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6263" w:rsidRDefault="005E46C8" w:rsidP="00986263">
      <w:pPr>
        <w:pStyle w:val="Heading1"/>
      </w:pPr>
      <w:r>
        <w:rPr>
          <w:noProof/>
        </w:rP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5943600" cy="8229600"/>
                <wp:effectExtent l="0" t="0" r="0" b="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86263" w:rsidRPr="004027AB" w:rsidRDefault="00986263" w:rsidP="00BF2FF0">
                            <w:pPr>
                              <w:spacing w:before="720"/>
                              <w:jc w:val="center"/>
                              <w:rPr>
                                <w:b/>
                                <w:sz w:val="36"/>
                              </w:rPr>
                            </w:pPr>
                            <w:bookmarkStart w:id="0" w:name="_GoBack"/>
                            <w:bookmarkEnd w:id="0"/>
                            <w:r>
                              <w:rPr>
                                <w:b/>
                                <w:sz w:val="36"/>
                              </w:rPr>
                              <w:t>INDOOR AIR QUALITY ASSESSMENT</w:t>
                            </w:r>
                          </w:p>
                          <w:p w:rsidR="00986263" w:rsidRDefault="00A55808" w:rsidP="00BF2FF0">
                            <w:pPr>
                              <w:spacing w:before="560"/>
                              <w:jc w:val="center"/>
                              <w:rPr>
                                <w:b/>
                                <w:sz w:val="28"/>
                              </w:rPr>
                            </w:pPr>
                            <w:r>
                              <w:rPr>
                                <w:b/>
                                <w:sz w:val="28"/>
                              </w:rPr>
                              <w:t xml:space="preserve">Massachusetts </w:t>
                            </w:r>
                            <w:r w:rsidR="007969FB">
                              <w:rPr>
                                <w:b/>
                                <w:sz w:val="28"/>
                              </w:rPr>
                              <w:t>Rehabilitation</w:t>
                            </w:r>
                            <w:r w:rsidR="009E0AF6">
                              <w:rPr>
                                <w:b/>
                                <w:sz w:val="28"/>
                              </w:rPr>
                              <w:t xml:space="preserve"> Commission</w:t>
                            </w:r>
                          </w:p>
                          <w:p w:rsidR="00362843" w:rsidRDefault="009E0AF6" w:rsidP="00986263">
                            <w:pPr>
                              <w:jc w:val="center"/>
                              <w:rPr>
                                <w:b/>
                                <w:sz w:val="28"/>
                              </w:rPr>
                            </w:pPr>
                            <w:r>
                              <w:rPr>
                                <w:b/>
                                <w:sz w:val="28"/>
                              </w:rPr>
                              <w:t>100 Medway Road</w:t>
                            </w:r>
                          </w:p>
                          <w:p w:rsidR="00986263" w:rsidRPr="00986263" w:rsidRDefault="009E0AF6" w:rsidP="00BF2FF0">
                            <w:pPr>
                              <w:spacing w:after="1440"/>
                              <w:jc w:val="center"/>
                              <w:rPr>
                                <w:b/>
                                <w:sz w:val="28"/>
                              </w:rPr>
                            </w:pPr>
                            <w:r>
                              <w:rPr>
                                <w:b/>
                                <w:sz w:val="28"/>
                              </w:rPr>
                              <w:t>Milford</w:t>
                            </w:r>
                            <w:r w:rsidR="00362843" w:rsidRPr="00362843">
                              <w:rPr>
                                <w:b/>
                                <w:sz w:val="28"/>
                              </w:rPr>
                              <w:t xml:space="preserve">, </w:t>
                            </w:r>
                            <w:r w:rsidR="00986263" w:rsidRPr="00986263">
                              <w:rPr>
                                <w:b/>
                                <w:sz w:val="28"/>
                              </w:rPr>
                              <w:t>Massachusetts</w:t>
                            </w:r>
                          </w:p>
                          <w:p w:rsidR="00986263" w:rsidRDefault="005E46C8" w:rsidP="00A401CD">
                            <w:pPr>
                              <w:spacing w:after="2880"/>
                              <w:jc w:val="center"/>
                            </w:pPr>
                            <w:r>
                              <w:rPr>
                                <w:noProof/>
                              </w:rPr>
                              <w:drawing>
                                <wp:inline distT="0" distB="0" distL="0" distR="0">
                                  <wp:extent cx="5029200" cy="2606040"/>
                                  <wp:effectExtent l="0" t="0" r="0" b="0"/>
                                  <wp:docPr id="12" name="Picture 1" descr="Exterior view of 100 Medway Rd., Milford, Massachusetts, Massachusetts Rehabilitation Commiss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terior view of 100 Medway Rd., Milford, Massachusetts, Massachusetts Rehabilitation Commission&#10;"/>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5029200" cy="2606040"/>
                                          </a:xfrm>
                                          <a:prstGeom prst="rect">
                                            <a:avLst/>
                                          </a:prstGeom>
                                          <a:noFill/>
                                          <a:ln>
                                            <a:noFill/>
                                          </a:ln>
                                        </pic:spPr>
                                      </pic:pic>
                                    </a:graphicData>
                                  </a:graphic>
                                </wp:inline>
                              </w:drawing>
                            </w:r>
                          </w:p>
                          <w:p w:rsidR="00986263" w:rsidRPr="004027AB" w:rsidRDefault="00986263" w:rsidP="00986263">
                            <w:pPr>
                              <w:jc w:val="center"/>
                            </w:pPr>
                            <w:r w:rsidRPr="004027AB">
                              <w:t>Prepared by:</w:t>
                            </w:r>
                          </w:p>
                          <w:p w:rsidR="00986263" w:rsidRPr="004027AB" w:rsidRDefault="00986263" w:rsidP="00986263">
                            <w:pPr>
                              <w:jc w:val="center"/>
                            </w:pPr>
                            <w:r w:rsidRPr="004027AB">
                              <w:t>Massachusetts Department of Public Health</w:t>
                            </w:r>
                          </w:p>
                          <w:p w:rsidR="00986263" w:rsidRPr="004027AB" w:rsidRDefault="00986263" w:rsidP="00986263">
                            <w:pPr>
                              <w:jc w:val="center"/>
                            </w:pPr>
                            <w:r w:rsidRPr="004027AB">
                              <w:t>Bureau of Environmental Health</w:t>
                            </w:r>
                          </w:p>
                          <w:p w:rsidR="00986263" w:rsidRDefault="00986263" w:rsidP="00986263">
                            <w:pPr>
                              <w:jc w:val="center"/>
                            </w:pPr>
                            <w:r w:rsidRPr="004027AB">
                              <w:t>Indoor Air Quality Program</w:t>
                            </w:r>
                          </w:p>
                          <w:p w:rsidR="00A401CD" w:rsidRPr="004027AB" w:rsidRDefault="00A401CD" w:rsidP="00986263">
                            <w:pPr>
                              <w:jc w:val="center"/>
                            </w:pPr>
                            <w:r>
                              <w:t>May 2017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0;width:468pt;height:9in;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" filled="f">
                <v:textbox>
                  <w:txbxContent>
                    <w:p w:rsidR="00986263" w:rsidRPr="004027AB" w:rsidRDefault="00986263" w:rsidP="00BF2FF0">
                      <w:pPr>
                        <w:spacing w:before="720"/>
                        <w:jc w:val="center"/>
                        <w:rPr>
                          <w:b/>
                          <w:sz w:val="36"/>
                        </w:rPr>
                      </w:pPr>
                      <w:bookmarkStart w:id="1" w:name="_GoBack"/>
                      <w:bookmarkEnd w:id="1"/>
                      <w:r>
                        <w:rPr>
                          <w:b/>
                          <w:sz w:val="36"/>
                        </w:rPr>
                        <w:t>INDOOR AIR QUALITY ASSESSMENT</w:t>
                      </w:r>
                    </w:p>
                    <w:p w:rsidR="00986263" w:rsidRDefault="00A55808" w:rsidP="00BF2FF0">
                      <w:pPr>
                        <w:spacing w:before="560"/>
                        <w:jc w:val="center"/>
                        <w:rPr>
                          <w:b/>
                          <w:sz w:val="28"/>
                        </w:rPr>
                      </w:pPr>
                      <w:r>
                        <w:rPr>
                          <w:b/>
                          <w:sz w:val="28"/>
                        </w:rPr>
                        <w:t xml:space="preserve">Massachusetts </w:t>
                      </w:r>
                      <w:r w:rsidR="007969FB">
                        <w:rPr>
                          <w:b/>
                          <w:sz w:val="28"/>
                        </w:rPr>
                        <w:t>Rehabilitation</w:t>
                      </w:r>
                      <w:r w:rsidR="009E0AF6">
                        <w:rPr>
                          <w:b/>
                          <w:sz w:val="28"/>
                        </w:rPr>
                        <w:t xml:space="preserve"> Commission</w:t>
                      </w:r>
                    </w:p>
                    <w:p w:rsidR="00362843" w:rsidRDefault="009E0AF6" w:rsidP="00986263">
                      <w:pPr>
                        <w:jc w:val="center"/>
                        <w:rPr>
                          <w:b/>
                          <w:sz w:val="28"/>
                        </w:rPr>
                      </w:pPr>
                      <w:r>
                        <w:rPr>
                          <w:b/>
                          <w:sz w:val="28"/>
                        </w:rPr>
                        <w:t>100 Medway Road</w:t>
                      </w:r>
                    </w:p>
                    <w:p w:rsidR="00986263" w:rsidRPr="00986263" w:rsidRDefault="009E0AF6" w:rsidP="00BF2FF0">
                      <w:pPr>
                        <w:spacing w:after="1440"/>
                        <w:jc w:val="center"/>
                        <w:rPr>
                          <w:b/>
                          <w:sz w:val="28"/>
                        </w:rPr>
                      </w:pPr>
                      <w:r>
                        <w:rPr>
                          <w:b/>
                          <w:sz w:val="28"/>
                        </w:rPr>
                        <w:t>Milford</w:t>
                      </w:r>
                      <w:r w:rsidR="00362843" w:rsidRPr="00362843">
                        <w:rPr>
                          <w:b/>
                          <w:sz w:val="28"/>
                        </w:rPr>
                        <w:t xml:space="preserve">, </w:t>
                      </w:r>
                      <w:r w:rsidR="00986263" w:rsidRPr="00986263">
                        <w:rPr>
                          <w:b/>
                          <w:sz w:val="28"/>
                        </w:rPr>
                        <w:t>Massachusetts</w:t>
                      </w:r>
                    </w:p>
                    <w:p w:rsidR="00986263" w:rsidRDefault="005E46C8" w:rsidP="00A401CD">
                      <w:pPr>
                        <w:spacing w:after="2880"/>
                        <w:jc w:val="center"/>
                      </w:pPr>
                      <w:r>
                        <w:rPr>
                          <w:noProof/>
                        </w:rPr>
                        <w:drawing>
                          <wp:inline distT="0" distB="0" distL="0" distR="0">
                            <wp:extent cx="5029200" cy="2606040"/>
                            <wp:effectExtent l="0" t="0" r="0" b="0"/>
                            <wp:docPr id="12" name="Picture 1" descr="Exterior view of 100 Medway Rd., Milford, Massachusetts, Massachusetts Rehabilitation Commiss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terior view of 100 Medway Rd., Milford, Massachusetts, Massachusetts Rehabilitation Commission&#10;"/>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5029200" cy="2606040"/>
                                    </a:xfrm>
                                    <a:prstGeom prst="rect">
                                      <a:avLst/>
                                    </a:prstGeom>
                                    <a:noFill/>
                                    <a:ln>
                                      <a:noFill/>
                                    </a:ln>
                                  </pic:spPr>
                                </pic:pic>
                              </a:graphicData>
                            </a:graphic>
                          </wp:inline>
                        </w:drawing>
                      </w:r>
                    </w:p>
                    <w:p w:rsidR="00986263" w:rsidRPr="004027AB" w:rsidRDefault="00986263" w:rsidP="00986263">
                      <w:pPr>
                        <w:jc w:val="center"/>
                      </w:pPr>
                      <w:r w:rsidRPr="004027AB">
                        <w:t>Prepared by:</w:t>
                      </w:r>
                    </w:p>
                    <w:p w:rsidR="00986263" w:rsidRPr="004027AB" w:rsidRDefault="00986263" w:rsidP="00986263">
                      <w:pPr>
                        <w:jc w:val="center"/>
                      </w:pPr>
                      <w:r w:rsidRPr="004027AB">
                        <w:t>Massachusetts Department of Public Health</w:t>
                      </w:r>
                    </w:p>
                    <w:p w:rsidR="00986263" w:rsidRPr="004027AB" w:rsidRDefault="00986263" w:rsidP="00986263">
                      <w:pPr>
                        <w:jc w:val="center"/>
                      </w:pPr>
                      <w:r w:rsidRPr="004027AB">
                        <w:t>Bureau of Environmental Health</w:t>
                      </w:r>
                    </w:p>
                    <w:p w:rsidR="00986263" w:rsidRDefault="00986263" w:rsidP="00986263">
                      <w:pPr>
                        <w:jc w:val="center"/>
                      </w:pPr>
                      <w:r w:rsidRPr="004027AB">
                        <w:t>Indoor Air Quality Program</w:t>
                      </w:r>
                    </w:p>
                    <w:p w:rsidR="00A401CD" w:rsidRPr="004027AB" w:rsidRDefault="00A401CD" w:rsidP="00986263">
                      <w:pPr>
                        <w:jc w:val="center"/>
                      </w:pPr>
                      <w:r>
                        <w:t>May 2017</w:t>
                      </w:r>
                    </w:p>
                  </w:txbxContent>
                </v:textbox>
                <w10:wrap type="square"/>
              </v:shape>
            </w:pict>
          </mc:Fallback>
        </mc:AlternateContent>
      </w:r>
    </w:p>
    <w:tbl>
      <w:tblPr>
        <w:tblW w:w="9097" w:type="dxa"/>
        <w:jc w:val="center"/>
        <w:tblCellMar>
          <w:top w:w="58" w:type="dxa"/>
          <w:left w:w="115" w:type="dxa"/>
          <w:bottom w:w="58" w:type="dxa"/>
          <w:right w:w="115" w:type="dxa"/>
        </w:tblCellMar>
        <w:tblLook w:val="04A0" w:firstRow="1" w:lastRow="0" w:firstColumn="1" w:lastColumn="0" w:noHBand="0" w:noVBand="1"/>
      </w:tblPr>
      <w:tblGrid>
        <w:gridCol w:w="4909"/>
        <w:gridCol w:w="4188"/>
      </w:tblGrid>
      <w:tr w:rsidR="008F0C39" w:rsidRPr="005E458D" w:rsidTr="00586E50">
        <w:trPr>
          <w:jc w:val="center"/>
        </w:trPr>
        <w:tc>
          <w:tcPr>
            <w:tcW w:w="4909" w:type="dxa"/>
            <w:shd w:val="clear" w:color="auto" w:fill="auto"/>
          </w:tcPr>
          <w:p w:rsidR="005F6228" w:rsidRPr="005F6228" w:rsidRDefault="005F6228" w:rsidP="003B6373">
            <w:pPr>
              <w:tabs>
                <w:tab w:val="left" w:pos="1485"/>
              </w:tabs>
              <w:rPr>
                <w:rStyle w:val="BackgroundBoldedDescriptors"/>
                <w:sz w:val="28"/>
                <w:szCs w:val="28"/>
              </w:rPr>
            </w:pPr>
            <w:r w:rsidRPr="005F6228">
              <w:rPr>
                <w:rStyle w:val="BackgroundBoldedDescriptors"/>
                <w:sz w:val="28"/>
                <w:szCs w:val="28"/>
              </w:rPr>
              <w:lastRenderedPageBreak/>
              <w:t>Background</w:t>
            </w:r>
          </w:p>
        </w:tc>
        <w:tc>
          <w:tcPr>
            <w:tcW w:w="4188" w:type="dxa"/>
            <w:shd w:val="clear" w:color="auto" w:fill="auto"/>
          </w:tcPr>
          <w:p w:rsidR="008F0C39" w:rsidRPr="008261E3" w:rsidRDefault="008F0C39" w:rsidP="005F6228">
            <w:pPr>
              <w:tabs>
                <w:tab w:val="left" w:pos="1485"/>
              </w:tabs>
              <w:rPr>
                <w:bCs/>
              </w:rPr>
            </w:pPr>
          </w:p>
        </w:tc>
      </w:tr>
      <w:tr w:rsidR="008F0C39" w:rsidRPr="005E458D" w:rsidTr="00586E50">
        <w:trPr>
          <w:jc w:val="center"/>
        </w:trPr>
        <w:tc>
          <w:tcPr>
            <w:tcW w:w="4909" w:type="dxa"/>
            <w:shd w:val="clear" w:color="auto" w:fill="auto"/>
          </w:tcPr>
          <w:p w:rsidR="00934675" w:rsidRDefault="005F6228" w:rsidP="003B6373">
            <w:pPr>
              <w:tabs>
                <w:tab w:val="left" w:pos="1485"/>
              </w:tabs>
              <w:rPr>
                <w:rStyle w:val="BackgroundBoldedDescriptors"/>
              </w:rPr>
            </w:pPr>
            <w:r>
              <w:rPr>
                <w:rStyle w:val="BackgroundBoldedDescriptors"/>
              </w:rPr>
              <w:t>Building:</w:t>
            </w:r>
          </w:p>
          <w:p w:rsidR="005F6228" w:rsidRDefault="005F6228" w:rsidP="003B6373">
            <w:pPr>
              <w:tabs>
                <w:tab w:val="left" w:pos="1485"/>
              </w:tabs>
              <w:rPr>
                <w:rStyle w:val="BackgroundBoldedDescriptors"/>
              </w:rPr>
            </w:pPr>
          </w:p>
          <w:p w:rsidR="008F0C39" w:rsidRPr="00986263" w:rsidRDefault="008F0C39" w:rsidP="003B6373">
            <w:pPr>
              <w:tabs>
                <w:tab w:val="left" w:pos="1485"/>
              </w:tabs>
              <w:rPr>
                <w:rStyle w:val="BackgroundBoldedDescriptors"/>
              </w:rPr>
            </w:pPr>
            <w:r w:rsidRPr="00986263">
              <w:rPr>
                <w:rStyle w:val="BackgroundBoldedDescriptors"/>
              </w:rPr>
              <w:t>Address:</w:t>
            </w:r>
          </w:p>
        </w:tc>
        <w:tc>
          <w:tcPr>
            <w:tcW w:w="4188" w:type="dxa"/>
            <w:shd w:val="clear" w:color="auto" w:fill="auto"/>
          </w:tcPr>
          <w:p w:rsidR="008F0C39" w:rsidRDefault="005F6228" w:rsidP="00052F20">
            <w:pPr>
              <w:tabs>
                <w:tab w:val="left" w:pos="1485"/>
              </w:tabs>
              <w:rPr>
                <w:bCs/>
              </w:rPr>
            </w:pPr>
            <w:r>
              <w:rPr>
                <w:bCs/>
              </w:rPr>
              <w:t>Massachusetts Rehabilitation Commission (MRC)</w:t>
            </w:r>
          </w:p>
          <w:p w:rsidR="005F6228" w:rsidRPr="001174D9" w:rsidRDefault="005F6228" w:rsidP="00052F20">
            <w:pPr>
              <w:tabs>
                <w:tab w:val="left" w:pos="1485"/>
              </w:tabs>
              <w:rPr>
                <w:bCs/>
              </w:rPr>
            </w:pPr>
            <w:r>
              <w:rPr>
                <w:bCs/>
              </w:rPr>
              <w:t>100 Medway Road Milford, MA</w:t>
            </w:r>
          </w:p>
        </w:tc>
      </w:tr>
      <w:tr w:rsidR="008F0C39" w:rsidRPr="005E458D" w:rsidTr="00586E50">
        <w:trPr>
          <w:jc w:val="center"/>
        </w:trPr>
        <w:tc>
          <w:tcPr>
            <w:tcW w:w="4909" w:type="dxa"/>
            <w:shd w:val="clear" w:color="auto" w:fill="auto"/>
          </w:tcPr>
          <w:p w:rsidR="008F0C39" w:rsidRPr="00986263" w:rsidRDefault="008F0C39" w:rsidP="003B6373">
            <w:pPr>
              <w:tabs>
                <w:tab w:val="left" w:pos="1485"/>
              </w:tabs>
              <w:rPr>
                <w:rStyle w:val="BackgroundBoldedDescriptors"/>
              </w:rPr>
            </w:pPr>
            <w:r w:rsidRPr="00986263">
              <w:rPr>
                <w:rStyle w:val="BackgroundBoldedDescriptors"/>
              </w:rPr>
              <w:t>Assessment Requested by:</w:t>
            </w:r>
          </w:p>
        </w:tc>
        <w:tc>
          <w:tcPr>
            <w:tcW w:w="4188" w:type="dxa"/>
            <w:shd w:val="clear" w:color="auto" w:fill="auto"/>
          </w:tcPr>
          <w:p w:rsidR="008F0C39" w:rsidRPr="001174D9" w:rsidRDefault="00173215" w:rsidP="003D70AC">
            <w:pPr>
              <w:pStyle w:val="StaffTitleHangingIndent"/>
              <w:rPr>
                <w:bCs/>
              </w:rPr>
            </w:pPr>
            <w:r>
              <w:t>Sharlene Sharif</w:t>
            </w:r>
            <w:r w:rsidR="003D70AC">
              <w:t xml:space="preserve">, Field Operations, </w:t>
            </w:r>
            <w:r w:rsidR="007C31A4">
              <w:t>Executive Office of Health and Human Services (EOHHS)</w:t>
            </w:r>
          </w:p>
        </w:tc>
      </w:tr>
      <w:tr w:rsidR="00FF1019" w:rsidRPr="005E458D" w:rsidTr="00586E50">
        <w:trPr>
          <w:jc w:val="center"/>
        </w:trPr>
        <w:tc>
          <w:tcPr>
            <w:tcW w:w="4909" w:type="dxa"/>
            <w:shd w:val="clear" w:color="auto" w:fill="auto"/>
          </w:tcPr>
          <w:p w:rsidR="00FF1019" w:rsidRPr="00986263" w:rsidRDefault="00FF1019" w:rsidP="00C56293">
            <w:pPr>
              <w:tabs>
                <w:tab w:val="left" w:pos="1485"/>
              </w:tabs>
              <w:rPr>
                <w:rStyle w:val="BackgroundBoldedDescriptors"/>
              </w:rPr>
            </w:pPr>
            <w:r w:rsidRPr="00986263">
              <w:rPr>
                <w:rStyle w:val="BackgroundBoldedDescriptors"/>
              </w:rPr>
              <w:t>Reason for Request:</w:t>
            </w:r>
          </w:p>
        </w:tc>
        <w:tc>
          <w:tcPr>
            <w:tcW w:w="4188" w:type="dxa"/>
            <w:shd w:val="clear" w:color="auto" w:fill="auto"/>
          </w:tcPr>
          <w:p w:rsidR="00FF1019" w:rsidRPr="00EA6102" w:rsidRDefault="00173215" w:rsidP="00052F20">
            <w:pPr>
              <w:tabs>
                <w:tab w:val="left" w:pos="1485"/>
              </w:tabs>
              <w:rPr>
                <w:bCs/>
              </w:rPr>
            </w:pPr>
            <w:r>
              <w:t>Water damage</w:t>
            </w:r>
            <w:r w:rsidR="005350D1">
              <w:t xml:space="preserve"> concerns</w:t>
            </w:r>
            <w:r w:rsidR="00052F20">
              <w:t xml:space="preserve"> and general indoor air quality (IAQ)</w:t>
            </w:r>
          </w:p>
        </w:tc>
      </w:tr>
      <w:tr w:rsidR="00FF1019" w:rsidRPr="005E458D" w:rsidTr="00586E50">
        <w:trPr>
          <w:jc w:val="center"/>
        </w:trPr>
        <w:tc>
          <w:tcPr>
            <w:tcW w:w="4909" w:type="dxa"/>
            <w:shd w:val="clear" w:color="auto" w:fill="auto"/>
          </w:tcPr>
          <w:p w:rsidR="00FF1019" w:rsidRPr="00986263" w:rsidRDefault="00FF1019" w:rsidP="00C56293">
            <w:pPr>
              <w:tabs>
                <w:tab w:val="left" w:pos="1485"/>
              </w:tabs>
              <w:rPr>
                <w:rStyle w:val="BackgroundBoldedDescriptors"/>
              </w:rPr>
            </w:pPr>
            <w:r w:rsidRPr="00986263">
              <w:rPr>
                <w:rStyle w:val="BackgroundBoldedDescriptors"/>
              </w:rPr>
              <w:t>Date of Assessment:</w:t>
            </w:r>
          </w:p>
        </w:tc>
        <w:tc>
          <w:tcPr>
            <w:tcW w:w="4188" w:type="dxa"/>
            <w:shd w:val="clear" w:color="auto" w:fill="auto"/>
          </w:tcPr>
          <w:p w:rsidR="00FF1019" w:rsidRPr="001174D9" w:rsidRDefault="00431EA3" w:rsidP="00586E50">
            <w:pPr>
              <w:tabs>
                <w:tab w:val="left" w:pos="1485"/>
              </w:tabs>
              <w:rPr>
                <w:bCs/>
              </w:rPr>
            </w:pPr>
            <w:r>
              <w:rPr>
                <w:bCs/>
              </w:rPr>
              <w:t>March 30</w:t>
            </w:r>
            <w:r w:rsidR="00052F20">
              <w:rPr>
                <w:bCs/>
              </w:rPr>
              <w:t>, 2017</w:t>
            </w:r>
          </w:p>
        </w:tc>
      </w:tr>
      <w:tr w:rsidR="00FF1019" w:rsidRPr="005E458D" w:rsidTr="00586E50">
        <w:trPr>
          <w:jc w:val="center"/>
        </w:trPr>
        <w:tc>
          <w:tcPr>
            <w:tcW w:w="4909" w:type="dxa"/>
            <w:shd w:val="clear" w:color="auto" w:fill="auto"/>
          </w:tcPr>
          <w:p w:rsidR="00FF1019" w:rsidRPr="00986263" w:rsidRDefault="00FF1019" w:rsidP="003B6373">
            <w:pPr>
              <w:tabs>
                <w:tab w:val="left" w:pos="1485"/>
              </w:tabs>
              <w:rPr>
                <w:rStyle w:val="BackgroundBoldedDescriptors"/>
              </w:rPr>
            </w:pPr>
            <w:r w:rsidRPr="00986263">
              <w:rPr>
                <w:rStyle w:val="BackgroundBoldedDescriptors"/>
              </w:rPr>
              <w:t>Massachusetts Department of Public Health/Bureau of Environmental Health (MDPH/BEH) Staff Conducting Assessment:</w:t>
            </w:r>
          </w:p>
        </w:tc>
        <w:tc>
          <w:tcPr>
            <w:tcW w:w="4188" w:type="dxa"/>
            <w:shd w:val="clear" w:color="auto" w:fill="auto"/>
          </w:tcPr>
          <w:p w:rsidR="00FF1019" w:rsidRPr="008F0C39" w:rsidRDefault="00173215" w:rsidP="00586E50">
            <w:pPr>
              <w:pStyle w:val="StaffTitleHangingIndent"/>
            </w:pPr>
            <w:r>
              <w:t>Mike Feeney</w:t>
            </w:r>
            <w:r w:rsidR="00FF1019">
              <w:t>,</w:t>
            </w:r>
            <w:r>
              <w:t xml:space="preserve"> Director, IAQ Program</w:t>
            </w:r>
            <w:r w:rsidR="00FF1019">
              <w:t xml:space="preserve"> </w:t>
            </w:r>
            <w:r>
              <w:t xml:space="preserve">Jason Dustin, </w:t>
            </w:r>
            <w:r w:rsidR="00FF1019">
              <w:t>Environmental Analyst/Inspector</w:t>
            </w:r>
            <w:r w:rsidR="00710494">
              <w:t>, IAQ Program</w:t>
            </w:r>
          </w:p>
        </w:tc>
      </w:tr>
      <w:tr w:rsidR="00FF1019" w:rsidRPr="00A72414" w:rsidTr="00586E50">
        <w:trPr>
          <w:trHeight w:val="323"/>
          <w:jc w:val="center"/>
        </w:trPr>
        <w:tc>
          <w:tcPr>
            <w:tcW w:w="4909" w:type="dxa"/>
            <w:shd w:val="clear" w:color="auto" w:fill="auto"/>
          </w:tcPr>
          <w:p w:rsidR="00FF1019" w:rsidRPr="00A72414" w:rsidRDefault="00FF1019" w:rsidP="00FF1019">
            <w:pPr>
              <w:tabs>
                <w:tab w:val="left" w:pos="1485"/>
              </w:tabs>
              <w:rPr>
                <w:rStyle w:val="BackgroundBoldedDescriptors"/>
              </w:rPr>
            </w:pPr>
            <w:r w:rsidRPr="00A72414">
              <w:rPr>
                <w:rStyle w:val="BackgroundBoldedDescriptors"/>
              </w:rPr>
              <w:t>Building Description:</w:t>
            </w:r>
          </w:p>
        </w:tc>
        <w:tc>
          <w:tcPr>
            <w:tcW w:w="4188" w:type="dxa"/>
            <w:shd w:val="clear" w:color="auto" w:fill="auto"/>
          </w:tcPr>
          <w:p w:rsidR="00FF1019" w:rsidRPr="00A72414" w:rsidRDefault="00052F20" w:rsidP="00601A5B">
            <w:pPr>
              <w:tabs>
                <w:tab w:val="left" w:pos="1485"/>
              </w:tabs>
              <w:rPr>
                <w:bCs/>
              </w:rPr>
            </w:pPr>
            <w:r w:rsidRPr="00052F20">
              <w:t xml:space="preserve">The </w:t>
            </w:r>
            <w:r w:rsidR="00173215">
              <w:t>MRC</w:t>
            </w:r>
            <w:r w:rsidRPr="00052F20">
              <w:t xml:space="preserve"> is located on the </w:t>
            </w:r>
            <w:r w:rsidR="00173215">
              <w:t>first</w:t>
            </w:r>
            <w:r w:rsidR="00C90705">
              <w:t xml:space="preserve"> floor of a four</w:t>
            </w:r>
            <w:r w:rsidR="00AA4A56">
              <w:t>-story, brick building built in 1986</w:t>
            </w:r>
            <w:r w:rsidRPr="00052F20">
              <w:t xml:space="preserve">. The space consists of </w:t>
            </w:r>
            <w:r w:rsidR="00173215">
              <w:t>a large open office area</w:t>
            </w:r>
            <w:r w:rsidR="003D70AC">
              <w:t>,</w:t>
            </w:r>
            <w:r w:rsidRPr="00052F20">
              <w:t xml:space="preserve"> </w:t>
            </w:r>
            <w:r w:rsidR="00601A5B">
              <w:t>perimeter offices, conference rooms and kitchen</w:t>
            </w:r>
            <w:r w:rsidRPr="00052F20">
              <w:t>. Floors are carpeted in most areas.</w:t>
            </w:r>
          </w:p>
        </w:tc>
      </w:tr>
      <w:tr w:rsidR="00FF1019" w:rsidRPr="005E458D" w:rsidTr="00586E50">
        <w:trPr>
          <w:jc w:val="center"/>
        </w:trPr>
        <w:tc>
          <w:tcPr>
            <w:tcW w:w="4909" w:type="dxa"/>
            <w:shd w:val="clear" w:color="auto" w:fill="auto"/>
          </w:tcPr>
          <w:p w:rsidR="00FF1019" w:rsidRPr="00986263" w:rsidRDefault="00FF1019" w:rsidP="003B6373">
            <w:pPr>
              <w:tabs>
                <w:tab w:val="left" w:pos="1485"/>
              </w:tabs>
              <w:rPr>
                <w:rStyle w:val="BackgroundBoldedDescriptors"/>
              </w:rPr>
            </w:pPr>
            <w:r w:rsidRPr="00986263">
              <w:rPr>
                <w:rStyle w:val="BackgroundBoldedDescriptors"/>
              </w:rPr>
              <w:t>Windows:</w:t>
            </w:r>
          </w:p>
        </w:tc>
        <w:tc>
          <w:tcPr>
            <w:tcW w:w="4188" w:type="dxa"/>
            <w:shd w:val="clear" w:color="auto" w:fill="auto"/>
          </w:tcPr>
          <w:p w:rsidR="00FF1019" w:rsidRPr="003A3B7B" w:rsidRDefault="008933A5" w:rsidP="00D5520E">
            <w:pPr>
              <w:tabs>
                <w:tab w:val="left" w:pos="1485"/>
              </w:tabs>
              <w:rPr>
                <w:bCs/>
              </w:rPr>
            </w:pPr>
            <w:r>
              <w:t>There are no openable windows in the space</w:t>
            </w:r>
            <w:r w:rsidR="00586E50" w:rsidRPr="00586E50">
              <w:t>.</w:t>
            </w:r>
          </w:p>
        </w:tc>
      </w:tr>
    </w:tbl>
    <w:p w:rsidR="00986263" w:rsidRDefault="005A45DD" w:rsidP="00986263">
      <w:pPr>
        <w:pStyle w:val="Heading1"/>
      </w:pPr>
      <w:r>
        <w:t>Methods</w:t>
      </w:r>
    </w:p>
    <w:p w:rsidR="00986263" w:rsidRPr="00986263" w:rsidRDefault="00986263" w:rsidP="00986263">
      <w:pPr>
        <w:pStyle w:val="BodyText"/>
      </w:pPr>
      <w:r w:rsidRPr="008F0C39">
        <w:t>Please refer to the IAQ Manual</w:t>
      </w:r>
      <w:r w:rsidR="00E33BDC">
        <w:t xml:space="preserve"> and appendices</w:t>
      </w:r>
      <w:r w:rsidRPr="008F0C39">
        <w:t xml:space="preserve"> for methods, sampling procedures, and interpretation of results (MDPH, 2015).</w:t>
      </w:r>
    </w:p>
    <w:p w:rsidR="008F0C39" w:rsidRPr="008F0C39" w:rsidRDefault="005A45DD" w:rsidP="00986263">
      <w:pPr>
        <w:pStyle w:val="Heading1"/>
      </w:pPr>
      <w:r w:rsidRPr="00706ACF">
        <w:t>Results and Discussion</w:t>
      </w:r>
    </w:p>
    <w:p w:rsidR="00B63F9B" w:rsidRDefault="008F0C39" w:rsidP="0057647E">
      <w:pPr>
        <w:pStyle w:val="BodyText"/>
      </w:pPr>
      <w:r w:rsidRPr="008F0C39">
        <w:t>The following is a summary of indoor air testing result</w:t>
      </w:r>
      <w:r w:rsidR="003C7393">
        <w:t>s</w:t>
      </w:r>
      <w:r w:rsidRPr="008F0C39">
        <w:t xml:space="preserve"> (Table 1).</w:t>
      </w:r>
    </w:p>
    <w:p w:rsidR="00481D10" w:rsidRDefault="0067562C" w:rsidP="00986263">
      <w:pPr>
        <w:pStyle w:val="BodyTextBulleted"/>
      </w:pPr>
      <w:r w:rsidRPr="00481D10">
        <w:rPr>
          <w:b/>
          <w:i/>
        </w:rPr>
        <w:t>Carbon dioxide</w:t>
      </w:r>
      <w:r w:rsidRPr="00986263">
        <w:t xml:space="preserve"> </w:t>
      </w:r>
      <w:r w:rsidR="00947EF8">
        <w:t>measurements</w:t>
      </w:r>
      <w:r w:rsidRPr="00986263">
        <w:t xml:space="preserve"> were </w:t>
      </w:r>
      <w:r w:rsidR="00926CEF">
        <w:t>below</w:t>
      </w:r>
      <w:r w:rsidRPr="0005123A">
        <w:t xml:space="preserve"> the </w:t>
      </w:r>
      <w:r w:rsidR="00986263" w:rsidRPr="0005123A">
        <w:t>MDPH</w:t>
      </w:r>
      <w:r w:rsidRPr="0005123A">
        <w:t xml:space="preserve"> recommended level of 800 parts per million (ppm) in </w:t>
      </w:r>
      <w:r w:rsidR="008B0DD7">
        <w:t xml:space="preserve">all but one of the </w:t>
      </w:r>
      <w:r w:rsidR="001107EB" w:rsidRPr="0005123A">
        <w:t>area</w:t>
      </w:r>
      <w:r w:rsidR="00D5520E">
        <w:t>s</w:t>
      </w:r>
      <w:r w:rsidR="001107EB" w:rsidRPr="0005123A">
        <w:t xml:space="preserve"> surveyed</w:t>
      </w:r>
      <w:r w:rsidR="00926CEF">
        <w:t>, indicating</w:t>
      </w:r>
      <w:r w:rsidR="008B0DD7">
        <w:t xml:space="preserve"> adequate exchange in the </w:t>
      </w:r>
      <w:r w:rsidR="00926CEF">
        <w:t>majority of spaces tested</w:t>
      </w:r>
      <w:r w:rsidR="00B63F9B" w:rsidRPr="00986263">
        <w:t>.</w:t>
      </w:r>
    </w:p>
    <w:p w:rsidR="003F425D" w:rsidRPr="00986263" w:rsidRDefault="0067562C" w:rsidP="00986263">
      <w:pPr>
        <w:pStyle w:val="BodyTextBulleted"/>
      </w:pPr>
      <w:r w:rsidRPr="00481D10">
        <w:rPr>
          <w:b/>
          <w:i/>
        </w:rPr>
        <w:t>Temperature</w:t>
      </w:r>
      <w:r w:rsidRPr="00986263">
        <w:t xml:space="preserve"> was </w:t>
      </w:r>
      <w:r w:rsidR="0005123A" w:rsidRPr="00536C8C">
        <w:t>within</w:t>
      </w:r>
      <w:r w:rsidR="00536C8C">
        <w:t xml:space="preserve"> </w:t>
      </w:r>
      <w:r w:rsidRPr="00986263">
        <w:t xml:space="preserve">the MDPH recommended range of </w:t>
      </w:r>
      <w:r w:rsidR="0005123A">
        <w:t>70</w:t>
      </w:r>
      <w:r w:rsidRPr="0005123A">
        <w:t>°F to 7</w:t>
      </w:r>
      <w:r w:rsidR="0005123A" w:rsidRPr="0005123A">
        <w:t>8</w:t>
      </w:r>
      <w:r w:rsidRPr="0005123A">
        <w:t>°F</w:t>
      </w:r>
      <w:r w:rsidRPr="00986263">
        <w:t xml:space="preserve"> </w:t>
      </w:r>
      <w:r w:rsidR="00926CEF">
        <w:t xml:space="preserve">in areas tested </w:t>
      </w:r>
      <w:r w:rsidR="0005123A">
        <w:t>at the time of assessment</w:t>
      </w:r>
      <w:r w:rsidR="00421F00" w:rsidRPr="00986263">
        <w:t>.</w:t>
      </w:r>
    </w:p>
    <w:p w:rsidR="00926CEF" w:rsidRDefault="0067562C" w:rsidP="00926CEF">
      <w:pPr>
        <w:pStyle w:val="BodyTextBulleted"/>
      </w:pPr>
      <w:r w:rsidRPr="00926CEF">
        <w:rPr>
          <w:b/>
          <w:i/>
        </w:rPr>
        <w:t>Relative humidity</w:t>
      </w:r>
      <w:r w:rsidRPr="00986263">
        <w:t xml:space="preserve"> was </w:t>
      </w:r>
      <w:r w:rsidR="00481D10">
        <w:t>belo</w:t>
      </w:r>
      <w:r w:rsidR="00B03297">
        <w:t>w</w:t>
      </w:r>
      <w:r w:rsidR="00536C8C">
        <w:t xml:space="preserve"> </w:t>
      </w:r>
      <w:r w:rsidRPr="00986263">
        <w:t>the MDP</w:t>
      </w:r>
      <w:r w:rsidR="00503F0F" w:rsidRPr="00986263">
        <w:t>H recommended range of 40 to 60</w:t>
      </w:r>
      <w:r w:rsidRPr="00986263">
        <w:t xml:space="preserve">% in </w:t>
      </w:r>
      <w:r w:rsidR="006F60E7">
        <w:t>all</w:t>
      </w:r>
      <w:r w:rsidR="00406006">
        <w:t xml:space="preserve"> </w:t>
      </w:r>
      <w:r w:rsidRPr="00986263">
        <w:t>areas tested</w:t>
      </w:r>
      <w:r w:rsidR="00926CEF">
        <w:t xml:space="preserve">, </w:t>
      </w:r>
      <w:r w:rsidR="008B0DD7">
        <w:t>which is typical during the winter heating season</w:t>
      </w:r>
      <w:r w:rsidR="00926CEF" w:rsidRPr="00926CEF">
        <w:t>.</w:t>
      </w:r>
    </w:p>
    <w:p w:rsidR="0067562C" w:rsidRPr="00986263" w:rsidRDefault="0067562C" w:rsidP="00926CEF">
      <w:pPr>
        <w:pStyle w:val="BodyTextBulleted"/>
      </w:pPr>
      <w:r w:rsidRPr="00926CEF">
        <w:rPr>
          <w:b/>
          <w:i/>
        </w:rPr>
        <w:t>Carbon monoxide</w:t>
      </w:r>
      <w:r w:rsidRPr="00986263">
        <w:t xml:space="preserve"> levels were </w:t>
      </w:r>
      <w:r w:rsidRPr="004E664F">
        <w:t>non-detectable</w:t>
      </w:r>
      <w:r w:rsidRPr="00986263">
        <w:t xml:space="preserve"> </w:t>
      </w:r>
      <w:r w:rsidR="009C2EA2">
        <w:t xml:space="preserve">(ND) </w:t>
      </w:r>
      <w:r w:rsidRPr="00986263">
        <w:t>in all areas tested.</w:t>
      </w:r>
    </w:p>
    <w:p w:rsidR="0067562C" w:rsidRDefault="005C2241" w:rsidP="00986263">
      <w:pPr>
        <w:pStyle w:val="BodyTextBulleted"/>
      </w:pPr>
      <w:r w:rsidRPr="009D5BEF">
        <w:rPr>
          <w:b/>
          <w:i/>
        </w:rPr>
        <w:lastRenderedPageBreak/>
        <w:t>Particulate m</w:t>
      </w:r>
      <w:r w:rsidR="005054AA" w:rsidRPr="009D5BEF">
        <w:rPr>
          <w:b/>
          <w:i/>
        </w:rPr>
        <w:t>atter (</w:t>
      </w:r>
      <w:r w:rsidR="0067562C" w:rsidRPr="009D5BEF">
        <w:rPr>
          <w:b/>
          <w:i/>
        </w:rPr>
        <w:t>PM2.5</w:t>
      </w:r>
      <w:r w:rsidR="005054AA" w:rsidRPr="009D5BEF">
        <w:rPr>
          <w:b/>
          <w:i/>
        </w:rPr>
        <w:t>)</w:t>
      </w:r>
      <w:r w:rsidR="005054AA" w:rsidRPr="00986263">
        <w:t xml:space="preserve"> </w:t>
      </w:r>
      <w:r w:rsidR="0067562C" w:rsidRPr="00986263">
        <w:t xml:space="preserve">concentrations measured </w:t>
      </w:r>
      <w:r w:rsidR="0067562C" w:rsidRPr="00406006">
        <w:t xml:space="preserve">were </w:t>
      </w:r>
      <w:r w:rsidR="0067562C" w:rsidRPr="00FF31E1">
        <w:t>below</w:t>
      </w:r>
      <w:r w:rsidR="0067562C" w:rsidRPr="00986263">
        <w:t xml:space="preserve"> the National Ambient Air Quality (NAAQS) l</w:t>
      </w:r>
      <w:r w:rsidR="00B43145">
        <w:t>evel</w:t>
      </w:r>
      <w:r w:rsidR="0067562C" w:rsidRPr="00986263">
        <w:t xml:space="preserve"> </w:t>
      </w:r>
      <w:proofErr w:type="gramStart"/>
      <w:r w:rsidR="0067562C" w:rsidRPr="00986263">
        <w:t>of 35 μg/</w:t>
      </w:r>
      <w:r w:rsidR="00BC6B69" w:rsidRPr="00986263">
        <w:t>m</w:t>
      </w:r>
      <w:r w:rsidR="00BC6B69" w:rsidRPr="009C7489">
        <w:rPr>
          <w:vertAlign w:val="superscript"/>
        </w:rPr>
        <w:t>3</w:t>
      </w:r>
      <w:r w:rsidR="0067562C" w:rsidRPr="00986263">
        <w:t xml:space="preserve"> in all areas</w:t>
      </w:r>
      <w:proofErr w:type="gramEnd"/>
      <w:r w:rsidR="0067562C" w:rsidRPr="00986263">
        <w:t xml:space="preserve"> tested.</w:t>
      </w:r>
    </w:p>
    <w:p w:rsidR="00945854" w:rsidRDefault="00945854" w:rsidP="00986263">
      <w:pPr>
        <w:pStyle w:val="BodyTextBulleted"/>
      </w:pPr>
      <w:r>
        <w:rPr>
          <w:b/>
          <w:i/>
        </w:rPr>
        <w:t xml:space="preserve">Total Volatile Organic Compounds (TVOCs) </w:t>
      </w:r>
      <w:r>
        <w:t xml:space="preserve">were </w:t>
      </w:r>
      <w:r w:rsidR="009C2EA2">
        <w:t>ND</w:t>
      </w:r>
      <w:r>
        <w:t xml:space="preserve"> in all areas tested.</w:t>
      </w:r>
    </w:p>
    <w:p w:rsidR="00D77E51" w:rsidRPr="00856686" w:rsidRDefault="00D77E51" w:rsidP="00613713">
      <w:pPr>
        <w:pStyle w:val="Heading2"/>
        <w:rPr>
          <w:b w:val="0"/>
        </w:rPr>
      </w:pPr>
      <w:r w:rsidRPr="00613713">
        <w:t>Ventilation</w:t>
      </w:r>
    </w:p>
    <w:p w:rsidR="005E69EA" w:rsidRDefault="003A4DB4" w:rsidP="00E743CC">
      <w:pPr>
        <w:pStyle w:val="BodyText"/>
      </w:pPr>
      <w:r w:rsidRPr="00A22303">
        <w:t>A</w:t>
      </w:r>
      <w:r w:rsidR="00A94AD5" w:rsidRPr="00A22303">
        <w:t xml:space="preserve"> heating</w:t>
      </w:r>
      <w:r w:rsidR="00A94AD5">
        <w:t>, ventilating and air-conditioning (</w:t>
      </w:r>
      <w:r w:rsidRPr="005E2E28">
        <w:t>HVAC</w:t>
      </w:r>
      <w:r w:rsidR="00A94AD5">
        <w:t>)</w:t>
      </w:r>
      <w:r w:rsidRPr="005E2E28">
        <w:t xml:space="preserve"> system has several functions.</w:t>
      </w:r>
      <w:r>
        <w:t xml:space="preserve"> </w:t>
      </w:r>
      <w:r w:rsidRPr="005E2E28">
        <w:t>First it provides heating and, if equipped, cooling.</w:t>
      </w:r>
      <w:r>
        <w:t xml:space="preserve"> </w:t>
      </w:r>
      <w:r w:rsidRPr="005E2E28">
        <w:t>Second, it is a source of fresh air.</w:t>
      </w:r>
      <w:r>
        <w:t xml:space="preserve"> </w:t>
      </w:r>
      <w:r w:rsidRPr="005E2E28">
        <w:t>Finally, an HVAC system will dilute and remove normally occurring indoor environmental pollutants by not on</w:t>
      </w:r>
      <w:r w:rsidR="00755B84">
        <w:t>ly introducing fresh air, but also</w:t>
      </w:r>
      <w:r w:rsidRPr="005E2E28">
        <w:t xml:space="preserve"> filtering the airstream and ejecting stale air to the outdoors via exhaust ventilation.</w:t>
      </w:r>
    </w:p>
    <w:p w:rsidR="005E69EA" w:rsidRDefault="005E69EA" w:rsidP="00E743CC">
      <w:pPr>
        <w:pStyle w:val="BodyText"/>
      </w:pPr>
      <w:r w:rsidRPr="00657EDC">
        <w:t>Mechanical ventilation is provided by</w:t>
      </w:r>
      <w:r>
        <w:t xml:space="preserve"> an air-handling</w:t>
      </w:r>
      <w:r w:rsidRPr="00657EDC">
        <w:t xml:space="preserve"> </w:t>
      </w:r>
      <w:r>
        <w:t xml:space="preserve">unit </w:t>
      </w:r>
      <w:r w:rsidRPr="00657EDC">
        <w:t>(AHU)</w:t>
      </w:r>
      <w:r>
        <w:t xml:space="preserve"> on the roof of the building</w:t>
      </w:r>
      <w:r w:rsidRPr="00B2411B">
        <w:t>. Fresh</w:t>
      </w:r>
      <w:r>
        <w:t xml:space="preserve"> air is drawn into the </w:t>
      </w:r>
      <w:r w:rsidRPr="00657EDC">
        <w:t>AHU</w:t>
      </w:r>
      <w:r>
        <w:t xml:space="preserve"> through an intake vent</w:t>
      </w:r>
      <w:r w:rsidRPr="00657EDC">
        <w:t xml:space="preserve"> </w:t>
      </w:r>
      <w:r w:rsidRPr="00550C3F">
        <w:t>and delivered to occupied areas via ceiling</w:t>
      </w:r>
      <w:r>
        <w:t>-</w:t>
      </w:r>
      <w:r w:rsidRPr="00AA2E79">
        <w:t xml:space="preserve">mounted supply </w:t>
      </w:r>
      <w:r w:rsidRPr="009B510D">
        <w:t>vents (Picture</w:t>
      </w:r>
      <w:r w:rsidR="00B539C3" w:rsidRPr="009B510D">
        <w:t xml:space="preserve"> 1</w:t>
      </w:r>
      <w:r w:rsidRPr="009B510D">
        <w:t>).</w:t>
      </w:r>
      <w:r w:rsidRPr="00AA2E79">
        <w:t xml:space="preserve"> Return air</w:t>
      </w:r>
      <w:r w:rsidRPr="00CC50BB">
        <w:t xml:space="preserve"> is drawn into </w:t>
      </w:r>
      <w:r w:rsidR="00597D3E">
        <w:t>the</w:t>
      </w:r>
      <w:r w:rsidRPr="00CC50BB">
        <w:t xml:space="preserve"> ceiling plenum via ceiling </w:t>
      </w:r>
      <w:r w:rsidRPr="009B510D">
        <w:t>grates</w:t>
      </w:r>
      <w:r w:rsidR="00AD0584" w:rsidRPr="009B510D">
        <w:t xml:space="preserve"> (Picture</w:t>
      </w:r>
      <w:r w:rsidR="00B539C3" w:rsidRPr="009B510D">
        <w:t xml:space="preserve"> 2</w:t>
      </w:r>
      <w:r w:rsidRPr="009B510D">
        <w:t>) and</w:t>
      </w:r>
      <w:r w:rsidRPr="00CC50BB">
        <w:t xml:space="preserve"> </w:t>
      </w:r>
      <w:r w:rsidR="00597D3E">
        <w:t xml:space="preserve">then </w:t>
      </w:r>
      <w:r w:rsidRPr="00CC50BB">
        <w:t>ducted back to the AHU.</w:t>
      </w:r>
      <w:r w:rsidR="0031707F">
        <w:t xml:space="preserve"> </w:t>
      </w:r>
      <w:r w:rsidR="00AD0584">
        <w:t xml:space="preserve">According to building maintenance staff, there are </w:t>
      </w:r>
      <w:r w:rsidR="00AD0584" w:rsidRPr="00DB7E43">
        <w:t>several fan coil units (FCUs) mounted above the ceiling of the office space.</w:t>
      </w:r>
      <w:r w:rsidR="0031707F">
        <w:t xml:space="preserve"> </w:t>
      </w:r>
      <w:r w:rsidR="00AD0584">
        <w:t>These FCUs further condition the air supplied by the AHU and are controlled by individual thermostats</w:t>
      </w:r>
      <w:r w:rsidR="00AD0584" w:rsidRPr="00DB7E43">
        <w:t xml:space="preserve">. Filters are located </w:t>
      </w:r>
      <w:r w:rsidR="009962D0" w:rsidRPr="00DB7E43">
        <w:t xml:space="preserve">above the ceiling </w:t>
      </w:r>
      <w:r w:rsidR="00AD0584" w:rsidRPr="00DB7E43">
        <w:t xml:space="preserve">on the </w:t>
      </w:r>
      <w:r w:rsidR="00AD0584" w:rsidRPr="00830930">
        <w:t>FCUs and are reportedly changed twice</w:t>
      </w:r>
      <w:r w:rsidR="00AD0584">
        <w:t xml:space="preserve"> per year. The MDPH typically recommends </w:t>
      </w:r>
      <w:r w:rsidR="0031707F" w:rsidRPr="0031707F">
        <w:t xml:space="preserve">filters of a Minimum Efficiency Reporting Value (MERV) of 8, which are adequate in filtering out pollen and mold </w:t>
      </w:r>
      <w:r w:rsidR="0031707F" w:rsidRPr="009B510D">
        <w:t>spores (ASHRAE, 2012</w:t>
      </w:r>
      <w:r w:rsidR="0031707F" w:rsidRPr="0031707F">
        <w:t>).</w:t>
      </w:r>
    </w:p>
    <w:p w:rsidR="00177E4E" w:rsidRDefault="00A94AD5" w:rsidP="00E743CC">
      <w:pPr>
        <w:pStyle w:val="BodyText"/>
      </w:pPr>
      <w:r w:rsidRPr="009B510D">
        <w:t>Testing results</w:t>
      </w:r>
      <w:r w:rsidRPr="007A34A7">
        <w:t xml:space="preserve"> suggest that</w:t>
      </w:r>
      <w:r>
        <w:t xml:space="preserve"> sufficient fresh air is being introduced into the space for the current occupancy</w:t>
      </w:r>
      <w:r w:rsidR="009962D0">
        <w:t xml:space="preserve"> with the exception of the break room</w:t>
      </w:r>
      <w:r w:rsidR="00177E4E">
        <w:t xml:space="preserve">. </w:t>
      </w:r>
      <w:r w:rsidR="009962D0">
        <w:t xml:space="preserve">Due to the small size of the room and the </w:t>
      </w:r>
      <w:r w:rsidR="009962D0" w:rsidRPr="00FC4B38">
        <w:t>higher occupancy, the slight elevation in carbon dioxide indicates that this room would benefit from increased fresh air supply</w:t>
      </w:r>
      <w:r w:rsidR="00037BD4" w:rsidRPr="00FC4B38">
        <w:t>. Alternatively, a</w:t>
      </w:r>
      <w:r w:rsidR="009962D0" w:rsidRPr="00FC4B38">
        <w:t>dding/increasing local exhaust to</w:t>
      </w:r>
      <w:r w:rsidR="00037BD4">
        <w:t xml:space="preserve"> this area would</w:t>
      </w:r>
      <w:r w:rsidR="009962D0">
        <w:t xml:space="preserve"> improve air exchange in addition to </w:t>
      </w:r>
      <w:r w:rsidR="00037BD4">
        <w:t xml:space="preserve">more effectively </w:t>
      </w:r>
      <w:r w:rsidR="009962D0">
        <w:t xml:space="preserve">removing food odors and particulate matter. </w:t>
      </w:r>
      <w:r w:rsidR="00177E4E">
        <w:t>The HVAC systems should be operated in the fan “on” mode for continuous air circulation and filtration during occupi</w:t>
      </w:r>
      <w:r w:rsidR="00037BD4">
        <w:t>ed periods</w:t>
      </w:r>
      <w:r w:rsidR="00177E4E">
        <w:t>.</w:t>
      </w:r>
    </w:p>
    <w:p w:rsidR="00A94AD5" w:rsidRPr="0030532A" w:rsidRDefault="00A94AD5" w:rsidP="00E743CC">
      <w:pPr>
        <w:pStyle w:val="BodyText"/>
      </w:pPr>
      <w:r w:rsidRPr="009B510D">
        <w:t>It is</w:t>
      </w:r>
      <w:r>
        <w:t xml:space="preserve"> important to note </w:t>
      </w:r>
      <w:r w:rsidRPr="00FC4B38">
        <w:t>that relative humidity levels in</w:t>
      </w:r>
      <w:r w:rsidRPr="0030532A">
        <w:t xml:space="preserve"> the building would be expected to </w:t>
      </w:r>
      <w:r w:rsidR="00B5587D">
        <w:t>be low</w:t>
      </w:r>
      <w:r w:rsidRPr="0030532A">
        <w:t xml:space="preserve"> during the winter months due to </w:t>
      </w:r>
      <w:r>
        <w:t xml:space="preserve">atmospheric conditions and </w:t>
      </w:r>
      <w:r w:rsidRPr="0030532A">
        <w:t xml:space="preserve">heating. </w:t>
      </w:r>
      <w:r>
        <w:t>Low relative humidity can lead to common symptoms such as:</w:t>
      </w:r>
      <w:r w:rsidRPr="00FF5E1E">
        <w:t xml:space="preserve"> </w:t>
      </w:r>
      <w:r>
        <w:t>dry skin, lips</w:t>
      </w:r>
      <w:r w:rsidR="00B5587D">
        <w:t xml:space="preserve">, and </w:t>
      </w:r>
      <w:r>
        <w:t>scalp; dry/scratchy throats and noses (nose bleeds); exacerbation of asthma, eczema,</w:t>
      </w:r>
      <w:r w:rsidR="00B5587D">
        <w:t xml:space="preserve"> or</w:t>
      </w:r>
      <w:r>
        <w:t xml:space="preserve"> allergies; dry/irritated eyes; and irritation of respiratory tract.</w:t>
      </w:r>
    </w:p>
    <w:p w:rsidR="00B03297" w:rsidRPr="00B03297" w:rsidRDefault="00B03297" w:rsidP="00E743CC">
      <w:pPr>
        <w:pStyle w:val="BodyText"/>
      </w:pPr>
      <w:r w:rsidRPr="009B510D">
        <w:lastRenderedPageBreak/>
        <w:t>In order to have proper ventilation with a mechanical HVAC system, the system must be balanced to provide an adequate amount of fresh air to the interior of a room while removing stale air from the room. It is recommended that existing ventilation systems be re-balanced every five years to ensure adequate air systems function (SMACNA, 1994).</w:t>
      </w:r>
      <w:r w:rsidRPr="00B03297">
        <w:t xml:space="preserve"> </w:t>
      </w:r>
      <w:r w:rsidR="007E52EC">
        <w:t xml:space="preserve">It was not </w:t>
      </w:r>
      <w:r w:rsidR="000B771A">
        <w:t>known</w:t>
      </w:r>
      <w:r w:rsidR="007E52EC">
        <w:t xml:space="preserve"> when </w:t>
      </w:r>
      <w:r w:rsidRPr="00B03297">
        <w:t xml:space="preserve">the last balancing of the HVAC system </w:t>
      </w:r>
      <w:r w:rsidR="007E52EC">
        <w:t>occurred</w:t>
      </w:r>
      <w:r>
        <w:t>.</w:t>
      </w:r>
    </w:p>
    <w:p w:rsidR="00FE42B3" w:rsidRPr="004834FB" w:rsidRDefault="00FE42B3" w:rsidP="00E743CC">
      <w:pPr>
        <w:pStyle w:val="Heading2"/>
        <w:spacing w:line="360" w:lineRule="auto"/>
      </w:pPr>
      <w:r w:rsidRPr="004834FB">
        <w:t>Microbial/Moisture Concerns</w:t>
      </w:r>
    </w:p>
    <w:p w:rsidR="007641A8" w:rsidRDefault="007D7744" w:rsidP="00E743CC">
      <w:pPr>
        <w:pStyle w:val="BodyText"/>
      </w:pPr>
      <w:r w:rsidRPr="009B510D">
        <w:t>In order for building materials to support mold growth, a source of water exposure is necessary.</w:t>
      </w:r>
    </w:p>
    <w:p w:rsidR="007641A8" w:rsidRDefault="00E743CC" w:rsidP="00E743CC">
      <w:pPr>
        <w:pStyle w:val="BodyText"/>
      </w:pPr>
      <w:r>
        <w:t>T</w:t>
      </w:r>
      <w:r w:rsidR="007641A8">
        <w:t>o provide for th</w:t>
      </w:r>
      <w:r w:rsidR="00773D9A">
        <w:t>e comfort of building occupants, temperature measurements should be within in a range of 70</w:t>
      </w:r>
      <w:r w:rsidR="00773D9A" w:rsidRPr="007641A8">
        <w:rPr>
          <w:vertAlign w:val="superscript"/>
        </w:rPr>
        <w:t>o</w:t>
      </w:r>
      <w:r w:rsidR="00773D9A">
        <w:t xml:space="preserve"> F to 78</w:t>
      </w:r>
      <w:r w:rsidR="00773D9A" w:rsidRPr="007641A8">
        <w:rPr>
          <w:vertAlign w:val="superscript"/>
        </w:rPr>
        <w:t>o</w:t>
      </w:r>
      <w:r w:rsidR="00773D9A">
        <w:t xml:space="preserve"> F.</w:t>
      </w:r>
      <w:r w:rsidR="007641A8">
        <w:t xml:space="preserve"> In many cases concerning </w:t>
      </w:r>
      <w:r w:rsidR="00AE4826">
        <w:t>IAQ</w:t>
      </w:r>
      <w:r w:rsidR="007641A8">
        <w:t>, fluctuations of temperature in occupied spaces are typically experienced, even in a building with an adequate fresh air supply.</w:t>
      </w:r>
    </w:p>
    <w:p w:rsidR="007641A8" w:rsidRPr="0063373F" w:rsidRDefault="007641A8" w:rsidP="00E743CC">
      <w:pPr>
        <w:pStyle w:val="BodyText"/>
      </w:pPr>
      <w:r w:rsidRPr="0063373F">
        <w:t>A lack of temperature control in the building was expressed by a number of staff. The excess heat or cold complaints can be attributed to the following conditions:</w:t>
      </w:r>
    </w:p>
    <w:p w:rsidR="007641A8" w:rsidRPr="0063373F" w:rsidRDefault="00224B04" w:rsidP="00E743CC">
      <w:pPr>
        <w:pStyle w:val="BodyText"/>
        <w:numPr>
          <w:ilvl w:val="0"/>
          <w:numId w:val="26"/>
        </w:numPr>
      </w:pPr>
      <w:r w:rsidRPr="0063373F">
        <w:t xml:space="preserve">The building </w:t>
      </w:r>
      <w:r w:rsidR="007641A8" w:rsidRPr="0063373F">
        <w:t xml:space="preserve">uses a </w:t>
      </w:r>
      <w:r w:rsidR="00D81772">
        <w:t xml:space="preserve">single </w:t>
      </w:r>
      <w:r w:rsidR="0063373F">
        <w:t>AHU</w:t>
      </w:r>
      <w:r w:rsidR="007641A8" w:rsidRPr="0063373F">
        <w:t xml:space="preserve"> on the roof to provide heat</w:t>
      </w:r>
      <w:r w:rsidR="00AE4826">
        <w:t>ing</w:t>
      </w:r>
      <w:r w:rsidRPr="0063373F">
        <w:t>/cooling</w:t>
      </w:r>
      <w:r w:rsidR="007641A8" w:rsidRPr="0063373F">
        <w:t xml:space="preserve"> for all</w:t>
      </w:r>
      <w:r w:rsidR="00D81772">
        <w:t xml:space="preserve"> four stories. </w:t>
      </w:r>
      <w:r w:rsidR="007641A8" w:rsidRPr="0063373F">
        <w:t>In general, multi-story buildings have a heating, ventilating and</w:t>
      </w:r>
      <w:r w:rsidRPr="0063373F">
        <w:t xml:space="preserve"> air-condioting (HVAC) system</w:t>
      </w:r>
      <w:r w:rsidR="007641A8" w:rsidRPr="0063373F">
        <w:t xml:space="preserve"> separated into zones, at minimum </w:t>
      </w:r>
      <w:r w:rsidR="00D81772">
        <w:t xml:space="preserve">one per floor. </w:t>
      </w:r>
      <w:r w:rsidR="007641A8" w:rsidRPr="0063373F">
        <w:t>According to building management staff, the building has one</w:t>
      </w:r>
      <w:r w:rsidR="00D81772">
        <w:t xml:space="preserve"> zone for the entire building. </w:t>
      </w:r>
      <w:r w:rsidR="007641A8" w:rsidRPr="0063373F">
        <w:t>This design would render the building susceptible to uneven heat</w:t>
      </w:r>
      <w:r w:rsidR="00AE4826">
        <w:t>ing</w:t>
      </w:r>
      <w:r w:rsidR="007641A8" w:rsidRPr="0063373F">
        <w:t xml:space="preserve"> and cooling </w:t>
      </w:r>
      <w:r w:rsidR="00E6055E" w:rsidRPr="0063373F">
        <w:t>during temperature extreme weather.</w:t>
      </w:r>
    </w:p>
    <w:p w:rsidR="00E6055E" w:rsidRPr="0063373F" w:rsidRDefault="007641A8" w:rsidP="00E743CC">
      <w:pPr>
        <w:pStyle w:val="BodyText"/>
        <w:numPr>
          <w:ilvl w:val="0"/>
          <w:numId w:val="26"/>
        </w:numPr>
      </w:pPr>
      <w:r w:rsidRPr="0063373F">
        <w:t>The window system configuration makes the building highly susceptible to uneven heating. The window system consists of a single pane of glass installed inside a metal frame. When exposed to direct sunlight, the glass and metal become a significant source of heat</w:t>
      </w:r>
      <w:r w:rsidR="009D2C0E" w:rsidRPr="0063373F">
        <w:t xml:space="preserve"> (solar gain)</w:t>
      </w:r>
      <w:r w:rsidRPr="0063373F">
        <w:t>. BEH</w:t>
      </w:r>
      <w:r w:rsidR="00AE4826">
        <w:t>/IAQ</w:t>
      </w:r>
      <w:r w:rsidRPr="0063373F">
        <w:t xml:space="preserve"> staff measured the temp</w:t>
      </w:r>
      <w:r w:rsidR="00E6055E" w:rsidRPr="0063373F">
        <w:t xml:space="preserve">erature of window glass in </w:t>
      </w:r>
      <w:r w:rsidRPr="0063373F">
        <w:t xml:space="preserve">rooms throughout the </w:t>
      </w:r>
      <w:r w:rsidR="00E6055E" w:rsidRPr="0063373F">
        <w:t xml:space="preserve">MRC </w:t>
      </w:r>
      <w:r w:rsidRPr="0063373F">
        <w:t>(Table 2). Window glass and frames were in direct sunlight, partial sunlight or in shade. Window frame temperature</w:t>
      </w:r>
      <w:r w:rsidR="00AE4826">
        <w:t>s ranged</w:t>
      </w:r>
      <w:r w:rsidRPr="0063373F">
        <w:t xml:space="preserve"> from </w:t>
      </w:r>
      <w:r w:rsidR="00E6055E" w:rsidRPr="0063373F">
        <w:t>42</w:t>
      </w:r>
      <w:r w:rsidRPr="0063373F">
        <w:rPr>
          <w:vertAlign w:val="superscript"/>
        </w:rPr>
        <w:t>o</w:t>
      </w:r>
      <w:r w:rsidRPr="0063373F">
        <w:t xml:space="preserve">F to </w:t>
      </w:r>
      <w:r w:rsidR="00E6055E" w:rsidRPr="0063373F">
        <w:t>92</w:t>
      </w:r>
      <w:r w:rsidRPr="0063373F">
        <w:rPr>
          <w:vertAlign w:val="superscript"/>
        </w:rPr>
        <w:t>o</w:t>
      </w:r>
      <w:r w:rsidRPr="0063373F">
        <w:t xml:space="preserve">F, while the outdoor temperature was </w:t>
      </w:r>
      <w:r w:rsidR="00E6055E" w:rsidRPr="0063373F">
        <w:t>48</w:t>
      </w:r>
      <w:r w:rsidRPr="0063373F">
        <w:t xml:space="preserve">°F (Table 2). Windows on the south exterior walls in direct sunlight had the highest temperature readings; whereas, windows on </w:t>
      </w:r>
      <w:r w:rsidR="00E6055E" w:rsidRPr="0063373F">
        <w:t xml:space="preserve">the </w:t>
      </w:r>
      <w:r w:rsidRPr="0063373F">
        <w:t xml:space="preserve">west facing exterior walls had the lowest temperatures. The difference in temperature indicates that </w:t>
      </w:r>
      <w:r w:rsidRPr="0063373F">
        <w:lastRenderedPageBreak/>
        <w:t>the window</w:t>
      </w:r>
      <w:r w:rsidR="00E6055E" w:rsidRPr="0063373F">
        <w:t xml:space="preserve"> installation is </w:t>
      </w:r>
      <w:r w:rsidRPr="0063373F">
        <w:t>not energy efficient and can serve as thermal bridges</w:t>
      </w:r>
      <w:r w:rsidR="00E6055E" w:rsidRPr="0063373F">
        <w:rPr>
          <w:rStyle w:val="FootnoteReference"/>
        </w:rPr>
        <w:footnoteReference w:id="1"/>
      </w:r>
      <w:r w:rsidRPr="0063373F">
        <w:t>. Where a thermal bridge exists, condensation is likely to form on the warm side of the cold object which can moisten materials, such as window sills</w:t>
      </w:r>
      <w:r w:rsidR="00E6055E" w:rsidRPr="0063373F">
        <w:t>, c</w:t>
      </w:r>
      <w:r w:rsidR="00D81772">
        <w:t xml:space="preserve">arpeting and gypsum wallboard. </w:t>
      </w:r>
      <w:r w:rsidRPr="0063373F">
        <w:t>This repeated exposure to</w:t>
      </w:r>
      <w:r w:rsidR="0063373F">
        <w:t xml:space="preserve"> </w:t>
      </w:r>
      <w:r w:rsidRPr="0063373F">
        <w:t xml:space="preserve">moisture/condensation can lead to </w:t>
      </w:r>
      <w:r w:rsidR="00E6055E" w:rsidRPr="0063373F">
        <w:t>water damage and mold growth</w:t>
      </w:r>
      <w:r w:rsidRPr="0063373F">
        <w:t>.</w:t>
      </w:r>
    </w:p>
    <w:p w:rsidR="007641A8" w:rsidRPr="0063373F" w:rsidRDefault="007641A8" w:rsidP="00E743CC">
      <w:pPr>
        <w:pStyle w:val="BodyText"/>
        <w:numPr>
          <w:ilvl w:val="0"/>
          <w:numId w:val="26"/>
        </w:numPr>
      </w:pPr>
      <w:r w:rsidRPr="0063373F">
        <w:t>The temperature</w:t>
      </w:r>
      <w:r w:rsidR="00F85349" w:rsidRPr="0063373F">
        <w:t xml:space="preserve"> insid</w:t>
      </w:r>
      <w:r w:rsidR="00E6055E" w:rsidRPr="0063373F">
        <w:t>e was within</w:t>
      </w:r>
      <w:r w:rsidR="00F85349" w:rsidRPr="0063373F">
        <w:t xml:space="preserve"> the com</w:t>
      </w:r>
      <w:r w:rsidR="00E6055E" w:rsidRPr="0063373F">
        <w:t>fo</w:t>
      </w:r>
      <w:r w:rsidR="00D81772">
        <w:t xml:space="preserve">rt range, as noted previously. </w:t>
      </w:r>
      <w:r w:rsidRPr="0063373F">
        <w:t>If the</w:t>
      </w:r>
      <w:r w:rsidR="00E6055E" w:rsidRPr="0063373F">
        <w:t xml:space="preserve"> floor slab</w:t>
      </w:r>
      <w:r w:rsidRPr="0063373F">
        <w:t xml:space="preserve"> </w:t>
      </w:r>
      <w:r w:rsidR="00E6055E" w:rsidRPr="0063373F">
        <w:t>near exterior</w:t>
      </w:r>
      <w:r w:rsidRPr="0063373F">
        <w:t xml:space="preserve"> walls were properly insulated, the temperature of the interior side of exterior walls would be roughly equal to </w:t>
      </w:r>
      <w:r w:rsidR="00E6055E" w:rsidRPr="0063373F">
        <w:t>the measured air temperature measured.</w:t>
      </w:r>
      <w:r w:rsidRPr="0063373F">
        <w:t xml:space="preserve"> </w:t>
      </w:r>
      <w:r w:rsidR="00F85349" w:rsidRPr="0063373F">
        <w:t>The surface temperature of the floor slab was measure at the exterior wall junction as well as approximately fiv</w:t>
      </w:r>
      <w:r w:rsidR="00D81772">
        <w:t xml:space="preserve">e feet from the exterior wall. </w:t>
      </w:r>
      <w:r w:rsidRPr="0063373F">
        <w:t xml:space="preserve">The temperature of the </w:t>
      </w:r>
      <w:r w:rsidR="00F85349" w:rsidRPr="0063373F">
        <w:t>floor ranged from 48</w:t>
      </w:r>
      <w:r w:rsidR="00F85349" w:rsidRPr="0063373F">
        <w:rPr>
          <w:vertAlign w:val="superscript"/>
        </w:rPr>
        <w:t>o</w:t>
      </w:r>
      <w:r w:rsidR="00F85349" w:rsidRPr="0063373F">
        <w:t>F to 74</w:t>
      </w:r>
      <w:r w:rsidR="00F85349" w:rsidRPr="0063373F">
        <w:rPr>
          <w:vertAlign w:val="superscript"/>
        </w:rPr>
        <w:t>o</w:t>
      </w:r>
      <w:r w:rsidRPr="0063373F">
        <w:t xml:space="preserve">F (Table 2). Given proper insulation, all </w:t>
      </w:r>
      <w:r w:rsidR="00224B04" w:rsidRPr="0063373F">
        <w:t>flo</w:t>
      </w:r>
      <w:r w:rsidR="00F85349" w:rsidRPr="0063373F">
        <w:t>or temperature measure</w:t>
      </w:r>
      <w:r w:rsidR="00224B04" w:rsidRPr="0063373F">
        <w:t>ment</w:t>
      </w:r>
      <w:r w:rsidR="00F85349" w:rsidRPr="0063373F">
        <w:t xml:space="preserve">s should </w:t>
      </w:r>
      <w:r w:rsidRPr="0063373F">
        <w:t xml:space="preserve">have a temperature </w:t>
      </w:r>
      <w:r w:rsidR="00F85349" w:rsidRPr="0063373F">
        <w:t>nea</w:t>
      </w:r>
      <w:r w:rsidR="00224B04" w:rsidRPr="0063373F">
        <w:t>r the air temperature range 72</w:t>
      </w:r>
      <w:r w:rsidR="00224B04" w:rsidRPr="0063373F">
        <w:rPr>
          <w:vertAlign w:val="superscript"/>
        </w:rPr>
        <w:t>o</w:t>
      </w:r>
      <w:r w:rsidR="00F85349" w:rsidRPr="0063373F">
        <w:t>F to 75</w:t>
      </w:r>
      <w:r w:rsidR="00224B04" w:rsidRPr="0063373F">
        <w:rPr>
          <w:vertAlign w:val="superscript"/>
        </w:rPr>
        <w:t>o</w:t>
      </w:r>
      <w:r w:rsidR="00224B04" w:rsidRPr="0063373F">
        <w:t xml:space="preserve">F. </w:t>
      </w:r>
      <w:r w:rsidR="00F85349" w:rsidRPr="0063373F">
        <w:t>All areas measured had a floor temperat</w:t>
      </w:r>
      <w:r w:rsidR="00224B04" w:rsidRPr="0063373F">
        <w:t>u</w:t>
      </w:r>
      <w:r w:rsidR="00F85349" w:rsidRPr="0063373F">
        <w:t>re at a mini</w:t>
      </w:r>
      <w:r w:rsidR="00224B04" w:rsidRPr="0063373F">
        <w:t>m</w:t>
      </w:r>
      <w:r w:rsidR="00F85349" w:rsidRPr="0063373F">
        <w:t>um 9</w:t>
      </w:r>
      <w:r w:rsidR="00224B04" w:rsidRPr="0063373F">
        <w:rPr>
          <w:vertAlign w:val="superscript"/>
        </w:rPr>
        <w:t>o</w:t>
      </w:r>
      <w:r w:rsidR="00D81772">
        <w:t xml:space="preserve">F below the air temtperature. </w:t>
      </w:r>
      <w:r w:rsidRPr="0063373F">
        <w:t xml:space="preserve">These temperatures suggest the </w:t>
      </w:r>
      <w:r w:rsidR="00F85349" w:rsidRPr="0063373F">
        <w:t xml:space="preserve">floor </w:t>
      </w:r>
      <w:r w:rsidRPr="0063373F">
        <w:t>ha</w:t>
      </w:r>
      <w:r w:rsidR="00F85349" w:rsidRPr="0063373F">
        <w:t>s</w:t>
      </w:r>
      <w:r w:rsidRPr="0063373F">
        <w:t xml:space="preserve"> minimal or non-existent insulation to prevent heat loss.</w:t>
      </w:r>
      <w:r w:rsidR="00224B04" w:rsidRPr="0063373F">
        <w:t xml:space="preserve"> In addition, this tem</w:t>
      </w:r>
      <w:r w:rsidR="00F85349" w:rsidRPr="0063373F">
        <w:t>p</w:t>
      </w:r>
      <w:r w:rsidR="00224B04" w:rsidRPr="0063373F">
        <w:t>er</w:t>
      </w:r>
      <w:r w:rsidR="00F85349" w:rsidRPr="0063373F">
        <w:t xml:space="preserve">ature </w:t>
      </w:r>
      <w:r w:rsidR="009D2C0E" w:rsidRPr="0063373F">
        <w:t>likely indicates that the floor may be subject to generating condensation during hot, humid wea</w:t>
      </w:r>
      <w:r w:rsidR="00224B04" w:rsidRPr="0063373F">
        <w:t>ther, which in turn can lead to</w:t>
      </w:r>
      <w:r w:rsidR="009D2C0E" w:rsidRPr="0063373F">
        <w:t xml:space="preserve"> chronic wet</w:t>
      </w:r>
      <w:r w:rsidR="00224B04" w:rsidRPr="0063373F">
        <w:t>ting of</w:t>
      </w:r>
      <w:r w:rsidR="009D2C0E" w:rsidRPr="0063373F">
        <w:t xml:space="preserve"> the carpet which can result in mold growth.</w:t>
      </w:r>
    </w:p>
    <w:p w:rsidR="006678E8" w:rsidRPr="0063373F" w:rsidRDefault="009D2C0E" w:rsidP="00E743CC">
      <w:pPr>
        <w:pStyle w:val="BodyText"/>
        <w:numPr>
          <w:ilvl w:val="0"/>
          <w:numId w:val="26"/>
        </w:numPr>
      </w:pPr>
      <w:r w:rsidRPr="0063373F">
        <w:t>As noted previously, the building appears to</w:t>
      </w:r>
      <w:r w:rsidR="00D81772">
        <w:t xml:space="preserve"> be susceptible to solar gain. </w:t>
      </w:r>
      <w:r w:rsidRPr="0063373F">
        <w:t>It was reported by building maintenance personnel that most of these ceiling leaks are historic in nature and were related to occupants setting their thermostats below the building recommendation of 71</w:t>
      </w:r>
      <w:r w:rsidR="0063373F" w:rsidRPr="0063373F">
        <w:rPr>
          <w:vertAlign w:val="superscript"/>
        </w:rPr>
        <w:t>o</w:t>
      </w:r>
      <w:r w:rsidRPr="0063373F">
        <w:t>F. As noted previously building maintenance personnel reported that there is one large, roof-top air conditioning unit which supplies the whole building. As a result, this AHU reportedly runs continuously during the cooling season. It was also reported that if occupants lower their thermostats below 71°F, FCUs in those zones will freeze condensation, which th</w:t>
      </w:r>
      <w:r w:rsidR="0063373F" w:rsidRPr="0063373F">
        <w:t xml:space="preserve">en creates large blocks of ice inside the FCUs. </w:t>
      </w:r>
      <w:r w:rsidRPr="0063373F">
        <w:t xml:space="preserve">The rapid thawing of this ice creates overflows in the FCU drip pans leading to </w:t>
      </w:r>
      <w:r w:rsidR="0063373F" w:rsidRPr="0063373F">
        <w:t xml:space="preserve">water leaks above the ceiling. </w:t>
      </w:r>
      <w:r w:rsidRPr="0063373F">
        <w:t>W</w:t>
      </w:r>
      <w:r w:rsidR="007D7744" w:rsidRPr="0063373F">
        <w:t xml:space="preserve">ater-damaged ceiling tiles were seen in </w:t>
      </w:r>
      <w:r w:rsidR="006112EB" w:rsidRPr="0063373F">
        <w:t>several</w:t>
      </w:r>
      <w:r w:rsidR="007D7744" w:rsidRPr="0063373F">
        <w:t xml:space="preserve"> areas (</w:t>
      </w:r>
      <w:r w:rsidR="009B44F6" w:rsidRPr="0063373F">
        <w:t>Table 1</w:t>
      </w:r>
      <w:r w:rsidR="007D7744" w:rsidRPr="0063373F">
        <w:t xml:space="preserve">). Water-damaged ceiling tiles indicate leaks from either the roof or plumbing system and can </w:t>
      </w:r>
      <w:r w:rsidR="007D7744" w:rsidRPr="0063373F">
        <w:lastRenderedPageBreak/>
        <w:t>provide a source for mold growth. These tiles should be replaced after a water leak is discovered and repaired.</w:t>
      </w:r>
      <w:r w:rsidR="006112EB" w:rsidRPr="0063373F">
        <w:t xml:space="preserve"> </w:t>
      </w:r>
    </w:p>
    <w:p w:rsidR="006678E8" w:rsidRPr="0063373F" w:rsidRDefault="00506E8D" w:rsidP="00E743CC">
      <w:pPr>
        <w:pStyle w:val="BodyText"/>
        <w:ind w:firstLine="0"/>
        <w:rPr>
          <w:szCs w:val="24"/>
        </w:rPr>
      </w:pPr>
      <w:r w:rsidRPr="0063373F">
        <w:t>Each of these conditions indicates that the exterior wall system and floor of the MRC are likely to be subject to temperature extremes in building components that is resulting in chronic moistening to carpet and gypsum wallboard.</w:t>
      </w:r>
    </w:p>
    <w:p w:rsidR="006112EB" w:rsidRDefault="00C11ABE" w:rsidP="00E743CC">
      <w:pPr>
        <w:pStyle w:val="BodyText"/>
        <w:rPr>
          <w:szCs w:val="24"/>
        </w:rPr>
      </w:pPr>
      <w:r w:rsidRPr="009505EE">
        <w:rPr>
          <w:szCs w:val="24"/>
        </w:rPr>
        <w:t xml:space="preserve">BEH/IAQ staff examined </w:t>
      </w:r>
      <w:r w:rsidR="007D7744" w:rsidRPr="009505EE">
        <w:rPr>
          <w:szCs w:val="24"/>
        </w:rPr>
        <w:t>several</w:t>
      </w:r>
      <w:r w:rsidRPr="009505EE">
        <w:rPr>
          <w:szCs w:val="24"/>
        </w:rPr>
        <w:t xml:space="preserve"> </w:t>
      </w:r>
      <w:r w:rsidR="00C57F10" w:rsidRPr="009505EE">
        <w:rPr>
          <w:szCs w:val="24"/>
        </w:rPr>
        <w:t xml:space="preserve">exterior </w:t>
      </w:r>
      <w:r w:rsidR="00697C92" w:rsidRPr="009505EE">
        <w:rPr>
          <w:szCs w:val="24"/>
        </w:rPr>
        <w:t xml:space="preserve">(perimeter) </w:t>
      </w:r>
      <w:r w:rsidR="00C57F10" w:rsidRPr="009505EE">
        <w:rPr>
          <w:szCs w:val="24"/>
        </w:rPr>
        <w:t xml:space="preserve">offices which had visible chronic water damage to gypsum wallboard, window sills, and carpeting (Pictures </w:t>
      </w:r>
      <w:r w:rsidR="009B44F6" w:rsidRPr="009505EE">
        <w:rPr>
          <w:szCs w:val="24"/>
        </w:rPr>
        <w:t>3</w:t>
      </w:r>
      <w:r w:rsidR="009C5ECC" w:rsidRPr="009505EE">
        <w:rPr>
          <w:szCs w:val="24"/>
        </w:rPr>
        <w:t xml:space="preserve"> to 6</w:t>
      </w:r>
      <w:r w:rsidR="00C57F10" w:rsidRPr="009505EE">
        <w:rPr>
          <w:szCs w:val="24"/>
        </w:rPr>
        <w:t>).</w:t>
      </w:r>
      <w:r w:rsidR="00483095" w:rsidRPr="009505EE">
        <w:rPr>
          <w:szCs w:val="24"/>
        </w:rPr>
        <w:t xml:space="preserve"> This water damage likely resulted from a number of contributing factors. Firstly, it was noted that the weep holes for the brick exterior </w:t>
      </w:r>
      <w:r w:rsidR="009C5ECC" w:rsidRPr="009505EE">
        <w:rPr>
          <w:szCs w:val="24"/>
        </w:rPr>
        <w:t xml:space="preserve">appear to </w:t>
      </w:r>
      <w:r w:rsidR="00483095" w:rsidRPr="009505EE">
        <w:rPr>
          <w:szCs w:val="24"/>
        </w:rPr>
        <w:t>drain below grade in several areas</w:t>
      </w:r>
      <w:r w:rsidR="00F50247" w:rsidRPr="009505EE">
        <w:rPr>
          <w:szCs w:val="24"/>
        </w:rPr>
        <w:t xml:space="preserve"> (Picture</w:t>
      </w:r>
      <w:r w:rsidR="001A604F" w:rsidRPr="009505EE">
        <w:rPr>
          <w:szCs w:val="24"/>
        </w:rPr>
        <w:t xml:space="preserve"> </w:t>
      </w:r>
      <w:r w:rsidR="009C5ECC" w:rsidRPr="009505EE">
        <w:rPr>
          <w:szCs w:val="24"/>
        </w:rPr>
        <w:t>7</w:t>
      </w:r>
      <w:r w:rsidR="00F50247" w:rsidRPr="009505EE">
        <w:rPr>
          <w:szCs w:val="24"/>
        </w:rPr>
        <w:t>)</w:t>
      </w:r>
      <w:r w:rsidR="00483095" w:rsidRPr="009505EE">
        <w:rPr>
          <w:szCs w:val="24"/>
        </w:rPr>
        <w:t xml:space="preserve">. </w:t>
      </w:r>
      <w:r w:rsidR="00AD6151" w:rsidRPr="009505EE">
        <w:rPr>
          <w:szCs w:val="24"/>
        </w:rPr>
        <w:t xml:space="preserve">Weep holes allow any water that passes through the brick façade to drain down the interior drainage plane and exit through these holes between the brick and mortar (Figure </w:t>
      </w:r>
      <w:r w:rsidR="009505EE">
        <w:rPr>
          <w:szCs w:val="24"/>
        </w:rPr>
        <w:t>1</w:t>
      </w:r>
      <w:r w:rsidR="00AD6151" w:rsidRPr="009505EE">
        <w:rPr>
          <w:szCs w:val="24"/>
        </w:rPr>
        <w:t xml:space="preserve">). </w:t>
      </w:r>
      <w:r w:rsidR="00F50247" w:rsidRPr="009505EE">
        <w:rPr>
          <w:szCs w:val="24"/>
        </w:rPr>
        <w:t>Next, the bark</w:t>
      </w:r>
      <w:r w:rsidR="00F50247">
        <w:rPr>
          <w:szCs w:val="24"/>
        </w:rPr>
        <w:t xml:space="preserve"> mulch around the building not only holds </w:t>
      </w:r>
      <w:r w:rsidR="00F50247" w:rsidRPr="009505EE">
        <w:rPr>
          <w:szCs w:val="24"/>
        </w:rPr>
        <w:t>moisture against the building exterior but also is above the level of the window frames in several areas (Picture</w:t>
      </w:r>
      <w:r w:rsidR="00707E8F" w:rsidRPr="009505EE">
        <w:rPr>
          <w:szCs w:val="24"/>
        </w:rPr>
        <w:t xml:space="preserve"> 8</w:t>
      </w:r>
      <w:r w:rsidR="00F50247" w:rsidRPr="009505EE">
        <w:rPr>
          <w:szCs w:val="24"/>
        </w:rPr>
        <w:t xml:space="preserve">). </w:t>
      </w:r>
      <w:r w:rsidR="009C5ECC" w:rsidRPr="009505EE">
        <w:rPr>
          <w:szCs w:val="24"/>
        </w:rPr>
        <w:t xml:space="preserve">The drainage and grading around the building should be assessed to avoid pooling water against the building. </w:t>
      </w:r>
      <w:r w:rsidR="00F50247" w:rsidRPr="009505EE">
        <w:rPr>
          <w:szCs w:val="24"/>
        </w:rPr>
        <w:t>Also, the window frames/gaskets appeared to have pathways</w:t>
      </w:r>
      <w:r w:rsidR="00AD6151" w:rsidRPr="009505EE">
        <w:rPr>
          <w:szCs w:val="24"/>
        </w:rPr>
        <w:t xml:space="preserve"> (e.g., gaps, cracks)</w:t>
      </w:r>
      <w:r w:rsidR="00F50247" w:rsidRPr="009505EE">
        <w:rPr>
          <w:szCs w:val="24"/>
        </w:rPr>
        <w:t xml:space="preserve"> for water infilt</w:t>
      </w:r>
      <w:r w:rsidR="00E91F92" w:rsidRPr="009505EE">
        <w:rPr>
          <w:szCs w:val="24"/>
        </w:rPr>
        <w:t>ration</w:t>
      </w:r>
      <w:r w:rsidR="00F50247" w:rsidRPr="009505EE">
        <w:rPr>
          <w:szCs w:val="24"/>
        </w:rPr>
        <w:t xml:space="preserve">. </w:t>
      </w:r>
      <w:r w:rsidR="00697C92" w:rsidRPr="009505EE">
        <w:rPr>
          <w:szCs w:val="24"/>
        </w:rPr>
        <w:t xml:space="preserve">Window flashing should be inspected to prevent further water infiltration as well. </w:t>
      </w:r>
      <w:r w:rsidR="00F50247" w:rsidRPr="009505EE">
        <w:rPr>
          <w:szCs w:val="24"/>
        </w:rPr>
        <w:t>Lastly, condensation may be a contributing factor. When surfaces are cooled below the dew point temperature, water droplets form and may damage porous building materials.</w:t>
      </w:r>
      <w:r w:rsidR="0093760A" w:rsidRPr="009505EE">
        <w:rPr>
          <w:szCs w:val="24"/>
        </w:rPr>
        <w:t xml:space="preserve"> Cooler surface temperatures</w:t>
      </w:r>
      <w:r w:rsidR="001A604F" w:rsidRPr="009505EE">
        <w:rPr>
          <w:szCs w:val="24"/>
        </w:rPr>
        <w:t xml:space="preserve"> such as window</w:t>
      </w:r>
      <w:r w:rsidR="0093760A" w:rsidRPr="009505EE">
        <w:rPr>
          <w:szCs w:val="24"/>
        </w:rPr>
        <w:t xml:space="preserve"> frames and concrete slab were measured and are shown in Table 3. Condensation is typically more of a problem when warmer humid air comes in contact with the</w:t>
      </w:r>
      <w:r w:rsidR="0093760A">
        <w:rPr>
          <w:szCs w:val="24"/>
        </w:rPr>
        <w:t>se cooler surfaces.</w:t>
      </w:r>
    </w:p>
    <w:p w:rsidR="000C04E9" w:rsidRDefault="000C04E9" w:rsidP="00E743CC">
      <w:pPr>
        <w:pStyle w:val="BodyText"/>
      </w:pPr>
      <w:r w:rsidRPr="00694149">
        <w:t>The US Environmental Protection Agency (US EPA) and the American Conference of Governmental Industrial Hygienists (ACGIH) recommends that porous materials (e.g., wallboard, carpeting, ceiling tiles) be dried with fans and heating within 24 to 48 hours of becoming wet (US EPA, 200</w:t>
      </w:r>
      <w:r w:rsidR="00D368F0" w:rsidRPr="00694149">
        <w:t>8</w:t>
      </w:r>
      <w:r w:rsidRPr="00694149">
        <w:t>; ACGIH, 1989). If porous materials are not dried within this time frame, mold growth may occur.</w:t>
      </w:r>
      <w:r w:rsidR="008423AB" w:rsidRPr="00694149">
        <w:t xml:space="preserve"> </w:t>
      </w:r>
      <w:r w:rsidRPr="00694149">
        <w:t>Once mold has colonized porous materials, they are difficult to clean and should be removed.</w:t>
      </w:r>
    </w:p>
    <w:p w:rsidR="00694149" w:rsidRPr="00694149" w:rsidRDefault="00694149" w:rsidP="00E743CC">
      <w:pPr>
        <w:pStyle w:val="BodyText"/>
      </w:pPr>
      <w:r>
        <w:t>BEH</w:t>
      </w:r>
      <w:r w:rsidR="0001639A">
        <w:t>/IAQ</w:t>
      </w:r>
      <w:r>
        <w:t xml:space="preserve"> staff observed trees and other plantings growing against the building exterior (Picture 9). Vegetation will hold moisture against the masonry surface and may lead to damage and water infiltration.</w:t>
      </w:r>
    </w:p>
    <w:p w:rsidR="00F4531E" w:rsidRDefault="00F4531E" w:rsidP="00E743CC">
      <w:pPr>
        <w:pStyle w:val="BodyText"/>
      </w:pPr>
      <w:r w:rsidRPr="00694149">
        <w:t>Plants were observed in a few areas (</w:t>
      </w:r>
      <w:r w:rsidR="00694149">
        <w:t>Picture 10</w:t>
      </w:r>
      <w:r w:rsidR="003679FB" w:rsidRPr="00694149">
        <w:t xml:space="preserve">, </w:t>
      </w:r>
      <w:r w:rsidRPr="00694149">
        <w:t>Table 1). Plants can be a source of pollen and mold, which can be respiratory irritants to some individuals</w:t>
      </w:r>
      <w:r w:rsidRPr="001966AA">
        <w:t>.</w:t>
      </w:r>
      <w:r>
        <w:t xml:space="preserve"> </w:t>
      </w:r>
      <w:r w:rsidRPr="001966AA">
        <w:t xml:space="preserve">Plants should be properly </w:t>
      </w:r>
      <w:r w:rsidRPr="001966AA">
        <w:lastRenderedPageBreak/>
        <w:t>maintained and equipped with drip pans and should be located away from air diffusers to prevent the aerosolization of dirt, pollen, and mold.</w:t>
      </w:r>
    </w:p>
    <w:p w:rsidR="00C63C32" w:rsidRPr="00856686" w:rsidRDefault="00C63C32" w:rsidP="00E743CC">
      <w:pPr>
        <w:pStyle w:val="Heading2"/>
        <w:spacing w:line="360" w:lineRule="auto"/>
        <w:rPr>
          <w:b w:val="0"/>
        </w:rPr>
      </w:pPr>
      <w:r w:rsidRPr="004834FB">
        <w:t>Other Conditions</w:t>
      </w:r>
    </w:p>
    <w:p w:rsidR="00977A1A" w:rsidRPr="00694149" w:rsidRDefault="00977A1A" w:rsidP="00E743CC">
      <w:pPr>
        <w:pStyle w:val="BodyText"/>
      </w:pPr>
      <w:r w:rsidRPr="00694149">
        <w:t xml:space="preserve">Although temperature measurements were within MDPH recommendations at the time of the assessment, occupants expressed a number of temperature/comfort complaints. </w:t>
      </w:r>
      <w:r w:rsidR="00911C8B" w:rsidRPr="00694149">
        <w:t>Southern/Western facing offices reported o</w:t>
      </w:r>
      <w:r w:rsidRPr="00694149">
        <w:t xml:space="preserve">verheating by solar </w:t>
      </w:r>
      <w:r w:rsidR="00911C8B" w:rsidRPr="00694149">
        <w:t>gain</w:t>
      </w:r>
      <w:r w:rsidRPr="00694149">
        <w:t>. Blinds should be adjusted as needed to reduce solar heating; a tinted solar film can be applied to windows for a more permanent solution.</w:t>
      </w:r>
      <w:r w:rsidR="00911C8B" w:rsidRPr="00694149">
        <w:t xml:space="preserve"> In addition, c</w:t>
      </w:r>
      <w:r w:rsidRPr="00694149">
        <w:t>omplaints in cold weather months were reported in exterior perimeter offices likely due to the inefficiency of the large glass windows.</w:t>
      </w:r>
    </w:p>
    <w:p w:rsidR="006A6CBF" w:rsidRDefault="006A6CBF" w:rsidP="00E743CC">
      <w:pPr>
        <w:pStyle w:val="BodyText"/>
      </w:pPr>
      <w:r w:rsidRPr="00694149">
        <w:t>In a number of areas</w:t>
      </w:r>
      <w:r w:rsidRPr="006A6CBF">
        <w:t xml:space="preserve">, items were observed on the floor, windowsills, tabletops, counters, bookcases and desks. The large number of items stored provides a source for dusts to accumulate. These items (e.g., papers, folders, boxes) make it difficult for custodial staff to clean. Items should be relocated and/or be cleaned periodically to avoid excessive dust build up. In addition, </w:t>
      </w:r>
      <w:r w:rsidR="00F13393">
        <w:t>dust</w:t>
      </w:r>
      <w:r w:rsidRPr="006A6CBF">
        <w:t xml:space="preserve"> can accumulate on flat surfaces (e.g., desktops, windowsills and carpets) in occupied areas and subsequently be re-aerosolized causing further irritation.</w:t>
      </w:r>
    </w:p>
    <w:p w:rsidR="00B95BD1" w:rsidRPr="007472D9" w:rsidRDefault="00B95BD1" w:rsidP="00E743CC">
      <w:pPr>
        <w:spacing w:line="360" w:lineRule="auto"/>
        <w:ind w:firstLine="720"/>
      </w:pPr>
      <w:r w:rsidRPr="00FC4B38">
        <w:t>Several suppl</w:t>
      </w:r>
      <w:r w:rsidR="00AD6151" w:rsidRPr="00FC4B38">
        <w:t>y/</w:t>
      </w:r>
      <w:r w:rsidR="00AD6151">
        <w:t xml:space="preserve">return vents </w:t>
      </w:r>
      <w:r>
        <w:t>and portable fans</w:t>
      </w:r>
      <w:r w:rsidRPr="007472D9">
        <w:t xml:space="preserve"> were observed to have accumulated dust</w:t>
      </w:r>
      <w:r w:rsidRPr="003679FB">
        <w:t>/</w:t>
      </w:r>
      <w:r w:rsidR="00E91F92">
        <w:t>debris</w:t>
      </w:r>
      <w:r w:rsidRPr="007472D9">
        <w:t xml:space="preserve">. </w:t>
      </w:r>
      <w:r>
        <w:t xml:space="preserve">Operation of this equipment </w:t>
      </w:r>
      <w:r w:rsidRPr="007472D9">
        <w:t>can re-aerosolize accumulated dust particles.</w:t>
      </w:r>
    </w:p>
    <w:p w:rsidR="00B95BD1" w:rsidRPr="00113E43" w:rsidRDefault="0093760A" w:rsidP="00E743CC">
      <w:pPr>
        <w:spacing w:line="360" w:lineRule="auto"/>
        <w:ind w:firstLine="720"/>
      </w:pPr>
      <w:r>
        <w:t xml:space="preserve">Many areas </w:t>
      </w:r>
      <w:r w:rsidRPr="00FC4B38">
        <w:t xml:space="preserve">contained </w:t>
      </w:r>
      <w:r w:rsidR="00B95BD1" w:rsidRPr="00FC4B38">
        <w:t xml:space="preserve">worn </w:t>
      </w:r>
      <w:r w:rsidR="00694149">
        <w:t xml:space="preserve">and water-damaged </w:t>
      </w:r>
      <w:r w:rsidR="00B95BD1" w:rsidRPr="00FC4B38">
        <w:t>carpeting</w:t>
      </w:r>
      <w:r w:rsidR="00B95BD1">
        <w:t xml:space="preserve"> that appeared to be past its useful life (</w:t>
      </w:r>
      <w:r w:rsidR="00177E4E">
        <w:t>Table1</w:t>
      </w:r>
      <w:r w:rsidR="00177E4E" w:rsidRPr="00694149">
        <w:t>;</w:t>
      </w:r>
      <w:r w:rsidR="00465777" w:rsidRPr="00694149">
        <w:t xml:space="preserve"> </w:t>
      </w:r>
      <w:r w:rsidR="00B95BD1" w:rsidRPr="00694149">
        <w:t>Picture</w:t>
      </w:r>
      <w:r w:rsidR="00E91F92" w:rsidRPr="00694149">
        <w:t xml:space="preserve"> </w:t>
      </w:r>
      <w:r w:rsidR="00694149">
        <w:t>11</w:t>
      </w:r>
      <w:r w:rsidR="00911C8B" w:rsidRPr="00694149">
        <w:t>)</w:t>
      </w:r>
      <w:r w:rsidR="00B95BD1" w:rsidRPr="00694149">
        <w:t>.</w:t>
      </w:r>
      <w:r w:rsidR="00B95BD1">
        <w:t xml:space="preserve"> T</w:t>
      </w:r>
      <w:r w:rsidR="00B95BD1" w:rsidRPr="00113E43">
        <w:t>he Institute of Inspection, Cleaning, and Restoration Certification (IICRC), recommends that</w:t>
      </w:r>
      <w:r w:rsidR="00B95BD1">
        <w:t xml:space="preserve"> carpeting be cleaned annually, </w:t>
      </w:r>
      <w:r w:rsidR="00B95BD1" w:rsidRPr="00113E43">
        <w:t>or semi-annual</w:t>
      </w:r>
      <w:r w:rsidR="00B95BD1">
        <w:t>ly in high-traffic areas</w:t>
      </w:r>
      <w:r w:rsidR="00B95BD1" w:rsidRPr="00113E43">
        <w:t xml:space="preserve"> (IICRC, 2012).</w:t>
      </w:r>
      <w:r w:rsidR="00B95BD1">
        <w:t xml:space="preserve"> </w:t>
      </w:r>
      <w:r w:rsidR="004D7E25">
        <w:t xml:space="preserve">MRC staff reported that the carpeting was cleaned prior to this assessment. </w:t>
      </w:r>
      <w:proofErr w:type="gramStart"/>
      <w:r w:rsidR="00B95BD1" w:rsidRPr="00113E43">
        <w:t>Since the average lifespan of carpeting is approximately eleven years (Bishop, 2002), consideration should be given to planning the installation of new flooring</w:t>
      </w:r>
      <w:r w:rsidR="00AD6151">
        <w:t xml:space="preserve"> (e.g., carpet tiles)</w:t>
      </w:r>
      <w:r w:rsidR="00B95BD1" w:rsidRPr="00113E43">
        <w:t>.</w:t>
      </w:r>
      <w:proofErr w:type="gramEnd"/>
    </w:p>
    <w:p w:rsidR="00D77E51" w:rsidRPr="00856686" w:rsidRDefault="000A7CF6" w:rsidP="00E743CC">
      <w:pPr>
        <w:pStyle w:val="Heading1"/>
        <w:rPr>
          <w:b w:val="0"/>
          <w:sz w:val="24"/>
          <w:szCs w:val="24"/>
        </w:rPr>
      </w:pPr>
      <w:r w:rsidRPr="0058451D">
        <w:t>Conclusions and Recommendations</w:t>
      </w:r>
    </w:p>
    <w:p w:rsidR="002E4F9B" w:rsidRDefault="002E4F9B" w:rsidP="0057647E">
      <w:pPr>
        <w:pStyle w:val="BodyText"/>
      </w:pPr>
      <w:r>
        <w:t>In view of the findings at the</w:t>
      </w:r>
      <w:r w:rsidRPr="004F6CF2">
        <w:t xml:space="preserve"> </w:t>
      </w:r>
      <w:r>
        <w:t>time of the visit, the following recommendations are made:</w:t>
      </w:r>
    </w:p>
    <w:p w:rsidR="00024B75" w:rsidRPr="00C21B97" w:rsidRDefault="00B36CB4" w:rsidP="00024B75">
      <w:pPr>
        <w:pStyle w:val="TOC6"/>
        <w:ind w:left="576" w:hanging="576"/>
      </w:pPr>
      <w:r w:rsidRPr="00C21B97">
        <w:t>Work with a water intrusion contractor to address water infiltration and possible condensation issues in offices where chronic water damage was observed.</w:t>
      </w:r>
      <w:r w:rsidR="00024B75" w:rsidRPr="00C21B97">
        <w:t xml:space="preserve"> Inspection of the </w:t>
      </w:r>
      <w:r w:rsidR="00024B75" w:rsidRPr="00C21B97">
        <w:lastRenderedPageBreak/>
        <w:t>weep holes, window gaps</w:t>
      </w:r>
      <w:r w:rsidR="00434727" w:rsidRPr="00C21B97">
        <w:t>/flashing</w:t>
      </w:r>
      <w:r w:rsidR="00024B75" w:rsidRPr="00C21B97">
        <w:t xml:space="preserve">, </w:t>
      </w:r>
      <w:r w:rsidR="0061257E" w:rsidRPr="00C21B97">
        <w:t xml:space="preserve">perimeter </w:t>
      </w:r>
      <w:r w:rsidR="00024B75" w:rsidRPr="00C21B97">
        <w:t>drainage</w:t>
      </w:r>
      <w:r w:rsidR="00D81772">
        <w:t>, insulation,</w:t>
      </w:r>
      <w:r w:rsidR="00024B75" w:rsidRPr="00C21B97">
        <w:t xml:space="preserve"> and mulch level should be included in the assessment.</w:t>
      </w:r>
    </w:p>
    <w:p w:rsidR="00B36CB4" w:rsidRPr="00C21B97" w:rsidRDefault="00B36CB4" w:rsidP="00024B75">
      <w:pPr>
        <w:pStyle w:val="TOC6"/>
        <w:ind w:left="576" w:hanging="576"/>
      </w:pPr>
      <w:r w:rsidRPr="00C21B97">
        <w:t xml:space="preserve">Remove water-damaged gypsum wallboard and carpeting </w:t>
      </w:r>
      <w:r w:rsidR="000E085D" w:rsidRPr="00C21B97">
        <w:t xml:space="preserve">in a manner consistent with </w:t>
      </w:r>
      <w:r w:rsidR="00024B75" w:rsidRPr="00C21B97">
        <w:t>US EPA “Mold Remediation in Schools and Commercial Buildings” (US EPA, 2008). This work should be performed when the building is unoccupied.</w:t>
      </w:r>
    </w:p>
    <w:p w:rsidR="00024B75" w:rsidRPr="00C21B97" w:rsidRDefault="00FA4E71" w:rsidP="00024B75">
      <w:pPr>
        <w:pStyle w:val="TOC6"/>
        <w:ind w:left="576" w:hanging="576"/>
      </w:pPr>
      <w:r w:rsidRPr="00C21B97">
        <w:t>Continue to o</w:t>
      </w:r>
      <w:r w:rsidR="00AC368F" w:rsidRPr="00C21B97">
        <w:t>perate HVAC system</w:t>
      </w:r>
      <w:r w:rsidR="00771647" w:rsidRPr="00C21B97">
        <w:t xml:space="preserve"> in fan “on” mode </w:t>
      </w:r>
      <w:r w:rsidR="00214C89" w:rsidRPr="00C21B97">
        <w:t>in all areas during occupied hours instead</w:t>
      </w:r>
      <w:r w:rsidR="00771647" w:rsidRPr="00C21B97">
        <w:t xml:space="preserve"> of</w:t>
      </w:r>
      <w:r w:rsidR="008720F9" w:rsidRPr="00C21B97">
        <w:t xml:space="preserve"> “auto” to provide c</w:t>
      </w:r>
      <w:r w:rsidR="00214C89" w:rsidRPr="00C21B97">
        <w:t>ontinuous circulation and filtration</w:t>
      </w:r>
      <w:r w:rsidR="008720F9" w:rsidRPr="00C21B97">
        <w:t>.</w:t>
      </w:r>
    </w:p>
    <w:p w:rsidR="00024B75" w:rsidRPr="00C21B97" w:rsidRDefault="00745AA8" w:rsidP="00024B75">
      <w:pPr>
        <w:pStyle w:val="TOC6"/>
        <w:ind w:left="576" w:hanging="576"/>
      </w:pPr>
      <w:r w:rsidRPr="00C21B97">
        <w:t>Consult with an HVAC engineer to assess the air conditioning issues relating to ice buildup on the FCU coils to avoid future water damage in the office areas.</w:t>
      </w:r>
    </w:p>
    <w:p w:rsidR="00024B75" w:rsidRPr="00C21B97" w:rsidRDefault="00745AA8" w:rsidP="00214C89">
      <w:pPr>
        <w:pStyle w:val="TOC6"/>
        <w:ind w:left="576" w:hanging="576"/>
      </w:pPr>
      <w:r w:rsidRPr="00C21B97">
        <w:t>Replace water-damaged ceiling tiles once the source of moisture is repaired.</w:t>
      </w:r>
    </w:p>
    <w:p w:rsidR="00FE693C" w:rsidRPr="00C21B97" w:rsidRDefault="00FA4E71" w:rsidP="00214C89">
      <w:pPr>
        <w:pStyle w:val="TOC6"/>
        <w:ind w:left="576" w:hanging="576"/>
      </w:pPr>
      <w:r w:rsidRPr="00C21B97">
        <w:t xml:space="preserve">Continue to change FCU/AHU </w:t>
      </w:r>
      <w:r w:rsidR="00FE693C" w:rsidRPr="00C21B97">
        <w:t xml:space="preserve">filters </w:t>
      </w:r>
      <w:r w:rsidRPr="00C21B97">
        <w:t xml:space="preserve">2 to 4 times per year </w:t>
      </w:r>
      <w:r w:rsidR="00FE693C" w:rsidRPr="00C21B97">
        <w:t xml:space="preserve">using MERV 8 filters, which are adequate </w:t>
      </w:r>
      <w:r w:rsidR="009B6FFE" w:rsidRPr="00C21B97">
        <w:t>to</w:t>
      </w:r>
      <w:r w:rsidR="00FE693C" w:rsidRPr="00C21B97">
        <w:t xml:space="preserve"> filter out pollen and mold spores (ASHRAE, 2012).</w:t>
      </w:r>
    </w:p>
    <w:p w:rsidR="008720F9" w:rsidRPr="00C21B97" w:rsidRDefault="008720F9" w:rsidP="00214C89">
      <w:pPr>
        <w:pStyle w:val="TOC6"/>
        <w:ind w:left="576" w:hanging="576"/>
      </w:pPr>
      <w:r w:rsidRPr="00C21B97">
        <w:t>Have the HVAC system re-balanced, as recommended (every 5 years) in accordance with SMACNA recommendations (SMACNA, 1994).</w:t>
      </w:r>
    </w:p>
    <w:p w:rsidR="00BD4505" w:rsidRPr="00C21B97" w:rsidRDefault="00BD4505" w:rsidP="00214C89">
      <w:pPr>
        <w:pStyle w:val="TOC6"/>
        <w:ind w:left="576" w:hanging="576"/>
      </w:pPr>
      <w:r w:rsidRPr="00C21B97">
        <w:t xml:space="preserve">Use blinds </w:t>
      </w:r>
      <w:r w:rsidR="009B6FFE" w:rsidRPr="00C21B97">
        <w:t>to reduce solar heating;</w:t>
      </w:r>
      <w:r w:rsidRPr="00C21B97">
        <w:t xml:space="preserve"> consider applying a tinted film </w:t>
      </w:r>
      <w:r w:rsidR="00214C89" w:rsidRPr="00C21B97">
        <w:t xml:space="preserve">where needed </w:t>
      </w:r>
      <w:r w:rsidRPr="00C21B97">
        <w:t>for</w:t>
      </w:r>
      <w:r w:rsidR="00214C89" w:rsidRPr="00C21B97">
        <w:t xml:space="preserve"> a</w:t>
      </w:r>
      <w:r w:rsidRPr="00C21B97">
        <w:t xml:space="preserve"> more permanent </w:t>
      </w:r>
      <w:r w:rsidR="00F4531E" w:rsidRPr="00C21B97">
        <w:t>solution</w:t>
      </w:r>
      <w:r w:rsidRPr="00C21B97">
        <w:t>.</w:t>
      </w:r>
    </w:p>
    <w:p w:rsidR="00F4531E" w:rsidRPr="00C21B97" w:rsidRDefault="00771647" w:rsidP="00214C89">
      <w:pPr>
        <w:pStyle w:val="TOC6"/>
        <w:ind w:left="576" w:hanging="576"/>
      </w:pPr>
      <w:r w:rsidRPr="00C21B97">
        <w:t xml:space="preserve">For buildings in New England, periods of low relative humidity during the winter are often unavoidable. Therefore, scrupulous cleaning practices should be adopted to minimize common indoor air contaminants whose irritant effects can be enhanced when the relative humidity is low. To control for dusts, a high efficiency particulate arrestance </w:t>
      </w:r>
      <w:r w:rsidR="00F13393" w:rsidRPr="00C21B97">
        <w:t>(</w:t>
      </w:r>
      <w:r w:rsidRPr="00C21B97">
        <w:t>HEPA</w:t>
      </w:r>
      <w:r w:rsidR="00F13393" w:rsidRPr="00C21B97">
        <w:t>) filter-</w:t>
      </w:r>
      <w:r w:rsidRPr="00C21B97">
        <w:t>equipped vacuum cleaner in conjunction with wet wiping of all surfaces is recommended. Avoid the use of feather dusters. Drinking water during the day can help ease some symptoms associated with a dry environment (throat and sinus irritation).</w:t>
      </w:r>
    </w:p>
    <w:p w:rsidR="000F7459" w:rsidRPr="00C21B97" w:rsidRDefault="00F4531E" w:rsidP="00214C89">
      <w:pPr>
        <w:pStyle w:val="TOC6"/>
        <w:ind w:left="576" w:hanging="576"/>
      </w:pPr>
      <w:r w:rsidRPr="00C21B97">
        <w:t>Keep plants in good condition, avoid overwatering, and remove from the airstream of heating and ventilation equipment.</w:t>
      </w:r>
    </w:p>
    <w:p w:rsidR="00AB6D83" w:rsidRPr="00C21B97" w:rsidRDefault="000F7459" w:rsidP="00214C89">
      <w:pPr>
        <w:pStyle w:val="TOC6"/>
        <w:ind w:left="576" w:hanging="576"/>
      </w:pPr>
      <w:r w:rsidRPr="00C21B97">
        <w:t>Remove any trees/vegetation within 5’ of the building exterior to avoid damage to the brickwork and water infiltration.</w:t>
      </w:r>
    </w:p>
    <w:p w:rsidR="00AB6D83" w:rsidRPr="00C21B97" w:rsidRDefault="00AB6D83" w:rsidP="00214C89">
      <w:pPr>
        <w:pStyle w:val="TOC6"/>
        <w:ind w:left="576" w:hanging="576"/>
      </w:pPr>
      <w:r w:rsidRPr="00C21B97">
        <w:t>Consider reducing the amount of stored materials to allow for more thorough cleaning. Clean items regularly with a wet cloth or sponge to prevent excessive dust build-up.</w:t>
      </w:r>
    </w:p>
    <w:p w:rsidR="00177E4E" w:rsidRPr="00C21B97" w:rsidRDefault="00177E4E" w:rsidP="00177E4E">
      <w:pPr>
        <w:pStyle w:val="TOC6"/>
        <w:ind w:left="576" w:hanging="576"/>
      </w:pPr>
      <w:r w:rsidRPr="00C21B97">
        <w:t>Clean personal fans, supply, exhaust, and return vents periodically of accumulated dust. If surrounding ceiling tiles cannot be cleaned, replace.</w:t>
      </w:r>
    </w:p>
    <w:p w:rsidR="00AB6D83" w:rsidRPr="00C21B97" w:rsidRDefault="00FA4E71" w:rsidP="00214C89">
      <w:pPr>
        <w:pStyle w:val="TOC6"/>
        <w:ind w:left="576" w:hanging="576"/>
      </w:pPr>
      <w:r w:rsidRPr="00C21B97">
        <w:lastRenderedPageBreak/>
        <w:t>Replace water-dama</w:t>
      </w:r>
      <w:r w:rsidR="00E35FED">
        <w:t>ged</w:t>
      </w:r>
      <w:r w:rsidR="00AB6D83" w:rsidRPr="00C21B97">
        <w:t>/worn carpeting throughout the building.</w:t>
      </w:r>
      <w:r w:rsidRPr="00C21B97">
        <w:t xml:space="preserve"> Consider replacing with carpet squares which provide more flexibility in terms of replacing tiles in small areas if damaged in the future.</w:t>
      </w:r>
    </w:p>
    <w:p w:rsidR="0061257E" w:rsidRPr="00C21B97" w:rsidRDefault="0061257E" w:rsidP="00214C89">
      <w:pPr>
        <w:pStyle w:val="TOC6"/>
        <w:ind w:left="576" w:hanging="576"/>
      </w:pPr>
      <w:r w:rsidRPr="00C21B97">
        <w:t>Consider increasing fresh air supply and/or a</w:t>
      </w:r>
      <w:r w:rsidR="007416E5" w:rsidRPr="00C21B97">
        <w:t xml:space="preserve">dding or </w:t>
      </w:r>
      <w:r w:rsidRPr="00C21B97">
        <w:t>increasing local exhaust to the break room area to impr</w:t>
      </w:r>
      <w:r w:rsidR="007416E5" w:rsidRPr="00C21B97">
        <w:t xml:space="preserve">ove air exchange and </w:t>
      </w:r>
      <w:r w:rsidRPr="00C21B97">
        <w:t xml:space="preserve">more effectively </w:t>
      </w:r>
      <w:r w:rsidR="007416E5" w:rsidRPr="00C21B97">
        <w:t>remove</w:t>
      </w:r>
      <w:r w:rsidRPr="00C21B97">
        <w:t xml:space="preserve"> food odors and particulate matter.</w:t>
      </w:r>
    </w:p>
    <w:p w:rsidR="00AB6D83" w:rsidRPr="00C21B97" w:rsidRDefault="00AB6D83" w:rsidP="00214C89">
      <w:pPr>
        <w:pStyle w:val="TOC6"/>
        <w:ind w:left="576" w:hanging="576"/>
      </w:pPr>
      <w:r w:rsidRPr="00C21B97">
        <w:t>C</w:t>
      </w:r>
      <w:r w:rsidR="00476155" w:rsidRPr="00C21B97">
        <w:t xml:space="preserve">lean carpeting annually </w:t>
      </w:r>
      <w:r w:rsidRPr="00C21B97">
        <w:t>(or semi-annually in soiled high traffic areas) as per the recommendations of the Institute of Inspection, Cleaning and Restoration Certification (IICRC).</w:t>
      </w:r>
    </w:p>
    <w:p w:rsidR="001765DE" w:rsidRDefault="00836554" w:rsidP="00214C89">
      <w:pPr>
        <w:pStyle w:val="TOC6"/>
        <w:ind w:left="576" w:hanging="576"/>
      </w:pPr>
      <w:r w:rsidRPr="00C21B97">
        <w:t>Refer</w:t>
      </w:r>
      <w:r>
        <w:t xml:space="preserve"> to resource manual and other related </w:t>
      </w:r>
      <w:r w:rsidR="005652A8">
        <w:t>IAQ</w:t>
      </w:r>
      <w:r>
        <w:t xml:space="preserve"> documents located on the MDPH’s website for further building-wide evaluations and advice on maintaining public buildings. These documents are available at </w:t>
      </w:r>
      <w:hyperlink r:id="rId10" w:tooltip="Indoor Air Quality Program" w:history="1">
        <w:r w:rsidRPr="00E515E0">
          <w:rPr>
            <w:color w:val="244061"/>
            <w:u w:val="single"/>
          </w:rPr>
          <w:t>http://mas</w:t>
        </w:r>
        <w:r w:rsidRPr="00E515E0">
          <w:rPr>
            <w:color w:val="244061"/>
            <w:u w:val="single"/>
          </w:rPr>
          <w:t>s</w:t>
        </w:r>
        <w:r w:rsidRPr="00E515E0">
          <w:rPr>
            <w:color w:val="244061"/>
            <w:u w:val="single"/>
          </w:rPr>
          <w:t>.</w:t>
        </w:r>
        <w:r w:rsidRPr="00E515E0">
          <w:rPr>
            <w:color w:val="244061"/>
            <w:u w:val="single"/>
          </w:rPr>
          <w:t>go</w:t>
        </w:r>
        <w:r w:rsidRPr="00E515E0">
          <w:rPr>
            <w:color w:val="244061"/>
            <w:u w:val="single"/>
          </w:rPr>
          <w:t>v</w:t>
        </w:r>
        <w:r w:rsidRPr="00E515E0">
          <w:rPr>
            <w:color w:val="244061"/>
            <w:u w:val="single"/>
          </w:rPr>
          <w:t>/</w:t>
        </w:r>
        <w:r w:rsidRPr="00E515E0">
          <w:rPr>
            <w:color w:val="244061"/>
            <w:u w:val="single"/>
          </w:rPr>
          <w:t>dph/iaq</w:t>
        </w:r>
      </w:hyperlink>
      <w:r w:rsidR="00AB6D83">
        <w:t>.</w:t>
      </w:r>
    </w:p>
    <w:p w:rsidR="008423AB" w:rsidRPr="00C21B97" w:rsidRDefault="00C21B97" w:rsidP="00C21B97">
      <w:pPr>
        <w:pStyle w:val="BodyTextNumberedConclusion"/>
      </w:pPr>
      <w:r>
        <w:br w:type="page"/>
      </w:r>
      <w:r w:rsidR="008423AB" w:rsidRPr="00C21B97">
        <w:lastRenderedPageBreak/>
        <w:t>REFERENCES</w:t>
      </w:r>
    </w:p>
    <w:p w:rsidR="00AB6D83" w:rsidRPr="00B01520" w:rsidRDefault="00AB6D83" w:rsidP="00AB6D83">
      <w:pPr>
        <w:pStyle w:val="References"/>
        <w:rPr>
          <w:szCs w:val="24"/>
        </w:rPr>
      </w:pPr>
      <w:proofErr w:type="gramStart"/>
      <w:r w:rsidRPr="00B01520">
        <w:rPr>
          <w:szCs w:val="24"/>
        </w:rPr>
        <w:t>ACGIH.</w:t>
      </w:r>
      <w:proofErr w:type="gramEnd"/>
      <w:r w:rsidRPr="00B01520">
        <w:rPr>
          <w:szCs w:val="24"/>
        </w:rPr>
        <w:t xml:space="preserve"> 1989. Guidelines for the Assessment of Bioaerosols in the Indoor Environment. </w:t>
      </w:r>
      <w:proofErr w:type="gramStart"/>
      <w:r w:rsidRPr="00B01520">
        <w:rPr>
          <w:szCs w:val="24"/>
        </w:rPr>
        <w:t>American Conference of Governmental Industrial Hygienists, Cincinnati, OH.</w:t>
      </w:r>
      <w:proofErr w:type="gramEnd"/>
    </w:p>
    <w:p w:rsidR="00AB6D83" w:rsidRPr="00B01520" w:rsidRDefault="00AB6D83" w:rsidP="00AB6D83">
      <w:pPr>
        <w:pStyle w:val="References"/>
        <w:rPr>
          <w:szCs w:val="24"/>
        </w:rPr>
      </w:pPr>
      <w:proofErr w:type="gramStart"/>
      <w:r w:rsidRPr="00B01520">
        <w:rPr>
          <w:szCs w:val="24"/>
        </w:rPr>
        <w:t>ASHRAE.</w:t>
      </w:r>
      <w:proofErr w:type="gramEnd"/>
      <w:r w:rsidRPr="00B01520">
        <w:rPr>
          <w:szCs w:val="24"/>
        </w:rPr>
        <w:t xml:space="preserve"> 2012. American Society of Heating, Refrigeration and Air Conditioning Engineers (ASHRAE) Standard 52.2-2012 -- Method of Testing General Ventilation Air-Cleaning Devices for Removal Efficiency by Particle Size (ANSI Approved). 2012.</w:t>
      </w:r>
    </w:p>
    <w:p w:rsidR="00AB6D83" w:rsidRPr="00B01520" w:rsidRDefault="00AB6D83" w:rsidP="00AB6D83">
      <w:pPr>
        <w:pStyle w:val="References"/>
        <w:rPr>
          <w:szCs w:val="24"/>
        </w:rPr>
      </w:pPr>
      <w:proofErr w:type="gramStart"/>
      <w:r w:rsidRPr="00B01520">
        <w:rPr>
          <w:szCs w:val="24"/>
        </w:rPr>
        <w:t>Bishop.</w:t>
      </w:r>
      <w:proofErr w:type="gramEnd"/>
      <w:r w:rsidRPr="00B01520">
        <w:rPr>
          <w:szCs w:val="24"/>
        </w:rPr>
        <w:t xml:space="preserve"> 2002. Bishop, J. &amp; Institute of Inspection, Cleaning and Restoration Certification. A Life Cycle Cost Analysis for Floor Coverings in School Facilities.</w:t>
      </w:r>
    </w:p>
    <w:p w:rsidR="00C331A5" w:rsidRPr="00B01520" w:rsidRDefault="00AB6D83" w:rsidP="00AB6D83">
      <w:pPr>
        <w:pStyle w:val="References"/>
        <w:rPr>
          <w:szCs w:val="24"/>
        </w:rPr>
      </w:pPr>
      <w:proofErr w:type="gramStart"/>
      <w:r w:rsidRPr="00B01520">
        <w:rPr>
          <w:szCs w:val="24"/>
        </w:rPr>
        <w:t>IICRC.</w:t>
      </w:r>
      <w:proofErr w:type="gramEnd"/>
      <w:r w:rsidRPr="00B01520">
        <w:rPr>
          <w:szCs w:val="24"/>
        </w:rPr>
        <w:t xml:space="preserve"> 2012. Institute of Inspection Cleaning and Restoration Certification. </w:t>
      </w:r>
      <w:proofErr w:type="gramStart"/>
      <w:r w:rsidRPr="00B01520">
        <w:rPr>
          <w:szCs w:val="24"/>
        </w:rPr>
        <w:t>Institute of Inspection, Cleaning and Restoration Certification.</w:t>
      </w:r>
      <w:proofErr w:type="gramEnd"/>
      <w:r w:rsidRPr="00B01520">
        <w:rPr>
          <w:szCs w:val="24"/>
        </w:rPr>
        <w:t xml:space="preserve"> Carpet Cleaning: FAQ. </w:t>
      </w:r>
      <w:proofErr w:type="gramStart"/>
      <w:r w:rsidRPr="00B01520">
        <w:rPr>
          <w:szCs w:val="24"/>
        </w:rPr>
        <w:t xml:space="preserve">Retrieved from </w:t>
      </w:r>
      <w:hyperlink r:id="rId11" w:tooltip="Institute of Inspection, Cleaning and Restoration Certification. Carpet Cleaning: FAQ" w:history="1">
        <w:r w:rsidR="00C331A5" w:rsidRPr="00B01520">
          <w:rPr>
            <w:rStyle w:val="Hyperlink"/>
            <w:szCs w:val="24"/>
          </w:rPr>
          <w:t>http://www.iicrc.org/consumers/car</w:t>
        </w:r>
        <w:r w:rsidR="00C331A5" w:rsidRPr="00B01520">
          <w:rPr>
            <w:rStyle w:val="Hyperlink"/>
            <w:szCs w:val="24"/>
          </w:rPr>
          <w:t>e</w:t>
        </w:r>
        <w:r w:rsidR="00C331A5" w:rsidRPr="00B01520">
          <w:rPr>
            <w:rStyle w:val="Hyperlink"/>
            <w:szCs w:val="24"/>
          </w:rPr>
          <w:t>/carpet</w:t>
        </w:r>
        <w:r w:rsidR="00C331A5" w:rsidRPr="00B01520">
          <w:rPr>
            <w:rStyle w:val="Hyperlink"/>
            <w:szCs w:val="24"/>
          </w:rPr>
          <w:t>-</w:t>
        </w:r>
        <w:r w:rsidR="00C331A5" w:rsidRPr="00B01520">
          <w:rPr>
            <w:rStyle w:val="Hyperlink"/>
            <w:szCs w:val="24"/>
          </w:rPr>
          <w:t>cleaning</w:t>
        </w:r>
      </w:hyperlink>
      <w:r w:rsidR="00C331A5" w:rsidRPr="00B01520">
        <w:rPr>
          <w:szCs w:val="24"/>
        </w:rPr>
        <w:t>.</w:t>
      </w:r>
      <w:proofErr w:type="gramEnd"/>
    </w:p>
    <w:p w:rsidR="00AB6D83" w:rsidRPr="00B01520" w:rsidRDefault="00AB6D83" w:rsidP="00AB6D83">
      <w:pPr>
        <w:pStyle w:val="References"/>
        <w:rPr>
          <w:szCs w:val="24"/>
        </w:rPr>
      </w:pPr>
      <w:proofErr w:type="gramStart"/>
      <w:r w:rsidRPr="00B01520">
        <w:rPr>
          <w:szCs w:val="24"/>
        </w:rPr>
        <w:t>MDPH.</w:t>
      </w:r>
      <w:proofErr w:type="gramEnd"/>
      <w:r w:rsidRPr="00B01520">
        <w:rPr>
          <w:szCs w:val="24"/>
        </w:rPr>
        <w:t xml:space="preserve"> </w:t>
      </w:r>
      <w:proofErr w:type="gramStart"/>
      <w:r w:rsidRPr="00B01520">
        <w:rPr>
          <w:szCs w:val="24"/>
        </w:rPr>
        <w:t>2015. Massachusetts Department of Public Health.</w:t>
      </w:r>
      <w:proofErr w:type="gramEnd"/>
      <w:r w:rsidRPr="00B01520">
        <w:rPr>
          <w:szCs w:val="24"/>
        </w:rPr>
        <w:t xml:space="preserve"> Massachusetts Department of Public Health Indoor Air Quality Manual: Chapters I-III. Available at: </w:t>
      </w:r>
      <w:hyperlink r:id="rId12" w:tooltip="Indoor Air Quality Manual: Chapters I-III" w:history="1">
        <w:r w:rsidR="00C331A5" w:rsidRPr="00B01520">
          <w:rPr>
            <w:rStyle w:val="Hyperlink"/>
            <w:szCs w:val="24"/>
          </w:rPr>
          <w:t>http://www.mass.gov/eohhs/gov/departme</w:t>
        </w:r>
        <w:r w:rsidR="00C331A5" w:rsidRPr="00B01520">
          <w:rPr>
            <w:rStyle w:val="Hyperlink"/>
            <w:szCs w:val="24"/>
          </w:rPr>
          <w:t>nts/d</w:t>
        </w:r>
        <w:r w:rsidR="00C331A5" w:rsidRPr="00B01520">
          <w:rPr>
            <w:rStyle w:val="Hyperlink"/>
            <w:szCs w:val="24"/>
          </w:rPr>
          <w:t>p</w:t>
        </w:r>
        <w:r w:rsidR="00C331A5" w:rsidRPr="00B01520">
          <w:rPr>
            <w:rStyle w:val="Hyperlink"/>
            <w:szCs w:val="24"/>
          </w:rPr>
          <w:t>h/programs/environmental-health/exposure-topics/iaq/iaq-manual/</w:t>
        </w:r>
      </w:hyperlink>
      <w:r w:rsidR="00C331A5" w:rsidRPr="00B01520">
        <w:rPr>
          <w:szCs w:val="24"/>
        </w:rPr>
        <w:t>.</w:t>
      </w:r>
    </w:p>
    <w:p w:rsidR="00C331A5" w:rsidRPr="00B01520" w:rsidRDefault="00C331A5" w:rsidP="00C331A5">
      <w:pPr>
        <w:pStyle w:val="References"/>
        <w:rPr>
          <w:szCs w:val="24"/>
        </w:rPr>
      </w:pPr>
      <w:proofErr w:type="gramStart"/>
      <w:r w:rsidRPr="00B01520">
        <w:rPr>
          <w:szCs w:val="24"/>
        </w:rPr>
        <w:t>SMACNA.</w:t>
      </w:r>
      <w:proofErr w:type="gramEnd"/>
      <w:r w:rsidRPr="00B01520">
        <w:rPr>
          <w:szCs w:val="24"/>
        </w:rPr>
        <w:t xml:space="preserve"> 1994. HVAC Systems Commissioning Manual. 1st ed. Sheet Metal and Air Conditioning Contractors’ National Association, Inc., Chantilly, VA </w:t>
      </w:r>
    </w:p>
    <w:p w:rsidR="00653AA2" w:rsidRDefault="00AB6D83" w:rsidP="00AB6D83">
      <w:pPr>
        <w:pStyle w:val="References"/>
        <w:rPr>
          <w:szCs w:val="24"/>
        </w:rPr>
        <w:sectPr w:rsidR="00653AA2" w:rsidSect="00EB04AC">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cols w:space="720"/>
          <w:titlePg/>
        </w:sectPr>
      </w:pPr>
      <w:proofErr w:type="gramStart"/>
      <w:r w:rsidRPr="00B01520">
        <w:rPr>
          <w:szCs w:val="24"/>
        </w:rPr>
        <w:t>US EPA.</w:t>
      </w:r>
      <w:proofErr w:type="gramEnd"/>
      <w:r w:rsidRPr="00B01520">
        <w:rPr>
          <w:szCs w:val="24"/>
        </w:rPr>
        <w:t xml:space="preserve"> 2008. “Mold Remediation in Schools and Commercial Buildings”. </w:t>
      </w:r>
      <w:proofErr w:type="gramStart"/>
      <w:r w:rsidRPr="00B01520">
        <w:rPr>
          <w:szCs w:val="24"/>
        </w:rPr>
        <w:t>Office of Air and Radiation, Indoor Environments Division, Washington, DC.</w:t>
      </w:r>
      <w:proofErr w:type="gramEnd"/>
      <w:r w:rsidRPr="00B01520">
        <w:rPr>
          <w:szCs w:val="24"/>
        </w:rPr>
        <w:t xml:space="preserve"> </w:t>
      </w:r>
      <w:proofErr w:type="gramStart"/>
      <w:r w:rsidRPr="00B01520">
        <w:rPr>
          <w:szCs w:val="24"/>
        </w:rPr>
        <w:t>EPA 402-K-01-001.</w:t>
      </w:r>
      <w:proofErr w:type="gramEnd"/>
      <w:r w:rsidRPr="00B01520">
        <w:rPr>
          <w:szCs w:val="24"/>
        </w:rPr>
        <w:t xml:space="preserve"> September 2008. Available at: </w:t>
      </w:r>
      <w:hyperlink r:id="rId19" w:tooltip="US EPA. 2008. “Mold Remediation in Schools and Commercial Buildings”. " w:history="1">
        <w:r w:rsidR="00C331A5" w:rsidRPr="00B01520">
          <w:rPr>
            <w:rStyle w:val="Hyperlink"/>
            <w:szCs w:val="24"/>
          </w:rPr>
          <w:t>http://www.epa.gov/</w:t>
        </w:r>
        <w:r w:rsidR="00C331A5" w:rsidRPr="00B01520">
          <w:rPr>
            <w:rStyle w:val="Hyperlink"/>
            <w:szCs w:val="24"/>
          </w:rPr>
          <w:t>mold/mold-remediation</w:t>
        </w:r>
        <w:r w:rsidR="00C331A5" w:rsidRPr="00B01520">
          <w:rPr>
            <w:rStyle w:val="Hyperlink"/>
            <w:szCs w:val="24"/>
          </w:rPr>
          <w:t>-</w:t>
        </w:r>
        <w:r w:rsidR="00C331A5" w:rsidRPr="00B01520">
          <w:rPr>
            <w:rStyle w:val="Hyperlink"/>
            <w:szCs w:val="24"/>
          </w:rPr>
          <w:t>schools-and-commercial-buildings-guide</w:t>
        </w:r>
      </w:hyperlink>
      <w:r w:rsidR="00C331A5" w:rsidRPr="00B01520">
        <w:rPr>
          <w:szCs w:val="24"/>
        </w:rPr>
        <w:t>.</w:t>
      </w:r>
    </w:p>
    <w:p w:rsidR="00653AA2" w:rsidRPr="00653AA2" w:rsidRDefault="00653AA2" w:rsidP="00653AA2">
      <w:pPr>
        <w:spacing w:after="200" w:line="276" w:lineRule="auto"/>
        <w:rPr>
          <w:rFonts w:eastAsia="Calibri"/>
          <w:b/>
          <w:szCs w:val="24"/>
        </w:rPr>
      </w:pPr>
      <w:r w:rsidRPr="00653AA2">
        <w:rPr>
          <w:rFonts w:eastAsia="Calibri"/>
          <w:b/>
          <w:szCs w:val="24"/>
        </w:rPr>
        <w:lastRenderedPageBreak/>
        <w:t>Picture 1</w:t>
      </w:r>
    </w:p>
    <w:p w:rsidR="00653AA2" w:rsidRPr="00653AA2" w:rsidRDefault="005E46C8" w:rsidP="00653AA2">
      <w:pPr>
        <w:spacing w:after="200" w:line="276" w:lineRule="auto"/>
        <w:jc w:val="center"/>
        <w:rPr>
          <w:rFonts w:eastAsia="Calibri"/>
          <w:b/>
          <w:szCs w:val="24"/>
        </w:rPr>
      </w:pPr>
      <w:r>
        <w:rPr>
          <w:rFonts w:eastAsia="Calibri"/>
          <w:b/>
          <w:noProof/>
          <w:szCs w:val="24"/>
        </w:rPr>
        <w:drawing>
          <wp:inline distT="0" distB="0" distL="0" distR="0">
            <wp:extent cx="4389120" cy="3291840"/>
            <wp:effectExtent l="0" t="0" r="0" b="0"/>
            <wp:docPr id="1" name="Picture 1" descr="Title: Picture 1 - Description: Supply air diffu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tle: Picture 1 - Description: Supply air diffuser"/>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rsidR="00653AA2" w:rsidRPr="00653AA2" w:rsidRDefault="00653AA2" w:rsidP="00653AA2">
      <w:pPr>
        <w:spacing w:after="200" w:line="276" w:lineRule="auto"/>
        <w:jc w:val="center"/>
        <w:rPr>
          <w:rFonts w:eastAsia="Calibri"/>
          <w:b/>
          <w:szCs w:val="24"/>
        </w:rPr>
      </w:pPr>
      <w:r w:rsidRPr="00653AA2">
        <w:rPr>
          <w:rFonts w:eastAsia="Calibri"/>
          <w:b/>
          <w:szCs w:val="24"/>
        </w:rPr>
        <w:t>Supply air diffuser</w:t>
      </w:r>
    </w:p>
    <w:p w:rsidR="00653AA2" w:rsidRPr="00653AA2" w:rsidRDefault="00653AA2" w:rsidP="00653AA2">
      <w:pPr>
        <w:spacing w:after="200" w:line="276" w:lineRule="auto"/>
        <w:rPr>
          <w:rFonts w:eastAsia="Calibri"/>
          <w:b/>
          <w:szCs w:val="24"/>
        </w:rPr>
      </w:pPr>
      <w:r w:rsidRPr="00653AA2">
        <w:rPr>
          <w:rFonts w:eastAsia="Calibri"/>
          <w:b/>
          <w:szCs w:val="24"/>
        </w:rPr>
        <w:t>Picture 2</w:t>
      </w:r>
    </w:p>
    <w:p w:rsidR="00653AA2" w:rsidRPr="00653AA2" w:rsidRDefault="005E46C8" w:rsidP="00653AA2">
      <w:pPr>
        <w:spacing w:after="200" w:line="276" w:lineRule="auto"/>
        <w:jc w:val="center"/>
        <w:rPr>
          <w:rFonts w:eastAsia="Calibri"/>
          <w:b/>
          <w:szCs w:val="24"/>
        </w:rPr>
      </w:pPr>
      <w:r>
        <w:rPr>
          <w:rFonts w:eastAsia="Calibri"/>
          <w:b/>
          <w:noProof/>
          <w:szCs w:val="24"/>
        </w:rPr>
        <w:drawing>
          <wp:inline distT="0" distB="0" distL="0" distR="0">
            <wp:extent cx="4389120" cy="3291840"/>
            <wp:effectExtent l="0" t="0" r="0" b="0"/>
            <wp:docPr id="2" name="Picture 2" descr="Title: Picture 2 - Description: Ceiling-mounted return 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itle: Picture 2 - Description: Ceiling-mounted return vent"/>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rsidR="00653AA2" w:rsidRPr="00653AA2" w:rsidRDefault="00653AA2" w:rsidP="00653AA2">
      <w:pPr>
        <w:spacing w:after="200" w:line="276" w:lineRule="auto"/>
        <w:jc w:val="center"/>
        <w:rPr>
          <w:rFonts w:eastAsia="Calibri"/>
          <w:b/>
          <w:szCs w:val="24"/>
        </w:rPr>
      </w:pPr>
      <w:r w:rsidRPr="00653AA2">
        <w:rPr>
          <w:rFonts w:eastAsia="Calibri"/>
          <w:b/>
          <w:szCs w:val="24"/>
        </w:rPr>
        <w:t>Ceiling-mounted return vent</w:t>
      </w:r>
    </w:p>
    <w:p w:rsidR="00653AA2" w:rsidRPr="00653AA2" w:rsidRDefault="00653AA2" w:rsidP="00653AA2">
      <w:pPr>
        <w:spacing w:after="200" w:line="276" w:lineRule="auto"/>
        <w:rPr>
          <w:rFonts w:eastAsia="Calibri"/>
          <w:b/>
          <w:szCs w:val="24"/>
        </w:rPr>
      </w:pPr>
      <w:r w:rsidRPr="00653AA2">
        <w:rPr>
          <w:rFonts w:eastAsia="Calibri"/>
          <w:b/>
          <w:szCs w:val="24"/>
        </w:rPr>
        <w:lastRenderedPageBreak/>
        <w:t>Picture 3</w:t>
      </w:r>
    </w:p>
    <w:p w:rsidR="00653AA2" w:rsidRPr="00653AA2" w:rsidRDefault="005E46C8" w:rsidP="00653AA2">
      <w:pPr>
        <w:spacing w:after="200" w:line="276" w:lineRule="auto"/>
        <w:jc w:val="center"/>
        <w:rPr>
          <w:rFonts w:eastAsia="Calibri"/>
          <w:b/>
          <w:szCs w:val="24"/>
        </w:rPr>
      </w:pPr>
      <w:r>
        <w:rPr>
          <w:rFonts w:eastAsia="Calibri"/>
          <w:b/>
          <w:noProof/>
          <w:szCs w:val="24"/>
        </w:rPr>
        <w:drawing>
          <wp:inline distT="0" distB="0" distL="0" distR="0">
            <wp:extent cx="4389120" cy="3291840"/>
            <wp:effectExtent l="0" t="0" r="0" b="0"/>
            <wp:docPr id="3" name="Picture 3" descr="Title: Picture 3 - Description: Water-damaged gypsum wallboard and carp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tle: Picture 3 - Description: Water-damaged gypsum wallboard and carpeting"/>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rsidR="00653AA2" w:rsidRPr="00653AA2" w:rsidRDefault="00653AA2" w:rsidP="00653AA2">
      <w:pPr>
        <w:spacing w:after="200" w:line="276" w:lineRule="auto"/>
        <w:jc w:val="center"/>
        <w:rPr>
          <w:rFonts w:eastAsia="Calibri"/>
          <w:b/>
          <w:szCs w:val="24"/>
        </w:rPr>
      </w:pPr>
      <w:r w:rsidRPr="00653AA2">
        <w:rPr>
          <w:rFonts w:eastAsia="Calibri"/>
          <w:b/>
          <w:szCs w:val="24"/>
        </w:rPr>
        <w:t>Water-damaged gypsum wallboard and carpeting</w:t>
      </w:r>
    </w:p>
    <w:p w:rsidR="00653AA2" w:rsidRPr="00653AA2" w:rsidRDefault="00653AA2" w:rsidP="00653AA2">
      <w:pPr>
        <w:spacing w:after="200" w:line="276" w:lineRule="auto"/>
        <w:rPr>
          <w:rFonts w:eastAsia="Calibri"/>
          <w:b/>
          <w:szCs w:val="24"/>
        </w:rPr>
      </w:pPr>
      <w:r w:rsidRPr="00653AA2">
        <w:rPr>
          <w:rFonts w:eastAsia="Calibri"/>
          <w:b/>
          <w:szCs w:val="24"/>
        </w:rPr>
        <w:t>Picture 4</w:t>
      </w:r>
    </w:p>
    <w:p w:rsidR="00653AA2" w:rsidRPr="00653AA2" w:rsidRDefault="005E46C8" w:rsidP="00653AA2">
      <w:pPr>
        <w:spacing w:after="200" w:line="276" w:lineRule="auto"/>
        <w:jc w:val="center"/>
        <w:rPr>
          <w:rFonts w:eastAsia="Calibri"/>
          <w:b/>
          <w:szCs w:val="24"/>
        </w:rPr>
      </w:pPr>
      <w:r>
        <w:rPr>
          <w:rFonts w:eastAsia="Calibri"/>
          <w:b/>
          <w:noProof/>
          <w:szCs w:val="24"/>
        </w:rPr>
        <w:drawing>
          <wp:inline distT="0" distB="0" distL="0" distR="0">
            <wp:extent cx="4389120" cy="3291840"/>
            <wp:effectExtent l="0" t="0" r="0" b="0"/>
            <wp:docPr id="4" name="Picture 4" descr="Title: Picture 4 - Description: Water-damaged wall and carp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itle: Picture 4 - Description: Water-damaged wall and carpeting"/>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rsidR="00653AA2" w:rsidRPr="00653AA2" w:rsidRDefault="00653AA2" w:rsidP="00653AA2">
      <w:pPr>
        <w:spacing w:after="200" w:line="276" w:lineRule="auto"/>
        <w:jc w:val="center"/>
        <w:rPr>
          <w:rFonts w:eastAsia="Calibri"/>
          <w:b/>
          <w:szCs w:val="24"/>
        </w:rPr>
      </w:pPr>
      <w:r w:rsidRPr="00653AA2">
        <w:rPr>
          <w:rFonts w:eastAsia="Calibri"/>
          <w:b/>
          <w:szCs w:val="24"/>
        </w:rPr>
        <w:t>Water-damaged wall and carpeting</w:t>
      </w:r>
    </w:p>
    <w:p w:rsidR="00653AA2" w:rsidRPr="00653AA2" w:rsidRDefault="00653AA2" w:rsidP="00653AA2">
      <w:pPr>
        <w:spacing w:after="200" w:line="276" w:lineRule="auto"/>
        <w:rPr>
          <w:rFonts w:eastAsia="Calibri"/>
          <w:b/>
          <w:szCs w:val="24"/>
        </w:rPr>
      </w:pPr>
      <w:r w:rsidRPr="00653AA2">
        <w:rPr>
          <w:rFonts w:eastAsia="Calibri"/>
          <w:b/>
          <w:szCs w:val="24"/>
        </w:rPr>
        <w:lastRenderedPageBreak/>
        <w:t>Picture 5</w:t>
      </w:r>
    </w:p>
    <w:p w:rsidR="00653AA2" w:rsidRPr="00653AA2" w:rsidRDefault="005E46C8" w:rsidP="00653AA2">
      <w:pPr>
        <w:spacing w:after="200" w:line="276" w:lineRule="auto"/>
        <w:jc w:val="center"/>
        <w:rPr>
          <w:rFonts w:eastAsia="Calibri"/>
          <w:b/>
          <w:szCs w:val="24"/>
        </w:rPr>
      </w:pPr>
      <w:r>
        <w:rPr>
          <w:rFonts w:eastAsia="Calibri"/>
          <w:b/>
          <w:noProof/>
          <w:szCs w:val="24"/>
        </w:rPr>
        <w:drawing>
          <wp:inline distT="0" distB="0" distL="0" distR="0">
            <wp:extent cx="4389120" cy="3291840"/>
            <wp:effectExtent l="0" t="0" r="0" b="0"/>
            <wp:docPr id="5" name="Picture 5" descr="Title: Picture 5 - Description: Water-damaged wall and carp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itle: Picture 5 - Description: Water-damaged wall and carpeting"/>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rsidR="00653AA2" w:rsidRPr="00653AA2" w:rsidRDefault="00653AA2" w:rsidP="00653AA2">
      <w:pPr>
        <w:spacing w:after="200" w:line="276" w:lineRule="auto"/>
        <w:jc w:val="center"/>
        <w:rPr>
          <w:rFonts w:eastAsia="Calibri"/>
          <w:b/>
          <w:szCs w:val="24"/>
        </w:rPr>
      </w:pPr>
      <w:r w:rsidRPr="00653AA2">
        <w:rPr>
          <w:rFonts w:eastAsia="Calibri"/>
          <w:b/>
          <w:szCs w:val="24"/>
        </w:rPr>
        <w:t>Water-damaged wall and carpeting</w:t>
      </w:r>
    </w:p>
    <w:p w:rsidR="00653AA2" w:rsidRPr="00653AA2" w:rsidRDefault="00653AA2" w:rsidP="00653AA2">
      <w:pPr>
        <w:spacing w:after="200" w:line="276" w:lineRule="auto"/>
        <w:rPr>
          <w:rFonts w:eastAsia="Calibri"/>
          <w:b/>
          <w:szCs w:val="24"/>
        </w:rPr>
      </w:pPr>
      <w:r w:rsidRPr="00653AA2">
        <w:rPr>
          <w:rFonts w:eastAsia="Calibri"/>
          <w:b/>
          <w:szCs w:val="24"/>
        </w:rPr>
        <w:t>Picture 6</w:t>
      </w:r>
    </w:p>
    <w:p w:rsidR="00653AA2" w:rsidRPr="00653AA2" w:rsidRDefault="005E46C8" w:rsidP="00653AA2">
      <w:pPr>
        <w:spacing w:after="200" w:line="276" w:lineRule="auto"/>
        <w:jc w:val="center"/>
        <w:rPr>
          <w:rFonts w:eastAsia="Calibri"/>
          <w:b/>
          <w:szCs w:val="24"/>
        </w:rPr>
      </w:pPr>
      <w:r>
        <w:rPr>
          <w:rFonts w:eastAsia="Calibri"/>
          <w:b/>
          <w:noProof/>
          <w:szCs w:val="24"/>
        </w:rPr>
        <w:drawing>
          <wp:inline distT="0" distB="0" distL="0" distR="0">
            <wp:extent cx="4389120" cy="3291840"/>
            <wp:effectExtent l="0" t="0" r="0" b="0"/>
            <wp:docPr id="6" name="Picture 6" descr="Title: Picture 6 - Description: Water-damaged wall and window s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itle: Picture 6 - Description: Water-damaged wall and window sill"/>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rsidR="00653AA2" w:rsidRPr="00653AA2" w:rsidRDefault="00653AA2" w:rsidP="00653AA2">
      <w:pPr>
        <w:spacing w:after="200" w:line="276" w:lineRule="auto"/>
        <w:jc w:val="center"/>
        <w:rPr>
          <w:rFonts w:eastAsia="Calibri"/>
          <w:b/>
          <w:szCs w:val="24"/>
        </w:rPr>
      </w:pPr>
      <w:r w:rsidRPr="00653AA2">
        <w:rPr>
          <w:rFonts w:eastAsia="Calibri"/>
          <w:b/>
          <w:szCs w:val="24"/>
        </w:rPr>
        <w:t>Water-damaged wall and window sill</w:t>
      </w:r>
    </w:p>
    <w:p w:rsidR="00653AA2" w:rsidRPr="00653AA2" w:rsidRDefault="00653AA2" w:rsidP="00653AA2">
      <w:pPr>
        <w:spacing w:after="200" w:line="276" w:lineRule="auto"/>
        <w:rPr>
          <w:rFonts w:eastAsia="Calibri"/>
          <w:b/>
          <w:szCs w:val="24"/>
        </w:rPr>
      </w:pPr>
      <w:r w:rsidRPr="00653AA2">
        <w:rPr>
          <w:rFonts w:eastAsia="Calibri"/>
          <w:b/>
          <w:szCs w:val="24"/>
        </w:rPr>
        <w:lastRenderedPageBreak/>
        <w:t>Picture 7</w:t>
      </w:r>
    </w:p>
    <w:p w:rsidR="00653AA2" w:rsidRPr="00653AA2" w:rsidRDefault="005E46C8" w:rsidP="00653AA2">
      <w:pPr>
        <w:spacing w:after="200" w:line="276" w:lineRule="auto"/>
        <w:jc w:val="center"/>
        <w:rPr>
          <w:rFonts w:eastAsia="Calibri"/>
          <w:b/>
          <w:szCs w:val="24"/>
        </w:rPr>
      </w:pPr>
      <w:r>
        <w:rPr>
          <w:noProof/>
        </w:rPr>
        <mc:AlternateContent>
          <mc:Choice Requires="wps">
            <w:drawing>
              <wp:anchor distT="0" distB="0" distL="114300" distR="114300" simplePos="0" relativeHeight="251657216" behindDoc="0" locked="0" layoutInCell="1" allowOverlap="1">
                <wp:simplePos x="0" y="0"/>
                <wp:positionH relativeFrom="column">
                  <wp:posOffset>1492250</wp:posOffset>
                </wp:positionH>
                <wp:positionV relativeFrom="paragraph">
                  <wp:posOffset>1560195</wp:posOffset>
                </wp:positionV>
                <wp:extent cx="1656080" cy="414020"/>
                <wp:effectExtent l="0" t="0" r="0" b="0"/>
                <wp:wrapNone/>
                <wp:docPr id="13" name="Straight Arrow Connector 20" descr="arrow pointing to weep hole drains"/>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6080" cy="414020"/>
                        </a:xfrm>
                        <a:prstGeom prst="straightConnector1">
                          <a:avLst/>
                        </a:prstGeom>
                        <a:noFill/>
                        <a:ln w="38100" algn="ctr">
                          <a:solidFill>
                            <a:srgbClr val="F79646"/>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0" o:spid="_x0000_s1026" type="#_x0000_t32" alt="arrow pointing to weep hole drains" style="position:absolute;margin-left:117.5pt;margin-top:122.85pt;width:130.4pt;height:32.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" strokecolor="#f79646" strokeweight="3pt">
                <v:stroke endarrow="open"/>
              </v:shape>
            </w:pict>
          </mc:Fallback>
        </mc:AlternateContent>
      </w:r>
      <w:r>
        <w:rPr>
          <w:rFonts w:eastAsia="Calibri"/>
          <w:b/>
          <w:noProof/>
          <w:szCs w:val="24"/>
        </w:rPr>
        <w:drawing>
          <wp:inline distT="0" distB="0" distL="0" distR="0">
            <wp:extent cx="4388485" cy="3291840"/>
            <wp:effectExtent l="0" t="0" r="0" b="0"/>
            <wp:docPr id="7" name="Picture 7" descr="Weep hole drains against building below raised walkway" titl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Weep hole drains against building below raised walkway" title="Picture 7"/>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4388485" cy="3291840"/>
                    </a:xfrm>
                    <a:prstGeom prst="rect">
                      <a:avLst/>
                    </a:prstGeom>
                    <a:noFill/>
                    <a:ln>
                      <a:noFill/>
                    </a:ln>
                  </pic:spPr>
                </pic:pic>
              </a:graphicData>
            </a:graphic>
          </wp:inline>
        </w:drawing>
      </w:r>
    </w:p>
    <w:p w:rsidR="00653AA2" w:rsidRPr="00653AA2" w:rsidRDefault="00653AA2" w:rsidP="00653AA2">
      <w:pPr>
        <w:spacing w:after="200" w:line="276" w:lineRule="auto"/>
        <w:jc w:val="center"/>
        <w:rPr>
          <w:rFonts w:eastAsia="Calibri"/>
          <w:b/>
          <w:szCs w:val="24"/>
        </w:rPr>
      </w:pPr>
      <w:r w:rsidRPr="00653AA2">
        <w:rPr>
          <w:rFonts w:eastAsia="Calibri"/>
          <w:b/>
          <w:szCs w:val="24"/>
        </w:rPr>
        <w:t xml:space="preserve">Weep </w:t>
      </w:r>
      <w:proofErr w:type="gramStart"/>
      <w:r w:rsidRPr="00653AA2">
        <w:rPr>
          <w:rFonts w:eastAsia="Calibri"/>
          <w:b/>
          <w:szCs w:val="24"/>
        </w:rPr>
        <w:t>hole</w:t>
      </w:r>
      <w:proofErr w:type="gramEnd"/>
      <w:r w:rsidRPr="00653AA2">
        <w:rPr>
          <w:rFonts w:eastAsia="Calibri"/>
          <w:b/>
          <w:szCs w:val="24"/>
        </w:rPr>
        <w:t xml:space="preserve"> drains against building below raised walkway</w:t>
      </w:r>
    </w:p>
    <w:p w:rsidR="00653AA2" w:rsidRPr="00653AA2" w:rsidRDefault="00653AA2" w:rsidP="00653AA2">
      <w:pPr>
        <w:spacing w:after="200" w:line="276" w:lineRule="auto"/>
        <w:rPr>
          <w:rFonts w:eastAsia="Calibri"/>
          <w:b/>
          <w:szCs w:val="24"/>
        </w:rPr>
      </w:pPr>
      <w:r w:rsidRPr="00653AA2">
        <w:rPr>
          <w:rFonts w:eastAsia="Calibri"/>
          <w:b/>
          <w:szCs w:val="24"/>
        </w:rPr>
        <w:t>Picture 8</w:t>
      </w:r>
    </w:p>
    <w:p w:rsidR="00653AA2" w:rsidRPr="00653AA2" w:rsidRDefault="005E46C8" w:rsidP="00653AA2">
      <w:pPr>
        <w:spacing w:after="200" w:line="276" w:lineRule="auto"/>
        <w:jc w:val="center"/>
        <w:rPr>
          <w:rFonts w:eastAsia="Calibri"/>
          <w:b/>
          <w:szCs w:val="24"/>
        </w:rPr>
      </w:pPr>
      <w:r>
        <w:rPr>
          <w:rFonts w:eastAsia="Calibri"/>
          <w:b/>
          <w:noProof/>
          <w:szCs w:val="24"/>
        </w:rPr>
        <w:drawing>
          <wp:inline distT="0" distB="0" distL="0" distR="0">
            <wp:extent cx="4389120" cy="3291840"/>
            <wp:effectExtent l="0" t="0" r="0" b="0"/>
            <wp:docPr id="8" name="Picture 8" descr="Title: Picture 8 - Description: Bark mulch piled high above the level of window/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itle: Picture 8 - Description: Bark mulch piled high above the level of window/frame"/>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rsidR="00653AA2" w:rsidRPr="00653AA2" w:rsidRDefault="00653AA2" w:rsidP="00653AA2">
      <w:pPr>
        <w:spacing w:after="200" w:line="276" w:lineRule="auto"/>
        <w:jc w:val="center"/>
        <w:rPr>
          <w:rFonts w:eastAsia="Calibri"/>
          <w:b/>
          <w:szCs w:val="24"/>
        </w:rPr>
      </w:pPr>
      <w:r w:rsidRPr="00653AA2">
        <w:rPr>
          <w:rFonts w:eastAsia="Calibri"/>
          <w:b/>
          <w:szCs w:val="24"/>
        </w:rPr>
        <w:t>Bark mulch piled high above the level of window/frame</w:t>
      </w:r>
    </w:p>
    <w:p w:rsidR="00653AA2" w:rsidRPr="00653AA2" w:rsidRDefault="00653AA2" w:rsidP="00653AA2">
      <w:pPr>
        <w:spacing w:after="200" w:line="276" w:lineRule="auto"/>
        <w:rPr>
          <w:rFonts w:eastAsia="Calibri"/>
          <w:b/>
          <w:szCs w:val="24"/>
        </w:rPr>
      </w:pPr>
      <w:r w:rsidRPr="00653AA2">
        <w:rPr>
          <w:rFonts w:eastAsia="Calibri"/>
          <w:b/>
          <w:szCs w:val="24"/>
        </w:rPr>
        <w:lastRenderedPageBreak/>
        <w:t>Picture 9</w:t>
      </w:r>
    </w:p>
    <w:p w:rsidR="00653AA2" w:rsidRPr="00653AA2" w:rsidRDefault="005E46C8" w:rsidP="00653AA2">
      <w:pPr>
        <w:spacing w:after="200" w:line="276" w:lineRule="auto"/>
        <w:jc w:val="center"/>
        <w:rPr>
          <w:rFonts w:eastAsia="Calibri"/>
          <w:b/>
          <w:szCs w:val="24"/>
        </w:rPr>
      </w:pPr>
      <w:r>
        <w:rPr>
          <w:rFonts w:eastAsia="Calibri"/>
          <w:b/>
          <w:noProof/>
          <w:szCs w:val="24"/>
        </w:rPr>
        <w:drawing>
          <wp:inline distT="0" distB="0" distL="0" distR="0">
            <wp:extent cx="4389120" cy="3291840"/>
            <wp:effectExtent l="0" t="0" r="0" b="0"/>
            <wp:docPr id="9" name="Picture 9" descr="Title: Picture 9 - Description: Trees and vegetation growing against building ex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itle: Picture 9 - Description: Trees and vegetation growing against building exterior"/>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rsidR="00653AA2" w:rsidRPr="00653AA2" w:rsidRDefault="00653AA2" w:rsidP="00653AA2">
      <w:pPr>
        <w:spacing w:after="200" w:line="276" w:lineRule="auto"/>
        <w:jc w:val="center"/>
        <w:rPr>
          <w:rFonts w:eastAsia="Calibri"/>
          <w:b/>
          <w:szCs w:val="24"/>
        </w:rPr>
      </w:pPr>
      <w:r w:rsidRPr="00653AA2">
        <w:rPr>
          <w:rFonts w:eastAsia="Calibri"/>
          <w:b/>
          <w:szCs w:val="24"/>
        </w:rPr>
        <w:t>Trees and vegetation growing against building exterior</w:t>
      </w:r>
    </w:p>
    <w:p w:rsidR="00653AA2" w:rsidRPr="00653AA2" w:rsidRDefault="00653AA2" w:rsidP="00653AA2">
      <w:pPr>
        <w:spacing w:after="200" w:line="276" w:lineRule="auto"/>
        <w:rPr>
          <w:rFonts w:eastAsia="Calibri"/>
          <w:b/>
          <w:szCs w:val="24"/>
        </w:rPr>
      </w:pPr>
      <w:r w:rsidRPr="00653AA2">
        <w:rPr>
          <w:rFonts w:eastAsia="Calibri"/>
          <w:b/>
          <w:szCs w:val="24"/>
        </w:rPr>
        <w:t>Picture 10</w:t>
      </w:r>
    </w:p>
    <w:p w:rsidR="00653AA2" w:rsidRPr="00653AA2" w:rsidRDefault="005E46C8" w:rsidP="00653AA2">
      <w:pPr>
        <w:spacing w:after="200" w:line="276" w:lineRule="auto"/>
        <w:jc w:val="center"/>
        <w:rPr>
          <w:rFonts w:eastAsia="Calibri"/>
          <w:b/>
          <w:szCs w:val="24"/>
        </w:rPr>
      </w:pPr>
      <w:r>
        <w:rPr>
          <w:rFonts w:eastAsia="Calibri"/>
          <w:b/>
          <w:noProof/>
          <w:szCs w:val="24"/>
        </w:rPr>
        <w:drawing>
          <wp:inline distT="0" distB="0" distL="0" distR="0">
            <wp:extent cx="4389120" cy="3291840"/>
            <wp:effectExtent l="0" t="0" r="0" b="0"/>
            <wp:docPr id="10" name="Picture 10" descr="Title: Picture 10 - Description: Plants on office carpet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itle: Picture 10 - Description: Plants on office carpeting "/>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rsidR="00653AA2" w:rsidRPr="00653AA2" w:rsidRDefault="00653AA2" w:rsidP="00653AA2">
      <w:pPr>
        <w:spacing w:after="200" w:line="276" w:lineRule="auto"/>
        <w:jc w:val="center"/>
        <w:rPr>
          <w:rFonts w:eastAsia="Calibri"/>
          <w:b/>
          <w:szCs w:val="24"/>
        </w:rPr>
      </w:pPr>
      <w:r w:rsidRPr="00653AA2">
        <w:rPr>
          <w:rFonts w:eastAsia="Calibri"/>
          <w:b/>
          <w:szCs w:val="24"/>
        </w:rPr>
        <w:t xml:space="preserve">Plants on office carpeting </w:t>
      </w:r>
    </w:p>
    <w:p w:rsidR="00653AA2" w:rsidRPr="00653AA2" w:rsidRDefault="00653AA2" w:rsidP="00653AA2">
      <w:pPr>
        <w:spacing w:after="200" w:line="276" w:lineRule="auto"/>
        <w:rPr>
          <w:rFonts w:eastAsia="Calibri"/>
          <w:b/>
          <w:szCs w:val="24"/>
        </w:rPr>
      </w:pPr>
      <w:r w:rsidRPr="00653AA2">
        <w:rPr>
          <w:rFonts w:eastAsia="Calibri"/>
          <w:b/>
          <w:szCs w:val="24"/>
        </w:rPr>
        <w:lastRenderedPageBreak/>
        <w:t>Picture 11</w:t>
      </w:r>
    </w:p>
    <w:p w:rsidR="00653AA2" w:rsidRPr="00653AA2" w:rsidRDefault="005E46C8" w:rsidP="00653AA2">
      <w:pPr>
        <w:spacing w:after="200" w:line="276" w:lineRule="auto"/>
        <w:jc w:val="center"/>
        <w:rPr>
          <w:rFonts w:eastAsia="Calibri"/>
          <w:b/>
          <w:szCs w:val="24"/>
        </w:rPr>
      </w:pPr>
      <w:r>
        <w:rPr>
          <w:rFonts w:eastAsia="Calibri"/>
          <w:b/>
          <w:noProof/>
          <w:szCs w:val="24"/>
        </w:rPr>
        <w:drawing>
          <wp:inline distT="0" distB="0" distL="0" distR="0">
            <wp:extent cx="4389120" cy="3291840"/>
            <wp:effectExtent l="0" t="0" r="0" b="0"/>
            <wp:docPr id="11" name="Picture 11" descr="Title: Picture 11 - Description: Worn carp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itle: Picture 11 - Description: Worn carpeting"/>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rsidR="004945AA" w:rsidRDefault="00653AA2" w:rsidP="00653AA2">
      <w:pPr>
        <w:spacing w:after="200" w:line="276" w:lineRule="auto"/>
        <w:jc w:val="center"/>
        <w:rPr>
          <w:rFonts w:eastAsia="Calibri"/>
          <w:b/>
          <w:szCs w:val="24"/>
        </w:rPr>
        <w:sectPr w:rsidR="004945AA">
          <w:footerReference w:type="default" r:id="rId31"/>
          <w:pgSz w:w="12240" w:h="15840"/>
          <w:pgMar w:top="1440" w:right="1440" w:bottom="1440" w:left="1440" w:header="720" w:footer="720" w:gutter="0"/>
          <w:cols w:space="720"/>
          <w:docGrid w:linePitch="360"/>
        </w:sectPr>
      </w:pPr>
      <w:r w:rsidRPr="00653AA2">
        <w:rPr>
          <w:rFonts w:eastAsia="Calibri"/>
          <w:b/>
          <w:szCs w:val="24"/>
        </w:rPr>
        <w:t>Worn carpeting</w:t>
      </w:r>
    </w:p>
    <w:tbl>
      <w:tblPr>
        <w:tblW w:w="14644" w:type="dxa"/>
        <w:jc w:val="center"/>
        <w:tblInd w:w="-903"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909"/>
        <w:gridCol w:w="920"/>
        <w:gridCol w:w="1136"/>
        <w:gridCol w:w="810"/>
        <w:gridCol w:w="1080"/>
        <w:gridCol w:w="954"/>
        <w:gridCol w:w="954"/>
        <w:gridCol w:w="1260"/>
        <w:gridCol w:w="1260"/>
        <w:gridCol w:w="891"/>
        <w:gridCol w:w="9"/>
        <w:gridCol w:w="990"/>
        <w:gridCol w:w="2471"/>
      </w:tblGrid>
      <w:tr w:rsidR="004945AA" w:rsidRPr="004945AA" w:rsidTr="00E863AE">
        <w:tblPrEx>
          <w:tblCellMar>
            <w:top w:w="0" w:type="dxa"/>
            <w:bottom w:w="0" w:type="dxa"/>
          </w:tblCellMar>
        </w:tblPrEx>
        <w:trPr>
          <w:cantSplit/>
          <w:trHeight w:val="451"/>
          <w:tblHeader/>
          <w:jc w:val="center"/>
        </w:trPr>
        <w:tc>
          <w:tcPr>
            <w:tcW w:w="1909" w:type="dxa"/>
            <w:vMerge w:val="restart"/>
            <w:vAlign w:val="bottom"/>
          </w:tcPr>
          <w:p w:rsidR="004945AA" w:rsidRPr="004945AA" w:rsidRDefault="004945AA" w:rsidP="004945AA">
            <w:pPr>
              <w:keepNext/>
              <w:jc w:val="center"/>
              <w:outlineLvl w:val="0"/>
              <w:rPr>
                <w:b/>
                <w:sz w:val="20"/>
              </w:rPr>
            </w:pPr>
            <w:r w:rsidRPr="004945AA">
              <w:rPr>
                <w:b/>
                <w:sz w:val="20"/>
              </w:rPr>
              <w:lastRenderedPageBreak/>
              <w:t>Location</w:t>
            </w:r>
          </w:p>
        </w:tc>
        <w:tc>
          <w:tcPr>
            <w:tcW w:w="920" w:type="dxa"/>
            <w:vMerge w:val="restart"/>
            <w:vAlign w:val="bottom"/>
          </w:tcPr>
          <w:p w:rsidR="004945AA" w:rsidRPr="004945AA" w:rsidRDefault="004945AA" w:rsidP="004945AA">
            <w:pPr>
              <w:jc w:val="center"/>
              <w:rPr>
                <w:b/>
                <w:sz w:val="20"/>
              </w:rPr>
            </w:pPr>
            <w:r w:rsidRPr="004945AA">
              <w:rPr>
                <w:b/>
                <w:sz w:val="20"/>
              </w:rPr>
              <w:t>Carbon</w:t>
            </w:r>
          </w:p>
          <w:p w:rsidR="004945AA" w:rsidRPr="004945AA" w:rsidRDefault="004945AA" w:rsidP="004945AA">
            <w:pPr>
              <w:jc w:val="center"/>
              <w:rPr>
                <w:b/>
                <w:sz w:val="20"/>
              </w:rPr>
            </w:pPr>
            <w:r w:rsidRPr="004945AA">
              <w:rPr>
                <w:b/>
                <w:sz w:val="20"/>
              </w:rPr>
              <w:t>Dioxide</w:t>
            </w:r>
          </w:p>
          <w:p w:rsidR="004945AA" w:rsidRPr="004945AA" w:rsidRDefault="004945AA" w:rsidP="004945AA">
            <w:pPr>
              <w:jc w:val="center"/>
              <w:rPr>
                <w:b/>
                <w:sz w:val="20"/>
              </w:rPr>
            </w:pPr>
            <w:r w:rsidRPr="004945AA">
              <w:rPr>
                <w:b/>
                <w:sz w:val="20"/>
              </w:rPr>
              <w:t>(ppm)</w:t>
            </w:r>
          </w:p>
        </w:tc>
        <w:tc>
          <w:tcPr>
            <w:tcW w:w="1136" w:type="dxa"/>
            <w:vMerge w:val="restart"/>
          </w:tcPr>
          <w:p w:rsidR="004945AA" w:rsidRPr="004945AA" w:rsidRDefault="004945AA" w:rsidP="004945AA">
            <w:pPr>
              <w:jc w:val="center"/>
              <w:rPr>
                <w:b/>
                <w:sz w:val="20"/>
              </w:rPr>
            </w:pPr>
            <w:r w:rsidRPr="004945AA">
              <w:rPr>
                <w:b/>
                <w:sz w:val="20"/>
              </w:rPr>
              <w:t>Carbon Monoxide</w:t>
            </w:r>
          </w:p>
          <w:p w:rsidR="004945AA" w:rsidRPr="004945AA" w:rsidRDefault="004945AA" w:rsidP="004945AA">
            <w:pPr>
              <w:jc w:val="center"/>
              <w:rPr>
                <w:b/>
                <w:sz w:val="20"/>
              </w:rPr>
            </w:pPr>
            <w:r w:rsidRPr="004945AA">
              <w:rPr>
                <w:b/>
                <w:sz w:val="20"/>
              </w:rPr>
              <w:t>(ppm)</w:t>
            </w:r>
          </w:p>
        </w:tc>
        <w:tc>
          <w:tcPr>
            <w:tcW w:w="810" w:type="dxa"/>
            <w:vMerge w:val="restart"/>
            <w:vAlign w:val="bottom"/>
          </w:tcPr>
          <w:p w:rsidR="004945AA" w:rsidRPr="004945AA" w:rsidRDefault="004945AA" w:rsidP="004945AA">
            <w:pPr>
              <w:jc w:val="center"/>
              <w:rPr>
                <w:b/>
                <w:sz w:val="20"/>
              </w:rPr>
            </w:pPr>
            <w:r w:rsidRPr="004945AA">
              <w:rPr>
                <w:b/>
                <w:sz w:val="20"/>
              </w:rPr>
              <w:t>Temp</w:t>
            </w:r>
          </w:p>
          <w:p w:rsidR="004945AA" w:rsidRPr="004945AA" w:rsidRDefault="004945AA" w:rsidP="004945AA">
            <w:pPr>
              <w:jc w:val="center"/>
              <w:rPr>
                <w:b/>
                <w:sz w:val="20"/>
              </w:rPr>
            </w:pPr>
            <w:r w:rsidRPr="004945AA">
              <w:rPr>
                <w:b/>
                <w:sz w:val="20"/>
              </w:rPr>
              <w:t>(°F)</w:t>
            </w:r>
          </w:p>
        </w:tc>
        <w:tc>
          <w:tcPr>
            <w:tcW w:w="1080" w:type="dxa"/>
            <w:vMerge w:val="restart"/>
            <w:vAlign w:val="bottom"/>
          </w:tcPr>
          <w:p w:rsidR="004945AA" w:rsidRPr="004945AA" w:rsidRDefault="004945AA" w:rsidP="004945AA">
            <w:pPr>
              <w:jc w:val="center"/>
              <w:rPr>
                <w:b/>
                <w:sz w:val="20"/>
              </w:rPr>
            </w:pPr>
            <w:r w:rsidRPr="004945AA">
              <w:rPr>
                <w:b/>
                <w:sz w:val="20"/>
              </w:rPr>
              <w:t>Relative</w:t>
            </w:r>
          </w:p>
          <w:p w:rsidR="004945AA" w:rsidRPr="004945AA" w:rsidRDefault="004945AA" w:rsidP="004945AA">
            <w:pPr>
              <w:jc w:val="center"/>
              <w:rPr>
                <w:b/>
                <w:sz w:val="20"/>
              </w:rPr>
            </w:pPr>
            <w:r w:rsidRPr="004945AA">
              <w:rPr>
                <w:b/>
                <w:sz w:val="20"/>
              </w:rPr>
              <w:t>Humidity</w:t>
            </w:r>
          </w:p>
          <w:p w:rsidR="004945AA" w:rsidRPr="004945AA" w:rsidRDefault="004945AA" w:rsidP="004945AA">
            <w:pPr>
              <w:jc w:val="center"/>
              <w:rPr>
                <w:b/>
                <w:sz w:val="20"/>
              </w:rPr>
            </w:pPr>
            <w:r w:rsidRPr="004945AA">
              <w:rPr>
                <w:b/>
                <w:sz w:val="20"/>
              </w:rPr>
              <w:t>(%)</w:t>
            </w:r>
          </w:p>
        </w:tc>
        <w:tc>
          <w:tcPr>
            <w:tcW w:w="954" w:type="dxa"/>
            <w:vMerge w:val="restart"/>
          </w:tcPr>
          <w:p w:rsidR="004945AA" w:rsidRPr="004945AA" w:rsidRDefault="004945AA" w:rsidP="004945AA">
            <w:pPr>
              <w:jc w:val="center"/>
              <w:rPr>
                <w:b/>
                <w:sz w:val="20"/>
              </w:rPr>
            </w:pPr>
          </w:p>
          <w:p w:rsidR="004945AA" w:rsidRPr="004945AA" w:rsidRDefault="004945AA" w:rsidP="004945AA">
            <w:pPr>
              <w:jc w:val="center"/>
              <w:rPr>
                <w:b/>
                <w:sz w:val="20"/>
              </w:rPr>
            </w:pPr>
          </w:p>
          <w:p w:rsidR="004945AA" w:rsidRPr="004945AA" w:rsidRDefault="004945AA" w:rsidP="004945AA">
            <w:pPr>
              <w:jc w:val="center"/>
              <w:rPr>
                <w:b/>
                <w:sz w:val="20"/>
              </w:rPr>
            </w:pPr>
            <w:r w:rsidRPr="004945AA">
              <w:rPr>
                <w:b/>
                <w:sz w:val="20"/>
              </w:rPr>
              <w:t>VOCs</w:t>
            </w:r>
          </w:p>
          <w:p w:rsidR="004945AA" w:rsidRPr="004945AA" w:rsidRDefault="004945AA" w:rsidP="004945AA">
            <w:pPr>
              <w:jc w:val="center"/>
              <w:rPr>
                <w:b/>
                <w:sz w:val="20"/>
              </w:rPr>
            </w:pPr>
            <w:r w:rsidRPr="004945AA">
              <w:rPr>
                <w:b/>
                <w:sz w:val="20"/>
              </w:rPr>
              <w:t>(ppm)</w:t>
            </w:r>
          </w:p>
        </w:tc>
        <w:tc>
          <w:tcPr>
            <w:tcW w:w="954" w:type="dxa"/>
            <w:vMerge w:val="restart"/>
            <w:vAlign w:val="bottom"/>
          </w:tcPr>
          <w:p w:rsidR="004945AA" w:rsidRPr="004945AA" w:rsidRDefault="004945AA" w:rsidP="004945AA">
            <w:pPr>
              <w:jc w:val="center"/>
              <w:rPr>
                <w:b/>
                <w:sz w:val="20"/>
              </w:rPr>
            </w:pPr>
            <w:r w:rsidRPr="004945AA">
              <w:rPr>
                <w:b/>
                <w:sz w:val="20"/>
              </w:rPr>
              <w:t>PM2.5</w:t>
            </w:r>
          </w:p>
          <w:p w:rsidR="004945AA" w:rsidRPr="004945AA" w:rsidRDefault="004945AA" w:rsidP="004945AA">
            <w:pPr>
              <w:jc w:val="center"/>
              <w:rPr>
                <w:b/>
                <w:sz w:val="20"/>
              </w:rPr>
            </w:pPr>
            <w:r w:rsidRPr="004945AA">
              <w:rPr>
                <w:b/>
                <w:sz w:val="20"/>
              </w:rPr>
              <w:t>(</w:t>
            </w:r>
            <w:r w:rsidRPr="004945AA">
              <w:rPr>
                <w:b/>
                <w:sz w:val="21"/>
                <w:szCs w:val="21"/>
              </w:rPr>
              <w:t>µg/m</w:t>
            </w:r>
            <w:r w:rsidRPr="004945AA">
              <w:rPr>
                <w:b/>
                <w:sz w:val="21"/>
                <w:szCs w:val="21"/>
                <w:vertAlign w:val="superscript"/>
              </w:rPr>
              <w:t>3</w:t>
            </w:r>
            <w:r w:rsidRPr="004945AA">
              <w:rPr>
                <w:b/>
                <w:sz w:val="20"/>
              </w:rPr>
              <w:t>)</w:t>
            </w:r>
          </w:p>
        </w:tc>
        <w:tc>
          <w:tcPr>
            <w:tcW w:w="1260" w:type="dxa"/>
            <w:vMerge w:val="restart"/>
            <w:vAlign w:val="bottom"/>
          </w:tcPr>
          <w:p w:rsidR="004945AA" w:rsidRPr="004945AA" w:rsidRDefault="004945AA" w:rsidP="004945AA">
            <w:pPr>
              <w:jc w:val="center"/>
              <w:rPr>
                <w:b/>
                <w:sz w:val="20"/>
              </w:rPr>
            </w:pPr>
            <w:r w:rsidRPr="004945AA">
              <w:rPr>
                <w:b/>
                <w:sz w:val="20"/>
              </w:rPr>
              <w:t>Occupants</w:t>
            </w:r>
          </w:p>
          <w:p w:rsidR="004945AA" w:rsidRPr="004945AA" w:rsidRDefault="004945AA" w:rsidP="004945AA">
            <w:pPr>
              <w:jc w:val="center"/>
              <w:rPr>
                <w:b/>
                <w:sz w:val="20"/>
              </w:rPr>
            </w:pPr>
            <w:r w:rsidRPr="004945AA">
              <w:rPr>
                <w:b/>
                <w:sz w:val="20"/>
              </w:rPr>
              <w:t>in Room</w:t>
            </w:r>
          </w:p>
        </w:tc>
        <w:tc>
          <w:tcPr>
            <w:tcW w:w="1260" w:type="dxa"/>
            <w:vMerge w:val="restart"/>
            <w:vAlign w:val="bottom"/>
          </w:tcPr>
          <w:p w:rsidR="004945AA" w:rsidRPr="004945AA" w:rsidRDefault="004945AA" w:rsidP="004945AA">
            <w:pPr>
              <w:jc w:val="center"/>
              <w:rPr>
                <w:b/>
                <w:sz w:val="20"/>
              </w:rPr>
            </w:pPr>
            <w:r w:rsidRPr="004945AA">
              <w:rPr>
                <w:b/>
                <w:sz w:val="20"/>
              </w:rPr>
              <w:t>Windows</w:t>
            </w:r>
          </w:p>
          <w:p w:rsidR="004945AA" w:rsidRPr="004945AA" w:rsidRDefault="004945AA" w:rsidP="004945AA">
            <w:pPr>
              <w:jc w:val="center"/>
              <w:rPr>
                <w:b/>
                <w:sz w:val="20"/>
              </w:rPr>
            </w:pPr>
            <w:r w:rsidRPr="004945AA">
              <w:rPr>
                <w:b/>
                <w:sz w:val="20"/>
              </w:rPr>
              <w:t>Openable</w:t>
            </w:r>
          </w:p>
        </w:tc>
        <w:tc>
          <w:tcPr>
            <w:tcW w:w="1890" w:type="dxa"/>
            <w:gridSpan w:val="3"/>
            <w:tcBorders>
              <w:left w:val="nil"/>
              <w:bottom w:val="nil"/>
            </w:tcBorders>
            <w:vAlign w:val="bottom"/>
          </w:tcPr>
          <w:p w:rsidR="004945AA" w:rsidRPr="004945AA" w:rsidRDefault="004945AA" w:rsidP="004945AA">
            <w:pPr>
              <w:ind w:left="-105"/>
              <w:jc w:val="center"/>
              <w:rPr>
                <w:b/>
                <w:sz w:val="20"/>
              </w:rPr>
            </w:pPr>
            <w:r w:rsidRPr="004945AA">
              <w:rPr>
                <w:b/>
                <w:sz w:val="20"/>
              </w:rPr>
              <w:t>Ventilation</w:t>
            </w:r>
          </w:p>
        </w:tc>
        <w:tc>
          <w:tcPr>
            <w:tcW w:w="2471" w:type="dxa"/>
            <w:vMerge w:val="restart"/>
            <w:vAlign w:val="bottom"/>
          </w:tcPr>
          <w:p w:rsidR="004945AA" w:rsidRPr="004945AA" w:rsidRDefault="004945AA" w:rsidP="004945AA">
            <w:pPr>
              <w:jc w:val="center"/>
              <w:rPr>
                <w:b/>
                <w:sz w:val="20"/>
              </w:rPr>
            </w:pPr>
            <w:r w:rsidRPr="004945AA">
              <w:rPr>
                <w:b/>
                <w:sz w:val="20"/>
              </w:rPr>
              <w:t>Remarks</w:t>
            </w:r>
          </w:p>
        </w:tc>
      </w:tr>
      <w:tr w:rsidR="004945AA" w:rsidRPr="004945AA" w:rsidTr="00E863AE">
        <w:tblPrEx>
          <w:tblCellMar>
            <w:top w:w="0" w:type="dxa"/>
            <w:bottom w:w="0" w:type="dxa"/>
          </w:tblCellMar>
        </w:tblPrEx>
        <w:trPr>
          <w:cantSplit/>
          <w:trHeight w:val="350"/>
          <w:tblHeader/>
          <w:jc w:val="center"/>
        </w:trPr>
        <w:tc>
          <w:tcPr>
            <w:tcW w:w="1909" w:type="dxa"/>
            <w:vMerge/>
            <w:vAlign w:val="bottom"/>
          </w:tcPr>
          <w:p w:rsidR="004945AA" w:rsidRPr="004945AA" w:rsidRDefault="004945AA" w:rsidP="004945AA">
            <w:pPr>
              <w:keepNext/>
              <w:jc w:val="center"/>
              <w:outlineLvl w:val="0"/>
              <w:rPr>
                <w:b/>
                <w:sz w:val="20"/>
              </w:rPr>
            </w:pPr>
          </w:p>
        </w:tc>
        <w:tc>
          <w:tcPr>
            <w:tcW w:w="920" w:type="dxa"/>
            <w:vMerge/>
            <w:vAlign w:val="bottom"/>
          </w:tcPr>
          <w:p w:rsidR="004945AA" w:rsidRPr="004945AA" w:rsidRDefault="004945AA" w:rsidP="004945AA">
            <w:pPr>
              <w:jc w:val="center"/>
              <w:rPr>
                <w:b/>
                <w:sz w:val="20"/>
              </w:rPr>
            </w:pPr>
          </w:p>
        </w:tc>
        <w:tc>
          <w:tcPr>
            <w:tcW w:w="1136" w:type="dxa"/>
            <w:vMerge/>
          </w:tcPr>
          <w:p w:rsidR="004945AA" w:rsidRPr="004945AA" w:rsidRDefault="004945AA" w:rsidP="004945AA">
            <w:pPr>
              <w:jc w:val="center"/>
              <w:rPr>
                <w:b/>
                <w:sz w:val="20"/>
              </w:rPr>
            </w:pPr>
          </w:p>
        </w:tc>
        <w:tc>
          <w:tcPr>
            <w:tcW w:w="810" w:type="dxa"/>
            <w:vMerge/>
            <w:vAlign w:val="bottom"/>
          </w:tcPr>
          <w:p w:rsidR="004945AA" w:rsidRPr="004945AA" w:rsidRDefault="004945AA" w:rsidP="004945AA">
            <w:pPr>
              <w:jc w:val="center"/>
              <w:rPr>
                <w:b/>
                <w:sz w:val="20"/>
              </w:rPr>
            </w:pPr>
          </w:p>
        </w:tc>
        <w:tc>
          <w:tcPr>
            <w:tcW w:w="1080" w:type="dxa"/>
            <w:vMerge/>
            <w:vAlign w:val="bottom"/>
          </w:tcPr>
          <w:p w:rsidR="004945AA" w:rsidRPr="004945AA" w:rsidRDefault="004945AA" w:rsidP="004945AA">
            <w:pPr>
              <w:jc w:val="center"/>
              <w:rPr>
                <w:b/>
                <w:sz w:val="20"/>
              </w:rPr>
            </w:pPr>
          </w:p>
        </w:tc>
        <w:tc>
          <w:tcPr>
            <w:tcW w:w="954" w:type="dxa"/>
            <w:vMerge/>
          </w:tcPr>
          <w:p w:rsidR="004945AA" w:rsidRPr="004945AA" w:rsidRDefault="004945AA" w:rsidP="004945AA">
            <w:pPr>
              <w:jc w:val="center"/>
              <w:rPr>
                <w:b/>
                <w:sz w:val="20"/>
              </w:rPr>
            </w:pPr>
          </w:p>
        </w:tc>
        <w:tc>
          <w:tcPr>
            <w:tcW w:w="954" w:type="dxa"/>
            <w:vMerge/>
          </w:tcPr>
          <w:p w:rsidR="004945AA" w:rsidRPr="004945AA" w:rsidRDefault="004945AA" w:rsidP="004945AA">
            <w:pPr>
              <w:jc w:val="center"/>
              <w:rPr>
                <w:b/>
                <w:sz w:val="20"/>
              </w:rPr>
            </w:pPr>
          </w:p>
        </w:tc>
        <w:tc>
          <w:tcPr>
            <w:tcW w:w="1260" w:type="dxa"/>
            <w:vMerge/>
            <w:vAlign w:val="bottom"/>
          </w:tcPr>
          <w:p w:rsidR="004945AA" w:rsidRPr="004945AA" w:rsidRDefault="004945AA" w:rsidP="004945AA">
            <w:pPr>
              <w:jc w:val="center"/>
              <w:rPr>
                <w:b/>
                <w:sz w:val="20"/>
              </w:rPr>
            </w:pPr>
          </w:p>
        </w:tc>
        <w:tc>
          <w:tcPr>
            <w:tcW w:w="1260" w:type="dxa"/>
            <w:vMerge/>
            <w:vAlign w:val="bottom"/>
          </w:tcPr>
          <w:p w:rsidR="004945AA" w:rsidRPr="004945AA" w:rsidRDefault="004945AA" w:rsidP="004945AA">
            <w:pPr>
              <w:jc w:val="center"/>
              <w:rPr>
                <w:b/>
                <w:sz w:val="20"/>
              </w:rPr>
            </w:pPr>
          </w:p>
        </w:tc>
        <w:tc>
          <w:tcPr>
            <w:tcW w:w="891" w:type="dxa"/>
            <w:tcBorders>
              <w:left w:val="nil"/>
              <w:bottom w:val="nil"/>
            </w:tcBorders>
            <w:vAlign w:val="bottom"/>
          </w:tcPr>
          <w:p w:rsidR="004945AA" w:rsidRPr="004945AA" w:rsidRDefault="004945AA" w:rsidP="004945AA">
            <w:pPr>
              <w:ind w:left="-105"/>
              <w:jc w:val="center"/>
              <w:rPr>
                <w:b/>
                <w:sz w:val="20"/>
              </w:rPr>
            </w:pPr>
            <w:r w:rsidRPr="004945AA">
              <w:rPr>
                <w:b/>
                <w:sz w:val="20"/>
              </w:rPr>
              <w:t>Intake</w:t>
            </w:r>
          </w:p>
        </w:tc>
        <w:tc>
          <w:tcPr>
            <w:tcW w:w="999" w:type="dxa"/>
            <w:gridSpan w:val="2"/>
            <w:tcBorders>
              <w:left w:val="nil"/>
              <w:bottom w:val="nil"/>
            </w:tcBorders>
            <w:vAlign w:val="bottom"/>
          </w:tcPr>
          <w:p w:rsidR="004945AA" w:rsidRPr="004945AA" w:rsidRDefault="004945AA" w:rsidP="004945AA">
            <w:pPr>
              <w:ind w:left="-105"/>
              <w:jc w:val="center"/>
              <w:rPr>
                <w:b/>
                <w:sz w:val="20"/>
              </w:rPr>
            </w:pPr>
            <w:r w:rsidRPr="004945AA">
              <w:rPr>
                <w:b/>
                <w:sz w:val="20"/>
              </w:rPr>
              <w:t>Exhaust</w:t>
            </w:r>
          </w:p>
        </w:tc>
        <w:tc>
          <w:tcPr>
            <w:tcW w:w="2471" w:type="dxa"/>
            <w:vMerge/>
            <w:vAlign w:val="bottom"/>
          </w:tcPr>
          <w:p w:rsidR="004945AA" w:rsidRPr="004945AA" w:rsidRDefault="004945AA" w:rsidP="004945AA">
            <w:pPr>
              <w:jc w:val="center"/>
              <w:rPr>
                <w:b/>
                <w:sz w:val="20"/>
              </w:rPr>
            </w:pPr>
          </w:p>
        </w:tc>
      </w:tr>
      <w:tr w:rsidR="004945AA" w:rsidRPr="004945AA" w:rsidTr="00E863AE">
        <w:tblPrEx>
          <w:tblCellMar>
            <w:top w:w="0" w:type="dxa"/>
            <w:bottom w:w="0" w:type="dxa"/>
          </w:tblCellMar>
        </w:tblPrEx>
        <w:trPr>
          <w:trHeight w:val="570"/>
          <w:jc w:val="center"/>
        </w:trPr>
        <w:tc>
          <w:tcPr>
            <w:tcW w:w="1909" w:type="dxa"/>
            <w:shd w:val="clear" w:color="auto" w:fill="D9D9D9"/>
            <w:vAlign w:val="center"/>
          </w:tcPr>
          <w:p w:rsidR="004945AA" w:rsidRPr="004945AA" w:rsidRDefault="004945AA" w:rsidP="004945AA">
            <w:pPr>
              <w:spacing w:before="60" w:after="60"/>
              <w:rPr>
                <w:sz w:val="20"/>
              </w:rPr>
            </w:pPr>
            <w:r w:rsidRPr="004945AA">
              <w:rPr>
                <w:sz w:val="20"/>
              </w:rPr>
              <w:t xml:space="preserve">Background- outside </w:t>
            </w:r>
          </w:p>
        </w:tc>
        <w:tc>
          <w:tcPr>
            <w:tcW w:w="920" w:type="dxa"/>
            <w:shd w:val="clear" w:color="auto" w:fill="D9D9D9"/>
            <w:vAlign w:val="center"/>
          </w:tcPr>
          <w:p w:rsidR="004945AA" w:rsidRPr="004945AA" w:rsidRDefault="004945AA" w:rsidP="004945AA">
            <w:pPr>
              <w:spacing w:before="60" w:after="60"/>
              <w:jc w:val="center"/>
              <w:rPr>
                <w:sz w:val="20"/>
              </w:rPr>
            </w:pPr>
            <w:r w:rsidRPr="004945AA">
              <w:rPr>
                <w:sz w:val="20"/>
              </w:rPr>
              <w:t>367</w:t>
            </w:r>
          </w:p>
        </w:tc>
        <w:tc>
          <w:tcPr>
            <w:tcW w:w="1136" w:type="dxa"/>
            <w:shd w:val="clear" w:color="auto" w:fill="D9D9D9"/>
            <w:vAlign w:val="center"/>
          </w:tcPr>
          <w:p w:rsidR="004945AA" w:rsidRPr="004945AA" w:rsidRDefault="004945AA" w:rsidP="004945AA">
            <w:pPr>
              <w:spacing w:before="60" w:after="60"/>
              <w:jc w:val="center"/>
              <w:rPr>
                <w:sz w:val="20"/>
              </w:rPr>
            </w:pPr>
            <w:r w:rsidRPr="004945AA">
              <w:rPr>
                <w:sz w:val="20"/>
              </w:rPr>
              <w:t>ND</w:t>
            </w:r>
          </w:p>
        </w:tc>
        <w:tc>
          <w:tcPr>
            <w:tcW w:w="810" w:type="dxa"/>
            <w:shd w:val="clear" w:color="auto" w:fill="D9D9D9"/>
            <w:vAlign w:val="center"/>
          </w:tcPr>
          <w:p w:rsidR="004945AA" w:rsidRPr="004945AA" w:rsidRDefault="004945AA" w:rsidP="004945AA">
            <w:pPr>
              <w:spacing w:before="60" w:after="60"/>
              <w:jc w:val="center"/>
              <w:rPr>
                <w:sz w:val="20"/>
              </w:rPr>
            </w:pPr>
            <w:r w:rsidRPr="004945AA">
              <w:rPr>
                <w:sz w:val="20"/>
              </w:rPr>
              <w:t>48</w:t>
            </w:r>
          </w:p>
        </w:tc>
        <w:tc>
          <w:tcPr>
            <w:tcW w:w="1080" w:type="dxa"/>
            <w:shd w:val="clear" w:color="auto" w:fill="D9D9D9"/>
            <w:vAlign w:val="center"/>
          </w:tcPr>
          <w:p w:rsidR="004945AA" w:rsidRPr="004945AA" w:rsidRDefault="004945AA" w:rsidP="004945AA">
            <w:pPr>
              <w:spacing w:before="60" w:after="60"/>
              <w:jc w:val="center"/>
              <w:rPr>
                <w:sz w:val="20"/>
              </w:rPr>
            </w:pPr>
            <w:r w:rsidRPr="004945AA">
              <w:rPr>
                <w:sz w:val="20"/>
              </w:rPr>
              <w:t>28</w:t>
            </w:r>
          </w:p>
        </w:tc>
        <w:tc>
          <w:tcPr>
            <w:tcW w:w="954" w:type="dxa"/>
            <w:shd w:val="clear" w:color="auto" w:fill="D9D9D9"/>
            <w:vAlign w:val="center"/>
          </w:tcPr>
          <w:p w:rsidR="004945AA" w:rsidRPr="004945AA" w:rsidRDefault="004945AA" w:rsidP="004945AA">
            <w:pPr>
              <w:spacing w:before="60" w:after="60"/>
              <w:jc w:val="center"/>
              <w:rPr>
                <w:sz w:val="20"/>
              </w:rPr>
            </w:pPr>
            <w:r w:rsidRPr="004945AA">
              <w:rPr>
                <w:sz w:val="20"/>
              </w:rPr>
              <w:t>ND</w:t>
            </w:r>
          </w:p>
        </w:tc>
        <w:tc>
          <w:tcPr>
            <w:tcW w:w="954" w:type="dxa"/>
            <w:shd w:val="clear" w:color="auto" w:fill="D9D9D9"/>
            <w:vAlign w:val="center"/>
          </w:tcPr>
          <w:p w:rsidR="004945AA" w:rsidRPr="004945AA" w:rsidRDefault="004945AA" w:rsidP="004945AA">
            <w:pPr>
              <w:spacing w:before="60" w:after="60"/>
              <w:jc w:val="center"/>
              <w:rPr>
                <w:sz w:val="20"/>
              </w:rPr>
            </w:pPr>
            <w:r w:rsidRPr="004945AA">
              <w:rPr>
                <w:sz w:val="20"/>
              </w:rPr>
              <w:t>15</w:t>
            </w:r>
          </w:p>
        </w:tc>
        <w:tc>
          <w:tcPr>
            <w:tcW w:w="1260" w:type="dxa"/>
            <w:shd w:val="clear" w:color="auto" w:fill="D9D9D9"/>
            <w:vAlign w:val="center"/>
          </w:tcPr>
          <w:p w:rsidR="004945AA" w:rsidRPr="004945AA" w:rsidRDefault="004945AA" w:rsidP="004945AA">
            <w:pPr>
              <w:spacing w:before="60" w:after="60"/>
              <w:jc w:val="center"/>
              <w:rPr>
                <w:sz w:val="20"/>
              </w:rPr>
            </w:pPr>
            <w:r w:rsidRPr="004945AA">
              <w:rPr>
                <w:sz w:val="20"/>
              </w:rPr>
              <w:t>-</w:t>
            </w:r>
          </w:p>
        </w:tc>
        <w:tc>
          <w:tcPr>
            <w:tcW w:w="1260" w:type="dxa"/>
            <w:shd w:val="clear" w:color="auto" w:fill="D9D9D9"/>
            <w:vAlign w:val="center"/>
          </w:tcPr>
          <w:p w:rsidR="004945AA" w:rsidRPr="004945AA" w:rsidRDefault="004945AA" w:rsidP="004945AA">
            <w:pPr>
              <w:spacing w:before="60" w:after="60"/>
              <w:jc w:val="center"/>
              <w:rPr>
                <w:sz w:val="20"/>
              </w:rPr>
            </w:pPr>
            <w:r w:rsidRPr="004945AA">
              <w:rPr>
                <w:sz w:val="20"/>
              </w:rPr>
              <w:t>-</w:t>
            </w:r>
          </w:p>
        </w:tc>
        <w:tc>
          <w:tcPr>
            <w:tcW w:w="900" w:type="dxa"/>
            <w:gridSpan w:val="2"/>
            <w:shd w:val="clear" w:color="auto" w:fill="D9D9D9"/>
            <w:vAlign w:val="center"/>
          </w:tcPr>
          <w:p w:rsidR="004945AA" w:rsidRPr="004945AA" w:rsidRDefault="004945AA" w:rsidP="004945AA">
            <w:pPr>
              <w:spacing w:before="60" w:after="60"/>
              <w:jc w:val="center"/>
              <w:rPr>
                <w:sz w:val="20"/>
              </w:rPr>
            </w:pPr>
            <w:r w:rsidRPr="004945AA">
              <w:rPr>
                <w:sz w:val="20"/>
              </w:rPr>
              <w:t>-</w:t>
            </w:r>
          </w:p>
        </w:tc>
        <w:tc>
          <w:tcPr>
            <w:tcW w:w="990" w:type="dxa"/>
            <w:shd w:val="clear" w:color="auto" w:fill="D9D9D9"/>
            <w:vAlign w:val="center"/>
          </w:tcPr>
          <w:p w:rsidR="004945AA" w:rsidRPr="004945AA" w:rsidRDefault="004945AA" w:rsidP="004945AA">
            <w:pPr>
              <w:spacing w:before="60" w:after="60"/>
              <w:jc w:val="center"/>
              <w:rPr>
                <w:sz w:val="20"/>
              </w:rPr>
            </w:pPr>
            <w:r w:rsidRPr="004945AA">
              <w:rPr>
                <w:sz w:val="20"/>
              </w:rPr>
              <w:t>-</w:t>
            </w:r>
          </w:p>
        </w:tc>
        <w:tc>
          <w:tcPr>
            <w:tcW w:w="2471" w:type="dxa"/>
            <w:tcBorders>
              <w:left w:val="nil"/>
            </w:tcBorders>
            <w:shd w:val="clear" w:color="auto" w:fill="D9D9D9"/>
            <w:vAlign w:val="center"/>
          </w:tcPr>
          <w:p w:rsidR="004945AA" w:rsidRPr="004945AA" w:rsidRDefault="004945AA" w:rsidP="004945AA">
            <w:pPr>
              <w:spacing w:before="60" w:after="60"/>
              <w:rPr>
                <w:sz w:val="20"/>
              </w:rPr>
            </w:pPr>
          </w:p>
        </w:tc>
      </w:tr>
      <w:tr w:rsidR="004945AA" w:rsidRPr="004945AA" w:rsidTr="00E863AE">
        <w:tblPrEx>
          <w:tblCellMar>
            <w:top w:w="0" w:type="dxa"/>
            <w:bottom w:w="0" w:type="dxa"/>
          </w:tblCellMar>
        </w:tblPrEx>
        <w:trPr>
          <w:trHeight w:val="570"/>
          <w:jc w:val="center"/>
        </w:trPr>
        <w:tc>
          <w:tcPr>
            <w:tcW w:w="1909" w:type="dxa"/>
            <w:vAlign w:val="center"/>
          </w:tcPr>
          <w:p w:rsidR="004945AA" w:rsidRPr="004945AA" w:rsidRDefault="004945AA" w:rsidP="004945AA">
            <w:pPr>
              <w:spacing w:before="60" w:after="60"/>
              <w:rPr>
                <w:sz w:val="20"/>
              </w:rPr>
            </w:pPr>
            <w:r w:rsidRPr="004945AA">
              <w:rPr>
                <w:sz w:val="20"/>
              </w:rPr>
              <w:t>Open main office</w:t>
            </w:r>
          </w:p>
        </w:tc>
        <w:tc>
          <w:tcPr>
            <w:tcW w:w="920" w:type="dxa"/>
            <w:vAlign w:val="center"/>
          </w:tcPr>
          <w:p w:rsidR="004945AA" w:rsidRPr="004945AA" w:rsidRDefault="004945AA" w:rsidP="004945AA">
            <w:pPr>
              <w:spacing w:before="60" w:after="60"/>
              <w:jc w:val="center"/>
              <w:rPr>
                <w:sz w:val="20"/>
              </w:rPr>
            </w:pPr>
            <w:r w:rsidRPr="004945AA">
              <w:rPr>
                <w:sz w:val="20"/>
              </w:rPr>
              <w:t>765</w:t>
            </w:r>
          </w:p>
        </w:tc>
        <w:tc>
          <w:tcPr>
            <w:tcW w:w="1136" w:type="dxa"/>
            <w:vAlign w:val="center"/>
          </w:tcPr>
          <w:p w:rsidR="004945AA" w:rsidRPr="004945AA" w:rsidRDefault="004945AA" w:rsidP="004945AA">
            <w:pPr>
              <w:spacing w:before="60" w:after="60"/>
              <w:jc w:val="center"/>
              <w:rPr>
                <w:sz w:val="20"/>
              </w:rPr>
            </w:pPr>
            <w:r w:rsidRPr="004945AA">
              <w:rPr>
                <w:sz w:val="20"/>
              </w:rPr>
              <w:t>ND</w:t>
            </w:r>
          </w:p>
        </w:tc>
        <w:tc>
          <w:tcPr>
            <w:tcW w:w="810" w:type="dxa"/>
            <w:vAlign w:val="center"/>
          </w:tcPr>
          <w:p w:rsidR="004945AA" w:rsidRPr="004945AA" w:rsidRDefault="004945AA" w:rsidP="004945AA">
            <w:pPr>
              <w:spacing w:before="60" w:after="60"/>
              <w:jc w:val="center"/>
              <w:rPr>
                <w:sz w:val="20"/>
              </w:rPr>
            </w:pPr>
            <w:r w:rsidRPr="004945AA">
              <w:rPr>
                <w:sz w:val="20"/>
              </w:rPr>
              <w:t>71</w:t>
            </w:r>
          </w:p>
        </w:tc>
        <w:tc>
          <w:tcPr>
            <w:tcW w:w="1080" w:type="dxa"/>
            <w:vAlign w:val="center"/>
          </w:tcPr>
          <w:p w:rsidR="004945AA" w:rsidRPr="004945AA" w:rsidRDefault="004945AA" w:rsidP="004945AA">
            <w:pPr>
              <w:spacing w:before="60" w:after="60"/>
              <w:jc w:val="center"/>
              <w:rPr>
                <w:sz w:val="20"/>
              </w:rPr>
            </w:pPr>
            <w:r w:rsidRPr="004945AA">
              <w:rPr>
                <w:sz w:val="20"/>
              </w:rPr>
              <w:t>28</w:t>
            </w:r>
          </w:p>
        </w:tc>
        <w:tc>
          <w:tcPr>
            <w:tcW w:w="954" w:type="dxa"/>
            <w:vAlign w:val="center"/>
          </w:tcPr>
          <w:p w:rsidR="004945AA" w:rsidRPr="004945AA" w:rsidRDefault="004945AA" w:rsidP="004945AA">
            <w:pPr>
              <w:spacing w:before="60" w:after="60"/>
              <w:jc w:val="center"/>
              <w:rPr>
                <w:sz w:val="20"/>
              </w:rPr>
            </w:pPr>
            <w:r w:rsidRPr="004945AA">
              <w:rPr>
                <w:sz w:val="20"/>
              </w:rPr>
              <w:t>ND</w:t>
            </w:r>
          </w:p>
        </w:tc>
        <w:tc>
          <w:tcPr>
            <w:tcW w:w="954" w:type="dxa"/>
            <w:vAlign w:val="center"/>
          </w:tcPr>
          <w:p w:rsidR="004945AA" w:rsidRPr="004945AA" w:rsidRDefault="004945AA" w:rsidP="004945AA">
            <w:pPr>
              <w:spacing w:before="60" w:after="60"/>
              <w:jc w:val="center"/>
              <w:rPr>
                <w:sz w:val="20"/>
              </w:rPr>
            </w:pPr>
            <w:r w:rsidRPr="004945AA">
              <w:rPr>
                <w:sz w:val="20"/>
              </w:rPr>
              <w:t>12</w:t>
            </w:r>
          </w:p>
        </w:tc>
        <w:tc>
          <w:tcPr>
            <w:tcW w:w="1260" w:type="dxa"/>
            <w:vAlign w:val="center"/>
          </w:tcPr>
          <w:p w:rsidR="004945AA" w:rsidRPr="004945AA" w:rsidRDefault="004945AA" w:rsidP="004945AA">
            <w:pPr>
              <w:spacing w:before="60" w:after="60"/>
              <w:jc w:val="center"/>
              <w:rPr>
                <w:sz w:val="20"/>
              </w:rPr>
            </w:pPr>
            <w:r w:rsidRPr="004945AA">
              <w:rPr>
                <w:sz w:val="20"/>
              </w:rPr>
              <w:t>7</w:t>
            </w:r>
          </w:p>
        </w:tc>
        <w:tc>
          <w:tcPr>
            <w:tcW w:w="1260" w:type="dxa"/>
            <w:vAlign w:val="center"/>
          </w:tcPr>
          <w:p w:rsidR="004945AA" w:rsidRPr="004945AA" w:rsidRDefault="004945AA" w:rsidP="004945AA">
            <w:pPr>
              <w:spacing w:before="60" w:after="60"/>
              <w:jc w:val="center"/>
              <w:rPr>
                <w:sz w:val="20"/>
              </w:rPr>
            </w:pPr>
            <w:r w:rsidRPr="004945AA">
              <w:rPr>
                <w:sz w:val="20"/>
              </w:rPr>
              <w:t>N</w:t>
            </w:r>
          </w:p>
        </w:tc>
        <w:tc>
          <w:tcPr>
            <w:tcW w:w="900" w:type="dxa"/>
            <w:gridSpan w:val="2"/>
            <w:vAlign w:val="center"/>
          </w:tcPr>
          <w:p w:rsidR="004945AA" w:rsidRPr="004945AA" w:rsidRDefault="004945AA" w:rsidP="004945AA">
            <w:pPr>
              <w:spacing w:before="60" w:after="60"/>
              <w:jc w:val="center"/>
              <w:rPr>
                <w:sz w:val="20"/>
              </w:rPr>
            </w:pPr>
            <w:r w:rsidRPr="004945AA">
              <w:rPr>
                <w:sz w:val="20"/>
              </w:rPr>
              <w:t>Y</w:t>
            </w:r>
          </w:p>
        </w:tc>
        <w:tc>
          <w:tcPr>
            <w:tcW w:w="990" w:type="dxa"/>
            <w:vAlign w:val="center"/>
          </w:tcPr>
          <w:p w:rsidR="004945AA" w:rsidRPr="004945AA" w:rsidRDefault="004945AA" w:rsidP="004945AA">
            <w:pPr>
              <w:spacing w:before="60" w:after="60"/>
              <w:jc w:val="center"/>
              <w:rPr>
                <w:sz w:val="20"/>
              </w:rPr>
            </w:pPr>
            <w:r w:rsidRPr="004945AA">
              <w:rPr>
                <w:sz w:val="20"/>
              </w:rPr>
              <w:t>Y</w:t>
            </w:r>
          </w:p>
        </w:tc>
        <w:tc>
          <w:tcPr>
            <w:tcW w:w="2471" w:type="dxa"/>
            <w:tcBorders>
              <w:left w:val="nil"/>
            </w:tcBorders>
            <w:vAlign w:val="center"/>
          </w:tcPr>
          <w:p w:rsidR="004945AA" w:rsidRPr="004945AA" w:rsidRDefault="004945AA" w:rsidP="004945AA">
            <w:pPr>
              <w:spacing w:before="60" w:after="60"/>
              <w:rPr>
                <w:sz w:val="20"/>
              </w:rPr>
            </w:pPr>
            <w:r w:rsidRPr="004945AA">
              <w:rPr>
                <w:sz w:val="20"/>
              </w:rPr>
              <w:t>Dated/worn carpet, PC, HS</w:t>
            </w:r>
          </w:p>
        </w:tc>
      </w:tr>
      <w:tr w:rsidR="004945AA" w:rsidRPr="004945AA" w:rsidTr="00E863AE">
        <w:tblPrEx>
          <w:tblCellMar>
            <w:top w:w="0" w:type="dxa"/>
            <w:bottom w:w="0" w:type="dxa"/>
          </w:tblCellMar>
        </w:tblPrEx>
        <w:trPr>
          <w:trHeight w:val="570"/>
          <w:jc w:val="center"/>
        </w:trPr>
        <w:tc>
          <w:tcPr>
            <w:tcW w:w="1909" w:type="dxa"/>
            <w:vAlign w:val="center"/>
          </w:tcPr>
          <w:p w:rsidR="004945AA" w:rsidRPr="004945AA" w:rsidRDefault="004945AA" w:rsidP="004945AA">
            <w:pPr>
              <w:rPr>
                <w:sz w:val="20"/>
              </w:rPr>
            </w:pPr>
            <w:r w:rsidRPr="004945AA">
              <w:rPr>
                <w:sz w:val="20"/>
              </w:rPr>
              <w:t>1-Resource room</w:t>
            </w:r>
          </w:p>
        </w:tc>
        <w:tc>
          <w:tcPr>
            <w:tcW w:w="920" w:type="dxa"/>
            <w:vAlign w:val="center"/>
          </w:tcPr>
          <w:p w:rsidR="004945AA" w:rsidRPr="004945AA" w:rsidRDefault="004945AA" w:rsidP="004945AA">
            <w:pPr>
              <w:jc w:val="center"/>
              <w:rPr>
                <w:sz w:val="20"/>
              </w:rPr>
            </w:pPr>
            <w:r w:rsidRPr="004945AA">
              <w:rPr>
                <w:sz w:val="20"/>
              </w:rPr>
              <w:t>701</w:t>
            </w:r>
          </w:p>
        </w:tc>
        <w:tc>
          <w:tcPr>
            <w:tcW w:w="1136" w:type="dxa"/>
            <w:vAlign w:val="center"/>
          </w:tcPr>
          <w:p w:rsidR="004945AA" w:rsidRPr="004945AA" w:rsidRDefault="004945AA" w:rsidP="004945AA">
            <w:pPr>
              <w:spacing w:before="60" w:after="60"/>
              <w:jc w:val="center"/>
              <w:rPr>
                <w:sz w:val="20"/>
              </w:rPr>
            </w:pPr>
            <w:r w:rsidRPr="004945AA">
              <w:rPr>
                <w:sz w:val="20"/>
              </w:rPr>
              <w:t>ND</w:t>
            </w:r>
          </w:p>
        </w:tc>
        <w:tc>
          <w:tcPr>
            <w:tcW w:w="810" w:type="dxa"/>
            <w:vAlign w:val="center"/>
          </w:tcPr>
          <w:p w:rsidR="004945AA" w:rsidRPr="004945AA" w:rsidRDefault="004945AA" w:rsidP="004945AA">
            <w:pPr>
              <w:spacing w:before="60" w:after="60"/>
              <w:jc w:val="center"/>
              <w:rPr>
                <w:sz w:val="20"/>
              </w:rPr>
            </w:pPr>
            <w:r w:rsidRPr="004945AA">
              <w:rPr>
                <w:sz w:val="20"/>
              </w:rPr>
              <w:t>72</w:t>
            </w:r>
          </w:p>
        </w:tc>
        <w:tc>
          <w:tcPr>
            <w:tcW w:w="1080" w:type="dxa"/>
            <w:vAlign w:val="center"/>
          </w:tcPr>
          <w:p w:rsidR="004945AA" w:rsidRPr="004945AA" w:rsidRDefault="004945AA" w:rsidP="004945AA">
            <w:pPr>
              <w:spacing w:before="60" w:after="60"/>
              <w:jc w:val="center"/>
              <w:rPr>
                <w:sz w:val="20"/>
              </w:rPr>
            </w:pPr>
            <w:r w:rsidRPr="004945AA">
              <w:rPr>
                <w:sz w:val="20"/>
              </w:rPr>
              <w:t>25</w:t>
            </w:r>
          </w:p>
        </w:tc>
        <w:tc>
          <w:tcPr>
            <w:tcW w:w="954" w:type="dxa"/>
            <w:vAlign w:val="center"/>
          </w:tcPr>
          <w:p w:rsidR="004945AA" w:rsidRPr="004945AA" w:rsidRDefault="004945AA" w:rsidP="004945AA">
            <w:pPr>
              <w:spacing w:before="60" w:after="60"/>
              <w:jc w:val="center"/>
              <w:rPr>
                <w:sz w:val="20"/>
              </w:rPr>
            </w:pPr>
            <w:r w:rsidRPr="004945AA">
              <w:rPr>
                <w:sz w:val="20"/>
              </w:rPr>
              <w:t>ND</w:t>
            </w:r>
          </w:p>
        </w:tc>
        <w:tc>
          <w:tcPr>
            <w:tcW w:w="954" w:type="dxa"/>
            <w:vAlign w:val="center"/>
          </w:tcPr>
          <w:p w:rsidR="004945AA" w:rsidRPr="004945AA" w:rsidRDefault="004945AA" w:rsidP="004945AA">
            <w:pPr>
              <w:spacing w:before="60" w:after="60"/>
              <w:jc w:val="center"/>
              <w:rPr>
                <w:sz w:val="20"/>
              </w:rPr>
            </w:pPr>
            <w:r w:rsidRPr="004945AA">
              <w:rPr>
                <w:sz w:val="20"/>
              </w:rPr>
              <w:t>12</w:t>
            </w:r>
          </w:p>
        </w:tc>
        <w:tc>
          <w:tcPr>
            <w:tcW w:w="1260" w:type="dxa"/>
            <w:vAlign w:val="center"/>
          </w:tcPr>
          <w:p w:rsidR="004945AA" w:rsidRPr="004945AA" w:rsidRDefault="004945AA" w:rsidP="004945AA">
            <w:pPr>
              <w:spacing w:before="60" w:after="60"/>
              <w:jc w:val="center"/>
              <w:rPr>
                <w:sz w:val="20"/>
              </w:rPr>
            </w:pPr>
            <w:r w:rsidRPr="004945AA">
              <w:rPr>
                <w:sz w:val="20"/>
              </w:rPr>
              <w:t>0</w:t>
            </w:r>
          </w:p>
        </w:tc>
        <w:tc>
          <w:tcPr>
            <w:tcW w:w="1260" w:type="dxa"/>
            <w:vAlign w:val="center"/>
          </w:tcPr>
          <w:p w:rsidR="004945AA" w:rsidRPr="004945AA" w:rsidRDefault="004945AA" w:rsidP="004945AA">
            <w:pPr>
              <w:spacing w:before="60" w:after="60"/>
              <w:jc w:val="center"/>
              <w:rPr>
                <w:sz w:val="20"/>
              </w:rPr>
            </w:pPr>
            <w:r w:rsidRPr="004945AA">
              <w:rPr>
                <w:sz w:val="20"/>
              </w:rPr>
              <w:t>N</w:t>
            </w:r>
          </w:p>
        </w:tc>
        <w:tc>
          <w:tcPr>
            <w:tcW w:w="900" w:type="dxa"/>
            <w:gridSpan w:val="2"/>
            <w:vAlign w:val="center"/>
          </w:tcPr>
          <w:p w:rsidR="004945AA" w:rsidRPr="004945AA" w:rsidRDefault="004945AA" w:rsidP="004945AA">
            <w:pPr>
              <w:spacing w:before="60" w:after="60"/>
              <w:jc w:val="center"/>
              <w:rPr>
                <w:sz w:val="20"/>
              </w:rPr>
            </w:pPr>
            <w:r w:rsidRPr="004945AA">
              <w:rPr>
                <w:sz w:val="20"/>
              </w:rPr>
              <w:t>Y</w:t>
            </w:r>
          </w:p>
        </w:tc>
        <w:tc>
          <w:tcPr>
            <w:tcW w:w="990" w:type="dxa"/>
            <w:vAlign w:val="center"/>
          </w:tcPr>
          <w:p w:rsidR="004945AA" w:rsidRPr="004945AA" w:rsidRDefault="004945AA" w:rsidP="004945AA">
            <w:pPr>
              <w:spacing w:before="60" w:after="60"/>
              <w:jc w:val="center"/>
              <w:rPr>
                <w:sz w:val="20"/>
              </w:rPr>
            </w:pPr>
            <w:r w:rsidRPr="004945AA">
              <w:rPr>
                <w:sz w:val="20"/>
              </w:rPr>
              <w:t>Y</w:t>
            </w:r>
          </w:p>
        </w:tc>
        <w:tc>
          <w:tcPr>
            <w:tcW w:w="2471" w:type="dxa"/>
            <w:tcBorders>
              <w:left w:val="nil"/>
            </w:tcBorders>
            <w:vAlign w:val="center"/>
          </w:tcPr>
          <w:p w:rsidR="004945AA" w:rsidRPr="004945AA" w:rsidRDefault="004945AA" w:rsidP="004945AA">
            <w:pPr>
              <w:spacing w:before="60" w:after="60"/>
              <w:rPr>
                <w:sz w:val="20"/>
              </w:rPr>
            </w:pPr>
          </w:p>
        </w:tc>
      </w:tr>
      <w:tr w:rsidR="004945AA" w:rsidRPr="004945AA" w:rsidTr="00E863AE">
        <w:tblPrEx>
          <w:tblCellMar>
            <w:top w:w="0" w:type="dxa"/>
            <w:bottom w:w="0" w:type="dxa"/>
          </w:tblCellMar>
        </w:tblPrEx>
        <w:trPr>
          <w:trHeight w:val="570"/>
          <w:jc w:val="center"/>
        </w:trPr>
        <w:tc>
          <w:tcPr>
            <w:tcW w:w="1909" w:type="dxa"/>
            <w:vAlign w:val="center"/>
          </w:tcPr>
          <w:p w:rsidR="004945AA" w:rsidRPr="004945AA" w:rsidRDefault="004945AA" w:rsidP="004945AA">
            <w:pPr>
              <w:spacing w:before="60" w:after="60"/>
              <w:rPr>
                <w:sz w:val="20"/>
              </w:rPr>
            </w:pPr>
            <w:r w:rsidRPr="004945AA">
              <w:rPr>
                <w:sz w:val="20"/>
              </w:rPr>
              <w:t>2</w:t>
            </w:r>
          </w:p>
        </w:tc>
        <w:tc>
          <w:tcPr>
            <w:tcW w:w="920" w:type="dxa"/>
            <w:vAlign w:val="center"/>
          </w:tcPr>
          <w:p w:rsidR="004945AA" w:rsidRPr="004945AA" w:rsidRDefault="004945AA" w:rsidP="004945AA">
            <w:pPr>
              <w:spacing w:before="60" w:after="60"/>
              <w:jc w:val="center"/>
              <w:rPr>
                <w:sz w:val="20"/>
              </w:rPr>
            </w:pPr>
            <w:r w:rsidRPr="004945AA">
              <w:rPr>
                <w:sz w:val="20"/>
              </w:rPr>
              <w:t>688</w:t>
            </w:r>
          </w:p>
        </w:tc>
        <w:tc>
          <w:tcPr>
            <w:tcW w:w="1136" w:type="dxa"/>
            <w:vAlign w:val="center"/>
          </w:tcPr>
          <w:p w:rsidR="004945AA" w:rsidRPr="004945AA" w:rsidRDefault="004945AA" w:rsidP="004945AA">
            <w:pPr>
              <w:spacing w:before="60" w:after="60"/>
              <w:jc w:val="center"/>
              <w:rPr>
                <w:sz w:val="20"/>
              </w:rPr>
            </w:pPr>
            <w:r w:rsidRPr="004945AA">
              <w:rPr>
                <w:sz w:val="20"/>
              </w:rPr>
              <w:t>ND</w:t>
            </w:r>
          </w:p>
        </w:tc>
        <w:tc>
          <w:tcPr>
            <w:tcW w:w="810" w:type="dxa"/>
            <w:vAlign w:val="center"/>
          </w:tcPr>
          <w:p w:rsidR="004945AA" w:rsidRPr="004945AA" w:rsidRDefault="004945AA" w:rsidP="004945AA">
            <w:pPr>
              <w:spacing w:before="60" w:after="60"/>
              <w:jc w:val="center"/>
              <w:rPr>
                <w:sz w:val="20"/>
              </w:rPr>
            </w:pPr>
            <w:r w:rsidRPr="004945AA">
              <w:rPr>
                <w:sz w:val="20"/>
              </w:rPr>
              <w:t>73</w:t>
            </w:r>
          </w:p>
        </w:tc>
        <w:tc>
          <w:tcPr>
            <w:tcW w:w="1080" w:type="dxa"/>
            <w:vAlign w:val="center"/>
          </w:tcPr>
          <w:p w:rsidR="004945AA" w:rsidRPr="004945AA" w:rsidRDefault="004945AA" w:rsidP="004945AA">
            <w:pPr>
              <w:spacing w:before="60" w:after="60"/>
              <w:jc w:val="center"/>
              <w:rPr>
                <w:sz w:val="20"/>
              </w:rPr>
            </w:pPr>
            <w:r w:rsidRPr="004945AA">
              <w:rPr>
                <w:sz w:val="20"/>
              </w:rPr>
              <w:t>25</w:t>
            </w:r>
          </w:p>
        </w:tc>
        <w:tc>
          <w:tcPr>
            <w:tcW w:w="954" w:type="dxa"/>
            <w:vAlign w:val="center"/>
          </w:tcPr>
          <w:p w:rsidR="004945AA" w:rsidRPr="004945AA" w:rsidRDefault="004945AA" w:rsidP="004945AA">
            <w:pPr>
              <w:spacing w:before="60" w:after="60"/>
              <w:jc w:val="center"/>
              <w:rPr>
                <w:sz w:val="20"/>
              </w:rPr>
            </w:pPr>
            <w:r w:rsidRPr="004945AA">
              <w:rPr>
                <w:sz w:val="20"/>
              </w:rPr>
              <w:t>ND</w:t>
            </w:r>
          </w:p>
        </w:tc>
        <w:tc>
          <w:tcPr>
            <w:tcW w:w="954" w:type="dxa"/>
            <w:vAlign w:val="center"/>
          </w:tcPr>
          <w:p w:rsidR="004945AA" w:rsidRPr="004945AA" w:rsidRDefault="004945AA" w:rsidP="004945AA">
            <w:pPr>
              <w:spacing w:before="60" w:after="60"/>
              <w:jc w:val="center"/>
              <w:rPr>
                <w:sz w:val="20"/>
              </w:rPr>
            </w:pPr>
            <w:r w:rsidRPr="004945AA">
              <w:rPr>
                <w:sz w:val="20"/>
              </w:rPr>
              <w:t>12</w:t>
            </w:r>
          </w:p>
        </w:tc>
        <w:tc>
          <w:tcPr>
            <w:tcW w:w="1260" w:type="dxa"/>
            <w:vAlign w:val="center"/>
          </w:tcPr>
          <w:p w:rsidR="004945AA" w:rsidRPr="004945AA" w:rsidRDefault="004945AA" w:rsidP="004945AA">
            <w:pPr>
              <w:spacing w:before="60" w:after="60"/>
              <w:jc w:val="center"/>
              <w:rPr>
                <w:sz w:val="20"/>
              </w:rPr>
            </w:pPr>
            <w:r w:rsidRPr="004945AA">
              <w:rPr>
                <w:sz w:val="20"/>
              </w:rPr>
              <w:t>2</w:t>
            </w:r>
          </w:p>
        </w:tc>
        <w:tc>
          <w:tcPr>
            <w:tcW w:w="1260" w:type="dxa"/>
            <w:vAlign w:val="center"/>
          </w:tcPr>
          <w:p w:rsidR="004945AA" w:rsidRPr="004945AA" w:rsidRDefault="004945AA" w:rsidP="004945AA">
            <w:pPr>
              <w:spacing w:before="60" w:after="60"/>
              <w:jc w:val="center"/>
              <w:rPr>
                <w:sz w:val="20"/>
              </w:rPr>
            </w:pPr>
            <w:r w:rsidRPr="004945AA">
              <w:rPr>
                <w:sz w:val="20"/>
              </w:rPr>
              <w:t>N</w:t>
            </w:r>
          </w:p>
        </w:tc>
        <w:tc>
          <w:tcPr>
            <w:tcW w:w="900" w:type="dxa"/>
            <w:gridSpan w:val="2"/>
            <w:vAlign w:val="center"/>
          </w:tcPr>
          <w:p w:rsidR="004945AA" w:rsidRPr="004945AA" w:rsidRDefault="004945AA" w:rsidP="004945AA">
            <w:pPr>
              <w:spacing w:before="60" w:after="60"/>
              <w:jc w:val="center"/>
              <w:rPr>
                <w:sz w:val="20"/>
              </w:rPr>
            </w:pPr>
            <w:r w:rsidRPr="004945AA">
              <w:rPr>
                <w:sz w:val="20"/>
              </w:rPr>
              <w:t>Y</w:t>
            </w:r>
          </w:p>
        </w:tc>
        <w:tc>
          <w:tcPr>
            <w:tcW w:w="990" w:type="dxa"/>
            <w:vAlign w:val="center"/>
          </w:tcPr>
          <w:p w:rsidR="004945AA" w:rsidRPr="004945AA" w:rsidRDefault="004945AA" w:rsidP="004945AA">
            <w:pPr>
              <w:spacing w:before="60" w:after="60"/>
              <w:jc w:val="center"/>
              <w:rPr>
                <w:sz w:val="20"/>
              </w:rPr>
            </w:pPr>
            <w:r w:rsidRPr="004945AA">
              <w:rPr>
                <w:sz w:val="20"/>
              </w:rPr>
              <w:t>Y</w:t>
            </w:r>
          </w:p>
        </w:tc>
        <w:tc>
          <w:tcPr>
            <w:tcW w:w="2471" w:type="dxa"/>
            <w:tcBorders>
              <w:left w:val="nil"/>
            </w:tcBorders>
            <w:vAlign w:val="center"/>
          </w:tcPr>
          <w:p w:rsidR="004945AA" w:rsidRPr="004945AA" w:rsidRDefault="004945AA" w:rsidP="004945AA">
            <w:pPr>
              <w:spacing w:before="60" w:after="60"/>
              <w:rPr>
                <w:sz w:val="20"/>
              </w:rPr>
            </w:pPr>
            <w:r w:rsidRPr="004945AA">
              <w:rPr>
                <w:sz w:val="20"/>
              </w:rPr>
              <w:t>Historic fan coil leaks from freeze ups, WD, solar glare, AI</w:t>
            </w:r>
          </w:p>
        </w:tc>
      </w:tr>
      <w:tr w:rsidR="004945AA" w:rsidRPr="004945AA" w:rsidTr="00E863AE">
        <w:tblPrEx>
          <w:tblCellMar>
            <w:top w:w="0" w:type="dxa"/>
            <w:bottom w:w="0" w:type="dxa"/>
          </w:tblCellMar>
        </w:tblPrEx>
        <w:trPr>
          <w:trHeight w:val="570"/>
          <w:jc w:val="center"/>
        </w:trPr>
        <w:tc>
          <w:tcPr>
            <w:tcW w:w="1909" w:type="dxa"/>
            <w:vAlign w:val="center"/>
          </w:tcPr>
          <w:p w:rsidR="004945AA" w:rsidRPr="004945AA" w:rsidRDefault="004945AA" w:rsidP="004945AA">
            <w:pPr>
              <w:spacing w:before="60" w:after="60"/>
              <w:rPr>
                <w:sz w:val="20"/>
              </w:rPr>
            </w:pPr>
            <w:r w:rsidRPr="004945AA">
              <w:rPr>
                <w:sz w:val="20"/>
              </w:rPr>
              <w:t>3</w:t>
            </w:r>
          </w:p>
        </w:tc>
        <w:tc>
          <w:tcPr>
            <w:tcW w:w="920" w:type="dxa"/>
            <w:vAlign w:val="center"/>
          </w:tcPr>
          <w:p w:rsidR="004945AA" w:rsidRPr="004945AA" w:rsidRDefault="004945AA" w:rsidP="004945AA">
            <w:pPr>
              <w:spacing w:before="60" w:after="60"/>
              <w:jc w:val="center"/>
              <w:rPr>
                <w:sz w:val="20"/>
              </w:rPr>
            </w:pPr>
            <w:r w:rsidRPr="004945AA">
              <w:rPr>
                <w:sz w:val="20"/>
              </w:rPr>
              <w:t>720</w:t>
            </w:r>
          </w:p>
        </w:tc>
        <w:tc>
          <w:tcPr>
            <w:tcW w:w="1136" w:type="dxa"/>
            <w:vAlign w:val="center"/>
          </w:tcPr>
          <w:p w:rsidR="004945AA" w:rsidRPr="004945AA" w:rsidRDefault="004945AA" w:rsidP="004945AA">
            <w:pPr>
              <w:spacing w:before="60" w:after="60"/>
              <w:jc w:val="center"/>
              <w:rPr>
                <w:sz w:val="20"/>
              </w:rPr>
            </w:pPr>
            <w:r w:rsidRPr="004945AA">
              <w:rPr>
                <w:sz w:val="20"/>
              </w:rPr>
              <w:t>ND</w:t>
            </w:r>
          </w:p>
        </w:tc>
        <w:tc>
          <w:tcPr>
            <w:tcW w:w="810" w:type="dxa"/>
            <w:vAlign w:val="center"/>
          </w:tcPr>
          <w:p w:rsidR="004945AA" w:rsidRPr="004945AA" w:rsidRDefault="004945AA" w:rsidP="004945AA">
            <w:pPr>
              <w:spacing w:before="60" w:after="60"/>
              <w:jc w:val="center"/>
              <w:rPr>
                <w:sz w:val="20"/>
              </w:rPr>
            </w:pPr>
            <w:r w:rsidRPr="004945AA">
              <w:rPr>
                <w:sz w:val="20"/>
              </w:rPr>
              <w:t>75</w:t>
            </w:r>
          </w:p>
        </w:tc>
        <w:tc>
          <w:tcPr>
            <w:tcW w:w="1080" w:type="dxa"/>
            <w:vAlign w:val="center"/>
          </w:tcPr>
          <w:p w:rsidR="004945AA" w:rsidRPr="004945AA" w:rsidRDefault="004945AA" w:rsidP="004945AA">
            <w:pPr>
              <w:spacing w:before="60" w:after="60"/>
              <w:jc w:val="center"/>
              <w:rPr>
                <w:sz w:val="20"/>
              </w:rPr>
            </w:pPr>
            <w:r w:rsidRPr="004945AA">
              <w:rPr>
                <w:sz w:val="20"/>
              </w:rPr>
              <w:t>24</w:t>
            </w:r>
          </w:p>
        </w:tc>
        <w:tc>
          <w:tcPr>
            <w:tcW w:w="954" w:type="dxa"/>
            <w:vAlign w:val="center"/>
          </w:tcPr>
          <w:p w:rsidR="004945AA" w:rsidRPr="004945AA" w:rsidRDefault="004945AA" w:rsidP="004945AA">
            <w:pPr>
              <w:spacing w:before="60" w:after="60"/>
              <w:jc w:val="center"/>
              <w:rPr>
                <w:sz w:val="20"/>
              </w:rPr>
            </w:pPr>
            <w:r w:rsidRPr="004945AA">
              <w:rPr>
                <w:sz w:val="20"/>
              </w:rPr>
              <w:t>ND</w:t>
            </w:r>
          </w:p>
        </w:tc>
        <w:tc>
          <w:tcPr>
            <w:tcW w:w="954" w:type="dxa"/>
            <w:vAlign w:val="center"/>
          </w:tcPr>
          <w:p w:rsidR="004945AA" w:rsidRPr="004945AA" w:rsidRDefault="004945AA" w:rsidP="004945AA">
            <w:pPr>
              <w:spacing w:before="60" w:after="60"/>
              <w:jc w:val="center"/>
              <w:rPr>
                <w:sz w:val="20"/>
              </w:rPr>
            </w:pPr>
            <w:r w:rsidRPr="004945AA">
              <w:rPr>
                <w:sz w:val="20"/>
              </w:rPr>
              <w:t>7</w:t>
            </w:r>
          </w:p>
        </w:tc>
        <w:tc>
          <w:tcPr>
            <w:tcW w:w="1260" w:type="dxa"/>
            <w:vAlign w:val="center"/>
          </w:tcPr>
          <w:p w:rsidR="004945AA" w:rsidRPr="004945AA" w:rsidRDefault="004945AA" w:rsidP="004945AA">
            <w:pPr>
              <w:spacing w:before="60" w:after="60"/>
              <w:jc w:val="center"/>
              <w:rPr>
                <w:sz w:val="20"/>
              </w:rPr>
            </w:pPr>
            <w:r w:rsidRPr="004945AA">
              <w:rPr>
                <w:sz w:val="20"/>
              </w:rPr>
              <w:t>1</w:t>
            </w:r>
          </w:p>
        </w:tc>
        <w:tc>
          <w:tcPr>
            <w:tcW w:w="1260" w:type="dxa"/>
            <w:vAlign w:val="center"/>
          </w:tcPr>
          <w:p w:rsidR="004945AA" w:rsidRPr="004945AA" w:rsidRDefault="004945AA" w:rsidP="004945AA">
            <w:pPr>
              <w:spacing w:before="60" w:after="60"/>
              <w:jc w:val="center"/>
              <w:rPr>
                <w:sz w:val="20"/>
              </w:rPr>
            </w:pPr>
            <w:r w:rsidRPr="004945AA">
              <w:rPr>
                <w:sz w:val="20"/>
              </w:rPr>
              <w:t>N</w:t>
            </w:r>
          </w:p>
        </w:tc>
        <w:tc>
          <w:tcPr>
            <w:tcW w:w="900" w:type="dxa"/>
            <w:gridSpan w:val="2"/>
            <w:vAlign w:val="center"/>
          </w:tcPr>
          <w:p w:rsidR="004945AA" w:rsidRPr="004945AA" w:rsidRDefault="004945AA" w:rsidP="004945AA">
            <w:pPr>
              <w:spacing w:before="60" w:after="60"/>
              <w:jc w:val="center"/>
              <w:rPr>
                <w:sz w:val="20"/>
              </w:rPr>
            </w:pPr>
            <w:r w:rsidRPr="004945AA">
              <w:rPr>
                <w:sz w:val="20"/>
              </w:rPr>
              <w:t>Y</w:t>
            </w:r>
          </w:p>
        </w:tc>
        <w:tc>
          <w:tcPr>
            <w:tcW w:w="990" w:type="dxa"/>
            <w:vAlign w:val="center"/>
          </w:tcPr>
          <w:p w:rsidR="004945AA" w:rsidRPr="004945AA" w:rsidRDefault="004945AA" w:rsidP="004945AA">
            <w:pPr>
              <w:spacing w:before="60" w:after="60"/>
              <w:jc w:val="center"/>
              <w:rPr>
                <w:sz w:val="20"/>
              </w:rPr>
            </w:pPr>
            <w:r w:rsidRPr="004945AA">
              <w:rPr>
                <w:sz w:val="20"/>
              </w:rPr>
              <w:t>Y</w:t>
            </w:r>
          </w:p>
        </w:tc>
        <w:tc>
          <w:tcPr>
            <w:tcW w:w="2471" w:type="dxa"/>
            <w:tcBorders>
              <w:left w:val="nil"/>
            </w:tcBorders>
            <w:vAlign w:val="center"/>
          </w:tcPr>
          <w:p w:rsidR="004945AA" w:rsidRPr="004945AA" w:rsidRDefault="004945AA" w:rsidP="004945AA">
            <w:pPr>
              <w:spacing w:before="60" w:after="60"/>
              <w:rPr>
                <w:sz w:val="20"/>
              </w:rPr>
            </w:pPr>
            <w:r w:rsidRPr="004945AA">
              <w:rPr>
                <w:sz w:val="20"/>
              </w:rPr>
              <w:t>Plants, solar gain</w:t>
            </w:r>
          </w:p>
        </w:tc>
      </w:tr>
      <w:tr w:rsidR="004945AA" w:rsidRPr="004945AA" w:rsidTr="00E863AE">
        <w:tblPrEx>
          <w:tblCellMar>
            <w:top w:w="0" w:type="dxa"/>
            <w:bottom w:w="0" w:type="dxa"/>
          </w:tblCellMar>
        </w:tblPrEx>
        <w:trPr>
          <w:trHeight w:val="570"/>
          <w:jc w:val="center"/>
        </w:trPr>
        <w:tc>
          <w:tcPr>
            <w:tcW w:w="1909" w:type="dxa"/>
            <w:vAlign w:val="center"/>
          </w:tcPr>
          <w:p w:rsidR="004945AA" w:rsidRPr="004945AA" w:rsidRDefault="004945AA" w:rsidP="004945AA">
            <w:pPr>
              <w:spacing w:before="60" w:after="60"/>
              <w:rPr>
                <w:sz w:val="20"/>
              </w:rPr>
            </w:pPr>
            <w:r w:rsidRPr="004945AA">
              <w:rPr>
                <w:sz w:val="20"/>
              </w:rPr>
              <w:t>4-corner office</w:t>
            </w:r>
          </w:p>
        </w:tc>
        <w:tc>
          <w:tcPr>
            <w:tcW w:w="920" w:type="dxa"/>
            <w:vAlign w:val="center"/>
          </w:tcPr>
          <w:p w:rsidR="004945AA" w:rsidRPr="004945AA" w:rsidRDefault="004945AA" w:rsidP="004945AA">
            <w:pPr>
              <w:spacing w:before="60" w:after="60"/>
              <w:jc w:val="center"/>
              <w:rPr>
                <w:sz w:val="20"/>
              </w:rPr>
            </w:pPr>
            <w:r w:rsidRPr="004945AA">
              <w:rPr>
                <w:sz w:val="20"/>
              </w:rPr>
              <w:t>776</w:t>
            </w:r>
          </w:p>
        </w:tc>
        <w:tc>
          <w:tcPr>
            <w:tcW w:w="1136" w:type="dxa"/>
            <w:vAlign w:val="center"/>
          </w:tcPr>
          <w:p w:rsidR="004945AA" w:rsidRPr="004945AA" w:rsidRDefault="004945AA" w:rsidP="004945AA">
            <w:pPr>
              <w:spacing w:before="60" w:after="60"/>
              <w:jc w:val="center"/>
              <w:rPr>
                <w:sz w:val="20"/>
              </w:rPr>
            </w:pPr>
            <w:r w:rsidRPr="004945AA">
              <w:rPr>
                <w:sz w:val="20"/>
              </w:rPr>
              <w:t>ND</w:t>
            </w:r>
          </w:p>
        </w:tc>
        <w:tc>
          <w:tcPr>
            <w:tcW w:w="810" w:type="dxa"/>
            <w:vAlign w:val="center"/>
          </w:tcPr>
          <w:p w:rsidR="004945AA" w:rsidRPr="004945AA" w:rsidRDefault="004945AA" w:rsidP="004945AA">
            <w:pPr>
              <w:spacing w:before="60" w:after="60"/>
              <w:jc w:val="center"/>
              <w:rPr>
                <w:sz w:val="20"/>
              </w:rPr>
            </w:pPr>
            <w:r w:rsidRPr="004945AA">
              <w:rPr>
                <w:sz w:val="20"/>
              </w:rPr>
              <w:t>75</w:t>
            </w:r>
          </w:p>
        </w:tc>
        <w:tc>
          <w:tcPr>
            <w:tcW w:w="1080" w:type="dxa"/>
            <w:vAlign w:val="center"/>
          </w:tcPr>
          <w:p w:rsidR="004945AA" w:rsidRPr="004945AA" w:rsidRDefault="004945AA" w:rsidP="004945AA">
            <w:pPr>
              <w:spacing w:before="60" w:after="60"/>
              <w:jc w:val="center"/>
              <w:rPr>
                <w:sz w:val="20"/>
              </w:rPr>
            </w:pPr>
            <w:r w:rsidRPr="004945AA">
              <w:rPr>
                <w:sz w:val="20"/>
              </w:rPr>
              <w:t>27</w:t>
            </w:r>
          </w:p>
        </w:tc>
        <w:tc>
          <w:tcPr>
            <w:tcW w:w="954" w:type="dxa"/>
            <w:vAlign w:val="center"/>
          </w:tcPr>
          <w:p w:rsidR="004945AA" w:rsidRPr="004945AA" w:rsidRDefault="004945AA" w:rsidP="004945AA">
            <w:pPr>
              <w:spacing w:before="60" w:after="60"/>
              <w:jc w:val="center"/>
              <w:rPr>
                <w:sz w:val="20"/>
              </w:rPr>
            </w:pPr>
            <w:r w:rsidRPr="004945AA">
              <w:rPr>
                <w:sz w:val="20"/>
              </w:rPr>
              <w:t>ND</w:t>
            </w:r>
          </w:p>
        </w:tc>
        <w:tc>
          <w:tcPr>
            <w:tcW w:w="954" w:type="dxa"/>
            <w:vAlign w:val="center"/>
          </w:tcPr>
          <w:p w:rsidR="004945AA" w:rsidRPr="004945AA" w:rsidRDefault="004945AA" w:rsidP="004945AA">
            <w:pPr>
              <w:spacing w:before="60" w:after="60"/>
              <w:jc w:val="center"/>
              <w:rPr>
                <w:sz w:val="20"/>
              </w:rPr>
            </w:pPr>
            <w:r w:rsidRPr="004945AA">
              <w:rPr>
                <w:sz w:val="20"/>
              </w:rPr>
              <w:t>12</w:t>
            </w:r>
          </w:p>
        </w:tc>
        <w:tc>
          <w:tcPr>
            <w:tcW w:w="1260" w:type="dxa"/>
            <w:vAlign w:val="center"/>
          </w:tcPr>
          <w:p w:rsidR="004945AA" w:rsidRPr="004945AA" w:rsidRDefault="004945AA" w:rsidP="004945AA">
            <w:pPr>
              <w:spacing w:before="60" w:after="60"/>
              <w:jc w:val="center"/>
              <w:rPr>
                <w:sz w:val="20"/>
              </w:rPr>
            </w:pPr>
            <w:r w:rsidRPr="004945AA">
              <w:rPr>
                <w:sz w:val="20"/>
              </w:rPr>
              <w:t>5</w:t>
            </w:r>
          </w:p>
        </w:tc>
        <w:tc>
          <w:tcPr>
            <w:tcW w:w="1260" w:type="dxa"/>
            <w:vAlign w:val="center"/>
          </w:tcPr>
          <w:p w:rsidR="004945AA" w:rsidRPr="004945AA" w:rsidRDefault="004945AA" w:rsidP="004945AA">
            <w:pPr>
              <w:spacing w:before="60" w:after="60"/>
              <w:jc w:val="center"/>
              <w:rPr>
                <w:sz w:val="20"/>
              </w:rPr>
            </w:pPr>
            <w:r w:rsidRPr="004945AA">
              <w:rPr>
                <w:sz w:val="20"/>
              </w:rPr>
              <w:t>N</w:t>
            </w:r>
          </w:p>
        </w:tc>
        <w:tc>
          <w:tcPr>
            <w:tcW w:w="900" w:type="dxa"/>
            <w:gridSpan w:val="2"/>
            <w:vAlign w:val="center"/>
          </w:tcPr>
          <w:p w:rsidR="004945AA" w:rsidRPr="004945AA" w:rsidRDefault="004945AA" w:rsidP="004945AA">
            <w:pPr>
              <w:spacing w:before="60" w:after="60"/>
              <w:jc w:val="center"/>
              <w:rPr>
                <w:sz w:val="20"/>
              </w:rPr>
            </w:pPr>
            <w:r w:rsidRPr="004945AA">
              <w:rPr>
                <w:sz w:val="20"/>
              </w:rPr>
              <w:t>Y</w:t>
            </w:r>
          </w:p>
        </w:tc>
        <w:tc>
          <w:tcPr>
            <w:tcW w:w="990" w:type="dxa"/>
            <w:vAlign w:val="center"/>
          </w:tcPr>
          <w:p w:rsidR="004945AA" w:rsidRPr="004945AA" w:rsidRDefault="004945AA" w:rsidP="004945AA">
            <w:pPr>
              <w:spacing w:before="60" w:after="60"/>
              <w:jc w:val="center"/>
              <w:rPr>
                <w:sz w:val="20"/>
              </w:rPr>
            </w:pPr>
            <w:r w:rsidRPr="004945AA">
              <w:rPr>
                <w:sz w:val="20"/>
              </w:rPr>
              <w:t>Y</w:t>
            </w:r>
          </w:p>
        </w:tc>
        <w:tc>
          <w:tcPr>
            <w:tcW w:w="2471" w:type="dxa"/>
            <w:tcBorders>
              <w:left w:val="nil"/>
            </w:tcBorders>
            <w:vAlign w:val="center"/>
          </w:tcPr>
          <w:p w:rsidR="004945AA" w:rsidRPr="004945AA" w:rsidRDefault="004945AA" w:rsidP="004945AA">
            <w:pPr>
              <w:spacing w:before="60" w:after="60"/>
              <w:rPr>
                <w:sz w:val="20"/>
              </w:rPr>
            </w:pPr>
            <w:r w:rsidRPr="004945AA">
              <w:rPr>
                <w:sz w:val="20"/>
              </w:rPr>
              <w:t>WD GW, WD carpeting, large plants on floor</w:t>
            </w:r>
          </w:p>
        </w:tc>
      </w:tr>
      <w:tr w:rsidR="004945AA" w:rsidRPr="004945AA" w:rsidTr="00E863AE">
        <w:tblPrEx>
          <w:tblCellMar>
            <w:top w:w="0" w:type="dxa"/>
            <w:bottom w:w="0" w:type="dxa"/>
          </w:tblCellMar>
        </w:tblPrEx>
        <w:trPr>
          <w:trHeight w:val="570"/>
          <w:jc w:val="center"/>
        </w:trPr>
        <w:tc>
          <w:tcPr>
            <w:tcW w:w="1909" w:type="dxa"/>
            <w:vAlign w:val="center"/>
          </w:tcPr>
          <w:p w:rsidR="004945AA" w:rsidRPr="004945AA" w:rsidRDefault="004945AA" w:rsidP="004945AA">
            <w:pPr>
              <w:spacing w:before="60" w:after="60"/>
              <w:rPr>
                <w:sz w:val="20"/>
              </w:rPr>
            </w:pPr>
            <w:r w:rsidRPr="004945AA">
              <w:rPr>
                <w:sz w:val="20"/>
              </w:rPr>
              <w:t>5</w:t>
            </w:r>
          </w:p>
        </w:tc>
        <w:tc>
          <w:tcPr>
            <w:tcW w:w="920" w:type="dxa"/>
            <w:vAlign w:val="center"/>
          </w:tcPr>
          <w:p w:rsidR="004945AA" w:rsidRPr="004945AA" w:rsidRDefault="004945AA" w:rsidP="004945AA">
            <w:pPr>
              <w:spacing w:before="60" w:after="60"/>
              <w:jc w:val="center"/>
              <w:rPr>
                <w:sz w:val="20"/>
              </w:rPr>
            </w:pPr>
            <w:r w:rsidRPr="004945AA">
              <w:rPr>
                <w:sz w:val="20"/>
              </w:rPr>
              <w:t>798</w:t>
            </w:r>
          </w:p>
        </w:tc>
        <w:tc>
          <w:tcPr>
            <w:tcW w:w="1136" w:type="dxa"/>
            <w:vAlign w:val="center"/>
          </w:tcPr>
          <w:p w:rsidR="004945AA" w:rsidRPr="004945AA" w:rsidRDefault="004945AA" w:rsidP="004945AA">
            <w:pPr>
              <w:spacing w:before="60" w:after="60"/>
              <w:jc w:val="center"/>
              <w:rPr>
                <w:sz w:val="20"/>
              </w:rPr>
            </w:pPr>
            <w:r w:rsidRPr="004945AA">
              <w:rPr>
                <w:sz w:val="20"/>
              </w:rPr>
              <w:t>ND</w:t>
            </w:r>
          </w:p>
        </w:tc>
        <w:tc>
          <w:tcPr>
            <w:tcW w:w="810" w:type="dxa"/>
            <w:vAlign w:val="center"/>
          </w:tcPr>
          <w:p w:rsidR="004945AA" w:rsidRPr="004945AA" w:rsidRDefault="004945AA" w:rsidP="004945AA">
            <w:pPr>
              <w:spacing w:before="60" w:after="60"/>
              <w:jc w:val="center"/>
              <w:rPr>
                <w:sz w:val="20"/>
              </w:rPr>
            </w:pPr>
            <w:r w:rsidRPr="004945AA">
              <w:rPr>
                <w:sz w:val="20"/>
              </w:rPr>
              <w:t>74</w:t>
            </w:r>
          </w:p>
        </w:tc>
        <w:tc>
          <w:tcPr>
            <w:tcW w:w="1080" w:type="dxa"/>
            <w:vAlign w:val="center"/>
          </w:tcPr>
          <w:p w:rsidR="004945AA" w:rsidRPr="004945AA" w:rsidRDefault="004945AA" w:rsidP="004945AA">
            <w:pPr>
              <w:spacing w:before="60" w:after="60"/>
              <w:jc w:val="center"/>
              <w:rPr>
                <w:sz w:val="20"/>
              </w:rPr>
            </w:pPr>
            <w:r w:rsidRPr="004945AA">
              <w:rPr>
                <w:sz w:val="20"/>
              </w:rPr>
              <w:t>24</w:t>
            </w:r>
          </w:p>
        </w:tc>
        <w:tc>
          <w:tcPr>
            <w:tcW w:w="954" w:type="dxa"/>
            <w:vAlign w:val="center"/>
          </w:tcPr>
          <w:p w:rsidR="004945AA" w:rsidRPr="004945AA" w:rsidRDefault="004945AA" w:rsidP="004945AA">
            <w:pPr>
              <w:spacing w:before="60" w:after="60"/>
              <w:jc w:val="center"/>
              <w:rPr>
                <w:sz w:val="20"/>
              </w:rPr>
            </w:pPr>
            <w:r w:rsidRPr="004945AA">
              <w:rPr>
                <w:sz w:val="20"/>
              </w:rPr>
              <w:t>ND</w:t>
            </w:r>
          </w:p>
        </w:tc>
        <w:tc>
          <w:tcPr>
            <w:tcW w:w="954" w:type="dxa"/>
            <w:vAlign w:val="center"/>
          </w:tcPr>
          <w:p w:rsidR="004945AA" w:rsidRPr="004945AA" w:rsidRDefault="004945AA" w:rsidP="004945AA">
            <w:pPr>
              <w:spacing w:before="60" w:after="60"/>
              <w:jc w:val="center"/>
              <w:rPr>
                <w:sz w:val="20"/>
              </w:rPr>
            </w:pPr>
            <w:r w:rsidRPr="004945AA">
              <w:rPr>
                <w:sz w:val="20"/>
              </w:rPr>
              <w:t>10</w:t>
            </w:r>
          </w:p>
        </w:tc>
        <w:tc>
          <w:tcPr>
            <w:tcW w:w="1260" w:type="dxa"/>
            <w:vAlign w:val="center"/>
          </w:tcPr>
          <w:p w:rsidR="004945AA" w:rsidRPr="004945AA" w:rsidRDefault="004945AA" w:rsidP="004945AA">
            <w:pPr>
              <w:spacing w:before="60" w:after="60"/>
              <w:jc w:val="center"/>
              <w:rPr>
                <w:sz w:val="20"/>
              </w:rPr>
            </w:pPr>
            <w:r w:rsidRPr="004945AA">
              <w:rPr>
                <w:sz w:val="20"/>
              </w:rPr>
              <w:t>0</w:t>
            </w:r>
          </w:p>
        </w:tc>
        <w:tc>
          <w:tcPr>
            <w:tcW w:w="1260" w:type="dxa"/>
            <w:vAlign w:val="center"/>
          </w:tcPr>
          <w:p w:rsidR="004945AA" w:rsidRPr="004945AA" w:rsidRDefault="004945AA" w:rsidP="004945AA">
            <w:pPr>
              <w:spacing w:before="60" w:after="60"/>
              <w:jc w:val="center"/>
              <w:rPr>
                <w:sz w:val="20"/>
              </w:rPr>
            </w:pPr>
            <w:r w:rsidRPr="004945AA">
              <w:rPr>
                <w:sz w:val="20"/>
              </w:rPr>
              <w:t>N</w:t>
            </w:r>
          </w:p>
        </w:tc>
        <w:tc>
          <w:tcPr>
            <w:tcW w:w="900" w:type="dxa"/>
            <w:gridSpan w:val="2"/>
            <w:vAlign w:val="center"/>
          </w:tcPr>
          <w:p w:rsidR="004945AA" w:rsidRPr="004945AA" w:rsidRDefault="004945AA" w:rsidP="004945AA">
            <w:pPr>
              <w:spacing w:before="60" w:after="60"/>
              <w:jc w:val="center"/>
              <w:rPr>
                <w:sz w:val="20"/>
              </w:rPr>
            </w:pPr>
            <w:r w:rsidRPr="004945AA">
              <w:rPr>
                <w:sz w:val="20"/>
              </w:rPr>
              <w:t>Y</w:t>
            </w:r>
          </w:p>
        </w:tc>
        <w:tc>
          <w:tcPr>
            <w:tcW w:w="990" w:type="dxa"/>
            <w:vAlign w:val="center"/>
          </w:tcPr>
          <w:p w:rsidR="004945AA" w:rsidRPr="004945AA" w:rsidRDefault="004945AA" w:rsidP="004945AA">
            <w:pPr>
              <w:spacing w:before="60" w:after="60"/>
              <w:jc w:val="center"/>
              <w:rPr>
                <w:sz w:val="20"/>
              </w:rPr>
            </w:pPr>
            <w:r w:rsidRPr="004945AA">
              <w:rPr>
                <w:sz w:val="20"/>
              </w:rPr>
              <w:t>Y</w:t>
            </w:r>
          </w:p>
        </w:tc>
        <w:tc>
          <w:tcPr>
            <w:tcW w:w="2471" w:type="dxa"/>
            <w:tcBorders>
              <w:left w:val="nil"/>
            </w:tcBorders>
            <w:vAlign w:val="center"/>
          </w:tcPr>
          <w:p w:rsidR="004945AA" w:rsidRPr="004945AA" w:rsidRDefault="004945AA" w:rsidP="004945AA">
            <w:pPr>
              <w:spacing w:before="60" w:after="60"/>
              <w:rPr>
                <w:sz w:val="20"/>
              </w:rPr>
            </w:pPr>
            <w:r w:rsidRPr="004945AA">
              <w:rPr>
                <w:sz w:val="20"/>
              </w:rPr>
              <w:t>Plants on floor</w:t>
            </w:r>
          </w:p>
        </w:tc>
      </w:tr>
      <w:tr w:rsidR="004945AA" w:rsidRPr="004945AA" w:rsidTr="00E863AE">
        <w:tblPrEx>
          <w:tblCellMar>
            <w:top w:w="0" w:type="dxa"/>
            <w:bottom w:w="0" w:type="dxa"/>
          </w:tblCellMar>
        </w:tblPrEx>
        <w:trPr>
          <w:trHeight w:val="619"/>
          <w:jc w:val="center"/>
        </w:trPr>
        <w:tc>
          <w:tcPr>
            <w:tcW w:w="1909" w:type="dxa"/>
            <w:vAlign w:val="center"/>
          </w:tcPr>
          <w:p w:rsidR="004945AA" w:rsidRPr="004945AA" w:rsidRDefault="004945AA" w:rsidP="004945AA">
            <w:pPr>
              <w:spacing w:before="60" w:after="60"/>
              <w:rPr>
                <w:sz w:val="20"/>
              </w:rPr>
            </w:pPr>
            <w:r w:rsidRPr="004945AA">
              <w:rPr>
                <w:sz w:val="20"/>
              </w:rPr>
              <w:t>6-small conference</w:t>
            </w:r>
          </w:p>
        </w:tc>
        <w:tc>
          <w:tcPr>
            <w:tcW w:w="920" w:type="dxa"/>
            <w:vAlign w:val="center"/>
          </w:tcPr>
          <w:p w:rsidR="004945AA" w:rsidRPr="004945AA" w:rsidRDefault="004945AA" w:rsidP="004945AA">
            <w:pPr>
              <w:spacing w:before="60" w:after="60"/>
              <w:jc w:val="center"/>
              <w:rPr>
                <w:sz w:val="20"/>
              </w:rPr>
            </w:pPr>
            <w:r w:rsidRPr="004945AA">
              <w:rPr>
                <w:sz w:val="20"/>
              </w:rPr>
              <w:t>743</w:t>
            </w:r>
          </w:p>
        </w:tc>
        <w:tc>
          <w:tcPr>
            <w:tcW w:w="1136" w:type="dxa"/>
            <w:vAlign w:val="center"/>
          </w:tcPr>
          <w:p w:rsidR="004945AA" w:rsidRPr="004945AA" w:rsidRDefault="004945AA" w:rsidP="004945AA">
            <w:pPr>
              <w:spacing w:before="60" w:after="60"/>
              <w:jc w:val="center"/>
              <w:rPr>
                <w:sz w:val="20"/>
              </w:rPr>
            </w:pPr>
            <w:r w:rsidRPr="004945AA">
              <w:rPr>
                <w:sz w:val="20"/>
              </w:rPr>
              <w:t>ND</w:t>
            </w:r>
          </w:p>
        </w:tc>
        <w:tc>
          <w:tcPr>
            <w:tcW w:w="810" w:type="dxa"/>
            <w:vAlign w:val="center"/>
          </w:tcPr>
          <w:p w:rsidR="004945AA" w:rsidRPr="004945AA" w:rsidRDefault="004945AA" w:rsidP="004945AA">
            <w:pPr>
              <w:spacing w:before="60" w:after="60"/>
              <w:jc w:val="center"/>
              <w:rPr>
                <w:sz w:val="20"/>
              </w:rPr>
            </w:pPr>
            <w:r w:rsidRPr="004945AA">
              <w:rPr>
                <w:sz w:val="20"/>
              </w:rPr>
              <w:t>72</w:t>
            </w:r>
          </w:p>
        </w:tc>
        <w:tc>
          <w:tcPr>
            <w:tcW w:w="1080" w:type="dxa"/>
            <w:vAlign w:val="center"/>
          </w:tcPr>
          <w:p w:rsidR="004945AA" w:rsidRPr="004945AA" w:rsidRDefault="004945AA" w:rsidP="004945AA">
            <w:pPr>
              <w:spacing w:before="60" w:after="60"/>
              <w:jc w:val="center"/>
              <w:rPr>
                <w:sz w:val="20"/>
              </w:rPr>
            </w:pPr>
            <w:r w:rsidRPr="004945AA">
              <w:rPr>
                <w:sz w:val="20"/>
              </w:rPr>
              <w:t>25</w:t>
            </w:r>
          </w:p>
        </w:tc>
        <w:tc>
          <w:tcPr>
            <w:tcW w:w="954" w:type="dxa"/>
            <w:vAlign w:val="center"/>
          </w:tcPr>
          <w:p w:rsidR="004945AA" w:rsidRPr="004945AA" w:rsidRDefault="004945AA" w:rsidP="004945AA">
            <w:pPr>
              <w:spacing w:before="60" w:after="60"/>
              <w:jc w:val="center"/>
              <w:rPr>
                <w:sz w:val="20"/>
              </w:rPr>
            </w:pPr>
            <w:r w:rsidRPr="004945AA">
              <w:rPr>
                <w:sz w:val="20"/>
              </w:rPr>
              <w:t>ND</w:t>
            </w:r>
          </w:p>
        </w:tc>
        <w:tc>
          <w:tcPr>
            <w:tcW w:w="954" w:type="dxa"/>
            <w:vAlign w:val="center"/>
          </w:tcPr>
          <w:p w:rsidR="004945AA" w:rsidRPr="004945AA" w:rsidRDefault="004945AA" w:rsidP="004945AA">
            <w:pPr>
              <w:spacing w:before="60" w:after="60"/>
              <w:jc w:val="center"/>
              <w:rPr>
                <w:sz w:val="20"/>
              </w:rPr>
            </w:pPr>
            <w:r w:rsidRPr="004945AA">
              <w:rPr>
                <w:sz w:val="20"/>
              </w:rPr>
              <w:t>9</w:t>
            </w:r>
          </w:p>
        </w:tc>
        <w:tc>
          <w:tcPr>
            <w:tcW w:w="1260" w:type="dxa"/>
            <w:vAlign w:val="center"/>
          </w:tcPr>
          <w:p w:rsidR="004945AA" w:rsidRPr="004945AA" w:rsidRDefault="004945AA" w:rsidP="004945AA">
            <w:pPr>
              <w:spacing w:before="60" w:after="60"/>
              <w:jc w:val="center"/>
              <w:rPr>
                <w:sz w:val="20"/>
              </w:rPr>
            </w:pPr>
            <w:r w:rsidRPr="004945AA">
              <w:rPr>
                <w:sz w:val="20"/>
              </w:rPr>
              <w:t>0</w:t>
            </w:r>
          </w:p>
        </w:tc>
        <w:tc>
          <w:tcPr>
            <w:tcW w:w="1260" w:type="dxa"/>
            <w:vAlign w:val="center"/>
          </w:tcPr>
          <w:p w:rsidR="004945AA" w:rsidRPr="004945AA" w:rsidRDefault="004945AA" w:rsidP="004945AA">
            <w:pPr>
              <w:spacing w:before="60" w:after="60"/>
              <w:jc w:val="center"/>
              <w:rPr>
                <w:sz w:val="20"/>
              </w:rPr>
            </w:pPr>
            <w:r w:rsidRPr="004945AA">
              <w:rPr>
                <w:sz w:val="20"/>
              </w:rPr>
              <w:t>N</w:t>
            </w:r>
          </w:p>
        </w:tc>
        <w:tc>
          <w:tcPr>
            <w:tcW w:w="900" w:type="dxa"/>
            <w:gridSpan w:val="2"/>
            <w:vAlign w:val="center"/>
          </w:tcPr>
          <w:p w:rsidR="004945AA" w:rsidRPr="004945AA" w:rsidRDefault="004945AA" w:rsidP="004945AA">
            <w:pPr>
              <w:spacing w:before="60" w:after="60"/>
              <w:jc w:val="center"/>
              <w:rPr>
                <w:sz w:val="20"/>
              </w:rPr>
            </w:pPr>
            <w:r w:rsidRPr="004945AA">
              <w:rPr>
                <w:sz w:val="20"/>
              </w:rPr>
              <w:t>Y</w:t>
            </w:r>
          </w:p>
        </w:tc>
        <w:tc>
          <w:tcPr>
            <w:tcW w:w="990" w:type="dxa"/>
            <w:vAlign w:val="center"/>
          </w:tcPr>
          <w:p w:rsidR="004945AA" w:rsidRPr="004945AA" w:rsidRDefault="004945AA" w:rsidP="004945AA">
            <w:pPr>
              <w:spacing w:before="60" w:after="60"/>
              <w:jc w:val="center"/>
              <w:rPr>
                <w:sz w:val="20"/>
              </w:rPr>
            </w:pPr>
            <w:r w:rsidRPr="004945AA">
              <w:rPr>
                <w:sz w:val="20"/>
              </w:rPr>
              <w:t>Y</w:t>
            </w:r>
          </w:p>
        </w:tc>
        <w:tc>
          <w:tcPr>
            <w:tcW w:w="2471" w:type="dxa"/>
            <w:tcBorders>
              <w:left w:val="nil"/>
            </w:tcBorders>
            <w:vAlign w:val="center"/>
          </w:tcPr>
          <w:p w:rsidR="004945AA" w:rsidRPr="004945AA" w:rsidRDefault="004945AA" w:rsidP="004945AA">
            <w:pPr>
              <w:spacing w:before="60" w:after="60"/>
              <w:rPr>
                <w:sz w:val="20"/>
              </w:rPr>
            </w:pPr>
          </w:p>
        </w:tc>
      </w:tr>
      <w:tr w:rsidR="004945AA" w:rsidRPr="004945AA" w:rsidTr="00E863AE">
        <w:tblPrEx>
          <w:tblCellMar>
            <w:top w:w="0" w:type="dxa"/>
            <w:bottom w:w="0" w:type="dxa"/>
          </w:tblCellMar>
        </w:tblPrEx>
        <w:trPr>
          <w:trHeight w:val="570"/>
          <w:jc w:val="center"/>
        </w:trPr>
        <w:tc>
          <w:tcPr>
            <w:tcW w:w="1909" w:type="dxa"/>
            <w:vAlign w:val="center"/>
          </w:tcPr>
          <w:p w:rsidR="004945AA" w:rsidRPr="004945AA" w:rsidRDefault="004945AA" w:rsidP="004945AA">
            <w:pPr>
              <w:spacing w:before="60" w:after="60"/>
              <w:rPr>
                <w:sz w:val="20"/>
              </w:rPr>
            </w:pPr>
            <w:r w:rsidRPr="004945AA">
              <w:rPr>
                <w:sz w:val="20"/>
              </w:rPr>
              <w:t>7</w:t>
            </w:r>
          </w:p>
        </w:tc>
        <w:tc>
          <w:tcPr>
            <w:tcW w:w="920" w:type="dxa"/>
            <w:vAlign w:val="center"/>
          </w:tcPr>
          <w:p w:rsidR="004945AA" w:rsidRPr="004945AA" w:rsidRDefault="004945AA" w:rsidP="004945AA">
            <w:pPr>
              <w:spacing w:before="60" w:after="60"/>
              <w:jc w:val="center"/>
              <w:rPr>
                <w:sz w:val="20"/>
              </w:rPr>
            </w:pPr>
            <w:r w:rsidRPr="004945AA">
              <w:rPr>
                <w:sz w:val="20"/>
              </w:rPr>
              <w:t>684</w:t>
            </w:r>
          </w:p>
        </w:tc>
        <w:tc>
          <w:tcPr>
            <w:tcW w:w="1136" w:type="dxa"/>
            <w:vAlign w:val="center"/>
          </w:tcPr>
          <w:p w:rsidR="004945AA" w:rsidRPr="004945AA" w:rsidRDefault="004945AA" w:rsidP="004945AA">
            <w:pPr>
              <w:spacing w:before="60" w:after="60"/>
              <w:jc w:val="center"/>
              <w:rPr>
                <w:sz w:val="20"/>
              </w:rPr>
            </w:pPr>
            <w:r w:rsidRPr="004945AA">
              <w:rPr>
                <w:sz w:val="20"/>
              </w:rPr>
              <w:t>ND</w:t>
            </w:r>
          </w:p>
        </w:tc>
        <w:tc>
          <w:tcPr>
            <w:tcW w:w="810" w:type="dxa"/>
            <w:vAlign w:val="center"/>
          </w:tcPr>
          <w:p w:rsidR="004945AA" w:rsidRPr="004945AA" w:rsidRDefault="004945AA" w:rsidP="004945AA">
            <w:pPr>
              <w:spacing w:before="60" w:after="60"/>
              <w:jc w:val="center"/>
              <w:rPr>
                <w:sz w:val="20"/>
              </w:rPr>
            </w:pPr>
            <w:r w:rsidRPr="004945AA">
              <w:rPr>
                <w:sz w:val="20"/>
              </w:rPr>
              <w:t>74</w:t>
            </w:r>
          </w:p>
        </w:tc>
        <w:tc>
          <w:tcPr>
            <w:tcW w:w="1080" w:type="dxa"/>
            <w:vAlign w:val="center"/>
          </w:tcPr>
          <w:p w:rsidR="004945AA" w:rsidRPr="004945AA" w:rsidRDefault="004945AA" w:rsidP="004945AA">
            <w:pPr>
              <w:spacing w:before="60" w:after="60"/>
              <w:jc w:val="center"/>
              <w:rPr>
                <w:sz w:val="20"/>
              </w:rPr>
            </w:pPr>
            <w:r w:rsidRPr="004945AA">
              <w:rPr>
                <w:sz w:val="20"/>
              </w:rPr>
              <w:t>24</w:t>
            </w:r>
          </w:p>
        </w:tc>
        <w:tc>
          <w:tcPr>
            <w:tcW w:w="954" w:type="dxa"/>
            <w:vAlign w:val="center"/>
          </w:tcPr>
          <w:p w:rsidR="004945AA" w:rsidRPr="004945AA" w:rsidRDefault="004945AA" w:rsidP="004945AA">
            <w:pPr>
              <w:spacing w:before="60" w:after="60"/>
              <w:jc w:val="center"/>
              <w:rPr>
                <w:sz w:val="20"/>
              </w:rPr>
            </w:pPr>
            <w:r w:rsidRPr="004945AA">
              <w:rPr>
                <w:sz w:val="20"/>
              </w:rPr>
              <w:t>ND</w:t>
            </w:r>
          </w:p>
        </w:tc>
        <w:tc>
          <w:tcPr>
            <w:tcW w:w="954" w:type="dxa"/>
            <w:vAlign w:val="center"/>
          </w:tcPr>
          <w:p w:rsidR="004945AA" w:rsidRPr="004945AA" w:rsidRDefault="004945AA" w:rsidP="004945AA">
            <w:pPr>
              <w:spacing w:before="60" w:after="60"/>
              <w:jc w:val="center"/>
              <w:rPr>
                <w:sz w:val="20"/>
              </w:rPr>
            </w:pPr>
            <w:r w:rsidRPr="004945AA">
              <w:rPr>
                <w:sz w:val="20"/>
              </w:rPr>
              <w:t>10</w:t>
            </w:r>
          </w:p>
        </w:tc>
        <w:tc>
          <w:tcPr>
            <w:tcW w:w="1260" w:type="dxa"/>
            <w:vAlign w:val="center"/>
          </w:tcPr>
          <w:p w:rsidR="004945AA" w:rsidRPr="004945AA" w:rsidRDefault="004945AA" w:rsidP="004945AA">
            <w:pPr>
              <w:spacing w:before="60" w:after="60"/>
              <w:jc w:val="center"/>
              <w:rPr>
                <w:sz w:val="20"/>
              </w:rPr>
            </w:pPr>
            <w:r w:rsidRPr="004945AA">
              <w:rPr>
                <w:sz w:val="20"/>
              </w:rPr>
              <w:t>2</w:t>
            </w:r>
          </w:p>
        </w:tc>
        <w:tc>
          <w:tcPr>
            <w:tcW w:w="1260" w:type="dxa"/>
            <w:vAlign w:val="center"/>
          </w:tcPr>
          <w:p w:rsidR="004945AA" w:rsidRPr="004945AA" w:rsidRDefault="004945AA" w:rsidP="004945AA">
            <w:pPr>
              <w:spacing w:before="60" w:after="60"/>
              <w:jc w:val="center"/>
              <w:rPr>
                <w:sz w:val="20"/>
              </w:rPr>
            </w:pPr>
            <w:r w:rsidRPr="004945AA">
              <w:rPr>
                <w:sz w:val="20"/>
              </w:rPr>
              <w:t>N</w:t>
            </w:r>
          </w:p>
        </w:tc>
        <w:tc>
          <w:tcPr>
            <w:tcW w:w="900" w:type="dxa"/>
            <w:gridSpan w:val="2"/>
            <w:vAlign w:val="center"/>
          </w:tcPr>
          <w:p w:rsidR="004945AA" w:rsidRPr="004945AA" w:rsidRDefault="004945AA" w:rsidP="004945AA">
            <w:pPr>
              <w:spacing w:before="60" w:after="60"/>
              <w:jc w:val="center"/>
              <w:rPr>
                <w:sz w:val="20"/>
              </w:rPr>
            </w:pPr>
            <w:r w:rsidRPr="004945AA">
              <w:rPr>
                <w:sz w:val="20"/>
              </w:rPr>
              <w:t>Y</w:t>
            </w:r>
          </w:p>
        </w:tc>
        <w:tc>
          <w:tcPr>
            <w:tcW w:w="990" w:type="dxa"/>
            <w:vAlign w:val="center"/>
          </w:tcPr>
          <w:p w:rsidR="004945AA" w:rsidRPr="004945AA" w:rsidRDefault="004945AA" w:rsidP="004945AA">
            <w:pPr>
              <w:spacing w:before="60" w:after="60"/>
              <w:jc w:val="center"/>
              <w:rPr>
                <w:sz w:val="20"/>
              </w:rPr>
            </w:pPr>
            <w:r w:rsidRPr="004945AA">
              <w:rPr>
                <w:sz w:val="20"/>
              </w:rPr>
              <w:t>N</w:t>
            </w:r>
          </w:p>
        </w:tc>
        <w:tc>
          <w:tcPr>
            <w:tcW w:w="2471" w:type="dxa"/>
            <w:tcBorders>
              <w:left w:val="nil"/>
            </w:tcBorders>
            <w:vAlign w:val="center"/>
          </w:tcPr>
          <w:p w:rsidR="004945AA" w:rsidRPr="004945AA" w:rsidRDefault="004945AA" w:rsidP="004945AA">
            <w:pPr>
              <w:spacing w:before="60" w:after="60"/>
              <w:rPr>
                <w:sz w:val="20"/>
              </w:rPr>
            </w:pPr>
            <w:r w:rsidRPr="004945AA">
              <w:rPr>
                <w:sz w:val="20"/>
              </w:rPr>
              <w:t>WD-GW (exterior wall)</w:t>
            </w:r>
          </w:p>
        </w:tc>
      </w:tr>
      <w:tr w:rsidR="004945AA" w:rsidRPr="004945AA" w:rsidTr="00E863AE">
        <w:tblPrEx>
          <w:tblCellMar>
            <w:top w:w="0" w:type="dxa"/>
            <w:bottom w:w="0" w:type="dxa"/>
          </w:tblCellMar>
        </w:tblPrEx>
        <w:trPr>
          <w:trHeight w:val="570"/>
          <w:jc w:val="center"/>
        </w:trPr>
        <w:tc>
          <w:tcPr>
            <w:tcW w:w="1909" w:type="dxa"/>
            <w:vAlign w:val="center"/>
          </w:tcPr>
          <w:p w:rsidR="004945AA" w:rsidRPr="004945AA" w:rsidRDefault="004945AA" w:rsidP="004945AA">
            <w:pPr>
              <w:spacing w:before="60" w:after="60"/>
              <w:rPr>
                <w:sz w:val="20"/>
              </w:rPr>
            </w:pPr>
            <w:r w:rsidRPr="004945AA">
              <w:rPr>
                <w:sz w:val="20"/>
              </w:rPr>
              <w:t>8</w:t>
            </w:r>
          </w:p>
        </w:tc>
        <w:tc>
          <w:tcPr>
            <w:tcW w:w="920" w:type="dxa"/>
            <w:vAlign w:val="center"/>
          </w:tcPr>
          <w:p w:rsidR="004945AA" w:rsidRPr="004945AA" w:rsidRDefault="004945AA" w:rsidP="004945AA">
            <w:pPr>
              <w:spacing w:before="60" w:after="60"/>
              <w:jc w:val="center"/>
              <w:rPr>
                <w:sz w:val="20"/>
              </w:rPr>
            </w:pPr>
            <w:r w:rsidRPr="004945AA">
              <w:rPr>
                <w:sz w:val="20"/>
              </w:rPr>
              <w:t>722</w:t>
            </w:r>
          </w:p>
        </w:tc>
        <w:tc>
          <w:tcPr>
            <w:tcW w:w="1136" w:type="dxa"/>
            <w:vAlign w:val="center"/>
          </w:tcPr>
          <w:p w:rsidR="004945AA" w:rsidRPr="004945AA" w:rsidRDefault="004945AA" w:rsidP="004945AA">
            <w:pPr>
              <w:spacing w:before="60" w:after="60"/>
              <w:jc w:val="center"/>
              <w:rPr>
                <w:sz w:val="20"/>
              </w:rPr>
            </w:pPr>
            <w:r w:rsidRPr="004945AA">
              <w:rPr>
                <w:sz w:val="20"/>
              </w:rPr>
              <w:t>ND</w:t>
            </w:r>
          </w:p>
        </w:tc>
        <w:tc>
          <w:tcPr>
            <w:tcW w:w="810" w:type="dxa"/>
            <w:vAlign w:val="center"/>
          </w:tcPr>
          <w:p w:rsidR="004945AA" w:rsidRPr="004945AA" w:rsidRDefault="004945AA" w:rsidP="004945AA">
            <w:pPr>
              <w:spacing w:before="60" w:after="60"/>
              <w:jc w:val="center"/>
              <w:rPr>
                <w:sz w:val="20"/>
              </w:rPr>
            </w:pPr>
            <w:r w:rsidRPr="004945AA">
              <w:rPr>
                <w:sz w:val="20"/>
              </w:rPr>
              <w:t>72</w:t>
            </w:r>
          </w:p>
        </w:tc>
        <w:tc>
          <w:tcPr>
            <w:tcW w:w="1080" w:type="dxa"/>
            <w:vAlign w:val="center"/>
          </w:tcPr>
          <w:p w:rsidR="004945AA" w:rsidRPr="004945AA" w:rsidRDefault="004945AA" w:rsidP="004945AA">
            <w:pPr>
              <w:spacing w:before="60" w:after="60"/>
              <w:jc w:val="center"/>
              <w:rPr>
                <w:sz w:val="20"/>
              </w:rPr>
            </w:pPr>
            <w:r w:rsidRPr="004945AA">
              <w:rPr>
                <w:sz w:val="20"/>
              </w:rPr>
              <w:t>24</w:t>
            </w:r>
          </w:p>
        </w:tc>
        <w:tc>
          <w:tcPr>
            <w:tcW w:w="954" w:type="dxa"/>
            <w:vAlign w:val="center"/>
          </w:tcPr>
          <w:p w:rsidR="004945AA" w:rsidRPr="004945AA" w:rsidRDefault="004945AA" w:rsidP="004945AA">
            <w:pPr>
              <w:spacing w:before="60" w:after="60"/>
              <w:jc w:val="center"/>
              <w:rPr>
                <w:sz w:val="20"/>
              </w:rPr>
            </w:pPr>
            <w:r w:rsidRPr="004945AA">
              <w:rPr>
                <w:sz w:val="20"/>
              </w:rPr>
              <w:t>ND</w:t>
            </w:r>
          </w:p>
        </w:tc>
        <w:tc>
          <w:tcPr>
            <w:tcW w:w="954" w:type="dxa"/>
            <w:vAlign w:val="center"/>
          </w:tcPr>
          <w:p w:rsidR="004945AA" w:rsidRPr="004945AA" w:rsidRDefault="004945AA" w:rsidP="004945AA">
            <w:pPr>
              <w:spacing w:before="60" w:after="60"/>
              <w:jc w:val="center"/>
              <w:rPr>
                <w:sz w:val="20"/>
              </w:rPr>
            </w:pPr>
            <w:r w:rsidRPr="004945AA">
              <w:rPr>
                <w:sz w:val="20"/>
              </w:rPr>
              <w:t>9</w:t>
            </w:r>
          </w:p>
        </w:tc>
        <w:tc>
          <w:tcPr>
            <w:tcW w:w="1260" w:type="dxa"/>
            <w:vAlign w:val="center"/>
          </w:tcPr>
          <w:p w:rsidR="004945AA" w:rsidRPr="004945AA" w:rsidRDefault="004945AA" w:rsidP="004945AA">
            <w:pPr>
              <w:spacing w:before="60" w:after="60"/>
              <w:jc w:val="center"/>
              <w:rPr>
                <w:sz w:val="20"/>
              </w:rPr>
            </w:pPr>
            <w:r w:rsidRPr="004945AA">
              <w:rPr>
                <w:sz w:val="20"/>
              </w:rPr>
              <w:t>0</w:t>
            </w:r>
          </w:p>
        </w:tc>
        <w:tc>
          <w:tcPr>
            <w:tcW w:w="1260" w:type="dxa"/>
            <w:vAlign w:val="center"/>
          </w:tcPr>
          <w:p w:rsidR="004945AA" w:rsidRPr="004945AA" w:rsidRDefault="004945AA" w:rsidP="004945AA">
            <w:pPr>
              <w:spacing w:before="60" w:after="60"/>
              <w:jc w:val="center"/>
              <w:rPr>
                <w:sz w:val="20"/>
              </w:rPr>
            </w:pPr>
            <w:r w:rsidRPr="004945AA">
              <w:rPr>
                <w:sz w:val="20"/>
              </w:rPr>
              <w:t>N</w:t>
            </w:r>
          </w:p>
        </w:tc>
        <w:tc>
          <w:tcPr>
            <w:tcW w:w="900" w:type="dxa"/>
            <w:gridSpan w:val="2"/>
            <w:vAlign w:val="center"/>
          </w:tcPr>
          <w:p w:rsidR="004945AA" w:rsidRPr="004945AA" w:rsidRDefault="004945AA" w:rsidP="004945AA">
            <w:pPr>
              <w:spacing w:before="60" w:after="60"/>
              <w:jc w:val="center"/>
              <w:rPr>
                <w:sz w:val="20"/>
              </w:rPr>
            </w:pPr>
            <w:r w:rsidRPr="004945AA">
              <w:rPr>
                <w:sz w:val="20"/>
              </w:rPr>
              <w:t>Y</w:t>
            </w:r>
          </w:p>
        </w:tc>
        <w:tc>
          <w:tcPr>
            <w:tcW w:w="990" w:type="dxa"/>
            <w:vAlign w:val="center"/>
          </w:tcPr>
          <w:p w:rsidR="004945AA" w:rsidRPr="004945AA" w:rsidRDefault="004945AA" w:rsidP="004945AA">
            <w:pPr>
              <w:spacing w:before="60" w:after="60"/>
              <w:jc w:val="center"/>
              <w:rPr>
                <w:sz w:val="20"/>
              </w:rPr>
            </w:pPr>
            <w:r w:rsidRPr="004945AA">
              <w:rPr>
                <w:sz w:val="20"/>
              </w:rPr>
              <w:t>Y</w:t>
            </w:r>
          </w:p>
        </w:tc>
        <w:tc>
          <w:tcPr>
            <w:tcW w:w="2471" w:type="dxa"/>
            <w:tcBorders>
              <w:left w:val="nil"/>
            </w:tcBorders>
            <w:vAlign w:val="center"/>
          </w:tcPr>
          <w:p w:rsidR="004945AA" w:rsidRPr="004945AA" w:rsidRDefault="004945AA" w:rsidP="004945AA">
            <w:pPr>
              <w:spacing w:before="60" w:after="60"/>
              <w:rPr>
                <w:sz w:val="20"/>
              </w:rPr>
            </w:pPr>
            <w:r w:rsidRPr="004945AA">
              <w:rPr>
                <w:sz w:val="20"/>
              </w:rPr>
              <w:t>HS, carpet stains, HS</w:t>
            </w:r>
          </w:p>
        </w:tc>
      </w:tr>
      <w:tr w:rsidR="004945AA" w:rsidRPr="004945AA" w:rsidTr="00E863AE">
        <w:tblPrEx>
          <w:tblCellMar>
            <w:top w:w="0" w:type="dxa"/>
            <w:bottom w:w="0" w:type="dxa"/>
          </w:tblCellMar>
        </w:tblPrEx>
        <w:trPr>
          <w:trHeight w:val="570"/>
          <w:jc w:val="center"/>
        </w:trPr>
        <w:tc>
          <w:tcPr>
            <w:tcW w:w="1909" w:type="dxa"/>
            <w:vAlign w:val="center"/>
          </w:tcPr>
          <w:p w:rsidR="004945AA" w:rsidRPr="004945AA" w:rsidRDefault="004945AA" w:rsidP="004945AA">
            <w:pPr>
              <w:rPr>
                <w:sz w:val="20"/>
              </w:rPr>
            </w:pPr>
            <w:r w:rsidRPr="004945AA">
              <w:rPr>
                <w:sz w:val="20"/>
              </w:rPr>
              <w:lastRenderedPageBreak/>
              <w:t>9</w:t>
            </w:r>
          </w:p>
        </w:tc>
        <w:tc>
          <w:tcPr>
            <w:tcW w:w="920" w:type="dxa"/>
            <w:vAlign w:val="center"/>
          </w:tcPr>
          <w:p w:rsidR="004945AA" w:rsidRPr="004945AA" w:rsidRDefault="004945AA" w:rsidP="004945AA">
            <w:pPr>
              <w:jc w:val="center"/>
              <w:rPr>
                <w:sz w:val="20"/>
              </w:rPr>
            </w:pPr>
            <w:r w:rsidRPr="004945AA">
              <w:rPr>
                <w:sz w:val="20"/>
              </w:rPr>
              <w:t>725</w:t>
            </w:r>
          </w:p>
        </w:tc>
        <w:tc>
          <w:tcPr>
            <w:tcW w:w="1136" w:type="dxa"/>
            <w:vAlign w:val="center"/>
          </w:tcPr>
          <w:p w:rsidR="004945AA" w:rsidRPr="004945AA" w:rsidRDefault="004945AA" w:rsidP="004945AA">
            <w:pPr>
              <w:spacing w:before="60" w:after="60"/>
              <w:jc w:val="center"/>
              <w:rPr>
                <w:sz w:val="20"/>
              </w:rPr>
            </w:pPr>
            <w:r w:rsidRPr="004945AA">
              <w:rPr>
                <w:sz w:val="20"/>
              </w:rPr>
              <w:t>ND</w:t>
            </w:r>
          </w:p>
        </w:tc>
        <w:tc>
          <w:tcPr>
            <w:tcW w:w="810" w:type="dxa"/>
            <w:vAlign w:val="center"/>
          </w:tcPr>
          <w:p w:rsidR="004945AA" w:rsidRPr="004945AA" w:rsidRDefault="004945AA" w:rsidP="004945AA">
            <w:pPr>
              <w:spacing w:before="60" w:after="60"/>
              <w:jc w:val="center"/>
              <w:rPr>
                <w:sz w:val="20"/>
              </w:rPr>
            </w:pPr>
            <w:r w:rsidRPr="004945AA">
              <w:rPr>
                <w:sz w:val="20"/>
              </w:rPr>
              <w:t>71</w:t>
            </w:r>
          </w:p>
        </w:tc>
        <w:tc>
          <w:tcPr>
            <w:tcW w:w="1080" w:type="dxa"/>
            <w:vAlign w:val="center"/>
          </w:tcPr>
          <w:p w:rsidR="004945AA" w:rsidRPr="004945AA" w:rsidRDefault="004945AA" w:rsidP="004945AA">
            <w:pPr>
              <w:spacing w:before="60" w:after="60"/>
              <w:jc w:val="center"/>
              <w:rPr>
                <w:sz w:val="20"/>
              </w:rPr>
            </w:pPr>
            <w:r w:rsidRPr="004945AA">
              <w:rPr>
                <w:sz w:val="20"/>
              </w:rPr>
              <w:t>27</w:t>
            </w:r>
          </w:p>
        </w:tc>
        <w:tc>
          <w:tcPr>
            <w:tcW w:w="954" w:type="dxa"/>
            <w:vAlign w:val="center"/>
          </w:tcPr>
          <w:p w:rsidR="004945AA" w:rsidRPr="004945AA" w:rsidRDefault="004945AA" w:rsidP="004945AA">
            <w:pPr>
              <w:spacing w:before="60" w:after="60"/>
              <w:jc w:val="center"/>
              <w:rPr>
                <w:sz w:val="20"/>
              </w:rPr>
            </w:pPr>
            <w:r w:rsidRPr="004945AA">
              <w:rPr>
                <w:sz w:val="20"/>
              </w:rPr>
              <w:t>ND</w:t>
            </w:r>
          </w:p>
        </w:tc>
        <w:tc>
          <w:tcPr>
            <w:tcW w:w="954" w:type="dxa"/>
            <w:vAlign w:val="center"/>
          </w:tcPr>
          <w:p w:rsidR="004945AA" w:rsidRPr="004945AA" w:rsidRDefault="004945AA" w:rsidP="004945AA">
            <w:pPr>
              <w:spacing w:before="60" w:after="60"/>
              <w:jc w:val="center"/>
              <w:rPr>
                <w:sz w:val="20"/>
              </w:rPr>
            </w:pPr>
            <w:r w:rsidRPr="004945AA">
              <w:rPr>
                <w:sz w:val="20"/>
              </w:rPr>
              <w:t>8</w:t>
            </w:r>
          </w:p>
        </w:tc>
        <w:tc>
          <w:tcPr>
            <w:tcW w:w="1260" w:type="dxa"/>
            <w:vAlign w:val="center"/>
          </w:tcPr>
          <w:p w:rsidR="004945AA" w:rsidRPr="004945AA" w:rsidRDefault="004945AA" w:rsidP="004945AA">
            <w:pPr>
              <w:spacing w:before="60" w:after="60"/>
              <w:jc w:val="center"/>
              <w:rPr>
                <w:sz w:val="20"/>
              </w:rPr>
            </w:pPr>
            <w:r w:rsidRPr="004945AA">
              <w:rPr>
                <w:sz w:val="20"/>
              </w:rPr>
              <w:t>0</w:t>
            </w:r>
          </w:p>
        </w:tc>
        <w:tc>
          <w:tcPr>
            <w:tcW w:w="1260" w:type="dxa"/>
            <w:vAlign w:val="center"/>
          </w:tcPr>
          <w:p w:rsidR="004945AA" w:rsidRPr="004945AA" w:rsidRDefault="004945AA" w:rsidP="004945AA">
            <w:pPr>
              <w:spacing w:before="60" w:after="60"/>
              <w:jc w:val="center"/>
              <w:rPr>
                <w:sz w:val="20"/>
              </w:rPr>
            </w:pPr>
            <w:r w:rsidRPr="004945AA">
              <w:rPr>
                <w:sz w:val="20"/>
              </w:rPr>
              <w:t>N</w:t>
            </w:r>
          </w:p>
        </w:tc>
        <w:tc>
          <w:tcPr>
            <w:tcW w:w="900" w:type="dxa"/>
            <w:gridSpan w:val="2"/>
            <w:vAlign w:val="center"/>
          </w:tcPr>
          <w:p w:rsidR="004945AA" w:rsidRPr="004945AA" w:rsidRDefault="004945AA" w:rsidP="004945AA">
            <w:pPr>
              <w:spacing w:before="60" w:after="60"/>
              <w:jc w:val="center"/>
              <w:rPr>
                <w:sz w:val="20"/>
              </w:rPr>
            </w:pPr>
            <w:r w:rsidRPr="004945AA">
              <w:rPr>
                <w:sz w:val="20"/>
              </w:rPr>
              <w:t>Y</w:t>
            </w:r>
          </w:p>
        </w:tc>
        <w:tc>
          <w:tcPr>
            <w:tcW w:w="990" w:type="dxa"/>
            <w:vAlign w:val="center"/>
          </w:tcPr>
          <w:p w:rsidR="004945AA" w:rsidRPr="004945AA" w:rsidRDefault="004945AA" w:rsidP="004945AA">
            <w:pPr>
              <w:spacing w:before="60" w:after="60"/>
              <w:jc w:val="center"/>
              <w:rPr>
                <w:sz w:val="20"/>
              </w:rPr>
            </w:pPr>
            <w:r w:rsidRPr="004945AA">
              <w:rPr>
                <w:sz w:val="20"/>
              </w:rPr>
              <w:t>Y</w:t>
            </w:r>
          </w:p>
        </w:tc>
        <w:tc>
          <w:tcPr>
            <w:tcW w:w="2471" w:type="dxa"/>
            <w:tcBorders>
              <w:left w:val="nil"/>
            </w:tcBorders>
            <w:vAlign w:val="center"/>
          </w:tcPr>
          <w:p w:rsidR="004945AA" w:rsidRPr="004945AA" w:rsidRDefault="004945AA" w:rsidP="004945AA">
            <w:pPr>
              <w:spacing w:before="60" w:after="60"/>
              <w:rPr>
                <w:sz w:val="20"/>
              </w:rPr>
            </w:pPr>
            <w:r w:rsidRPr="004945AA">
              <w:rPr>
                <w:sz w:val="20"/>
              </w:rPr>
              <w:t>HS, plants, WD GW (walls &amp; window frame), WD carpeting</w:t>
            </w:r>
          </w:p>
        </w:tc>
      </w:tr>
      <w:tr w:rsidR="004945AA" w:rsidRPr="004945AA" w:rsidTr="00E863AE">
        <w:tblPrEx>
          <w:tblCellMar>
            <w:top w:w="0" w:type="dxa"/>
            <w:bottom w:w="0" w:type="dxa"/>
          </w:tblCellMar>
        </w:tblPrEx>
        <w:trPr>
          <w:trHeight w:val="570"/>
          <w:jc w:val="center"/>
        </w:trPr>
        <w:tc>
          <w:tcPr>
            <w:tcW w:w="1909" w:type="dxa"/>
            <w:vAlign w:val="center"/>
          </w:tcPr>
          <w:p w:rsidR="004945AA" w:rsidRPr="004945AA" w:rsidRDefault="004945AA" w:rsidP="004945AA">
            <w:pPr>
              <w:spacing w:before="60" w:after="60"/>
              <w:rPr>
                <w:sz w:val="20"/>
              </w:rPr>
            </w:pPr>
            <w:r w:rsidRPr="004945AA">
              <w:rPr>
                <w:sz w:val="20"/>
              </w:rPr>
              <w:t>10</w:t>
            </w:r>
          </w:p>
        </w:tc>
        <w:tc>
          <w:tcPr>
            <w:tcW w:w="920" w:type="dxa"/>
            <w:vAlign w:val="center"/>
          </w:tcPr>
          <w:p w:rsidR="004945AA" w:rsidRPr="004945AA" w:rsidRDefault="004945AA" w:rsidP="004945AA">
            <w:pPr>
              <w:spacing w:before="60" w:after="60"/>
              <w:jc w:val="center"/>
              <w:rPr>
                <w:sz w:val="20"/>
              </w:rPr>
            </w:pPr>
            <w:r w:rsidRPr="004945AA">
              <w:rPr>
                <w:sz w:val="20"/>
              </w:rPr>
              <w:t>787</w:t>
            </w:r>
          </w:p>
        </w:tc>
        <w:tc>
          <w:tcPr>
            <w:tcW w:w="1136" w:type="dxa"/>
            <w:vAlign w:val="center"/>
          </w:tcPr>
          <w:p w:rsidR="004945AA" w:rsidRPr="004945AA" w:rsidRDefault="004945AA" w:rsidP="004945AA">
            <w:pPr>
              <w:spacing w:before="60" w:after="60"/>
              <w:jc w:val="center"/>
              <w:rPr>
                <w:sz w:val="20"/>
              </w:rPr>
            </w:pPr>
            <w:r w:rsidRPr="004945AA">
              <w:rPr>
                <w:sz w:val="20"/>
              </w:rPr>
              <w:t>ND</w:t>
            </w:r>
          </w:p>
        </w:tc>
        <w:tc>
          <w:tcPr>
            <w:tcW w:w="810" w:type="dxa"/>
            <w:vAlign w:val="center"/>
          </w:tcPr>
          <w:p w:rsidR="004945AA" w:rsidRPr="004945AA" w:rsidRDefault="004945AA" w:rsidP="004945AA">
            <w:pPr>
              <w:spacing w:before="60" w:after="60"/>
              <w:jc w:val="center"/>
              <w:rPr>
                <w:sz w:val="20"/>
              </w:rPr>
            </w:pPr>
            <w:r w:rsidRPr="004945AA">
              <w:rPr>
                <w:sz w:val="20"/>
              </w:rPr>
              <w:t>71</w:t>
            </w:r>
          </w:p>
        </w:tc>
        <w:tc>
          <w:tcPr>
            <w:tcW w:w="1080" w:type="dxa"/>
            <w:vAlign w:val="center"/>
          </w:tcPr>
          <w:p w:rsidR="004945AA" w:rsidRPr="004945AA" w:rsidRDefault="004945AA" w:rsidP="004945AA">
            <w:pPr>
              <w:spacing w:before="60" w:after="60"/>
              <w:jc w:val="center"/>
              <w:rPr>
                <w:sz w:val="20"/>
              </w:rPr>
            </w:pPr>
            <w:r w:rsidRPr="004945AA">
              <w:rPr>
                <w:sz w:val="20"/>
              </w:rPr>
              <w:t>27</w:t>
            </w:r>
          </w:p>
        </w:tc>
        <w:tc>
          <w:tcPr>
            <w:tcW w:w="954" w:type="dxa"/>
            <w:vAlign w:val="center"/>
          </w:tcPr>
          <w:p w:rsidR="004945AA" w:rsidRPr="004945AA" w:rsidRDefault="004945AA" w:rsidP="004945AA">
            <w:pPr>
              <w:spacing w:before="60" w:after="60"/>
              <w:jc w:val="center"/>
              <w:rPr>
                <w:sz w:val="20"/>
              </w:rPr>
            </w:pPr>
            <w:r w:rsidRPr="004945AA">
              <w:rPr>
                <w:sz w:val="20"/>
              </w:rPr>
              <w:t>ND</w:t>
            </w:r>
          </w:p>
        </w:tc>
        <w:tc>
          <w:tcPr>
            <w:tcW w:w="954" w:type="dxa"/>
            <w:vAlign w:val="center"/>
          </w:tcPr>
          <w:p w:rsidR="004945AA" w:rsidRPr="004945AA" w:rsidRDefault="004945AA" w:rsidP="004945AA">
            <w:pPr>
              <w:spacing w:before="60" w:after="60"/>
              <w:jc w:val="center"/>
              <w:rPr>
                <w:sz w:val="20"/>
              </w:rPr>
            </w:pPr>
            <w:r w:rsidRPr="004945AA">
              <w:rPr>
                <w:sz w:val="20"/>
              </w:rPr>
              <w:t>9</w:t>
            </w:r>
          </w:p>
        </w:tc>
        <w:tc>
          <w:tcPr>
            <w:tcW w:w="1260" w:type="dxa"/>
            <w:vAlign w:val="center"/>
          </w:tcPr>
          <w:p w:rsidR="004945AA" w:rsidRPr="004945AA" w:rsidRDefault="004945AA" w:rsidP="004945AA">
            <w:pPr>
              <w:spacing w:before="60" w:after="60"/>
              <w:jc w:val="center"/>
              <w:rPr>
                <w:sz w:val="20"/>
              </w:rPr>
            </w:pPr>
            <w:r w:rsidRPr="004945AA">
              <w:rPr>
                <w:sz w:val="20"/>
              </w:rPr>
              <w:t>0</w:t>
            </w:r>
          </w:p>
        </w:tc>
        <w:tc>
          <w:tcPr>
            <w:tcW w:w="1260" w:type="dxa"/>
            <w:vAlign w:val="center"/>
          </w:tcPr>
          <w:p w:rsidR="004945AA" w:rsidRPr="004945AA" w:rsidRDefault="004945AA" w:rsidP="004945AA">
            <w:pPr>
              <w:spacing w:before="60" w:after="60"/>
              <w:jc w:val="center"/>
              <w:rPr>
                <w:sz w:val="20"/>
              </w:rPr>
            </w:pPr>
            <w:r w:rsidRPr="004945AA">
              <w:rPr>
                <w:sz w:val="20"/>
              </w:rPr>
              <w:t>N</w:t>
            </w:r>
          </w:p>
        </w:tc>
        <w:tc>
          <w:tcPr>
            <w:tcW w:w="900" w:type="dxa"/>
            <w:gridSpan w:val="2"/>
            <w:vAlign w:val="center"/>
          </w:tcPr>
          <w:p w:rsidR="004945AA" w:rsidRPr="004945AA" w:rsidRDefault="004945AA" w:rsidP="004945AA">
            <w:pPr>
              <w:spacing w:before="60" w:after="60"/>
              <w:jc w:val="center"/>
              <w:rPr>
                <w:sz w:val="20"/>
              </w:rPr>
            </w:pPr>
            <w:r w:rsidRPr="004945AA">
              <w:rPr>
                <w:sz w:val="20"/>
              </w:rPr>
              <w:t>Y</w:t>
            </w:r>
          </w:p>
        </w:tc>
        <w:tc>
          <w:tcPr>
            <w:tcW w:w="990" w:type="dxa"/>
            <w:vAlign w:val="center"/>
          </w:tcPr>
          <w:p w:rsidR="004945AA" w:rsidRPr="004945AA" w:rsidRDefault="004945AA" w:rsidP="004945AA">
            <w:pPr>
              <w:spacing w:before="60" w:after="60"/>
              <w:jc w:val="center"/>
              <w:rPr>
                <w:sz w:val="20"/>
              </w:rPr>
            </w:pPr>
            <w:r w:rsidRPr="004945AA">
              <w:rPr>
                <w:sz w:val="20"/>
              </w:rPr>
              <w:t>Y</w:t>
            </w:r>
          </w:p>
        </w:tc>
        <w:tc>
          <w:tcPr>
            <w:tcW w:w="2471" w:type="dxa"/>
            <w:tcBorders>
              <w:left w:val="nil"/>
            </w:tcBorders>
            <w:vAlign w:val="center"/>
          </w:tcPr>
          <w:p w:rsidR="004945AA" w:rsidRPr="004945AA" w:rsidRDefault="004945AA" w:rsidP="004945AA">
            <w:pPr>
              <w:spacing w:before="60" w:after="60"/>
              <w:rPr>
                <w:sz w:val="20"/>
              </w:rPr>
            </w:pPr>
            <w:r w:rsidRPr="004945AA">
              <w:rPr>
                <w:sz w:val="20"/>
              </w:rPr>
              <w:t>WD GW (exterior wall)</w:t>
            </w:r>
          </w:p>
        </w:tc>
      </w:tr>
      <w:tr w:rsidR="004945AA" w:rsidRPr="004945AA" w:rsidTr="00E863AE">
        <w:tblPrEx>
          <w:tblCellMar>
            <w:top w:w="0" w:type="dxa"/>
            <w:bottom w:w="0" w:type="dxa"/>
          </w:tblCellMar>
        </w:tblPrEx>
        <w:trPr>
          <w:trHeight w:val="570"/>
          <w:jc w:val="center"/>
        </w:trPr>
        <w:tc>
          <w:tcPr>
            <w:tcW w:w="1909" w:type="dxa"/>
            <w:vAlign w:val="center"/>
          </w:tcPr>
          <w:p w:rsidR="004945AA" w:rsidRPr="004945AA" w:rsidRDefault="004945AA" w:rsidP="004945AA">
            <w:pPr>
              <w:rPr>
                <w:sz w:val="20"/>
              </w:rPr>
            </w:pPr>
            <w:r w:rsidRPr="004945AA">
              <w:rPr>
                <w:sz w:val="20"/>
              </w:rPr>
              <w:t>11</w:t>
            </w:r>
          </w:p>
        </w:tc>
        <w:tc>
          <w:tcPr>
            <w:tcW w:w="920" w:type="dxa"/>
            <w:vAlign w:val="center"/>
          </w:tcPr>
          <w:p w:rsidR="004945AA" w:rsidRPr="004945AA" w:rsidRDefault="004945AA" w:rsidP="004945AA">
            <w:pPr>
              <w:jc w:val="center"/>
              <w:rPr>
                <w:sz w:val="20"/>
              </w:rPr>
            </w:pPr>
            <w:r w:rsidRPr="004945AA">
              <w:rPr>
                <w:sz w:val="20"/>
              </w:rPr>
              <w:t>794</w:t>
            </w:r>
          </w:p>
        </w:tc>
        <w:tc>
          <w:tcPr>
            <w:tcW w:w="1136" w:type="dxa"/>
            <w:vAlign w:val="center"/>
          </w:tcPr>
          <w:p w:rsidR="004945AA" w:rsidRPr="004945AA" w:rsidRDefault="004945AA" w:rsidP="004945AA">
            <w:pPr>
              <w:spacing w:before="60" w:after="60"/>
              <w:jc w:val="center"/>
              <w:rPr>
                <w:sz w:val="20"/>
              </w:rPr>
            </w:pPr>
            <w:r w:rsidRPr="004945AA">
              <w:rPr>
                <w:sz w:val="20"/>
              </w:rPr>
              <w:t>ND</w:t>
            </w:r>
          </w:p>
        </w:tc>
        <w:tc>
          <w:tcPr>
            <w:tcW w:w="810" w:type="dxa"/>
            <w:vAlign w:val="center"/>
          </w:tcPr>
          <w:p w:rsidR="004945AA" w:rsidRPr="004945AA" w:rsidRDefault="004945AA" w:rsidP="004945AA">
            <w:pPr>
              <w:spacing w:before="60" w:after="60"/>
              <w:jc w:val="center"/>
              <w:rPr>
                <w:sz w:val="20"/>
              </w:rPr>
            </w:pPr>
            <w:r w:rsidRPr="004945AA">
              <w:rPr>
                <w:sz w:val="20"/>
              </w:rPr>
              <w:t>71</w:t>
            </w:r>
          </w:p>
        </w:tc>
        <w:tc>
          <w:tcPr>
            <w:tcW w:w="1080" w:type="dxa"/>
            <w:vAlign w:val="center"/>
          </w:tcPr>
          <w:p w:rsidR="004945AA" w:rsidRPr="004945AA" w:rsidRDefault="004945AA" w:rsidP="004945AA">
            <w:pPr>
              <w:spacing w:before="60" w:after="60"/>
              <w:jc w:val="center"/>
              <w:rPr>
                <w:sz w:val="20"/>
              </w:rPr>
            </w:pPr>
            <w:r w:rsidRPr="004945AA">
              <w:rPr>
                <w:sz w:val="20"/>
              </w:rPr>
              <w:t>26</w:t>
            </w:r>
          </w:p>
        </w:tc>
        <w:tc>
          <w:tcPr>
            <w:tcW w:w="954" w:type="dxa"/>
            <w:vAlign w:val="center"/>
          </w:tcPr>
          <w:p w:rsidR="004945AA" w:rsidRPr="004945AA" w:rsidRDefault="004945AA" w:rsidP="004945AA">
            <w:pPr>
              <w:spacing w:before="60" w:after="60"/>
              <w:jc w:val="center"/>
              <w:rPr>
                <w:sz w:val="20"/>
              </w:rPr>
            </w:pPr>
            <w:r w:rsidRPr="004945AA">
              <w:rPr>
                <w:sz w:val="20"/>
              </w:rPr>
              <w:t>ND</w:t>
            </w:r>
          </w:p>
        </w:tc>
        <w:tc>
          <w:tcPr>
            <w:tcW w:w="954" w:type="dxa"/>
            <w:vAlign w:val="center"/>
          </w:tcPr>
          <w:p w:rsidR="004945AA" w:rsidRPr="004945AA" w:rsidRDefault="004945AA" w:rsidP="004945AA">
            <w:pPr>
              <w:spacing w:before="60" w:after="60"/>
              <w:jc w:val="center"/>
              <w:rPr>
                <w:sz w:val="20"/>
              </w:rPr>
            </w:pPr>
            <w:r w:rsidRPr="004945AA">
              <w:rPr>
                <w:sz w:val="20"/>
              </w:rPr>
              <w:t>9</w:t>
            </w:r>
          </w:p>
        </w:tc>
        <w:tc>
          <w:tcPr>
            <w:tcW w:w="1260" w:type="dxa"/>
            <w:vAlign w:val="center"/>
          </w:tcPr>
          <w:p w:rsidR="004945AA" w:rsidRPr="004945AA" w:rsidRDefault="004945AA" w:rsidP="004945AA">
            <w:pPr>
              <w:spacing w:before="60" w:after="60"/>
              <w:jc w:val="center"/>
              <w:rPr>
                <w:sz w:val="20"/>
              </w:rPr>
            </w:pPr>
            <w:r w:rsidRPr="004945AA">
              <w:rPr>
                <w:sz w:val="20"/>
              </w:rPr>
              <w:t>2</w:t>
            </w:r>
          </w:p>
        </w:tc>
        <w:tc>
          <w:tcPr>
            <w:tcW w:w="1260" w:type="dxa"/>
            <w:vAlign w:val="center"/>
          </w:tcPr>
          <w:p w:rsidR="004945AA" w:rsidRPr="004945AA" w:rsidRDefault="004945AA" w:rsidP="004945AA">
            <w:pPr>
              <w:spacing w:before="60" w:after="60"/>
              <w:jc w:val="center"/>
              <w:rPr>
                <w:sz w:val="20"/>
              </w:rPr>
            </w:pPr>
            <w:r w:rsidRPr="004945AA">
              <w:rPr>
                <w:sz w:val="20"/>
              </w:rPr>
              <w:t>N</w:t>
            </w:r>
          </w:p>
        </w:tc>
        <w:tc>
          <w:tcPr>
            <w:tcW w:w="900" w:type="dxa"/>
            <w:gridSpan w:val="2"/>
            <w:vAlign w:val="center"/>
          </w:tcPr>
          <w:p w:rsidR="004945AA" w:rsidRPr="004945AA" w:rsidRDefault="004945AA" w:rsidP="004945AA">
            <w:pPr>
              <w:spacing w:before="60" w:after="60"/>
              <w:jc w:val="center"/>
              <w:rPr>
                <w:sz w:val="20"/>
              </w:rPr>
            </w:pPr>
            <w:r w:rsidRPr="004945AA">
              <w:rPr>
                <w:sz w:val="20"/>
              </w:rPr>
              <w:t>Y</w:t>
            </w:r>
          </w:p>
        </w:tc>
        <w:tc>
          <w:tcPr>
            <w:tcW w:w="990" w:type="dxa"/>
            <w:vAlign w:val="center"/>
          </w:tcPr>
          <w:p w:rsidR="004945AA" w:rsidRPr="004945AA" w:rsidRDefault="004945AA" w:rsidP="004945AA">
            <w:pPr>
              <w:spacing w:before="60" w:after="60"/>
              <w:jc w:val="center"/>
              <w:rPr>
                <w:sz w:val="20"/>
              </w:rPr>
            </w:pPr>
            <w:r w:rsidRPr="004945AA">
              <w:rPr>
                <w:sz w:val="20"/>
              </w:rPr>
              <w:t>Y</w:t>
            </w:r>
          </w:p>
        </w:tc>
        <w:tc>
          <w:tcPr>
            <w:tcW w:w="2471" w:type="dxa"/>
            <w:tcBorders>
              <w:left w:val="nil"/>
            </w:tcBorders>
            <w:vAlign w:val="center"/>
          </w:tcPr>
          <w:p w:rsidR="004945AA" w:rsidRPr="004945AA" w:rsidRDefault="004945AA" w:rsidP="004945AA">
            <w:pPr>
              <w:spacing w:before="60" w:after="60"/>
              <w:rPr>
                <w:sz w:val="20"/>
              </w:rPr>
            </w:pPr>
            <w:r w:rsidRPr="004945AA">
              <w:rPr>
                <w:sz w:val="20"/>
              </w:rPr>
              <w:t>WD carpeting, rust stains under file cabinets, HS, PF, reported water pooling from rear foyer area</w:t>
            </w:r>
          </w:p>
        </w:tc>
      </w:tr>
      <w:tr w:rsidR="004945AA" w:rsidRPr="004945AA" w:rsidTr="00E863AE">
        <w:tblPrEx>
          <w:tblCellMar>
            <w:top w:w="0" w:type="dxa"/>
            <w:bottom w:w="0" w:type="dxa"/>
          </w:tblCellMar>
        </w:tblPrEx>
        <w:trPr>
          <w:trHeight w:val="570"/>
          <w:jc w:val="center"/>
        </w:trPr>
        <w:tc>
          <w:tcPr>
            <w:tcW w:w="1909" w:type="dxa"/>
            <w:vAlign w:val="center"/>
          </w:tcPr>
          <w:p w:rsidR="004945AA" w:rsidRPr="004945AA" w:rsidRDefault="004945AA" w:rsidP="004945AA">
            <w:pPr>
              <w:spacing w:before="60" w:after="60"/>
              <w:rPr>
                <w:sz w:val="20"/>
              </w:rPr>
            </w:pPr>
            <w:r w:rsidRPr="004945AA">
              <w:rPr>
                <w:sz w:val="20"/>
              </w:rPr>
              <w:t>12- Break room</w:t>
            </w:r>
          </w:p>
        </w:tc>
        <w:tc>
          <w:tcPr>
            <w:tcW w:w="920" w:type="dxa"/>
            <w:vAlign w:val="center"/>
          </w:tcPr>
          <w:p w:rsidR="004945AA" w:rsidRPr="004945AA" w:rsidRDefault="004945AA" w:rsidP="004945AA">
            <w:pPr>
              <w:spacing w:before="60" w:after="60"/>
              <w:jc w:val="center"/>
              <w:rPr>
                <w:sz w:val="20"/>
              </w:rPr>
            </w:pPr>
            <w:r w:rsidRPr="004945AA">
              <w:rPr>
                <w:sz w:val="20"/>
              </w:rPr>
              <w:t>996</w:t>
            </w:r>
          </w:p>
        </w:tc>
        <w:tc>
          <w:tcPr>
            <w:tcW w:w="1136" w:type="dxa"/>
            <w:vAlign w:val="center"/>
          </w:tcPr>
          <w:p w:rsidR="004945AA" w:rsidRPr="004945AA" w:rsidRDefault="004945AA" w:rsidP="004945AA">
            <w:pPr>
              <w:spacing w:before="60" w:after="60"/>
              <w:jc w:val="center"/>
              <w:rPr>
                <w:sz w:val="20"/>
              </w:rPr>
            </w:pPr>
            <w:r w:rsidRPr="004945AA">
              <w:rPr>
                <w:sz w:val="20"/>
              </w:rPr>
              <w:t>ND</w:t>
            </w:r>
          </w:p>
        </w:tc>
        <w:tc>
          <w:tcPr>
            <w:tcW w:w="810" w:type="dxa"/>
            <w:vAlign w:val="center"/>
          </w:tcPr>
          <w:p w:rsidR="004945AA" w:rsidRPr="004945AA" w:rsidRDefault="004945AA" w:rsidP="004945AA">
            <w:pPr>
              <w:spacing w:before="60" w:after="60"/>
              <w:jc w:val="center"/>
              <w:rPr>
                <w:sz w:val="20"/>
              </w:rPr>
            </w:pPr>
            <w:r w:rsidRPr="004945AA">
              <w:rPr>
                <w:sz w:val="20"/>
              </w:rPr>
              <w:t>72</w:t>
            </w:r>
          </w:p>
        </w:tc>
        <w:tc>
          <w:tcPr>
            <w:tcW w:w="1080" w:type="dxa"/>
            <w:vAlign w:val="center"/>
          </w:tcPr>
          <w:p w:rsidR="004945AA" w:rsidRPr="004945AA" w:rsidRDefault="004945AA" w:rsidP="004945AA">
            <w:pPr>
              <w:spacing w:before="60" w:after="60"/>
              <w:jc w:val="center"/>
              <w:rPr>
                <w:sz w:val="20"/>
              </w:rPr>
            </w:pPr>
            <w:r w:rsidRPr="004945AA">
              <w:rPr>
                <w:sz w:val="20"/>
              </w:rPr>
              <w:t>28</w:t>
            </w:r>
          </w:p>
        </w:tc>
        <w:tc>
          <w:tcPr>
            <w:tcW w:w="954" w:type="dxa"/>
            <w:vAlign w:val="center"/>
          </w:tcPr>
          <w:p w:rsidR="004945AA" w:rsidRPr="004945AA" w:rsidRDefault="004945AA" w:rsidP="004945AA">
            <w:pPr>
              <w:spacing w:before="60" w:after="60"/>
              <w:jc w:val="center"/>
              <w:rPr>
                <w:sz w:val="20"/>
              </w:rPr>
            </w:pPr>
            <w:r w:rsidRPr="004945AA">
              <w:rPr>
                <w:sz w:val="20"/>
              </w:rPr>
              <w:t>ND</w:t>
            </w:r>
          </w:p>
        </w:tc>
        <w:tc>
          <w:tcPr>
            <w:tcW w:w="954" w:type="dxa"/>
            <w:vAlign w:val="center"/>
          </w:tcPr>
          <w:p w:rsidR="004945AA" w:rsidRPr="004945AA" w:rsidRDefault="004945AA" w:rsidP="004945AA">
            <w:pPr>
              <w:spacing w:before="60" w:after="60"/>
              <w:jc w:val="center"/>
              <w:rPr>
                <w:sz w:val="20"/>
              </w:rPr>
            </w:pPr>
            <w:r w:rsidRPr="004945AA">
              <w:rPr>
                <w:sz w:val="20"/>
              </w:rPr>
              <w:t>7</w:t>
            </w:r>
          </w:p>
        </w:tc>
        <w:tc>
          <w:tcPr>
            <w:tcW w:w="1260" w:type="dxa"/>
            <w:vAlign w:val="center"/>
          </w:tcPr>
          <w:p w:rsidR="004945AA" w:rsidRPr="004945AA" w:rsidRDefault="004945AA" w:rsidP="004945AA">
            <w:pPr>
              <w:spacing w:before="60" w:after="60"/>
              <w:jc w:val="center"/>
              <w:rPr>
                <w:sz w:val="20"/>
              </w:rPr>
            </w:pPr>
            <w:r w:rsidRPr="004945AA">
              <w:rPr>
                <w:sz w:val="20"/>
              </w:rPr>
              <w:t>5</w:t>
            </w:r>
          </w:p>
        </w:tc>
        <w:tc>
          <w:tcPr>
            <w:tcW w:w="1260" w:type="dxa"/>
            <w:vAlign w:val="center"/>
          </w:tcPr>
          <w:p w:rsidR="004945AA" w:rsidRPr="004945AA" w:rsidRDefault="004945AA" w:rsidP="004945AA">
            <w:pPr>
              <w:spacing w:before="60" w:after="60"/>
              <w:jc w:val="center"/>
              <w:rPr>
                <w:sz w:val="20"/>
              </w:rPr>
            </w:pPr>
            <w:r w:rsidRPr="004945AA">
              <w:rPr>
                <w:sz w:val="20"/>
              </w:rPr>
              <w:t>N</w:t>
            </w:r>
          </w:p>
        </w:tc>
        <w:tc>
          <w:tcPr>
            <w:tcW w:w="900" w:type="dxa"/>
            <w:gridSpan w:val="2"/>
            <w:vAlign w:val="center"/>
          </w:tcPr>
          <w:p w:rsidR="004945AA" w:rsidRPr="004945AA" w:rsidRDefault="004945AA" w:rsidP="004945AA">
            <w:pPr>
              <w:spacing w:before="60" w:after="60"/>
              <w:jc w:val="center"/>
              <w:rPr>
                <w:sz w:val="20"/>
              </w:rPr>
            </w:pPr>
            <w:r w:rsidRPr="004945AA">
              <w:rPr>
                <w:sz w:val="20"/>
              </w:rPr>
              <w:t>Y</w:t>
            </w:r>
          </w:p>
        </w:tc>
        <w:tc>
          <w:tcPr>
            <w:tcW w:w="990" w:type="dxa"/>
            <w:vAlign w:val="center"/>
          </w:tcPr>
          <w:p w:rsidR="004945AA" w:rsidRPr="004945AA" w:rsidRDefault="004945AA" w:rsidP="004945AA">
            <w:pPr>
              <w:spacing w:before="60" w:after="60"/>
              <w:jc w:val="center"/>
              <w:rPr>
                <w:sz w:val="20"/>
              </w:rPr>
            </w:pPr>
            <w:r w:rsidRPr="004945AA">
              <w:rPr>
                <w:sz w:val="20"/>
              </w:rPr>
              <w:t>Y</w:t>
            </w:r>
          </w:p>
        </w:tc>
        <w:tc>
          <w:tcPr>
            <w:tcW w:w="2471" w:type="dxa"/>
            <w:tcBorders>
              <w:left w:val="nil"/>
            </w:tcBorders>
            <w:vAlign w:val="center"/>
          </w:tcPr>
          <w:p w:rsidR="004945AA" w:rsidRPr="004945AA" w:rsidRDefault="004945AA" w:rsidP="004945AA">
            <w:pPr>
              <w:spacing w:before="60" w:after="60"/>
              <w:rPr>
                <w:sz w:val="20"/>
              </w:rPr>
            </w:pPr>
            <w:r w:rsidRPr="004945AA">
              <w:rPr>
                <w:sz w:val="20"/>
              </w:rPr>
              <w:t>Vinyl flooring, recycling barrels</w:t>
            </w:r>
          </w:p>
        </w:tc>
      </w:tr>
      <w:tr w:rsidR="004945AA" w:rsidRPr="004945AA" w:rsidTr="00E863AE">
        <w:tblPrEx>
          <w:tblCellMar>
            <w:top w:w="0" w:type="dxa"/>
            <w:bottom w:w="0" w:type="dxa"/>
          </w:tblCellMar>
        </w:tblPrEx>
        <w:trPr>
          <w:trHeight w:val="570"/>
          <w:jc w:val="center"/>
        </w:trPr>
        <w:tc>
          <w:tcPr>
            <w:tcW w:w="1909" w:type="dxa"/>
            <w:vAlign w:val="center"/>
          </w:tcPr>
          <w:p w:rsidR="004945AA" w:rsidRPr="004945AA" w:rsidRDefault="004945AA" w:rsidP="004945AA">
            <w:pPr>
              <w:spacing w:before="60" w:after="60"/>
              <w:rPr>
                <w:sz w:val="20"/>
              </w:rPr>
            </w:pPr>
            <w:r w:rsidRPr="004945AA">
              <w:rPr>
                <w:sz w:val="20"/>
              </w:rPr>
              <w:t>13- Large conference</w:t>
            </w:r>
          </w:p>
        </w:tc>
        <w:tc>
          <w:tcPr>
            <w:tcW w:w="920" w:type="dxa"/>
            <w:vAlign w:val="center"/>
          </w:tcPr>
          <w:p w:rsidR="004945AA" w:rsidRPr="004945AA" w:rsidRDefault="004945AA" w:rsidP="004945AA">
            <w:pPr>
              <w:spacing w:before="60" w:after="60"/>
              <w:jc w:val="center"/>
              <w:rPr>
                <w:sz w:val="20"/>
              </w:rPr>
            </w:pPr>
            <w:r w:rsidRPr="004945AA">
              <w:rPr>
                <w:sz w:val="20"/>
              </w:rPr>
              <w:t>740</w:t>
            </w:r>
          </w:p>
        </w:tc>
        <w:tc>
          <w:tcPr>
            <w:tcW w:w="1136" w:type="dxa"/>
            <w:vAlign w:val="center"/>
          </w:tcPr>
          <w:p w:rsidR="004945AA" w:rsidRPr="004945AA" w:rsidRDefault="004945AA" w:rsidP="004945AA">
            <w:pPr>
              <w:spacing w:before="60" w:after="60"/>
              <w:jc w:val="center"/>
              <w:rPr>
                <w:sz w:val="20"/>
              </w:rPr>
            </w:pPr>
            <w:r w:rsidRPr="004945AA">
              <w:rPr>
                <w:sz w:val="20"/>
              </w:rPr>
              <w:t>ND</w:t>
            </w:r>
          </w:p>
        </w:tc>
        <w:tc>
          <w:tcPr>
            <w:tcW w:w="810" w:type="dxa"/>
            <w:vAlign w:val="center"/>
          </w:tcPr>
          <w:p w:rsidR="004945AA" w:rsidRPr="004945AA" w:rsidRDefault="004945AA" w:rsidP="004945AA">
            <w:pPr>
              <w:spacing w:before="60" w:after="60"/>
              <w:jc w:val="center"/>
              <w:rPr>
                <w:sz w:val="20"/>
              </w:rPr>
            </w:pPr>
            <w:r w:rsidRPr="004945AA">
              <w:rPr>
                <w:sz w:val="20"/>
              </w:rPr>
              <w:t>74</w:t>
            </w:r>
          </w:p>
        </w:tc>
        <w:tc>
          <w:tcPr>
            <w:tcW w:w="1080" w:type="dxa"/>
            <w:vAlign w:val="center"/>
          </w:tcPr>
          <w:p w:rsidR="004945AA" w:rsidRPr="004945AA" w:rsidRDefault="004945AA" w:rsidP="004945AA">
            <w:pPr>
              <w:spacing w:before="60" w:after="60"/>
              <w:jc w:val="center"/>
              <w:rPr>
                <w:sz w:val="20"/>
              </w:rPr>
            </w:pPr>
            <w:r w:rsidRPr="004945AA">
              <w:rPr>
                <w:sz w:val="20"/>
              </w:rPr>
              <w:t>24</w:t>
            </w:r>
          </w:p>
        </w:tc>
        <w:tc>
          <w:tcPr>
            <w:tcW w:w="954" w:type="dxa"/>
            <w:vAlign w:val="center"/>
          </w:tcPr>
          <w:p w:rsidR="004945AA" w:rsidRPr="004945AA" w:rsidRDefault="004945AA" w:rsidP="004945AA">
            <w:pPr>
              <w:spacing w:before="60" w:after="60"/>
              <w:jc w:val="center"/>
              <w:rPr>
                <w:sz w:val="20"/>
              </w:rPr>
            </w:pPr>
            <w:r w:rsidRPr="004945AA">
              <w:rPr>
                <w:sz w:val="20"/>
              </w:rPr>
              <w:t>ND</w:t>
            </w:r>
          </w:p>
        </w:tc>
        <w:tc>
          <w:tcPr>
            <w:tcW w:w="954" w:type="dxa"/>
            <w:vAlign w:val="center"/>
          </w:tcPr>
          <w:p w:rsidR="004945AA" w:rsidRPr="004945AA" w:rsidRDefault="004945AA" w:rsidP="004945AA">
            <w:pPr>
              <w:spacing w:before="60" w:after="60"/>
              <w:jc w:val="center"/>
              <w:rPr>
                <w:sz w:val="20"/>
              </w:rPr>
            </w:pPr>
            <w:r w:rsidRPr="004945AA">
              <w:rPr>
                <w:sz w:val="20"/>
              </w:rPr>
              <w:t>8</w:t>
            </w:r>
          </w:p>
        </w:tc>
        <w:tc>
          <w:tcPr>
            <w:tcW w:w="1260" w:type="dxa"/>
            <w:vAlign w:val="center"/>
          </w:tcPr>
          <w:p w:rsidR="004945AA" w:rsidRPr="004945AA" w:rsidRDefault="004945AA" w:rsidP="004945AA">
            <w:pPr>
              <w:spacing w:before="60" w:after="60"/>
              <w:jc w:val="center"/>
              <w:rPr>
                <w:sz w:val="20"/>
              </w:rPr>
            </w:pPr>
            <w:r w:rsidRPr="004945AA">
              <w:rPr>
                <w:sz w:val="20"/>
              </w:rPr>
              <w:t>0</w:t>
            </w:r>
          </w:p>
        </w:tc>
        <w:tc>
          <w:tcPr>
            <w:tcW w:w="1260" w:type="dxa"/>
            <w:vAlign w:val="center"/>
          </w:tcPr>
          <w:p w:rsidR="004945AA" w:rsidRPr="004945AA" w:rsidRDefault="004945AA" w:rsidP="004945AA">
            <w:pPr>
              <w:spacing w:before="60" w:after="60"/>
              <w:jc w:val="center"/>
              <w:rPr>
                <w:sz w:val="20"/>
              </w:rPr>
            </w:pPr>
            <w:r w:rsidRPr="004945AA">
              <w:rPr>
                <w:sz w:val="20"/>
              </w:rPr>
              <w:t>N</w:t>
            </w:r>
          </w:p>
        </w:tc>
        <w:tc>
          <w:tcPr>
            <w:tcW w:w="900" w:type="dxa"/>
            <w:gridSpan w:val="2"/>
            <w:vAlign w:val="center"/>
          </w:tcPr>
          <w:p w:rsidR="004945AA" w:rsidRPr="004945AA" w:rsidRDefault="004945AA" w:rsidP="004945AA">
            <w:pPr>
              <w:spacing w:before="60" w:after="60"/>
              <w:jc w:val="center"/>
              <w:rPr>
                <w:sz w:val="20"/>
              </w:rPr>
            </w:pPr>
            <w:r w:rsidRPr="004945AA">
              <w:rPr>
                <w:sz w:val="20"/>
              </w:rPr>
              <w:t>Y</w:t>
            </w:r>
          </w:p>
        </w:tc>
        <w:tc>
          <w:tcPr>
            <w:tcW w:w="990" w:type="dxa"/>
            <w:vAlign w:val="center"/>
          </w:tcPr>
          <w:p w:rsidR="004945AA" w:rsidRPr="004945AA" w:rsidRDefault="004945AA" w:rsidP="004945AA">
            <w:pPr>
              <w:spacing w:before="60" w:after="60"/>
              <w:jc w:val="center"/>
              <w:rPr>
                <w:sz w:val="20"/>
              </w:rPr>
            </w:pPr>
            <w:r w:rsidRPr="004945AA">
              <w:rPr>
                <w:sz w:val="20"/>
              </w:rPr>
              <w:t>Y</w:t>
            </w:r>
          </w:p>
        </w:tc>
        <w:tc>
          <w:tcPr>
            <w:tcW w:w="2471" w:type="dxa"/>
            <w:tcBorders>
              <w:left w:val="nil"/>
            </w:tcBorders>
            <w:vAlign w:val="center"/>
          </w:tcPr>
          <w:p w:rsidR="004945AA" w:rsidRPr="004945AA" w:rsidRDefault="004945AA" w:rsidP="004945AA">
            <w:pPr>
              <w:spacing w:before="60" w:after="60"/>
              <w:rPr>
                <w:sz w:val="20"/>
              </w:rPr>
            </w:pPr>
            <w:r w:rsidRPr="004945AA">
              <w:rPr>
                <w:sz w:val="20"/>
              </w:rPr>
              <w:t>Chalk board/dust in tray</w:t>
            </w:r>
          </w:p>
        </w:tc>
      </w:tr>
    </w:tbl>
    <w:p w:rsidR="004945AA" w:rsidRPr="004945AA" w:rsidRDefault="004945AA" w:rsidP="004945AA"/>
    <w:p w:rsidR="004945AA" w:rsidRDefault="004945AA" w:rsidP="00653AA2">
      <w:pPr>
        <w:spacing w:after="200" w:line="276" w:lineRule="auto"/>
        <w:jc w:val="center"/>
        <w:rPr>
          <w:rFonts w:eastAsia="Calibri"/>
          <w:b/>
          <w:szCs w:val="24"/>
        </w:rPr>
        <w:sectPr w:rsidR="004945AA" w:rsidSect="004945AA">
          <w:headerReference w:type="default" r:id="rId32"/>
          <w:footerReference w:type="default" r:id="rId33"/>
          <w:headerReference w:type="first" r:id="rId34"/>
          <w:footerReference w:type="first" r:id="rId35"/>
          <w:pgSz w:w="15840" w:h="12240" w:orient="landscape" w:code="1"/>
          <w:pgMar w:top="446" w:right="720" w:bottom="806" w:left="720" w:header="720" w:footer="720" w:gutter="0"/>
          <w:pgNumType w:start="1"/>
          <w:cols w:space="720"/>
          <w:titlePg/>
        </w:sectPr>
      </w:pPr>
    </w:p>
    <w:tbl>
      <w:tblPr>
        <w:tblW w:w="8989" w:type="dxa"/>
        <w:jc w:val="center"/>
        <w:tblInd w:w="-238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3389"/>
        <w:gridCol w:w="1738"/>
        <w:gridCol w:w="1978"/>
        <w:gridCol w:w="1884"/>
      </w:tblGrid>
      <w:tr w:rsidR="004945AA" w:rsidRPr="004945AA" w:rsidTr="00E863AE">
        <w:tblPrEx>
          <w:tblCellMar>
            <w:top w:w="0" w:type="dxa"/>
            <w:bottom w:w="0" w:type="dxa"/>
          </w:tblCellMar>
        </w:tblPrEx>
        <w:trPr>
          <w:cantSplit/>
          <w:trHeight w:val="451"/>
          <w:tblHeader/>
          <w:jc w:val="center"/>
        </w:trPr>
        <w:tc>
          <w:tcPr>
            <w:tcW w:w="3389" w:type="dxa"/>
            <w:vAlign w:val="bottom"/>
          </w:tcPr>
          <w:p w:rsidR="004945AA" w:rsidRPr="004945AA" w:rsidRDefault="004945AA" w:rsidP="004945AA">
            <w:pPr>
              <w:keepNext/>
              <w:jc w:val="center"/>
              <w:outlineLvl w:val="0"/>
              <w:rPr>
                <w:b/>
                <w:sz w:val="20"/>
              </w:rPr>
            </w:pPr>
            <w:r w:rsidRPr="004945AA">
              <w:rPr>
                <w:b/>
                <w:sz w:val="20"/>
              </w:rPr>
              <w:lastRenderedPageBreak/>
              <w:t>Location</w:t>
            </w:r>
          </w:p>
        </w:tc>
        <w:tc>
          <w:tcPr>
            <w:tcW w:w="1738" w:type="dxa"/>
            <w:vAlign w:val="bottom"/>
          </w:tcPr>
          <w:p w:rsidR="004945AA" w:rsidRPr="004945AA" w:rsidRDefault="004945AA" w:rsidP="004945AA">
            <w:pPr>
              <w:jc w:val="center"/>
              <w:rPr>
                <w:b/>
                <w:sz w:val="20"/>
              </w:rPr>
            </w:pPr>
            <w:r w:rsidRPr="004945AA">
              <w:rPr>
                <w:b/>
                <w:sz w:val="20"/>
              </w:rPr>
              <w:t>Moisture against Wall (%)</w:t>
            </w:r>
          </w:p>
        </w:tc>
        <w:tc>
          <w:tcPr>
            <w:tcW w:w="1978" w:type="dxa"/>
          </w:tcPr>
          <w:p w:rsidR="004945AA" w:rsidRPr="004945AA" w:rsidRDefault="004945AA" w:rsidP="004945AA">
            <w:pPr>
              <w:jc w:val="center"/>
              <w:rPr>
                <w:b/>
                <w:sz w:val="20"/>
              </w:rPr>
            </w:pPr>
            <w:r w:rsidRPr="004945AA">
              <w:rPr>
                <w:b/>
                <w:sz w:val="20"/>
              </w:rPr>
              <w:t>Moisture 2’ from Wall (%)</w:t>
            </w:r>
          </w:p>
        </w:tc>
        <w:tc>
          <w:tcPr>
            <w:tcW w:w="1884" w:type="dxa"/>
            <w:vAlign w:val="bottom"/>
          </w:tcPr>
          <w:p w:rsidR="004945AA" w:rsidRPr="004945AA" w:rsidRDefault="004945AA" w:rsidP="004945AA">
            <w:pPr>
              <w:jc w:val="center"/>
              <w:rPr>
                <w:b/>
                <w:sz w:val="20"/>
              </w:rPr>
            </w:pPr>
            <w:r w:rsidRPr="004945AA">
              <w:rPr>
                <w:b/>
                <w:sz w:val="20"/>
              </w:rPr>
              <w:t xml:space="preserve">Moisture 5’ </w:t>
            </w:r>
            <w:proofErr w:type="gramStart"/>
            <w:r w:rsidRPr="004945AA">
              <w:rPr>
                <w:b/>
                <w:sz w:val="20"/>
              </w:rPr>
              <w:t>from  Wall</w:t>
            </w:r>
            <w:proofErr w:type="gramEnd"/>
            <w:r w:rsidRPr="004945AA">
              <w:rPr>
                <w:b/>
                <w:sz w:val="20"/>
              </w:rPr>
              <w:t xml:space="preserve"> (%)</w:t>
            </w:r>
          </w:p>
        </w:tc>
      </w:tr>
      <w:tr w:rsidR="004945AA" w:rsidRPr="004945AA" w:rsidTr="00E863AE">
        <w:tblPrEx>
          <w:tblCellMar>
            <w:top w:w="0" w:type="dxa"/>
            <w:bottom w:w="0" w:type="dxa"/>
          </w:tblCellMar>
        </w:tblPrEx>
        <w:trPr>
          <w:trHeight w:val="570"/>
          <w:jc w:val="center"/>
        </w:trPr>
        <w:tc>
          <w:tcPr>
            <w:tcW w:w="3389" w:type="dxa"/>
            <w:vAlign w:val="center"/>
          </w:tcPr>
          <w:p w:rsidR="004945AA" w:rsidRPr="004945AA" w:rsidRDefault="004945AA" w:rsidP="004945AA">
            <w:pPr>
              <w:rPr>
                <w:sz w:val="20"/>
              </w:rPr>
            </w:pPr>
            <w:r w:rsidRPr="004945AA">
              <w:rPr>
                <w:sz w:val="20"/>
              </w:rPr>
              <w:t>1</w:t>
            </w:r>
          </w:p>
        </w:tc>
        <w:tc>
          <w:tcPr>
            <w:tcW w:w="1738" w:type="dxa"/>
            <w:vAlign w:val="center"/>
          </w:tcPr>
          <w:p w:rsidR="004945AA" w:rsidRPr="004945AA" w:rsidRDefault="004945AA" w:rsidP="004945AA">
            <w:pPr>
              <w:jc w:val="center"/>
              <w:rPr>
                <w:sz w:val="20"/>
              </w:rPr>
            </w:pPr>
            <w:r w:rsidRPr="004945AA">
              <w:rPr>
                <w:sz w:val="20"/>
              </w:rPr>
              <w:t>18</w:t>
            </w:r>
          </w:p>
        </w:tc>
        <w:tc>
          <w:tcPr>
            <w:tcW w:w="1978" w:type="dxa"/>
            <w:vAlign w:val="center"/>
          </w:tcPr>
          <w:p w:rsidR="004945AA" w:rsidRPr="004945AA" w:rsidRDefault="004945AA" w:rsidP="004945AA">
            <w:pPr>
              <w:spacing w:before="60" w:after="60"/>
              <w:jc w:val="center"/>
              <w:rPr>
                <w:sz w:val="20"/>
              </w:rPr>
            </w:pPr>
            <w:r w:rsidRPr="004945AA">
              <w:rPr>
                <w:sz w:val="20"/>
              </w:rPr>
              <w:t>3</w:t>
            </w:r>
          </w:p>
        </w:tc>
        <w:tc>
          <w:tcPr>
            <w:tcW w:w="1884" w:type="dxa"/>
            <w:vAlign w:val="center"/>
          </w:tcPr>
          <w:p w:rsidR="004945AA" w:rsidRPr="004945AA" w:rsidRDefault="004945AA" w:rsidP="004945AA">
            <w:pPr>
              <w:spacing w:before="60" w:after="60"/>
              <w:jc w:val="center"/>
              <w:rPr>
                <w:sz w:val="20"/>
              </w:rPr>
            </w:pPr>
            <w:r w:rsidRPr="004945AA">
              <w:rPr>
                <w:sz w:val="20"/>
              </w:rPr>
              <w:t>3</w:t>
            </w:r>
          </w:p>
        </w:tc>
      </w:tr>
      <w:tr w:rsidR="004945AA" w:rsidRPr="004945AA" w:rsidTr="00E863AE">
        <w:tblPrEx>
          <w:tblCellMar>
            <w:top w:w="0" w:type="dxa"/>
            <w:bottom w:w="0" w:type="dxa"/>
          </w:tblCellMar>
        </w:tblPrEx>
        <w:trPr>
          <w:trHeight w:val="570"/>
          <w:jc w:val="center"/>
        </w:trPr>
        <w:tc>
          <w:tcPr>
            <w:tcW w:w="3389" w:type="dxa"/>
            <w:vAlign w:val="center"/>
          </w:tcPr>
          <w:p w:rsidR="004945AA" w:rsidRPr="004945AA" w:rsidRDefault="004945AA" w:rsidP="004945AA">
            <w:pPr>
              <w:spacing w:before="60" w:after="60"/>
              <w:rPr>
                <w:sz w:val="20"/>
              </w:rPr>
            </w:pPr>
            <w:r w:rsidRPr="004945AA">
              <w:rPr>
                <w:sz w:val="20"/>
              </w:rPr>
              <w:t>2</w:t>
            </w:r>
          </w:p>
        </w:tc>
        <w:tc>
          <w:tcPr>
            <w:tcW w:w="1738" w:type="dxa"/>
            <w:vAlign w:val="center"/>
          </w:tcPr>
          <w:p w:rsidR="004945AA" w:rsidRPr="004945AA" w:rsidRDefault="004945AA" w:rsidP="004945AA">
            <w:pPr>
              <w:spacing w:before="60" w:after="60"/>
              <w:jc w:val="center"/>
              <w:rPr>
                <w:sz w:val="20"/>
              </w:rPr>
            </w:pPr>
            <w:r w:rsidRPr="004945AA">
              <w:rPr>
                <w:sz w:val="20"/>
              </w:rPr>
              <w:t>17</w:t>
            </w:r>
          </w:p>
        </w:tc>
        <w:tc>
          <w:tcPr>
            <w:tcW w:w="1978" w:type="dxa"/>
            <w:vAlign w:val="center"/>
          </w:tcPr>
          <w:p w:rsidR="004945AA" w:rsidRPr="004945AA" w:rsidRDefault="004945AA" w:rsidP="004945AA">
            <w:pPr>
              <w:spacing w:before="60" w:after="60"/>
              <w:jc w:val="center"/>
              <w:rPr>
                <w:sz w:val="20"/>
              </w:rPr>
            </w:pPr>
            <w:r w:rsidRPr="004945AA">
              <w:rPr>
                <w:sz w:val="20"/>
              </w:rPr>
              <w:t>6</w:t>
            </w:r>
          </w:p>
        </w:tc>
        <w:tc>
          <w:tcPr>
            <w:tcW w:w="1884" w:type="dxa"/>
            <w:vAlign w:val="center"/>
          </w:tcPr>
          <w:p w:rsidR="004945AA" w:rsidRPr="004945AA" w:rsidRDefault="004945AA" w:rsidP="004945AA">
            <w:pPr>
              <w:spacing w:before="60" w:after="60"/>
              <w:jc w:val="center"/>
              <w:rPr>
                <w:sz w:val="20"/>
              </w:rPr>
            </w:pPr>
            <w:r w:rsidRPr="004945AA">
              <w:rPr>
                <w:sz w:val="20"/>
              </w:rPr>
              <w:t>4</w:t>
            </w:r>
          </w:p>
        </w:tc>
      </w:tr>
      <w:tr w:rsidR="004945AA" w:rsidRPr="004945AA" w:rsidTr="00E863AE">
        <w:tblPrEx>
          <w:tblCellMar>
            <w:top w:w="0" w:type="dxa"/>
            <w:bottom w:w="0" w:type="dxa"/>
          </w:tblCellMar>
        </w:tblPrEx>
        <w:trPr>
          <w:trHeight w:val="570"/>
          <w:jc w:val="center"/>
        </w:trPr>
        <w:tc>
          <w:tcPr>
            <w:tcW w:w="3389" w:type="dxa"/>
            <w:vAlign w:val="center"/>
          </w:tcPr>
          <w:p w:rsidR="004945AA" w:rsidRPr="004945AA" w:rsidRDefault="004945AA" w:rsidP="004945AA">
            <w:pPr>
              <w:spacing w:before="60" w:after="60"/>
              <w:rPr>
                <w:sz w:val="20"/>
              </w:rPr>
            </w:pPr>
            <w:r w:rsidRPr="004945AA">
              <w:rPr>
                <w:sz w:val="20"/>
              </w:rPr>
              <w:t>3</w:t>
            </w:r>
          </w:p>
        </w:tc>
        <w:tc>
          <w:tcPr>
            <w:tcW w:w="1738" w:type="dxa"/>
            <w:vAlign w:val="center"/>
          </w:tcPr>
          <w:p w:rsidR="004945AA" w:rsidRPr="004945AA" w:rsidRDefault="004945AA" w:rsidP="004945AA">
            <w:pPr>
              <w:spacing w:before="60" w:after="60"/>
              <w:jc w:val="center"/>
              <w:rPr>
                <w:sz w:val="20"/>
              </w:rPr>
            </w:pPr>
            <w:r w:rsidRPr="004945AA">
              <w:rPr>
                <w:sz w:val="20"/>
              </w:rPr>
              <w:t>21</w:t>
            </w:r>
          </w:p>
        </w:tc>
        <w:tc>
          <w:tcPr>
            <w:tcW w:w="1978" w:type="dxa"/>
            <w:vAlign w:val="center"/>
          </w:tcPr>
          <w:p w:rsidR="004945AA" w:rsidRPr="004945AA" w:rsidRDefault="004945AA" w:rsidP="004945AA">
            <w:pPr>
              <w:spacing w:before="60" w:after="60"/>
              <w:jc w:val="center"/>
              <w:rPr>
                <w:sz w:val="20"/>
              </w:rPr>
            </w:pPr>
            <w:r w:rsidRPr="004945AA">
              <w:rPr>
                <w:sz w:val="20"/>
              </w:rPr>
              <w:t>7</w:t>
            </w:r>
          </w:p>
        </w:tc>
        <w:tc>
          <w:tcPr>
            <w:tcW w:w="1884" w:type="dxa"/>
            <w:vAlign w:val="center"/>
          </w:tcPr>
          <w:p w:rsidR="004945AA" w:rsidRPr="004945AA" w:rsidRDefault="004945AA" w:rsidP="004945AA">
            <w:pPr>
              <w:spacing w:before="60" w:after="60"/>
              <w:jc w:val="center"/>
              <w:rPr>
                <w:sz w:val="20"/>
              </w:rPr>
            </w:pPr>
            <w:r w:rsidRPr="004945AA">
              <w:rPr>
                <w:sz w:val="20"/>
              </w:rPr>
              <w:t>5</w:t>
            </w:r>
          </w:p>
        </w:tc>
      </w:tr>
      <w:tr w:rsidR="004945AA" w:rsidRPr="004945AA" w:rsidTr="00E863AE">
        <w:tblPrEx>
          <w:tblCellMar>
            <w:top w:w="0" w:type="dxa"/>
            <w:bottom w:w="0" w:type="dxa"/>
          </w:tblCellMar>
        </w:tblPrEx>
        <w:trPr>
          <w:trHeight w:val="570"/>
          <w:jc w:val="center"/>
        </w:trPr>
        <w:tc>
          <w:tcPr>
            <w:tcW w:w="3389" w:type="dxa"/>
            <w:vAlign w:val="center"/>
          </w:tcPr>
          <w:p w:rsidR="004945AA" w:rsidRPr="004945AA" w:rsidRDefault="004945AA" w:rsidP="004945AA">
            <w:pPr>
              <w:spacing w:before="60" w:after="60"/>
              <w:rPr>
                <w:sz w:val="20"/>
              </w:rPr>
            </w:pPr>
            <w:r w:rsidRPr="004945AA">
              <w:rPr>
                <w:sz w:val="20"/>
              </w:rPr>
              <w:t>4</w:t>
            </w:r>
          </w:p>
        </w:tc>
        <w:tc>
          <w:tcPr>
            <w:tcW w:w="1738" w:type="dxa"/>
            <w:vAlign w:val="center"/>
          </w:tcPr>
          <w:p w:rsidR="004945AA" w:rsidRPr="004945AA" w:rsidRDefault="004945AA" w:rsidP="004945AA">
            <w:pPr>
              <w:spacing w:before="60" w:after="60"/>
              <w:jc w:val="center"/>
              <w:rPr>
                <w:sz w:val="20"/>
              </w:rPr>
            </w:pPr>
            <w:r w:rsidRPr="004945AA">
              <w:rPr>
                <w:sz w:val="20"/>
              </w:rPr>
              <w:t>21</w:t>
            </w:r>
          </w:p>
        </w:tc>
        <w:tc>
          <w:tcPr>
            <w:tcW w:w="1978" w:type="dxa"/>
            <w:vAlign w:val="center"/>
          </w:tcPr>
          <w:p w:rsidR="004945AA" w:rsidRPr="004945AA" w:rsidRDefault="004945AA" w:rsidP="004945AA">
            <w:pPr>
              <w:spacing w:before="60" w:after="60"/>
              <w:jc w:val="center"/>
              <w:rPr>
                <w:sz w:val="20"/>
              </w:rPr>
            </w:pPr>
            <w:r w:rsidRPr="004945AA">
              <w:rPr>
                <w:sz w:val="20"/>
              </w:rPr>
              <w:t>21</w:t>
            </w:r>
          </w:p>
        </w:tc>
        <w:tc>
          <w:tcPr>
            <w:tcW w:w="1884" w:type="dxa"/>
            <w:vAlign w:val="center"/>
          </w:tcPr>
          <w:p w:rsidR="004945AA" w:rsidRPr="004945AA" w:rsidRDefault="004945AA" w:rsidP="004945AA">
            <w:pPr>
              <w:spacing w:before="60" w:after="60"/>
              <w:jc w:val="center"/>
              <w:rPr>
                <w:sz w:val="20"/>
              </w:rPr>
            </w:pPr>
            <w:r w:rsidRPr="004945AA">
              <w:rPr>
                <w:sz w:val="20"/>
              </w:rPr>
              <w:t>14</w:t>
            </w:r>
          </w:p>
        </w:tc>
      </w:tr>
      <w:tr w:rsidR="004945AA" w:rsidRPr="004945AA" w:rsidTr="00E863AE">
        <w:tblPrEx>
          <w:tblCellMar>
            <w:top w:w="0" w:type="dxa"/>
            <w:bottom w:w="0" w:type="dxa"/>
          </w:tblCellMar>
        </w:tblPrEx>
        <w:trPr>
          <w:trHeight w:val="570"/>
          <w:jc w:val="center"/>
        </w:trPr>
        <w:tc>
          <w:tcPr>
            <w:tcW w:w="3389" w:type="dxa"/>
            <w:vAlign w:val="center"/>
          </w:tcPr>
          <w:p w:rsidR="004945AA" w:rsidRPr="004945AA" w:rsidRDefault="004945AA" w:rsidP="004945AA">
            <w:pPr>
              <w:spacing w:before="60" w:after="60"/>
              <w:rPr>
                <w:sz w:val="20"/>
              </w:rPr>
            </w:pPr>
            <w:r w:rsidRPr="004945AA">
              <w:rPr>
                <w:sz w:val="20"/>
              </w:rPr>
              <w:t>5</w:t>
            </w:r>
          </w:p>
        </w:tc>
        <w:tc>
          <w:tcPr>
            <w:tcW w:w="1738" w:type="dxa"/>
            <w:vAlign w:val="center"/>
          </w:tcPr>
          <w:p w:rsidR="004945AA" w:rsidRPr="004945AA" w:rsidRDefault="004945AA" w:rsidP="004945AA">
            <w:pPr>
              <w:spacing w:before="60" w:after="60"/>
              <w:jc w:val="center"/>
              <w:rPr>
                <w:sz w:val="20"/>
              </w:rPr>
            </w:pPr>
            <w:r w:rsidRPr="004945AA">
              <w:rPr>
                <w:sz w:val="20"/>
              </w:rPr>
              <w:t>13</w:t>
            </w:r>
          </w:p>
        </w:tc>
        <w:tc>
          <w:tcPr>
            <w:tcW w:w="1978" w:type="dxa"/>
            <w:vAlign w:val="center"/>
          </w:tcPr>
          <w:p w:rsidR="004945AA" w:rsidRPr="004945AA" w:rsidRDefault="004945AA" w:rsidP="004945AA">
            <w:pPr>
              <w:spacing w:before="60" w:after="60"/>
              <w:jc w:val="center"/>
              <w:rPr>
                <w:sz w:val="20"/>
              </w:rPr>
            </w:pPr>
            <w:r w:rsidRPr="004945AA">
              <w:rPr>
                <w:sz w:val="20"/>
              </w:rPr>
              <w:t>9</w:t>
            </w:r>
          </w:p>
        </w:tc>
        <w:tc>
          <w:tcPr>
            <w:tcW w:w="1884" w:type="dxa"/>
            <w:vAlign w:val="center"/>
          </w:tcPr>
          <w:p w:rsidR="004945AA" w:rsidRPr="004945AA" w:rsidRDefault="004945AA" w:rsidP="004945AA">
            <w:pPr>
              <w:spacing w:before="60" w:after="60"/>
              <w:jc w:val="center"/>
              <w:rPr>
                <w:sz w:val="20"/>
              </w:rPr>
            </w:pPr>
            <w:r w:rsidRPr="004945AA">
              <w:rPr>
                <w:sz w:val="20"/>
              </w:rPr>
              <w:t>5</w:t>
            </w:r>
          </w:p>
        </w:tc>
      </w:tr>
      <w:tr w:rsidR="004945AA" w:rsidRPr="004945AA" w:rsidTr="00E863AE">
        <w:tblPrEx>
          <w:tblCellMar>
            <w:top w:w="0" w:type="dxa"/>
            <w:bottom w:w="0" w:type="dxa"/>
          </w:tblCellMar>
        </w:tblPrEx>
        <w:trPr>
          <w:trHeight w:val="619"/>
          <w:jc w:val="center"/>
        </w:trPr>
        <w:tc>
          <w:tcPr>
            <w:tcW w:w="3389" w:type="dxa"/>
            <w:vAlign w:val="center"/>
          </w:tcPr>
          <w:p w:rsidR="004945AA" w:rsidRPr="004945AA" w:rsidRDefault="004945AA" w:rsidP="004945AA">
            <w:pPr>
              <w:spacing w:before="60" w:after="60"/>
              <w:rPr>
                <w:sz w:val="20"/>
              </w:rPr>
            </w:pPr>
            <w:r w:rsidRPr="004945AA">
              <w:rPr>
                <w:sz w:val="20"/>
              </w:rPr>
              <w:t>6</w:t>
            </w:r>
          </w:p>
        </w:tc>
        <w:tc>
          <w:tcPr>
            <w:tcW w:w="1738" w:type="dxa"/>
            <w:vAlign w:val="center"/>
          </w:tcPr>
          <w:p w:rsidR="004945AA" w:rsidRPr="004945AA" w:rsidRDefault="004945AA" w:rsidP="004945AA">
            <w:pPr>
              <w:spacing w:before="60" w:after="60"/>
              <w:jc w:val="center"/>
              <w:rPr>
                <w:sz w:val="20"/>
              </w:rPr>
            </w:pPr>
            <w:r w:rsidRPr="004945AA">
              <w:rPr>
                <w:sz w:val="20"/>
              </w:rPr>
              <w:t>18</w:t>
            </w:r>
          </w:p>
        </w:tc>
        <w:tc>
          <w:tcPr>
            <w:tcW w:w="1978" w:type="dxa"/>
            <w:vAlign w:val="center"/>
          </w:tcPr>
          <w:p w:rsidR="004945AA" w:rsidRPr="004945AA" w:rsidRDefault="004945AA" w:rsidP="004945AA">
            <w:pPr>
              <w:spacing w:before="60" w:after="60"/>
              <w:jc w:val="center"/>
              <w:rPr>
                <w:sz w:val="20"/>
              </w:rPr>
            </w:pPr>
            <w:r w:rsidRPr="004945AA">
              <w:rPr>
                <w:sz w:val="20"/>
              </w:rPr>
              <w:t>18</w:t>
            </w:r>
          </w:p>
        </w:tc>
        <w:tc>
          <w:tcPr>
            <w:tcW w:w="1884" w:type="dxa"/>
            <w:vAlign w:val="center"/>
          </w:tcPr>
          <w:p w:rsidR="004945AA" w:rsidRPr="004945AA" w:rsidRDefault="004945AA" w:rsidP="004945AA">
            <w:pPr>
              <w:spacing w:before="60" w:after="60"/>
              <w:jc w:val="center"/>
              <w:rPr>
                <w:sz w:val="20"/>
              </w:rPr>
            </w:pPr>
            <w:r w:rsidRPr="004945AA">
              <w:rPr>
                <w:sz w:val="20"/>
              </w:rPr>
              <w:t>9</w:t>
            </w:r>
          </w:p>
        </w:tc>
      </w:tr>
      <w:tr w:rsidR="004945AA" w:rsidRPr="004945AA" w:rsidTr="00E863AE">
        <w:tblPrEx>
          <w:tblCellMar>
            <w:top w:w="0" w:type="dxa"/>
            <w:bottom w:w="0" w:type="dxa"/>
          </w:tblCellMar>
        </w:tblPrEx>
        <w:trPr>
          <w:trHeight w:val="570"/>
          <w:jc w:val="center"/>
        </w:trPr>
        <w:tc>
          <w:tcPr>
            <w:tcW w:w="3389" w:type="dxa"/>
            <w:vAlign w:val="center"/>
          </w:tcPr>
          <w:p w:rsidR="004945AA" w:rsidRPr="004945AA" w:rsidRDefault="004945AA" w:rsidP="004945AA">
            <w:pPr>
              <w:spacing w:before="60" w:after="60"/>
              <w:rPr>
                <w:sz w:val="20"/>
              </w:rPr>
            </w:pPr>
            <w:r w:rsidRPr="004945AA">
              <w:rPr>
                <w:sz w:val="20"/>
              </w:rPr>
              <w:t>7</w:t>
            </w:r>
          </w:p>
        </w:tc>
        <w:tc>
          <w:tcPr>
            <w:tcW w:w="1738" w:type="dxa"/>
            <w:vAlign w:val="center"/>
          </w:tcPr>
          <w:p w:rsidR="004945AA" w:rsidRPr="004945AA" w:rsidRDefault="004945AA" w:rsidP="004945AA">
            <w:pPr>
              <w:spacing w:before="60" w:after="60"/>
              <w:jc w:val="center"/>
              <w:rPr>
                <w:sz w:val="20"/>
              </w:rPr>
            </w:pPr>
            <w:r w:rsidRPr="004945AA">
              <w:rPr>
                <w:sz w:val="20"/>
              </w:rPr>
              <w:t>23</w:t>
            </w:r>
          </w:p>
        </w:tc>
        <w:tc>
          <w:tcPr>
            <w:tcW w:w="1978" w:type="dxa"/>
            <w:vAlign w:val="center"/>
          </w:tcPr>
          <w:p w:rsidR="004945AA" w:rsidRPr="004945AA" w:rsidRDefault="004945AA" w:rsidP="004945AA">
            <w:pPr>
              <w:spacing w:before="60" w:after="60"/>
              <w:jc w:val="center"/>
              <w:rPr>
                <w:sz w:val="20"/>
              </w:rPr>
            </w:pPr>
            <w:r w:rsidRPr="004945AA">
              <w:rPr>
                <w:sz w:val="20"/>
              </w:rPr>
              <w:t>19</w:t>
            </w:r>
          </w:p>
        </w:tc>
        <w:tc>
          <w:tcPr>
            <w:tcW w:w="1884" w:type="dxa"/>
            <w:vAlign w:val="center"/>
          </w:tcPr>
          <w:p w:rsidR="004945AA" w:rsidRPr="004945AA" w:rsidRDefault="004945AA" w:rsidP="004945AA">
            <w:pPr>
              <w:spacing w:before="60" w:after="60"/>
              <w:jc w:val="center"/>
              <w:rPr>
                <w:sz w:val="20"/>
              </w:rPr>
            </w:pPr>
            <w:r w:rsidRPr="004945AA">
              <w:rPr>
                <w:sz w:val="20"/>
              </w:rPr>
              <w:t>19</w:t>
            </w:r>
          </w:p>
        </w:tc>
      </w:tr>
      <w:tr w:rsidR="004945AA" w:rsidRPr="004945AA" w:rsidTr="00E863AE">
        <w:tblPrEx>
          <w:tblCellMar>
            <w:top w:w="0" w:type="dxa"/>
            <w:bottom w:w="0" w:type="dxa"/>
          </w:tblCellMar>
        </w:tblPrEx>
        <w:trPr>
          <w:trHeight w:val="570"/>
          <w:jc w:val="center"/>
        </w:trPr>
        <w:tc>
          <w:tcPr>
            <w:tcW w:w="3389" w:type="dxa"/>
            <w:vAlign w:val="center"/>
          </w:tcPr>
          <w:p w:rsidR="004945AA" w:rsidRPr="004945AA" w:rsidRDefault="004945AA" w:rsidP="004945AA">
            <w:pPr>
              <w:spacing w:before="60" w:after="60"/>
              <w:rPr>
                <w:sz w:val="20"/>
              </w:rPr>
            </w:pPr>
            <w:r w:rsidRPr="004945AA">
              <w:rPr>
                <w:sz w:val="20"/>
              </w:rPr>
              <w:t>8</w:t>
            </w:r>
          </w:p>
        </w:tc>
        <w:tc>
          <w:tcPr>
            <w:tcW w:w="1738" w:type="dxa"/>
            <w:vAlign w:val="center"/>
          </w:tcPr>
          <w:p w:rsidR="004945AA" w:rsidRPr="004945AA" w:rsidRDefault="004945AA" w:rsidP="004945AA">
            <w:pPr>
              <w:spacing w:before="60" w:after="60"/>
              <w:jc w:val="center"/>
              <w:rPr>
                <w:sz w:val="20"/>
              </w:rPr>
            </w:pPr>
            <w:r w:rsidRPr="004945AA">
              <w:rPr>
                <w:sz w:val="20"/>
              </w:rPr>
              <w:t>29</w:t>
            </w:r>
          </w:p>
        </w:tc>
        <w:tc>
          <w:tcPr>
            <w:tcW w:w="1978" w:type="dxa"/>
            <w:vAlign w:val="center"/>
          </w:tcPr>
          <w:p w:rsidR="004945AA" w:rsidRPr="004945AA" w:rsidRDefault="004945AA" w:rsidP="004945AA">
            <w:pPr>
              <w:spacing w:before="60" w:after="60"/>
              <w:jc w:val="center"/>
              <w:rPr>
                <w:sz w:val="20"/>
              </w:rPr>
            </w:pPr>
            <w:r w:rsidRPr="004945AA">
              <w:rPr>
                <w:sz w:val="20"/>
              </w:rPr>
              <w:t>22</w:t>
            </w:r>
          </w:p>
        </w:tc>
        <w:tc>
          <w:tcPr>
            <w:tcW w:w="1884" w:type="dxa"/>
            <w:vAlign w:val="center"/>
          </w:tcPr>
          <w:p w:rsidR="004945AA" w:rsidRPr="004945AA" w:rsidRDefault="004945AA" w:rsidP="004945AA">
            <w:pPr>
              <w:spacing w:before="60" w:after="60"/>
              <w:jc w:val="center"/>
              <w:rPr>
                <w:sz w:val="20"/>
              </w:rPr>
            </w:pPr>
            <w:r w:rsidRPr="004945AA">
              <w:rPr>
                <w:sz w:val="20"/>
              </w:rPr>
              <w:t>4</w:t>
            </w:r>
          </w:p>
        </w:tc>
      </w:tr>
      <w:tr w:rsidR="004945AA" w:rsidRPr="004945AA" w:rsidTr="00E863AE">
        <w:tblPrEx>
          <w:tblCellMar>
            <w:top w:w="0" w:type="dxa"/>
            <w:bottom w:w="0" w:type="dxa"/>
          </w:tblCellMar>
        </w:tblPrEx>
        <w:trPr>
          <w:trHeight w:val="570"/>
          <w:jc w:val="center"/>
        </w:trPr>
        <w:tc>
          <w:tcPr>
            <w:tcW w:w="3389" w:type="dxa"/>
            <w:vAlign w:val="center"/>
          </w:tcPr>
          <w:p w:rsidR="004945AA" w:rsidRPr="004945AA" w:rsidRDefault="004945AA" w:rsidP="004945AA">
            <w:pPr>
              <w:rPr>
                <w:sz w:val="20"/>
              </w:rPr>
            </w:pPr>
            <w:r w:rsidRPr="004945AA">
              <w:rPr>
                <w:sz w:val="20"/>
              </w:rPr>
              <w:t>9</w:t>
            </w:r>
          </w:p>
        </w:tc>
        <w:tc>
          <w:tcPr>
            <w:tcW w:w="1738" w:type="dxa"/>
            <w:vAlign w:val="center"/>
          </w:tcPr>
          <w:p w:rsidR="004945AA" w:rsidRPr="004945AA" w:rsidRDefault="004945AA" w:rsidP="004945AA">
            <w:pPr>
              <w:jc w:val="center"/>
              <w:rPr>
                <w:sz w:val="20"/>
              </w:rPr>
            </w:pPr>
            <w:r w:rsidRPr="004945AA">
              <w:rPr>
                <w:sz w:val="20"/>
              </w:rPr>
              <w:t>17</w:t>
            </w:r>
          </w:p>
        </w:tc>
        <w:tc>
          <w:tcPr>
            <w:tcW w:w="1978" w:type="dxa"/>
            <w:vAlign w:val="center"/>
          </w:tcPr>
          <w:p w:rsidR="004945AA" w:rsidRPr="004945AA" w:rsidRDefault="004945AA" w:rsidP="004945AA">
            <w:pPr>
              <w:spacing w:before="60" w:after="60"/>
              <w:jc w:val="center"/>
              <w:rPr>
                <w:sz w:val="20"/>
              </w:rPr>
            </w:pPr>
            <w:r w:rsidRPr="004945AA">
              <w:rPr>
                <w:sz w:val="20"/>
              </w:rPr>
              <w:t>5</w:t>
            </w:r>
          </w:p>
        </w:tc>
        <w:tc>
          <w:tcPr>
            <w:tcW w:w="1884" w:type="dxa"/>
            <w:vAlign w:val="center"/>
          </w:tcPr>
          <w:p w:rsidR="004945AA" w:rsidRPr="004945AA" w:rsidRDefault="004945AA" w:rsidP="004945AA">
            <w:pPr>
              <w:spacing w:before="60" w:after="60"/>
              <w:jc w:val="center"/>
              <w:rPr>
                <w:sz w:val="20"/>
              </w:rPr>
            </w:pPr>
            <w:r w:rsidRPr="004945AA">
              <w:rPr>
                <w:sz w:val="20"/>
              </w:rPr>
              <w:t>3</w:t>
            </w:r>
          </w:p>
        </w:tc>
      </w:tr>
      <w:tr w:rsidR="004945AA" w:rsidRPr="004945AA" w:rsidTr="00E863AE">
        <w:tblPrEx>
          <w:tblCellMar>
            <w:top w:w="0" w:type="dxa"/>
            <w:bottom w:w="0" w:type="dxa"/>
          </w:tblCellMar>
        </w:tblPrEx>
        <w:trPr>
          <w:trHeight w:val="570"/>
          <w:jc w:val="center"/>
        </w:trPr>
        <w:tc>
          <w:tcPr>
            <w:tcW w:w="3389" w:type="dxa"/>
            <w:vAlign w:val="center"/>
          </w:tcPr>
          <w:p w:rsidR="004945AA" w:rsidRPr="004945AA" w:rsidRDefault="004945AA" w:rsidP="004945AA">
            <w:pPr>
              <w:spacing w:before="60" w:after="60"/>
              <w:rPr>
                <w:sz w:val="20"/>
              </w:rPr>
            </w:pPr>
            <w:r w:rsidRPr="004945AA">
              <w:rPr>
                <w:sz w:val="20"/>
              </w:rPr>
              <w:t>10</w:t>
            </w:r>
          </w:p>
        </w:tc>
        <w:tc>
          <w:tcPr>
            <w:tcW w:w="1738" w:type="dxa"/>
            <w:vAlign w:val="center"/>
          </w:tcPr>
          <w:p w:rsidR="004945AA" w:rsidRPr="004945AA" w:rsidRDefault="004945AA" w:rsidP="004945AA">
            <w:pPr>
              <w:spacing w:before="60" w:after="60"/>
              <w:jc w:val="center"/>
              <w:rPr>
                <w:sz w:val="20"/>
              </w:rPr>
            </w:pPr>
            <w:r w:rsidRPr="004945AA">
              <w:rPr>
                <w:sz w:val="20"/>
              </w:rPr>
              <w:t>28</w:t>
            </w:r>
          </w:p>
        </w:tc>
        <w:tc>
          <w:tcPr>
            <w:tcW w:w="1978" w:type="dxa"/>
            <w:vAlign w:val="center"/>
          </w:tcPr>
          <w:p w:rsidR="004945AA" w:rsidRPr="004945AA" w:rsidRDefault="004945AA" w:rsidP="004945AA">
            <w:pPr>
              <w:spacing w:before="60" w:after="60"/>
              <w:jc w:val="center"/>
              <w:rPr>
                <w:sz w:val="20"/>
              </w:rPr>
            </w:pPr>
            <w:r w:rsidRPr="004945AA">
              <w:rPr>
                <w:sz w:val="20"/>
              </w:rPr>
              <w:t>17</w:t>
            </w:r>
          </w:p>
        </w:tc>
        <w:tc>
          <w:tcPr>
            <w:tcW w:w="1884" w:type="dxa"/>
            <w:vAlign w:val="center"/>
          </w:tcPr>
          <w:p w:rsidR="004945AA" w:rsidRPr="004945AA" w:rsidRDefault="004945AA" w:rsidP="004945AA">
            <w:pPr>
              <w:spacing w:before="60" w:after="60"/>
              <w:jc w:val="center"/>
              <w:rPr>
                <w:sz w:val="20"/>
              </w:rPr>
            </w:pPr>
            <w:r w:rsidRPr="004945AA">
              <w:rPr>
                <w:sz w:val="20"/>
              </w:rPr>
              <w:t>10</w:t>
            </w:r>
          </w:p>
        </w:tc>
      </w:tr>
      <w:tr w:rsidR="004945AA" w:rsidRPr="004945AA" w:rsidTr="00E863AE">
        <w:tblPrEx>
          <w:tblCellMar>
            <w:top w:w="0" w:type="dxa"/>
            <w:bottom w:w="0" w:type="dxa"/>
          </w:tblCellMar>
        </w:tblPrEx>
        <w:trPr>
          <w:trHeight w:val="570"/>
          <w:jc w:val="center"/>
        </w:trPr>
        <w:tc>
          <w:tcPr>
            <w:tcW w:w="3389" w:type="dxa"/>
            <w:vAlign w:val="center"/>
          </w:tcPr>
          <w:p w:rsidR="004945AA" w:rsidRPr="004945AA" w:rsidRDefault="004945AA" w:rsidP="004945AA">
            <w:pPr>
              <w:rPr>
                <w:sz w:val="20"/>
              </w:rPr>
            </w:pPr>
            <w:r w:rsidRPr="004945AA">
              <w:rPr>
                <w:sz w:val="20"/>
              </w:rPr>
              <w:t>11</w:t>
            </w:r>
          </w:p>
        </w:tc>
        <w:tc>
          <w:tcPr>
            <w:tcW w:w="1738" w:type="dxa"/>
            <w:vAlign w:val="center"/>
          </w:tcPr>
          <w:p w:rsidR="004945AA" w:rsidRPr="004945AA" w:rsidRDefault="004945AA" w:rsidP="004945AA">
            <w:pPr>
              <w:jc w:val="center"/>
              <w:rPr>
                <w:sz w:val="20"/>
              </w:rPr>
            </w:pPr>
            <w:r w:rsidRPr="004945AA">
              <w:rPr>
                <w:sz w:val="20"/>
              </w:rPr>
              <w:t>17</w:t>
            </w:r>
          </w:p>
        </w:tc>
        <w:tc>
          <w:tcPr>
            <w:tcW w:w="1978" w:type="dxa"/>
            <w:vAlign w:val="center"/>
          </w:tcPr>
          <w:p w:rsidR="004945AA" w:rsidRPr="004945AA" w:rsidRDefault="004945AA" w:rsidP="004945AA">
            <w:pPr>
              <w:spacing w:before="60" w:after="60"/>
              <w:jc w:val="center"/>
              <w:rPr>
                <w:sz w:val="20"/>
              </w:rPr>
            </w:pPr>
            <w:r w:rsidRPr="004945AA">
              <w:rPr>
                <w:sz w:val="20"/>
              </w:rPr>
              <w:t>5</w:t>
            </w:r>
          </w:p>
        </w:tc>
        <w:tc>
          <w:tcPr>
            <w:tcW w:w="1884" w:type="dxa"/>
            <w:vAlign w:val="center"/>
          </w:tcPr>
          <w:p w:rsidR="004945AA" w:rsidRPr="004945AA" w:rsidRDefault="004945AA" w:rsidP="004945AA">
            <w:pPr>
              <w:spacing w:before="60" w:after="60"/>
              <w:jc w:val="center"/>
              <w:rPr>
                <w:sz w:val="20"/>
              </w:rPr>
            </w:pPr>
            <w:r w:rsidRPr="004945AA">
              <w:rPr>
                <w:sz w:val="20"/>
              </w:rPr>
              <w:t>3</w:t>
            </w:r>
          </w:p>
        </w:tc>
      </w:tr>
      <w:tr w:rsidR="004945AA" w:rsidRPr="004945AA" w:rsidTr="00E863AE">
        <w:tblPrEx>
          <w:tblCellMar>
            <w:top w:w="0" w:type="dxa"/>
            <w:bottom w:w="0" w:type="dxa"/>
          </w:tblCellMar>
        </w:tblPrEx>
        <w:trPr>
          <w:trHeight w:val="570"/>
          <w:jc w:val="center"/>
        </w:trPr>
        <w:tc>
          <w:tcPr>
            <w:tcW w:w="3389" w:type="dxa"/>
            <w:vAlign w:val="center"/>
          </w:tcPr>
          <w:p w:rsidR="004945AA" w:rsidRPr="004945AA" w:rsidRDefault="004945AA" w:rsidP="004945AA">
            <w:pPr>
              <w:spacing w:before="60" w:after="60"/>
              <w:rPr>
                <w:sz w:val="20"/>
              </w:rPr>
            </w:pPr>
            <w:r w:rsidRPr="004945AA">
              <w:rPr>
                <w:sz w:val="20"/>
              </w:rPr>
              <w:t>12</w:t>
            </w:r>
          </w:p>
        </w:tc>
        <w:tc>
          <w:tcPr>
            <w:tcW w:w="1738" w:type="dxa"/>
            <w:vAlign w:val="center"/>
          </w:tcPr>
          <w:p w:rsidR="004945AA" w:rsidRPr="004945AA" w:rsidRDefault="004945AA" w:rsidP="004945AA">
            <w:pPr>
              <w:spacing w:before="60" w:after="60"/>
              <w:jc w:val="center"/>
              <w:rPr>
                <w:sz w:val="20"/>
              </w:rPr>
            </w:pPr>
            <w:r w:rsidRPr="004945AA">
              <w:rPr>
                <w:sz w:val="20"/>
              </w:rPr>
              <w:t>34</w:t>
            </w:r>
          </w:p>
        </w:tc>
        <w:tc>
          <w:tcPr>
            <w:tcW w:w="1978" w:type="dxa"/>
            <w:vAlign w:val="center"/>
          </w:tcPr>
          <w:p w:rsidR="004945AA" w:rsidRPr="004945AA" w:rsidRDefault="004945AA" w:rsidP="004945AA">
            <w:pPr>
              <w:spacing w:before="60" w:after="60"/>
              <w:jc w:val="center"/>
              <w:rPr>
                <w:sz w:val="20"/>
              </w:rPr>
            </w:pPr>
            <w:r w:rsidRPr="004945AA">
              <w:rPr>
                <w:sz w:val="20"/>
              </w:rPr>
              <w:t>34</w:t>
            </w:r>
          </w:p>
        </w:tc>
        <w:tc>
          <w:tcPr>
            <w:tcW w:w="1884" w:type="dxa"/>
            <w:vAlign w:val="center"/>
          </w:tcPr>
          <w:p w:rsidR="004945AA" w:rsidRPr="004945AA" w:rsidRDefault="004945AA" w:rsidP="004945AA">
            <w:pPr>
              <w:spacing w:before="60" w:after="60"/>
              <w:jc w:val="center"/>
              <w:rPr>
                <w:sz w:val="20"/>
              </w:rPr>
            </w:pPr>
            <w:r w:rsidRPr="004945AA">
              <w:rPr>
                <w:sz w:val="20"/>
              </w:rPr>
              <w:t>36</w:t>
            </w:r>
          </w:p>
        </w:tc>
      </w:tr>
      <w:tr w:rsidR="004945AA" w:rsidRPr="004945AA" w:rsidTr="00E863AE">
        <w:tblPrEx>
          <w:tblCellMar>
            <w:top w:w="0" w:type="dxa"/>
            <w:bottom w:w="0" w:type="dxa"/>
          </w:tblCellMar>
        </w:tblPrEx>
        <w:trPr>
          <w:trHeight w:val="570"/>
          <w:jc w:val="center"/>
        </w:trPr>
        <w:tc>
          <w:tcPr>
            <w:tcW w:w="3389" w:type="dxa"/>
            <w:vAlign w:val="center"/>
          </w:tcPr>
          <w:p w:rsidR="004945AA" w:rsidRPr="004945AA" w:rsidRDefault="004945AA" w:rsidP="004945AA">
            <w:pPr>
              <w:spacing w:before="60" w:after="60"/>
              <w:rPr>
                <w:sz w:val="20"/>
              </w:rPr>
            </w:pPr>
            <w:r w:rsidRPr="004945AA">
              <w:rPr>
                <w:sz w:val="20"/>
              </w:rPr>
              <w:t>13</w:t>
            </w:r>
          </w:p>
        </w:tc>
        <w:tc>
          <w:tcPr>
            <w:tcW w:w="1738" w:type="dxa"/>
            <w:vAlign w:val="center"/>
          </w:tcPr>
          <w:p w:rsidR="004945AA" w:rsidRPr="004945AA" w:rsidRDefault="004945AA" w:rsidP="004945AA">
            <w:pPr>
              <w:spacing w:before="60" w:after="60"/>
              <w:jc w:val="center"/>
              <w:rPr>
                <w:sz w:val="20"/>
              </w:rPr>
            </w:pPr>
            <w:r w:rsidRPr="004945AA">
              <w:rPr>
                <w:sz w:val="20"/>
              </w:rPr>
              <w:t>20</w:t>
            </w:r>
          </w:p>
        </w:tc>
        <w:tc>
          <w:tcPr>
            <w:tcW w:w="1978" w:type="dxa"/>
            <w:vAlign w:val="center"/>
          </w:tcPr>
          <w:p w:rsidR="004945AA" w:rsidRPr="004945AA" w:rsidRDefault="004945AA" w:rsidP="004945AA">
            <w:pPr>
              <w:spacing w:before="60" w:after="60"/>
              <w:jc w:val="center"/>
              <w:rPr>
                <w:sz w:val="20"/>
              </w:rPr>
            </w:pPr>
            <w:r w:rsidRPr="004945AA">
              <w:rPr>
                <w:sz w:val="20"/>
              </w:rPr>
              <w:t>8</w:t>
            </w:r>
          </w:p>
        </w:tc>
        <w:tc>
          <w:tcPr>
            <w:tcW w:w="1884" w:type="dxa"/>
            <w:vAlign w:val="center"/>
          </w:tcPr>
          <w:p w:rsidR="004945AA" w:rsidRPr="004945AA" w:rsidRDefault="004945AA" w:rsidP="004945AA">
            <w:pPr>
              <w:spacing w:before="60" w:after="60"/>
              <w:jc w:val="center"/>
              <w:rPr>
                <w:sz w:val="20"/>
              </w:rPr>
            </w:pPr>
            <w:r w:rsidRPr="004945AA">
              <w:rPr>
                <w:sz w:val="20"/>
              </w:rPr>
              <w:t>0</w:t>
            </w:r>
          </w:p>
        </w:tc>
      </w:tr>
      <w:tr w:rsidR="004945AA" w:rsidRPr="004945AA" w:rsidTr="00E863AE">
        <w:tblPrEx>
          <w:tblCellMar>
            <w:top w:w="0" w:type="dxa"/>
            <w:bottom w:w="0" w:type="dxa"/>
          </w:tblCellMar>
        </w:tblPrEx>
        <w:trPr>
          <w:trHeight w:val="570"/>
          <w:jc w:val="center"/>
        </w:trPr>
        <w:tc>
          <w:tcPr>
            <w:tcW w:w="3389" w:type="dxa"/>
            <w:vAlign w:val="center"/>
          </w:tcPr>
          <w:p w:rsidR="004945AA" w:rsidRPr="004945AA" w:rsidRDefault="004945AA" w:rsidP="004945AA">
            <w:pPr>
              <w:spacing w:before="60" w:after="60"/>
              <w:rPr>
                <w:sz w:val="20"/>
              </w:rPr>
            </w:pPr>
            <w:r w:rsidRPr="004945AA">
              <w:rPr>
                <w:sz w:val="20"/>
              </w:rPr>
              <w:t>Open main office</w:t>
            </w:r>
          </w:p>
        </w:tc>
        <w:tc>
          <w:tcPr>
            <w:tcW w:w="1738" w:type="dxa"/>
            <w:vAlign w:val="center"/>
          </w:tcPr>
          <w:p w:rsidR="004945AA" w:rsidRPr="004945AA" w:rsidRDefault="004945AA" w:rsidP="004945AA">
            <w:pPr>
              <w:spacing w:before="60" w:after="60"/>
              <w:jc w:val="center"/>
              <w:rPr>
                <w:sz w:val="20"/>
              </w:rPr>
            </w:pPr>
            <w:r w:rsidRPr="004945AA">
              <w:rPr>
                <w:sz w:val="20"/>
              </w:rPr>
              <w:t>18</w:t>
            </w:r>
          </w:p>
        </w:tc>
        <w:tc>
          <w:tcPr>
            <w:tcW w:w="1978" w:type="dxa"/>
            <w:vAlign w:val="center"/>
          </w:tcPr>
          <w:p w:rsidR="004945AA" w:rsidRPr="004945AA" w:rsidRDefault="004945AA" w:rsidP="004945AA">
            <w:pPr>
              <w:spacing w:before="60" w:after="60"/>
              <w:jc w:val="center"/>
              <w:rPr>
                <w:sz w:val="20"/>
              </w:rPr>
            </w:pPr>
            <w:r w:rsidRPr="004945AA">
              <w:rPr>
                <w:sz w:val="20"/>
              </w:rPr>
              <w:t>6</w:t>
            </w:r>
          </w:p>
        </w:tc>
        <w:tc>
          <w:tcPr>
            <w:tcW w:w="1884" w:type="dxa"/>
            <w:vAlign w:val="center"/>
          </w:tcPr>
          <w:p w:rsidR="004945AA" w:rsidRPr="004945AA" w:rsidRDefault="004945AA" w:rsidP="004945AA">
            <w:pPr>
              <w:spacing w:before="60" w:after="60"/>
              <w:jc w:val="center"/>
              <w:rPr>
                <w:sz w:val="20"/>
              </w:rPr>
            </w:pPr>
            <w:r w:rsidRPr="004945AA">
              <w:rPr>
                <w:sz w:val="20"/>
              </w:rPr>
              <w:t>4</w:t>
            </w:r>
          </w:p>
        </w:tc>
      </w:tr>
    </w:tbl>
    <w:p w:rsidR="004945AA" w:rsidRPr="004945AA" w:rsidRDefault="004945AA" w:rsidP="004945AA"/>
    <w:p w:rsidR="004945AA" w:rsidRDefault="004945AA" w:rsidP="00653AA2">
      <w:pPr>
        <w:spacing w:after="200" w:line="276" w:lineRule="auto"/>
        <w:jc w:val="center"/>
        <w:rPr>
          <w:rFonts w:eastAsia="Calibri"/>
          <w:b/>
          <w:szCs w:val="24"/>
        </w:rPr>
        <w:sectPr w:rsidR="004945AA" w:rsidSect="004945AA">
          <w:headerReference w:type="even" r:id="rId36"/>
          <w:headerReference w:type="default" r:id="rId37"/>
          <w:footerReference w:type="even" r:id="rId38"/>
          <w:footerReference w:type="default" r:id="rId39"/>
          <w:headerReference w:type="first" r:id="rId40"/>
          <w:footerReference w:type="first" r:id="rId41"/>
          <w:pgSz w:w="15840" w:h="12240" w:orient="landscape" w:code="1"/>
          <w:pgMar w:top="446" w:right="720" w:bottom="806" w:left="720" w:header="720" w:footer="720" w:gutter="0"/>
          <w:cols w:space="720"/>
          <w:titlePg/>
        </w:sectPr>
      </w:pPr>
    </w:p>
    <w:tbl>
      <w:tblPr>
        <w:tblW w:w="1034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8"/>
        <w:gridCol w:w="884"/>
        <w:gridCol w:w="1121"/>
        <w:gridCol w:w="1011"/>
        <w:gridCol w:w="1011"/>
        <w:gridCol w:w="1011"/>
        <w:gridCol w:w="1011"/>
        <w:gridCol w:w="1011"/>
        <w:gridCol w:w="1902"/>
      </w:tblGrid>
      <w:tr w:rsidR="004945AA" w:rsidRPr="00E863AE" w:rsidTr="00E863AE">
        <w:tc>
          <w:tcPr>
            <w:tcW w:w="1440" w:type="dxa"/>
            <w:shd w:val="clear" w:color="auto" w:fill="auto"/>
          </w:tcPr>
          <w:p w:rsidR="004945AA" w:rsidRPr="00E863AE" w:rsidRDefault="004945AA" w:rsidP="00E863AE">
            <w:pPr>
              <w:jc w:val="center"/>
              <w:rPr>
                <w:rFonts w:eastAsia="Calibri"/>
                <w:b/>
                <w:sz w:val="22"/>
                <w:szCs w:val="22"/>
              </w:rPr>
            </w:pPr>
            <w:r w:rsidRPr="00E863AE">
              <w:rPr>
                <w:rFonts w:eastAsia="Calibri"/>
                <w:b/>
                <w:sz w:val="22"/>
                <w:szCs w:val="22"/>
              </w:rPr>
              <w:lastRenderedPageBreak/>
              <w:t>Location</w:t>
            </w:r>
          </w:p>
        </w:tc>
        <w:tc>
          <w:tcPr>
            <w:tcW w:w="912" w:type="dxa"/>
            <w:shd w:val="clear" w:color="auto" w:fill="auto"/>
          </w:tcPr>
          <w:p w:rsidR="004945AA" w:rsidRPr="00E863AE" w:rsidRDefault="004945AA" w:rsidP="00E863AE">
            <w:pPr>
              <w:jc w:val="center"/>
              <w:rPr>
                <w:rFonts w:eastAsia="Calibri"/>
                <w:b/>
                <w:sz w:val="22"/>
                <w:szCs w:val="22"/>
              </w:rPr>
            </w:pPr>
            <w:r w:rsidRPr="00E863AE">
              <w:rPr>
                <w:rFonts w:eastAsia="Calibri"/>
                <w:b/>
                <w:sz w:val="22"/>
                <w:szCs w:val="22"/>
              </w:rPr>
              <w:t>Temp (F)</w:t>
            </w:r>
          </w:p>
        </w:tc>
        <w:tc>
          <w:tcPr>
            <w:tcW w:w="1060" w:type="dxa"/>
            <w:shd w:val="clear" w:color="auto" w:fill="auto"/>
          </w:tcPr>
          <w:p w:rsidR="004945AA" w:rsidRPr="00E863AE" w:rsidRDefault="004945AA" w:rsidP="00E863AE">
            <w:pPr>
              <w:jc w:val="center"/>
              <w:rPr>
                <w:rFonts w:eastAsia="Calibri"/>
                <w:b/>
                <w:sz w:val="22"/>
                <w:szCs w:val="22"/>
              </w:rPr>
            </w:pPr>
            <w:r w:rsidRPr="00E863AE">
              <w:rPr>
                <w:rFonts w:eastAsia="Calibri"/>
                <w:b/>
                <w:sz w:val="22"/>
                <w:szCs w:val="22"/>
              </w:rPr>
              <w:t>Relative Humidity</w:t>
            </w:r>
          </w:p>
          <w:p w:rsidR="004945AA" w:rsidRPr="00E863AE" w:rsidRDefault="004945AA" w:rsidP="00E863AE">
            <w:pPr>
              <w:jc w:val="center"/>
              <w:rPr>
                <w:rFonts w:eastAsia="Calibri"/>
                <w:b/>
                <w:sz w:val="22"/>
                <w:szCs w:val="22"/>
              </w:rPr>
            </w:pPr>
            <w:r w:rsidRPr="00E863AE">
              <w:rPr>
                <w:rFonts w:eastAsia="Calibri"/>
                <w:b/>
                <w:sz w:val="22"/>
                <w:szCs w:val="22"/>
              </w:rPr>
              <w:t>(%)</w:t>
            </w:r>
          </w:p>
        </w:tc>
        <w:tc>
          <w:tcPr>
            <w:tcW w:w="974" w:type="dxa"/>
            <w:shd w:val="clear" w:color="auto" w:fill="auto"/>
          </w:tcPr>
          <w:p w:rsidR="004945AA" w:rsidRPr="00E863AE" w:rsidRDefault="004945AA" w:rsidP="00E863AE">
            <w:pPr>
              <w:jc w:val="center"/>
              <w:rPr>
                <w:rFonts w:eastAsia="Calibri"/>
                <w:b/>
                <w:sz w:val="22"/>
                <w:szCs w:val="22"/>
              </w:rPr>
            </w:pPr>
            <w:r w:rsidRPr="00E863AE">
              <w:rPr>
                <w:rFonts w:eastAsia="Calibri"/>
                <w:b/>
                <w:sz w:val="22"/>
                <w:szCs w:val="22"/>
              </w:rPr>
              <w:t>Window Glass Temp</w:t>
            </w:r>
          </w:p>
          <w:p w:rsidR="004945AA" w:rsidRPr="00E863AE" w:rsidRDefault="004945AA" w:rsidP="00E863AE">
            <w:pPr>
              <w:jc w:val="center"/>
              <w:rPr>
                <w:rFonts w:eastAsia="Calibri"/>
                <w:b/>
                <w:sz w:val="22"/>
                <w:szCs w:val="22"/>
              </w:rPr>
            </w:pPr>
            <w:r w:rsidRPr="00E863AE">
              <w:rPr>
                <w:rFonts w:eastAsia="Calibri"/>
                <w:b/>
                <w:sz w:val="22"/>
                <w:szCs w:val="22"/>
              </w:rPr>
              <w:t>(F)</w:t>
            </w:r>
          </w:p>
        </w:tc>
        <w:tc>
          <w:tcPr>
            <w:tcW w:w="974" w:type="dxa"/>
            <w:shd w:val="clear" w:color="auto" w:fill="auto"/>
          </w:tcPr>
          <w:p w:rsidR="004945AA" w:rsidRPr="00E863AE" w:rsidRDefault="004945AA" w:rsidP="00E863AE">
            <w:pPr>
              <w:jc w:val="center"/>
              <w:rPr>
                <w:rFonts w:eastAsia="Calibri"/>
                <w:b/>
                <w:sz w:val="22"/>
                <w:szCs w:val="22"/>
              </w:rPr>
            </w:pPr>
            <w:r w:rsidRPr="00E863AE">
              <w:rPr>
                <w:rFonts w:eastAsia="Calibri"/>
                <w:b/>
                <w:sz w:val="22"/>
                <w:szCs w:val="22"/>
              </w:rPr>
              <w:t>Window Frame Temp</w:t>
            </w:r>
          </w:p>
          <w:p w:rsidR="004945AA" w:rsidRPr="00E863AE" w:rsidRDefault="004945AA" w:rsidP="00E863AE">
            <w:pPr>
              <w:jc w:val="center"/>
              <w:rPr>
                <w:rFonts w:eastAsia="Calibri"/>
                <w:b/>
                <w:sz w:val="22"/>
                <w:szCs w:val="22"/>
              </w:rPr>
            </w:pPr>
            <w:r w:rsidRPr="00E863AE">
              <w:rPr>
                <w:rFonts w:eastAsia="Calibri"/>
                <w:b/>
                <w:sz w:val="22"/>
                <w:szCs w:val="22"/>
              </w:rPr>
              <w:t>(F)</w:t>
            </w:r>
          </w:p>
        </w:tc>
        <w:tc>
          <w:tcPr>
            <w:tcW w:w="974" w:type="dxa"/>
            <w:shd w:val="clear" w:color="auto" w:fill="auto"/>
          </w:tcPr>
          <w:p w:rsidR="004945AA" w:rsidRPr="00E863AE" w:rsidRDefault="004945AA" w:rsidP="00E863AE">
            <w:pPr>
              <w:jc w:val="center"/>
              <w:rPr>
                <w:rFonts w:eastAsia="Calibri"/>
                <w:b/>
                <w:sz w:val="22"/>
                <w:szCs w:val="22"/>
              </w:rPr>
            </w:pPr>
            <w:r w:rsidRPr="00E863AE">
              <w:rPr>
                <w:rFonts w:eastAsia="Calibri"/>
                <w:b/>
                <w:sz w:val="22"/>
                <w:szCs w:val="22"/>
              </w:rPr>
              <w:t>Window Sill Temp</w:t>
            </w:r>
          </w:p>
          <w:p w:rsidR="004945AA" w:rsidRPr="00E863AE" w:rsidRDefault="004945AA" w:rsidP="00E863AE">
            <w:pPr>
              <w:jc w:val="center"/>
              <w:rPr>
                <w:rFonts w:eastAsia="Calibri"/>
                <w:b/>
                <w:sz w:val="22"/>
                <w:szCs w:val="22"/>
              </w:rPr>
            </w:pPr>
            <w:r w:rsidRPr="00E863AE">
              <w:rPr>
                <w:rFonts w:eastAsia="Calibri"/>
                <w:b/>
                <w:sz w:val="22"/>
                <w:szCs w:val="22"/>
              </w:rPr>
              <w:t>(F)</w:t>
            </w:r>
          </w:p>
        </w:tc>
        <w:tc>
          <w:tcPr>
            <w:tcW w:w="955" w:type="dxa"/>
            <w:shd w:val="clear" w:color="auto" w:fill="auto"/>
          </w:tcPr>
          <w:p w:rsidR="004945AA" w:rsidRPr="00E863AE" w:rsidRDefault="004945AA" w:rsidP="00E863AE">
            <w:pPr>
              <w:jc w:val="center"/>
              <w:rPr>
                <w:rFonts w:eastAsia="Calibri"/>
                <w:b/>
                <w:sz w:val="22"/>
                <w:szCs w:val="22"/>
              </w:rPr>
            </w:pPr>
            <w:r w:rsidRPr="00E863AE">
              <w:rPr>
                <w:rFonts w:eastAsia="Calibri"/>
                <w:b/>
                <w:sz w:val="22"/>
                <w:szCs w:val="22"/>
              </w:rPr>
              <w:t>Floor Temp at Exterior Wall</w:t>
            </w:r>
          </w:p>
          <w:p w:rsidR="004945AA" w:rsidRPr="00E863AE" w:rsidRDefault="004945AA" w:rsidP="00E863AE">
            <w:pPr>
              <w:jc w:val="center"/>
              <w:rPr>
                <w:rFonts w:eastAsia="Calibri"/>
                <w:b/>
                <w:sz w:val="22"/>
                <w:szCs w:val="22"/>
              </w:rPr>
            </w:pPr>
            <w:r w:rsidRPr="00E863AE">
              <w:rPr>
                <w:rFonts w:eastAsia="Calibri"/>
                <w:b/>
                <w:sz w:val="22"/>
                <w:szCs w:val="22"/>
              </w:rPr>
              <w:t>(F)</w:t>
            </w:r>
          </w:p>
        </w:tc>
        <w:tc>
          <w:tcPr>
            <w:tcW w:w="955" w:type="dxa"/>
            <w:shd w:val="clear" w:color="auto" w:fill="auto"/>
          </w:tcPr>
          <w:p w:rsidR="004945AA" w:rsidRPr="00E863AE" w:rsidRDefault="004945AA" w:rsidP="00E863AE">
            <w:pPr>
              <w:jc w:val="center"/>
              <w:rPr>
                <w:rFonts w:eastAsia="Calibri"/>
                <w:b/>
                <w:sz w:val="22"/>
                <w:szCs w:val="22"/>
              </w:rPr>
            </w:pPr>
            <w:r w:rsidRPr="00E863AE">
              <w:rPr>
                <w:rFonts w:eastAsia="Calibri"/>
                <w:b/>
                <w:sz w:val="22"/>
                <w:szCs w:val="22"/>
              </w:rPr>
              <w:t>Floor Temp 5” from Exterior Wall</w:t>
            </w:r>
          </w:p>
          <w:p w:rsidR="004945AA" w:rsidRPr="00E863AE" w:rsidRDefault="004945AA" w:rsidP="00E863AE">
            <w:pPr>
              <w:jc w:val="center"/>
              <w:rPr>
                <w:rFonts w:eastAsia="Calibri"/>
                <w:b/>
                <w:sz w:val="22"/>
                <w:szCs w:val="22"/>
              </w:rPr>
            </w:pPr>
            <w:r w:rsidRPr="00E863AE">
              <w:rPr>
                <w:rFonts w:eastAsia="Calibri"/>
                <w:b/>
                <w:sz w:val="22"/>
                <w:szCs w:val="22"/>
              </w:rPr>
              <w:t>(F)</w:t>
            </w:r>
          </w:p>
        </w:tc>
        <w:tc>
          <w:tcPr>
            <w:tcW w:w="2096" w:type="dxa"/>
            <w:shd w:val="clear" w:color="auto" w:fill="auto"/>
          </w:tcPr>
          <w:p w:rsidR="004945AA" w:rsidRPr="00E863AE" w:rsidRDefault="004945AA" w:rsidP="00E863AE">
            <w:pPr>
              <w:jc w:val="center"/>
              <w:rPr>
                <w:rFonts w:eastAsia="Calibri"/>
                <w:b/>
                <w:sz w:val="22"/>
                <w:szCs w:val="22"/>
              </w:rPr>
            </w:pPr>
            <w:r w:rsidRPr="00E863AE">
              <w:rPr>
                <w:rFonts w:eastAsia="Calibri"/>
                <w:b/>
                <w:sz w:val="22"/>
                <w:szCs w:val="22"/>
              </w:rPr>
              <w:t>Remarks</w:t>
            </w:r>
          </w:p>
        </w:tc>
      </w:tr>
      <w:tr w:rsidR="004945AA" w:rsidRPr="00E863AE" w:rsidTr="00E863AE">
        <w:tc>
          <w:tcPr>
            <w:tcW w:w="1440" w:type="dxa"/>
            <w:shd w:val="clear" w:color="auto" w:fill="auto"/>
          </w:tcPr>
          <w:p w:rsidR="004945AA" w:rsidRPr="00E863AE" w:rsidRDefault="004945AA" w:rsidP="00E863AE">
            <w:pPr>
              <w:jc w:val="center"/>
              <w:rPr>
                <w:rFonts w:eastAsia="Calibri"/>
                <w:sz w:val="22"/>
                <w:szCs w:val="22"/>
              </w:rPr>
            </w:pPr>
            <w:r w:rsidRPr="00E863AE">
              <w:rPr>
                <w:rFonts w:eastAsia="Calibri"/>
                <w:sz w:val="22"/>
                <w:szCs w:val="22"/>
              </w:rPr>
              <w:t>1</w:t>
            </w:r>
          </w:p>
        </w:tc>
        <w:tc>
          <w:tcPr>
            <w:tcW w:w="912" w:type="dxa"/>
            <w:shd w:val="clear" w:color="auto" w:fill="auto"/>
          </w:tcPr>
          <w:p w:rsidR="004945AA" w:rsidRPr="00E863AE" w:rsidRDefault="004945AA" w:rsidP="00E863AE">
            <w:pPr>
              <w:jc w:val="center"/>
              <w:rPr>
                <w:rFonts w:eastAsia="Calibri"/>
                <w:sz w:val="22"/>
                <w:szCs w:val="22"/>
              </w:rPr>
            </w:pPr>
            <w:r w:rsidRPr="00E863AE">
              <w:rPr>
                <w:rFonts w:eastAsia="Calibri"/>
                <w:sz w:val="22"/>
                <w:szCs w:val="22"/>
              </w:rPr>
              <w:t>72</w:t>
            </w:r>
          </w:p>
        </w:tc>
        <w:tc>
          <w:tcPr>
            <w:tcW w:w="1060" w:type="dxa"/>
            <w:shd w:val="clear" w:color="auto" w:fill="auto"/>
          </w:tcPr>
          <w:p w:rsidR="004945AA" w:rsidRPr="00E863AE" w:rsidRDefault="004945AA" w:rsidP="00E863AE">
            <w:pPr>
              <w:jc w:val="center"/>
              <w:rPr>
                <w:rFonts w:eastAsia="Calibri"/>
                <w:sz w:val="22"/>
                <w:szCs w:val="22"/>
              </w:rPr>
            </w:pPr>
            <w:r w:rsidRPr="00E863AE">
              <w:rPr>
                <w:rFonts w:eastAsia="Calibri"/>
                <w:sz w:val="22"/>
                <w:szCs w:val="22"/>
              </w:rPr>
              <w:t>26</w:t>
            </w:r>
          </w:p>
        </w:tc>
        <w:tc>
          <w:tcPr>
            <w:tcW w:w="974" w:type="dxa"/>
            <w:shd w:val="clear" w:color="auto" w:fill="auto"/>
          </w:tcPr>
          <w:p w:rsidR="004945AA" w:rsidRPr="00E863AE" w:rsidRDefault="004945AA" w:rsidP="00E863AE">
            <w:pPr>
              <w:jc w:val="center"/>
              <w:rPr>
                <w:rFonts w:eastAsia="Calibri"/>
                <w:sz w:val="22"/>
                <w:szCs w:val="22"/>
              </w:rPr>
            </w:pPr>
            <w:r w:rsidRPr="00E863AE">
              <w:rPr>
                <w:rFonts w:eastAsia="Calibri"/>
                <w:sz w:val="22"/>
                <w:szCs w:val="22"/>
              </w:rPr>
              <w:t>92</w:t>
            </w:r>
          </w:p>
        </w:tc>
        <w:tc>
          <w:tcPr>
            <w:tcW w:w="974" w:type="dxa"/>
            <w:shd w:val="clear" w:color="auto" w:fill="auto"/>
          </w:tcPr>
          <w:p w:rsidR="004945AA" w:rsidRPr="00E863AE" w:rsidRDefault="004945AA" w:rsidP="00E863AE">
            <w:pPr>
              <w:jc w:val="center"/>
              <w:rPr>
                <w:rFonts w:eastAsia="Calibri"/>
                <w:sz w:val="22"/>
                <w:szCs w:val="22"/>
              </w:rPr>
            </w:pPr>
            <w:r w:rsidRPr="00E863AE">
              <w:rPr>
                <w:rFonts w:eastAsia="Calibri"/>
                <w:sz w:val="22"/>
                <w:szCs w:val="22"/>
              </w:rPr>
              <w:t>90</w:t>
            </w:r>
          </w:p>
        </w:tc>
        <w:tc>
          <w:tcPr>
            <w:tcW w:w="974" w:type="dxa"/>
            <w:shd w:val="clear" w:color="auto" w:fill="auto"/>
          </w:tcPr>
          <w:p w:rsidR="004945AA" w:rsidRPr="00E863AE" w:rsidRDefault="004945AA" w:rsidP="00E863AE">
            <w:pPr>
              <w:jc w:val="center"/>
              <w:rPr>
                <w:rFonts w:eastAsia="Calibri"/>
                <w:sz w:val="22"/>
                <w:szCs w:val="22"/>
              </w:rPr>
            </w:pPr>
            <w:r w:rsidRPr="00E863AE">
              <w:rPr>
                <w:rFonts w:eastAsia="Calibri"/>
                <w:sz w:val="22"/>
                <w:szCs w:val="22"/>
              </w:rPr>
              <w:t>76</w:t>
            </w:r>
          </w:p>
        </w:tc>
        <w:tc>
          <w:tcPr>
            <w:tcW w:w="955" w:type="dxa"/>
            <w:shd w:val="clear" w:color="auto" w:fill="auto"/>
          </w:tcPr>
          <w:p w:rsidR="004945AA" w:rsidRPr="00E863AE" w:rsidRDefault="004945AA" w:rsidP="00E863AE">
            <w:pPr>
              <w:jc w:val="center"/>
              <w:rPr>
                <w:rFonts w:eastAsia="Calibri"/>
                <w:sz w:val="22"/>
                <w:szCs w:val="22"/>
              </w:rPr>
            </w:pPr>
            <w:r w:rsidRPr="00E863AE">
              <w:rPr>
                <w:rFonts w:eastAsia="Calibri"/>
                <w:sz w:val="22"/>
                <w:szCs w:val="22"/>
              </w:rPr>
              <w:t>65</w:t>
            </w:r>
          </w:p>
        </w:tc>
        <w:tc>
          <w:tcPr>
            <w:tcW w:w="955" w:type="dxa"/>
            <w:shd w:val="clear" w:color="auto" w:fill="auto"/>
          </w:tcPr>
          <w:p w:rsidR="004945AA" w:rsidRPr="00E863AE" w:rsidRDefault="004945AA" w:rsidP="00E863AE">
            <w:pPr>
              <w:jc w:val="center"/>
              <w:rPr>
                <w:rFonts w:eastAsia="Calibri"/>
                <w:sz w:val="22"/>
                <w:szCs w:val="22"/>
              </w:rPr>
            </w:pPr>
            <w:r w:rsidRPr="00E863AE">
              <w:rPr>
                <w:rFonts w:eastAsia="Calibri"/>
                <w:sz w:val="22"/>
                <w:szCs w:val="22"/>
              </w:rPr>
              <w:t>73</w:t>
            </w:r>
          </w:p>
        </w:tc>
        <w:tc>
          <w:tcPr>
            <w:tcW w:w="2096" w:type="dxa"/>
            <w:shd w:val="clear" w:color="auto" w:fill="auto"/>
          </w:tcPr>
          <w:p w:rsidR="004945AA" w:rsidRPr="00E863AE" w:rsidRDefault="004945AA" w:rsidP="00E863AE">
            <w:pPr>
              <w:jc w:val="center"/>
              <w:rPr>
                <w:rFonts w:eastAsia="Calibri"/>
                <w:sz w:val="22"/>
                <w:szCs w:val="22"/>
              </w:rPr>
            </w:pPr>
            <w:r w:rsidRPr="00E863AE">
              <w:rPr>
                <w:rFonts w:eastAsia="Calibri"/>
                <w:sz w:val="22"/>
                <w:szCs w:val="22"/>
              </w:rPr>
              <w:t>In sunlight</w:t>
            </w:r>
          </w:p>
        </w:tc>
      </w:tr>
      <w:tr w:rsidR="004945AA" w:rsidRPr="00E863AE" w:rsidTr="00E863AE">
        <w:tc>
          <w:tcPr>
            <w:tcW w:w="1440" w:type="dxa"/>
            <w:shd w:val="clear" w:color="auto" w:fill="auto"/>
          </w:tcPr>
          <w:p w:rsidR="004945AA" w:rsidRPr="00E863AE" w:rsidRDefault="004945AA" w:rsidP="00E863AE">
            <w:pPr>
              <w:jc w:val="center"/>
              <w:rPr>
                <w:rFonts w:eastAsia="Calibri"/>
                <w:sz w:val="22"/>
                <w:szCs w:val="22"/>
              </w:rPr>
            </w:pPr>
            <w:r w:rsidRPr="00E863AE">
              <w:rPr>
                <w:rFonts w:eastAsia="Calibri"/>
                <w:sz w:val="22"/>
                <w:szCs w:val="22"/>
              </w:rPr>
              <w:t>2</w:t>
            </w:r>
          </w:p>
        </w:tc>
        <w:tc>
          <w:tcPr>
            <w:tcW w:w="912" w:type="dxa"/>
            <w:shd w:val="clear" w:color="auto" w:fill="auto"/>
          </w:tcPr>
          <w:p w:rsidR="004945AA" w:rsidRPr="00E863AE" w:rsidRDefault="004945AA" w:rsidP="00E863AE">
            <w:pPr>
              <w:jc w:val="center"/>
              <w:rPr>
                <w:rFonts w:eastAsia="Calibri"/>
                <w:sz w:val="22"/>
                <w:szCs w:val="22"/>
              </w:rPr>
            </w:pPr>
            <w:r w:rsidRPr="00E863AE">
              <w:rPr>
                <w:rFonts w:eastAsia="Calibri"/>
                <w:sz w:val="22"/>
                <w:szCs w:val="22"/>
              </w:rPr>
              <w:t>73</w:t>
            </w:r>
          </w:p>
        </w:tc>
        <w:tc>
          <w:tcPr>
            <w:tcW w:w="1060" w:type="dxa"/>
            <w:shd w:val="clear" w:color="auto" w:fill="auto"/>
          </w:tcPr>
          <w:p w:rsidR="004945AA" w:rsidRPr="00E863AE" w:rsidRDefault="004945AA" w:rsidP="00E863AE">
            <w:pPr>
              <w:jc w:val="center"/>
              <w:rPr>
                <w:rFonts w:eastAsia="Calibri"/>
                <w:sz w:val="22"/>
                <w:szCs w:val="22"/>
              </w:rPr>
            </w:pPr>
            <w:r w:rsidRPr="00E863AE">
              <w:rPr>
                <w:rFonts w:eastAsia="Calibri"/>
                <w:sz w:val="22"/>
                <w:szCs w:val="22"/>
              </w:rPr>
              <w:t>25</w:t>
            </w:r>
          </w:p>
        </w:tc>
        <w:tc>
          <w:tcPr>
            <w:tcW w:w="974" w:type="dxa"/>
            <w:shd w:val="clear" w:color="auto" w:fill="auto"/>
          </w:tcPr>
          <w:p w:rsidR="004945AA" w:rsidRPr="00E863AE" w:rsidRDefault="004945AA" w:rsidP="00E863AE">
            <w:pPr>
              <w:jc w:val="center"/>
              <w:rPr>
                <w:rFonts w:eastAsia="Calibri"/>
                <w:sz w:val="22"/>
                <w:szCs w:val="22"/>
              </w:rPr>
            </w:pPr>
            <w:r w:rsidRPr="00E863AE">
              <w:rPr>
                <w:rFonts w:eastAsia="Calibri"/>
                <w:sz w:val="22"/>
                <w:szCs w:val="22"/>
              </w:rPr>
              <w:t>80</w:t>
            </w:r>
          </w:p>
        </w:tc>
        <w:tc>
          <w:tcPr>
            <w:tcW w:w="974" w:type="dxa"/>
            <w:shd w:val="clear" w:color="auto" w:fill="auto"/>
          </w:tcPr>
          <w:p w:rsidR="004945AA" w:rsidRPr="00E863AE" w:rsidRDefault="004945AA" w:rsidP="00E863AE">
            <w:pPr>
              <w:jc w:val="center"/>
              <w:rPr>
                <w:rFonts w:eastAsia="Calibri"/>
                <w:sz w:val="22"/>
                <w:szCs w:val="22"/>
              </w:rPr>
            </w:pPr>
            <w:r w:rsidRPr="00E863AE">
              <w:rPr>
                <w:rFonts w:eastAsia="Calibri"/>
                <w:sz w:val="22"/>
                <w:szCs w:val="22"/>
              </w:rPr>
              <w:t>78</w:t>
            </w:r>
          </w:p>
        </w:tc>
        <w:tc>
          <w:tcPr>
            <w:tcW w:w="974" w:type="dxa"/>
            <w:shd w:val="clear" w:color="auto" w:fill="auto"/>
          </w:tcPr>
          <w:p w:rsidR="004945AA" w:rsidRPr="00E863AE" w:rsidRDefault="004945AA" w:rsidP="00E863AE">
            <w:pPr>
              <w:jc w:val="center"/>
              <w:rPr>
                <w:rFonts w:eastAsia="Calibri"/>
                <w:sz w:val="22"/>
                <w:szCs w:val="22"/>
              </w:rPr>
            </w:pPr>
            <w:r w:rsidRPr="00E863AE">
              <w:rPr>
                <w:rFonts w:eastAsia="Calibri"/>
                <w:sz w:val="22"/>
                <w:szCs w:val="22"/>
              </w:rPr>
              <w:t>71</w:t>
            </w:r>
          </w:p>
        </w:tc>
        <w:tc>
          <w:tcPr>
            <w:tcW w:w="955" w:type="dxa"/>
            <w:shd w:val="clear" w:color="auto" w:fill="auto"/>
          </w:tcPr>
          <w:p w:rsidR="004945AA" w:rsidRPr="00E863AE" w:rsidRDefault="004945AA" w:rsidP="00E863AE">
            <w:pPr>
              <w:jc w:val="center"/>
              <w:rPr>
                <w:rFonts w:eastAsia="Calibri"/>
                <w:sz w:val="22"/>
                <w:szCs w:val="22"/>
              </w:rPr>
            </w:pPr>
            <w:r w:rsidRPr="00E863AE">
              <w:rPr>
                <w:rFonts w:eastAsia="Calibri"/>
                <w:sz w:val="22"/>
                <w:szCs w:val="22"/>
              </w:rPr>
              <w:t>66</w:t>
            </w:r>
          </w:p>
        </w:tc>
        <w:tc>
          <w:tcPr>
            <w:tcW w:w="955" w:type="dxa"/>
            <w:shd w:val="clear" w:color="auto" w:fill="auto"/>
          </w:tcPr>
          <w:p w:rsidR="004945AA" w:rsidRPr="00E863AE" w:rsidRDefault="004945AA" w:rsidP="00E863AE">
            <w:pPr>
              <w:jc w:val="center"/>
              <w:rPr>
                <w:rFonts w:eastAsia="Calibri"/>
                <w:sz w:val="22"/>
                <w:szCs w:val="22"/>
              </w:rPr>
            </w:pPr>
            <w:r w:rsidRPr="00E863AE">
              <w:rPr>
                <w:rFonts w:eastAsia="Calibri"/>
                <w:sz w:val="22"/>
                <w:szCs w:val="22"/>
              </w:rPr>
              <w:t>73</w:t>
            </w:r>
          </w:p>
        </w:tc>
        <w:tc>
          <w:tcPr>
            <w:tcW w:w="2096" w:type="dxa"/>
            <w:shd w:val="clear" w:color="auto" w:fill="auto"/>
          </w:tcPr>
          <w:p w:rsidR="004945AA" w:rsidRPr="00E863AE" w:rsidRDefault="004945AA" w:rsidP="00E863AE">
            <w:pPr>
              <w:jc w:val="center"/>
              <w:rPr>
                <w:rFonts w:eastAsia="Calibri"/>
                <w:sz w:val="22"/>
                <w:szCs w:val="22"/>
              </w:rPr>
            </w:pPr>
            <w:r w:rsidRPr="00E863AE">
              <w:rPr>
                <w:rFonts w:eastAsia="Calibri"/>
                <w:sz w:val="22"/>
                <w:szCs w:val="22"/>
              </w:rPr>
              <w:t>In sunlight</w:t>
            </w:r>
          </w:p>
        </w:tc>
      </w:tr>
      <w:tr w:rsidR="004945AA" w:rsidRPr="00E863AE" w:rsidTr="00E863AE">
        <w:tc>
          <w:tcPr>
            <w:tcW w:w="1440" w:type="dxa"/>
            <w:shd w:val="clear" w:color="auto" w:fill="auto"/>
          </w:tcPr>
          <w:p w:rsidR="004945AA" w:rsidRPr="00E863AE" w:rsidRDefault="004945AA" w:rsidP="00E863AE">
            <w:pPr>
              <w:jc w:val="center"/>
              <w:rPr>
                <w:rFonts w:eastAsia="Calibri"/>
                <w:sz w:val="22"/>
                <w:szCs w:val="22"/>
              </w:rPr>
            </w:pPr>
            <w:r w:rsidRPr="00E863AE">
              <w:rPr>
                <w:rFonts w:eastAsia="Calibri"/>
                <w:sz w:val="22"/>
                <w:szCs w:val="22"/>
              </w:rPr>
              <w:t>3</w:t>
            </w:r>
          </w:p>
        </w:tc>
        <w:tc>
          <w:tcPr>
            <w:tcW w:w="912" w:type="dxa"/>
            <w:shd w:val="clear" w:color="auto" w:fill="auto"/>
          </w:tcPr>
          <w:p w:rsidR="004945AA" w:rsidRPr="00E863AE" w:rsidRDefault="004945AA" w:rsidP="00E863AE">
            <w:pPr>
              <w:jc w:val="center"/>
              <w:rPr>
                <w:rFonts w:eastAsia="Calibri"/>
                <w:sz w:val="22"/>
                <w:szCs w:val="22"/>
              </w:rPr>
            </w:pPr>
            <w:r w:rsidRPr="00E863AE">
              <w:rPr>
                <w:rFonts w:eastAsia="Calibri"/>
                <w:sz w:val="22"/>
                <w:szCs w:val="22"/>
              </w:rPr>
              <w:t>74</w:t>
            </w:r>
          </w:p>
        </w:tc>
        <w:tc>
          <w:tcPr>
            <w:tcW w:w="1060" w:type="dxa"/>
            <w:shd w:val="clear" w:color="auto" w:fill="auto"/>
          </w:tcPr>
          <w:p w:rsidR="004945AA" w:rsidRPr="00E863AE" w:rsidRDefault="004945AA" w:rsidP="00E863AE">
            <w:pPr>
              <w:jc w:val="center"/>
              <w:rPr>
                <w:rFonts w:eastAsia="Calibri"/>
                <w:sz w:val="22"/>
                <w:szCs w:val="22"/>
              </w:rPr>
            </w:pPr>
            <w:r w:rsidRPr="00E863AE">
              <w:rPr>
                <w:rFonts w:eastAsia="Calibri"/>
                <w:sz w:val="22"/>
                <w:szCs w:val="22"/>
              </w:rPr>
              <w:t>25</w:t>
            </w:r>
          </w:p>
        </w:tc>
        <w:tc>
          <w:tcPr>
            <w:tcW w:w="974" w:type="dxa"/>
            <w:shd w:val="clear" w:color="auto" w:fill="auto"/>
          </w:tcPr>
          <w:p w:rsidR="004945AA" w:rsidRPr="00E863AE" w:rsidRDefault="004945AA" w:rsidP="00E863AE">
            <w:pPr>
              <w:jc w:val="center"/>
              <w:rPr>
                <w:rFonts w:eastAsia="Calibri"/>
                <w:sz w:val="22"/>
                <w:szCs w:val="22"/>
              </w:rPr>
            </w:pPr>
            <w:r w:rsidRPr="00E863AE">
              <w:rPr>
                <w:rFonts w:eastAsia="Calibri"/>
                <w:sz w:val="22"/>
                <w:szCs w:val="22"/>
              </w:rPr>
              <w:t>91</w:t>
            </w:r>
          </w:p>
        </w:tc>
        <w:tc>
          <w:tcPr>
            <w:tcW w:w="974" w:type="dxa"/>
            <w:shd w:val="clear" w:color="auto" w:fill="auto"/>
          </w:tcPr>
          <w:p w:rsidR="004945AA" w:rsidRPr="00E863AE" w:rsidRDefault="004945AA" w:rsidP="00E863AE">
            <w:pPr>
              <w:jc w:val="center"/>
              <w:rPr>
                <w:rFonts w:eastAsia="Calibri"/>
                <w:sz w:val="22"/>
                <w:szCs w:val="22"/>
              </w:rPr>
            </w:pPr>
            <w:r w:rsidRPr="00E863AE">
              <w:rPr>
                <w:rFonts w:eastAsia="Calibri"/>
                <w:sz w:val="22"/>
                <w:szCs w:val="22"/>
              </w:rPr>
              <w:t>92</w:t>
            </w:r>
          </w:p>
        </w:tc>
        <w:tc>
          <w:tcPr>
            <w:tcW w:w="974" w:type="dxa"/>
            <w:shd w:val="clear" w:color="auto" w:fill="auto"/>
          </w:tcPr>
          <w:p w:rsidR="004945AA" w:rsidRPr="00E863AE" w:rsidRDefault="004945AA" w:rsidP="00E863AE">
            <w:pPr>
              <w:jc w:val="center"/>
              <w:rPr>
                <w:rFonts w:eastAsia="Calibri"/>
                <w:sz w:val="22"/>
                <w:szCs w:val="22"/>
              </w:rPr>
            </w:pPr>
            <w:r w:rsidRPr="00E863AE">
              <w:rPr>
                <w:rFonts w:eastAsia="Calibri"/>
                <w:sz w:val="22"/>
                <w:szCs w:val="22"/>
              </w:rPr>
              <w:t>77</w:t>
            </w:r>
          </w:p>
        </w:tc>
        <w:tc>
          <w:tcPr>
            <w:tcW w:w="955" w:type="dxa"/>
            <w:shd w:val="clear" w:color="auto" w:fill="auto"/>
          </w:tcPr>
          <w:p w:rsidR="004945AA" w:rsidRPr="00E863AE" w:rsidRDefault="004945AA" w:rsidP="00E863AE">
            <w:pPr>
              <w:jc w:val="center"/>
              <w:rPr>
                <w:rFonts w:eastAsia="Calibri"/>
                <w:sz w:val="22"/>
                <w:szCs w:val="22"/>
              </w:rPr>
            </w:pPr>
            <w:r w:rsidRPr="00E863AE">
              <w:rPr>
                <w:rFonts w:eastAsia="Calibri"/>
                <w:sz w:val="22"/>
                <w:szCs w:val="22"/>
              </w:rPr>
              <w:t>66</w:t>
            </w:r>
          </w:p>
        </w:tc>
        <w:tc>
          <w:tcPr>
            <w:tcW w:w="955" w:type="dxa"/>
            <w:shd w:val="clear" w:color="auto" w:fill="auto"/>
          </w:tcPr>
          <w:p w:rsidR="004945AA" w:rsidRPr="00E863AE" w:rsidRDefault="004945AA" w:rsidP="00E863AE">
            <w:pPr>
              <w:jc w:val="center"/>
              <w:rPr>
                <w:rFonts w:eastAsia="Calibri"/>
                <w:sz w:val="22"/>
                <w:szCs w:val="22"/>
              </w:rPr>
            </w:pPr>
            <w:r w:rsidRPr="00E863AE">
              <w:rPr>
                <w:rFonts w:eastAsia="Calibri"/>
                <w:sz w:val="22"/>
                <w:szCs w:val="22"/>
              </w:rPr>
              <w:t>74</w:t>
            </w:r>
          </w:p>
        </w:tc>
        <w:tc>
          <w:tcPr>
            <w:tcW w:w="2096" w:type="dxa"/>
            <w:shd w:val="clear" w:color="auto" w:fill="auto"/>
          </w:tcPr>
          <w:p w:rsidR="004945AA" w:rsidRPr="00E863AE" w:rsidRDefault="004945AA" w:rsidP="00E863AE">
            <w:pPr>
              <w:jc w:val="center"/>
              <w:rPr>
                <w:rFonts w:eastAsia="Calibri"/>
                <w:sz w:val="22"/>
                <w:szCs w:val="22"/>
              </w:rPr>
            </w:pPr>
            <w:r w:rsidRPr="00E863AE">
              <w:rPr>
                <w:rFonts w:eastAsia="Calibri"/>
                <w:sz w:val="22"/>
                <w:szCs w:val="22"/>
              </w:rPr>
              <w:t>In sunlight</w:t>
            </w:r>
          </w:p>
        </w:tc>
      </w:tr>
      <w:tr w:rsidR="004945AA" w:rsidRPr="00E863AE" w:rsidTr="00E863AE">
        <w:tc>
          <w:tcPr>
            <w:tcW w:w="1440" w:type="dxa"/>
            <w:shd w:val="clear" w:color="auto" w:fill="auto"/>
          </w:tcPr>
          <w:p w:rsidR="004945AA" w:rsidRPr="00E863AE" w:rsidRDefault="004945AA" w:rsidP="00E863AE">
            <w:pPr>
              <w:jc w:val="center"/>
              <w:rPr>
                <w:rFonts w:eastAsia="Calibri"/>
                <w:sz w:val="22"/>
                <w:szCs w:val="22"/>
              </w:rPr>
            </w:pPr>
            <w:r w:rsidRPr="00E863AE">
              <w:rPr>
                <w:rFonts w:eastAsia="Calibri"/>
                <w:sz w:val="22"/>
                <w:szCs w:val="22"/>
              </w:rPr>
              <w:t>4 south wall</w:t>
            </w:r>
          </w:p>
        </w:tc>
        <w:tc>
          <w:tcPr>
            <w:tcW w:w="912" w:type="dxa"/>
            <w:shd w:val="clear" w:color="auto" w:fill="auto"/>
          </w:tcPr>
          <w:p w:rsidR="004945AA" w:rsidRPr="00E863AE" w:rsidRDefault="004945AA" w:rsidP="00E863AE">
            <w:pPr>
              <w:jc w:val="center"/>
              <w:rPr>
                <w:rFonts w:eastAsia="Calibri"/>
                <w:sz w:val="22"/>
                <w:szCs w:val="22"/>
              </w:rPr>
            </w:pPr>
            <w:r w:rsidRPr="00E863AE">
              <w:rPr>
                <w:rFonts w:eastAsia="Calibri"/>
                <w:sz w:val="22"/>
                <w:szCs w:val="22"/>
              </w:rPr>
              <w:t>74</w:t>
            </w:r>
          </w:p>
        </w:tc>
        <w:tc>
          <w:tcPr>
            <w:tcW w:w="1060" w:type="dxa"/>
            <w:shd w:val="clear" w:color="auto" w:fill="auto"/>
          </w:tcPr>
          <w:p w:rsidR="004945AA" w:rsidRPr="00E863AE" w:rsidRDefault="004945AA" w:rsidP="00E863AE">
            <w:pPr>
              <w:jc w:val="center"/>
              <w:rPr>
                <w:rFonts w:eastAsia="Calibri"/>
                <w:sz w:val="22"/>
                <w:szCs w:val="22"/>
              </w:rPr>
            </w:pPr>
            <w:r w:rsidRPr="00E863AE">
              <w:rPr>
                <w:rFonts w:eastAsia="Calibri"/>
                <w:sz w:val="22"/>
                <w:szCs w:val="22"/>
              </w:rPr>
              <w:t>25</w:t>
            </w:r>
          </w:p>
        </w:tc>
        <w:tc>
          <w:tcPr>
            <w:tcW w:w="974" w:type="dxa"/>
            <w:shd w:val="clear" w:color="auto" w:fill="auto"/>
          </w:tcPr>
          <w:p w:rsidR="004945AA" w:rsidRPr="00E863AE" w:rsidRDefault="004945AA" w:rsidP="00E863AE">
            <w:pPr>
              <w:jc w:val="center"/>
              <w:rPr>
                <w:rFonts w:eastAsia="Calibri"/>
                <w:sz w:val="22"/>
                <w:szCs w:val="22"/>
              </w:rPr>
            </w:pPr>
            <w:r w:rsidRPr="00E863AE">
              <w:rPr>
                <w:rFonts w:eastAsia="Calibri"/>
                <w:sz w:val="22"/>
                <w:szCs w:val="22"/>
              </w:rPr>
              <w:t>88</w:t>
            </w:r>
          </w:p>
        </w:tc>
        <w:tc>
          <w:tcPr>
            <w:tcW w:w="974" w:type="dxa"/>
            <w:shd w:val="clear" w:color="auto" w:fill="auto"/>
          </w:tcPr>
          <w:p w:rsidR="004945AA" w:rsidRPr="00E863AE" w:rsidRDefault="004945AA" w:rsidP="00E863AE">
            <w:pPr>
              <w:jc w:val="center"/>
              <w:rPr>
                <w:rFonts w:eastAsia="Calibri"/>
                <w:sz w:val="22"/>
                <w:szCs w:val="22"/>
              </w:rPr>
            </w:pPr>
            <w:r w:rsidRPr="00E863AE">
              <w:rPr>
                <w:rFonts w:eastAsia="Calibri"/>
                <w:sz w:val="22"/>
                <w:szCs w:val="22"/>
              </w:rPr>
              <w:t>81</w:t>
            </w:r>
          </w:p>
        </w:tc>
        <w:tc>
          <w:tcPr>
            <w:tcW w:w="974" w:type="dxa"/>
            <w:shd w:val="clear" w:color="auto" w:fill="auto"/>
          </w:tcPr>
          <w:p w:rsidR="004945AA" w:rsidRPr="00E863AE" w:rsidRDefault="004945AA" w:rsidP="00E863AE">
            <w:pPr>
              <w:jc w:val="center"/>
              <w:rPr>
                <w:rFonts w:eastAsia="Calibri"/>
                <w:sz w:val="22"/>
                <w:szCs w:val="22"/>
              </w:rPr>
            </w:pPr>
            <w:r w:rsidRPr="00E863AE">
              <w:rPr>
                <w:rFonts w:eastAsia="Calibri"/>
                <w:sz w:val="22"/>
                <w:szCs w:val="22"/>
              </w:rPr>
              <w:t>74</w:t>
            </w:r>
          </w:p>
        </w:tc>
        <w:tc>
          <w:tcPr>
            <w:tcW w:w="955" w:type="dxa"/>
            <w:shd w:val="clear" w:color="auto" w:fill="auto"/>
          </w:tcPr>
          <w:p w:rsidR="004945AA" w:rsidRPr="00E863AE" w:rsidRDefault="004945AA" w:rsidP="00E863AE">
            <w:pPr>
              <w:jc w:val="center"/>
              <w:rPr>
                <w:rFonts w:eastAsia="Calibri"/>
                <w:sz w:val="22"/>
                <w:szCs w:val="22"/>
              </w:rPr>
            </w:pPr>
            <w:r w:rsidRPr="00E863AE">
              <w:rPr>
                <w:rFonts w:eastAsia="Calibri"/>
                <w:sz w:val="22"/>
                <w:szCs w:val="22"/>
              </w:rPr>
              <w:t>64</w:t>
            </w:r>
          </w:p>
        </w:tc>
        <w:tc>
          <w:tcPr>
            <w:tcW w:w="955" w:type="dxa"/>
            <w:shd w:val="clear" w:color="auto" w:fill="auto"/>
          </w:tcPr>
          <w:p w:rsidR="004945AA" w:rsidRPr="00E863AE" w:rsidRDefault="004945AA" w:rsidP="00E863AE">
            <w:pPr>
              <w:jc w:val="center"/>
              <w:rPr>
                <w:rFonts w:eastAsia="Calibri"/>
                <w:sz w:val="22"/>
                <w:szCs w:val="22"/>
              </w:rPr>
            </w:pPr>
            <w:r w:rsidRPr="00E863AE">
              <w:rPr>
                <w:rFonts w:eastAsia="Calibri"/>
                <w:sz w:val="22"/>
                <w:szCs w:val="22"/>
              </w:rPr>
              <w:t>70</w:t>
            </w:r>
          </w:p>
        </w:tc>
        <w:tc>
          <w:tcPr>
            <w:tcW w:w="2096" w:type="dxa"/>
            <w:shd w:val="clear" w:color="auto" w:fill="auto"/>
          </w:tcPr>
          <w:p w:rsidR="004945AA" w:rsidRPr="00E863AE" w:rsidRDefault="004945AA" w:rsidP="00E863AE">
            <w:pPr>
              <w:jc w:val="center"/>
              <w:rPr>
                <w:rFonts w:eastAsia="Calibri"/>
                <w:sz w:val="22"/>
                <w:szCs w:val="22"/>
              </w:rPr>
            </w:pPr>
            <w:r w:rsidRPr="00E863AE">
              <w:rPr>
                <w:rFonts w:eastAsia="Calibri"/>
                <w:sz w:val="22"/>
                <w:szCs w:val="22"/>
              </w:rPr>
              <w:t>In sunlight</w:t>
            </w:r>
          </w:p>
        </w:tc>
      </w:tr>
      <w:tr w:rsidR="004945AA" w:rsidRPr="00E863AE" w:rsidTr="00E863AE">
        <w:tc>
          <w:tcPr>
            <w:tcW w:w="1440" w:type="dxa"/>
            <w:shd w:val="clear" w:color="auto" w:fill="auto"/>
          </w:tcPr>
          <w:p w:rsidR="004945AA" w:rsidRPr="00E863AE" w:rsidRDefault="004945AA" w:rsidP="00E863AE">
            <w:pPr>
              <w:jc w:val="center"/>
              <w:rPr>
                <w:rFonts w:eastAsia="Calibri"/>
                <w:sz w:val="22"/>
                <w:szCs w:val="22"/>
              </w:rPr>
            </w:pPr>
            <w:r w:rsidRPr="00E863AE">
              <w:rPr>
                <w:rFonts w:eastAsia="Calibri"/>
                <w:sz w:val="22"/>
                <w:szCs w:val="22"/>
              </w:rPr>
              <w:t>4 corner</w:t>
            </w:r>
          </w:p>
        </w:tc>
        <w:tc>
          <w:tcPr>
            <w:tcW w:w="912" w:type="dxa"/>
            <w:shd w:val="clear" w:color="auto" w:fill="auto"/>
          </w:tcPr>
          <w:p w:rsidR="004945AA" w:rsidRPr="00E863AE" w:rsidRDefault="004945AA" w:rsidP="00E863AE">
            <w:pPr>
              <w:jc w:val="center"/>
              <w:rPr>
                <w:rFonts w:eastAsia="Calibri"/>
                <w:sz w:val="22"/>
                <w:szCs w:val="22"/>
              </w:rPr>
            </w:pPr>
            <w:r w:rsidRPr="00E863AE">
              <w:rPr>
                <w:rFonts w:eastAsia="Calibri"/>
                <w:sz w:val="22"/>
                <w:szCs w:val="22"/>
              </w:rPr>
              <w:t>74</w:t>
            </w:r>
          </w:p>
        </w:tc>
        <w:tc>
          <w:tcPr>
            <w:tcW w:w="1060" w:type="dxa"/>
            <w:shd w:val="clear" w:color="auto" w:fill="auto"/>
          </w:tcPr>
          <w:p w:rsidR="004945AA" w:rsidRPr="00E863AE" w:rsidRDefault="004945AA" w:rsidP="00E863AE">
            <w:pPr>
              <w:jc w:val="center"/>
              <w:rPr>
                <w:rFonts w:eastAsia="Calibri"/>
                <w:sz w:val="22"/>
                <w:szCs w:val="22"/>
              </w:rPr>
            </w:pPr>
            <w:r w:rsidRPr="00E863AE">
              <w:rPr>
                <w:rFonts w:eastAsia="Calibri"/>
                <w:sz w:val="22"/>
                <w:szCs w:val="22"/>
              </w:rPr>
              <w:t>23</w:t>
            </w:r>
          </w:p>
        </w:tc>
        <w:tc>
          <w:tcPr>
            <w:tcW w:w="974" w:type="dxa"/>
            <w:shd w:val="clear" w:color="auto" w:fill="auto"/>
          </w:tcPr>
          <w:p w:rsidR="004945AA" w:rsidRPr="00E863AE" w:rsidRDefault="004945AA" w:rsidP="00E863AE">
            <w:pPr>
              <w:jc w:val="center"/>
              <w:rPr>
                <w:rFonts w:eastAsia="Calibri"/>
                <w:sz w:val="22"/>
                <w:szCs w:val="22"/>
              </w:rPr>
            </w:pPr>
            <w:r w:rsidRPr="00E863AE">
              <w:rPr>
                <w:rFonts w:eastAsia="Calibri"/>
                <w:sz w:val="22"/>
                <w:szCs w:val="22"/>
              </w:rPr>
              <w:t>81</w:t>
            </w:r>
          </w:p>
        </w:tc>
        <w:tc>
          <w:tcPr>
            <w:tcW w:w="974" w:type="dxa"/>
            <w:shd w:val="clear" w:color="auto" w:fill="auto"/>
          </w:tcPr>
          <w:p w:rsidR="004945AA" w:rsidRPr="00E863AE" w:rsidRDefault="004945AA" w:rsidP="00E863AE">
            <w:pPr>
              <w:jc w:val="center"/>
              <w:rPr>
                <w:rFonts w:eastAsia="Calibri"/>
                <w:sz w:val="22"/>
                <w:szCs w:val="22"/>
              </w:rPr>
            </w:pPr>
            <w:r w:rsidRPr="00E863AE">
              <w:rPr>
                <w:rFonts w:eastAsia="Calibri"/>
                <w:sz w:val="22"/>
                <w:szCs w:val="22"/>
              </w:rPr>
              <w:t>69</w:t>
            </w:r>
          </w:p>
        </w:tc>
        <w:tc>
          <w:tcPr>
            <w:tcW w:w="974" w:type="dxa"/>
            <w:shd w:val="clear" w:color="auto" w:fill="auto"/>
          </w:tcPr>
          <w:p w:rsidR="004945AA" w:rsidRPr="00E863AE" w:rsidRDefault="004945AA" w:rsidP="00E863AE">
            <w:pPr>
              <w:jc w:val="center"/>
              <w:rPr>
                <w:rFonts w:eastAsia="Calibri"/>
                <w:sz w:val="22"/>
                <w:szCs w:val="22"/>
              </w:rPr>
            </w:pPr>
            <w:r w:rsidRPr="00E863AE">
              <w:rPr>
                <w:rFonts w:eastAsia="Calibri"/>
                <w:sz w:val="22"/>
                <w:szCs w:val="22"/>
              </w:rPr>
              <w:t>74</w:t>
            </w:r>
          </w:p>
        </w:tc>
        <w:tc>
          <w:tcPr>
            <w:tcW w:w="955" w:type="dxa"/>
            <w:shd w:val="clear" w:color="auto" w:fill="auto"/>
          </w:tcPr>
          <w:p w:rsidR="004945AA" w:rsidRPr="00E863AE" w:rsidRDefault="004945AA" w:rsidP="00E863AE">
            <w:pPr>
              <w:jc w:val="center"/>
              <w:rPr>
                <w:rFonts w:eastAsia="Calibri"/>
                <w:sz w:val="22"/>
                <w:szCs w:val="22"/>
              </w:rPr>
            </w:pPr>
            <w:r w:rsidRPr="00E863AE">
              <w:rPr>
                <w:rFonts w:eastAsia="Calibri"/>
                <w:sz w:val="22"/>
                <w:szCs w:val="22"/>
              </w:rPr>
              <w:t>65</w:t>
            </w:r>
          </w:p>
        </w:tc>
        <w:tc>
          <w:tcPr>
            <w:tcW w:w="955" w:type="dxa"/>
            <w:shd w:val="clear" w:color="auto" w:fill="auto"/>
          </w:tcPr>
          <w:p w:rsidR="004945AA" w:rsidRPr="00E863AE" w:rsidRDefault="004945AA" w:rsidP="00E863AE">
            <w:pPr>
              <w:jc w:val="center"/>
              <w:rPr>
                <w:rFonts w:eastAsia="Calibri"/>
                <w:sz w:val="22"/>
                <w:szCs w:val="22"/>
              </w:rPr>
            </w:pPr>
            <w:r w:rsidRPr="00E863AE">
              <w:rPr>
                <w:rFonts w:eastAsia="Calibri"/>
                <w:sz w:val="22"/>
                <w:szCs w:val="22"/>
              </w:rPr>
              <w:t>72</w:t>
            </w:r>
          </w:p>
        </w:tc>
        <w:tc>
          <w:tcPr>
            <w:tcW w:w="2096" w:type="dxa"/>
            <w:shd w:val="clear" w:color="auto" w:fill="auto"/>
          </w:tcPr>
          <w:p w:rsidR="004945AA" w:rsidRPr="00E863AE" w:rsidRDefault="004945AA" w:rsidP="00E863AE">
            <w:pPr>
              <w:jc w:val="center"/>
              <w:rPr>
                <w:rFonts w:eastAsia="Calibri"/>
                <w:sz w:val="22"/>
                <w:szCs w:val="22"/>
              </w:rPr>
            </w:pPr>
            <w:r w:rsidRPr="00E863AE">
              <w:rPr>
                <w:rFonts w:eastAsia="Calibri"/>
                <w:sz w:val="22"/>
                <w:szCs w:val="22"/>
              </w:rPr>
              <w:t>In sunlight</w:t>
            </w:r>
          </w:p>
        </w:tc>
      </w:tr>
      <w:tr w:rsidR="004945AA" w:rsidRPr="00E863AE" w:rsidTr="00E863AE">
        <w:tc>
          <w:tcPr>
            <w:tcW w:w="1440" w:type="dxa"/>
            <w:shd w:val="clear" w:color="auto" w:fill="auto"/>
          </w:tcPr>
          <w:p w:rsidR="004945AA" w:rsidRPr="00E863AE" w:rsidRDefault="004945AA" w:rsidP="00E863AE">
            <w:pPr>
              <w:jc w:val="center"/>
              <w:rPr>
                <w:rFonts w:eastAsia="Calibri"/>
                <w:sz w:val="22"/>
                <w:szCs w:val="22"/>
              </w:rPr>
            </w:pPr>
            <w:r w:rsidRPr="00E863AE">
              <w:rPr>
                <w:rFonts w:eastAsia="Calibri"/>
                <w:sz w:val="22"/>
                <w:szCs w:val="22"/>
              </w:rPr>
              <w:t>4 west wall</w:t>
            </w:r>
          </w:p>
        </w:tc>
        <w:tc>
          <w:tcPr>
            <w:tcW w:w="912" w:type="dxa"/>
            <w:shd w:val="clear" w:color="auto" w:fill="auto"/>
          </w:tcPr>
          <w:p w:rsidR="004945AA" w:rsidRPr="00E863AE" w:rsidRDefault="004945AA" w:rsidP="00E863AE">
            <w:pPr>
              <w:jc w:val="center"/>
              <w:rPr>
                <w:rFonts w:eastAsia="Calibri"/>
                <w:sz w:val="22"/>
                <w:szCs w:val="22"/>
              </w:rPr>
            </w:pPr>
            <w:r w:rsidRPr="00E863AE">
              <w:rPr>
                <w:rFonts w:eastAsia="Calibri"/>
                <w:sz w:val="22"/>
                <w:szCs w:val="22"/>
              </w:rPr>
              <w:t>75</w:t>
            </w:r>
          </w:p>
        </w:tc>
        <w:tc>
          <w:tcPr>
            <w:tcW w:w="1060" w:type="dxa"/>
            <w:shd w:val="clear" w:color="auto" w:fill="auto"/>
          </w:tcPr>
          <w:p w:rsidR="004945AA" w:rsidRPr="00E863AE" w:rsidRDefault="004945AA" w:rsidP="00E863AE">
            <w:pPr>
              <w:jc w:val="center"/>
              <w:rPr>
                <w:rFonts w:eastAsia="Calibri"/>
                <w:sz w:val="22"/>
                <w:szCs w:val="22"/>
              </w:rPr>
            </w:pPr>
            <w:r w:rsidRPr="00E863AE">
              <w:rPr>
                <w:rFonts w:eastAsia="Calibri"/>
                <w:sz w:val="22"/>
                <w:szCs w:val="22"/>
              </w:rPr>
              <w:t>23</w:t>
            </w:r>
          </w:p>
        </w:tc>
        <w:tc>
          <w:tcPr>
            <w:tcW w:w="974" w:type="dxa"/>
            <w:shd w:val="clear" w:color="auto" w:fill="auto"/>
          </w:tcPr>
          <w:p w:rsidR="004945AA" w:rsidRPr="00E863AE" w:rsidRDefault="004945AA" w:rsidP="00E863AE">
            <w:pPr>
              <w:jc w:val="center"/>
              <w:rPr>
                <w:rFonts w:eastAsia="Calibri"/>
                <w:sz w:val="22"/>
                <w:szCs w:val="22"/>
              </w:rPr>
            </w:pPr>
            <w:r w:rsidRPr="00E863AE">
              <w:rPr>
                <w:rFonts w:eastAsia="Calibri"/>
                <w:sz w:val="22"/>
                <w:szCs w:val="22"/>
              </w:rPr>
              <w:t>65</w:t>
            </w:r>
          </w:p>
        </w:tc>
        <w:tc>
          <w:tcPr>
            <w:tcW w:w="974" w:type="dxa"/>
            <w:shd w:val="clear" w:color="auto" w:fill="auto"/>
          </w:tcPr>
          <w:p w:rsidR="004945AA" w:rsidRPr="00E863AE" w:rsidRDefault="004945AA" w:rsidP="00E863AE">
            <w:pPr>
              <w:jc w:val="center"/>
              <w:rPr>
                <w:rFonts w:eastAsia="Calibri"/>
                <w:sz w:val="22"/>
                <w:szCs w:val="22"/>
              </w:rPr>
            </w:pPr>
            <w:r w:rsidRPr="00E863AE">
              <w:rPr>
                <w:rFonts w:eastAsia="Calibri"/>
                <w:sz w:val="22"/>
                <w:szCs w:val="22"/>
              </w:rPr>
              <w:t>60</w:t>
            </w:r>
          </w:p>
        </w:tc>
        <w:tc>
          <w:tcPr>
            <w:tcW w:w="974" w:type="dxa"/>
            <w:shd w:val="clear" w:color="auto" w:fill="auto"/>
          </w:tcPr>
          <w:p w:rsidR="004945AA" w:rsidRPr="00E863AE" w:rsidRDefault="004945AA" w:rsidP="00E863AE">
            <w:pPr>
              <w:jc w:val="center"/>
              <w:rPr>
                <w:rFonts w:eastAsia="Calibri"/>
                <w:sz w:val="22"/>
                <w:szCs w:val="22"/>
              </w:rPr>
            </w:pPr>
            <w:r w:rsidRPr="00E863AE">
              <w:rPr>
                <w:rFonts w:eastAsia="Calibri"/>
                <w:sz w:val="22"/>
                <w:szCs w:val="22"/>
              </w:rPr>
              <w:t>67</w:t>
            </w:r>
          </w:p>
        </w:tc>
        <w:tc>
          <w:tcPr>
            <w:tcW w:w="955" w:type="dxa"/>
            <w:shd w:val="clear" w:color="auto" w:fill="auto"/>
          </w:tcPr>
          <w:p w:rsidR="004945AA" w:rsidRPr="00E863AE" w:rsidRDefault="004945AA" w:rsidP="00E863AE">
            <w:pPr>
              <w:jc w:val="center"/>
              <w:rPr>
                <w:rFonts w:eastAsia="Calibri"/>
                <w:sz w:val="22"/>
                <w:szCs w:val="22"/>
              </w:rPr>
            </w:pPr>
            <w:r w:rsidRPr="00E863AE">
              <w:rPr>
                <w:rFonts w:eastAsia="Calibri"/>
                <w:sz w:val="22"/>
                <w:szCs w:val="22"/>
              </w:rPr>
              <w:t>62</w:t>
            </w:r>
          </w:p>
        </w:tc>
        <w:tc>
          <w:tcPr>
            <w:tcW w:w="955" w:type="dxa"/>
            <w:shd w:val="clear" w:color="auto" w:fill="auto"/>
          </w:tcPr>
          <w:p w:rsidR="004945AA" w:rsidRPr="00E863AE" w:rsidRDefault="004945AA" w:rsidP="00E863AE">
            <w:pPr>
              <w:jc w:val="center"/>
              <w:rPr>
                <w:rFonts w:eastAsia="Calibri"/>
                <w:sz w:val="22"/>
                <w:szCs w:val="22"/>
              </w:rPr>
            </w:pPr>
            <w:r w:rsidRPr="00E863AE">
              <w:rPr>
                <w:rFonts w:eastAsia="Calibri"/>
                <w:sz w:val="22"/>
                <w:szCs w:val="22"/>
              </w:rPr>
              <w:t>70</w:t>
            </w:r>
          </w:p>
        </w:tc>
        <w:tc>
          <w:tcPr>
            <w:tcW w:w="2096" w:type="dxa"/>
            <w:shd w:val="clear" w:color="auto" w:fill="auto"/>
          </w:tcPr>
          <w:p w:rsidR="004945AA" w:rsidRPr="00E863AE" w:rsidRDefault="004945AA" w:rsidP="00E863AE">
            <w:pPr>
              <w:jc w:val="center"/>
              <w:rPr>
                <w:rFonts w:eastAsia="Calibri"/>
                <w:sz w:val="22"/>
                <w:szCs w:val="22"/>
              </w:rPr>
            </w:pPr>
            <w:r w:rsidRPr="00E863AE">
              <w:rPr>
                <w:rFonts w:eastAsia="Calibri"/>
                <w:sz w:val="22"/>
                <w:szCs w:val="22"/>
              </w:rPr>
              <w:t>In sunlight</w:t>
            </w:r>
          </w:p>
        </w:tc>
      </w:tr>
      <w:tr w:rsidR="004945AA" w:rsidRPr="00E863AE" w:rsidTr="00E863AE">
        <w:tc>
          <w:tcPr>
            <w:tcW w:w="1440" w:type="dxa"/>
            <w:shd w:val="clear" w:color="auto" w:fill="auto"/>
          </w:tcPr>
          <w:p w:rsidR="004945AA" w:rsidRPr="00E863AE" w:rsidRDefault="004945AA" w:rsidP="00E863AE">
            <w:pPr>
              <w:jc w:val="center"/>
              <w:rPr>
                <w:rFonts w:eastAsia="Calibri"/>
                <w:sz w:val="22"/>
                <w:szCs w:val="22"/>
              </w:rPr>
            </w:pPr>
            <w:r w:rsidRPr="00E863AE">
              <w:rPr>
                <w:rFonts w:eastAsia="Calibri"/>
                <w:sz w:val="22"/>
                <w:szCs w:val="22"/>
              </w:rPr>
              <w:t>5</w:t>
            </w:r>
          </w:p>
        </w:tc>
        <w:tc>
          <w:tcPr>
            <w:tcW w:w="912" w:type="dxa"/>
            <w:shd w:val="clear" w:color="auto" w:fill="auto"/>
          </w:tcPr>
          <w:p w:rsidR="004945AA" w:rsidRPr="00E863AE" w:rsidRDefault="004945AA" w:rsidP="00E863AE">
            <w:pPr>
              <w:jc w:val="center"/>
              <w:rPr>
                <w:rFonts w:eastAsia="Calibri"/>
                <w:sz w:val="22"/>
                <w:szCs w:val="22"/>
              </w:rPr>
            </w:pPr>
            <w:r w:rsidRPr="00E863AE">
              <w:rPr>
                <w:rFonts w:eastAsia="Calibri"/>
                <w:sz w:val="22"/>
                <w:szCs w:val="22"/>
              </w:rPr>
              <w:t>75</w:t>
            </w:r>
          </w:p>
        </w:tc>
        <w:tc>
          <w:tcPr>
            <w:tcW w:w="1060" w:type="dxa"/>
            <w:shd w:val="clear" w:color="auto" w:fill="auto"/>
          </w:tcPr>
          <w:p w:rsidR="004945AA" w:rsidRPr="00E863AE" w:rsidRDefault="004945AA" w:rsidP="00E863AE">
            <w:pPr>
              <w:jc w:val="center"/>
              <w:rPr>
                <w:rFonts w:eastAsia="Calibri"/>
                <w:sz w:val="22"/>
                <w:szCs w:val="22"/>
              </w:rPr>
            </w:pPr>
            <w:r w:rsidRPr="00E863AE">
              <w:rPr>
                <w:rFonts w:eastAsia="Calibri"/>
                <w:sz w:val="22"/>
                <w:szCs w:val="22"/>
              </w:rPr>
              <w:t>23</w:t>
            </w:r>
          </w:p>
        </w:tc>
        <w:tc>
          <w:tcPr>
            <w:tcW w:w="974" w:type="dxa"/>
            <w:shd w:val="clear" w:color="auto" w:fill="auto"/>
          </w:tcPr>
          <w:p w:rsidR="004945AA" w:rsidRPr="00E863AE" w:rsidRDefault="004945AA" w:rsidP="00E863AE">
            <w:pPr>
              <w:jc w:val="center"/>
              <w:rPr>
                <w:rFonts w:eastAsia="Calibri"/>
                <w:sz w:val="22"/>
                <w:szCs w:val="22"/>
              </w:rPr>
            </w:pPr>
            <w:r w:rsidRPr="00E863AE">
              <w:rPr>
                <w:rFonts w:eastAsia="Calibri"/>
                <w:sz w:val="22"/>
                <w:szCs w:val="22"/>
              </w:rPr>
              <w:t>66</w:t>
            </w:r>
          </w:p>
        </w:tc>
        <w:tc>
          <w:tcPr>
            <w:tcW w:w="974" w:type="dxa"/>
            <w:shd w:val="clear" w:color="auto" w:fill="auto"/>
          </w:tcPr>
          <w:p w:rsidR="004945AA" w:rsidRPr="00E863AE" w:rsidRDefault="004945AA" w:rsidP="00E863AE">
            <w:pPr>
              <w:jc w:val="center"/>
              <w:rPr>
                <w:rFonts w:eastAsia="Calibri"/>
                <w:sz w:val="22"/>
                <w:szCs w:val="22"/>
              </w:rPr>
            </w:pPr>
            <w:r w:rsidRPr="00E863AE">
              <w:rPr>
                <w:rFonts w:eastAsia="Calibri"/>
                <w:sz w:val="22"/>
                <w:szCs w:val="22"/>
              </w:rPr>
              <w:t>56</w:t>
            </w:r>
          </w:p>
        </w:tc>
        <w:tc>
          <w:tcPr>
            <w:tcW w:w="974" w:type="dxa"/>
            <w:shd w:val="clear" w:color="auto" w:fill="auto"/>
          </w:tcPr>
          <w:p w:rsidR="004945AA" w:rsidRPr="00E863AE" w:rsidRDefault="004945AA" w:rsidP="00E863AE">
            <w:pPr>
              <w:jc w:val="center"/>
              <w:rPr>
                <w:rFonts w:eastAsia="Calibri"/>
                <w:sz w:val="22"/>
                <w:szCs w:val="22"/>
              </w:rPr>
            </w:pPr>
            <w:r w:rsidRPr="00E863AE">
              <w:rPr>
                <w:rFonts w:eastAsia="Calibri"/>
                <w:sz w:val="22"/>
                <w:szCs w:val="22"/>
              </w:rPr>
              <w:t>64</w:t>
            </w:r>
          </w:p>
        </w:tc>
        <w:tc>
          <w:tcPr>
            <w:tcW w:w="955" w:type="dxa"/>
            <w:shd w:val="clear" w:color="auto" w:fill="auto"/>
          </w:tcPr>
          <w:p w:rsidR="004945AA" w:rsidRPr="00E863AE" w:rsidRDefault="004945AA" w:rsidP="00E863AE">
            <w:pPr>
              <w:jc w:val="center"/>
              <w:rPr>
                <w:rFonts w:eastAsia="Calibri"/>
                <w:sz w:val="22"/>
                <w:szCs w:val="22"/>
              </w:rPr>
            </w:pPr>
            <w:r w:rsidRPr="00E863AE">
              <w:rPr>
                <w:rFonts w:eastAsia="Calibri"/>
                <w:sz w:val="22"/>
                <w:szCs w:val="22"/>
              </w:rPr>
              <w:t>63</w:t>
            </w:r>
          </w:p>
        </w:tc>
        <w:tc>
          <w:tcPr>
            <w:tcW w:w="955" w:type="dxa"/>
            <w:shd w:val="clear" w:color="auto" w:fill="auto"/>
          </w:tcPr>
          <w:p w:rsidR="004945AA" w:rsidRPr="00E863AE" w:rsidRDefault="004945AA" w:rsidP="00E863AE">
            <w:pPr>
              <w:jc w:val="center"/>
              <w:rPr>
                <w:rFonts w:eastAsia="Calibri"/>
                <w:sz w:val="22"/>
                <w:szCs w:val="22"/>
              </w:rPr>
            </w:pPr>
            <w:r w:rsidRPr="00E863AE">
              <w:rPr>
                <w:rFonts w:eastAsia="Calibri"/>
                <w:sz w:val="22"/>
                <w:szCs w:val="22"/>
              </w:rPr>
              <w:t>68</w:t>
            </w:r>
          </w:p>
        </w:tc>
        <w:tc>
          <w:tcPr>
            <w:tcW w:w="2096" w:type="dxa"/>
            <w:shd w:val="clear" w:color="auto" w:fill="auto"/>
          </w:tcPr>
          <w:p w:rsidR="004945AA" w:rsidRPr="00E863AE" w:rsidRDefault="004945AA" w:rsidP="00E863AE">
            <w:pPr>
              <w:jc w:val="center"/>
              <w:rPr>
                <w:rFonts w:eastAsia="Calibri"/>
                <w:sz w:val="22"/>
                <w:szCs w:val="22"/>
              </w:rPr>
            </w:pPr>
            <w:r w:rsidRPr="00E863AE">
              <w:rPr>
                <w:rFonts w:eastAsia="Calibri"/>
                <w:sz w:val="22"/>
                <w:szCs w:val="22"/>
              </w:rPr>
              <w:t xml:space="preserve">No sunlight </w:t>
            </w:r>
          </w:p>
        </w:tc>
      </w:tr>
      <w:tr w:rsidR="004945AA" w:rsidRPr="00E863AE" w:rsidTr="00E863AE">
        <w:tc>
          <w:tcPr>
            <w:tcW w:w="1440" w:type="dxa"/>
            <w:shd w:val="clear" w:color="auto" w:fill="auto"/>
          </w:tcPr>
          <w:p w:rsidR="004945AA" w:rsidRPr="00E863AE" w:rsidRDefault="004945AA" w:rsidP="00E863AE">
            <w:pPr>
              <w:jc w:val="center"/>
              <w:rPr>
                <w:rFonts w:eastAsia="Calibri"/>
                <w:sz w:val="22"/>
                <w:szCs w:val="22"/>
              </w:rPr>
            </w:pPr>
            <w:r w:rsidRPr="00E863AE">
              <w:rPr>
                <w:rFonts w:eastAsia="Calibri"/>
                <w:sz w:val="22"/>
                <w:szCs w:val="22"/>
              </w:rPr>
              <w:t>6</w:t>
            </w:r>
          </w:p>
        </w:tc>
        <w:tc>
          <w:tcPr>
            <w:tcW w:w="912" w:type="dxa"/>
            <w:shd w:val="clear" w:color="auto" w:fill="auto"/>
          </w:tcPr>
          <w:p w:rsidR="004945AA" w:rsidRPr="00E863AE" w:rsidRDefault="004945AA" w:rsidP="00E863AE">
            <w:pPr>
              <w:jc w:val="center"/>
              <w:rPr>
                <w:rFonts w:eastAsia="Calibri"/>
                <w:sz w:val="22"/>
                <w:szCs w:val="22"/>
              </w:rPr>
            </w:pPr>
            <w:r w:rsidRPr="00E863AE">
              <w:rPr>
                <w:rFonts w:eastAsia="Calibri"/>
                <w:sz w:val="22"/>
                <w:szCs w:val="22"/>
              </w:rPr>
              <w:t>74</w:t>
            </w:r>
          </w:p>
        </w:tc>
        <w:tc>
          <w:tcPr>
            <w:tcW w:w="1060" w:type="dxa"/>
            <w:shd w:val="clear" w:color="auto" w:fill="auto"/>
          </w:tcPr>
          <w:p w:rsidR="004945AA" w:rsidRPr="00E863AE" w:rsidRDefault="004945AA" w:rsidP="00E863AE">
            <w:pPr>
              <w:jc w:val="center"/>
              <w:rPr>
                <w:rFonts w:eastAsia="Calibri"/>
                <w:sz w:val="22"/>
                <w:szCs w:val="22"/>
              </w:rPr>
            </w:pPr>
            <w:r w:rsidRPr="00E863AE">
              <w:rPr>
                <w:rFonts w:eastAsia="Calibri"/>
                <w:sz w:val="22"/>
                <w:szCs w:val="22"/>
              </w:rPr>
              <w:t>23</w:t>
            </w:r>
          </w:p>
        </w:tc>
        <w:tc>
          <w:tcPr>
            <w:tcW w:w="974" w:type="dxa"/>
            <w:shd w:val="clear" w:color="auto" w:fill="auto"/>
          </w:tcPr>
          <w:p w:rsidR="004945AA" w:rsidRPr="00E863AE" w:rsidRDefault="004945AA" w:rsidP="00E863AE">
            <w:pPr>
              <w:jc w:val="center"/>
              <w:rPr>
                <w:rFonts w:eastAsia="Calibri"/>
                <w:sz w:val="22"/>
                <w:szCs w:val="22"/>
              </w:rPr>
            </w:pPr>
            <w:r w:rsidRPr="00E863AE">
              <w:rPr>
                <w:rFonts w:eastAsia="Calibri"/>
                <w:sz w:val="22"/>
                <w:szCs w:val="22"/>
              </w:rPr>
              <w:t>62</w:t>
            </w:r>
          </w:p>
        </w:tc>
        <w:tc>
          <w:tcPr>
            <w:tcW w:w="974" w:type="dxa"/>
            <w:shd w:val="clear" w:color="auto" w:fill="auto"/>
          </w:tcPr>
          <w:p w:rsidR="004945AA" w:rsidRPr="00E863AE" w:rsidRDefault="004945AA" w:rsidP="00E863AE">
            <w:pPr>
              <w:jc w:val="center"/>
              <w:rPr>
                <w:rFonts w:eastAsia="Calibri"/>
                <w:sz w:val="22"/>
                <w:szCs w:val="22"/>
              </w:rPr>
            </w:pPr>
            <w:r w:rsidRPr="00E863AE">
              <w:rPr>
                <w:rFonts w:eastAsia="Calibri"/>
                <w:sz w:val="22"/>
                <w:szCs w:val="22"/>
              </w:rPr>
              <w:t>54</w:t>
            </w:r>
          </w:p>
        </w:tc>
        <w:tc>
          <w:tcPr>
            <w:tcW w:w="974" w:type="dxa"/>
            <w:shd w:val="clear" w:color="auto" w:fill="auto"/>
          </w:tcPr>
          <w:p w:rsidR="004945AA" w:rsidRPr="00E863AE" w:rsidRDefault="004945AA" w:rsidP="00E863AE">
            <w:pPr>
              <w:jc w:val="center"/>
              <w:rPr>
                <w:rFonts w:eastAsia="Calibri"/>
                <w:sz w:val="22"/>
                <w:szCs w:val="22"/>
              </w:rPr>
            </w:pPr>
            <w:r w:rsidRPr="00E863AE">
              <w:rPr>
                <w:rFonts w:eastAsia="Calibri"/>
                <w:sz w:val="22"/>
                <w:szCs w:val="22"/>
              </w:rPr>
              <w:t>65</w:t>
            </w:r>
          </w:p>
        </w:tc>
        <w:tc>
          <w:tcPr>
            <w:tcW w:w="955" w:type="dxa"/>
            <w:shd w:val="clear" w:color="auto" w:fill="auto"/>
          </w:tcPr>
          <w:p w:rsidR="004945AA" w:rsidRPr="00E863AE" w:rsidRDefault="004945AA" w:rsidP="00E863AE">
            <w:pPr>
              <w:jc w:val="center"/>
              <w:rPr>
                <w:rFonts w:eastAsia="Calibri"/>
                <w:sz w:val="22"/>
                <w:szCs w:val="22"/>
              </w:rPr>
            </w:pPr>
            <w:r w:rsidRPr="00E863AE">
              <w:rPr>
                <w:rFonts w:eastAsia="Calibri"/>
                <w:sz w:val="22"/>
                <w:szCs w:val="22"/>
              </w:rPr>
              <w:t>61</w:t>
            </w:r>
          </w:p>
        </w:tc>
        <w:tc>
          <w:tcPr>
            <w:tcW w:w="955" w:type="dxa"/>
            <w:shd w:val="clear" w:color="auto" w:fill="auto"/>
          </w:tcPr>
          <w:p w:rsidR="004945AA" w:rsidRPr="00E863AE" w:rsidRDefault="004945AA" w:rsidP="00E863AE">
            <w:pPr>
              <w:jc w:val="center"/>
              <w:rPr>
                <w:rFonts w:eastAsia="Calibri"/>
                <w:sz w:val="22"/>
                <w:szCs w:val="22"/>
              </w:rPr>
            </w:pPr>
            <w:r w:rsidRPr="00E863AE">
              <w:rPr>
                <w:rFonts w:eastAsia="Calibri"/>
                <w:sz w:val="22"/>
                <w:szCs w:val="22"/>
              </w:rPr>
              <w:t>70</w:t>
            </w:r>
          </w:p>
        </w:tc>
        <w:tc>
          <w:tcPr>
            <w:tcW w:w="2096" w:type="dxa"/>
            <w:shd w:val="clear" w:color="auto" w:fill="auto"/>
          </w:tcPr>
          <w:p w:rsidR="004945AA" w:rsidRPr="00E863AE" w:rsidRDefault="004945AA" w:rsidP="00E863AE">
            <w:pPr>
              <w:jc w:val="center"/>
              <w:rPr>
                <w:rFonts w:eastAsia="Calibri"/>
                <w:sz w:val="22"/>
                <w:szCs w:val="22"/>
              </w:rPr>
            </w:pPr>
            <w:r w:rsidRPr="00E863AE">
              <w:rPr>
                <w:rFonts w:eastAsia="Calibri"/>
                <w:sz w:val="22"/>
                <w:szCs w:val="22"/>
              </w:rPr>
              <w:t>No sunlight</w:t>
            </w:r>
          </w:p>
        </w:tc>
      </w:tr>
      <w:tr w:rsidR="004945AA" w:rsidRPr="00E863AE" w:rsidTr="00E863AE">
        <w:tc>
          <w:tcPr>
            <w:tcW w:w="1440" w:type="dxa"/>
            <w:shd w:val="clear" w:color="auto" w:fill="auto"/>
          </w:tcPr>
          <w:p w:rsidR="004945AA" w:rsidRPr="00E863AE" w:rsidRDefault="004945AA" w:rsidP="00E863AE">
            <w:pPr>
              <w:jc w:val="center"/>
              <w:rPr>
                <w:rFonts w:eastAsia="Calibri"/>
                <w:sz w:val="22"/>
                <w:szCs w:val="22"/>
              </w:rPr>
            </w:pPr>
            <w:r w:rsidRPr="00E863AE">
              <w:rPr>
                <w:rFonts w:eastAsia="Calibri"/>
                <w:sz w:val="22"/>
                <w:szCs w:val="22"/>
              </w:rPr>
              <w:t>7</w:t>
            </w:r>
          </w:p>
        </w:tc>
        <w:tc>
          <w:tcPr>
            <w:tcW w:w="912" w:type="dxa"/>
            <w:shd w:val="clear" w:color="auto" w:fill="auto"/>
          </w:tcPr>
          <w:p w:rsidR="004945AA" w:rsidRPr="00E863AE" w:rsidRDefault="004945AA" w:rsidP="00E863AE">
            <w:pPr>
              <w:jc w:val="center"/>
              <w:rPr>
                <w:rFonts w:eastAsia="Calibri"/>
                <w:sz w:val="22"/>
                <w:szCs w:val="22"/>
              </w:rPr>
            </w:pPr>
            <w:r w:rsidRPr="00E863AE">
              <w:rPr>
                <w:rFonts w:eastAsia="Calibri"/>
                <w:sz w:val="22"/>
                <w:szCs w:val="22"/>
              </w:rPr>
              <w:t>75</w:t>
            </w:r>
          </w:p>
        </w:tc>
        <w:tc>
          <w:tcPr>
            <w:tcW w:w="1060" w:type="dxa"/>
            <w:shd w:val="clear" w:color="auto" w:fill="auto"/>
          </w:tcPr>
          <w:p w:rsidR="004945AA" w:rsidRPr="00E863AE" w:rsidRDefault="004945AA" w:rsidP="00E863AE">
            <w:pPr>
              <w:jc w:val="center"/>
              <w:rPr>
                <w:rFonts w:eastAsia="Calibri"/>
                <w:sz w:val="22"/>
                <w:szCs w:val="22"/>
              </w:rPr>
            </w:pPr>
            <w:r w:rsidRPr="00E863AE">
              <w:rPr>
                <w:rFonts w:eastAsia="Calibri"/>
                <w:sz w:val="22"/>
                <w:szCs w:val="22"/>
              </w:rPr>
              <w:t>23</w:t>
            </w:r>
          </w:p>
        </w:tc>
        <w:tc>
          <w:tcPr>
            <w:tcW w:w="974" w:type="dxa"/>
            <w:shd w:val="clear" w:color="auto" w:fill="auto"/>
          </w:tcPr>
          <w:p w:rsidR="004945AA" w:rsidRPr="00E863AE" w:rsidRDefault="004945AA" w:rsidP="00E863AE">
            <w:pPr>
              <w:jc w:val="center"/>
              <w:rPr>
                <w:rFonts w:eastAsia="Calibri"/>
                <w:sz w:val="22"/>
                <w:szCs w:val="22"/>
              </w:rPr>
            </w:pPr>
            <w:r w:rsidRPr="00E863AE">
              <w:rPr>
                <w:rFonts w:eastAsia="Calibri"/>
                <w:sz w:val="22"/>
                <w:szCs w:val="22"/>
              </w:rPr>
              <w:t>63</w:t>
            </w:r>
          </w:p>
        </w:tc>
        <w:tc>
          <w:tcPr>
            <w:tcW w:w="974" w:type="dxa"/>
            <w:shd w:val="clear" w:color="auto" w:fill="auto"/>
          </w:tcPr>
          <w:p w:rsidR="004945AA" w:rsidRPr="00E863AE" w:rsidRDefault="004945AA" w:rsidP="00E863AE">
            <w:pPr>
              <w:jc w:val="center"/>
              <w:rPr>
                <w:rFonts w:eastAsia="Calibri"/>
                <w:sz w:val="22"/>
                <w:szCs w:val="22"/>
              </w:rPr>
            </w:pPr>
            <w:r w:rsidRPr="00E863AE">
              <w:rPr>
                <w:rFonts w:eastAsia="Calibri"/>
                <w:sz w:val="22"/>
                <w:szCs w:val="22"/>
              </w:rPr>
              <w:t>55</w:t>
            </w:r>
          </w:p>
        </w:tc>
        <w:tc>
          <w:tcPr>
            <w:tcW w:w="974" w:type="dxa"/>
            <w:shd w:val="clear" w:color="auto" w:fill="auto"/>
          </w:tcPr>
          <w:p w:rsidR="004945AA" w:rsidRPr="00E863AE" w:rsidRDefault="004945AA" w:rsidP="00E863AE">
            <w:pPr>
              <w:jc w:val="center"/>
              <w:rPr>
                <w:rFonts w:eastAsia="Calibri"/>
                <w:sz w:val="22"/>
                <w:szCs w:val="22"/>
              </w:rPr>
            </w:pPr>
            <w:r w:rsidRPr="00E863AE">
              <w:rPr>
                <w:rFonts w:eastAsia="Calibri"/>
                <w:sz w:val="22"/>
                <w:szCs w:val="22"/>
              </w:rPr>
              <w:t>64</w:t>
            </w:r>
          </w:p>
        </w:tc>
        <w:tc>
          <w:tcPr>
            <w:tcW w:w="955" w:type="dxa"/>
            <w:shd w:val="clear" w:color="auto" w:fill="auto"/>
          </w:tcPr>
          <w:p w:rsidR="004945AA" w:rsidRPr="00E863AE" w:rsidRDefault="004945AA" w:rsidP="00E863AE">
            <w:pPr>
              <w:jc w:val="center"/>
              <w:rPr>
                <w:rFonts w:eastAsia="Calibri"/>
                <w:sz w:val="22"/>
                <w:szCs w:val="22"/>
              </w:rPr>
            </w:pPr>
            <w:r w:rsidRPr="00E863AE">
              <w:rPr>
                <w:rFonts w:eastAsia="Calibri"/>
                <w:sz w:val="22"/>
                <w:szCs w:val="22"/>
              </w:rPr>
              <w:t>63</w:t>
            </w:r>
          </w:p>
        </w:tc>
        <w:tc>
          <w:tcPr>
            <w:tcW w:w="955" w:type="dxa"/>
            <w:shd w:val="clear" w:color="auto" w:fill="auto"/>
          </w:tcPr>
          <w:p w:rsidR="004945AA" w:rsidRPr="00E863AE" w:rsidRDefault="004945AA" w:rsidP="00E863AE">
            <w:pPr>
              <w:jc w:val="center"/>
              <w:rPr>
                <w:rFonts w:eastAsia="Calibri"/>
                <w:sz w:val="22"/>
                <w:szCs w:val="22"/>
              </w:rPr>
            </w:pPr>
            <w:r w:rsidRPr="00E863AE">
              <w:rPr>
                <w:rFonts w:eastAsia="Calibri"/>
                <w:sz w:val="22"/>
                <w:szCs w:val="22"/>
              </w:rPr>
              <w:t>67</w:t>
            </w:r>
          </w:p>
        </w:tc>
        <w:tc>
          <w:tcPr>
            <w:tcW w:w="2096" w:type="dxa"/>
            <w:shd w:val="clear" w:color="auto" w:fill="auto"/>
          </w:tcPr>
          <w:p w:rsidR="004945AA" w:rsidRPr="00E863AE" w:rsidRDefault="004945AA" w:rsidP="00E863AE">
            <w:pPr>
              <w:jc w:val="center"/>
              <w:rPr>
                <w:rFonts w:eastAsia="Calibri"/>
                <w:sz w:val="22"/>
                <w:szCs w:val="22"/>
              </w:rPr>
            </w:pPr>
            <w:r w:rsidRPr="00E863AE">
              <w:rPr>
                <w:rFonts w:eastAsia="Calibri"/>
                <w:sz w:val="22"/>
                <w:szCs w:val="22"/>
              </w:rPr>
              <w:t>No sunlight</w:t>
            </w:r>
          </w:p>
        </w:tc>
      </w:tr>
      <w:tr w:rsidR="004945AA" w:rsidRPr="00E863AE" w:rsidTr="00E863AE">
        <w:tc>
          <w:tcPr>
            <w:tcW w:w="1440" w:type="dxa"/>
            <w:shd w:val="clear" w:color="auto" w:fill="auto"/>
          </w:tcPr>
          <w:p w:rsidR="004945AA" w:rsidRPr="00E863AE" w:rsidRDefault="004945AA" w:rsidP="00E863AE">
            <w:pPr>
              <w:jc w:val="center"/>
              <w:rPr>
                <w:rFonts w:eastAsia="Calibri"/>
                <w:sz w:val="22"/>
                <w:szCs w:val="22"/>
              </w:rPr>
            </w:pPr>
            <w:r w:rsidRPr="00E863AE">
              <w:rPr>
                <w:rFonts w:eastAsia="Calibri"/>
                <w:sz w:val="22"/>
                <w:szCs w:val="22"/>
              </w:rPr>
              <w:t>8 wall</w:t>
            </w:r>
          </w:p>
        </w:tc>
        <w:tc>
          <w:tcPr>
            <w:tcW w:w="912" w:type="dxa"/>
            <w:shd w:val="clear" w:color="auto" w:fill="auto"/>
          </w:tcPr>
          <w:p w:rsidR="004945AA" w:rsidRPr="00E863AE" w:rsidRDefault="004945AA" w:rsidP="00E863AE">
            <w:pPr>
              <w:jc w:val="center"/>
              <w:rPr>
                <w:rFonts w:eastAsia="Calibri"/>
                <w:sz w:val="22"/>
                <w:szCs w:val="22"/>
              </w:rPr>
            </w:pPr>
            <w:r w:rsidRPr="00E863AE">
              <w:rPr>
                <w:rFonts w:eastAsia="Calibri"/>
                <w:sz w:val="22"/>
                <w:szCs w:val="22"/>
              </w:rPr>
              <w:t>74</w:t>
            </w:r>
          </w:p>
        </w:tc>
        <w:tc>
          <w:tcPr>
            <w:tcW w:w="1060" w:type="dxa"/>
            <w:shd w:val="clear" w:color="auto" w:fill="auto"/>
          </w:tcPr>
          <w:p w:rsidR="004945AA" w:rsidRPr="00E863AE" w:rsidRDefault="004945AA" w:rsidP="00E863AE">
            <w:pPr>
              <w:jc w:val="center"/>
              <w:rPr>
                <w:rFonts w:eastAsia="Calibri"/>
                <w:sz w:val="22"/>
                <w:szCs w:val="22"/>
              </w:rPr>
            </w:pPr>
            <w:r w:rsidRPr="00E863AE">
              <w:rPr>
                <w:rFonts w:eastAsia="Calibri"/>
                <w:sz w:val="22"/>
                <w:szCs w:val="22"/>
              </w:rPr>
              <w:t>23</w:t>
            </w:r>
          </w:p>
        </w:tc>
        <w:tc>
          <w:tcPr>
            <w:tcW w:w="974" w:type="dxa"/>
            <w:shd w:val="clear" w:color="auto" w:fill="auto"/>
          </w:tcPr>
          <w:p w:rsidR="004945AA" w:rsidRPr="00E863AE" w:rsidRDefault="004945AA" w:rsidP="00E863AE">
            <w:pPr>
              <w:jc w:val="center"/>
              <w:rPr>
                <w:rFonts w:eastAsia="Calibri"/>
                <w:sz w:val="22"/>
                <w:szCs w:val="22"/>
              </w:rPr>
            </w:pPr>
            <w:r w:rsidRPr="00E863AE">
              <w:rPr>
                <w:rFonts w:eastAsia="Calibri"/>
                <w:sz w:val="22"/>
                <w:szCs w:val="22"/>
              </w:rPr>
              <w:t>66</w:t>
            </w:r>
          </w:p>
        </w:tc>
        <w:tc>
          <w:tcPr>
            <w:tcW w:w="974" w:type="dxa"/>
            <w:shd w:val="clear" w:color="auto" w:fill="auto"/>
          </w:tcPr>
          <w:p w:rsidR="004945AA" w:rsidRPr="00E863AE" w:rsidRDefault="004945AA" w:rsidP="00E863AE">
            <w:pPr>
              <w:jc w:val="center"/>
              <w:rPr>
                <w:rFonts w:eastAsia="Calibri"/>
                <w:sz w:val="22"/>
                <w:szCs w:val="22"/>
              </w:rPr>
            </w:pPr>
            <w:r w:rsidRPr="00E863AE">
              <w:rPr>
                <w:rFonts w:eastAsia="Calibri"/>
                <w:sz w:val="22"/>
                <w:szCs w:val="22"/>
              </w:rPr>
              <w:t>54</w:t>
            </w:r>
          </w:p>
        </w:tc>
        <w:tc>
          <w:tcPr>
            <w:tcW w:w="974" w:type="dxa"/>
            <w:shd w:val="clear" w:color="auto" w:fill="auto"/>
          </w:tcPr>
          <w:p w:rsidR="004945AA" w:rsidRPr="00E863AE" w:rsidRDefault="004945AA" w:rsidP="00E863AE">
            <w:pPr>
              <w:jc w:val="center"/>
              <w:rPr>
                <w:rFonts w:eastAsia="Calibri"/>
                <w:sz w:val="22"/>
                <w:szCs w:val="22"/>
              </w:rPr>
            </w:pPr>
            <w:r w:rsidRPr="00E863AE">
              <w:rPr>
                <w:rFonts w:eastAsia="Calibri"/>
                <w:sz w:val="22"/>
                <w:szCs w:val="22"/>
              </w:rPr>
              <w:t>52</w:t>
            </w:r>
          </w:p>
        </w:tc>
        <w:tc>
          <w:tcPr>
            <w:tcW w:w="955" w:type="dxa"/>
            <w:shd w:val="clear" w:color="auto" w:fill="auto"/>
          </w:tcPr>
          <w:p w:rsidR="004945AA" w:rsidRPr="00E863AE" w:rsidRDefault="004945AA" w:rsidP="00E863AE">
            <w:pPr>
              <w:jc w:val="center"/>
              <w:rPr>
                <w:rFonts w:eastAsia="Calibri"/>
                <w:sz w:val="22"/>
                <w:szCs w:val="22"/>
              </w:rPr>
            </w:pPr>
            <w:r w:rsidRPr="00E863AE">
              <w:rPr>
                <w:rFonts w:eastAsia="Calibri"/>
                <w:sz w:val="22"/>
                <w:szCs w:val="22"/>
              </w:rPr>
              <w:t>60</w:t>
            </w:r>
          </w:p>
        </w:tc>
        <w:tc>
          <w:tcPr>
            <w:tcW w:w="955" w:type="dxa"/>
            <w:shd w:val="clear" w:color="auto" w:fill="auto"/>
          </w:tcPr>
          <w:p w:rsidR="004945AA" w:rsidRPr="00E863AE" w:rsidRDefault="004945AA" w:rsidP="00E863AE">
            <w:pPr>
              <w:jc w:val="center"/>
              <w:rPr>
                <w:rFonts w:eastAsia="Calibri"/>
                <w:sz w:val="22"/>
                <w:szCs w:val="22"/>
              </w:rPr>
            </w:pPr>
            <w:r w:rsidRPr="00E863AE">
              <w:rPr>
                <w:rFonts w:eastAsia="Calibri"/>
                <w:sz w:val="22"/>
                <w:szCs w:val="22"/>
              </w:rPr>
              <w:t>65</w:t>
            </w:r>
          </w:p>
        </w:tc>
        <w:tc>
          <w:tcPr>
            <w:tcW w:w="2096" w:type="dxa"/>
            <w:shd w:val="clear" w:color="auto" w:fill="auto"/>
          </w:tcPr>
          <w:p w:rsidR="004945AA" w:rsidRPr="00E863AE" w:rsidRDefault="004945AA" w:rsidP="00E863AE">
            <w:pPr>
              <w:jc w:val="center"/>
              <w:rPr>
                <w:rFonts w:eastAsia="Calibri"/>
                <w:sz w:val="22"/>
                <w:szCs w:val="22"/>
              </w:rPr>
            </w:pPr>
            <w:r w:rsidRPr="00E863AE">
              <w:rPr>
                <w:rFonts w:eastAsia="Calibri"/>
                <w:sz w:val="22"/>
                <w:szCs w:val="22"/>
              </w:rPr>
              <w:t>No sunlight</w:t>
            </w:r>
          </w:p>
        </w:tc>
      </w:tr>
      <w:tr w:rsidR="004945AA" w:rsidRPr="00E863AE" w:rsidTr="00E863AE">
        <w:tc>
          <w:tcPr>
            <w:tcW w:w="1440" w:type="dxa"/>
            <w:shd w:val="clear" w:color="auto" w:fill="auto"/>
          </w:tcPr>
          <w:p w:rsidR="004945AA" w:rsidRPr="00E863AE" w:rsidRDefault="004945AA" w:rsidP="00E863AE">
            <w:pPr>
              <w:jc w:val="center"/>
              <w:rPr>
                <w:rFonts w:eastAsia="Calibri"/>
                <w:sz w:val="22"/>
                <w:szCs w:val="22"/>
              </w:rPr>
            </w:pPr>
            <w:r w:rsidRPr="00E863AE">
              <w:rPr>
                <w:rFonts w:eastAsia="Calibri"/>
                <w:sz w:val="22"/>
                <w:szCs w:val="22"/>
              </w:rPr>
              <w:t>8 corner</w:t>
            </w:r>
          </w:p>
        </w:tc>
        <w:tc>
          <w:tcPr>
            <w:tcW w:w="912" w:type="dxa"/>
            <w:shd w:val="clear" w:color="auto" w:fill="auto"/>
          </w:tcPr>
          <w:p w:rsidR="004945AA" w:rsidRPr="00E863AE" w:rsidRDefault="004945AA" w:rsidP="00E863AE">
            <w:pPr>
              <w:jc w:val="center"/>
              <w:rPr>
                <w:rFonts w:eastAsia="Calibri"/>
                <w:sz w:val="22"/>
                <w:szCs w:val="22"/>
              </w:rPr>
            </w:pPr>
            <w:r w:rsidRPr="00E863AE">
              <w:rPr>
                <w:rFonts w:eastAsia="Calibri"/>
                <w:sz w:val="22"/>
                <w:szCs w:val="22"/>
              </w:rPr>
              <w:t>73</w:t>
            </w:r>
          </w:p>
        </w:tc>
        <w:tc>
          <w:tcPr>
            <w:tcW w:w="1060" w:type="dxa"/>
            <w:shd w:val="clear" w:color="auto" w:fill="auto"/>
          </w:tcPr>
          <w:p w:rsidR="004945AA" w:rsidRPr="00E863AE" w:rsidRDefault="004945AA" w:rsidP="00E863AE">
            <w:pPr>
              <w:jc w:val="center"/>
              <w:rPr>
                <w:rFonts w:eastAsia="Calibri"/>
                <w:sz w:val="22"/>
                <w:szCs w:val="22"/>
              </w:rPr>
            </w:pPr>
            <w:r w:rsidRPr="00E863AE">
              <w:rPr>
                <w:rFonts w:eastAsia="Calibri"/>
                <w:sz w:val="22"/>
                <w:szCs w:val="22"/>
              </w:rPr>
              <w:t>23</w:t>
            </w:r>
          </w:p>
        </w:tc>
        <w:tc>
          <w:tcPr>
            <w:tcW w:w="974" w:type="dxa"/>
            <w:shd w:val="clear" w:color="auto" w:fill="auto"/>
          </w:tcPr>
          <w:p w:rsidR="004945AA" w:rsidRPr="00E863AE" w:rsidRDefault="004945AA" w:rsidP="00E863AE">
            <w:pPr>
              <w:jc w:val="center"/>
              <w:rPr>
                <w:rFonts w:eastAsia="Calibri"/>
                <w:sz w:val="22"/>
                <w:szCs w:val="22"/>
              </w:rPr>
            </w:pPr>
            <w:r w:rsidRPr="00E863AE">
              <w:rPr>
                <w:rFonts w:eastAsia="Calibri"/>
                <w:sz w:val="22"/>
                <w:szCs w:val="22"/>
              </w:rPr>
              <w:t>53</w:t>
            </w:r>
          </w:p>
        </w:tc>
        <w:tc>
          <w:tcPr>
            <w:tcW w:w="974" w:type="dxa"/>
            <w:shd w:val="clear" w:color="auto" w:fill="auto"/>
          </w:tcPr>
          <w:p w:rsidR="004945AA" w:rsidRPr="00E863AE" w:rsidRDefault="004945AA" w:rsidP="00E863AE">
            <w:pPr>
              <w:jc w:val="center"/>
              <w:rPr>
                <w:rFonts w:eastAsia="Calibri"/>
                <w:sz w:val="22"/>
                <w:szCs w:val="22"/>
              </w:rPr>
            </w:pPr>
            <w:r w:rsidRPr="00E863AE">
              <w:rPr>
                <w:rFonts w:eastAsia="Calibri"/>
                <w:sz w:val="22"/>
                <w:szCs w:val="22"/>
              </w:rPr>
              <w:t>44</w:t>
            </w:r>
          </w:p>
        </w:tc>
        <w:tc>
          <w:tcPr>
            <w:tcW w:w="974" w:type="dxa"/>
            <w:shd w:val="clear" w:color="auto" w:fill="auto"/>
          </w:tcPr>
          <w:p w:rsidR="004945AA" w:rsidRPr="00E863AE" w:rsidRDefault="004945AA" w:rsidP="00E863AE">
            <w:pPr>
              <w:jc w:val="center"/>
              <w:rPr>
                <w:rFonts w:eastAsia="Calibri"/>
                <w:sz w:val="22"/>
                <w:szCs w:val="22"/>
              </w:rPr>
            </w:pPr>
            <w:r w:rsidRPr="00E863AE">
              <w:rPr>
                <w:rFonts w:eastAsia="Calibri"/>
                <w:sz w:val="22"/>
                <w:szCs w:val="22"/>
              </w:rPr>
              <w:t>52</w:t>
            </w:r>
          </w:p>
        </w:tc>
        <w:tc>
          <w:tcPr>
            <w:tcW w:w="955" w:type="dxa"/>
            <w:shd w:val="clear" w:color="auto" w:fill="auto"/>
          </w:tcPr>
          <w:p w:rsidR="004945AA" w:rsidRPr="00E863AE" w:rsidRDefault="004945AA" w:rsidP="00E863AE">
            <w:pPr>
              <w:jc w:val="center"/>
              <w:rPr>
                <w:rFonts w:eastAsia="Calibri"/>
                <w:sz w:val="22"/>
                <w:szCs w:val="22"/>
              </w:rPr>
            </w:pPr>
            <w:r w:rsidRPr="00E863AE">
              <w:rPr>
                <w:rFonts w:eastAsia="Calibri"/>
                <w:sz w:val="22"/>
                <w:szCs w:val="22"/>
              </w:rPr>
              <w:t>54</w:t>
            </w:r>
          </w:p>
        </w:tc>
        <w:tc>
          <w:tcPr>
            <w:tcW w:w="955" w:type="dxa"/>
            <w:shd w:val="clear" w:color="auto" w:fill="auto"/>
          </w:tcPr>
          <w:p w:rsidR="004945AA" w:rsidRPr="00E863AE" w:rsidRDefault="004945AA" w:rsidP="00E863AE">
            <w:pPr>
              <w:jc w:val="center"/>
              <w:rPr>
                <w:rFonts w:eastAsia="Calibri"/>
                <w:sz w:val="22"/>
                <w:szCs w:val="22"/>
              </w:rPr>
            </w:pPr>
            <w:r w:rsidRPr="00E863AE">
              <w:rPr>
                <w:rFonts w:eastAsia="Calibri"/>
                <w:sz w:val="22"/>
                <w:szCs w:val="22"/>
              </w:rPr>
              <w:t>59</w:t>
            </w:r>
          </w:p>
        </w:tc>
        <w:tc>
          <w:tcPr>
            <w:tcW w:w="2096" w:type="dxa"/>
            <w:shd w:val="clear" w:color="auto" w:fill="auto"/>
          </w:tcPr>
          <w:p w:rsidR="004945AA" w:rsidRPr="00E863AE" w:rsidRDefault="004945AA" w:rsidP="00E863AE">
            <w:pPr>
              <w:jc w:val="center"/>
              <w:rPr>
                <w:rFonts w:eastAsia="Calibri"/>
                <w:sz w:val="22"/>
                <w:szCs w:val="22"/>
              </w:rPr>
            </w:pPr>
            <w:r w:rsidRPr="00E863AE">
              <w:rPr>
                <w:rFonts w:eastAsia="Calibri"/>
                <w:sz w:val="22"/>
                <w:szCs w:val="22"/>
              </w:rPr>
              <w:t>No sunlight</w:t>
            </w:r>
          </w:p>
        </w:tc>
      </w:tr>
      <w:tr w:rsidR="004945AA" w:rsidRPr="00E863AE" w:rsidTr="00E863AE">
        <w:tc>
          <w:tcPr>
            <w:tcW w:w="1440" w:type="dxa"/>
            <w:shd w:val="clear" w:color="auto" w:fill="auto"/>
          </w:tcPr>
          <w:p w:rsidR="004945AA" w:rsidRPr="00E863AE" w:rsidRDefault="004945AA" w:rsidP="00E863AE">
            <w:pPr>
              <w:jc w:val="center"/>
              <w:rPr>
                <w:rFonts w:eastAsia="Calibri"/>
                <w:sz w:val="22"/>
                <w:szCs w:val="22"/>
              </w:rPr>
            </w:pPr>
            <w:r w:rsidRPr="00E863AE">
              <w:rPr>
                <w:rFonts w:eastAsia="Calibri"/>
                <w:sz w:val="22"/>
                <w:szCs w:val="22"/>
              </w:rPr>
              <w:t>8 north wall</w:t>
            </w:r>
          </w:p>
        </w:tc>
        <w:tc>
          <w:tcPr>
            <w:tcW w:w="912" w:type="dxa"/>
            <w:shd w:val="clear" w:color="auto" w:fill="auto"/>
          </w:tcPr>
          <w:p w:rsidR="004945AA" w:rsidRPr="00E863AE" w:rsidRDefault="004945AA" w:rsidP="00E863AE">
            <w:pPr>
              <w:jc w:val="center"/>
              <w:rPr>
                <w:rFonts w:eastAsia="Calibri"/>
                <w:sz w:val="22"/>
                <w:szCs w:val="22"/>
              </w:rPr>
            </w:pPr>
            <w:r w:rsidRPr="00E863AE">
              <w:rPr>
                <w:rFonts w:eastAsia="Calibri"/>
                <w:sz w:val="22"/>
                <w:szCs w:val="22"/>
              </w:rPr>
              <w:t>73</w:t>
            </w:r>
          </w:p>
        </w:tc>
        <w:tc>
          <w:tcPr>
            <w:tcW w:w="1060" w:type="dxa"/>
            <w:shd w:val="clear" w:color="auto" w:fill="auto"/>
          </w:tcPr>
          <w:p w:rsidR="004945AA" w:rsidRPr="00E863AE" w:rsidRDefault="004945AA" w:rsidP="00E863AE">
            <w:pPr>
              <w:jc w:val="center"/>
              <w:rPr>
                <w:rFonts w:eastAsia="Calibri"/>
                <w:sz w:val="22"/>
                <w:szCs w:val="22"/>
              </w:rPr>
            </w:pPr>
            <w:r w:rsidRPr="00E863AE">
              <w:rPr>
                <w:rFonts w:eastAsia="Calibri"/>
                <w:sz w:val="22"/>
                <w:szCs w:val="22"/>
              </w:rPr>
              <w:t>23</w:t>
            </w:r>
          </w:p>
        </w:tc>
        <w:tc>
          <w:tcPr>
            <w:tcW w:w="974" w:type="dxa"/>
            <w:shd w:val="clear" w:color="auto" w:fill="auto"/>
          </w:tcPr>
          <w:p w:rsidR="004945AA" w:rsidRPr="00E863AE" w:rsidRDefault="004945AA" w:rsidP="00E863AE">
            <w:pPr>
              <w:jc w:val="center"/>
              <w:rPr>
                <w:rFonts w:eastAsia="Calibri"/>
                <w:sz w:val="22"/>
                <w:szCs w:val="22"/>
              </w:rPr>
            </w:pPr>
            <w:r w:rsidRPr="00E863AE">
              <w:rPr>
                <w:rFonts w:eastAsia="Calibri"/>
                <w:sz w:val="22"/>
                <w:szCs w:val="22"/>
              </w:rPr>
              <w:t>52</w:t>
            </w:r>
          </w:p>
        </w:tc>
        <w:tc>
          <w:tcPr>
            <w:tcW w:w="974" w:type="dxa"/>
            <w:shd w:val="clear" w:color="auto" w:fill="auto"/>
          </w:tcPr>
          <w:p w:rsidR="004945AA" w:rsidRPr="00E863AE" w:rsidRDefault="004945AA" w:rsidP="00E863AE">
            <w:pPr>
              <w:jc w:val="center"/>
              <w:rPr>
                <w:rFonts w:eastAsia="Calibri"/>
                <w:sz w:val="22"/>
                <w:szCs w:val="22"/>
              </w:rPr>
            </w:pPr>
            <w:r w:rsidRPr="00E863AE">
              <w:rPr>
                <w:rFonts w:eastAsia="Calibri"/>
                <w:sz w:val="22"/>
                <w:szCs w:val="22"/>
              </w:rPr>
              <w:t>43</w:t>
            </w:r>
          </w:p>
        </w:tc>
        <w:tc>
          <w:tcPr>
            <w:tcW w:w="974" w:type="dxa"/>
            <w:shd w:val="clear" w:color="auto" w:fill="auto"/>
          </w:tcPr>
          <w:p w:rsidR="004945AA" w:rsidRPr="00E863AE" w:rsidRDefault="004945AA" w:rsidP="00E863AE">
            <w:pPr>
              <w:jc w:val="center"/>
              <w:rPr>
                <w:rFonts w:eastAsia="Calibri"/>
                <w:sz w:val="22"/>
                <w:szCs w:val="22"/>
              </w:rPr>
            </w:pPr>
          </w:p>
        </w:tc>
        <w:tc>
          <w:tcPr>
            <w:tcW w:w="955" w:type="dxa"/>
            <w:shd w:val="clear" w:color="auto" w:fill="auto"/>
          </w:tcPr>
          <w:p w:rsidR="004945AA" w:rsidRPr="00E863AE" w:rsidRDefault="004945AA" w:rsidP="00E863AE">
            <w:pPr>
              <w:jc w:val="center"/>
              <w:rPr>
                <w:rFonts w:eastAsia="Calibri"/>
                <w:sz w:val="22"/>
                <w:szCs w:val="22"/>
              </w:rPr>
            </w:pPr>
            <w:r w:rsidRPr="00E863AE">
              <w:rPr>
                <w:rFonts w:eastAsia="Calibri"/>
                <w:sz w:val="22"/>
                <w:szCs w:val="22"/>
              </w:rPr>
              <w:t>48</w:t>
            </w:r>
          </w:p>
        </w:tc>
        <w:tc>
          <w:tcPr>
            <w:tcW w:w="955" w:type="dxa"/>
            <w:shd w:val="clear" w:color="auto" w:fill="auto"/>
          </w:tcPr>
          <w:p w:rsidR="004945AA" w:rsidRPr="00E863AE" w:rsidRDefault="004945AA" w:rsidP="00E863AE">
            <w:pPr>
              <w:jc w:val="center"/>
              <w:rPr>
                <w:rFonts w:eastAsia="Calibri"/>
                <w:sz w:val="22"/>
                <w:szCs w:val="22"/>
              </w:rPr>
            </w:pPr>
            <w:r w:rsidRPr="00E863AE">
              <w:rPr>
                <w:rFonts w:eastAsia="Calibri"/>
                <w:sz w:val="22"/>
                <w:szCs w:val="22"/>
              </w:rPr>
              <w:t>57</w:t>
            </w:r>
          </w:p>
        </w:tc>
        <w:tc>
          <w:tcPr>
            <w:tcW w:w="2096" w:type="dxa"/>
            <w:shd w:val="clear" w:color="auto" w:fill="auto"/>
          </w:tcPr>
          <w:p w:rsidR="004945AA" w:rsidRPr="00E863AE" w:rsidRDefault="004945AA" w:rsidP="00E863AE">
            <w:pPr>
              <w:jc w:val="center"/>
              <w:rPr>
                <w:rFonts w:eastAsia="Calibri"/>
                <w:sz w:val="22"/>
                <w:szCs w:val="22"/>
              </w:rPr>
            </w:pPr>
            <w:r w:rsidRPr="00E863AE">
              <w:rPr>
                <w:rFonts w:eastAsia="Calibri"/>
                <w:sz w:val="22"/>
                <w:szCs w:val="22"/>
              </w:rPr>
              <w:t>No sunlight</w:t>
            </w:r>
          </w:p>
        </w:tc>
      </w:tr>
      <w:tr w:rsidR="004945AA" w:rsidRPr="00E863AE" w:rsidTr="00E863AE">
        <w:tc>
          <w:tcPr>
            <w:tcW w:w="1440" w:type="dxa"/>
            <w:shd w:val="clear" w:color="auto" w:fill="auto"/>
          </w:tcPr>
          <w:p w:rsidR="004945AA" w:rsidRPr="00E863AE" w:rsidRDefault="004945AA" w:rsidP="00E863AE">
            <w:pPr>
              <w:jc w:val="center"/>
              <w:rPr>
                <w:rFonts w:eastAsia="Calibri"/>
                <w:sz w:val="22"/>
                <w:szCs w:val="22"/>
              </w:rPr>
            </w:pPr>
            <w:r w:rsidRPr="00E863AE">
              <w:rPr>
                <w:rFonts w:eastAsia="Calibri"/>
                <w:sz w:val="22"/>
                <w:szCs w:val="22"/>
              </w:rPr>
              <w:t>8 north window</w:t>
            </w:r>
          </w:p>
        </w:tc>
        <w:tc>
          <w:tcPr>
            <w:tcW w:w="912" w:type="dxa"/>
            <w:shd w:val="clear" w:color="auto" w:fill="auto"/>
          </w:tcPr>
          <w:p w:rsidR="004945AA" w:rsidRPr="00E863AE" w:rsidRDefault="004945AA" w:rsidP="00E863AE">
            <w:pPr>
              <w:jc w:val="center"/>
              <w:rPr>
                <w:rFonts w:eastAsia="Calibri"/>
                <w:sz w:val="22"/>
                <w:szCs w:val="22"/>
              </w:rPr>
            </w:pPr>
            <w:r w:rsidRPr="00E863AE">
              <w:rPr>
                <w:rFonts w:eastAsia="Calibri"/>
                <w:sz w:val="22"/>
                <w:szCs w:val="22"/>
              </w:rPr>
              <w:t>73</w:t>
            </w:r>
          </w:p>
        </w:tc>
        <w:tc>
          <w:tcPr>
            <w:tcW w:w="1060" w:type="dxa"/>
            <w:shd w:val="clear" w:color="auto" w:fill="auto"/>
          </w:tcPr>
          <w:p w:rsidR="004945AA" w:rsidRPr="00E863AE" w:rsidRDefault="004945AA" w:rsidP="00E863AE">
            <w:pPr>
              <w:jc w:val="center"/>
              <w:rPr>
                <w:rFonts w:eastAsia="Calibri"/>
                <w:sz w:val="22"/>
                <w:szCs w:val="22"/>
              </w:rPr>
            </w:pPr>
            <w:r w:rsidRPr="00E863AE">
              <w:rPr>
                <w:rFonts w:eastAsia="Calibri"/>
                <w:sz w:val="22"/>
                <w:szCs w:val="22"/>
              </w:rPr>
              <w:t>26</w:t>
            </w:r>
          </w:p>
        </w:tc>
        <w:tc>
          <w:tcPr>
            <w:tcW w:w="974" w:type="dxa"/>
            <w:shd w:val="clear" w:color="auto" w:fill="auto"/>
          </w:tcPr>
          <w:p w:rsidR="004945AA" w:rsidRPr="00E863AE" w:rsidRDefault="004945AA" w:rsidP="00E863AE">
            <w:pPr>
              <w:jc w:val="center"/>
              <w:rPr>
                <w:rFonts w:eastAsia="Calibri"/>
                <w:sz w:val="22"/>
                <w:szCs w:val="22"/>
              </w:rPr>
            </w:pPr>
            <w:r w:rsidRPr="00E863AE">
              <w:rPr>
                <w:rFonts w:eastAsia="Calibri"/>
                <w:sz w:val="22"/>
                <w:szCs w:val="22"/>
              </w:rPr>
              <w:t>48</w:t>
            </w:r>
          </w:p>
        </w:tc>
        <w:tc>
          <w:tcPr>
            <w:tcW w:w="974" w:type="dxa"/>
            <w:shd w:val="clear" w:color="auto" w:fill="auto"/>
          </w:tcPr>
          <w:p w:rsidR="004945AA" w:rsidRPr="00E863AE" w:rsidRDefault="004945AA" w:rsidP="00E863AE">
            <w:pPr>
              <w:jc w:val="center"/>
              <w:rPr>
                <w:rFonts w:eastAsia="Calibri"/>
                <w:sz w:val="22"/>
                <w:szCs w:val="22"/>
              </w:rPr>
            </w:pPr>
            <w:r w:rsidRPr="00E863AE">
              <w:rPr>
                <w:rFonts w:eastAsia="Calibri"/>
                <w:sz w:val="22"/>
                <w:szCs w:val="22"/>
              </w:rPr>
              <w:t>43</w:t>
            </w:r>
          </w:p>
        </w:tc>
        <w:tc>
          <w:tcPr>
            <w:tcW w:w="974" w:type="dxa"/>
            <w:shd w:val="clear" w:color="auto" w:fill="auto"/>
          </w:tcPr>
          <w:p w:rsidR="004945AA" w:rsidRPr="00E863AE" w:rsidRDefault="004945AA" w:rsidP="00E863AE">
            <w:pPr>
              <w:jc w:val="center"/>
              <w:rPr>
                <w:rFonts w:eastAsia="Calibri"/>
                <w:sz w:val="22"/>
                <w:szCs w:val="22"/>
              </w:rPr>
            </w:pPr>
          </w:p>
        </w:tc>
        <w:tc>
          <w:tcPr>
            <w:tcW w:w="955" w:type="dxa"/>
            <w:shd w:val="clear" w:color="auto" w:fill="auto"/>
          </w:tcPr>
          <w:p w:rsidR="004945AA" w:rsidRPr="00E863AE" w:rsidRDefault="004945AA" w:rsidP="00E863AE">
            <w:pPr>
              <w:jc w:val="center"/>
              <w:rPr>
                <w:rFonts w:eastAsia="Calibri"/>
                <w:sz w:val="22"/>
                <w:szCs w:val="22"/>
              </w:rPr>
            </w:pPr>
            <w:r w:rsidRPr="00E863AE">
              <w:rPr>
                <w:rFonts w:eastAsia="Calibri"/>
                <w:sz w:val="22"/>
                <w:szCs w:val="22"/>
              </w:rPr>
              <w:t>48</w:t>
            </w:r>
          </w:p>
        </w:tc>
        <w:tc>
          <w:tcPr>
            <w:tcW w:w="955" w:type="dxa"/>
            <w:shd w:val="clear" w:color="auto" w:fill="auto"/>
          </w:tcPr>
          <w:p w:rsidR="004945AA" w:rsidRPr="00E863AE" w:rsidRDefault="004945AA" w:rsidP="00E863AE">
            <w:pPr>
              <w:jc w:val="center"/>
              <w:rPr>
                <w:rFonts w:eastAsia="Calibri"/>
                <w:sz w:val="22"/>
                <w:szCs w:val="22"/>
              </w:rPr>
            </w:pPr>
            <w:r w:rsidRPr="00E863AE">
              <w:rPr>
                <w:rFonts w:eastAsia="Calibri"/>
                <w:sz w:val="22"/>
                <w:szCs w:val="22"/>
              </w:rPr>
              <w:t>57</w:t>
            </w:r>
          </w:p>
        </w:tc>
        <w:tc>
          <w:tcPr>
            <w:tcW w:w="2096" w:type="dxa"/>
            <w:shd w:val="clear" w:color="auto" w:fill="auto"/>
          </w:tcPr>
          <w:p w:rsidR="004945AA" w:rsidRPr="00E863AE" w:rsidRDefault="004945AA" w:rsidP="00E863AE">
            <w:pPr>
              <w:jc w:val="center"/>
              <w:rPr>
                <w:rFonts w:eastAsia="Calibri"/>
                <w:sz w:val="22"/>
                <w:szCs w:val="22"/>
              </w:rPr>
            </w:pPr>
            <w:r w:rsidRPr="00E863AE">
              <w:rPr>
                <w:rFonts w:eastAsia="Calibri"/>
                <w:sz w:val="22"/>
                <w:szCs w:val="22"/>
              </w:rPr>
              <w:t>No sunlight</w:t>
            </w:r>
          </w:p>
        </w:tc>
      </w:tr>
      <w:tr w:rsidR="004945AA" w:rsidRPr="00E863AE" w:rsidTr="00E863AE">
        <w:tc>
          <w:tcPr>
            <w:tcW w:w="1440" w:type="dxa"/>
            <w:shd w:val="clear" w:color="auto" w:fill="auto"/>
          </w:tcPr>
          <w:p w:rsidR="004945AA" w:rsidRPr="00E863AE" w:rsidRDefault="004945AA" w:rsidP="00E863AE">
            <w:pPr>
              <w:jc w:val="center"/>
              <w:rPr>
                <w:rFonts w:eastAsia="Calibri"/>
                <w:sz w:val="22"/>
                <w:szCs w:val="22"/>
              </w:rPr>
            </w:pPr>
            <w:r w:rsidRPr="00E863AE">
              <w:rPr>
                <w:rFonts w:eastAsia="Calibri"/>
                <w:sz w:val="22"/>
                <w:szCs w:val="22"/>
              </w:rPr>
              <w:t>9</w:t>
            </w:r>
          </w:p>
        </w:tc>
        <w:tc>
          <w:tcPr>
            <w:tcW w:w="912" w:type="dxa"/>
            <w:shd w:val="clear" w:color="auto" w:fill="auto"/>
          </w:tcPr>
          <w:p w:rsidR="004945AA" w:rsidRPr="00E863AE" w:rsidRDefault="004945AA" w:rsidP="00E863AE">
            <w:pPr>
              <w:jc w:val="center"/>
              <w:rPr>
                <w:rFonts w:eastAsia="Calibri"/>
                <w:sz w:val="22"/>
                <w:szCs w:val="22"/>
              </w:rPr>
            </w:pPr>
            <w:r w:rsidRPr="00E863AE">
              <w:rPr>
                <w:rFonts w:eastAsia="Calibri"/>
                <w:sz w:val="22"/>
                <w:szCs w:val="22"/>
              </w:rPr>
              <w:t>72</w:t>
            </w:r>
          </w:p>
        </w:tc>
        <w:tc>
          <w:tcPr>
            <w:tcW w:w="1060" w:type="dxa"/>
            <w:shd w:val="clear" w:color="auto" w:fill="auto"/>
          </w:tcPr>
          <w:p w:rsidR="004945AA" w:rsidRPr="00E863AE" w:rsidRDefault="004945AA" w:rsidP="00E863AE">
            <w:pPr>
              <w:jc w:val="center"/>
              <w:rPr>
                <w:rFonts w:eastAsia="Calibri"/>
                <w:sz w:val="22"/>
                <w:szCs w:val="22"/>
              </w:rPr>
            </w:pPr>
            <w:r w:rsidRPr="00E863AE">
              <w:rPr>
                <w:rFonts w:eastAsia="Calibri"/>
                <w:sz w:val="22"/>
                <w:szCs w:val="22"/>
              </w:rPr>
              <w:t>26</w:t>
            </w:r>
          </w:p>
        </w:tc>
        <w:tc>
          <w:tcPr>
            <w:tcW w:w="974" w:type="dxa"/>
            <w:shd w:val="clear" w:color="auto" w:fill="auto"/>
          </w:tcPr>
          <w:p w:rsidR="004945AA" w:rsidRPr="00E863AE" w:rsidRDefault="004945AA" w:rsidP="00E863AE">
            <w:pPr>
              <w:jc w:val="center"/>
              <w:rPr>
                <w:rFonts w:eastAsia="Calibri"/>
                <w:sz w:val="22"/>
                <w:szCs w:val="22"/>
              </w:rPr>
            </w:pPr>
            <w:r w:rsidRPr="00E863AE">
              <w:rPr>
                <w:rFonts w:eastAsia="Calibri"/>
                <w:sz w:val="22"/>
                <w:szCs w:val="22"/>
              </w:rPr>
              <w:t>49</w:t>
            </w:r>
          </w:p>
        </w:tc>
        <w:tc>
          <w:tcPr>
            <w:tcW w:w="974" w:type="dxa"/>
            <w:shd w:val="clear" w:color="auto" w:fill="auto"/>
          </w:tcPr>
          <w:p w:rsidR="004945AA" w:rsidRPr="00E863AE" w:rsidRDefault="004945AA" w:rsidP="00E863AE">
            <w:pPr>
              <w:jc w:val="center"/>
              <w:rPr>
                <w:rFonts w:eastAsia="Calibri"/>
                <w:sz w:val="22"/>
                <w:szCs w:val="22"/>
              </w:rPr>
            </w:pPr>
            <w:r w:rsidRPr="00E863AE">
              <w:rPr>
                <w:rFonts w:eastAsia="Calibri"/>
                <w:sz w:val="22"/>
                <w:szCs w:val="22"/>
              </w:rPr>
              <w:t>45</w:t>
            </w:r>
          </w:p>
        </w:tc>
        <w:tc>
          <w:tcPr>
            <w:tcW w:w="974" w:type="dxa"/>
            <w:shd w:val="clear" w:color="auto" w:fill="auto"/>
          </w:tcPr>
          <w:p w:rsidR="004945AA" w:rsidRPr="00E863AE" w:rsidRDefault="004945AA" w:rsidP="00E863AE">
            <w:pPr>
              <w:jc w:val="center"/>
              <w:rPr>
                <w:rFonts w:eastAsia="Calibri"/>
                <w:sz w:val="22"/>
                <w:szCs w:val="22"/>
              </w:rPr>
            </w:pPr>
            <w:r w:rsidRPr="00E863AE">
              <w:rPr>
                <w:rFonts w:eastAsia="Calibri"/>
                <w:sz w:val="22"/>
                <w:szCs w:val="22"/>
              </w:rPr>
              <w:t>54</w:t>
            </w:r>
          </w:p>
        </w:tc>
        <w:tc>
          <w:tcPr>
            <w:tcW w:w="955" w:type="dxa"/>
            <w:shd w:val="clear" w:color="auto" w:fill="auto"/>
          </w:tcPr>
          <w:p w:rsidR="004945AA" w:rsidRPr="00E863AE" w:rsidRDefault="004945AA" w:rsidP="00E863AE">
            <w:pPr>
              <w:jc w:val="center"/>
              <w:rPr>
                <w:rFonts w:eastAsia="Calibri"/>
                <w:sz w:val="22"/>
                <w:szCs w:val="22"/>
              </w:rPr>
            </w:pPr>
            <w:r w:rsidRPr="00E863AE">
              <w:rPr>
                <w:rFonts w:eastAsia="Calibri"/>
                <w:sz w:val="22"/>
                <w:szCs w:val="22"/>
              </w:rPr>
              <w:t>49</w:t>
            </w:r>
          </w:p>
        </w:tc>
        <w:tc>
          <w:tcPr>
            <w:tcW w:w="955" w:type="dxa"/>
            <w:shd w:val="clear" w:color="auto" w:fill="auto"/>
          </w:tcPr>
          <w:p w:rsidR="004945AA" w:rsidRPr="00E863AE" w:rsidRDefault="004945AA" w:rsidP="00E863AE">
            <w:pPr>
              <w:jc w:val="center"/>
              <w:rPr>
                <w:rFonts w:eastAsia="Calibri"/>
                <w:sz w:val="22"/>
                <w:szCs w:val="22"/>
              </w:rPr>
            </w:pPr>
            <w:r w:rsidRPr="00E863AE">
              <w:rPr>
                <w:rFonts w:eastAsia="Calibri"/>
                <w:sz w:val="22"/>
                <w:szCs w:val="22"/>
              </w:rPr>
              <w:t>57</w:t>
            </w:r>
          </w:p>
        </w:tc>
        <w:tc>
          <w:tcPr>
            <w:tcW w:w="2096" w:type="dxa"/>
            <w:shd w:val="clear" w:color="auto" w:fill="auto"/>
          </w:tcPr>
          <w:p w:rsidR="004945AA" w:rsidRPr="00E863AE" w:rsidRDefault="004945AA" w:rsidP="00E863AE">
            <w:pPr>
              <w:jc w:val="center"/>
              <w:rPr>
                <w:rFonts w:eastAsia="Calibri"/>
                <w:sz w:val="22"/>
                <w:szCs w:val="22"/>
              </w:rPr>
            </w:pPr>
            <w:r w:rsidRPr="00E863AE">
              <w:rPr>
                <w:rFonts w:eastAsia="Calibri"/>
                <w:sz w:val="22"/>
                <w:szCs w:val="22"/>
              </w:rPr>
              <w:t>No sunlight</w:t>
            </w:r>
          </w:p>
        </w:tc>
      </w:tr>
      <w:tr w:rsidR="004945AA" w:rsidRPr="00E863AE" w:rsidTr="00E863AE">
        <w:tc>
          <w:tcPr>
            <w:tcW w:w="1440" w:type="dxa"/>
            <w:shd w:val="clear" w:color="auto" w:fill="auto"/>
          </w:tcPr>
          <w:p w:rsidR="004945AA" w:rsidRPr="00E863AE" w:rsidRDefault="004945AA" w:rsidP="00E863AE">
            <w:pPr>
              <w:jc w:val="center"/>
              <w:rPr>
                <w:rFonts w:eastAsia="Calibri"/>
                <w:sz w:val="22"/>
                <w:szCs w:val="22"/>
              </w:rPr>
            </w:pPr>
            <w:r w:rsidRPr="00E863AE">
              <w:rPr>
                <w:rFonts w:eastAsia="Calibri"/>
                <w:sz w:val="22"/>
                <w:szCs w:val="22"/>
              </w:rPr>
              <w:t>10</w:t>
            </w:r>
          </w:p>
        </w:tc>
        <w:tc>
          <w:tcPr>
            <w:tcW w:w="912" w:type="dxa"/>
            <w:shd w:val="clear" w:color="auto" w:fill="auto"/>
          </w:tcPr>
          <w:p w:rsidR="004945AA" w:rsidRPr="00E863AE" w:rsidRDefault="004945AA" w:rsidP="00E863AE">
            <w:pPr>
              <w:jc w:val="center"/>
              <w:rPr>
                <w:rFonts w:eastAsia="Calibri"/>
                <w:sz w:val="22"/>
                <w:szCs w:val="22"/>
              </w:rPr>
            </w:pPr>
            <w:r w:rsidRPr="00E863AE">
              <w:rPr>
                <w:rFonts w:eastAsia="Calibri"/>
                <w:sz w:val="22"/>
                <w:szCs w:val="22"/>
              </w:rPr>
              <w:t>72</w:t>
            </w:r>
          </w:p>
        </w:tc>
        <w:tc>
          <w:tcPr>
            <w:tcW w:w="1060" w:type="dxa"/>
            <w:shd w:val="clear" w:color="auto" w:fill="auto"/>
          </w:tcPr>
          <w:p w:rsidR="004945AA" w:rsidRPr="00E863AE" w:rsidRDefault="004945AA" w:rsidP="00E863AE">
            <w:pPr>
              <w:jc w:val="center"/>
              <w:rPr>
                <w:rFonts w:eastAsia="Calibri"/>
                <w:sz w:val="22"/>
                <w:szCs w:val="22"/>
              </w:rPr>
            </w:pPr>
            <w:r w:rsidRPr="00E863AE">
              <w:rPr>
                <w:rFonts w:eastAsia="Calibri"/>
                <w:sz w:val="22"/>
                <w:szCs w:val="22"/>
              </w:rPr>
              <w:t>26</w:t>
            </w:r>
          </w:p>
        </w:tc>
        <w:tc>
          <w:tcPr>
            <w:tcW w:w="974" w:type="dxa"/>
            <w:shd w:val="clear" w:color="auto" w:fill="auto"/>
          </w:tcPr>
          <w:p w:rsidR="004945AA" w:rsidRPr="00E863AE" w:rsidRDefault="004945AA" w:rsidP="00E863AE">
            <w:pPr>
              <w:jc w:val="center"/>
              <w:rPr>
                <w:rFonts w:eastAsia="Calibri"/>
                <w:sz w:val="22"/>
                <w:szCs w:val="22"/>
              </w:rPr>
            </w:pPr>
            <w:r w:rsidRPr="00E863AE">
              <w:rPr>
                <w:rFonts w:eastAsia="Calibri"/>
                <w:sz w:val="22"/>
                <w:szCs w:val="22"/>
              </w:rPr>
              <w:t>50</w:t>
            </w:r>
          </w:p>
        </w:tc>
        <w:tc>
          <w:tcPr>
            <w:tcW w:w="974" w:type="dxa"/>
            <w:shd w:val="clear" w:color="auto" w:fill="auto"/>
          </w:tcPr>
          <w:p w:rsidR="004945AA" w:rsidRPr="00E863AE" w:rsidRDefault="004945AA" w:rsidP="00E863AE">
            <w:pPr>
              <w:jc w:val="center"/>
              <w:rPr>
                <w:rFonts w:eastAsia="Calibri"/>
                <w:sz w:val="22"/>
                <w:szCs w:val="22"/>
              </w:rPr>
            </w:pPr>
            <w:r w:rsidRPr="00E863AE">
              <w:rPr>
                <w:rFonts w:eastAsia="Calibri"/>
                <w:sz w:val="22"/>
                <w:szCs w:val="22"/>
              </w:rPr>
              <w:t>43</w:t>
            </w:r>
          </w:p>
        </w:tc>
        <w:tc>
          <w:tcPr>
            <w:tcW w:w="974" w:type="dxa"/>
            <w:shd w:val="clear" w:color="auto" w:fill="auto"/>
          </w:tcPr>
          <w:p w:rsidR="004945AA" w:rsidRPr="00E863AE" w:rsidRDefault="004945AA" w:rsidP="00E863AE">
            <w:pPr>
              <w:jc w:val="center"/>
              <w:rPr>
                <w:rFonts w:eastAsia="Calibri"/>
                <w:sz w:val="22"/>
                <w:szCs w:val="22"/>
              </w:rPr>
            </w:pPr>
            <w:r w:rsidRPr="00E863AE">
              <w:rPr>
                <w:rFonts w:eastAsia="Calibri"/>
                <w:sz w:val="22"/>
                <w:szCs w:val="22"/>
              </w:rPr>
              <w:t>50</w:t>
            </w:r>
          </w:p>
        </w:tc>
        <w:tc>
          <w:tcPr>
            <w:tcW w:w="955" w:type="dxa"/>
            <w:shd w:val="clear" w:color="auto" w:fill="auto"/>
          </w:tcPr>
          <w:p w:rsidR="004945AA" w:rsidRPr="00E863AE" w:rsidRDefault="004945AA" w:rsidP="00E863AE">
            <w:pPr>
              <w:jc w:val="center"/>
              <w:rPr>
                <w:rFonts w:eastAsia="Calibri"/>
                <w:sz w:val="22"/>
                <w:szCs w:val="22"/>
              </w:rPr>
            </w:pPr>
            <w:r w:rsidRPr="00E863AE">
              <w:rPr>
                <w:rFonts w:eastAsia="Calibri"/>
                <w:sz w:val="22"/>
                <w:szCs w:val="22"/>
              </w:rPr>
              <w:t>52</w:t>
            </w:r>
          </w:p>
        </w:tc>
        <w:tc>
          <w:tcPr>
            <w:tcW w:w="955" w:type="dxa"/>
            <w:shd w:val="clear" w:color="auto" w:fill="auto"/>
          </w:tcPr>
          <w:p w:rsidR="004945AA" w:rsidRPr="00E863AE" w:rsidRDefault="004945AA" w:rsidP="00E863AE">
            <w:pPr>
              <w:jc w:val="center"/>
              <w:rPr>
                <w:rFonts w:eastAsia="Calibri"/>
                <w:sz w:val="22"/>
                <w:szCs w:val="22"/>
              </w:rPr>
            </w:pPr>
            <w:r w:rsidRPr="00E863AE">
              <w:rPr>
                <w:rFonts w:eastAsia="Calibri"/>
                <w:sz w:val="22"/>
                <w:szCs w:val="22"/>
              </w:rPr>
              <w:t>58</w:t>
            </w:r>
          </w:p>
        </w:tc>
        <w:tc>
          <w:tcPr>
            <w:tcW w:w="2096" w:type="dxa"/>
            <w:shd w:val="clear" w:color="auto" w:fill="auto"/>
          </w:tcPr>
          <w:p w:rsidR="004945AA" w:rsidRPr="00E863AE" w:rsidRDefault="004945AA" w:rsidP="00E863AE">
            <w:pPr>
              <w:jc w:val="center"/>
              <w:rPr>
                <w:rFonts w:eastAsia="Calibri"/>
                <w:sz w:val="22"/>
                <w:szCs w:val="22"/>
              </w:rPr>
            </w:pPr>
            <w:r w:rsidRPr="00E863AE">
              <w:rPr>
                <w:rFonts w:eastAsia="Calibri"/>
                <w:sz w:val="22"/>
                <w:szCs w:val="22"/>
              </w:rPr>
              <w:t>No sunlight</w:t>
            </w:r>
          </w:p>
        </w:tc>
      </w:tr>
      <w:tr w:rsidR="004945AA" w:rsidRPr="00E863AE" w:rsidTr="00E863AE">
        <w:tc>
          <w:tcPr>
            <w:tcW w:w="1440" w:type="dxa"/>
            <w:shd w:val="clear" w:color="auto" w:fill="auto"/>
          </w:tcPr>
          <w:p w:rsidR="004945AA" w:rsidRPr="00E863AE" w:rsidRDefault="004945AA" w:rsidP="00E863AE">
            <w:pPr>
              <w:jc w:val="center"/>
              <w:rPr>
                <w:rFonts w:eastAsia="Calibri"/>
                <w:sz w:val="22"/>
                <w:szCs w:val="22"/>
              </w:rPr>
            </w:pPr>
            <w:r w:rsidRPr="00E863AE">
              <w:rPr>
                <w:rFonts w:eastAsia="Calibri"/>
                <w:sz w:val="22"/>
                <w:szCs w:val="22"/>
              </w:rPr>
              <w:t>11</w:t>
            </w:r>
          </w:p>
        </w:tc>
        <w:tc>
          <w:tcPr>
            <w:tcW w:w="912" w:type="dxa"/>
            <w:shd w:val="clear" w:color="auto" w:fill="auto"/>
          </w:tcPr>
          <w:p w:rsidR="004945AA" w:rsidRPr="00E863AE" w:rsidRDefault="004945AA" w:rsidP="00E863AE">
            <w:pPr>
              <w:jc w:val="center"/>
              <w:rPr>
                <w:rFonts w:eastAsia="Calibri"/>
                <w:sz w:val="22"/>
                <w:szCs w:val="22"/>
              </w:rPr>
            </w:pPr>
            <w:r w:rsidRPr="00E863AE">
              <w:rPr>
                <w:rFonts w:eastAsia="Calibri"/>
                <w:sz w:val="22"/>
                <w:szCs w:val="22"/>
              </w:rPr>
              <w:t>72</w:t>
            </w:r>
          </w:p>
        </w:tc>
        <w:tc>
          <w:tcPr>
            <w:tcW w:w="1060" w:type="dxa"/>
            <w:shd w:val="clear" w:color="auto" w:fill="auto"/>
          </w:tcPr>
          <w:p w:rsidR="004945AA" w:rsidRPr="00E863AE" w:rsidRDefault="004945AA" w:rsidP="00E863AE">
            <w:pPr>
              <w:jc w:val="center"/>
              <w:rPr>
                <w:rFonts w:eastAsia="Calibri"/>
                <w:sz w:val="22"/>
                <w:szCs w:val="22"/>
              </w:rPr>
            </w:pPr>
            <w:r w:rsidRPr="00E863AE">
              <w:rPr>
                <w:rFonts w:eastAsia="Calibri"/>
                <w:sz w:val="22"/>
                <w:szCs w:val="22"/>
              </w:rPr>
              <w:t>26</w:t>
            </w:r>
          </w:p>
        </w:tc>
        <w:tc>
          <w:tcPr>
            <w:tcW w:w="974" w:type="dxa"/>
            <w:shd w:val="clear" w:color="auto" w:fill="auto"/>
          </w:tcPr>
          <w:p w:rsidR="004945AA" w:rsidRPr="00E863AE" w:rsidRDefault="004945AA" w:rsidP="00E863AE">
            <w:pPr>
              <w:jc w:val="center"/>
              <w:rPr>
                <w:rFonts w:eastAsia="Calibri"/>
                <w:sz w:val="22"/>
                <w:szCs w:val="22"/>
              </w:rPr>
            </w:pPr>
            <w:r w:rsidRPr="00E863AE">
              <w:rPr>
                <w:rFonts w:eastAsia="Calibri"/>
                <w:sz w:val="22"/>
                <w:szCs w:val="22"/>
              </w:rPr>
              <w:t>49</w:t>
            </w:r>
          </w:p>
        </w:tc>
        <w:tc>
          <w:tcPr>
            <w:tcW w:w="974" w:type="dxa"/>
            <w:shd w:val="clear" w:color="auto" w:fill="auto"/>
          </w:tcPr>
          <w:p w:rsidR="004945AA" w:rsidRPr="00E863AE" w:rsidRDefault="004945AA" w:rsidP="00E863AE">
            <w:pPr>
              <w:jc w:val="center"/>
              <w:rPr>
                <w:rFonts w:eastAsia="Calibri"/>
                <w:sz w:val="22"/>
                <w:szCs w:val="22"/>
              </w:rPr>
            </w:pPr>
            <w:r w:rsidRPr="00E863AE">
              <w:rPr>
                <w:rFonts w:eastAsia="Calibri"/>
                <w:sz w:val="22"/>
                <w:szCs w:val="22"/>
              </w:rPr>
              <w:t>42</w:t>
            </w:r>
          </w:p>
        </w:tc>
        <w:tc>
          <w:tcPr>
            <w:tcW w:w="974" w:type="dxa"/>
            <w:shd w:val="clear" w:color="auto" w:fill="auto"/>
          </w:tcPr>
          <w:p w:rsidR="004945AA" w:rsidRPr="00E863AE" w:rsidRDefault="004945AA" w:rsidP="00E863AE">
            <w:pPr>
              <w:jc w:val="center"/>
              <w:rPr>
                <w:rFonts w:eastAsia="Calibri"/>
                <w:sz w:val="22"/>
                <w:szCs w:val="22"/>
              </w:rPr>
            </w:pPr>
            <w:r w:rsidRPr="00E863AE">
              <w:rPr>
                <w:rFonts w:eastAsia="Calibri"/>
                <w:sz w:val="22"/>
                <w:szCs w:val="22"/>
              </w:rPr>
              <w:t>55</w:t>
            </w:r>
          </w:p>
        </w:tc>
        <w:tc>
          <w:tcPr>
            <w:tcW w:w="955" w:type="dxa"/>
            <w:shd w:val="clear" w:color="auto" w:fill="auto"/>
          </w:tcPr>
          <w:p w:rsidR="004945AA" w:rsidRPr="00E863AE" w:rsidRDefault="004945AA" w:rsidP="00E863AE">
            <w:pPr>
              <w:jc w:val="center"/>
              <w:rPr>
                <w:rFonts w:eastAsia="Calibri"/>
                <w:sz w:val="22"/>
                <w:szCs w:val="22"/>
              </w:rPr>
            </w:pPr>
            <w:r w:rsidRPr="00E863AE">
              <w:rPr>
                <w:rFonts w:eastAsia="Calibri"/>
                <w:sz w:val="22"/>
                <w:szCs w:val="22"/>
              </w:rPr>
              <w:t>51</w:t>
            </w:r>
          </w:p>
        </w:tc>
        <w:tc>
          <w:tcPr>
            <w:tcW w:w="955" w:type="dxa"/>
            <w:shd w:val="clear" w:color="auto" w:fill="auto"/>
          </w:tcPr>
          <w:p w:rsidR="004945AA" w:rsidRPr="00E863AE" w:rsidRDefault="004945AA" w:rsidP="00E863AE">
            <w:pPr>
              <w:jc w:val="center"/>
              <w:rPr>
                <w:rFonts w:eastAsia="Calibri"/>
                <w:sz w:val="22"/>
                <w:szCs w:val="22"/>
              </w:rPr>
            </w:pPr>
            <w:r w:rsidRPr="00E863AE">
              <w:rPr>
                <w:rFonts w:eastAsia="Calibri"/>
                <w:sz w:val="22"/>
                <w:szCs w:val="22"/>
              </w:rPr>
              <w:t>58</w:t>
            </w:r>
          </w:p>
        </w:tc>
        <w:tc>
          <w:tcPr>
            <w:tcW w:w="2096" w:type="dxa"/>
            <w:shd w:val="clear" w:color="auto" w:fill="auto"/>
          </w:tcPr>
          <w:p w:rsidR="004945AA" w:rsidRPr="00E863AE" w:rsidRDefault="004945AA" w:rsidP="00E863AE">
            <w:pPr>
              <w:jc w:val="center"/>
              <w:rPr>
                <w:rFonts w:eastAsia="Calibri"/>
                <w:sz w:val="22"/>
                <w:szCs w:val="22"/>
              </w:rPr>
            </w:pPr>
            <w:r w:rsidRPr="00E863AE">
              <w:rPr>
                <w:rFonts w:eastAsia="Calibri"/>
                <w:sz w:val="22"/>
                <w:szCs w:val="22"/>
              </w:rPr>
              <w:t>No sunlight</w:t>
            </w:r>
          </w:p>
        </w:tc>
      </w:tr>
      <w:tr w:rsidR="004945AA" w:rsidRPr="00E863AE" w:rsidTr="00E863AE">
        <w:tc>
          <w:tcPr>
            <w:tcW w:w="1440" w:type="dxa"/>
            <w:shd w:val="clear" w:color="auto" w:fill="auto"/>
          </w:tcPr>
          <w:p w:rsidR="004945AA" w:rsidRPr="00E863AE" w:rsidRDefault="004945AA" w:rsidP="00E863AE">
            <w:pPr>
              <w:jc w:val="center"/>
              <w:rPr>
                <w:rFonts w:eastAsia="Calibri"/>
                <w:sz w:val="22"/>
                <w:szCs w:val="22"/>
              </w:rPr>
            </w:pPr>
            <w:r w:rsidRPr="00E863AE">
              <w:rPr>
                <w:rFonts w:eastAsia="Calibri"/>
                <w:sz w:val="22"/>
                <w:szCs w:val="22"/>
              </w:rPr>
              <w:t>Reception hallway wall</w:t>
            </w:r>
          </w:p>
        </w:tc>
        <w:tc>
          <w:tcPr>
            <w:tcW w:w="912" w:type="dxa"/>
            <w:shd w:val="clear" w:color="auto" w:fill="auto"/>
          </w:tcPr>
          <w:p w:rsidR="004945AA" w:rsidRPr="00E863AE" w:rsidRDefault="004945AA" w:rsidP="00E863AE">
            <w:pPr>
              <w:jc w:val="center"/>
              <w:rPr>
                <w:rFonts w:eastAsia="Calibri"/>
                <w:sz w:val="22"/>
                <w:szCs w:val="22"/>
              </w:rPr>
            </w:pPr>
            <w:r w:rsidRPr="00E863AE">
              <w:rPr>
                <w:rFonts w:eastAsia="Calibri"/>
                <w:sz w:val="22"/>
                <w:szCs w:val="22"/>
              </w:rPr>
              <w:t>72</w:t>
            </w:r>
          </w:p>
        </w:tc>
        <w:tc>
          <w:tcPr>
            <w:tcW w:w="1060" w:type="dxa"/>
            <w:shd w:val="clear" w:color="auto" w:fill="auto"/>
          </w:tcPr>
          <w:p w:rsidR="004945AA" w:rsidRPr="00E863AE" w:rsidRDefault="004945AA" w:rsidP="00E863AE">
            <w:pPr>
              <w:jc w:val="center"/>
              <w:rPr>
                <w:rFonts w:eastAsia="Calibri"/>
                <w:sz w:val="22"/>
                <w:szCs w:val="22"/>
              </w:rPr>
            </w:pPr>
            <w:r w:rsidRPr="00E863AE">
              <w:rPr>
                <w:rFonts w:eastAsia="Calibri"/>
                <w:sz w:val="22"/>
                <w:szCs w:val="22"/>
              </w:rPr>
              <w:t>26</w:t>
            </w:r>
          </w:p>
        </w:tc>
        <w:tc>
          <w:tcPr>
            <w:tcW w:w="974" w:type="dxa"/>
            <w:shd w:val="clear" w:color="auto" w:fill="auto"/>
          </w:tcPr>
          <w:p w:rsidR="004945AA" w:rsidRPr="00E863AE" w:rsidRDefault="004945AA" w:rsidP="00E863AE">
            <w:pPr>
              <w:jc w:val="center"/>
              <w:rPr>
                <w:rFonts w:eastAsia="Calibri"/>
                <w:sz w:val="22"/>
                <w:szCs w:val="22"/>
              </w:rPr>
            </w:pPr>
            <w:r w:rsidRPr="00E863AE">
              <w:rPr>
                <w:rFonts w:eastAsia="Calibri"/>
                <w:sz w:val="22"/>
                <w:szCs w:val="22"/>
              </w:rPr>
              <w:t>51</w:t>
            </w:r>
          </w:p>
        </w:tc>
        <w:tc>
          <w:tcPr>
            <w:tcW w:w="974" w:type="dxa"/>
            <w:shd w:val="clear" w:color="auto" w:fill="auto"/>
          </w:tcPr>
          <w:p w:rsidR="004945AA" w:rsidRPr="00E863AE" w:rsidRDefault="004945AA" w:rsidP="00E863AE">
            <w:pPr>
              <w:jc w:val="center"/>
              <w:rPr>
                <w:rFonts w:eastAsia="Calibri"/>
                <w:sz w:val="22"/>
                <w:szCs w:val="22"/>
              </w:rPr>
            </w:pPr>
            <w:r w:rsidRPr="00E863AE">
              <w:rPr>
                <w:rFonts w:eastAsia="Calibri"/>
                <w:sz w:val="22"/>
                <w:szCs w:val="22"/>
              </w:rPr>
              <w:t>60</w:t>
            </w:r>
          </w:p>
        </w:tc>
        <w:tc>
          <w:tcPr>
            <w:tcW w:w="974" w:type="dxa"/>
            <w:shd w:val="clear" w:color="auto" w:fill="auto"/>
          </w:tcPr>
          <w:p w:rsidR="004945AA" w:rsidRPr="00E863AE" w:rsidRDefault="004945AA" w:rsidP="00E863AE">
            <w:pPr>
              <w:jc w:val="center"/>
              <w:rPr>
                <w:rFonts w:eastAsia="Calibri"/>
                <w:sz w:val="22"/>
                <w:szCs w:val="22"/>
              </w:rPr>
            </w:pPr>
          </w:p>
        </w:tc>
        <w:tc>
          <w:tcPr>
            <w:tcW w:w="955" w:type="dxa"/>
            <w:shd w:val="clear" w:color="auto" w:fill="auto"/>
          </w:tcPr>
          <w:p w:rsidR="004945AA" w:rsidRPr="00E863AE" w:rsidRDefault="004945AA" w:rsidP="00E863AE">
            <w:pPr>
              <w:jc w:val="center"/>
              <w:rPr>
                <w:rFonts w:eastAsia="Calibri"/>
                <w:sz w:val="22"/>
                <w:szCs w:val="22"/>
              </w:rPr>
            </w:pPr>
            <w:r w:rsidRPr="00E863AE">
              <w:rPr>
                <w:rFonts w:eastAsia="Calibri"/>
                <w:sz w:val="22"/>
                <w:szCs w:val="22"/>
              </w:rPr>
              <w:t>50</w:t>
            </w:r>
          </w:p>
        </w:tc>
        <w:tc>
          <w:tcPr>
            <w:tcW w:w="955" w:type="dxa"/>
            <w:shd w:val="clear" w:color="auto" w:fill="auto"/>
          </w:tcPr>
          <w:p w:rsidR="004945AA" w:rsidRPr="00E863AE" w:rsidRDefault="004945AA" w:rsidP="00E863AE">
            <w:pPr>
              <w:jc w:val="center"/>
              <w:rPr>
                <w:rFonts w:eastAsia="Calibri"/>
                <w:sz w:val="22"/>
                <w:szCs w:val="22"/>
              </w:rPr>
            </w:pPr>
            <w:r w:rsidRPr="00E863AE">
              <w:rPr>
                <w:rFonts w:eastAsia="Calibri"/>
                <w:sz w:val="22"/>
                <w:szCs w:val="22"/>
              </w:rPr>
              <w:t>59</w:t>
            </w:r>
          </w:p>
        </w:tc>
        <w:tc>
          <w:tcPr>
            <w:tcW w:w="2096" w:type="dxa"/>
            <w:shd w:val="clear" w:color="auto" w:fill="auto"/>
          </w:tcPr>
          <w:p w:rsidR="004945AA" w:rsidRPr="00E863AE" w:rsidRDefault="004945AA" w:rsidP="00E863AE">
            <w:pPr>
              <w:jc w:val="center"/>
              <w:rPr>
                <w:rFonts w:eastAsia="Calibri"/>
                <w:sz w:val="22"/>
                <w:szCs w:val="22"/>
              </w:rPr>
            </w:pPr>
            <w:r w:rsidRPr="00E863AE">
              <w:rPr>
                <w:rFonts w:eastAsia="Calibri"/>
                <w:sz w:val="22"/>
                <w:szCs w:val="22"/>
              </w:rPr>
              <w:t>No sunlight</w:t>
            </w:r>
          </w:p>
        </w:tc>
      </w:tr>
      <w:tr w:rsidR="004945AA" w:rsidRPr="00E863AE" w:rsidTr="00E863AE">
        <w:tc>
          <w:tcPr>
            <w:tcW w:w="1440" w:type="dxa"/>
            <w:shd w:val="clear" w:color="auto" w:fill="auto"/>
          </w:tcPr>
          <w:p w:rsidR="004945AA" w:rsidRPr="00E863AE" w:rsidRDefault="004945AA" w:rsidP="00E863AE">
            <w:pPr>
              <w:jc w:val="center"/>
              <w:rPr>
                <w:rFonts w:eastAsia="Calibri"/>
                <w:sz w:val="22"/>
                <w:szCs w:val="22"/>
              </w:rPr>
            </w:pPr>
            <w:r w:rsidRPr="00E863AE">
              <w:rPr>
                <w:rFonts w:eastAsia="Calibri"/>
                <w:sz w:val="22"/>
                <w:szCs w:val="22"/>
              </w:rPr>
              <w:t>Interior offices</w:t>
            </w:r>
          </w:p>
        </w:tc>
        <w:tc>
          <w:tcPr>
            <w:tcW w:w="912" w:type="dxa"/>
            <w:shd w:val="clear" w:color="auto" w:fill="auto"/>
          </w:tcPr>
          <w:p w:rsidR="004945AA" w:rsidRPr="00E863AE" w:rsidRDefault="004945AA" w:rsidP="00E863AE">
            <w:pPr>
              <w:jc w:val="center"/>
              <w:rPr>
                <w:rFonts w:eastAsia="Calibri"/>
                <w:sz w:val="22"/>
                <w:szCs w:val="22"/>
              </w:rPr>
            </w:pPr>
            <w:r w:rsidRPr="00E863AE">
              <w:rPr>
                <w:rFonts w:eastAsia="Calibri"/>
                <w:sz w:val="22"/>
                <w:szCs w:val="22"/>
              </w:rPr>
              <w:t>72-73</w:t>
            </w:r>
          </w:p>
        </w:tc>
        <w:tc>
          <w:tcPr>
            <w:tcW w:w="1060" w:type="dxa"/>
            <w:shd w:val="clear" w:color="auto" w:fill="auto"/>
          </w:tcPr>
          <w:p w:rsidR="004945AA" w:rsidRPr="00E863AE" w:rsidRDefault="004945AA" w:rsidP="00E863AE">
            <w:pPr>
              <w:jc w:val="center"/>
              <w:rPr>
                <w:rFonts w:eastAsia="Calibri"/>
                <w:sz w:val="22"/>
                <w:szCs w:val="22"/>
              </w:rPr>
            </w:pPr>
            <w:r w:rsidRPr="00E863AE">
              <w:rPr>
                <w:rFonts w:eastAsia="Calibri"/>
                <w:sz w:val="22"/>
                <w:szCs w:val="22"/>
              </w:rPr>
              <w:t>26</w:t>
            </w:r>
          </w:p>
        </w:tc>
        <w:tc>
          <w:tcPr>
            <w:tcW w:w="974" w:type="dxa"/>
            <w:shd w:val="clear" w:color="auto" w:fill="auto"/>
          </w:tcPr>
          <w:p w:rsidR="004945AA" w:rsidRPr="00E863AE" w:rsidRDefault="004945AA" w:rsidP="00E863AE">
            <w:pPr>
              <w:jc w:val="center"/>
              <w:rPr>
                <w:rFonts w:eastAsia="Calibri"/>
                <w:sz w:val="22"/>
                <w:szCs w:val="22"/>
              </w:rPr>
            </w:pPr>
            <w:r w:rsidRPr="00E863AE">
              <w:rPr>
                <w:rFonts w:eastAsia="Calibri"/>
                <w:sz w:val="22"/>
                <w:szCs w:val="22"/>
              </w:rPr>
              <w:t>63</w:t>
            </w:r>
          </w:p>
        </w:tc>
        <w:tc>
          <w:tcPr>
            <w:tcW w:w="974" w:type="dxa"/>
            <w:shd w:val="clear" w:color="auto" w:fill="auto"/>
          </w:tcPr>
          <w:p w:rsidR="004945AA" w:rsidRPr="00E863AE" w:rsidRDefault="004945AA" w:rsidP="00E863AE">
            <w:pPr>
              <w:jc w:val="center"/>
              <w:rPr>
                <w:rFonts w:eastAsia="Calibri"/>
                <w:sz w:val="22"/>
                <w:szCs w:val="22"/>
              </w:rPr>
            </w:pPr>
          </w:p>
        </w:tc>
        <w:tc>
          <w:tcPr>
            <w:tcW w:w="974" w:type="dxa"/>
            <w:shd w:val="clear" w:color="auto" w:fill="auto"/>
          </w:tcPr>
          <w:p w:rsidR="004945AA" w:rsidRPr="00E863AE" w:rsidRDefault="004945AA" w:rsidP="00E863AE">
            <w:pPr>
              <w:jc w:val="center"/>
              <w:rPr>
                <w:rFonts w:eastAsia="Calibri"/>
                <w:sz w:val="22"/>
                <w:szCs w:val="22"/>
              </w:rPr>
            </w:pPr>
          </w:p>
        </w:tc>
        <w:tc>
          <w:tcPr>
            <w:tcW w:w="955" w:type="dxa"/>
            <w:shd w:val="clear" w:color="auto" w:fill="auto"/>
          </w:tcPr>
          <w:p w:rsidR="004945AA" w:rsidRPr="00E863AE" w:rsidRDefault="004945AA" w:rsidP="00E863AE">
            <w:pPr>
              <w:jc w:val="center"/>
              <w:rPr>
                <w:rFonts w:eastAsia="Calibri"/>
                <w:sz w:val="22"/>
                <w:szCs w:val="22"/>
              </w:rPr>
            </w:pPr>
            <w:r w:rsidRPr="00E863AE">
              <w:rPr>
                <w:rFonts w:eastAsia="Calibri"/>
                <w:sz w:val="22"/>
                <w:szCs w:val="22"/>
              </w:rPr>
              <w:t>62</w:t>
            </w:r>
          </w:p>
        </w:tc>
        <w:tc>
          <w:tcPr>
            <w:tcW w:w="955" w:type="dxa"/>
            <w:shd w:val="clear" w:color="auto" w:fill="auto"/>
          </w:tcPr>
          <w:p w:rsidR="004945AA" w:rsidRPr="00E863AE" w:rsidRDefault="004945AA" w:rsidP="00E863AE">
            <w:pPr>
              <w:jc w:val="center"/>
              <w:rPr>
                <w:rFonts w:eastAsia="Calibri"/>
                <w:sz w:val="22"/>
                <w:szCs w:val="22"/>
              </w:rPr>
            </w:pPr>
            <w:r w:rsidRPr="00E863AE">
              <w:rPr>
                <w:rFonts w:eastAsia="Calibri"/>
                <w:sz w:val="22"/>
                <w:szCs w:val="22"/>
              </w:rPr>
              <w:t>64</w:t>
            </w:r>
          </w:p>
        </w:tc>
        <w:tc>
          <w:tcPr>
            <w:tcW w:w="2096" w:type="dxa"/>
            <w:shd w:val="clear" w:color="auto" w:fill="auto"/>
          </w:tcPr>
          <w:p w:rsidR="004945AA" w:rsidRPr="00E863AE" w:rsidRDefault="004945AA" w:rsidP="00E863AE">
            <w:pPr>
              <w:jc w:val="center"/>
              <w:rPr>
                <w:rFonts w:eastAsia="Calibri"/>
                <w:sz w:val="22"/>
                <w:szCs w:val="22"/>
              </w:rPr>
            </w:pPr>
            <w:r w:rsidRPr="00E863AE">
              <w:rPr>
                <w:rFonts w:eastAsia="Calibri"/>
                <w:sz w:val="22"/>
                <w:szCs w:val="22"/>
              </w:rPr>
              <w:t>No sunlight</w:t>
            </w:r>
          </w:p>
        </w:tc>
      </w:tr>
    </w:tbl>
    <w:p w:rsidR="00653AA2" w:rsidRPr="00653AA2" w:rsidRDefault="00653AA2" w:rsidP="00BA6A16">
      <w:pPr>
        <w:spacing w:after="200" w:line="276" w:lineRule="auto"/>
        <w:rPr>
          <w:rFonts w:eastAsia="Calibri"/>
          <w:b/>
          <w:szCs w:val="24"/>
        </w:rPr>
      </w:pPr>
    </w:p>
    <w:sectPr w:rsidR="00653AA2" w:rsidRPr="00653AA2">
      <w:headerReference w:type="default" r:id="rId42"/>
      <w:footerReference w:type="default" r:id="rId4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527C" w:rsidRDefault="0017527C">
      <w:r>
        <w:separator/>
      </w:r>
    </w:p>
  </w:endnote>
  <w:endnote w:type="continuationSeparator" w:id="0">
    <w:p w:rsidR="0017527C" w:rsidRDefault="001752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1D1F" w:rsidRDefault="00611D1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rsidR="00611D1F" w:rsidRDefault="00611D1F">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45AA" w:rsidRPr="004945AA" w:rsidRDefault="004945AA" w:rsidP="004945A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1D1F" w:rsidRDefault="00611D1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5E46C8">
      <w:rPr>
        <w:rStyle w:val="PageNumber"/>
        <w:noProof/>
      </w:rPr>
      <w:t>2</w:t>
    </w:r>
    <w:r>
      <w:rPr>
        <w:rStyle w:val="PageNumber"/>
      </w:rPr>
      <w:fldChar w:fldCharType="end"/>
    </w:r>
  </w:p>
  <w:p w:rsidR="00611D1F" w:rsidRDefault="00611D1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ACA" w:rsidRDefault="001D2AC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3AA2" w:rsidRDefault="00653AA2">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5094" w:type="dxa"/>
      <w:jc w:val="center"/>
      <w:tblInd w:w="-98" w:type="dxa"/>
      <w:tblLayout w:type="fixed"/>
      <w:tblLook w:val="0000" w:firstRow="0" w:lastRow="0" w:firstColumn="0" w:lastColumn="0" w:noHBand="0" w:noVBand="0"/>
    </w:tblPr>
    <w:tblGrid>
      <w:gridCol w:w="3407"/>
      <w:gridCol w:w="2921"/>
      <w:gridCol w:w="2922"/>
      <w:gridCol w:w="2922"/>
      <w:gridCol w:w="2922"/>
    </w:tblGrid>
    <w:tr w:rsidR="00E863AE" w:rsidRPr="00F374D5" w:rsidTr="00E863AE">
      <w:trPr>
        <w:trHeight w:val="313"/>
        <w:jc w:val="center"/>
      </w:trPr>
      <w:tc>
        <w:tcPr>
          <w:tcW w:w="3407" w:type="dxa"/>
          <w:tcBorders>
            <w:top w:val="nil"/>
            <w:left w:val="nil"/>
            <w:bottom w:val="nil"/>
            <w:right w:val="nil"/>
          </w:tcBorders>
          <w:shd w:val="clear" w:color="auto" w:fill="auto"/>
          <w:noWrap/>
          <w:vAlign w:val="bottom"/>
        </w:tcPr>
        <w:p w:rsidR="00E863AE" w:rsidRPr="00F374D5" w:rsidRDefault="00E863AE" w:rsidP="00E863AE">
          <w:pPr>
            <w:rPr>
              <w:rFonts w:ascii="Times" w:hAnsi="Times" w:cs="Times"/>
              <w:sz w:val="20"/>
            </w:rPr>
          </w:pPr>
          <w:r w:rsidRPr="006B34D0">
            <w:rPr>
              <w:sz w:val="21"/>
              <w:szCs w:val="21"/>
            </w:rPr>
            <w:t>µg/m</w:t>
          </w:r>
          <w:r w:rsidRPr="006B34D0">
            <w:rPr>
              <w:sz w:val="21"/>
              <w:szCs w:val="21"/>
              <w:vertAlign w:val="superscript"/>
            </w:rPr>
            <w:t>3</w:t>
          </w:r>
          <w:r>
            <w:rPr>
              <w:b/>
              <w:sz w:val="21"/>
              <w:szCs w:val="21"/>
              <w:vertAlign w:val="superscript"/>
            </w:rPr>
            <w:t xml:space="preserve"> </w:t>
          </w:r>
          <w:r w:rsidRPr="00F374D5">
            <w:rPr>
              <w:rFonts w:ascii="Times" w:hAnsi="Times" w:cs="Times"/>
              <w:sz w:val="20"/>
            </w:rPr>
            <w:t>= micrograms per cubic meter</w:t>
          </w:r>
        </w:p>
      </w:tc>
      <w:tc>
        <w:tcPr>
          <w:tcW w:w="2921" w:type="dxa"/>
          <w:tcBorders>
            <w:top w:val="nil"/>
            <w:left w:val="nil"/>
            <w:bottom w:val="nil"/>
            <w:right w:val="nil"/>
          </w:tcBorders>
          <w:shd w:val="clear" w:color="auto" w:fill="auto"/>
          <w:noWrap/>
          <w:vAlign w:val="bottom"/>
        </w:tcPr>
        <w:p w:rsidR="00E863AE" w:rsidRPr="00F374D5" w:rsidRDefault="00E863AE" w:rsidP="00E863AE">
          <w:pPr>
            <w:rPr>
              <w:rFonts w:ascii="Times" w:hAnsi="Times" w:cs="Times"/>
              <w:sz w:val="20"/>
            </w:rPr>
          </w:pPr>
          <w:r w:rsidRPr="00F374D5">
            <w:rPr>
              <w:rFonts w:ascii="Times" w:hAnsi="Times" w:cs="Times"/>
              <w:sz w:val="20"/>
            </w:rPr>
            <w:t>ppm = parts per million</w:t>
          </w:r>
        </w:p>
      </w:tc>
      <w:tc>
        <w:tcPr>
          <w:tcW w:w="2922" w:type="dxa"/>
          <w:tcBorders>
            <w:top w:val="nil"/>
            <w:left w:val="nil"/>
            <w:bottom w:val="nil"/>
            <w:right w:val="nil"/>
          </w:tcBorders>
          <w:shd w:val="clear" w:color="auto" w:fill="auto"/>
          <w:noWrap/>
          <w:vAlign w:val="bottom"/>
        </w:tcPr>
        <w:p w:rsidR="00E863AE" w:rsidRPr="00554394" w:rsidRDefault="00E863AE" w:rsidP="00E863AE">
          <w:pPr>
            <w:rPr>
              <w:rFonts w:ascii="Times" w:hAnsi="Times" w:cs="Times"/>
              <w:sz w:val="20"/>
            </w:rPr>
          </w:pPr>
          <w:r w:rsidRPr="00554394">
            <w:rPr>
              <w:rFonts w:ascii="Times" w:hAnsi="Times" w:cs="Times"/>
              <w:sz w:val="20"/>
            </w:rPr>
            <w:t>ND = non detect</w:t>
          </w:r>
        </w:p>
      </w:tc>
      <w:tc>
        <w:tcPr>
          <w:tcW w:w="2922" w:type="dxa"/>
          <w:tcBorders>
            <w:top w:val="nil"/>
            <w:left w:val="nil"/>
            <w:bottom w:val="nil"/>
            <w:right w:val="nil"/>
          </w:tcBorders>
          <w:shd w:val="clear" w:color="auto" w:fill="auto"/>
          <w:noWrap/>
          <w:vAlign w:val="bottom"/>
        </w:tcPr>
        <w:p w:rsidR="00E863AE" w:rsidRPr="00554394" w:rsidRDefault="00E863AE" w:rsidP="00E863AE">
          <w:pPr>
            <w:rPr>
              <w:rFonts w:ascii="Times" w:hAnsi="Times" w:cs="Times"/>
              <w:sz w:val="20"/>
            </w:rPr>
          </w:pPr>
          <w:r>
            <w:rPr>
              <w:rFonts w:ascii="Times" w:hAnsi="Times" w:cs="Times"/>
              <w:sz w:val="20"/>
            </w:rPr>
            <w:t xml:space="preserve">HS </w:t>
          </w:r>
          <w:r w:rsidRPr="00554394">
            <w:rPr>
              <w:rFonts w:ascii="Times" w:hAnsi="Times" w:cs="Times"/>
              <w:sz w:val="20"/>
            </w:rPr>
            <w:t xml:space="preserve"> = </w:t>
          </w:r>
          <w:r>
            <w:rPr>
              <w:rFonts w:ascii="Times" w:hAnsi="Times" w:cs="Times"/>
              <w:sz w:val="20"/>
            </w:rPr>
            <w:t>hand sanitizer</w:t>
          </w:r>
        </w:p>
      </w:tc>
      <w:tc>
        <w:tcPr>
          <w:tcW w:w="2922" w:type="dxa"/>
          <w:tcBorders>
            <w:top w:val="nil"/>
            <w:left w:val="nil"/>
            <w:bottom w:val="nil"/>
            <w:right w:val="nil"/>
          </w:tcBorders>
          <w:shd w:val="clear" w:color="auto" w:fill="auto"/>
          <w:noWrap/>
          <w:vAlign w:val="bottom"/>
        </w:tcPr>
        <w:p w:rsidR="00E863AE" w:rsidRPr="00554394" w:rsidRDefault="00E863AE" w:rsidP="00E863AE">
          <w:pPr>
            <w:rPr>
              <w:rFonts w:ascii="Times" w:hAnsi="Times" w:cs="Times"/>
              <w:sz w:val="20"/>
            </w:rPr>
          </w:pPr>
        </w:p>
      </w:tc>
    </w:tr>
    <w:tr w:rsidR="00E863AE" w:rsidRPr="00F374D5" w:rsidTr="00E863AE">
      <w:trPr>
        <w:trHeight w:val="300"/>
        <w:jc w:val="center"/>
      </w:trPr>
      <w:tc>
        <w:tcPr>
          <w:tcW w:w="3407" w:type="dxa"/>
          <w:tcBorders>
            <w:top w:val="nil"/>
            <w:left w:val="nil"/>
            <w:bottom w:val="nil"/>
            <w:right w:val="nil"/>
          </w:tcBorders>
          <w:shd w:val="clear" w:color="auto" w:fill="auto"/>
          <w:noWrap/>
          <w:vAlign w:val="bottom"/>
        </w:tcPr>
        <w:p w:rsidR="00E863AE" w:rsidRPr="00F374D5" w:rsidRDefault="00E863AE" w:rsidP="00E863AE">
          <w:pPr>
            <w:rPr>
              <w:rFonts w:ascii="Times" w:hAnsi="Times" w:cs="Times"/>
              <w:sz w:val="20"/>
            </w:rPr>
          </w:pPr>
          <w:r>
            <w:rPr>
              <w:rFonts w:ascii="Times" w:hAnsi="Times" w:cs="Times"/>
              <w:sz w:val="20"/>
            </w:rPr>
            <w:t>WD = water-damaged</w:t>
          </w:r>
        </w:p>
      </w:tc>
      <w:tc>
        <w:tcPr>
          <w:tcW w:w="2921" w:type="dxa"/>
          <w:tcBorders>
            <w:top w:val="nil"/>
            <w:left w:val="nil"/>
            <w:bottom w:val="nil"/>
            <w:right w:val="nil"/>
          </w:tcBorders>
          <w:shd w:val="clear" w:color="auto" w:fill="auto"/>
          <w:noWrap/>
          <w:vAlign w:val="bottom"/>
        </w:tcPr>
        <w:p w:rsidR="00E863AE" w:rsidRPr="00554394" w:rsidRDefault="00E863AE" w:rsidP="00E863AE">
          <w:pPr>
            <w:rPr>
              <w:rFonts w:ascii="Times" w:hAnsi="Times" w:cs="Times"/>
              <w:sz w:val="20"/>
            </w:rPr>
          </w:pPr>
          <w:r>
            <w:rPr>
              <w:rFonts w:ascii="Times" w:hAnsi="Times" w:cs="Times"/>
              <w:sz w:val="20"/>
            </w:rPr>
            <w:t>AI = accumulated items</w:t>
          </w:r>
        </w:p>
      </w:tc>
      <w:tc>
        <w:tcPr>
          <w:tcW w:w="2922" w:type="dxa"/>
          <w:tcBorders>
            <w:top w:val="nil"/>
            <w:left w:val="nil"/>
            <w:bottom w:val="nil"/>
            <w:right w:val="nil"/>
          </w:tcBorders>
          <w:shd w:val="clear" w:color="auto" w:fill="auto"/>
          <w:noWrap/>
          <w:vAlign w:val="bottom"/>
        </w:tcPr>
        <w:p w:rsidR="00E863AE" w:rsidRPr="00554394" w:rsidRDefault="00E863AE" w:rsidP="00E863AE">
          <w:pPr>
            <w:rPr>
              <w:rFonts w:ascii="Times" w:hAnsi="Times" w:cs="Times"/>
              <w:sz w:val="20"/>
            </w:rPr>
          </w:pPr>
          <w:r>
            <w:rPr>
              <w:rFonts w:ascii="Times" w:hAnsi="Times" w:cs="Times"/>
              <w:sz w:val="20"/>
            </w:rPr>
            <w:t>GW = gypsum wallboard</w:t>
          </w:r>
        </w:p>
      </w:tc>
      <w:tc>
        <w:tcPr>
          <w:tcW w:w="2922" w:type="dxa"/>
          <w:tcBorders>
            <w:top w:val="nil"/>
            <w:left w:val="nil"/>
            <w:bottom w:val="nil"/>
            <w:right w:val="nil"/>
          </w:tcBorders>
          <w:shd w:val="clear" w:color="auto" w:fill="auto"/>
          <w:noWrap/>
          <w:vAlign w:val="bottom"/>
        </w:tcPr>
        <w:p w:rsidR="00E863AE" w:rsidRPr="00554394" w:rsidRDefault="00E863AE" w:rsidP="00E863AE">
          <w:pPr>
            <w:rPr>
              <w:rFonts w:ascii="Times" w:hAnsi="Times" w:cs="Times"/>
              <w:sz w:val="20"/>
            </w:rPr>
          </w:pPr>
          <w:r>
            <w:rPr>
              <w:rFonts w:ascii="Times" w:hAnsi="Times" w:cs="Times"/>
              <w:sz w:val="20"/>
            </w:rPr>
            <w:t>PC = photocopier</w:t>
          </w:r>
        </w:p>
      </w:tc>
      <w:tc>
        <w:tcPr>
          <w:tcW w:w="2922" w:type="dxa"/>
          <w:tcBorders>
            <w:top w:val="nil"/>
            <w:left w:val="nil"/>
            <w:bottom w:val="nil"/>
            <w:right w:val="nil"/>
          </w:tcBorders>
          <w:shd w:val="clear" w:color="auto" w:fill="auto"/>
          <w:noWrap/>
          <w:vAlign w:val="bottom"/>
        </w:tcPr>
        <w:p w:rsidR="00E863AE" w:rsidRPr="00554394" w:rsidRDefault="00E863AE" w:rsidP="00E863AE">
          <w:pPr>
            <w:rPr>
              <w:rFonts w:ascii="Times" w:hAnsi="Times" w:cs="Times"/>
              <w:sz w:val="20"/>
            </w:rPr>
          </w:pPr>
        </w:p>
      </w:tc>
    </w:tr>
    <w:tr w:rsidR="00E863AE" w:rsidRPr="00F374D5" w:rsidTr="00E863AE">
      <w:trPr>
        <w:trHeight w:val="300"/>
        <w:jc w:val="center"/>
      </w:trPr>
      <w:tc>
        <w:tcPr>
          <w:tcW w:w="3407" w:type="dxa"/>
          <w:tcBorders>
            <w:top w:val="nil"/>
            <w:left w:val="nil"/>
            <w:bottom w:val="nil"/>
            <w:right w:val="nil"/>
          </w:tcBorders>
          <w:shd w:val="clear" w:color="auto" w:fill="auto"/>
          <w:noWrap/>
          <w:vAlign w:val="bottom"/>
        </w:tcPr>
        <w:p w:rsidR="00E863AE" w:rsidRPr="00F374D5" w:rsidRDefault="00E863AE" w:rsidP="00E863AE">
          <w:pPr>
            <w:rPr>
              <w:rFonts w:ascii="Times" w:hAnsi="Times" w:cs="Times"/>
              <w:sz w:val="20"/>
            </w:rPr>
          </w:pPr>
        </w:p>
      </w:tc>
      <w:tc>
        <w:tcPr>
          <w:tcW w:w="2921" w:type="dxa"/>
          <w:tcBorders>
            <w:top w:val="nil"/>
            <w:left w:val="nil"/>
            <w:bottom w:val="nil"/>
            <w:right w:val="nil"/>
          </w:tcBorders>
          <w:shd w:val="clear" w:color="auto" w:fill="auto"/>
          <w:noWrap/>
          <w:vAlign w:val="bottom"/>
        </w:tcPr>
        <w:p w:rsidR="00E863AE" w:rsidRPr="00F374D5" w:rsidRDefault="00E863AE" w:rsidP="00E863AE">
          <w:pPr>
            <w:rPr>
              <w:rFonts w:ascii="Times" w:hAnsi="Times" w:cs="Times"/>
              <w:sz w:val="20"/>
            </w:rPr>
          </w:pPr>
        </w:p>
      </w:tc>
      <w:tc>
        <w:tcPr>
          <w:tcW w:w="2922" w:type="dxa"/>
          <w:tcBorders>
            <w:top w:val="nil"/>
            <w:left w:val="nil"/>
            <w:bottom w:val="nil"/>
            <w:right w:val="nil"/>
          </w:tcBorders>
          <w:shd w:val="clear" w:color="auto" w:fill="auto"/>
          <w:noWrap/>
          <w:vAlign w:val="bottom"/>
        </w:tcPr>
        <w:p w:rsidR="00E863AE" w:rsidRPr="00F374D5" w:rsidRDefault="00E863AE" w:rsidP="00E863AE">
          <w:pPr>
            <w:rPr>
              <w:rFonts w:ascii="Times" w:hAnsi="Times" w:cs="Times"/>
              <w:sz w:val="20"/>
            </w:rPr>
          </w:pPr>
        </w:p>
      </w:tc>
      <w:tc>
        <w:tcPr>
          <w:tcW w:w="2922" w:type="dxa"/>
          <w:tcBorders>
            <w:top w:val="nil"/>
            <w:left w:val="nil"/>
            <w:bottom w:val="nil"/>
            <w:right w:val="nil"/>
          </w:tcBorders>
          <w:shd w:val="clear" w:color="auto" w:fill="auto"/>
          <w:noWrap/>
          <w:vAlign w:val="bottom"/>
        </w:tcPr>
        <w:p w:rsidR="00E863AE" w:rsidRPr="00F374D5" w:rsidRDefault="00E863AE" w:rsidP="00E863AE">
          <w:pPr>
            <w:rPr>
              <w:rFonts w:ascii="Times" w:hAnsi="Times" w:cs="Times"/>
              <w:sz w:val="20"/>
            </w:rPr>
          </w:pPr>
        </w:p>
      </w:tc>
      <w:tc>
        <w:tcPr>
          <w:tcW w:w="2922" w:type="dxa"/>
          <w:tcBorders>
            <w:top w:val="nil"/>
            <w:left w:val="nil"/>
            <w:bottom w:val="nil"/>
            <w:right w:val="nil"/>
          </w:tcBorders>
          <w:shd w:val="clear" w:color="auto" w:fill="auto"/>
          <w:noWrap/>
          <w:vAlign w:val="bottom"/>
        </w:tcPr>
        <w:p w:rsidR="00E863AE" w:rsidRDefault="00E863AE" w:rsidP="00E863AE">
          <w:pPr>
            <w:rPr>
              <w:rFonts w:ascii="Times" w:hAnsi="Times" w:cs="Times"/>
              <w:sz w:val="20"/>
            </w:rPr>
          </w:pPr>
        </w:p>
      </w:tc>
    </w:tr>
  </w:tbl>
  <w:p w:rsidR="00E863AE" w:rsidRDefault="00E863AE" w:rsidP="00E863AE">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E863AE">
      <w:tblPrEx>
        <w:tblCellMar>
          <w:top w:w="0" w:type="dxa"/>
          <w:bottom w:w="0" w:type="dxa"/>
        </w:tblCellMar>
      </w:tblPrEx>
      <w:tc>
        <w:tcPr>
          <w:tcW w:w="2718" w:type="dxa"/>
        </w:tcPr>
        <w:p w:rsidR="00E863AE" w:rsidRDefault="00E863AE" w:rsidP="00E863AE">
          <w:pPr>
            <w:jc w:val="right"/>
            <w:rPr>
              <w:sz w:val="20"/>
              <w:lang w:val="fr-FR"/>
            </w:rPr>
          </w:pPr>
          <w:proofErr w:type="spellStart"/>
          <w:r>
            <w:rPr>
              <w:sz w:val="20"/>
              <w:lang w:val="fr-FR"/>
            </w:rPr>
            <w:t>Carbon</w:t>
          </w:r>
          <w:proofErr w:type="spellEnd"/>
          <w:r>
            <w:rPr>
              <w:sz w:val="20"/>
              <w:lang w:val="fr-FR"/>
            </w:rPr>
            <w:t xml:space="preserve"> </w:t>
          </w:r>
          <w:proofErr w:type="spellStart"/>
          <w:r>
            <w:rPr>
              <w:sz w:val="20"/>
              <w:lang w:val="fr-FR"/>
            </w:rPr>
            <w:t>Dioxide</w:t>
          </w:r>
          <w:proofErr w:type="spellEnd"/>
          <w:r>
            <w:rPr>
              <w:sz w:val="20"/>
              <w:lang w:val="fr-FR"/>
            </w:rPr>
            <w:t>:</w:t>
          </w:r>
        </w:p>
      </w:tc>
      <w:tc>
        <w:tcPr>
          <w:tcW w:w="4860" w:type="dxa"/>
        </w:tcPr>
        <w:p w:rsidR="00E863AE" w:rsidRDefault="00E863AE" w:rsidP="00E863AE">
          <w:pPr>
            <w:rPr>
              <w:sz w:val="20"/>
            </w:rPr>
          </w:pPr>
          <w:r>
            <w:rPr>
              <w:sz w:val="20"/>
            </w:rPr>
            <w:t>&lt; 800 ppm = preferred</w:t>
          </w:r>
        </w:p>
      </w:tc>
      <w:tc>
        <w:tcPr>
          <w:tcW w:w="3600" w:type="dxa"/>
        </w:tcPr>
        <w:p w:rsidR="00E863AE" w:rsidRDefault="00E863AE" w:rsidP="00E863AE">
          <w:pPr>
            <w:jc w:val="right"/>
            <w:rPr>
              <w:sz w:val="20"/>
            </w:rPr>
          </w:pPr>
          <w:r>
            <w:rPr>
              <w:sz w:val="20"/>
            </w:rPr>
            <w:t>Temperature:</w:t>
          </w:r>
        </w:p>
      </w:tc>
      <w:tc>
        <w:tcPr>
          <w:tcW w:w="3420" w:type="dxa"/>
        </w:tcPr>
        <w:p w:rsidR="00E863AE" w:rsidRDefault="00E863AE" w:rsidP="00E863AE">
          <w:pPr>
            <w:rPr>
              <w:sz w:val="20"/>
            </w:rPr>
          </w:pPr>
          <w:r>
            <w:rPr>
              <w:sz w:val="20"/>
            </w:rPr>
            <w:t>70 - 78 °F</w:t>
          </w:r>
        </w:p>
      </w:tc>
    </w:tr>
    <w:tr w:rsidR="00E863AE">
      <w:tblPrEx>
        <w:tblCellMar>
          <w:top w:w="0" w:type="dxa"/>
          <w:bottom w:w="0" w:type="dxa"/>
        </w:tblCellMar>
      </w:tblPrEx>
      <w:tc>
        <w:tcPr>
          <w:tcW w:w="2718" w:type="dxa"/>
        </w:tcPr>
        <w:p w:rsidR="00E863AE" w:rsidRDefault="00E863AE" w:rsidP="00E863AE">
          <w:pPr>
            <w:jc w:val="right"/>
            <w:rPr>
              <w:sz w:val="20"/>
            </w:rPr>
          </w:pPr>
        </w:p>
      </w:tc>
      <w:tc>
        <w:tcPr>
          <w:tcW w:w="4860" w:type="dxa"/>
        </w:tcPr>
        <w:p w:rsidR="00E863AE" w:rsidRDefault="00E863AE" w:rsidP="00E863AE">
          <w:pPr>
            <w:rPr>
              <w:sz w:val="20"/>
            </w:rPr>
          </w:pPr>
          <w:r>
            <w:rPr>
              <w:sz w:val="20"/>
            </w:rPr>
            <w:t>&gt; 800 ppm = indicative of ventilation problems</w:t>
          </w:r>
        </w:p>
      </w:tc>
      <w:tc>
        <w:tcPr>
          <w:tcW w:w="3600" w:type="dxa"/>
        </w:tcPr>
        <w:p w:rsidR="00E863AE" w:rsidRDefault="00E863AE" w:rsidP="00E863AE">
          <w:pPr>
            <w:jc w:val="right"/>
            <w:rPr>
              <w:sz w:val="20"/>
            </w:rPr>
          </w:pPr>
          <w:r>
            <w:rPr>
              <w:sz w:val="20"/>
            </w:rPr>
            <w:t>Relative Humidity:</w:t>
          </w:r>
        </w:p>
      </w:tc>
      <w:tc>
        <w:tcPr>
          <w:tcW w:w="3420" w:type="dxa"/>
        </w:tcPr>
        <w:p w:rsidR="00E863AE" w:rsidRDefault="00E863AE" w:rsidP="00E863AE">
          <w:pPr>
            <w:rPr>
              <w:sz w:val="20"/>
            </w:rPr>
          </w:pPr>
          <w:r>
            <w:rPr>
              <w:sz w:val="20"/>
            </w:rPr>
            <w:t>40 - 60%</w:t>
          </w:r>
        </w:p>
      </w:tc>
    </w:tr>
    <w:tr w:rsidR="00E863AE">
      <w:tblPrEx>
        <w:tblCellMar>
          <w:top w:w="0" w:type="dxa"/>
          <w:bottom w:w="0" w:type="dxa"/>
        </w:tblCellMar>
      </w:tblPrEx>
      <w:tc>
        <w:tcPr>
          <w:tcW w:w="2718" w:type="dxa"/>
        </w:tcPr>
        <w:p w:rsidR="00E863AE" w:rsidRDefault="00E863AE" w:rsidP="00E863AE">
          <w:pPr>
            <w:jc w:val="right"/>
            <w:rPr>
              <w:sz w:val="20"/>
            </w:rPr>
          </w:pPr>
        </w:p>
      </w:tc>
      <w:tc>
        <w:tcPr>
          <w:tcW w:w="4860" w:type="dxa"/>
        </w:tcPr>
        <w:p w:rsidR="00E863AE" w:rsidRDefault="00E863AE" w:rsidP="00E863AE">
          <w:pPr>
            <w:rPr>
              <w:sz w:val="20"/>
            </w:rPr>
          </w:pPr>
        </w:p>
      </w:tc>
      <w:tc>
        <w:tcPr>
          <w:tcW w:w="3600" w:type="dxa"/>
        </w:tcPr>
        <w:p w:rsidR="00E863AE" w:rsidRDefault="00E863AE" w:rsidP="00E863AE">
          <w:pPr>
            <w:rPr>
              <w:sz w:val="20"/>
            </w:rPr>
          </w:pPr>
        </w:p>
      </w:tc>
      <w:tc>
        <w:tcPr>
          <w:tcW w:w="3420" w:type="dxa"/>
        </w:tcPr>
        <w:p w:rsidR="00E863AE" w:rsidRDefault="00E863AE" w:rsidP="00E863AE">
          <w:pPr>
            <w:rPr>
              <w:sz w:val="20"/>
            </w:rPr>
          </w:pPr>
        </w:p>
      </w:tc>
    </w:tr>
  </w:tbl>
  <w:p w:rsidR="00E863AE" w:rsidRPr="00FB37EB" w:rsidRDefault="00E863AE" w:rsidP="00E863AE">
    <w:pPr>
      <w:pStyle w:val="Footer"/>
      <w:jc w:val="center"/>
    </w:pPr>
    <w:r>
      <w:t xml:space="preserve">Table 1, page </w:t>
    </w:r>
    <w:r>
      <w:rPr>
        <w:rStyle w:val="PageNumber"/>
      </w:rPr>
      <w:fldChar w:fldCharType="begin"/>
    </w:r>
    <w:r>
      <w:rPr>
        <w:rStyle w:val="PageNumber"/>
      </w:rPr>
      <w:instrText xml:space="preserve"> PAGE </w:instrText>
    </w:r>
    <w:r>
      <w:rPr>
        <w:rStyle w:val="PageNumber"/>
      </w:rPr>
      <w:fldChar w:fldCharType="separate"/>
    </w:r>
    <w:r w:rsidR="005E46C8">
      <w:rPr>
        <w:rStyle w:val="PageNumber"/>
        <w:noProof/>
      </w:rPr>
      <w:t>2</w:t>
    </w:r>
    <w:r>
      <w:rPr>
        <w:rStyle w:val="PageNumber"/>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5094" w:type="dxa"/>
      <w:jc w:val="center"/>
      <w:tblInd w:w="-98" w:type="dxa"/>
      <w:tblLayout w:type="fixed"/>
      <w:tblLook w:val="0000" w:firstRow="0" w:lastRow="0" w:firstColumn="0" w:lastColumn="0" w:noHBand="0" w:noVBand="0"/>
    </w:tblPr>
    <w:tblGrid>
      <w:gridCol w:w="3407"/>
      <w:gridCol w:w="2921"/>
      <w:gridCol w:w="2922"/>
      <w:gridCol w:w="2922"/>
      <w:gridCol w:w="2922"/>
    </w:tblGrid>
    <w:tr w:rsidR="00E863AE" w:rsidRPr="00F374D5">
      <w:trPr>
        <w:trHeight w:val="313"/>
        <w:jc w:val="center"/>
      </w:trPr>
      <w:tc>
        <w:tcPr>
          <w:tcW w:w="3407" w:type="dxa"/>
          <w:tcBorders>
            <w:top w:val="nil"/>
            <w:left w:val="nil"/>
            <w:bottom w:val="nil"/>
            <w:right w:val="nil"/>
          </w:tcBorders>
          <w:shd w:val="clear" w:color="auto" w:fill="auto"/>
          <w:noWrap/>
          <w:vAlign w:val="bottom"/>
        </w:tcPr>
        <w:p w:rsidR="00E863AE" w:rsidRPr="00F374D5" w:rsidRDefault="00E863AE" w:rsidP="00E863AE">
          <w:pPr>
            <w:rPr>
              <w:rFonts w:ascii="Times" w:hAnsi="Times" w:cs="Times"/>
              <w:sz w:val="20"/>
            </w:rPr>
          </w:pPr>
          <w:r w:rsidRPr="006B34D0">
            <w:rPr>
              <w:sz w:val="21"/>
              <w:szCs w:val="21"/>
            </w:rPr>
            <w:t>µg/m</w:t>
          </w:r>
          <w:r w:rsidRPr="006B34D0">
            <w:rPr>
              <w:sz w:val="21"/>
              <w:szCs w:val="21"/>
              <w:vertAlign w:val="superscript"/>
            </w:rPr>
            <w:t>3</w:t>
          </w:r>
          <w:r>
            <w:rPr>
              <w:b/>
              <w:sz w:val="21"/>
              <w:szCs w:val="21"/>
              <w:vertAlign w:val="superscript"/>
            </w:rPr>
            <w:t xml:space="preserve"> </w:t>
          </w:r>
          <w:r w:rsidRPr="00F374D5">
            <w:rPr>
              <w:rFonts w:ascii="Times" w:hAnsi="Times" w:cs="Times"/>
              <w:sz w:val="20"/>
            </w:rPr>
            <w:t>= micrograms per cubic meter</w:t>
          </w:r>
        </w:p>
      </w:tc>
      <w:tc>
        <w:tcPr>
          <w:tcW w:w="2921" w:type="dxa"/>
          <w:tcBorders>
            <w:top w:val="nil"/>
            <w:left w:val="nil"/>
            <w:bottom w:val="nil"/>
            <w:right w:val="nil"/>
          </w:tcBorders>
          <w:shd w:val="clear" w:color="auto" w:fill="auto"/>
          <w:noWrap/>
          <w:vAlign w:val="bottom"/>
        </w:tcPr>
        <w:p w:rsidR="00E863AE" w:rsidRPr="00F374D5" w:rsidRDefault="00E863AE" w:rsidP="00E863AE">
          <w:pPr>
            <w:rPr>
              <w:rFonts w:ascii="Times" w:hAnsi="Times" w:cs="Times"/>
              <w:sz w:val="20"/>
            </w:rPr>
          </w:pPr>
          <w:r w:rsidRPr="00F374D5">
            <w:rPr>
              <w:rFonts w:ascii="Times" w:hAnsi="Times" w:cs="Times"/>
              <w:sz w:val="20"/>
            </w:rPr>
            <w:t>ppm = parts per million</w:t>
          </w:r>
        </w:p>
      </w:tc>
      <w:tc>
        <w:tcPr>
          <w:tcW w:w="2922" w:type="dxa"/>
          <w:tcBorders>
            <w:top w:val="nil"/>
            <w:left w:val="nil"/>
            <w:bottom w:val="nil"/>
            <w:right w:val="nil"/>
          </w:tcBorders>
          <w:shd w:val="clear" w:color="auto" w:fill="auto"/>
          <w:noWrap/>
          <w:vAlign w:val="bottom"/>
        </w:tcPr>
        <w:p w:rsidR="00E863AE" w:rsidRPr="00554394" w:rsidRDefault="00E863AE" w:rsidP="00E863AE">
          <w:pPr>
            <w:rPr>
              <w:rFonts w:ascii="Times" w:hAnsi="Times" w:cs="Times"/>
              <w:sz w:val="20"/>
            </w:rPr>
          </w:pPr>
          <w:r w:rsidRPr="00554394">
            <w:rPr>
              <w:rFonts w:ascii="Times" w:hAnsi="Times" w:cs="Times"/>
              <w:sz w:val="20"/>
            </w:rPr>
            <w:t>ND = non detect</w:t>
          </w:r>
        </w:p>
      </w:tc>
      <w:tc>
        <w:tcPr>
          <w:tcW w:w="2922" w:type="dxa"/>
          <w:tcBorders>
            <w:top w:val="nil"/>
            <w:left w:val="nil"/>
            <w:bottom w:val="nil"/>
            <w:right w:val="nil"/>
          </w:tcBorders>
          <w:shd w:val="clear" w:color="auto" w:fill="auto"/>
          <w:noWrap/>
          <w:vAlign w:val="bottom"/>
        </w:tcPr>
        <w:p w:rsidR="00E863AE" w:rsidRPr="00554394" w:rsidRDefault="00E863AE" w:rsidP="00E863AE">
          <w:pPr>
            <w:rPr>
              <w:rFonts w:ascii="Times" w:hAnsi="Times" w:cs="Times"/>
              <w:sz w:val="20"/>
            </w:rPr>
          </w:pPr>
          <w:r>
            <w:rPr>
              <w:rFonts w:ascii="Times" w:hAnsi="Times" w:cs="Times"/>
              <w:sz w:val="20"/>
            </w:rPr>
            <w:t xml:space="preserve">HS </w:t>
          </w:r>
          <w:r w:rsidRPr="00554394">
            <w:rPr>
              <w:rFonts w:ascii="Times" w:hAnsi="Times" w:cs="Times"/>
              <w:sz w:val="20"/>
            </w:rPr>
            <w:t xml:space="preserve"> = </w:t>
          </w:r>
          <w:r>
            <w:rPr>
              <w:rFonts w:ascii="Times" w:hAnsi="Times" w:cs="Times"/>
              <w:sz w:val="20"/>
            </w:rPr>
            <w:t>hand sanitizer</w:t>
          </w:r>
        </w:p>
      </w:tc>
      <w:tc>
        <w:tcPr>
          <w:tcW w:w="2922" w:type="dxa"/>
          <w:tcBorders>
            <w:top w:val="nil"/>
            <w:left w:val="nil"/>
            <w:bottom w:val="nil"/>
            <w:right w:val="nil"/>
          </w:tcBorders>
          <w:shd w:val="clear" w:color="auto" w:fill="auto"/>
          <w:noWrap/>
          <w:vAlign w:val="bottom"/>
        </w:tcPr>
        <w:p w:rsidR="00E863AE" w:rsidRPr="00554394" w:rsidRDefault="00E863AE" w:rsidP="00E863AE">
          <w:pPr>
            <w:rPr>
              <w:rFonts w:ascii="Times" w:hAnsi="Times" w:cs="Times"/>
              <w:sz w:val="20"/>
            </w:rPr>
          </w:pPr>
        </w:p>
      </w:tc>
    </w:tr>
    <w:tr w:rsidR="00E863AE" w:rsidRPr="00F374D5">
      <w:trPr>
        <w:trHeight w:val="300"/>
        <w:jc w:val="center"/>
      </w:trPr>
      <w:tc>
        <w:tcPr>
          <w:tcW w:w="3407" w:type="dxa"/>
          <w:tcBorders>
            <w:top w:val="nil"/>
            <w:left w:val="nil"/>
            <w:bottom w:val="nil"/>
            <w:right w:val="nil"/>
          </w:tcBorders>
          <w:shd w:val="clear" w:color="auto" w:fill="auto"/>
          <w:noWrap/>
          <w:vAlign w:val="bottom"/>
        </w:tcPr>
        <w:p w:rsidR="00E863AE" w:rsidRPr="00F374D5" w:rsidRDefault="00E863AE" w:rsidP="00E863AE">
          <w:pPr>
            <w:rPr>
              <w:rFonts w:ascii="Times" w:hAnsi="Times" w:cs="Times"/>
              <w:sz w:val="20"/>
            </w:rPr>
          </w:pPr>
          <w:r>
            <w:rPr>
              <w:rFonts w:ascii="Times" w:hAnsi="Times" w:cs="Times"/>
              <w:sz w:val="20"/>
            </w:rPr>
            <w:t>WD = water-damaged</w:t>
          </w:r>
        </w:p>
      </w:tc>
      <w:tc>
        <w:tcPr>
          <w:tcW w:w="2921" w:type="dxa"/>
          <w:tcBorders>
            <w:top w:val="nil"/>
            <w:left w:val="nil"/>
            <w:bottom w:val="nil"/>
            <w:right w:val="nil"/>
          </w:tcBorders>
          <w:shd w:val="clear" w:color="auto" w:fill="auto"/>
          <w:noWrap/>
          <w:vAlign w:val="bottom"/>
        </w:tcPr>
        <w:p w:rsidR="00E863AE" w:rsidRPr="00554394" w:rsidRDefault="00E863AE" w:rsidP="00E863AE">
          <w:pPr>
            <w:rPr>
              <w:rFonts w:ascii="Times" w:hAnsi="Times" w:cs="Times"/>
              <w:sz w:val="20"/>
            </w:rPr>
          </w:pPr>
          <w:r>
            <w:rPr>
              <w:rFonts w:ascii="Times" w:hAnsi="Times" w:cs="Times"/>
              <w:sz w:val="20"/>
            </w:rPr>
            <w:t>AI = accumulated items</w:t>
          </w:r>
        </w:p>
      </w:tc>
      <w:tc>
        <w:tcPr>
          <w:tcW w:w="2922" w:type="dxa"/>
          <w:tcBorders>
            <w:top w:val="nil"/>
            <w:left w:val="nil"/>
            <w:bottom w:val="nil"/>
            <w:right w:val="nil"/>
          </w:tcBorders>
          <w:shd w:val="clear" w:color="auto" w:fill="auto"/>
          <w:noWrap/>
          <w:vAlign w:val="bottom"/>
        </w:tcPr>
        <w:p w:rsidR="00E863AE" w:rsidRPr="00554394" w:rsidRDefault="00E863AE" w:rsidP="00E863AE">
          <w:pPr>
            <w:rPr>
              <w:rFonts w:ascii="Times" w:hAnsi="Times" w:cs="Times"/>
              <w:sz w:val="20"/>
            </w:rPr>
          </w:pPr>
          <w:r>
            <w:rPr>
              <w:rFonts w:ascii="Times" w:hAnsi="Times" w:cs="Times"/>
              <w:sz w:val="20"/>
            </w:rPr>
            <w:t>GW = gypsum wallboard</w:t>
          </w:r>
        </w:p>
      </w:tc>
      <w:tc>
        <w:tcPr>
          <w:tcW w:w="2922" w:type="dxa"/>
          <w:tcBorders>
            <w:top w:val="nil"/>
            <w:left w:val="nil"/>
            <w:bottom w:val="nil"/>
            <w:right w:val="nil"/>
          </w:tcBorders>
          <w:shd w:val="clear" w:color="auto" w:fill="auto"/>
          <w:noWrap/>
          <w:vAlign w:val="bottom"/>
        </w:tcPr>
        <w:p w:rsidR="00E863AE" w:rsidRPr="00554394" w:rsidRDefault="00E863AE" w:rsidP="00E863AE">
          <w:pPr>
            <w:rPr>
              <w:rFonts w:ascii="Times" w:hAnsi="Times" w:cs="Times"/>
              <w:sz w:val="20"/>
            </w:rPr>
          </w:pPr>
          <w:r>
            <w:rPr>
              <w:rFonts w:ascii="Times" w:hAnsi="Times" w:cs="Times"/>
              <w:sz w:val="20"/>
            </w:rPr>
            <w:t>PC = photocopier</w:t>
          </w:r>
        </w:p>
      </w:tc>
      <w:tc>
        <w:tcPr>
          <w:tcW w:w="2922" w:type="dxa"/>
          <w:tcBorders>
            <w:top w:val="nil"/>
            <w:left w:val="nil"/>
            <w:bottom w:val="nil"/>
            <w:right w:val="nil"/>
          </w:tcBorders>
          <w:shd w:val="clear" w:color="auto" w:fill="auto"/>
          <w:noWrap/>
          <w:vAlign w:val="bottom"/>
        </w:tcPr>
        <w:p w:rsidR="00E863AE" w:rsidRPr="00554394" w:rsidRDefault="00E863AE" w:rsidP="00E863AE">
          <w:pPr>
            <w:rPr>
              <w:rFonts w:ascii="Times" w:hAnsi="Times" w:cs="Times"/>
              <w:sz w:val="20"/>
            </w:rPr>
          </w:pPr>
        </w:p>
      </w:tc>
    </w:tr>
  </w:tbl>
  <w:p w:rsidR="00E863AE" w:rsidRDefault="00E863AE" w:rsidP="00E863AE">
    <w:pPr>
      <w:jc w:val="right"/>
      <w:rPr>
        <w:sz w:val="20"/>
      </w:rPr>
    </w:pPr>
  </w:p>
  <w:p w:rsidR="00E863AE" w:rsidRDefault="00E863AE" w:rsidP="00E863AE">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E863AE">
      <w:tblPrEx>
        <w:tblCellMar>
          <w:top w:w="0" w:type="dxa"/>
          <w:bottom w:w="0" w:type="dxa"/>
        </w:tblCellMar>
      </w:tblPrEx>
      <w:tc>
        <w:tcPr>
          <w:tcW w:w="2718" w:type="dxa"/>
        </w:tcPr>
        <w:p w:rsidR="00E863AE" w:rsidRDefault="00E863AE" w:rsidP="00E863AE">
          <w:pPr>
            <w:jc w:val="right"/>
            <w:rPr>
              <w:sz w:val="20"/>
              <w:lang w:val="fr-FR"/>
            </w:rPr>
          </w:pPr>
          <w:proofErr w:type="spellStart"/>
          <w:r>
            <w:rPr>
              <w:sz w:val="20"/>
              <w:lang w:val="fr-FR"/>
            </w:rPr>
            <w:t>Carbon</w:t>
          </w:r>
          <w:proofErr w:type="spellEnd"/>
          <w:r>
            <w:rPr>
              <w:sz w:val="20"/>
              <w:lang w:val="fr-FR"/>
            </w:rPr>
            <w:t xml:space="preserve"> </w:t>
          </w:r>
          <w:proofErr w:type="spellStart"/>
          <w:r>
            <w:rPr>
              <w:sz w:val="20"/>
              <w:lang w:val="fr-FR"/>
            </w:rPr>
            <w:t>Dioxide</w:t>
          </w:r>
          <w:proofErr w:type="spellEnd"/>
          <w:r>
            <w:rPr>
              <w:sz w:val="20"/>
              <w:lang w:val="fr-FR"/>
            </w:rPr>
            <w:t>:</w:t>
          </w:r>
        </w:p>
      </w:tc>
      <w:tc>
        <w:tcPr>
          <w:tcW w:w="4860" w:type="dxa"/>
        </w:tcPr>
        <w:p w:rsidR="00E863AE" w:rsidRDefault="00E863AE" w:rsidP="00E863AE">
          <w:pPr>
            <w:rPr>
              <w:sz w:val="20"/>
            </w:rPr>
          </w:pPr>
          <w:r>
            <w:rPr>
              <w:sz w:val="20"/>
            </w:rPr>
            <w:t>&lt; 800 ppm = preferred</w:t>
          </w:r>
        </w:p>
      </w:tc>
      <w:tc>
        <w:tcPr>
          <w:tcW w:w="3600" w:type="dxa"/>
        </w:tcPr>
        <w:p w:rsidR="00E863AE" w:rsidRDefault="00E863AE" w:rsidP="00E863AE">
          <w:pPr>
            <w:jc w:val="right"/>
            <w:rPr>
              <w:sz w:val="20"/>
            </w:rPr>
          </w:pPr>
          <w:r>
            <w:rPr>
              <w:sz w:val="20"/>
            </w:rPr>
            <w:t>Temperature:</w:t>
          </w:r>
        </w:p>
      </w:tc>
      <w:tc>
        <w:tcPr>
          <w:tcW w:w="3420" w:type="dxa"/>
        </w:tcPr>
        <w:p w:rsidR="00E863AE" w:rsidRDefault="00E863AE" w:rsidP="00E863AE">
          <w:pPr>
            <w:rPr>
              <w:sz w:val="20"/>
            </w:rPr>
          </w:pPr>
          <w:r>
            <w:rPr>
              <w:sz w:val="20"/>
            </w:rPr>
            <w:t>70 - 78 °F</w:t>
          </w:r>
        </w:p>
      </w:tc>
    </w:tr>
    <w:tr w:rsidR="00E863AE">
      <w:tblPrEx>
        <w:tblCellMar>
          <w:top w:w="0" w:type="dxa"/>
          <w:bottom w:w="0" w:type="dxa"/>
        </w:tblCellMar>
      </w:tblPrEx>
      <w:tc>
        <w:tcPr>
          <w:tcW w:w="2718" w:type="dxa"/>
        </w:tcPr>
        <w:p w:rsidR="00E863AE" w:rsidRDefault="00E863AE" w:rsidP="00E863AE">
          <w:pPr>
            <w:jc w:val="right"/>
            <w:rPr>
              <w:sz w:val="20"/>
            </w:rPr>
          </w:pPr>
        </w:p>
      </w:tc>
      <w:tc>
        <w:tcPr>
          <w:tcW w:w="4860" w:type="dxa"/>
        </w:tcPr>
        <w:p w:rsidR="00E863AE" w:rsidRDefault="00E863AE" w:rsidP="00E863AE">
          <w:pPr>
            <w:rPr>
              <w:sz w:val="20"/>
            </w:rPr>
          </w:pPr>
          <w:r>
            <w:rPr>
              <w:sz w:val="20"/>
            </w:rPr>
            <w:t>&gt; 800 ppm = indicative of ventilation problems</w:t>
          </w:r>
        </w:p>
      </w:tc>
      <w:tc>
        <w:tcPr>
          <w:tcW w:w="3600" w:type="dxa"/>
        </w:tcPr>
        <w:p w:rsidR="00E863AE" w:rsidRDefault="00E863AE" w:rsidP="00E863AE">
          <w:pPr>
            <w:jc w:val="right"/>
            <w:rPr>
              <w:sz w:val="20"/>
            </w:rPr>
          </w:pPr>
          <w:r>
            <w:rPr>
              <w:sz w:val="20"/>
            </w:rPr>
            <w:t>Relative Humidity:</w:t>
          </w:r>
        </w:p>
      </w:tc>
      <w:tc>
        <w:tcPr>
          <w:tcW w:w="3420" w:type="dxa"/>
        </w:tcPr>
        <w:p w:rsidR="00E863AE" w:rsidRDefault="00E863AE" w:rsidP="00E863AE">
          <w:pPr>
            <w:rPr>
              <w:sz w:val="20"/>
            </w:rPr>
          </w:pPr>
          <w:r>
            <w:rPr>
              <w:sz w:val="20"/>
            </w:rPr>
            <w:t>40 - 60%</w:t>
          </w:r>
        </w:p>
      </w:tc>
    </w:tr>
    <w:tr w:rsidR="00E863AE">
      <w:tblPrEx>
        <w:tblCellMar>
          <w:top w:w="0" w:type="dxa"/>
          <w:bottom w:w="0" w:type="dxa"/>
        </w:tblCellMar>
      </w:tblPrEx>
      <w:tc>
        <w:tcPr>
          <w:tcW w:w="2718" w:type="dxa"/>
        </w:tcPr>
        <w:p w:rsidR="00E863AE" w:rsidRDefault="00E863AE" w:rsidP="00E863AE">
          <w:pPr>
            <w:jc w:val="right"/>
            <w:rPr>
              <w:sz w:val="20"/>
            </w:rPr>
          </w:pPr>
        </w:p>
      </w:tc>
      <w:tc>
        <w:tcPr>
          <w:tcW w:w="4860" w:type="dxa"/>
        </w:tcPr>
        <w:p w:rsidR="00E863AE" w:rsidRDefault="00E863AE" w:rsidP="00E863AE">
          <w:pPr>
            <w:rPr>
              <w:sz w:val="20"/>
            </w:rPr>
          </w:pPr>
        </w:p>
      </w:tc>
      <w:tc>
        <w:tcPr>
          <w:tcW w:w="3600" w:type="dxa"/>
        </w:tcPr>
        <w:p w:rsidR="00E863AE" w:rsidRDefault="00E863AE" w:rsidP="00E863AE">
          <w:pPr>
            <w:rPr>
              <w:sz w:val="20"/>
            </w:rPr>
          </w:pPr>
        </w:p>
      </w:tc>
      <w:tc>
        <w:tcPr>
          <w:tcW w:w="3420" w:type="dxa"/>
        </w:tcPr>
        <w:p w:rsidR="00E863AE" w:rsidRDefault="00E863AE" w:rsidP="00E863AE">
          <w:pPr>
            <w:rPr>
              <w:sz w:val="20"/>
            </w:rPr>
          </w:pPr>
        </w:p>
      </w:tc>
    </w:tr>
  </w:tbl>
  <w:p w:rsidR="00E863AE" w:rsidRDefault="00E863AE" w:rsidP="00E863AE">
    <w:pPr>
      <w:pStyle w:val="Footer"/>
      <w:jc w:val="center"/>
    </w:pPr>
  </w:p>
  <w:p w:rsidR="00E863AE" w:rsidRDefault="00E863AE" w:rsidP="00E863AE">
    <w:pPr>
      <w:pStyle w:val="Footer"/>
      <w:jc w:val="center"/>
    </w:pPr>
    <w:r>
      <w:t xml:space="preserve">Table 1, page </w:t>
    </w:r>
    <w:r>
      <w:rPr>
        <w:rStyle w:val="PageNumber"/>
      </w:rPr>
      <w:fldChar w:fldCharType="begin"/>
    </w:r>
    <w:r>
      <w:rPr>
        <w:rStyle w:val="PageNumber"/>
      </w:rPr>
      <w:instrText xml:space="preserve"> PAGE </w:instrText>
    </w:r>
    <w:r>
      <w:rPr>
        <w:rStyle w:val="PageNumber"/>
      </w:rPr>
      <w:fldChar w:fldCharType="separate"/>
    </w:r>
    <w:r w:rsidR="005E46C8">
      <w:rPr>
        <w:rStyle w:val="PageNumber"/>
        <w:noProof/>
      </w:rPr>
      <w:t>1</w:t>
    </w:r>
    <w:r>
      <w:rPr>
        <w:rStyle w:val="PageNumber"/>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63AE" w:rsidRDefault="00E863AE">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5094" w:type="dxa"/>
      <w:jc w:val="center"/>
      <w:tblInd w:w="-98" w:type="dxa"/>
      <w:tblLayout w:type="fixed"/>
      <w:tblLook w:val="0000" w:firstRow="0" w:lastRow="0" w:firstColumn="0" w:lastColumn="0" w:noHBand="0" w:noVBand="0"/>
    </w:tblPr>
    <w:tblGrid>
      <w:gridCol w:w="3407"/>
      <w:gridCol w:w="2921"/>
      <w:gridCol w:w="2922"/>
      <w:gridCol w:w="2922"/>
      <w:gridCol w:w="2922"/>
    </w:tblGrid>
    <w:tr w:rsidR="00E863AE" w:rsidRPr="00F374D5" w:rsidTr="00E863AE">
      <w:trPr>
        <w:trHeight w:val="313"/>
        <w:jc w:val="center"/>
      </w:trPr>
      <w:tc>
        <w:tcPr>
          <w:tcW w:w="3407" w:type="dxa"/>
          <w:tcBorders>
            <w:top w:val="nil"/>
            <w:left w:val="nil"/>
            <w:bottom w:val="nil"/>
            <w:right w:val="nil"/>
          </w:tcBorders>
          <w:shd w:val="clear" w:color="auto" w:fill="auto"/>
          <w:noWrap/>
          <w:vAlign w:val="bottom"/>
        </w:tcPr>
        <w:p w:rsidR="00E863AE" w:rsidRPr="00F374D5" w:rsidRDefault="00E863AE" w:rsidP="00E863AE">
          <w:pPr>
            <w:rPr>
              <w:rFonts w:ascii="Times" w:hAnsi="Times" w:cs="Times"/>
              <w:sz w:val="20"/>
            </w:rPr>
          </w:pPr>
          <w:r w:rsidRPr="006B34D0">
            <w:rPr>
              <w:sz w:val="21"/>
              <w:szCs w:val="21"/>
            </w:rPr>
            <w:t>µg/m</w:t>
          </w:r>
          <w:r w:rsidRPr="006B34D0">
            <w:rPr>
              <w:sz w:val="21"/>
              <w:szCs w:val="21"/>
              <w:vertAlign w:val="superscript"/>
            </w:rPr>
            <w:t>3</w:t>
          </w:r>
          <w:r>
            <w:rPr>
              <w:b/>
              <w:sz w:val="21"/>
              <w:szCs w:val="21"/>
              <w:vertAlign w:val="superscript"/>
            </w:rPr>
            <w:t xml:space="preserve"> </w:t>
          </w:r>
          <w:r w:rsidRPr="00F374D5">
            <w:rPr>
              <w:rFonts w:ascii="Times" w:hAnsi="Times" w:cs="Times"/>
              <w:sz w:val="20"/>
            </w:rPr>
            <w:t>= micrograms per cubic meter</w:t>
          </w:r>
        </w:p>
      </w:tc>
      <w:tc>
        <w:tcPr>
          <w:tcW w:w="2921" w:type="dxa"/>
          <w:tcBorders>
            <w:top w:val="nil"/>
            <w:left w:val="nil"/>
            <w:bottom w:val="nil"/>
            <w:right w:val="nil"/>
          </w:tcBorders>
          <w:shd w:val="clear" w:color="auto" w:fill="auto"/>
          <w:noWrap/>
          <w:vAlign w:val="bottom"/>
        </w:tcPr>
        <w:p w:rsidR="00E863AE" w:rsidRPr="00F374D5" w:rsidRDefault="00E863AE" w:rsidP="00E863AE">
          <w:pPr>
            <w:rPr>
              <w:rFonts w:ascii="Times" w:hAnsi="Times" w:cs="Times"/>
              <w:sz w:val="20"/>
            </w:rPr>
          </w:pPr>
          <w:r w:rsidRPr="00F374D5">
            <w:rPr>
              <w:rFonts w:ascii="Times" w:hAnsi="Times" w:cs="Times"/>
              <w:sz w:val="20"/>
            </w:rPr>
            <w:t>ppm = parts per million</w:t>
          </w:r>
        </w:p>
      </w:tc>
      <w:tc>
        <w:tcPr>
          <w:tcW w:w="2922" w:type="dxa"/>
          <w:tcBorders>
            <w:top w:val="nil"/>
            <w:left w:val="nil"/>
            <w:bottom w:val="nil"/>
            <w:right w:val="nil"/>
          </w:tcBorders>
          <w:shd w:val="clear" w:color="auto" w:fill="auto"/>
          <w:noWrap/>
          <w:vAlign w:val="bottom"/>
        </w:tcPr>
        <w:p w:rsidR="00E863AE" w:rsidRPr="00554394" w:rsidRDefault="00E863AE" w:rsidP="00E863AE">
          <w:pPr>
            <w:rPr>
              <w:rFonts w:ascii="Times" w:hAnsi="Times" w:cs="Times"/>
              <w:sz w:val="20"/>
            </w:rPr>
          </w:pPr>
          <w:r w:rsidRPr="00554394">
            <w:rPr>
              <w:rFonts w:ascii="Times" w:hAnsi="Times" w:cs="Times"/>
              <w:sz w:val="20"/>
            </w:rPr>
            <w:t>ND = non detect</w:t>
          </w:r>
        </w:p>
      </w:tc>
      <w:tc>
        <w:tcPr>
          <w:tcW w:w="2922" w:type="dxa"/>
          <w:tcBorders>
            <w:top w:val="nil"/>
            <w:left w:val="nil"/>
            <w:bottom w:val="nil"/>
            <w:right w:val="nil"/>
          </w:tcBorders>
          <w:shd w:val="clear" w:color="auto" w:fill="auto"/>
          <w:noWrap/>
          <w:vAlign w:val="bottom"/>
        </w:tcPr>
        <w:p w:rsidR="00E863AE" w:rsidRPr="00554394" w:rsidRDefault="00E863AE" w:rsidP="00E863AE">
          <w:pPr>
            <w:rPr>
              <w:rFonts w:ascii="Times" w:hAnsi="Times" w:cs="Times"/>
              <w:sz w:val="20"/>
            </w:rPr>
          </w:pPr>
          <w:r>
            <w:rPr>
              <w:rFonts w:ascii="Times" w:hAnsi="Times" w:cs="Times"/>
              <w:sz w:val="20"/>
            </w:rPr>
            <w:t xml:space="preserve">HS </w:t>
          </w:r>
          <w:r w:rsidRPr="00554394">
            <w:rPr>
              <w:rFonts w:ascii="Times" w:hAnsi="Times" w:cs="Times"/>
              <w:sz w:val="20"/>
            </w:rPr>
            <w:t xml:space="preserve"> = </w:t>
          </w:r>
          <w:r>
            <w:rPr>
              <w:rFonts w:ascii="Times" w:hAnsi="Times" w:cs="Times"/>
              <w:sz w:val="20"/>
            </w:rPr>
            <w:t>hand sanitizer</w:t>
          </w:r>
        </w:p>
      </w:tc>
      <w:tc>
        <w:tcPr>
          <w:tcW w:w="2922" w:type="dxa"/>
          <w:tcBorders>
            <w:top w:val="nil"/>
            <w:left w:val="nil"/>
            <w:bottom w:val="nil"/>
            <w:right w:val="nil"/>
          </w:tcBorders>
          <w:shd w:val="clear" w:color="auto" w:fill="auto"/>
          <w:noWrap/>
          <w:vAlign w:val="bottom"/>
        </w:tcPr>
        <w:p w:rsidR="00E863AE" w:rsidRPr="00554394" w:rsidRDefault="00E863AE" w:rsidP="00E863AE">
          <w:pPr>
            <w:rPr>
              <w:rFonts w:ascii="Times" w:hAnsi="Times" w:cs="Times"/>
              <w:sz w:val="20"/>
            </w:rPr>
          </w:pPr>
        </w:p>
      </w:tc>
    </w:tr>
    <w:tr w:rsidR="00E863AE" w:rsidRPr="00F374D5" w:rsidTr="00E863AE">
      <w:trPr>
        <w:trHeight w:val="300"/>
        <w:jc w:val="center"/>
      </w:trPr>
      <w:tc>
        <w:tcPr>
          <w:tcW w:w="3407" w:type="dxa"/>
          <w:tcBorders>
            <w:top w:val="nil"/>
            <w:left w:val="nil"/>
            <w:bottom w:val="nil"/>
            <w:right w:val="nil"/>
          </w:tcBorders>
          <w:shd w:val="clear" w:color="auto" w:fill="auto"/>
          <w:noWrap/>
          <w:vAlign w:val="bottom"/>
        </w:tcPr>
        <w:p w:rsidR="00E863AE" w:rsidRPr="00F374D5" w:rsidRDefault="00E863AE" w:rsidP="00E863AE">
          <w:pPr>
            <w:rPr>
              <w:rFonts w:ascii="Times" w:hAnsi="Times" w:cs="Times"/>
              <w:sz w:val="20"/>
            </w:rPr>
          </w:pPr>
          <w:r>
            <w:rPr>
              <w:rFonts w:ascii="Times" w:hAnsi="Times" w:cs="Times"/>
              <w:sz w:val="20"/>
            </w:rPr>
            <w:t>WD = water-damaged</w:t>
          </w:r>
        </w:p>
      </w:tc>
      <w:tc>
        <w:tcPr>
          <w:tcW w:w="2921" w:type="dxa"/>
          <w:tcBorders>
            <w:top w:val="nil"/>
            <w:left w:val="nil"/>
            <w:bottom w:val="nil"/>
            <w:right w:val="nil"/>
          </w:tcBorders>
          <w:shd w:val="clear" w:color="auto" w:fill="auto"/>
          <w:noWrap/>
          <w:vAlign w:val="bottom"/>
        </w:tcPr>
        <w:p w:rsidR="00E863AE" w:rsidRPr="00554394" w:rsidRDefault="00E863AE" w:rsidP="00E863AE">
          <w:pPr>
            <w:rPr>
              <w:rFonts w:ascii="Times" w:hAnsi="Times" w:cs="Times"/>
              <w:sz w:val="20"/>
            </w:rPr>
          </w:pPr>
          <w:r>
            <w:rPr>
              <w:rFonts w:ascii="Times" w:hAnsi="Times" w:cs="Times"/>
              <w:sz w:val="20"/>
            </w:rPr>
            <w:t>AI = accumulated items</w:t>
          </w:r>
        </w:p>
      </w:tc>
      <w:tc>
        <w:tcPr>
          <w:tcW w:w="2922" w:type="dxa"/>
          <w:tcBorders>
            <w:top w:val="nil"/>
            <w:left w:val="nil"/>
            <w:bottom w:val="nil"/>
            <w:right w:val="nil"/>
          </w:tcBorders>
          <w:shd w:val="clear" w:color="auto" w:fill="auto"/>
          <w:noWrap/>
          <w:vAlign w:val="bottom"/>
        </w:tcPr>
        <w:p w:rsidR="00E863AE" w:rsidRPr="00554394" w:rsidRDefault="00E863AE" w:rsidP="00E863AE">
          <w:pPr>
            <w:rPr>
              <w:rFonts w:ascii="Times" w:hAnsi="Times" w:cs="Times"/>
              <w:sz w:val="20"/>
            </w:rPr>
          </w:pPr>
          <w:r>
            <w:rPr>
              <w:rFonts w:ascii="Times" w:hAnsi="Times" w:cs="Times"/>
              <w:sz w:val="20"/>
            </w:rPr>
            <w:t>GW = gypsum wallboard</w:t>
          </w:r>
        </w:p>
      </w:tc>
      <w:tc>
        <w:tcPr>
          <w:tcW w:w="2922" w:type="dxa"/>
          <w:tcBorders>
            <w:top w:val="nil"/>
            <w:left w:val="nil"/>
            <w:bottom w:val="nil"/>
            <w:right w:val="nil"/>
          </w:tcBorders>
          <w:shd w:val="clear" w:color="auto" w:fill="auto"/>
          <w:noWrap/>
          <w:vAlign w:val="bottom"/>
        </w:tcPr>
        <w:p w:rsidR="00E863AE" w:rsidRPr="00554394" w:rsidRDefault="00E863AE" w:rsidP="00E863AE">
          <w:pPr>
            <w:rPr>
              <w:rFonts w:ascii="Times" w:hAnsi="Times" w:cs="Times"/>
              <w:sz w:val="20"/>
            </w:rPr>
          </w:pPr>
          <w:r>
            <w:rPr>
              <w:rFonts w:ascii="Times" w:hAnsi="Times" w:cs="Times"/>
              <w:sz w:val="20"/>
            </w:rPr>
            <w:t>PC = photocopier</w:t>
          </w:r>
        </w:p>
      </w:tc>
      <w:tc>
        <w:tcPr>
          <w:tcW w:w="2922" w:type="dxa"/>
          <w:tcBorders>
            <w:top w:val="nil"/>
            <w:left w:val="nil"/>
            <w:bottom w:val="nil"/>
            <w:right w:val="nil"/>
          </w:tcBorders>
          <w:shd w:val="clear" w:color="auto" w:fill="auto"/>
          <w:noWrap/>
          <w:vAlign w:val="bottom"/>
        </w:tcPr>
        <w:p w:rsidR="00E863AE" w:rsidRPr="00554394" w:rsidRDefault="00E863AE" w:rsidP="00E863AE">
          <w:pPr>
            <w:rPr>
              <w:rFonts w:ascii="Times" w:hAnsi="Times" w:cs="Times"/>
              <w:sz w:val="20"/>
            </w:rPr>
          </w:pPr>
        </w:p>
      </w:tc>
    </w:tr>
    <w:tr w:rsidR="00E863AE" w:rsidRPr="00F374D5" w:rsidTr="00E863AE">
      <w:trPr>
        <w:trHeight w:val="300"/>
        <w:jc w:val="center"/>
      </w:trPr>
      <w:tc>
        <w:tcPr>
          <w:tcW w:w="3407" w:type="dxa"/>
          <w:tcBorders>
            <w:top w:val="nil"/>
            <w:left w:val="nil"/>
            <w:bottom w:val="nil"/>
            <w:right w:val="nil"/>
          </w:tcBorders>
          <w:shd w:val="clear" w:color="auto" w:fill="auto"/>
          <w:noWrap/>
          <w:vAlign w:val="bottom"/>
        </w:tcPr>
        <w:p w:rsidR="00E863AE" w:rsidRPr="00F374D5" w:rsidRDefault="00E863AE" w:rsidP="00E863AE">
          <w:pPr>
            <w:rPr>
              <w:rFonts w:ascii="Times" w:hAnsi="Times" w:cs="Times"/>
              <w:sz w:val="20"/>
            </w:rPr>
          </w:pPr>
        </w:p>
      </w:tc>
      <w:tc>
        <w:tcPr>
          <w:tcW w:w="2921" w:type="dxa"/>
          <w:tcBorders>
            <w:top w:val="nil"/>
            <w:left w:val="nil"/>
            <w:bottom w:val="nil"/>
            <w:right w:val="nil"/>
          </w:tcBorders>
          <w:shd w:val="clear" w:color="auto" w:fill="auto"/>
          <w:noWrap/>
          <w:vAlign w:val="bottom"/>
        </w:tcPr>
        <w:p w:rsidR="00E863AE" w:rsidRPr="00F374D5" w:rsidRDefault="00E863AE" w:rsidP="00E863AE">
          <w:pPr>
            <w:rPr>
              <w:rFonts w:ascii="Times" w:hAnsi="Times" w:cs="Times"/>
              <w:sz w:val="20"/>
            </w:rPr>
          </w:pPr>
        </w:p>
      </w:tc>
      <w:tc>
        <w:tcPr>
          <w:tcW w:w="2922" w:type="dxa"/>
          <w:tcBorders>
            <w:top w:val="nil"/>
            <w:left w:val="nil"/>
            <w:bottom w:val="nil"/>
            <w:right w:val="nil"/>
          </w:tcBorders>
          <w:shd w:val="clear" w:color="auto" w:fill="auto"/>
          <w:noWrap/>
          <w:vAlign w:val="bottom"/>
        </w:tcPr>
        <w:p w:rsidR="00E863AE" w:rsidRPr="00F374D5" w:rsidRDefault="00E863AE" w:rsidP="00E863AE">
          <w:pPr>
            <w:rPr>
              <w:rFonts w:ascii="Times" w:hAnsi="Times" w:cs="Times"/>
              <w:sz w:val="20"/>
            </w:rPr>
          </w:pPr>
        </w:p>
      </w:tc>
      <w:tc>
        <w:tcPr>
          <w:tcW w:w="2922" w:type="dxa"/>
          <w:tcBorders>
            <w:top w:val="nil"/>
            <w:left w:val="nil"/>
            <w:bottom w:val="nil"/>
            <w:right w:val="nil"/>
          </w:tcBorders>
          <w:shd w:val="clear" w:color="auto" w:fill="auto"/>
          <w:noWrap/>
          <w:vAlign w:val="bottom"/>
        </w:tcPr>
        <w:p w:rsidR="00E863AE" w:rsidRPr="00F374D5" w:rsidRDefault="00E863AE" w:rsidP="00E863AE">
          <w:pPr>
            <w:rPr>
              <w:rFonts w:ascii="Times" w:hAnsi="Times" w:cs="Times"/>
              <w:sz w:val="20"/>
            </w:rPr>
          </w:pPr>
        </w:p>
      </w:tc>
      <w:tc>
        <w:tcPr>
          <w:tcW w:w="2922" w:type="dxa"/>
          <w:tcBorders>
            <w:top w:val="nil"/>
            <w:left w:val="nil"/>
            <w:bottom w:val="nil"/>
            <w:right w:val="nil"/>
          </w:tcBorders>
          <w:shd w:val="clear" w:color="auto" w:fill="auto"/>
          <w:noWrap/>
          <w:vAlign w:val="bottom"/>
        </w:tcPr>
        <w:p w:rsidR="00E863AE" w:rsidRDefault="00E863AE" w:rsidP="00E863AE">
          <w:pPr>
            <w:rPr>
              <w:rFonts w:ascii="Times" w:hAnsi="Times" w:cs="Times"/>
              <w:sz w:val="20"/>
            </w:rPr>
          </w:pPr>
        </w:p>
      </w:tc>
    </w:tr>
  </w:tbl>
  <w:p w:rsidR="00E863AE" w:rsidRDefault="00E863AE" w:rsidP="00E863AE">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E863AE">
      <w:tblPrEx>
        <w:tblCellMar>
          <w:top w:w="0" w:type="dxa"/>
          <w:bottom w:w="0" w:type="dxa"/>
        </w:tblCellMar>
      </w:tblPrEx>
      <w:tc>
        <w:tcPr>
          <w:tcW w:w="2718" w:type="dxa"/>
        </w:tcPr>
        <w:p w:rsidR="00E863AE" w:rsidRDefault="00E863AE" w:rsidP="00E863AE">
          <w:pPr>
            <w:jc w:val="right"/>
            <w:rPr>
              <w:sz w:val="20"/>
              <w:lang w:val="fr-FR"/>
            </w:rPr>
          </w:pPr>
          <w:proofErr w:type="spellStart"/>
          <w:r>
            <w:rPr>
              <w:sz w:val="20"/>
              <w:lang w:val="fr-FR"/>
            </w:rPr>
            <w:t>Carbon</w:t>
          </w:r>
          <w:proofErr w:type="spellEnd"/>
          <w:r>
            <w:rPr>
              <w:sz w:val="20"/>
              <w:lang w:val="fr-FR"/>
            </w:rPr>
            <w:t xml:space="preserve"> </w:t>
          </w:r>
          <w:proofErr w:type="spellStart"/>
          <w:r>
            <w:rPr>
              <w:sz w:val="20"/>
              <w:lang w:val="fr-FR"/>
            </w:rPr>
            <w:t>Dioxide</w:t>
          </w:r>
          <w:proofErr w:type="spellEnd"/>
          <w:r>
            <w:rPr>
              <w:sz w:val="20"/>
              <w:lang w:val="fr-FR"/>
            </w:rPr>
            <w:t>:</w:t>
          </w:r>
        </w:p>
      </w:tc>
      <w:tc>
        <w:tcPr>
          <w:tcW w:w="4860" w:type="dxa"/>
        </w:tcPr>
        <w:p w:rsidR="00E863AE" w:rsidRDefault="00E863AE" w:rsidP="00E863AE">
          <w:pPr>
            <w:rPr>
              <w:sz w:val="20"/>
            </w:rPr>
          </w:pPr>
          <w:r>
            <w:rPr>
              <w:sz w:val="20"/>
            </w:rPr>
            <w:t>&lt; 800 ppm = preferred</w:t>
          </w:r>
        </w:p>
      </w:tc>
      <w:tc>
        <w:tcPr>
          <w:tcW w:w="3600" w:type="dxa"/>
        </w:tcPr>
        <w:p w:rsidR="00E863AE" w:rsidRDefault="00E863AE" w:rsidP="00E863AE">
          <w:pPr>
            <w:jc w:val="right"/>
            <w:rPr>
              <w:sz w:val="20"/>
            </w:rPr>
          </w:pPr>
          <w:r>
            <w:rPr>
              <w:sz w:val="20"/>
            </w:rPr>
            <w:t>Temperature:</w:t>
          </w:r>
        </w:p>
      </w:tc>
      <w:tc>
        <w:tcPr>
          <w:tcW w:w="3420" w:type="dxa"/>
        </w:tcPr>
        <w:p w:rsidR="00E863AE" w:rsidRDefault="00E863AE" w:rsidP="00E863AE">
          <w:pPr>
            <w:rPr>
              <w:sz w:val="20"/>
            </w:rPr>
          </w:pPr>
          <w:r>
            <w:rPr>
              <w:sz w:val="20"/>
            </w:rPr>
            <w:t>70 - 78 °F</w:t>
          </w:r>
        </w:p>
      </w:tc>
    </w:tr>
    <w:tr w:rsidR="00E863AE">
      <w:tblPrEx>
        <w:tblCellMar>
          <w:top w:w="0" w:type="dxa"/>
          <w:bottom w:w="0" w:type="dxa"/>
        </w:tblCellMar>
      </w:tblPrEx>
      <w:tc>
        <w:tcPr>
          <w:tcW w:w="2718" w:type="dxa"/>
        </w:tcPr>
        <w:p w:rsidR="00E863AE" w:rsidRDefault="00E863AE" w:rsidP="00E863AE">
          <w:pPr>
            <w:jc w:val="right"/>
            <w:rPr>
              <w:sz w:val="20"/>
            </w:rPr>
          </w:pPr>
        </w:p>
      </w:tc>
      <w:tc>
        <w:tcPr>
          <w:tcW w:w="4860" w:type="dxa"/>
        </w:tcPr>
        <w:p w:rsidR="00E863AE" w:rsidRDefault="00E863AE" w:rsidP="00E863AE">
          <w:pPr>
            <w:rPr>
              <w:sz w:val="20"/>
            </w:rPr>
          </w:pPr>
          <w:r>
            <w:rPr>
              <w:sz w:val="20"/>
            </w:rPr>
            <w:t>&gt; 800 ppm = indicative of ventilation problems</w:t>
          </w:r>
        </w:p>
      </w:tc>
      <w:tc>
        <w:tcPr>
          <w:tcW w:w="3600" w:type="dxa"/>
        </w:tcPr>
        <w:p w:rsidR="00E863AE" w:rsidRDefault="00E863AE" w:rsidP="00E863AE">
          <w:pPr>
            <w:jc w:val="right"/>
            <w:rPr>
              <w:sz w:val="20"/>
            </w:rPr>
          </w:pPr>
          <w:r>
            <w:rPr>
              <w:sz w:val="20"/>
            </w:rPr>
            <w:t>Relative Humidity:</w:t>
          </w:r>
        </w:p>
      </w:tc>
      <w:tc>
        <w:tcPr>
          <w:tcW w:w="3420" w:type="dxa"/>
        </w:tcPr>
        <w:p w:rsidR="00E863AE" w:rsidRDefault="00E863AE" w:rsidP="00E863AE">
          <w:pPr>
            <w:rPr>
              <w:sz w:val="20"/>
            </w:rPr>
          </w:pPr>
          <w:r>
            <w:rPr>
              <w:sz w:val="20"/>
            </w:rPr>
            <w:t>40 - 60%</w:t>
          </w:r>
        </w:p>
      </w:tc>
    </w:tr>
    <w:tr w:rsidR="00E863AE">
      <w:tblPrEx>
        <w:tblCellMar>
          <w:top w:w="0" w:type="dxa"/>
          <w:bottom w:w="0" w:type="dxa"/>
        </w:tblCellMar>
      </w:tblPrEx>
      <w:tc>
        <w:tcPr>
          <w:tcW w:w="2718" w:type="dxa"/>
        </w:tcPr>
        <w:p w:rsidR="00E863AE" w:rsidRDefault="00E863AE" w:rsidP="00E863AE">
          <w:pPr>
            <w:jc w:val="right"/>
            <w:rPr>
              <w:sz w:val="20"/>
            </w:rPr>
          </w:pPr>
        </w:p>
      </w:tc>
      <w:tc>
        <w:tcPr>
          <w:tcW w:w="4860" w:type="dxa"/>
        </w:tcPr>
        <w:p w:rsidR="00E863AE" w:rsidRDefault="00E863AE" w:rsidP="00E863AE">
          <w:pPr>
            <w:rPr>
              <w:sz w:val="20"/>
            </w:rPr>
          </w:pPr>
        </w:p>
      </w:tc>
      <w:tc>
        <w:tcPr>
          <w:tcW w:w="3600" w:type="dxa"/>
        </w:tcPr>
        <w:p w:rsidR="00E863AE" w:rsidRDefault="00E863AE" w:rsidP="00E863AE">
          <w:pPr>
            <w:rPr>
              <w:sz w:val="20"/>
            </w:rPr>
          </w:pPr>
        </w:p>
      </w:tc>
      <w:tc>
        <w:tcPr>
          <w:tcW w:w="3420" w:type="dxa"/>
        </w:tcPr>
        <w:p w:rsidR="00E863AE" w:rsidRDefault="00E863AE" w:rsidP="00E863AE">
          <w:pPr>
            <w:rPr>
              <w:sz w:val="20"/>
            </w:rPr>
          </w:pPr>
        </w:p>
      </w:tc>
    </w:tr>
  </w:tbl>
  <w:p w:rsidR="00E863AE" w:rsidRPr="00FB37EB" w:rsidRDefault="00E863AE" w:rsidP="00E863AE">
    <w:pPr>
      <w:pStyle w:val="Footer"/>
      <w:jc w:val="center"/>
    </w:pPr>
    <w:r>
      <w:t xml:space="preserve">Table 2, page </w:t>
    </w:r>
    <w:r>
      <w:rPr>
        <w:rStyle w:val="PageNumber"/>
      </w:rPr>
      <w:fldChar w:fldCharType="begin"/>
    </w:r>
    <w:r>
      <w:rPr>
        <w:rStyle w:val="PageNumber"/>
      </w:rPr>
      <w:instrText xml:space="preserve"> PAGE </w:instrText>
    </w:r>
    <w:r>
      <w:rPr>
        <w:rStyle w:val="PageNumber"/>
      </w:rPr>
      <w:fldChar w:fldCharType="separate"/>
    </w:r>
    <w:r w:rsidR="004945AA">
      <w:rPr>
        <w:rStyle w:val="PageNumber"/>
        <w:noProof/>
      </w:rPr>
      <w:t>20</w:t>
    </w:r>
    <w:r>
      <w:rPr>
        <w:rStyle w:val="PageNumber"/>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63AE" w:rsidRDefault="00E863AE" w:rsidP="00E863AE">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527C" w:rsidRDefault="0017527C">
      <w:r>
        <w:separator/>
      </w:r>
    </w:p>
  </w:footnote>
  <w:footnote w:type="continuationSeparator" w:id="0">
    <w:p w:rsidR="0017527C" w:rsidRDefault="0017527C">
      <w:r>
        <w:continuationSeparator/>
      </w:r>
    </w:p>
  </w:footnote>
  <w:footnote w:id="1">
    <w:p w:rsidR="00E6055E" w:rsidRDefault="00E6055E">
      <w:pPr>
        <w:pStyle w:val="FootnoteText"/>
      </w:pPr>
      <w:r>
        <w:rPr>
          <w:rStyle w:val="FootnoteReference"/>
        </w:rPr>
        <w:footnoteRef/>
      </w:r>
      <w:r>
        <w:t xml:space="preserve"> </w:t>
      </w:r>
      <w:r w:rsidRPr="00E6055E">
        <w:t>A thermal bridge is an object (usually metallic) in a wall space through which heat is transferred at a greater rate than materials surrounding it. During the heating season, the window comes in contact with heated air from the interior and chilled air from the outdoors, resulting in condensation formation if the windows temperature is below the dew point.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ACA" w:rsidRDefault="001D2AC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ACA" w:rsidRDefault="001D2AC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ACA" w:rsidRDefault="001D2AC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6138"/>
      <w:gridCol w:w="3606"/>
      <w:gridCol w:w="2514"/>
      <w:gridCol w:w="2358"/>
    </w:tblGrid>
    <w:tr w:rsidR="00E863AE" w:rsidTr="00E863AE">
      <w:tblPrEx>
        <w:tblCellMar>
          <w:top w:w="0" w:type="dxa"/>
          <w:bottom w:w="0" w:type="dxa"/>
        </w:tblCellMar>
      </w:tblPrEx>
      <w:trPr>
        <w:cantSplit/>
      </w:trPr>
      <w:tc>
        <w:tcPr>
          <w:tcW w:w="12258" w:type="dxa"/>
          <w:gridSpan w:val="3"/>
        </w:tcPr>
        <w:p w:rsidR="00E863AE" w:rsidRPr="00677AC6" w:rsidRDefault="00E863AE" w:rsidP="00E863AE">
          <w:pPr>
            <w:pStyle w:val="Header"/>
            <w:spacing w:before="60" w:after="60"/>
            <w:rPr>
              <w:b/>
            </w:rPr>
          </w:pPr>
          <w:r>
            <w:rPr>
              <w:b/>
            </w:rPr>
            <w:t>Location: MRC</w:t>
          </w:r>
        </w:p>
      </w:tc>
      <w:tc>
        <w:tcPr>
          <w:tcW w:w="2358" w:type="dxa"/>
        </w:tcPr>
        <w:p w:rsidR="00E863AE" w:rsidRDefault="00E863AE" w:rsidP="00E863AE">
          <w:pPr>
            <w:pStyle w:val="Header"/>
            <w:tabs>
              <w:tab w:val="clear" w:pos="4320"/>
              <w:tab w:val="clear" w:pos="8640"/>
            </w:tabs>
            <w:spacing w:before="60" w:after="60"/>
            <w:rPr>
              <w:b/>
            </w:rPr>
          </w:pPr>
          <w:r>
            <w:rPr>
              <w:b/>
            </w:rPr>
            <w:t>Indoor Air Results</w:t>
          </w:r>
        </w:p>
      </w:tc>
    </w:tr>
    <w:tr w:rsidR="00E863AE" w:rsidTr="00E863AE">
      <w:tblPrEx>
        <w:tblCellMar>
          <w:top w:w="0" w:type="dxa"/>
          <w:bottom w:w="0" w:type="dxa"/>
        </w:tblCellMar>
      </w:tblPrEx>
      <w:trPr>
        <w:cantSplit/>
      </w:trPr>
      <w:tc>
        <w:tcPr>
          <w:tcW w:w="6138" w:type="dxa"/>
        </w:tcPr>
        <w:p w:rsidR="00E863AE" w:rsidRDefault="00E863AE" w:rsidP="00E863AE">
          <w:pPr>
            <w:pStyle w:val="Header"/>
            <w:tabs>
              <w:tab w:val="clear" w:pos="4320"/>
              <w:tab w:val="clear" w:pos="8640"/>
            </w:tabs>
            <w:spacing w:before="60" w:after="60"/>
            <w:rPr>
              <w:b/>
            </w:rPr>
          </w:pPr>
          <w:r>
            <w:rPr>
              <w:b/>
            </w:rPr>
            <w:t>Address: 100 Medway Rd, Milford, MA</w:t>
          </w:r>
        </w:p>
      </w:tc>
      <w:tc>
        <w:tcPr>
          <w:tcW w:w="3606" w:type="dxa"/>
        </w:tcPr>
        <w:p w:rsidR="00E863AE" w:rsidRDefault="00E863AE" w:rsidP="00E863AE">
          <w:pPr>
            <w:pStyle w:val="Header"/>
            <w:tabs>
              <w:tab w:val="clear" w:pos="4320"/>
              <w:tab w:val="clear" w:pos="8640"/>
            </w:tabs>
            <w:spacing w:before="60" w:after="60"/>
            <w:jc w:val="center"/>
            <w:rPr>
              <w:b/>
              <w:sz w:val="28"/>
            </w:rPr>
          </w:pPr>
          <w:r>
            <w:rPr>
              <w:b/>
              <w:sz w:val="28"/>
            </w:rPr>
            <w:t>Table 1 (continued)</w:t>
          </w:r>
        </w:p>
      </w:tc>
      <w:tc>
        <w:tcPr>
          <w:tcW w:w="2514" w:type="dxa"/>
        </w:tcPr>
        <w:p w:rsidR="00E863AE" w:rsidRDefault="00E863AE" w:rsidP="00E863AE">
          <w:pPr>
            <w:pStyle w:val="Header"/>
            <w:tabs>
              <w:tab w:val="clear" w:pos="4320"/>
              <w:tab w:val="clear" w:pos="8640"/>
            </w:tabs>
            <w:spacing w:before="60" w:after="60"/>
            <w:rPr>
              <w:b/>
            </w:rPr>
          </w:pPr>
        </w:p>
      </w:tc>
      <w:tc>
        <w:tcPr>
          <w:tcW w:w="2358" w:type="dxa"/>
        </w:tcPr>
        <w:p w:rsidR="00E863AE" w:rsidRDefault="00E863AE" w:rsidP="00E863AE">
          <w:pPr>
            <w:pStyle w:val="Header"/>
            <w:tabs>
              <w:tab w:val="clear" w:pos="4320"/>
              <w:tab w:val="clear" w:pos="8640"/>
            </w:tabs>
            <w:spacing w:before="60" w:after="60"/>
            <w:rPr>
              <w:b/>
            </w:rPr>
          </w:pPr>
          <w:r w:rsidRPr="00677AC6">
            <w:rPr>
              <w:b/>
            </w:rPr>
            <w:t>Date</w:t>
          </w:r>
          <w:r>
            <w:rPr>
              <w:b/>
            </w:rPr>
            <w:t xml:space="preserve">: 3/30/2017 </w:t>
          </w:r>
        </w:p>
      </w:tc>
    </w:tr>
  </w:tbl>
  <w:p w:rsidR="00E863AE" w:rsidRPr="00FB37EB" w:rsidRDefault="00E863AE" w:rsidP="00E863AE">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6138"/>
      <w:gridCol w:w="3606"/>
      <w:gridCol w:w="2514"/>
      <w:gridCol w:w="2358"/>
    </w:tblGrid>
    <w:tr w:rsidR="00E863AE">
      <w:tblPrEx>
        <w:tblCellMar>
          <w:top w:w="0" w:type="dxa"/>
          <w:bottom w:w="0" w:type="dxa"/>
        </w:tblCellMar>
      </w:tblPrEx>
      <w:trPr>
        <w:cantSplit/>
      </w:trPr>
      <w:tc>
        <w:tcPr>
          <w:tcW w:w="12258" w:type="dxa"/>
          <w:gridSpan w:val="3"/>
        </w:tcPr>
        <w:p w:rsidR="00E863AE" w:rsidRPr="00677AC6" w:rsidRDefault="00E863AE" w:rsidP="00E863AE">
          <w:pPr>
            <w:pStyle w:val="Header"/>
            <w:spacing w:before="60" w:after="60"/>
            <w:rPr>
              <w:b/>
            </w:rPr>
          </w:pPr>
          <w:r>
            <w:rPr>
              <w:b/>
            </w:rPr>
            <w:t>Location: MRC</w:t>
          </w:r>
        </w:p>
      </w:tc>
      <w:tc>
        <w:tcPr>
          <w:tcW w:w="2358" w:type="dxa"/>
        </w:tcPr>
        <w:p w:rsidR="00E863AE" w:rsidRDefault="00E863AE" w:rsidP="00E863AE">
          <w:pPr>
            <w:pStyle w:val="Header"/>
            <w:tabs>
              <w:tab w:val="clear" w:pos="4320"/>
              <w:tab w:val="clear" w:pos="8640"/>
            </w:tabs>
            <w:spacing w:before="60" w:after="60"/>
            <w:rPr>
              <w:b/>
            </w:rPr>
          </w:pPr>
          <w:r>
            <w:rPr>
              <w:b/>
            </w:rPr>
            <w:t>Indoor Air Results</w:t>
          </w:r>
        </w:p>
      </w:tc>
    </w:tr>
    <w:tr w:rsidR="00E863AE" w:rsidTr="00E863AE">
      <w:tblPrEx>
        <w:tblCellMar>
          <w:top w:w="0" w:type="dxa"/>
          <w:bottom w:w="0" w:type="dxa"/>
        </w:tblCellMar>
      </w:tblPrEx>
      <w:trPr>
        <w:cantSplit/>
      </w:trPr>
      <w:tc>
        <w:tcPr>
          <w:tcW w:w="6138" w:type="dxa"/>
        </w:tcPr>
        <w:p w:rsidR="00E863AE" w:rsidRDefault="00E863AE" w:rsidP="00E863AE">
          <w:pPr>
            <w:pStyle w:val="Header"/>
            <w:tabs>
              <w:tab w:val="clear" w:pos="4320"/>
              <w:tab w:val="clear" w:pos="8640"/>
            </w:tabs>
            <w:spacing w:before="60" w:after="60"/>
            <w:rPr>
              <w:b/>
            </w:rPr>
          </w:pPr>
          <w:r>
            <w:rPr>
              <w:b/>
            </w:rPr>
            <w:t>Address: 100 Medway Rd, Milford, MA</w:t>
          </w:r>
        </w:p>
      </w:tc>
      <w:tc>
        <w:tcPr>
          <w:tcW w:w="3606" w:type="dxa"/>
        </w:tcPr>
        <w:p w:rsidR="00E863AE" w:rsidRDefault="00E863AE" w:rsidP="00E863AE">
          <w:pPr>
            <w:pStyle w:val="Header"/>
            <w:tabs>
              <w:tab w:val="clear" w:pos="4320"/>
              <w:tab w:val="clear" w:pos="8640"/>
            </w:tabs>
            <w:spacing w:before="60" w:after="60"/>
            <w:jc w:val="center"/>
            <w:rPr>
              <w:b/>
              <w:sz w:val="28"/>
            </w:rPr>
          </w:pPr>
          <w:r>
            <w:rPr>
              <w:b/>
              <w:sz w:val="28"/>
            </w:rPr>
            <w:t>Table 1</w:t>
          </w:r>
        </w:p>
      </w:tc>
      <w:tc>
        <w:tcPr>
          <w:tcW w:w="2514" w:type="dxa"/>
        </w:tcPr>
        <w:p w:rsidR="00E863AE" w:rsidRDefault="00E863AE" w:rsidP="00E863AE">
          <w:pPr>
            <w:pStyle w:val="Header"/>
            <w:tabs>
              <w:tab w:val="clear" w:pos="4320"/>
              <w:tab w:val="clear" w:pos="8640"/>
            </w:tabs>
            <w:spacing w:before="60" w:after="60"/>
            <w:rPr>
              <w:b/>
            </w:rPr>
          </w:pPr>
        </w:p>
      </w:tc>
      <w:tc>
        <w:tcPr>
          <w:tcW w:w="2358" w:type="dxa"/>
        </w:tcPr>
        <w:p w:rsidR="00E863AE" w:rsidRDefault="00E863AE" w:rsidP="00E863AE">
          <w:pPr>
            <w:pStyle w:val="Header"/>
            <w:tabs>
              <w:tab w:val="clear" w:pos="4320"/>
              <w:tab w:val="clear" w:pos="8640"/>
            </w:tabs>
            <w:spacing w:before="60" w:after="60"/>
            <w:rPr>
              <w:b/>
            </w:rPr>
          </w:pPr>
          <w:r w:rsidRPr="00677AC6">
            <w:rPr>
              <w:b/>
            </w:rPr>
            <w:t>Date</w:t>
          </w:r>
          <w:r>
            <w:rPr>
              <w:b/>
            </w:rPr>
            <w:t xml:space="preserve">: 3/30/2017 </w:t>
          </w:r>
        </w:p>
      </w:tc>
    </w:tr>
  </w:tbl>
  <w:p w:rsidR="00E863AE" w:rsidRDefault="00E863AE">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63AE" w:rsidRDefault="00E863AE">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6138"/>
      <w:gridCol w:w="3606"/>
      <w:gridCol w:w="2514"/>
      <w:gridCol w:w="2358"/>
    </w:tblGrid>
    <w:tr w:rsidR="00E863AE" w:rsidTr="00E863AE">
      <w:tblPrEx>
        <w:tblCellMar>
          <w:top w:w="0" w:type="dxa"/>
          <w:bottom w:w="0" w:type="dxa"/>
        </w:tblCellMar>
      </w:tblPrEx>
      <w:trPr>
        <w:cantSplit/>
      </w:trPr>
      <w:tc>
        <w:tcPr>
          <w:tcW w:w="12258" w:type="dxa"/>
          <w:gridSpan w:val="3"/>
        </w:tcPr>
        <w:p w:rsidR="00E863AE" w:rsidRPr="00677AC6" w:rsidRDefault="00E863AE" w:rsidP="00E863AE">
          <w:pPr>
            <w:pStyle w:val="Header"/>
            <w:spacing w:before="60" w:after="60"/>
            <w:rPr>
              <w:b/>
            </w:rPr>
          </w:pPr>
          <w:r>
            <w:rPr>
              <w:b/>
            </w:rPr>
            <w:t>Location: MRC</w:t>
          </w:r>
        </w:p>
      </w:tc>
      <w:tc>
        <w:tcPr>
          <w:tcW w:w="2358" w:type="dxa"/>
        </w:tcPr>
        <w:p w:rsidR="00E863AE" w:rsidRDefault="00E863AE" w:rsidP="00E863AE">
          <w:pPr>
            <w:pStyle w:val="Header"/>
            <w:tabs>
              <w:tab w:val="clear" w:pos="4320"/>
              <w:tab w:val="clear" w:pos="8640"/>
            </w:tabs>
            <w:spacing w:before="60" w:after="60"/>
            <w:rPr>
              <w:b/>
            </w:rPr>
          </w:pPr>
          <w:r>
            <w:rPr>
              <w:b/>
            </w:rPr>
            <w:t>Indoor Air Results</w:t>
          </w:r>
        </w:p>
      </w:tc>
    </w:tr>
    <w:tr w:rsidR="00E863AE" w:rsidTr="00E863AE">
      <w:tblPrEx>
        <w:tblCellMar>
          <w:top w:w="0" w:type="dxa"/>
          <w:bottom w:w="0" w:type="dxa"/>
        </w:tblCellMar>
      </w:tblPrEx>
      <w:trPr>
        <w:cantSplit/>
      </w:trPr>
      <w:tc>
        <w:tcPr>
          <w:tcW w:w="6138" w:type="dxa"/>
        </w:tcPr>
        <w:p w:rsidR="00E863AE" w:rsidRDefault="00E863AE" w:rsidP="00E863AE">
          <w:pPr>
            <w:pStyle w:val="Header"/>
            <w:tabs>
              <w:tab w:val="clear" w:pos="4320"/>
              <w:tab w:val="clear" w:pos="8640"/>
            </w:tabs>
            <w:spacing w:before="60" w:after="60"/>
            <w:rPr>
              <w:b/>
            </w:rPr>
          </w:pPr>
          <w:r>
            <w:rPr>
              <w:b/>
            </w:rPr>
            <w:t>Address: 100 Medway Rd, Milford, MA</w:t>
          </w:r>
        </w:p>
      </w:tc>
      <w:tc>
        <w:tcPr>
          <w:tcW w:w="3606" w:type="dxa"/>
        </w:tcPr>
        <w:p w:rsidR="00E863AE" w:rsidRDefault="00E863AE" w:rsidP="00E863AE">
          <w:pPr>
            <w:pStyle w:val="Header"/>
            <w:tabs>
              <w:tab w:val="clear" w:pos="4320"/>
              <w:tab w:val="clear" w:pos="8640"/>
            </w:tabs>
            <w:spacing w:before="60" w:after="60"/>
            <w:jc w:val="center"/>
            <w:rPr>
              <w:b/>
              <w:sz w:val="28"/>
            </w:rPr>
          </w:pPr>
          <w:r>
            <w:rPr>
              <w:b/>
              <w:sz w:val="28"/>
            </w:rPr>
            <w:t>Table 1 (continued)</w:t>
          </w:r>
        </w:p>
      </w:tc>
      <w:tc>
        <w:tcPr>
          <w:tcW w:w="2514" w:type="dxa"/>
        </w:tcPr>
        <w:p w:rsidR="00E863AE" w:rsidRDefault="00E863AE" w:rsidP="00E863AE">
          <w:pPr>
            <w:pStyle w:val="Header"/>
            <w:tabs>
              <w:tab w:val="clear" w:pos="4320"/>
              <w:tab w:val="clear" w:pos="8640"/>
            </w:tabs>
            <w:spacing w:before="60" w:after="60"/>
            <w:rPr>
              <w:b/>
            </w:rPr>
          </w:pPr>
        </w:p>
      </w:tc>
      <w:tc>
        <w:tcPr>
          <w:tcW w:w="2358" w:type="dxa"/>
        </w:tcPr>
        <w:p w:rsidR="00E863AE" w:rsidRDefault="00E863AE" w:rsidP="00E863AE">
          <w:pPr>
            <w:pStyle w:val="Header"/>
            <w:tabs>
              <w:tab w:val="clear" w:pos="4320"/>
              <w:tab w:val="clear" w:pos="8640"/>
            </w:tabs>
            <w:spacing w:before="60" w:after="60"/>
            <w:rPr>
              <w:b/>
            </w:rPr>
          </w:pPr>
          <w:r w:rsidRPr="00677AC6">
            <w:rPr>
              <w:b/>
            </w:rPr>
            <w:t>Date</w:t>
          </w:r>
          <w:r>
            <w:rPr>
              <w:b/>
            </w:rPr>
            <w:t xml:space="preserve">: 3/30/2017 </w:t>
          </w:r>
        </w:p>
      </w:tc>
    </w:tr>
  </w:tbl>
  <w:p w:rsidR="00E863AE" w:rsidRPr="00FB37EB" w:rsidRDefault="00E863AE" w:rsidP="00E863AE">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6138"/>
      <w:gridCol w:w="3606"/>
      <w:gridCol w:w="2514"/>
      <w:gridCol w:w="2358"/>
    </w:tblGrid>
    <w:tr w:rsidR="00E863AE">
      <w:tblPrEx>
        <w:tblCellMar>
          <w:top w:w="0" w:type="dxa"/>
          <w:bottom w:w="0" w:type="dxa"/>
        </w:tblCellMar>
      </w:tblPrEx>
      <w:trPr>
        <w:cantSplit/>
      </w:trPr>
      <w:tc>
        <w:tcPr>
          <w:tcW w:w="12258" w:type="dxa"/>
          <w:gridSpan w:val="3"/>
        </w:tcPr>
        <w:p w:rsidR="00E863AE" w:rsidRPr="00677AC6" w:rsidRDefault="00E863AE" w:rsidP="00E863AE">
          <w:pPr>
            <w:pStyle w:val="Header"/>
            <w:spacing w:before="60" w:after="60"/>
            <w:rPr>
              <w:b/>
            </w:rPr>
          </w:pPr>
          <w:r>
            <w:rPr>
              <w:b/>
            </w:rPr>
            <w:t>Location: MRC</w:t>
          </w:r>
        </w:p>
      </w:tc>
      <w:tc>
        <w:tcPr>
          <w:tcW w:w="2358" w:type="dxa"/>
        </w:tcPr>
        <w:p w:rsidR="00E863AE" w:rsidRDefault="00E863AE" w:rsidP="00E863AE">
          <w:pPr>
            <w:pStyle w:val="Header"/>
            <w:tabs>
              <w:tab w:val="clear" w:pos="4320"/>
              <w:tab w:val="clear" w:pos="8640"/>
            </w:tabs>
            <w:spacing w:before="60" w:after="60"/>
            <w:rPr>
              <w:b/>
            </w:rPr>
          </w:pPr>
          <w:r>
            <w:rPr>
              <w:b/>
            </w:rPr>
            <w:t>Indoor Air Results</w:t>
          </w:r>
        </w:p>
      </w:tc>
    </w:tr>
    <w:tr w:rsidR="00E863AE" w:rsidTr="00E863AE">
      <w:tblPrEx>
        <w:tblCellMar>
          <w:top w:w="0" w:type="dxa"/>
          <w:bottom w:w="0" w:type="dxa"/>
        </w:tblCellMar>
      </w:tblPrEx>
      <w:trPr>
        <w:cantSplit/>
      </w:trPr>
      <w:tc>
        <w:tcPr>
          <w:tcW w:w="6138" w:type="dxa"/>
        </w:tcPr>
        <w:p w:rsidR="00E863AE" w:rsidRDefault="00E863AE" w:rsidP="00E863AE">
          <w:pPr>
            <w:pStyle w:val="Header"/>
            <w:tabs>
              <w:tab w:val="clear" w:pos="4320"/>
              <w:tab w:val="clear" w:pos="8640"/>
            </w:tabs>
            <w:spacing w:before="60" w:after="60"/>
            <w:rPr>
              <w:b/>
            </w:rPr>
          </w:pPr>
          <w:r>
            <w:rPr>
              <w:b/>
            </w:rPr>
            <w:t>Address: 100 Medway Rd, Milford, MA</w:t>
          </w:r>
        </w:p>
      </w:tc>
      <w:tc>
        <w:tcPr>
          <w:tcW w:w="3606" w:type="dxa"/>
        </w:tcPr>
        <w:p w:rsidR="00E863AE" w:rsidRDefault="00E863AE" w:rsidP="00E863AE">
          <w:pPr>
            <w:pStyle w:val="Header"/>
            <w:tabs>
              <w:tab w:val="clear" w:pos="4320"/>
              <w:tab w:val="clear" w:pos="8640"/>
            </w:tabs>
            <w:spacing w:before="60" w:after="60"/>
            <w:jc w:val="center"/>
            <w:rPr>
              <w:b/>
              <w:sz w:val="28"/>
            </w:rPr>
          </w:pPr>
          <w:r>
            <w:rPr>
              <w:b/>
              <w:sz w:val="28"/>
            </w:rPr>
            <w:t>Table 2</w:t>
          </w:r>
        </w:p>
      </w:tc>
      <w:tc>
        <w:tcPr>
          <w:tcW w:w="2514" w:type="dxa"/>
        </w:tcPr>
        <w:p w:rsidR="00E863AE" w:rsidRDefault="00E863AE" w:rsidP="00E863AE">
          <w:pPr>
            <w:pStyle w:val="Header"/>
            <w:tabs>
              <w:tab w:val="clear" w:pos="4320"/>
              <w:tab w:val="clear" w:pos="8640"/>
            </w:tabs>
            <w:spacing w:before="60" w:after="60"/>
            <w:rPr>
              <w:b/>
            </w:rPr>
          </w:pPr>
        </w:p>
      </w:tc>
      <w:tc>
        <w:tcPr>
          <w:tcW w:w="2358" w:type="dxa"/>
        </w:tcPr>
        <w:p w:rsidR="00E863AE" w:rsidRDefault="00E863AE" w:rsidP="00E863AE">
          <w:pPr>
            <w:pStyle w:val="Header"/>
            <w:tabs>
              <w:tab w:val="clear" w:pos="4320"/>
              <w:tab w:val="clear" w:pos="8640"/>
            </w:tabs>
            <w:spacing w:before="60" w:after="60"/>
            <w:rPr>
              <w:b/>
            </w:rPr>
          </w:pPr>
          <w:r w:rsidRPr="00677AC6">
            <w:rPr>
              <w:b/>
            </w:rPr>
            <w:t>Date</w:t>
          </w:r>
          <w:r>
            <w:rPr>
              <w:b/>
            </w:rPr>
            <w:t xml:space="preserve">: 3/30/2017 </w:t>
          </w:r>
        </w:p>
      </w:tc>
    </w:tr>
  </w:tbl>
  <w:p w:rsidR="00E863AE" w:rsidRDefault="00E863AE">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63AE" w:rsidRPr="00556D84" w:rsidRDefault="00E863AE" w:rsidP="00E863AE">
    <w:pPr>
      <w:pStyle w:val="Header"/>
      <w:jc w:val="center"/>
      <w:rPr>
        <w:b/>
      </w:rPr>
    </w:pPr>
    <w:r w:rsidRPr="00556D84">
      <w:rPr>
        <w:b/>
      </w:rPr>
      <w:t>Table 3</w:t>
    </w:r>
  </w:p>
  <w:p w:rsidR="00E863AE" w:rsidRPr="00556D84" w:rsidRDefault="00E863AE" w:rsidP="00E863AE">
    <w:pPr>
      <w:pStyle w:val="Header"/>
      <w:jc w:val="center"/>
      <w:rPr>
        <w:b/>
      </w:rPr>
    </w:pPr>
    <w:r w:rsidRPr="00556D84">
      <w:rPr>
        <w:b/>
      </w:rPr>
      <w:t>MRC, 100 Medway Rd, Milford, MA</w:t>
    </w:r>
  </w:p>
  <w:p w:rsidR="00E863AE" w:rsidRPr="00556D84" w:rsidRDefault="00E863AE" w:rsidP="00E863AE">
    <w:pPr>
      <w:pStyle w:val="Header"/>
      <w:jc w:val="center"/>
      <w:rPr>
        <w:b/>
      </w:rPr>
    </w:pPr>
    <w:r w:rsidRPr="00556D84">
      <w:rPr>
        <w:b/>
      </w:rPr>
      <w:t>Surface Temperature Measurements of Windows, Walls and Floors</w:t>
    </w:r>
  </w:p>
  <w:p w:rsidR="00E863AE" w:rsidRDefault="00E863AE" w:rsidP="00E863AE">
    <w:pPr>
      <w:pStyle w:val="Header"/>
      <w:jc w:val="center"/>
      <w:rPr>
        <w:b/>
      </w:rPr>
    </w:pPr>
    <w:r>
      <w:rPr>
        <w:b/>
      </w:rPr>
      <w:t>3/30</w:t>
    </w:r>
    <w:r w:rsidRPr="00556D84">
      <w:rPr>
        <w:b/>
      </w:rPr>
      <w:t>/2017</w:t>
    </w:r>
  </w:p>
  <w:p w:rsidR="00E863AE" w:rsidRPr="00556D84" w:rsidRDefault="00E863AE" w:rsidP="00E863AE">
    <w:pPr>
      <w:pStyle w:val="Header"/>
      <w:jc w:val="center"/>
      <w:rPr>
        <w: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nsid w:val="07AC132D"/>
    <w:multiLevelType w:val="hybridMultilevel"/>
    <w:tmpl w:val="9A869BC8"/>
    <w:lvl w:ilvl="0" w:tplc="04090001">
      <w:start w:val="1"/>
      <w:numFmt w:val="bullet"/>
      <w:lvlText w:val=""/>
      <w:lvlJc w:val="left"/>
      <w:pPr>
        <w:ind w:left="1440" w:hanging="360"/>
      </w:pPr>
      <w:rPr>
        <w:rFonts w:ascii="Symbol" w:hAnsi="Symbol"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95373C3"/>
    <w:multiLevelType w:val="hybridMultilevel"/>
    <w:tmpl w:val="7B68C2B2"/>
    <w:lvl w:ilvl="0" w:tplc="04090001">
      <w:start w:val="1"/>
      <w:numFmt w:val="bullet"/>
      <w:lvlText w:val=""/>
      <w:lvlJc w:val="left"/>
      <w:pPr>
        <w:ind w:left="1440" w:hanging="360"/>
      </w:pPr>
      <w:rPr>
        <w:rFonts w:ascii="Symbol" w:hAnsi="Symbol"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13304039"/>
    <w:multiLevelType w:val="multilevel"/>
    <w:tmpl w:val="2460C25C"/>
    <w:styleLink w:val="StyleNumbered"/>
    <w:lvl w:ilvl="0">
      <w:start w:val="1"/>
      <w:numFmt w:val="decimal"/>
      <w:lvlText w:val="%1."/>
      <w:lvlJc w:val="right"/>
      <w:pPr>
        <w:tabs>
          <w:tab w:val="num" w:pos="720"/>
        </w:tabs>
        <w:ind w:left="720" w:hanging="576"/>
      </w:pPr>
      <w:rPr>
        <w:rFonts w:ascii="Times New Roman" w:hAnsi="Times New Roman" w:hint="default"/>
        <w:sz w:val="24"/>
      </w:rPr>
    </w:lvl>
    <w:lvl w:ilvl="1">
      <w:start w:val="1"/>
      <w:numFmt w:val="lowerLetter"/>
      <w:lvlText w:val="%2."/>
      <w:lvlJc w:val="left"/>
      <w:pPr>
        <w:tabs>
          <w:tab w:val="num" w:pos="1440"/>
        </w:tabs>
        <w:ind w:left="1440" w:hanging="720"/>
      </w:pPr>
      <w:rPr>
        <w:rFonts w:hint="default"/>
      </w:rPr>
    </w:lvl>
    <w:lvl w:ilvl="2">
      <w:start w:val="1"/>
      <w:numFmt w:val="lowerRoman"/>
      <w:lvlText w:val="%3."/>
      <w:lvlJc w:val="right"/>
      <w:pPr>
        <w:tabs>
          <w:tab w:val="num" w:pos="2880"/>
        </w:tabs>
        <w:ind w:left="2880" w:hanging="180"/>
      </w:pPr>
      <w:rPr>
        <w:rFonts w:hint="default"/>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4">
    <w:nsid w:val="13926CFD"/>
    <w:multiLevelType w:val="hybridMultilevel"/>
    <w:tmpl w:val="C1126B9A"/>
    <w:lvl w:ilvl="0" w:tplc="53FE981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3AC67B8"/>
    <w:multiLevelType w:val="hybridMultilevel"/>
    <w:tmpl w:val="F74EF076"/>
    <w:lvl w:ilvl="0" w:tplc="832A43CE">
      <w:start w:val="1"/>
      <w:numFmt w:val="decimal"/>
      <w:lvlText w:val="%1."/>
      <w:lvlJc w:val="right"/>
      <w:pPr>
        <w:ind w:left="72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14A107CD"/>
    <w:multiLevelType w:val="hybridMultilevel"/>
    <w:tmpl w:val="CD5CEC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4EB1D1D"/>
    <w:multiLevelType w:val="hybridMultilevel"/>
    <w:tmpl w:val="2E606E8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E060C72"/>
    <w:multiLevelType w:val="hybridMultilevel"/>
    <w:tmpl w:val="6A8E5D38"/>
    <w:lvl w:ilvl="0" w:tplc="0409000F">
      <w:start w:val="1"/>
      <w:numFmt w:val="decimal"/>
      <w:lvlText w:val="%1."/>
      <w:lvlJc w:val="left"/>
      <w:pPr>
        <w:ind w:left="1080" w:hanging="360"/>
      </w:pPr>
    </w:lvl>
    <w:lvl w:ilvl="1" w:tplc="04090001">
      <w:start w:val="1"/>
      <w:numFmt w:val="bullet"/>
      <w:lvlText w:val=""/>
      <w:lvlJc w:val="left"/>
      <w:pPr>
        <w:ind w:left="1800" w:hanging="360"/>
      </w:pPr>
      <w:rPr>
        <w:rFonts w:ascii="Symbol" w:hAnsi="Symbol" w:hint="default"/>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26C87ADF"/>
    <w:multiLevelType w:val="multilevel"/>
    <w:tmpl w:val="6B343F38"/>
    <w:styleLink w:val="StyleNumbered1"/>
    <w:lvl w:ilvl="0">
      <w:start w:val="1"/>
      <w:numFmt w:val="decimal"/>
      <w:lvlText w:val="%1."/>
      <w:lvlJc w:val="right"/>
      <w:pPr>
        <w:tabs>
          <w:tab w:val="num" w:pos="720"/>
        </w:tabs>
        <w:ind w:left="720" w:hanging="360"/>
      </w:pPr>
      <w:rPr>
        <w:rFonts w:hint="default"/>
        <w:spacing w:val="-3"/>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0">
    <w:nsid w:val="288370CF"/>
    <w:multiLevelType w:val="hybridMultilevel"/>
    <w:tmpl w:val="3306B85E"/>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29E32C55"/>
    <w:multiLevelType w:val="hybridMultilevel"/>
    <w:tmpl w:val="E4648456"/>
    <w:lvl w:ilvl="0" w:tplc="BCA23EE2">
      <w:start w:val="1"/>
      <w:numFmt w:val="decimal"/>
      <w:pStyle w:val="TOC6"/>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2D277BD7"/>
    <w:multiLevelType w:val="hybridMultilevel"/>
    <w:tmpl w:val="5BC0473A"/>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3">
    <w:nsid w:val="2D99063A"/>
    <w:multiLevelType w:val="multilevel"/>
    <w:tmpl w:val="3AA88FB8"/>
    <w:styleLink w:val="StyleNumberedLeft055Hanging025"/>
    <w:lvl w:ilvl="0">
      <w:start w:val="1"/>
      <w:numFmt w:val="decimal"/>
      <w:lvlText w:val="%1."/>
      <w:lvlJc w:val="left"/>
      <w:pPr>
        <w:ind w:left="720" w:hanging="576"/>
      </w:pPr>
      <w:rPr>
        <w:rFonts w:hint="default"/>
        <w:sz w:val="24"/>
      </w:rPr>
    </w:lvl>
    <w:lvl w:ilvl="1">
      <w:start w:val="1"/>
      <w:numFmt w:val="lowerLetter"/>
      <w:lvlText w:val="%2."/>
      <w:lvlJc w:val="left"/>
      <w:pPr>
        <w:ind w:left="1872" w:hanging="360"/>
      </w:pPr>
      <w:rPr>
        <w:rFonts w:hint="default"/>
      </w:rPr>
    </w:lvl>
    <w:lvl w:ilvl="2">
      <w:start w:val="1"/>
      <w:numFmt w:val="lowerRoman"/>
      <w:lvlText w:val="%3."/>
      <w:lvlJc w:val="right"/>
      <w:pPr>
        <w:ind w:left="2592" w:hanging="180"/>
      </w:pPr>
      <w:rPr>
        <w:rFonts w:hint="default"/>
      </w:rPr>
    </w:lvl>
    <w:lvl w:ilvl="3">
      <w:start w:val="1"/>
      <w:numFmt w:val="decimal"/>
      <w:lvlText w:val="%4."/>
      <w:lvlJc w:val="left"/>
      <w:pPr>
        <w:ind w:left="3312" w:hanging="360"/>
      </w:pPr>
      <w:rPr>
        <w:rFonts w:hint="default"/>
      </w:rPr>
    </w:lvl>
    <w:lvl w:ilvl="4">
      <w:start w:val="1"/>
      <w:numFmt w:val="lowerLetter"/>
      <w:lvlText w:val="%5."/>
      <w:lvlJc w:val="left"/>
      <w:pPr>
        <w:ind w:left="4032" w:hanging="360"/>
      </w:pPr>
      <w:rPr>
        <w:rFonts w:hint="default"/>
      </w:rPr>
    </w:lvl>
    <w:lvl w:ilvl="5">
      <w:start w:val="1"/>
      <w:numFmt w:val="lowerRoman"/>
      <w:lvlText w:val="%6."/>
      <w:lvlJc w:val="right"/>
      <w:pPr>
        <w:ind w:left="4752" w:hanging="180"/>
      </w:pPr>
      <w:rPr>
        <w:rFonts w:hint="default"/>
      </w:rPr>
    </w:lvl>
    <w:lvl w:ilvl="6">
      <w:start w:val="1"/>
      <w:numFmt w:val="decimal"/>
      <w:lvlText w:val="%7."/>
      <w:lvlJc w:val="left"/>
      <w:pPr>
        <w:ind w:left="5472" w:hanging="360"/>
      </w:pPr>
      <w:rPr>
        <w:rFonts w:hint="default"/>
      </w:rPr>
    </w:lvl>
    <w:lvl w:ilvl="7">
      <w:start w:val="1"/>
      <w:numFmt w:val="lowerLetter"/>
      <w:lvlText w:val="%8."/>
      <w:lvlJc w:val="left"/>
      <w:pPr>
        <w:ind w:left="6192" w:hanging="360"/>
      </w:pPr>
      <w:rPr>
        <w:rFonts w:hint="default"/>
      </w:rPr>
    </w:lvl>
    <w:lvl w:ilvl="8">
      <w:start w:val="1"/>
      <w:numFmt w:val="lowerRoman"/>
      <w:lvlText w:val="%9."/>
      <w:lvlJc w:val="right"/>
      <w:pPr>
        <w:ind w:left="6912" w:hanging="180"/>
      </w:pPr>
      <w:rPr>
        <w:rFonts w:hint="default"/>
      </w:rPr>
    </w:lvl>
  </w:abstractNum>
  <w:abstractNum w:abstractNumId="14">
    <w:nsid w:val="30B24EFB"/>
    <w:multiLevelType w:val="multilevel"/>
    <w:tmpl w:val="28FCADD2"/>
    <w:numStyleLink w:val="StyleBulletedSymbolsymbolLeft025Hanging025"/>
  </w:abstractNum>
  <w:abstractNum w:abstractNumId="15">
    <w:nsid w:val="310306A6"/>
    <w:multiLevelType w:val="singleLevel"/>
    <w:tmpl w:val="4E4E6E9C"/>
    <w:lvl w:ilvl="0">
      <w:start w:val="1"/>
      <w:numFmt w:val="decimal"/>
      <w:lvlText w:val="%1."/>
      <w:lvlJc w:val="right"/>
      <w:pPr>
        <w:tabs>
          <w:tab w:val="num" w:pos="360"/>
        </w:tabs>
        <w:ind w:left="360" w:hanging="360"/>
      </w:pPr>
      <w:rPr>
        <w:rFonts w:ascii="Times New Roman" w:hAnsi="Times New Roman" w:hint="default"/>
        <w:b w:val="0"/>
        <w:i w:val="0"/>
        <w:sz w:val="24"/>
      </w:rPr>
    </w:lvl>
  </w:abstractNum>
  <w:abstractNum w:abstractNumId="16">
    <w:nsid w:val="35A00032"/>
    <w:multiLevelType w:val="hybridMultilevel"/>
    <w:tmpl w:val="35BE20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CFB1B22"/>
    <w:multiLevelType w:val="hybridMultilevel"/>
    <w:tmpl w:val="54604646"/>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62713B3"/>
    <w:multiLevelType w:val="multilevel"/>
    <w:tmpl w:val="28FCADD2"/>
    <w:styleLink w:val="StyleBulletedSymbolsymbolLeft025Hanging025"/>
    <w:lvl w:ilvl="0">
      <w:start w:val="1"/>
      <w:numFmt w:val="bullet"/>
      <w:pStyle w:val="BodyTextBulleted"/>
      <w:lvlText w:val=""/>
      <w:lvlJc w:val="left"/>
      <w:pPr>
        <w:ind w:left="720" w:hanging="360"/>
      </w:pPr>
      <w:rPr>
        <w:rFonts w:ascii="Symbol" w:hAnsi="Symbol"/>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nsid w:val="58D368FA"/>
    <w:multiLevelType w:val="hybridMultilevel"/>
    <w:tmpl w:val="116A5C68"/>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59653710"/>
    <w:multiLevelType w:val="hybridMultilevel"/>
    <w:tmpl w:val="5EA8AABE"/>
    <w:lvl w:ilvl="0" w:tplc="42FC4A04">
      <w:start w:val="1"/>
      <w:numFmt w:val="decimal"/>
      <w:lvlText w:val="%1."/>
      <w:lvlJc w:val="right"/>
      <w:pPr>
        <w:tabs>
          <w:tab w:val="num" w:pos="720"/>
        </w:tabs>
        <w:ind w:left="720" w:hanging="360"/>
      </w:pPr>
      <w:rPr>
        <w:rFonts w:ascii="Times New Roman" w:hAnsi="Times New Roman" w:hint="default"/>
        <w:b w:val="0"/>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66551ACD"/>
    <w:multiLevelType w:val="hybridMultilevel"/>
    <w:tmpl w:val="FB8E05A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709A0506"/>
    <w:multiLevelType w:val="hybridMultilevel"/>
    <w:tmpl w:val="EE04A3AC"/>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3">
    <w:nsid w:val="71F63C6E"/>
    <w:multiLevelType w:val="hybridMultilevel"/>
    <w:tmpl w:val="20244F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39C7AC1"/>
    <w:multiLevelType w:val="hybridMultilevel"/>
    <w:tmpl w:val="134CC4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5"/>
  </w:num>
  <w:num w:numId="3">
    <w:abstractNumId w:val="3"/>
  </w:num>
  <w:num w:numId="4">
    <w:abstractNumId w:val="9"/>
  </w:num>
  <w:num w:numId="5">
    <w:abstractNumId w:val="18"/>
  </w:num>
  <w:num w:numId="6">
    <w:abstractNumId w:val="14"/>
  </w:num>
  <w:num w:numId="7">
    <w:abstractNumId w:val="5"/>
  </w:num>
  <w:num w:numId="8">
    <w:abstractNumId w:val="13"/>
  </w:num>
  <w:num w:numId="9">
    <w:abstractNumId w:val="12"/>
  </w:num>
  <w:num w:numId="10">
    <w:abstractNumId w:val="20"/>
  </w:num>
  <w:num w:numId="11">
    <w:abstractNumId w:val="5"/>
    <w:lvlOverride w:ilvl="0">
      <w:startOverride w:val="1"/>
    </w:lvlOverride>
  </w:num>
  <w:num w:numId="12">
    <w:abstractNumId w:val="22"/>
  </w:num>
  <w:num w:numId="13">
    <w:abstractNumId w:val="16"/>
  </w:num>
  <w:num w:numId="14">
    <w:abstractNumId w:val="4"/>
  </w:num>
  <w:num w:numId="15">
    <w:abstractNumId w:val="11"/>
  </w:num>
  <w:num w:numId="16">
    <w:abstractNumId w:val="21"/>
  </w:num>
  <w:num w:numId="17">
    <w:abstractNumId w:val="7"/>
  </w:num>
  <w:num w:numId="18">
    <w:abstractNumId w:val="10"/>
  </w:num>
  <w:num w:numId="19">
    <w:abstractNumId w:val="2"/>
  </w:num>
  <w:num w:numId="20">
    <w:abstractNumId w:val="1"/>
  </w:num>
  <w:num w:numId="21">
    <w:abstractNumId w:val="19"/>
  </w:num>
  <w:num w:numId="22">
    <w:abstractNumId w:val="23"/>
  </w:num>
  <w:num w:numId="23">
    <w:abstractNumId w:val="17"/>
  </w:num>
  <w:num w:numId="24">
    <w:abstractNumId w:val="8"/>
  </w:num>
  <w:num w:numId="25">
    <w:abstractNumId w:val="6"/>
  </w:num>
  <w:num w:numId="26">
    <w:abstractNumId w:val="2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BBD475AB-8EFA-4414-9CB2-22A98A4FDA57}"/>
    <w:docVar w:name="dgnword-eventsink" w:val="42411088"/>
  </w:docVars>
  <w:rsids>
    <w:rsidRoot w:val="007C4A18"/>
    <w:rsid w:val="00003C00"/>
    <w:rsid w:val="00005337"/>
    <w:rsid w:val="0000734F"/>
    <w:rsid w:val="000075C0"/>
    <w:rsid w:val="00010455"/>
    <w:rsid w:val="00010DCC"/>
    <w:rsid w:val="0001365E"/>
    <w:rsid w:val="000144B1"/>
    <w:rsid w:val="000150C0"/>
    <w:rsid w:val="0001639A"/>
    <w:rsid w:val="00016BF0"/>
    <w:rsid w:val="0002128B"/>
    <w:rsid w:val="00023576"/>
    <w:rsid w:val="0002373A"/>
    <w:rsid w:val="00023900"/>
    <w:rsid w:val="0002415F"/>
    <w:rsid w:val="000242DD"/>
    <w:rsid w:val="00024B75"/>
    <w:rsid w:val="00025A79"/>
    <w:rsid w:val="00030E16"/>
    <w:rsid w:val="00032F04"/>
    <w:rsid w:val="000354FC"/>
    <w:rsid w:val="00035523"/>
    <w:rsid w:val="00035787"/>
    <w:rsid w:val="00037BD4"/>
    <w:rsid w:val="000403EA"/>
    <w:rsid w:val="000405A6"/>
    <w:rsid w:val="000405BD"/>
    <w:rsid w:val="000405E4"/>
    <w:rsid w:val="0004287B"/>
    <w:rsid w:val="00042C13"/>
    <w:rsid w:val="000435DF"/>
    <w:rsid w:val="00043F41"/>
    <w:rsid w:val="000445B9"/>
    <w:rsid w:val="00046C24"/>
    <w:rsid w:val="0005123A"/>
    <w:rsid w:val="00051744"/>
    <w:rsid w:val="00051D0C"/>
    <w:rsid w:val="00051E3A"/>
    <w:rsid w:val="00052401"/>
    <w:rsid w:val="00052ECB"/>
    <w:rsid w:val="00052EE1"/>
    <w:rsid w:val="00052F20"/>
    <w:rsid w:val="00053856"/>
    <w:rsid w:val="00053C23"/>
    <w:rsid w:val="0005472F"/>
    <w:rsid w:val="000547B6"/>
    <w:rsid w:val="00056442"/>
    <w:rsid w:val="00056C07"/>
    <w:rsid w:val="00062766"/>
    <w:rsid w:val="0006325F"/>
    <w:rsid w:val="00063E8C"/>
    <w:rsid w:val="00064569"/>
    <w:rsid w:val="0006535D"/>
    <w:rsid w:val="0007042A"/>
    <w:rsid w:val="000709B0"/>
    <w:rsid w:val="00071D30"/>
    <w:rsid w:val="0007424D"/>
    <w:rsid w:val="00074E89"/>
    <w:rsid w:val="00076423"/>
    <w:rsid w:val="00077895"/>
    <w:rsid w:val="00083740"/>
    <w:rsid w:val="0008406E"/>
    <w:rsid w:val="000844A0"/>
    <w:rsid w:val="00084E04"/>
    <w:rsid w:val="000856D0"/>
    <w:rsid w:val="000864B5"/>
    <w:rsid w:val="0009089B"/>
    <w:rsid w:val="00090E91"/>
    <w:rsid w:val="00091572"/>
    <w:rsid w:val="00092FF9"/>
    <w:rsid w:val="0009646E"/>
    <w:rsid w:val="000A2E16"/>
    <w:rsid w:val="000A321D"/>
    <w:rsid w:val="000A36E2"/>
    <w:rsid w:val="000A7CF6"/>
    <w:rsid w:val="000B1F2C"/>
    <w:rsid w:val="000B1F52"/>
    <w:rsid w:val="000B3211"/>
    <w:rsid w:val="000B34F7"/>
    <w:rsid w:val="000B3761"/>
    <w:rsid w:val="000B6CF5"/>
    <w:rsid w:val="000B7600"/>
    <w:rsid w:val="000B771A"/>
    <w:rsid w:val="000C04E9"/>
    <w:rsid w:val="000C09CF"/>
    <w:rsid w:val="000C5567"/>
    <w:rsid w:val="000C6745"/>
    <w:rsid w:val="000C6C7E"/>
    <w:rsid w:val="000C7FDD"/>
    <w:rsid w:val="000D0C39"/>
    <w:rsid w:val="000D0E8E"/>
    <w:rsid w:val="000D1125"/>
    <w:rsid w:val="000D3183"/>
    <w:rsid w:val="000D334D"/>
    <w:rsid w:val="000D72D9"/>
    <w:rsid w:val="000E085D"/>
    <w:rsid w:val="000E1B2C"/>
    <w:rsid w:val="000E3087"/>
    <w:rsid w:val="000E3506"/>
    <w:rsid w:val="000E4F07"/>
    <w:rsid w:val="000E5F7A"/>
    <w:rsid w:val="000F0731"/>
    <w:rsid w:val="000F1119"/>
    <w:rsid w:val="000F176E"/>
    <w:rsid w:val="000F1DF7"/>
    <w:rsid w:val="000F2B18"/>
    <w:rsid w:val="000F3010"/>
    <w:rsid w:val="000F329A"/>
    <w:rsid w:val="000F5EE5"/>
    <w:rsid w:val="000F729C"/>
    <w:rsid w:val="000F7459"/>
    <w:rsid w:val="000F758F"/>
    <w:rsid w:val="00105AB5"/>
    <w:rsid w:val="001060C3"/>
    <w:rsid w:val="001071C8"/>
    <w:rsid w:val="001076B7"/>
    <w:rsid w:val="001107EB"/>
    <w:rsid w:val="001129C4"/>
    <w:rsid w:val="0011710B"/>
    <w:rsid w:val="001171F3"/>
    <w:rsid w:val="00120993"/>
    <w:rsid w:val="00123760"/>
    <w:rsid w:val="00124C2C"/>
    <w:rsid w:val="0012500A"/>
    <w:rsid w:val="001265B5"/>
    <w:rsid w:val="00127778"/>
    <w:rsid w:val="00133709"/>
    <w:rsid w:val="0013396B"/>
    <w:rsid w:val="001348DA"/>
    <w:rsid w:val="00134BCE"/>
    <w:rsid w:val="00135446"/>
    <w:rsid w:val="001356AF"/>
    <w:rsid w:val="001371F0"/>
    <w:rsid w:val="0013759A"/>
    <w:rsid w:val="00137B1C"/>
    <w:rsid w:val="00140548"/>
    <w:rsid w:val="001432B8"/>
    <w:rsid w:val="001472BB"/>
    <w:rsid w:val="00147E1F"/>
    <w:rsid w:val="00150E37"/>
    <w:rsid w:val="001521C9"/>
    <w:rsid w:val="001528B2"/>
    <w:rsid w:val="00152C96"/>
    <w:rsid w:val="001570F7"/>
    <w:rsid w:val="001622DD"/>
    <w:rsid w:val="00162CB3"/>
    <w:rsid w:val="0016312E"/>
    <w:rsid w:val="001637AD"/>
    <w:rsid w:val="0016428F"/>
    <w:rsid w:val="00164B16"/>
    <w:rsid w:val="00164BDA"/>
    <w:rsid w:val="00164C73"/>
    <w:rsid w:val="00167118"/>
    <w:rsid w:val="0016728E"/>
    <w:rsid w:val="0016782B"/>
    <w:rsid w:val="00173215"/>
    <w:rsid w:val="0017365D"/>
    <w:rsid w:val="00174240"/>
    <w:rsid w:val="00174D39"/>
    <w:rsid w:val="0017527C"/>
    <w:rsid w:val="001765DE"/>
    <w:rsid w:val="00176C1C"/>
    <w:rsid w:val="00177886"/>
    <w:rsid w:val="00177B12"/>
    <w:rsid w:val="00177D9C"/>
    <w:rsid w:val="00177E4E"/>
    <w:rsid w:val="0018111C"/>
    <w:rsid w:val="00181D38"/>
    <w:rsid w:val="00181DF6"/>
    <w:rsid w:val="0018543F"/>
    <w:rsid w:val="0018703F"/>
    <w:rsid w:val="001872FA"/>
    <w:rsid w:val="001907CF"/>
    <w:rsid w:val="00192CE6"/>
    <w:rsid w:val="00193A41"/>
    <w:rsid w:val="001945E0"/>
    <w:rsid w:val="00194BA2"/>
    <w:rsid w:val="00194E3F"/>
    <w:rsid w:val="00195C45"/>
    <w:rsid w:val="00195E43"/>
    <w:rsid w:val="00196075"/>
    <w:rsid w:val="001A0CBA"/>
    <w:rsid w:val="001A1FF2"/>
    <w:rsid w:val="001A2472"/>
    <w:rsid w:val="001A273B"/>
    <w:rsid w:val="001A3254"/>
    <w:rsid w:val="001A3DF9"/>
    <w:rsid w:val="001A51F7"/>
    <w:rsid w:val="001A56B7"/>
    <w:rsid w:val="001A571C"/>
    <w:rsid w:val="001A604F"/>
    <w:rsid w:val="001B136C"/>
    <w:rsid w:val="001B1CF7"/>
    <w:rsid w:val="001B313D"/>
    <w:rsid w:val="001B3E82"/>
    <w:rsid w:val="001B6516"/>
    <w:rsid w:val="001C13AC"/>
    <w:rsid w:val="001C6237"/>
    <w:rsid w:val="001C71A7"/>
    <w:rsid w:val="001D0228"/>
    <w:rsid w:val="001D2ACA"/>
    <w:rsid w:val="001D44B2"/>
    <w:rsid w:val="001D4B00"/>
    <w:rsid w:val="001D4EEE"/>
    <w:rsid w:val="001D6CAA"/>
    <w:rsid w:val="001E0ABF"/>
    <w:rsid w:val="001E178F"/>
    <w:rsid w:val="001E310F"/>
    <w:rsid w:val="001E4E6D"/>
    <w:rsid w:val="001E509E"/>
    <w:rsid w:val="001E60BF"/>
    <w:rsid w:val="001E68B0"/>
    <w:rsid w:val="001F3D81"/>
    <w:rsid w:val="001F4798"/>
    <w:rsid w:val="001F5CED"/>
    <w:rsid w:val="001F65C7"/>
    <w:rsid w:val="001F7516"/>
    <w:rsid w:val="002010EE"/>
    <w:rsid w:val="00202766"/>
    <w:rsid w:val="00205DA2"/>
    <w:rsid w:val="002063D6"/>
    <w:rsid w:val="00207358"/>
    <w:rsid w:val="00207376"/>
    <w:rsid w:val="00207CEB"/>
    <w:rsid w:val="002115C8"/>
    <w:rsid w:val="00212A1E"/>
    <w:rsid w:val="00212AAE"/>
    <w:rsid w:val="00212F6A"/>
    <w:rsid w:val="00213500"/>
    <w:rsid w:val="00214C89"/>
    <w:rsid w:val="00215063"/>
    <w:rsid w:val="00215947"/>
    <w:rsid w:val="00215AE7"/>
    <w:rsid w:val="002178CC"/>
    <w:rsid w:val="00220324"/>
    <w:rsid w:val="00221368"/>
    <w:rsid w:val="0022493D"/>
    <w:rsid w:val="00224B04"/>
    <w:rsid w:val="0022723C"/>
    <w:rsid w:val="002272B3"/>
    <w:rsid w:val="002276F1"/>
    <w:rsid w:val="00227E29"/>
    <w:rsid w:val="002319F9"/>
    <w:rsid w:val="00232629"/>
    <w:rsid w:val="0023384C"/>
    <w:rsid w:val="0023419C"/>
    <w:rsid w:val="00240DC2"/>
    <w:rsid w:val="002423E6"/>
    <w:rsid w:val="00242B04"/>
    <w:rsid w:val="002471BE"/>
    <w:rsid w:val="002475C2"/>
    <w:rsid w:val="00247A05"/>
    <w:rsid w:val="00250913"/>
    <w:rsid w:val="00250BEB"/>
    <w:rsid w:val="00251D65"/>
    <w:rsid w:val="0025241C"/>
    <w:rsid w:val="002539AF"/>
    <w:rsid w:val="00254561"/>
    <w:rsid w:val="00254A32"/>
    <w:rsid w:val="00255752"/>
    <w:rsid w:val="00255F41"/>
    <w:rsid w:val="00256008"/>
    <w:rsid w:val="002579A6"/>
    <w:rsid w:val="00261918"/>
    <w:rsid w:val="00263055"/>
    <w:rsid w:val="002642B9"/>
    <w:rsid w:val="00265AEE"/>
    <w:rsid w:val="00266F67"/>
    <w:rsid w:val="00273E22"/>
    <w:rsid w:val="00274330"/>
    <w:rsid w:val="00275987"/>
    <w:rsid w:val="002766B4"/>
    <w:rsid w:val="002811B7"/>
    <w:rsid w:val="00283B09"/>
    <w:rsid w:val="00283B4F"/>
    <w:rsid w:val="00283F58"/>
    <w:rsid w:val="002850AA"/>
    <w:rsid w:val="00291371"/>
    <w:rsid w:val="00292CEA"/>
    <w:rsid w:val="00293A6F"/>
    <w:rsid w:val="00295164"/>
    <w:rsid w:val="00295293"/>
    <w:rsid w:val="002952F0"/>
    <w:rsid w:val="002971FC"/>
    <w:rsid w:val="00297B7B"/>
    <w:rsid w:val="002A02EB"/>
    <w:rsid w:val="002A03AD"/>
    <w:rsid w:val="002A1611"/>
    <w:rsid w:val="002A27C6"/>
    <w:rsid w:val="002A3278"/>
    <w:rsid w:val="002A3633"/>
    <w:rsid w:val="002A540E"/>
    <w:rsid w:val="002B2ACA"/>
    <w:rsid w:val="002B45FC"/>
    <w:rsid w:val="002B4A40"/>
    <w:rsid w:val="002B4A84"/>
    <w:rsid w:val="002B69C8"/>
    <w:rsid w:val="002C670D"/>
    <w:rsid w:val="002C6792"/>
    <w:rsid w:val="002C6C21"/>
    <w:rsid w:val="002D03C1"/>
    <w:rsid w:val="002D054F"/>
    <w:rsid w:val="002D57EB"/>
    <w:rsid w:val="002D5DA0"/>
    <w:rsid w:val="002D7367"/>
    <w:rsid w:val="002E1456"/>
    <w:rsid w:val="002E24D8"/>
    <w:rsid w:val="002E2F89"/>
    <w:rsid w:val="002E3AC2"/>
    <w:rsid w:val="002E3B20"/>
    <w:rsid w:val="002E4F9B"/>
    <w:rsid w:val="002E5E4C"/>
    <w:rsid w:val="002E6C8C"/>
    <w:rsid w:val="002E6F89"/>
    <w:rsid w:val="002E7BB6"/>
    <w:rsid w:val="002F1142"/>
    <w:rsid w:val="002F2E55"/>
    <w:rsid w:val="002F4607"/>
    <w:rsid w:val="002F46E2"/>
    <w:rsid w:val="002F537F"/>
    <w:rsid w:val="003007C3"/>
    <w:rsid w:val="00300A22"/>
    <w:rsid w:val="003013A1"/>
    <w:rsid w:val="00302615"/>
    <w:rsid w:val="003032C2"/>
    <w:rsid w:val="0030532A"/>
    <w:rsid w:val="003057DA"/>
    <w:rsid w:val="00306101"/>
    <w:rsid w:val="00306E16"/>
    <w:rsid w:val="00307BFE"/>
    <w:rsid w:val="00311A23"/>
    <w:rsid w:val="00312771"/>
    <w:rsid w:val="00313FFB"/>
    <w:rsid w:val="0031572A"/>
    <w:rsid w:val="0031707F"/>
    <w:rsid w:val="003209DA"/>
    <w:rsid w:val="00320D9C"/>
    <w:rsid w:val="003223DA"/>
    <w:rsid w:val="00322E24"/>
    <w:rsid w:val="00324AB5"/>
    <w:rsid w:val="003266A6"/>
    <w:rsid w:val="00327013"/>
    <w:rsid w:val="00334C1B"/>
    <w:rsid w:val="00335550"/>
    <w:rsid w:val="00336A4F"/>
    <w:rsid w:val="003425EF"/>
    <w:rsid w:val="003455FE"/>
    <w:rsid w:val="00346B22"/>
    <w:rsid w:val="003502EB"/>
    <w:rsid w:val="00352B39"/>
    <w:rsid w:val="0035424E"/>
    <w:rsid w:val="003545D5"/>
    <w:rsid w:val="00357888"/>
    <w:rsid w:val="0036046C"/>
    <w:rsid w:val="00361783"/>
    <w:rsid w:val="003617F8"/>
    <w:rsid w:val="00361D0A"/>
    <w:rsid w:val="00362843"/>
    <w:rsid w:val="00363F43"/>
    <w:rsid w:val="0036421A"/>
    <w:rsid w:val="0036445C"/>
    <w:rsid w:val="00364D2E"/>
    <w:rsid w:val="00366847"/>
    <w:rsid w:val="003679FB"/>
    <w:rsid w:val="003703E6"/>
    <w:rsid w:val="00371C91"/>
    <w:rsid w:val="003726F5"/>
    <w:rsid w:val="00372A31"/>
    <w:rsid w:val="00372FAD"/>
    <w:rsid w:val="00375603"/>
    <w:rsid w:val="00376BD8"/>
    <w:rsid w:val="0038202C"/>
    <w:rsid w:val="00386EDB"/>
    <w:rsid w:val="00387A4A"/>
    <w:rsid w:val="00391158"/>
    <w:rsid w:val="00391501"/>
    <w:rsid w:val="00391DE9"/>
    <w:rsid w:val="00392614"/>
    <w:rsid w:val="00393194"/>
    <w:rsid w:val="00394A4F"/>
    <w:rsid w:val="003963F8"/>
    <w:rsid w:val="00396AC0"/>
    <w:rsid w:val="003A3995"/>
    <w:rsid w:val="003A426C"/>
    <w:rsid w:val="003A4DB4"/>
    <w:rsid w:val="003A52E0"/>
    <w:rsid w:val="003A5D67"/>
    <w:rsid w:val="003B2312"/>
    <w:rsid w:val="003B23A6"/>
    <w:rsid w:val="003B2D2C"/>
    <w:rsid w:val="003B34FA"/>
    <w:rsid w:val="003B42D7"/>
    <w:rsid w:val="003B50DC"/>
    <w:rsid w:val="003B5F6F"/>
    <w:rsid w:val="003B6373"/>
    <w:rsid w:val="003B652D"/>
    <w:rsid w:val="003B78BB"/>
    <w:rsid w:val="003C0877"/>
    <w:rsid w:val="003C3911"/>
    <w:rsid w:val="003C4677"/>
    <w:rsid w:val="003C4E7C"/>
    <w:rsid w:val="003C5A1F"/>
    <w:rsid w:val="003C61C4"/>
    <w:rsid w:val="003C6DD8"/>
    <w:rsid w:val="003C7393"/>
    <w:rsid w:val="003D458D"/>
    <w:rsid w:val="003D54B4"/>
    <w:rsid w:val="003D70AC"/>
    <w:rsid w:val="003D72F0"/>
    <w:rsid w:val="003E18C8"/>
    <w:rsid w:val="003E1B1B"/>
    <w:rsid w:val="003E6478"/>
    <w:rsid w:val="003E67AA"/>
    <w:rsid w:val="003E7A81"/>
    <w:rsid w:val="003E7B4B"/>
    <w:rsid w:val="003F02DF"/>
    <w:rsid w:val="003F0D3C"/>
    <w:rsid w:val="003F1FD1"/>
    <w:rsid w:val="003F3495"/>
    <w:rsid w:val="003F397B"/>
    <w:rsid w:val="003F425D"/>
    <w:rsid w:val="003F5643"/>
    <w:rsid w:val="003F706A"/>
    <w:rsid w:val="003F7C96"/>
    <w:rsid w:val="00400531"/>
    <w:rsid w:val="0040073D"/>
    <w:rsid w:val="00400893"/>
    <w:rsid w:val="00401E3A"/>
    <w:rsid w:val="00401EFF"/>
    <w:rsid w:val="00406006"/>
    <w:rsid w:val="004062BA"/>
    <w:rsid w:val="00410CDC"/>
    <w:rsid w:val="00411B8E"/>
    <w:rsid w:val="00411FE7"/>
    <w:rsid w:val="00413A2D"/>
    <w:rsid w:val="0041591F"/>
    <w:rsid w:val="004162A2"/>
    <w:rsid w:val="00416A5D"/>
    <w:rsid w:val="00416DD6"/>
    <w:rsid w:val="00420D5E"/>
    <w:rsid w:val="004216BD"/>
    <w:rsid w:val="00421F00"/>
    <w:rsid w:val="004237CB"/>
    <w:rsid w:val="00423E34"/>
    <w:rsid w:val="00424F2F"/>
    <w:rsid w:val="004276C3"/>
    <w:rsid w:val="00427937"/>
    <w:rsid w:val="00430212"/>
    <w:rsid w:val="004309EA"/>
    <w:rsid w:val="00430AEC"/>
    <w:rsid w:val="004317C7"/>
    <w:rsid w:val="00431EA3"/>
    <w:rsid w:val="004325BE"/>
    <w:rsid w:val="00432615"/>
    <w:rsid w:val="0043399C"/>
    <w:rsid w:val="00434727"/>
    <w:rsid w:val="0043519E"/>
    <w:rsid w:val="00437B1C"/>
    <w:rsid w:val="00440823"/>
    <w:rsid w:val="00441D82"/>
    <w:rsid w:val="00443D7D"/>
    <w:rsid w:val="0044495D"/>
    <w:rsid w:val="0044577F"/>
    <w:rsid w:val="00445E28"/>
    <w:rsid w:val="0044671B"/>
    <w:rsid w:val="00446C84"/>
    <w:rsid w:val="00450157"/>
    <w:rsid w:val="0045054F"/>
    <w:rsid w:val="00451025"/>
    <w:rsid w:val="0045129A"/>
    <w:rsid w:val="00453ABB"/>
    <w:rsid w:val="00454D0B"/>
    <w:rsid w:val="00454F26"/>
    <w:rsid w:val="00460D79"/>
    <w:rsid w:val="00462837"/>
    <w:rsid w:val="0046365B"/>
    <w:rsid w:val="00465777"/>
    <w:rsid w:val="00466293"/>
    <w:rsid w:val="00467204"/>
    <w:rsid w:val="004701D8"/>
    <w:rsid w:val="00470826"/>
    <w:rsid w:val="00470895"/>
    <w:rsid w:val="004726D8"/>
    <w:rsid w:val="004735CF"/>
    <w:rsid w:val="00474094"/>
    <w:rsid w:val="00476155"/>
    <w:rsid w:val="00477385"/>
    <w:rsid w:val="004805C2"/>
    <w:rsid w:val="00480A5D"/>
    <w:rsid w:val="00480D4F"/>
    <w:rsid w:val="00481D10"/>
    <w:rsid w:val="00482646"/>
    <w:rsid w:val="0048285D"/>
    <w:rsid w:val="00483095"/>
    <w:rsid w:val="004832ED"/>
    <w:rsid w:val="004834FB"/>
    <w:rsid w:val="0048365C"/>
    <w:rsid w:val="004859E9"/>
    <w:rsid w:val="004868BE"/>
    <w:rsid w:val="00486E62"/>
    <w:rsid w:val="00490697"/>
    <w:rsid w:val="0049216E"/>
    <w:rsid w:val="004926C6"/>
    <w:rsid w:val="00493D80"/>
    <w:rsid w:val="0049402D"/>
    <w:rsid w:val="004945AA"/>
    <w:rsid w:val="0049530D"/>
    <w:rsid w:val="004A6A5C"/>
    <w:rsid w:val="004A764A"/>
    <w:rsid w:val="004A7A36"/>
    <w:rsid w:val="004A7A80"/>
    <w:rsid w:val="004B2FB7"/>
    <w:rsid w:val="004B3051"/>
    <w:rsid w:val="004B3F41"/>
    <w:rsid w:val="004B66E3"/>
    <w:rsid w:val="004C0B74"/>
    <w:rsid w:val="004C5C81"/>
    <w:rsid w:val="004C709A"/>
    <w:rsid w:val="004D528F"/>
    <w:rsid w:val="004D6CCA"/>
    <w:rsid w:val="004D7E25"/>
    <w:rsid w:val="004E11AB"/>
    <w:rsid w:val="004E1BA1"/>
    <w:rsid w:val="004E2F22"/>
    <w:rsid w:val="004E5880"/>
    <w:rsid w:val="004E664F"/>
    <w:rsid w:val="004E73D6"/>
    <w:rsid w:val="004F2108"/>
    <w:rsid w:val="004F265E"/>
    <w:rsid w:val="004F4BC1"/>
    <w:rsid w:val="004F4CE8"/>
    <w:rsid w:val="004F6CF2"/>
    <w:rsid w:val="004F70F6"/>
    <w:rsid w:val="00503C45"/>
    <w:rsid w:val="00503F0F"/>
    <w:rsid w:val="005054AA"/>
    <w:rsid w:val="005069DF"/>
    <w:rsid w:val="00506E8D"/>
    <w:rsid w:val="005104A6"/>
    <w:rsid w:val="00512492"/>
    <w:rsid w:val="0051410F"/>
    <w:rsid w:val="00514986"/>
    <w:rsid w:val="005151C0"/>
    <w:rsid w:val="0051576A"/>
    <w:rsid w:val="00515C8A"/>
    <w:rsid w:val="00516B13"/>
    <w:rsid w:val="005179E2"/>
    <w:rsid w:val="00520881"/>
    <w:rsid w:val="00521397"/>
    <w:rsid w:val="00523649"/>
    <w:rsid w:val="00524009"/>
    <w:rsid w:val="00524869"/>
    <w:rsid w:val="00524BCD"/>
    <w:rsid w:val="00526F0C"/>
    <w:rsid w:val="00527551"/>
    <w:rsid w:val="00530219"/>
    <w:rsid w:val="00531457"/>
    <w:rsid w:val="00533659"/>
    <w:rsid w:val="00533F01"/>
    <w:rsid w:val="00534F1B"/>
    <w:rsid w:val="005350D1"/>
    <w:rsid w:val="00536C8C"/>
    <w:rsid w:val="005375CA"/>
    <w:rsid w:val="0054276A"/>
    <w:rsid w:val="00544132"/>
    <w:rsid w:val="0054494D"/>
    <w:rsid w:val="0054639B"/>
    <w:rsid w:val="00546C65"/>
    <w:rsid w:val="00547A29"/>
    <w:rsid w:val="00551179"/>
    <w:rsid w:val="005516C2"/>
    <w:rsid w:val="00553DC6"/>
    <w:rsid w:val="00554E62"/>
    <w:rsid w:val="00557060"/>
    <w:rsid w:val="00557F93"/>
    <w:rsid w:val="00561032"/>
    <w:rsid w:val="005639FD"/>
    <w:rsid w:val="005647E1"/>
    <w:rsid w:val="0056509A"/>
    <w:rsid w:val="005652A8"/>
    <w:rsid w:val="00571BB4"/>
    <w:rsid w:val="00571D2D"/>
    <w:rsid w:val="00573B99"/>
    <w:rsid w:val="00575934"/>
    <w:rsid w:val="00575D38"/>
    <w:rsid w:val="00576005"/>
    <w:rsid w:val="0057647E"/>
    <w:rsid w:val="00576CED"/>
    <w:rsid w:val="00576F10"/>
    <w:rsid w:val="0058059E"/>
    <w:rsid w:val="00582D5D"/>
    <w:rsid w:val="00583C64"/>
    <w:rsid w:val="0058451D"/>
    <w:rsid w:val="00584965"/>
    <w:rsid w:val="005869A2"/>
    <w:rsid w:val="00586D80"/>
    <w:rsid w:val="00586E50"/>
    <w:rsid w:val="00591826"/>
    <w:rsid w:val="00592A63"/>
    <w:rsid w:val="005946A2"/>
    <w:rsid w:val="00594E25"/>
    <w:rsid w:val="00596645"/>
    <w:rsid w:val="00597D3E"/>
    <w:rsid w:val="005A16A2"/>
    <w:rsid w:val="005A17B0"/>
    <w:rsid w:val="005A1AB4"/>
    <w:rsid w:val="005A2836"/>
    <w:rsid w:val="005A2E76"/>
    <w:rsid w:val="005A45DD"/>
    <w:rsid w:val="005A4CB5"/>
    <w:rsid w:val="005A56FD"/>
    <w:rsid w:val="005A71BE"/>
    <w:rsid w:val="005B103B"/>
    <w:rsid w:val="005B14BA"/>
    <w:rsid w:val="005B1CBC"/>
    <w:rsid w:val="005B23D8"/>
    <w:rsid w:val="005B24AA"/>
    <w:rsid w:val="005B2F0D"/>
    <w:rsid w:val="005B3BDB"/>
    <w:rsid w:val="005B4065"/>
    <w:rsid w:val="005B42C3"/>
    <w:rsid w:val="005B4330"/>
    <w:rsid w:val="005B48E0"/>
    <w:rsid w:val="005C0987"/>
    <w:rsid w:val="005C2241"/>
    <w:rsid w:val="005C4A6E"/>
    <w:rsid w:val="005D0364"/>
    <w:rsid w:val="005D0939"/>
    <w:rsid w:val="005D21CE"/>
    <w:rsid w:val="005D401F"/>
    <w:rsid w:val="005D61E2"/>
    <w:rsid w:val="005D7377"/>
    <w:rsid w:val="005D7C76"/>
    <w:rsid w:val="005E194E"/>
    <w:rsid w:val="005E2906"/>
    <w:rsid w:val="005E46C8"/>
    <w:rsid w:val="005E5E52"/>
    <w:rsid w:val="005E69EA"/>
    <w:rsid w:val="005F135A"/>
    <w:rsid w:val="005F28D9"/>
    <w:rsid w:val="005F3B8B"/>
    <w:rsid w:val="005F3BB8"/>
    <w:rsid w:val="005F46BB"/>
    <w:rsid w:val="005F56E4"/>
    <w:rsid w:val="005F5726"/>
    <w:rsid w:val="005F5C94"/>
    <w:rsid w:val="005F6228"/>
    <w:rsid w:val="005F6B30"/>
    <w:rsid w:val="005F7021"/>
    <w:rsid w:val="005F70F2"/>
    <w:rsid w:val="005F763F"/>
    <w:rsid w:val="005F7C43"/>
    <w:rsid w:val="00601A5B"/>
    <w:rsid w:val="00606617"/>
    <w:rsid w:val="00606D69"/>
    <w:rsid w:val="00606E9D"/>
    <w:rsid w:val="006077B1"/>
    <w:rsid w:val="00610F14"/>
    <w:rsid w:val="006112EB"/>
    <w:rsid w:val="00611D1F"/>
    <w:rsid w:val="00611FB5"/>
    <w:rsid w:val="0061257E"/>
    <w:rsid w:val="00612898"/>
    <w:rsid w:val="00612A37"/>
    <w:rsid w:val="00613014"/>
    <w:rsid w:val="00613713"/>
    <w:rsid w:val="006179C3"/>
    <w:rsid w:val="00621D7C"/>
    <w:rsid w:val="00624FF4"/>
    <w:rsid w:val="00626BEE"/>
    <w:rsid w:val="006302EA"/>
    <w:rsid w:val="006319DF"/>
    <w:rsid w:val="0063373F"/>
    <w:rsid w:val="0063526C"/>
    <w:rsid w:val="006404DE"/>
    <w:rsid w:val="00640505"/>
    <w:rsid w:val="00642274"/>
    <w:rsid w:val="00643166"/>
    <w:rsid w:val="006435E3"/>
    <w:rsid w:val="006453C6"/>
    <w:rsid w:val="00646928"/>
    <w:rsid w:val="006501A6"/>
    <w:rsid w:val="00653AA2"/>
    <w:rsid w:val="006550A5"/>
    <w:rsid w:val="00655DAD"/>
    <w:rsid w:val="00656DA6"/>
    <w:rsid w:val="006570C8"/>
    <w:rsid w:val="00657CBE"/>
    <w:rsid w:val="00661333"/>
    <w:rsid w:val="00662176"/>
    <w:rsid w:val="006652E8"/>
    <w:rsid w:val="00665423"/>
    <w:rsid w:val="006678E8"/>
    <w:rsid w:val="0067067B"/>
    <w:rsid w:val="006733EA"/>
    <w:rsid w:val="00673419"/>
    <w:rsid w:val="0067562C"/>
    <w:rsid w:val="00676F3D"/>
    <w:rsid w:val="00677A33"/>
    <w:rsid w:val="0068094D"/>
    <w:rsid w:val="0068132D"/>
    <w:rsid w:val="0068489A"/>
    <w:rsid w:val="0068499E"/>
    <w:rsid w:val="0069201C"/>
    <w:rsid w:val="00694149"/>
    <w:rsid w:val="00694B99"/>
    <w:rsid w:val="006969F0"/>
    <w:rsid w:val="00697C92"/>
    <w:rsid w:val="006A0211"/>
    <w:rsid w:val="006A1549"/>
    <w:rsid w:val="006A1AA4"/>
    <w:rsid w:val="006A4267"/>
    <w:rsid w:val="006A474E"/>
    <w:rsid w:val="006A4A99"/>
    <w:rsid w:val="006A6CBF"/>
    <w:rsid w:val="006A74BF"/>
    <w:rsid w:val="006B4190"/>
    <w:rsid w:val="006B455F"/>
    <w:rsid w:val="006C3609"/>
    <w:rsid w:val="006C6289"/>
    <w:rsid w:val="006C71E8"/>
    <w:rsid w:val="006C7326"/>
    <w:rsid w:val="006C75C7"/>
    <w:rsid w:val="006D0F26"/>
    <w:rsid w:val="006D1D68"/>
    <w:rsid w:val="006D4AA2"/>
    <w:rsid w:val="006D77B8"/>
    <w:rsid w:val="006E31E7"/>
    <w:rsid w:val="006E339F"/>
    <w:rsid w:val="006E3423"/>
    <w:rsid w:val="006E4B37"/>
    <w:rsid w:val="006E53A4"/>
    <w:rsid w:val="006E7E65"/>
    <w:rsid w:val="006F2048"/>
    <w:rsid w:val="006F3279"/>
    <w:rsid w:val="006F5808"/>
    <w:rsid w:val="006F60E7"/>
    <w:rsid w:val="007010B3"/>
    <w:rsid w:val="00701F71"/>
    <w:rsid w:val="007044A3"/>
    <w:rsid w:val="00704FA5"/>
    <w:rsid w:val="00705DDB"/>
    <w:rsid w:val="00706ACF"/>
    <w:rsid w:val="00707702"/>
    <w:rsid w:val="00707E8F"/>
    <w:rsid w:val="00710343"/>
    <w:rsid w:val="00710494"/>
    <w:rsid w:val="007104A9"/>
    <w:rsid w:val="007110EB"/>
    <w:rsid w:val="0071374A"/>
    <w:rsid w:val="007172DC"/>
    <w:rsid w:val="00721418"/>
    <w:rsid w:val="00721479"/>
    <w:rsid w:val="00721AB3"/>
    <w:rsid w:val="00722191"/>
    <w:rsid w:val="00722DF6"/>
    <w:rsid w:val="00735AB3"/>
    <w:rsid w:val="007416E5"/>
    <w:rsid w:val="007417B4"/>
    <w:rsid w:val="00743EB2"/>
    <w:rsid w:val="007442B7"/>
    <w:rsid w:val="00745AA8"/>
    <w:rsid w:val="00746CA3"/>
    <w:rsid w:val="007470EE"/>
    <w:rsid w:val="00747132"/>
    <w:rsid w:val="007471FA"/>
    <w:rsid w:val="007542B6"/>
    <w:rsid w:val="00754608"/>
    <w:rsid w:val="00755B84"/>
    <w:rsid w:val="007561C9"/>
    <w:rsid w:val="00756365"/>
    <w:rsid w:val="007565CD"/>
    <w:rsid w:val="007567B0"/>
    <w:rsid w:val="00756973"/>
    <w:rsid w:val="00756E8A"/>
    <w:rsid w:val="007612B2"/>
    <w:rsid w:val="007641A8"/>
    <w:rsid w:val="007648FE"/>
    <w:rsid w:val="00770CB5"/>
    <w:rsid w:val="00771647"/>
    <w:rsid w:val="0077298E"/>
    <w:rsid w:val="00772A8F"/>
    <w:rsid w:val="00773D9A"/>
    <w:rsid w:val="00774710"/>
    <w:rsid w:val="00775C1E"/>
    <w:rsid w:val="00776ABF"/>
    <w:rsid w:val="00777C44"/>
    <w:rsid w:val="007808FD"/>
    <w:rsid w:val="007815A6"/>
    <w:rsid w:val="007820E8"/>
    <w:rsid w:val="0078314D"/>
    <w:rsid w:val="0078325C"/>
    <w:rsid w:val="00783660"/>
    <w:rsid w:val="00784806"/>
    <w:rsid w:val="00784F24"/>
    <w:rsid w:val="007859D7"/>
    <w:rsid w:val="00786267"/>
    <w:rsid w:val="00786B34"/>
    <w:rsid w:val="00787628"/>
    <w:rsid w:val="00790796"/>
    <w:rsid w:val="0079100D"/>
    <w:rsid w:val="007912B3"/>
    <w:rsid w:val="00791336"/>
    <w:rsid w:val="00791797"/>
    <w:rsid w:val="00791B5A"/>
    <w:rsid w:val="00792FD4"/>
    <w:rsid w:val="007933C4"/>
    <w:rsid w:val="00793456"/>
    <w:rsid w:val="007941B2"/>
    <w:rsid w:val="00794818"/>
    <w:rsid w:val="0079561C"/>
    <w:rsid w:val="00796448"/>
    <w:rsid w:val="007969FB"/>
    <w:rsid w:val="007A066C"/>
    <w:rsid w:val="007A34A7"/>
    <w:rsid w:val="007A3913"/>
    <w:rsid w:val="007A4834"/>
    <w:rsid w:val="007A561C"/>
    <w:rsid w:val="007B2A63"/>
    <w:rsid w:val="007B703B"/>
    <w:rsid w:val="007B7868"/>
    <w:rsid w:val="007C0371"/>
    <w:rsid w:val="007C1A62"/>
    <w:rsid w:val="007C31A4"/>
    <w:rsid w:val="007C393B"/>
    <w:rsid w:val="007C49BA"/>
    <w:rsid w:val="007C4A18"/>
    <w:rsid w:val="007C55CB"/>
    <w:rsid w:val="007C5E18"/>
    <w:rsid w:val="007C6406"/>
    <w:rsid w:val="007D03AC"/>
    <w:rsid w:val="007D0977"/>
    <w:rsid w:val="007D167E"/>
    <w:rsid w:val="007D4875"/>
    <w:rsid w:val="007D7744"/>
    <w:rsid w:val="007D7971"/>
    <w:rsid w:val="007E026F"/>
    <w:rsid w:val="007E090F"/>
    <w:rsid w:val="007E2686"/>
    <w:rsid w:val="007E4F7F"/>
    <w:rsid w:val="007E52EC"/>
    <w:rsid w:val="007E5E23"/>
    <w:rsid w:val="007F006A"/>
    <w:rsid w:val="007F0488"/>
    <w:rsid w:val="007F17FF"/>
    <w:rsid w:val="007F25A6"/>
    <w:rsid w:val="007F4519"/>
    <w:rsid w:val="00800FE9"/>
    <w:rsid w:val="008021ED"/>
    <w:rsid w:val="00803323"/>
    <w:rsid w:val="008033D7"/>
    <w:rsid w:val="00803E43"/>
    <w:rsid w:val="00804AD4"/>
    <w:rsid w:val="00804AE4"/>
    <w:rsid w:val="00804BAE"/>
    <w:rsid w:val="0080590E"/>
    <w:rsid w:val="00810203"/>
    <w:rsid w:val="008113DF"/>
    <w:rsid w:val="0081437E"/>
    <w:rsid w:val="0081443E"/>
    <w:rsid w:val="008154DB"/>
    <w:rsid w:val="0081627C"/>
    <w:rsid w:val="00816B32"/>
    <w:rsid w:val="00817909"/>
    <w:rsid w:val="00820146"/>
    <w:rsid w:val="00821692"/>
    <w:rsid w:val="008226D3"/>
    <w:rsid w:val="00822823"/>
    <w:rsid w:val="00822DA0"/>
    <w:rsid w:val="0082347F"/>
    <w:rsid w:val="00823584"/>
    <w:rsid w:val="008236D7"/>
    <w:rsid w:val="00823A38"/>
    <w:rsid w:val="00823B7A"/>
    <w:rsid w:val="008259FE"/>
    <w:rsid w:val="00825CD1"/>
    <w:rsid w:val="008301AA"/>
    <w:rsid w:val="00830375"/>
    <w:rsid w:val="00830930"/>
    <w:rsid w:val="00830FFF"/>
    <w:rsid w:val="00831F35"/>
    <w:rsid w:val="00835885"/>
    <w:rsid w:val="00836554"/>
    <w:rsid w:val="00837D7C"/>
    <w:rsid w:val="008423AB"/>
    <w:rsid w:val="008426D7"/>
    <w:rsid w:val="0084294D"/>
    <w:rsid w:val="0084327F"/>
    <w:rsid w:val="00843A7F"/>
    <w:rsid w:val="00843AE7"/>
    <w:rsid w:val="00843CF6"/>
    <w:rsid w:val="00844AF3"/>
    <w:rsid w:val="00845B74"/>
    <w:rsid w:val="00846024"/>
    <w:rsid w:val="008509CD"/>
    <w:rsid w:val="008514E4"/>
    <w:rsid w:val="00852065"/>
    <w:rsid w:val="0085292A"/>
    <w:rsid w:val="00853B08"/>
    <w:rsid w:val="00853CEB"/>
    <w:rsid w:val="00856686"/>
    <w:rsid w:val="00857435"/>
    <w:rsid w:val="00857F59"/>
    <w:rsid w:val="00860D5C"/>
    <w:rsid w:val="00861A5C"/>
    <w:rsid w:val="00862417"/>
    <w:rsid w:val="008636C2"/>
    <w:rsid w:val="00866CC8"/>
    <w:rsid w:val="0086743E"/>
    <w:rsid w:val="00867F7B"/>
    <w:rsid w:val="008712C0"/>
    <w:rsid w:val="008720F9"/>
    <w:rsid w:val="00876275"/>
    <w:rsid w:val="0087780A"/>
    <w:rsid w:val="00883D01"/>
    <w:rsid w:val="0088411C"/>
    <w:rsid w:val="00884DDF"/>
    <w:rsid w:val="00886675"/>
    <w:rsid w:val="008870D0"/>
    <w:rsid w:val="00890B64"/>
    <w:rsid w:val="00890D2F"/>
    <w:rsid w:val="00891528"/>
    <w:rsid w:val="008916CF"/>
    <w:rsid w:val="0089292F"/>
    <w:rsid w:val="008933A5"/>
    <w:rsid w:val="00893E48"/>
    <w:rsid w:val="00895BCD"/>
    <w:rsid w:val="00896454"/>
    <w:rsid w:val="00896779"/>
    <w:rsid w:val="008A074F"/>
    <w:rsid w:val="008A07BE"/>
    <w:rsid w:val="008A1297"/>
    <w:rsid w:val="008A1E22"/>
    <w:rsid w:val="008A2103"/>
    <w:rsid w:val="008A2DC6"/>
    <w:rsid w:val="008A2EF6"/>
    <w:rsid w:val="008A48EC"/>
    <w:rsid w:val="008A5641"/>
    <w:rsid w:val="008A7247"/>
    <w:rsid w:val="008B0119"/>
    <w:rsid w:val="008B05EB"/>
    <w:rsid w:val="008B0DD7"/>
    <w:rsid w:val="008B1407"/>
    <w:rsid w:val="008B1525"/>
    <w:rsid w:val="008B1963"/>
    <w:rsid w:val="008B1D4D"/>
    <w:rsid w:val="008B2311"/>
    <w:rsid w:val="008B3100"/>
    <w:rsid w:val="008B6C01"/>
    <w:rsid w:val="008B77B2"/>
    <w:rsid w:val="008C07B5"/>
    <w:rsid w:val="008C0C38"/>
    <w:rsid w:val="008C0EA3"/>
    <w:rsid w:val="008C0F09"/>
    <w:rsid w:val="008C1972"/>
    <w:rsid w:val="008C2DAB"/>
    <w:rsid w:val="008C32D3"/>
    <w:rsid w:val="008C3F52"/>
    <w:rsid w:val="008C4FBE"/>
    <w:rsid w:val="008C6E7D"/>
    <w:rsid w:val="008C7CDA"/>
    <w:rsid w:val="008D0C93"/>
    <w:rsid w:val="008D37F1"/>
    <w:rsid w:val="008D3EB4"/>
    <w:rsid w:val="008D3FF1"/>
    <w:rsid w:val="008D4B6A"/>
    <w:rsid w:val="008D505E"/>
    <w:rsid w:val="008D5D70"/>
    <w:rsid w:val="008D5FBE"/>
    <w:rsid w:val="008D79DC"/>
    <w:rsid w:val="008E0D1B"/>
    <w:rsid w:val="008E3D17"/>
    <w:rsid w:val="008E4939"/>
    <w:rsid w:val="008E6733"/>
    <w:rsid w:val="008F0606"/>
    <w:rsid w:val="008F0635"/>
    <w:rsid w:val="008F0A5E"/>
    <w:rsid w:val="008F0C39"/>
    <w:rsid w:val="008F521F"/>
    <w:rsid w:val="008F5913"/>
    <w:rsid w:val="008F60F4"/>
    <w:rsid w:val="008F6AFB"/>
    <w:rsid w:val="008F6C06"/>
    <w:rsid w:val="008F79BC"/>
    <w:rsid w:val="009002AC"/>
    <w:rsid w:val="009008FD"/>
    <w:rsid w:val="00901846"/>
    <w:rsid w:val="00902ACF"/>
    <w:rsid w:val="009035E5"/>
    <w:rsid w:val="00904B1C"/>
    <w:rsid w:val="00904BE2"/>
    <w:rsid w:val="00905C4C"/>
    <w:rsid w:val="00910CA2"/>
    <w:rsid w:val="009112B5"/>
    <w:rsid w:val="0091136E"/>
    <w:rsid w:val="00911C8B"/>
    <w:rsid w:val="00912326"/>
    <w:rsid w:val="00912A4F"/>
    <w:rsid w:val="00912ED8"/>
    <w:rsid w:val="00914FFB"/>
    <w:rsid w:val="00916430"/>
    <w:rsid w:val="00916444"/>
    <w:rsid w:val="00916D97"/>
    <w:rsid w:val="009172FE"/>
    <w:rsid w:val="0091786F"/>
    <w:rsid w:val="00920B3C"/>
    <w:rsid w:val="009219E4"/>
    <w:rsid w:val="00921C96"/>
    <w:rsid w:val="0092378C"/>
    <w:rsid w:val="00924072"/>
    <w:rsid w:val="00924875"/>
    <w:rsid w:val="0092517A"/>
    <w:rsid w:val="00925263"/>
    <w:rsid w:val="00926CEF"/>
    <w:rsid w:val="00930CE6"/>
    <w:rsid w:val="00931B87"/>
    <w:rsid w:val="00932276"/>
    <w:rsid w:val="00934204"/>
    <w:rsid w:val="00934675"/>
    <w:rsid w:val="009369BD"/>
    <w:rsid w:val="0093760A"/>
    <w:rsid w:val="0094182E"/>
    <w:rsid w:val="00942ECC"/>
    <w:rsid w:val="00944F63"/>
    <w:rsid w:val="00945854"/>
    <w:rsid w:val="00946FC9"/>
    <w:rsid w:val="0094780E"/>
    <w:rsid w:val="00947EF8"/>
    <w:rsid w:val="009505EE"/>
    <w:rsid w:val="009520AC"/>
    <w:rsid w:val="00952D38"/>
    <w:rsid w:val="009561CD"/>
    <w:rsid w:val="00960CEB"/>
    <w:rsid w:val="00962CCB"/>
    <w:rsid w:val="00962F39"/>
    <w:rsid w:val="009633DD"/>
    <w:rsid w:val="00963D49"/>
    <w:rsid w:val="00964E66"/>
    <w:rsid w:val="00965178"/>
    <w:rsid w:val="009658E3"/>
    <w:rsid w:val="00970B7E"/>
    <w:rsid w:val="00971167"/>
    <w:rsid w:val="0097281E"/>
    <w:rsid w:val="009736E2"/>
    <w:rsid w:val="00973D29"/>
    <w:rsid w:val="00977647"/>
    <w:rsid w:val="009777B3"/>
    <w:rsid w:val="00977A1A"/>
    <w:rsid w:val="00982D40"/>
    <w:rsid w:val="0098463C"/>
    <w:rsid w:val="00984AD8"/>
    <w:rsid w:val="00985ABC"/>
    <w:rsid w:val="00986263"/>
    <w:rsid w:val="00987151"/>
    <w:rsid w:val="00987924"/>
    <w:rsid w:val="009905A8"/>
    <w:rsid w:val="00990786"/>
    <w:rsid w:val="00990E61"/>
    <w:rsid w:val="00991281"/>
    <w:rsid w:val="009962D0"/>
    <w:rsid w:val="00996B18"/>
    <w:rsid w:val="009A05C5"/>
    <w:rsid w:val="009A06D9"/>
    <w:rsid w:val="009A165A"/>
    <w:rsid w:val="009A302E"/>
    <w:rsid w:val="009A514E"/>
    <w:rsid w:val="009A68D3"/>
    <w:rsid w:val="009B15BB"/>
    <w:rsid w:val="009B2A42"/>
    <w:rsid w:val="009B2EC8"/>
    <w:rsid w:val="009B3348"/>
    <w:rsid w:val="009B44F6"/>
    <w:rsid w:val="009B4B78"/>
    <w:rsid w:val="009B510D"/>
    <w:rsid w:val="009B53BE"/>
    <w:rsid w:val="009B5729"/>
    <w:rsid w:val="009B6EE1"/>
    <w:rsid w:val="009B6FFE"/>
    <w:rsid w:val="009C0882"/>
    <w:rsid w:val="009C1522"/>
    <w:rsid w:val="009C2EA2"/>
    <w:rsid w:val="009C38A0"/>
    <w:rsid w:val="009C5751"/>
    <w:rsid w:val="009C5ECC"/>
    <w:rsid w:val="009C7041"/>
    <w:rsid w:val="009C729D"/>
    <w:rsid w:val="009C7489"/>
    <w:rsid w:val="009C7A31"/>
    <w:rsid w:val="009D064D"/>
    <w:rsid w:val="009D0D47"/>
    <w:rsid w:val="009D2C0E"/>
    <w:rsid w:val="009D44D1"/>
    <w:rsid w:val="009D4684"/>
    <w:rsid w:val="009D5125"/>
    <w:rsid w:val="009D5BEF"/>
    <w:rsid w:val="009E0771"/>
    <w:rsid w:val="009E0AF6"/>
    <w:rsid w:val="009E1ECD"/>
    <w:rsid w:val="009E225B"/>
    <w:rsid w:val="009E6FA4"/>
    <w:rsid w:val="009E7743"/>
    <w:rsid w:val="009F0F9C"/>
    <w:rsid w:val="009F11A8"/>
    <w:rsid w:val="009F46B7"/>
    <w:rsid w:val="009F6590"/>
    <w:rsid w:val="009F68C5"/>
    <w:rsid w:val="009F6A7A"/>
    <w:rsid w:val="00A000D9"/>
    <w:rsid w:val="00A0092C"/>
    <w:rsid w:val="00A018F8"/>
    <w:rsid w:val="00A0261A"/>
    <w:rsid w:val="00A03770"/>
    <w:rsid w:val="00A040A1"/>
    <w:rsid w:val="00A0442B"/>
    <w:rsid w:val="00A04BAF"/>
    <w:rsid w:val="00A05867"/>
    <w:rsid w:val="00A05C81"/>
    <w:rsid w:val="00A074C3"/>
    <w:rsid w:val="00A07910"/>
    <w:rsid w:val="00A134FB"/>
    <w:rsid w:val="00A13781"/>
    <w:rsid w:val="00A13BA0"/>
    <w:rsid w:val="00A21C42"/>
    <w:rsid w:val="00A22303"/>
    <w:rsid w:val="00A2265C"/>
    <w:rsid w:val="00A24B71"/>
    <w:rsid w:val="00A25501"/>
    <w:rsid w:val="00A2591D"/>
    <w:rsid w:val="00A26210"/>
    <w:rsid w:val="00A26F86"/>
    <w:rsid w:val="00A27970"/>
    <w:rsid w:val="00A31A5C"/>
    <w:rsid w:val="00A3233C"/>
    <w:rsid w:val="00A32D23"/>
    <w:rsid w:val="00A33B11"/>
    <w:rsid w:val="00A37B30"/>
    <w:rsid w:val="00A37ECB"/>
    <w:rsid w:val="00A401CD"/>
    <w:rsid w:val="00A43B7D"/>
    <w:rsid w:val="00A44A38"/>
    <w:rsid w:val="00A456C2"/>
    <w:rsid w:val="00A50003"/>
    <w:rsid w:val="00A52C16"/>
    <w:rsid w:val="00A532C6"/>
    <w:rsid w:val="00A533A7"/>
    <w:rsid w:val="00A53733"/>
    <w:rsid w:val="00A53B3D"/>
    <w:rsid w:val="00A54DB1"/>
    <w:rsid w:val="00A55808"/>
    <w:rsid w:val="00A5712B"/>
    <w:rsid w:val="00A600D6"/>
    <w:rsid w:val="00A60322"/>
    <w:rsid w:val="00A6138C"/>
    <w:rsid w:val="00A619ED"/>
    <w:rsid w:val="00A61DC9"/>
    <w:rsid w:val="00A62208"/>
    <w:rsid w:val="00A6280F"/>
    <w:rsid w:val="00A62969"/>
    <w:rsid w:val="00A651A3"/>
    <w:rsid w:val="00A66D78"/>
    <w:rsid w:val="00A72414"/>
    <w:rsid w:val="00A7308B"/>
    <w:rsid w:val="00A73A05"/>
    <w:rsid w:val="00A73D13"/>
    <w:rsid w:val="00A8014D"/>
    <w:rsid w:val="00A829BE"/>
    <w:rsid w:val="00A83A38"/>
    <w:rsid w:val="00A849A4"/>
    <w:rsid w:val="00A861E5"/>
    <w:rsid w:val="00A909CA"/>
    <w:rsid w:val="00A91284"/>
    <w:rsid w:val="00A93FD3"/>
    <w:rsid w:val="00A94AD5"/>
    <w:rsid w:val="00A95189"/>
    <w:rsid w:val="00A967FB"/>
    <w:rsid w:val="00A9754F"/>
    <w:rsid w:val="00AA09D8"/>
    <w:rsid w:val="00AA4A56"/>
    <w:rsid w:val="00AA5833"/>
    <w:rsid w:val="00AA5954"/>
    <w:rsid w:val="00AA6CC0"/>
    <w:rsid w:val="00AA6DB0"/>
    <w:rsid w:val="00AB0BAA"/>
    <w:rsid w:val="00AB1A30"/>
    <w:rsid w:val="00AB2D7B"/>
    <w:rsid w:val="00AB52CC"/>
    <w:rsid w:val="00AB59D2"/>
    <w:rsid w:val="00AB6D83"/>
    <w:rsid w:val="00AC23F7"/>
    <w:rsid w:val="00AC2D83"/>
    <w:rsid w:val="00AC31C5"/>
    <w:rsid w:val="00AC368F"/>
    <w:rsid w:val="00AC4217"/>
    <w:rsid w:val="00AC45E8"/>
    <w:rsid w:val="00AD0584"/>
    <w:rsid w:val="00AD0C7A"/>
    <w:rsid w:val="00AD4A40"/>
    <w:rsid w:val="00AD50C7"/>
    <w:rsid w:val="00AD6151"/>
    <w:rsid w:val="00AD64F1"/>
    <w:rsid w:val="00AE1E8D"/>
    <w:rsid w:val="00AE1FFF"/>
    <w:rsid w:val="00AE465B"/>
    <w:rsid w:val="00AE4826"/>
    <w:rsid w:val="00AE62A8"/>
    <w:rsid w:val="00AE7E46"/>
    <w:rsid w:val="00AF095C"/>
    <w:rsid w:val="00AF1F6C"/>
    <w:rsid w:val="00AF22CC"/>
    <w:rsid w:val="00AF4353"/>
    <w:rsid w:val="00AF4D92"/>
    <w:rsid w:val="00AF6C38"/>
    <w:rsid w:val="00AF6D45"/>
    <w:rsid w:val="00B00003"/>
    <w:rsid w:val="00B01520"/>
    <w:rsid w:val="00B01716"/>
    <w:rsid w:val="00B01EAE"/>
    <w:rsid w:val="00B03297"/>
    <w:rsid w:val="00B03A65"/>
    <w:rsid w:val="00B05DA7"/>
    <w:rsid w:val="00B11E4C"/>
    <w:rsid w:val="00B12F4C"/>
    <w:rsid w:val="00B14854"/>
    <w:rsid w:val="00B16A46"/>
    <w:rsid w:val="00B20823"/>
    <w:rsid w:val="00B214F4"/>
    <w:rsid w:val="00B22BFD"/>
    <w:rsid w:val="00B2308F"/>
    <w:rsid w:val="00B23E18"/>
    <w:rsid w:val="00B2575C"/>
    <w:rsid w:val="00B32DF0"/>
    <w:rsid w:val="00B35F57"/>
    <w:rsid w:val="00B365DE"/>
    <w:rsid w:val="00B36641"/>
    <w:rsid w:val="00B36CB4"/>
    <w:rsid w:val="00B36D15"/>
    <w:rsid w:val="00B3751C"/>
    <w:rsid w:val="00B37D63"/>
    <w:rsid w:val="00B43145"/>
    <w:rsid w:val="00B43160"/>
    <w:rsid w:val="00B453F1"/>
    <w:rsid w:val="00B456BF"/>
    <w:rsid w:val="00B472FB"/>
    <w:rsid w:val="00B50E8C"/>
    <w:rsid w:val="00B513DB"/>
    <w:rsid w:val="00B524FD"/>
    <w:rsid w:val="00B53329"/>
    <w:rsid w:val="00B539C3"/>
    <w:rsid w:val="00B54B68"/>
    <w:rsid w:val="00B55280"/>
    <w:rsid w:val="00B5587D"/>
    <w:rsid w:val="00B57436"/>
    <w:rsid w:val="00B63F9B"/>
    <w:rsid w:val="00B676B5"/>
    <w:rsid w:val="00B70D9A"/>
    <w:rsid w:val="00B70FC9"/>
    <w:rsid w:val="00B738E0"/>
    <w:rsid w:val="00B762E4"/>
    <w:rsid w:val="00B77291"/>
    <w:rsid w:val="00B83245"/>
    <w:rsid w:val="00B84020"/>
    <w:rsid w:val="00B849DE"/>
    <w:rsid w:val="00B86E27"/>
    <w:rsid w:val="00B908AE"/>
    <w:rsid w:val="00B94D8D"/>
    <w:rsid w:val="00B94EBC"/>
    <w:rsid w:val="00B95384"/>
    <w:rsid w:val="00B95BD1"/>
    <w:rsid w:val="00B96927"/>
    <w:rsid w:val="00B97498"/>
    <w:rsid w:val="00B975AD"/>
    <w:rsid w:val="00BA0BA6"/>
    <w:rsid w:val="00BA20AB"/>
    <w:rsid w:val="00BA299D"/>
    <w:rsid w:val="00BA40AB"/>
    <w:rsid w:val="00BA48EC"/>
    <w:rsid w:val="00BA55D8"/>
    <w:rsid w:val="00BA5AFC"/>
    <w:rsid w:val="00BA5C28"/>
    <w:rsid w:val="00BA642E"/>
    <w:rsid w:val="00BA6A16"/>
    <w:rsid w:val="00BB19F3"/>
    <w:rsid w:val="00BB407E"/>
    <w:rsid w:val="00BB46FD"/>
    <w:rsid w:val="00BB53C6"/>
    <w:rsid w:val="00BB5EA6"/>
    <w:rsid w:val="00BB6096"/>
    <w:rsid w:val="00BB7133"/>
    <w:rsid w:val="00BB7445"/>
    <w:rsid w:val="00BC0975"/>
    <w:rsid w:val="00BC0DCA"/>
    <w:rsid w:val="00BC2161"/>
    <w:rsid w:val="00BC50A6"/>
    <w:rsid w:val="00BC5307"/>
    <w:rsid w:val="00BC6B69"/>
    <w:rsid w:val="00BC76F5"/>
    <w:rsid w:val="00BD1D8B"/>
    <w:rsid w:val="00BD396B"/>
    <w:rsid w:val="00BD3C43"/>
    <w:rsid w:val="00BD4505"/>
    <w:rsid w:val="00BD7FBD"/>
    <w:rsid w:val="00BE224D"/>
    <w:rsid w:val="00BE24F4"/>
    <w:rsid w:val="00BE2761"/>
    <w:rsid w:val="00BE68A8"/>
    <w:rsid w:val="00BE7170"/>
    <w:rsid w:val="00BF06FD"/>
    <w:rsid w:val="00BF2A49"/>
    <w:rsid w:val="00BF2FF0"/>
    <w:rsid w:val="00BF3245"/>
    <w:rsid w:val="00BF4935"/>
    <w:rsid w:val="00C00492"/>
    <w:rsid w:val="00C00534"/>
    <w:rsid w:val="00C01B29"/>
    <w:rsid w:val="00C0254F"/>
    <w:rsid w:val="00C0275A"/>
    <w:rsid w:val="00C03210"/>
    <w:rsid w:val="00C06EB3"/>
    <w:rsid w:val="00C0706E"/>
    <w:rsid w:val="00C079B8"/>
    <w:rsid w:val="00C10E10"/>
    <w:rsid w:val="00C11ABE"/>
    <w:rsid w:val="00C12A97"/>
    <w:rsid w:val="00C14F2B"/>
    <w:rsid w:val="00C15A67"/>
    <w:rsid w:val="00C16A8F"/>
    <w:rsid w:val="00C21348"/>
    <w:rsid w:val="00C21454"/>
    <w:rsid w:val="00C217C2"/>
    <w:rsid w:val="00C21B97"/>
    <w:rsid w:val="00C2609B"/>
    <w:rsid w:val="00C2631F"/>
    <w:rsid w:val="00C2685B"/>
    <w:rsid w:val="00C27717"/>
    <w:rsid w:val="00C3000D"/>
    <w:rsid w:val="00C30BDC"/>
    <w:rsid w:val="00C30E50"/>
    <w:rsid w:val="00C30E78"/>
    <w:rsid w:val="00C3137F"/>
    <w:rsid w:val="00C31DEC"/>
    <w:rsid w:val="00C331A5"/>
    <w:rsid w:val="00C333BE"/>
    <w:rsid w:val="00C37EF2"/>
    <w:rsid w:val="00C40CFF"/>
    <w:rsid w:val="00C41213"/>
    <w:rsid w:val="00C415AC"/>
    <w:rsid w:val="00C42106"/>
    <w:rsid w:val="00C42BB7"/>
    <w:rsid w:val="00C46FD6"/>
    <w:rsid w:val="00C47DF1"/>
    <w:rsid w:val="00C50CD7"/>
    <w:rsid w:val="00C50DD2"/>
    <w:rsid w:val="00C51A68"/>
    <w:rsid w:val="00C51FD8"/>
    <w:rsid w:val="00C52935"/>
    <w:rsid w:val="00C5459B"/>
    <w:rsid w:val="00C545C7"/>
    <w:rsid w:val="00C54E0E"/>
    <w:rsid w:val="00C56293"/>
    <w:rsid w:val="00C57440"/>
    <w:rsid w:val="00C57F10"/>
    <w:rsid w:val="00C63C32"/>
    <w:rsid w:val="00C653D5"/>
    <w:rsid w:val="00C658EA"/>
    <w:rsid w:val="00C662F9"/>
    <w:rsid w:val="00C7042B"/>
    <w:rsid w:val="00C70D79"/>
    <w:rsid w:val="00C742B8"/>
    <w:rsid w:val="00C75A32"/>
    <w:rsid w:val="00C75DF6"/>
    <w:rsid w:val="00C75EE8"/>
    <w:rsid w:val="00C760F7"/>
    <w:rsid w:val="00C822C7"/>
    <w:rsid w:val="00C8335E"/>
    <w:rsid w:val="00C86ACE"/>
    <w:rsid w:val="00C90705"/>
    <w:rsid w:val="00C90E07"/>
    <w:rsid w:val="00C9152F"/>
    <w:rsid w:val="00C91F8C"/>
    <w:rsid w:val="00C925E1"/>
    <w:rsid w:val="00C92D8A"/>
    <w:rsid w:val="00C94344"/>
    <w:rsid w:val="00C96293"/>
    <w:rsid w:val="00C97462"/>
    <w:rsid w:val="00CA0CD4"/>
    <w:rsid w:val="00CA15F9"/>
    <w:rsid w:val="00CA1ED0"/>
    <w:rsid w:val="00CA2BEB"/>
    <w:rsid w:val="00CA3EBB"/>
    <w:rsid w:val="00CA4CC8"/>
    <w:rsid w:val="00CB15D8"/>
    <w:rsid w:val="00CB35FD"/>
    <w:rsid w:val="00CB4377"/>
    <w:rsid w:val="00CB7176"/>
    <w:rsid w:val="00CC08EC"/>
    <w:rsid w:val="00CC1303"/>
    <w:rsid w:val="00CC4463"/>
    <w:rsid w:val="00CC4515"/>
    <w:rsid w:val="00CC5061"/>
    <w:rsid w:val="00CD0533"/>
    <w:rsid w:val="00CD056B"/>
    <w:rsid w:val="00CD1863"/>
    <w:rsid w:val="00CD46C5"/>
    <w:rsid w:val="00CD4A0E"/>
    <w:rsid w:val="00CE2182"/>
    <w:rsid w:val="00CE6B86"/>
    <w:rsid w:val="00CE7DC9"/>
    <w:rsid w:val="00CF0714"/>
    <w:rsid w:val="00CF3A54"/>
    <w:rsid w:val="00CF41F1"/>
    <w:rsid w:val="00CF6707"/>
    <w:rsid w:val="00D00E5F"/>
    <w:rsid w:val="00D024A5"/>
    <w:rsid w:val="00D033B9"/>
    <w:rsid w:val="00D035A7"/>
    <w:rsid w:val="00D03F11"/>
    <w:rsid w:val="00D055AE"/>
    <w:rsid w:val="00D05F93"/>
    <w:rsid w:val="00D108F8"/>
    <w:rsid w:val="00D1221E"/>
    <w:rsid w:val="00D12756"/>
    <w:rsid w:val="00D14222"/>
    <w:rsid w:val="00D14907"/>
    <w:rsid w:val="00D14E25"/>
    <w:rsid w:val="00D165AA"/>
    <w:rsid w:val="00D16838"/>
    <w:rsid w:val="00D170FF"/>
    <w:rsid w:val="00D206EB"/>
    <w:rsid w:val="00D255B0"/>
    <w:rsid w:val="00D256BE"/>
    <w:rsid w:val="00D25E6E"/>
    <w:rsid w:val="00D26325"/>
    <w:rsid w:val="00D27466"/>
    <w:rsid w:val="00D2789F"/>
    <w:rsid w:val="00D3056D"/>
    <w:rsid w:val="00D355FD"/>
    <w:rsid w:val="00D368F0"/>
    <w:rsid w:val="00D4023B"/>
    <w:rsid w:val="00D404DF"/>
    <w:rsid w:val="00D42CFE"/>
    <w:rsid w:val="00D42E1F"/>
    <w:rsid w:val="00D431EA"/>
    <w:rsid w:val="00D4364F"/>
    <w:rsid w:val="00D460D3"/>
    <w:rsid w:val="00D5056B"/>
    <w:rsid w:val="00D52547"/>
    <w:rsid w:val="00D53A14"/>
    <w:rsid w:val="00D5401B"/>
    <w:rsid w:val="00D5462E"/>
    <w:rsid w:val="00D54EE5"/>
    <w:rsid w:val="00D5520E"/>
    <w:rsid w:val="00D564AA"/>
    <w:rsid w:val="00D63341"/>
    <w:rsid w:val="00D6756D"/>
    <w:rsid w:val="00D67E1D"/>
    <w:rsid w:val="00D72293"/>
    <w:rsid w:val="00D749B3"/>
    <w:rsid w:val="00D74B9B"/>
    <w:rsid w:val="00D751BF"/>
    <w:rsid w:val="00D77E51"/>
    <w:rsid w:val="00D81772"/>
    <w:rsid w:val="00D818C3"/>
    <w:rsid w:val="00D83F06"/>
    <w:rsid w:val="00D84996"/>
    <w:rsid w:val="00D85418"/>
    <w:rsid w:val="00D87B2D"/>
    <w:rsid w:val="00D90B58"/>
    <w:rsid w:val="00D91811"/>
    <w:rsid w:val="00D93528"/>
    <w:rsid w:val="00D9368F"/>
    <w:rsid w:val="00D96686"/>
    <w:rsid w:val="00D96D5D"/>
    <w:rsid w:val="00D974B4"/>
    <w:rsid w:val="00D976F6"/>
    <w:rsid w:val="00D9798F"/>
    <w:rsid w:val="00DA17E5"/>
    <w:rsid w:val="00DA2EC6"/>
    <w:rsid w:val="00DA2ED6"/>
    <w:rsid w:val="00DA41EF"/>
    <w:rsid w:val="00DA4E1A"/>
    <w:rsid w:val="00DA582D"/>
    <w:rsid w:val="00DA5E0A"/>
    <w:rsid w:val="00DB2136"/>
    <w:rsid w:val="00DB30A1"/>
    <w:rsid w:val="00DB3871"/>
    <w:rsid w:val="00DB46BE"/>
    <w:rsid w:val="00DB6AA0"/>
    <w:rsid w:val="00DB7E43"/>
    <w:rsid w:val="00DC0ED3"/>
    <w:rsid w:val="00DC1A05"/>
    <w:rsid w:val="00DC2B70"/>
    <w:rsid w:val="00DC3569"/>
    <w:rsid w:val="00DC3660"/>
    <w:rsid w:val="00DC3F49"/>
    <w:rsid w:val="00DC431A"/>
    <w:rsid w:val="00DC4FCE"/>
    <w:rsid w:val="00DC5130"/>
    <w:rsid w:val="00DC5267"/>
    <w:rsid w:val="00DD286A"/>
    <w:rsid w:val="00DD30A4"/>
    <w:rsid w:val="00DD5EF1"/>
    <w:rsid w:val="00DD5FB0"/>
    <w:rsid w:val="00DD67B3"/>
    <w:rsid w:val="00DD7618"/>
    <w:rsid w:val="00DD7978"/>
    <w:rsid w:val="00DE19FF"/>
    <w:rsid w:val="00DE28FA"/>
    <w:rsid w:val="00DE3A85"/>
    <w:rsid w:val="00DE5A0F"/>
    <w:rsid w:val="00DE658C"/>
    <w:rsid w:val="00DE6CA2"/>
    <w:rsid w:val="00DF1388"/>
    <w:rsid w:val="00DF2249"/>
    <w:rsid w:val="00DF2AF8"/>
    <w:rsid w:val="00E0059E"/>
    <w:rsid w:val="00E0129C"/>
    <w:rsid w:val="00E01752"/>
    <w:rsid w:val="00E03A16"/>
    <w:rsid w:val="00E04DEA"/>
    <w:rsid w:val="00E11548"/>
    <w:rsid w:val="00E153CF"/>
    <w:rsid w:val="00E1735F"/>
    <w:rsid w:val="00E17BA3"/>
    <w:rsid w:val="00E17F80"/>
    <w:rsid w:val="00E2263B"/>
    <w:rsid w:val="00E23E90"/>
    <w:rsid w:val="00E2577B"/>
    <w:rsid w:val="00E268B6"/>
    <w:rsid w:val="00E26C1E"/>
    <w:rsid w:val="00E2724C"/>
    <w:rsid w:val="00E2761B"/>
    <w:rsid w:val="00E27C91"/>
    <w:rsid w:val="00E3321D"/>
    <w:rsid w:val="00E33A0F"/>
    <w:rsid w:val="00E33BDC"/>
    <w:rsid w:val="00E35FED"/>
    <w:rsid w:val="00E362BA"/>
    <w:rsid w:val="00E40E64"/>
    <w:rsid w:val="00E42EF1"/>
    <w:rsid w:val="00E44399"/>
    <w:rsid w:val="00E44EB9"/>
    <w:rsid w:val="00E515E0"/>
    <w:rsid w:val="00E56D1A"/>
    <w:rsid w:val="00E56EA5"/>
    <w:rsid w:val="00E57C77"/>
    <w:rsid w:val="00E6055E"/>
    <w:rsid w:val="00E60EB9"/>
    <w:rsid w:val="00E615E1"/>
    <w:rsid w:val="00E618BD"/>
    <w:rsid w:val="00E62A86"/>
    <w:rsid w:val="00E633E9"/>
    <w:rsid w:val="00E63B1F"/>
    <w:rsid w:val="00E63DB1"/>
    <w:rsid w:val="00E64586"/>
    <w:rsid w:val="00E649E1"/>
    <w:rsid w:val="00E65242"/>
    <w:rsid w:val="00E65DDB"/>
    <w:rsid w:val="00E65E3B"/>
    <w:rsid w:val="00E6716A"/>
    <w:rsid w:val="00E70084"/>
    <w:rsid w:val="00E7338B"/>
    <w:rsid w:val="00E743CC"/>
    <w:rsid w:val="00E7607E"/>
    <w:rsid w:val="00E762E0"/>
    <w:rsid w:val="00E76777"/>
    <w:rsid w:val="00E778F7"/>
    <w:rsid w:val="00E814F7"/>
    <w:rsid w:val="00E81541"/>
    <w:rsid w:val="00E81B50"/>
    <w:rsid w:val="00E82C64"/>
    <w:rsid w:val="00E8330C"/>
    <w:rsid w:val="00E8366D"/>
    <w:rsid w:val="00E836A0"/>
    <w:rsid w:val="00E836CF"/>
    <w:rsid w:val="00E8600B"/>
    <w:rsid w:val="00E863AE"/>
    <w:rsid w:val="00E866F1"/>
    <w:rsid w:val="00E87974"/>
    <w:rsid w:val="00E913E3"/>
    <w:rsid w:val="00E91F92"/>
    <w:rsid w:val="00E92BAD"/>
    <w:rsid w:val="00E939C6"/>
    <w:rsid w:val="00E96CFA"/>
    <w:rsid w:val="00E973CD"/>
    <w:rsid w:val="00EA1564"/>
    <w:rsid w:val="00EA26AB"/>
    <w:rsid w:val="00EA305B"/>
    <w:rsid w:val="00EA467D"/>
    <w:rsid w:val="00EA48C9"/>
    <w:rsid w:val="00EA6447"/>
    <w:rsid w:val="00EA7F54"/>
    <w:rsid w:val="00EB0474"/>
    <w:rsid w:val="00EB04AC"/>
    <w:rsid w:val="00EB0619"/>
    <w:rsid w:val="00EB0F69"/>
    <w:rsid w:val="00EB242A"/>
    <w:rsid w:val="00EB2709"/>
    <w:rsid w:val="00EB32F4"/>
    <w:rsid w:val="00EB42E3"/>
    <w:rsid w:val="00EB6472"/>
    <w:rsid w:val="00EB664A"/>
    <w:rsid w:val="00EB74DF"/>
    <w:rsid w:val="00EC0411"/>
    <w:rsid w:val="00EC0BBB"/>
    <w:rsid w:val="00EC152D"/>
    <w:rsid w:val="00EC250B"/>
    <w:rsid w:val="00EC2E26"/>
    <w:rsid w:val="00EC2FD3"/>
    <w:rsid w:val="00EC327B"/>
    <w:rsid w:val="00EC3628"/>
    <w:rsid w:val="00EC455C"/>
    <w:rsid w:val="00EC4E90"/>
    <w:rsid w:val="00EC5EB5"/>
    <w:rsid w:val="00EC70AC"/>
    <w:rsid w:val="00ED04CB"/>
    <w:rsid w:val="00ED167E"/>
    <w:rsid w:val="00ED2BFD"/>
    <w:rsid w:val="00ED5109"/>
    <w:rsid w:val="00ED63CA"/>
    <w:rsid w:val="00EE002A"/>
    <w:rsid w:val="00EE0C3B"/>
    <w:rsid w:val="00EE31A4"/>
    <w:rsid w:val="00EE4059"/>
    <w:rsid w:val="00EE4171"/>
    <w:rsid w:val="00EE470C"/>
    <w:rsid w:val="00EE6C21"/>
    <w:rsid w:val="00EE6EFB"/>
    <w:rsid w:val="00EF033E"/>
    <w:rsid w:val="00EF2489"/>
    <w:rsid w:val="00EF2680"/>
    <w:rsid w:val="00EF2FA4"/>
    <w:rsid w:val="00EF395E"/>
    <w:rsid w:val="00EF7533"/>
    <w:rsid w:val="00F00357"/>
    <w:rsid w:val="00F004FA"/>
    <w:rsid w:val="00F01B1F"/>
    <w:rsid w:val="00F0234D"/>
    <w:rsid w:val="00F0261E"/>
    <w:rsid w:val="00F028BB"/>
    <w:rsid w:val="00F03044"/>
    <w:rsid w:val="00F046AB"/>
    <w:rsid w:val="00F056C1"/>
    <w:rsid w:val="00F06566"/>
    <w:rsid w:val="00F07DF4"/>
    <w:rsid w:val="00F1013D"/>
    <w:rsid w:val="00F12CA0"/>
    <w:rsid w:val="00F13393"/>
    <w:rsid w:val="00F1357E"/>
    <w:rsid w:val="00F15467"/>
    <w:rsid w:val="00F154D3"/>
    <w:rsid w:val="00F1567D"/>
    <w:rsid w:val="00F16250"/>
    <w:rsid w:val="00F2117B"/>
    <w:rsid w:val="00F23E66"/>
    <w:rsid w:val="00F23F23"/>
    <w:rsid w:val="00F24D6C"/>
    <w:rsid w:val="00F3003F"/>
    <w:rsid w:val="00F3022C"/>
    <w:rsid w:val="00F307C1"/>
    <w:rsid w:val="00F32245"/>
    <w:rsid w:val="00F364AD"/>
    <w:rsid w:val="00F36828"/>
    <w:rsid w:val="00F36B0F"/>
    <w:rsid w:val="00F37998"/>
    <w:rsid w:val="00F40AF5"/>
    <w:rsid w:val="00F40BB7"/>
    <w:rsid w:val="00F40DEE"/>
    <w:rsid w:val="00F44DC2"/>
    <w:rsid w:val="00F4531E"/>
    <w:rsid w:val="00F4531F"/>
    <w:rsid w:val="00F455E6"/>
    <w:rsid w:val="00F4648D"/>
    <w:rsid w:val="00F46A2F"/>
    <w:rsid w:val="00F47017"/>
    <w:rsid w:val="00F50247"/>
    <w:rsid w:val="00F519F1"/>
    <w:rsid w:val="00F5550D"/>
    <w:rsid w:val="00F57257"/>
    <w:rsid w:val="00F573A2"/>
    <w:rsid w:val="00F61EE0"/>
    <w:rsid w:val="00F64339"/>
    <w:rsid w:val="00F643B0"/>
    <w:rsid w:val="00F64A60"/>
    <w:rsid w:val="00F64FAE"/>
    <w:rsid w:val="00F659D2"/>
    <w:rsid w:val="00F6744C"/>
    <w:rsid w:val="00F71BBC"/>
    <w:rsid w:val="00F7251F"/>
    <w:rsid w:val="00F734C4"/>
    <w:rsid w:val="00F739C0"/>
    <w:rsid w:val="00F74787"/>
    <w:rsid w:val="00F74A54"/>
    <w:rsid w:val="00F74FE3"/>
    <w:rsid w:val="00F76B7F"/>
    <w:rsid w:val="00F81ACE"/>
    <w:rsid w:val="00F81CA7"/>
    <w:rsid w:val="00F82DC3"/>
    <w:rsid w:val="00F85349"/>
    <w:rsid w:val="00F85477"/>
    <w:rsid w:val="00F87018"/>
    <w:rsid w:val="00F90CC3"/>
    <w:rsid w:val="00F93CB6"/>
    <w:rsid w:val="00F94ACF"/>
    <w:rsid w:val="00F979ED"/>
    <w:rsid w:val="00FA06F4"/>
    <w:rsid w:val="00FA2213"/>
    <w:rsid w:val="00FA458E"/>
    <w:rsid w:val="00FA4E71"/>
    <w:rsid w:val="00FA5C03"/>
    <w:rsid w:val="00FA777D"/>
    <w:rsid w:val="00FA7B2F"/>
    <w:rsid w:val="00FB0F9F"/>
    <w:rsid w:val="00FB1097"/>
    <w:rsid w:val="00FB10F9"/>
    <w:rsid w:val="00FB1955"/>
    <w:rsid w:val="00FB295A"/>
    <w:rsid w:val="00FB3165"/>
    <w:rsid w:val="00FB3782"/>
    <w:rsid w:val="00FB4A73"/>
    <w:rsid w:val="00FB54D8"/>
    <w:rsid w:val="00FB5FE1"/>
    <w:rsid w:val="00FB7724"/>
    <w:rsid w:val="00FC05CE"/>
    <w:rsid w:val="00FC27C5"/>
    <w:rsid w:val="00FC3D0B"/>
    <w:rsid w:val="00FC4B38"/>
    <w:rsid w:val="00FC5561"/>
    <w:rsid w:val="00FC63CE"/>
    <w:rsid w:val="00FD264C"/>
    <w:rsid w:val="00FD4110"/>
    <w:rsid w:val="00FD73A5"/>
    <w:rsid w:val="00FE12A5"/>
    <w:rsid w:val="00FE2160"/>
    <w:rsid w:val="00FE32D1"/>
    <w:rsid w:val="00FE3D52"/>
    <w:rsid w:val="00FE42B3"/>
    <w:rsid w:val="00FE693C"/>
    <w:rsid w:val="00FE6D44"/>
    <w:rsid w:val="00FE6F19"/>
    <w:rsid w:val="00FE7097"/>
    <w:rsid w:val="00FF081E"/>
    <w:rsid w:val="00FF0AAB"/>
    <w:rsid w:val="00FF0E3E"/>
    <w:rsid w:val="00FF1019"/>
    <w:rsid w:val="00FF1020"/>
    <w:rsid w:val="00FF2FCF"/>
    <w:rsid w:val="00FF31E1"/>
    <w:rsid w:val="00FF5E1E"/>
    <w:rsid w:val="00FF6F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rules v:ext="edit">
        <o:r id="V:Rule1" type="connector" idref="#Straight Arrow Connector 20"/>
      </o:rules>
    </o:shapelayout>
  </w:shapeDefaults>
  <w:decimalSymbol w:val="."/>
  <w:listSeparator w:val=","/>
  <w14:discardImageEditingData/>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D5EF1"/>
    <w:rPr>
      <w:sz w:val="24"/>
    </w:rPr>
  </w:style>
  <w:style w:type="paragraph" w:styleId="Heading1">
    <w:name w:val="heading 1"/>
    <w:basedOn w:val="Normal"/>
    <w:next w:val="Normal"/>
    <w:link w:val="Heading1Char"/>
    <w:qFormat/>
    <w:rsid w:val="000A321D"/>
    <w:pPr>
      <w:keepNext/>
      <w:spacing w:before="360" w:line="360" w:lineRule="auto"/>
      <w:outlineLvl w:val="0"/>
    </w:pPr>
    <w:rPr>
      <w:b/>
      <w:sz w:val="28"/>
    </w:rPr>
  </w:style>
  <w:style w:type="paragraph" w:styleId="Heading2">
    <w:name w:val="heading 2"/>
    <w:basedOn w:val="Normal"/>
    <w:next w:val="Normal"/>
    <w:link w:val="Heading2Char"/>
    <w:qFormat/>
    <w:rsid w:val="007F17FF"/>
    <w:pPr>
      <w:keepNext/>
      <w:spacing w:before="480" w:line="480" w:lineRule="auto"/>
      <w:ind w:firstLine="720"/>
      <w:outlineLvl w:val="1"/>
    </w:pPr>
    <w:rPr>
      <w:b/>
    </w:rPr>
  </w:style>
  <w:style w:type="paragraph" w:styleId="Heading3">
    <w:name w:val="heading 3"/>
    <w:basedOn w:val="Normal"/>
    <w:next w:val="Normal"/>
    <w:qFormat/>
    <w:rsid w:val="001A571C"/>
    <w:pPr>
      <w:keepNext/>
      <w:spacing w:before="600" w:after="60" w:line="480" w:lineRule="auto"/>
      <w:ind w:firstLine="720"/>
      <w:outlineLvl w:val="2"/>
    </w:pPr>
    <w:rPr>
      <w:i/>
    </w:rPr>
  </w:style>
  <w:style w:type="paragraph" w:styleId="Heading4">
    <w:name w:val="heading 4"/>
    <w:basedOn w:val="Normal"/>
    <w:next w:val="Normal"/>
    <w:qFormat/>
    <w:pPr>
      <w:keepNext/>
      <w:numPr>
        <w:ilvl w:val="3"/>
        <w:numId w:val="1"/>
      </w:numPr>
      <w:spacing w:before="240" w:after="60"/>
      <w:outlineLvl w:val="3"/>
    </w:pPr>
    <w:rPr>
      <w:b/>
      <w:i/>
    </w:rPr>
  </w:style>
  <w:style w:type="paragraph" w:styleId="Heading5">
    <w:name w:val="heading 5"/>
    <w:basedOn w:val="Normal"/>
    <w:next w:val="Normal"/>
    <w:qFormat/>
    <w:pPr>
      <w:numPr>
        <w:ilvl w:val="4"/>
        <w:numId w:val="1"/>
      </w:numPr>
      <w:spacing w:before="240" w:after="60"/>
      <w:outlineLvl w:val="4"/>
    </w:pPr>
    <w:rPr>
      <w:rFonts w:ascii="Arial" w:hAnsi="Arial"/>
      <w:sz w:val="22"/>
    </w:rPr>
  </w:style>
  <w:style w:type="paragraph" w:styleId="Heading6">
    <w:name w:val="heading 6"/>
    <w:basedOn w:val="Normal"/>
    <w:next w:val="Normal"/>
    <w:qFormat/>
    <w:pPr>
      <w:numPr>
        <w:ilvl w:val="5"/>
        <w:numId w:val="1"/>
      </w:numPr>
      <w:spacing w:before="240" w:after="60"/>
      <w:outlineLvl w:val="5"/>
    </w:pPr>
    <w:rPr>
      <w:rFonts w:ascii="Arial" w:hAnsi="Arial"/>
      <w:i/>
      <w:sz w:val="22"/>
    </w:rPr>
  </w:style>
  <w:style w:type="paragraph" w:styleId="Heading7">
    <w:name w:val="heading 7"/>
    <w:basedOn w:val="Normal"/>
    <w:next w:val="Normal"/>
    <w:qFormat/>
    <w:pPr>
      <w:numPr>
        <w:ilvl w:val="6"/>
        <w:numId w:val="1"/>
      </w:numPr>
      <w:spacing w:before="240" w:after="60"/>
      <w:outlineLvl w:val="6"/>
    </w:pPr>
    <w:rPr>
      <w:rFonts w:ascii="Arial" w:hAnsi="Arial"/>
      <w:sz w:val="20"/>
    </w:rPr>
  </w:style>
  <w:style w:type="paragraph" w:styleId="Heading8">
    <w:name w:val="heading 8"/>
    <w:basedOn w:val="Normal"/>
    <w:next w:val="Normal"/>
    <w:qFormat/>
    <w:pPr>
      <w:numPr>
        <w:ilvl w:val="7"/>
        <w:numId w:val="1"/>
      </w:numPr>
      <w:spacing w:before="240" w:after="60"/>
      <w:outlineLvl w:val="7"/>
    </w:pPr>
    <w:rPr>
      <w:rFonts w:ascii="Arial" w:hAnsi="Arial"/>
      <w:i/>
      <w:sz w:val="20"/>
    </w:rPr>
  </w:style>
  <w:style w:type="paragraph" w:styleId="Heading9">
    <w:name w:val="heading 9"/>
    <w:basedOn w:val="Normal"/>
    <w:next w:val="Normal"/>
    <w:qFormat/>
    <w:pPr>
      <w:numPr>
        <w:ilvl w:val="8"/>
        <w:numId w:val="1"/>
      </w:numPr>
      <w:spacing w:before="240" w:after="60"/>
      <w:outlineLvl w:val="8"/>
    </w:pPr>
    <w:rPr>
      <w:rFonts w:ascii="Arial" w:hAnsi="Arial"/>
      <w:i/>
      <w:sz w:val="1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Footer">
    <w:name w:val="footer"/>
    <w:basedOn w:val="Normal"/>
    <w:link w:val="FooterChar"/>
    <w:pPr>
      <w:tabs>
        <w:tab w:val="center" w:pos="4320"/>
        <w:tab w:val="right" w:pos="8640"/>
      </w:tabs>
    </w:pPr>
  </w:style>
  <w:style w:type="character" w:styleId="PageNumber">
    <w:name w:val="page number"/>
    <w:basedOn w:val="DefaultParagraphFont"/>
  </w:style>
  <w:style w:type="paragraph" w:styleId="BodyText">
    <w:name w:val="Body Text"/>
    <w:basedOn w:val="Normal"/>
    <w:link w:val="BodyTextChar"/>
    <w:rsid w:val="00DF2AF8"/>
    <w:pPr>
      <w:spacing w:line="360" w:lineRule="auto"/>
      <w:ind w:firstLine="720"/>
    </w:pPr>
  </w:style>
  <w:style w:type="paragraph" w:styleId="BodyTextIndent">
    <w:name w:val="Body Text Indent"/>
    <w:basedOn w:val="Normal"/>
    <w:pPr>
      <w:spacing w:line="480" w:lineRule="auto"/>
      <w:ind w:firstLine="720"/>
    </w:pPr>
  </w:style>
  <w:style w:type="paragraph" w:styleId="DocumentMap">
    <w:name w:val="Document Map"/>
    <w:basedOn w:val="Normal"/>
    <w:semiHidden/>
    <w:pPr>
      <w:shd w:val="clear" w:color="auto" w:fill="000080"/>
    </w:pPr>
    <w:rPr>
      <w:rFonts w:ascii="Tahoma" w:hAnsi="Tahoma"/>
    </w:rPr>
  </w:style>
  <w:style w:type="paragraph" w:styleId="BodyText3">
    <w:name w:val="Body Text 3"/>
    <w:basedOn w:val="Normal"/>
    <w:rsid w:val="001A571C"/>
    <w:pPr>
      <w:suppressAutoHyphens/>
      <w:spacing w:after="240"/>
      <w:ind w:left="720" w:right="720"/>
    </w:pPr>
  </w:style>
  <w:style w:type="paragraph" w:styleId="BodyText2">
    <w:name w:val="Body Text 2"/>
    <w:basedOn w:val="Normal"/>
    <w:link w:val="BodyText2Char"/>
    <w:rsid w:val="004F6CF2"/>
    <w:pPr>
      <w:spacing w:after="240"/>
    </w:pPr>
  </w:style>
  <w:style w:type="paragraph" w:styleId="BodyTextIndent3">
    <w:name w:val="Body Text Indent 3"/>
    <w:basedOn w:val="Normal"/>
    <w:pPr>
      <w:spacing w:line="480" w:lineRule="auto"/>
      <w:ind w:firstLine="720"/>
    </w:pPr>
  </w:style>
  <w:style w:type="paragraph" w:styleId="TOC6">
    <w:name w:val="toc 6"/>
    <w:basedOn w:val="Normal"/>
    <w:next w:val="Normal"/>
    <w:autoRedefine/>
    <w:semiHidden/>
    <w:rsid w:val="00AB6D83"/>
    <w:pPr>
      <w:numPr>
        <w:numId w:val="15"/>
      </w:numPr>
      <w:spacing w:line="360" w:lineRule="auto"/>
    </w:pPr>
  </w:style>
  <w:style w:type="character" w:styleId="Hyperlink">
    <w:name w:val="Hyperlink"/>
    <w:rPr>
      <w:color w:val="0000FF"/>
      <w:u w:val="single"/>
    </w:rPr>
  </w:style>
  <w:style w:type="character" w:customStyle="1" w:styleId="tiny1">
    <w:name w:val="tiny1"/>
    <w:rPr>
      <w:rFonts w:ascii="Verdana" w:hAnsi="Verdana" w:hint="default"/>
      <w:sz w:val="15"/>
      <w:szCs w:val="15"/>
    </w:rPr>
  </w:style>
  <w:style w:type="paragraph" w:styleId="BodyTextIndent2">
    <w:name w:val="Body Text Indent 2"/>
    <w:basedOn w:val="Normal"/>
    <w:pPr>
      <w:spacing w:line="480" w:lineRule="auto"/>
      <w:ind w:firstLine="720"/>
    </w:pPr>
  </w:style>
  <w:style w:type="paragraph" w:styleId="PlainText">
    <w:name w:val="Plain Text"/>
    <w:basedOn w:val="Normal"/>
    <w:rPr>
      <w:rFonts w:ascii="Courier New" w:hAnsi="Courier New"/>
      <w:sz w:val="20"/>
    </w:rPr>
  </w:style>
  <w:style w:type="paragraph" w:styleId="BalloonText">
    <w:name w:val="Balloon Text"/>
    <w:basedOn w:val="Normal"/>
    <w:semiHidden/>
    <w:rPr>
      <w:rFonts w:ascii="Tahoma" w:hAnsi="Tahoma" w:cs="Tahoma"/>
      <w:sz w:val="16"/>
      <w:szCs w:val="16"/>
    </w:rPr>
  </w:style>
  <w:style w:type="paragraph" w:styleId="TOC2">
    <w:name w:val="toc 2"/>
    <w:basedOn w:val="Normal"/>
    <w:next w:val="Normal"/>
    <w:autoRedefine/>
    <w:semiHidden/>
    <w:rsid w:val="00E56EA5"/>
    <w:pPr>
      <w:ind w:left="240"/>
    </w:pPr>
  </w:style>
  <w:style w:type="paragraph" w:styleId="Header">
    <w:name w:val="header"/>
    <w:basedOn w:val="Normal"/>
    <w:link w:val="HeaderChar"/>
    <w:rsid w:val="00770CB5"/>
    <w:pPr>
      <w:tabs>
        <w:tab w:val="center" w:pos="4320"/>
        <w:tab w:val="right" w:pos="8640"/>
      </w:tabs>
    </w:pPr>
  </w:style>
  <w:style w:type="paragraph" w:customStyle="1" w:styleId="NormalFirstline05">
    <w:name w:val="Normal + First line:  0.5&quot;"/>
    <w:aliases w:val="Line spacing:  Double"/>
    <w:basedOn w:val="BodyTextIndent2"/>
    <w:rsid w:val="00051744"/>
    <w:pPr>
      <w:ind w:firstLine="0"/>
    </w:pPr>
  </w:style>
  <w:style w:type="numbering" w:customStyle="1" w:styleId="StyleNumbered">
    <w:name w:val="Style Numbered"/>
    <w:basedOn w:val="NoList"/>
    <w:rsid w:val="00051744"/>
    <w:pPr>
      <w:numPr>
        <w:numId w:val="3"/>
      </w:numPr>
    </w:pPr>
  </w:style>
  <w:style w:type="character" w:customStyle="1" w:styleId="BodyTextChar">
    <w:name w:val="Body Text Char"/>
    <w:link w:val="BodyText"/>
    <w:rsid w:val="00DF2AF8"/>
    <w:rPr>
      <w:sz w:val="24"/>
    </w:rPr>
  </w:style>
  <w:style w:type="paragraph" w:styleId="FootnoteText">
    <w:name w:val="footnote text"/>
    <w:basedOn w:val="Normal"/>
    <w:link w:val="FootnoteTextChar"/>
    <w:semiHidden/>
    <w:rsid w:val="00721479"/>
    <w:rPr>
      <w:sz w:val="20"/>
    </w:rPr>
  </w:style>
  <w:style w:type="character" w:styleId="FootnoteReference">
    <w:name w:val="footnote reference"/>
    <w:semiHidden/>
    <w:rsid w:val="00721479"/>
    <w:rPr>
      <w:vertAlign w:val="superscript"/>
    </w:rPr>
  </w:style>
  <w:style w:type="numbering" w:customStyle="1" w:styleId="StyleNumbered1">
    <w:name w:val="Style Numbered1"/>
    <w:basedOn w:val="NoList"/>
    <w:rsid w:val="00CA3EBB"/>
    <w:pPr>
      <w:numPr>
        <w:numId w:val="4"/>
      </w:numPr>
    </w:pPr>
  </w:style>
  <w:style w:type="character" w:customStyle="1" w:styleId="BodyTextChar1">
    <w:name w:val="Body Text Char1"/>
    <w:rsid w:val="0016428F"/>
    <w:rPr>
      <w:sz w:val="24"/>
      <w:lang w:val="en-US" w:eastAsia="en-US" w:bidi="ar-SA"/>
    </w:rPr>
  </w:style>
  <w:style w:type="character" w:styleId="FollowedHyperlink">
    <w:name w:val="FollowedHyperlink"/>
    <w:rsid w:val="00704FA5"/>
    <w:rPr>
      <w:color w:val="800080"/>
      <w:u w:val="single"/>
    </w:rPr>
  </w:style>
  <w:style w:type="character" w:styleId="Emphasis">
    <w:name w:val="Emphasis"/>
    <w:qFormat/>
    <w:rsid w:val="00EB6472"/>
    <w:rPr>
      <w:i/>
      <w:iCs/>
    </w:rPr>
  </w:style>
  <w:style w:type="character" w:customStyle="1" w:styleId="CharChar8">
    <w:name w:val=" Char Char8"/>
    <w:locked/>
    <w:rsid w:val="00C925E1"/>
    <w:rPr>
      <w:rFonts w:cs="Times New Roman"/>
      <w:sz w:val="24"/>
      <w:lang w:val="en-US" w:eastAsia="en-US" w:bidi="ar-SA"/>
    </w:rPr>
  </w:style>
  <w:style w:type="character" w:customStyle="1" w:styleId="CharChar2">
    <w:name w:val=" Char Char2"/>
    <w:rsid w:val="009F6A7A"/>
    <w:rPr>
      <w:sz w:val="24"/>
      <w:lang w:val="en-US" w:eastAsia="en-US" w:bidi="ar-SA"/>
    </w:rPr>
  </w:style>
  <w:style w:type="character" w:customStyle="1" w:styleId="BodyTextChar2">
    <w:name w:val="Body Text Char2"/>
    <w:uiPriority w:val="99"/>
    <w:rsid w:val="00CC4463"/>
    <w:rPr>
      <w:sz w:val="24"/>
    </w:rPr>
  </w:style>
  <w:style w:type="character" w:customStyle="1" w:styleId="BodyText2Char">
    <w:name w:val="Body Text 2 Char"/>
    <w:link w:val="BodyText2"/>
    <w:locked/>
    <w:rsid w:val="001076B7"/>
    <w:rPr>
      <w:sz w:val="24"/>
    </w:rPr>
  </w:style>
  <w:style w:type="paragraph" w:customStyle="1" w:styleId="BodyTextNumberedConclusion">
    <w:name w:val="Body Text Numbered Conclusion"/>
    <w:basedOn w:val="BodyTextIndent2"/>
    <w:link w:val="BodyTextNumberedConclusionChar"/>
    <w:autoRedefine/>
    <w:rsid w:val="00C21B97"/>
    <w:pPr>
      <w:spacing w:line="360" w:lineRule="auto"/>
      <w:ind w:firstLine="0"/>
    </w:pPr>
    <w:rPr>
      <w:b/>
    </w:rPr>
  </w:style>
  <w:style w:type="character" w:customStyle="1" w:styleId="BodyTextNumberedConclusionChar">
    <w:name w:val="Body Text Numbered Conclusion Char"/>
    <w:link w:val="BodyTextNumberedConclusion"/>
    <w:rsid w:val="00C21B97"/>
    <w:rPr>
      <w:b/>
      <w:sz w:val="24"/>
    </w:rPr>
  </w:style>
  <w:style w:type="numbering" w:customStyle="1" w:styleId="StyleBulletedSymbolsymbolLeft025Hanging025">
    <w:name w:val="Style Bulleted Symbol (symbol) Left:  0.25&quot; Hanging:  0.25&quot;"/>
    <w:basedOn w:val="NoList"/>
    <w:rsid w:val="00986263"/>
    <w:pPr>
      <w:numPr>
        <w:numId w:val="5"/>
      </w:numPr>
    </w:pPr>
  </w:style>
  <w:style w:type="paragraph" w:customStyle="1" w:styleId="BodyTextBulleted">
    <w:name w:val="Body Text: Bulleted"/>
    <w:basedOn w:val="Normal"/>
    <w:qFormat/>
    <w:rsid w:val="004C709A"/>
    <w:pPr>
      <w:numPr>
        <w:numId w:val="6"/>
      </w:numPr>
      <w:spacing w:line="360" w:lineRule="auto"/>
      <w:ind w:hanging="720"/>
    </w:pPr>
  </w:style>
  <w:style w:type="paragraph" w:customStyle="1" w:styleId="BodyTextlinebeforebulletedtextonly">
    <w:name w:val="Body Text: line before bulleted text only"/>
    <w:basedOn w:val="BodyText"/>
    <w:rsid w:val="00986263"/>
  </w:style>
  <w:style w:type="character" w:customStyle="1" w:styleId="BackgroundBoldedDescriptors">
    <w:name w:val="Background Bolded Descriptors"/>
    <w:rsid w:val="00986263"/>
    <w:rPr>
      <w:b/>
      <w:bCs/>
    </w:rPr>
  </w:style>
  <w:style w:type="paragraph" w:customStyle="1" w:styleId="StaffTitleHangingIndent">
    <w:name w:val="Staff Title Hanging Indent"/>
    <w:basedOn w:val="Normal"/>
    <w:rsid w:val="00986263"/>
    <w:pPr>
      <w:ind w:left="252" w:hanging="252"/>
    </w:pPr>
  </w:style>
  <w:style w:type="paragraph" w:customStyle="1" w:styleId="References">
    <w:name w:val="References"/>
    <w:basedOn w:val="Normal"/>
    <w:qFormat/>
    <w:rsid w:val="00986263"/>
    <w:pPr>
      <w:spacing w:after="240"/>
    </w:pPr>
  </w:style>
  <w:style w:type="character" w:customStyle="1" w:styleId="Heading2Char">
    <w:name w:val="Heading 2 Char"/>
    <w:link w:val="Heading2"/>
    <w:rsid w:val="0051576A"/>
    <w:rPr>
      <w:b/>
      <w:sz w:val="24"/>
    </w:rPr>
  </w:style>
  <w:style w:type="character" w:customStyle="1" w:styleId="FootnoteTextChar">
    <w:name w:val="Footnote Text Char"/>
    <w:link w:val="FootnoteText"/>
    <w:semiHidden/>
    <w:locked/>
    <w:rsid w:val="000A36E2"/>
  </w:style>
  <w:style w:type="paragraph" w:customStyle="1" w:styleId="BodyText1">
    <w:name w:val="Body Text1"/>
    <w:basedOn w:val="BodyText"/>
    <w:link w:val="bodytextChar0"/>
    <w:qFormat/>
    <w:rsid w:val="00D90B58"/>
  </w:style>
  <w:style w:type="character" w:customStyle="1" w:styleId="bodytextChar0">
    <w:name w:val="body text Char"/>
    <w:link w:val="BodyText1"/>
    <w:rsid w:val="00D90B58"/>
    <w:rPr>
      <w:sz w:val="24"/>
    </w:rPr>
  </w:style>
  <w:style w:type="numbering" w:customStyle="1" w:styleId="StyleNumberedLeft055Hanging025">
    <w:name w:val="Style Numbered Left:  0.55&quot; Hanging:  0.25&quot;"/>
    <w:basedOn w:val="NoList"/>
    <w:rsid w:val="00C3137F"/>
    <w:pPr>
      <w:numPr>
        <w:numId w:val="8"/>
      </w:numPr>
    </w:pPr>
  </w:style>
  <w:style w:type="paragraph" w:styleId="ListParagraph">
    <w:name w:val="List Paragraph"/>
    <w:basedOn w:val="Normal"/>
    <w:uiPriority w:val="34"/>
    <w:qFormat/>
    <w:rsid w:val="007D7744"/>
    <w:pPr>
      <w:ind w:left="720"/>
      <w:contextualSpacing/>
    </w:pPr>
    <w:rPr>
      <w:szCs w:val="24"/>
    </w:rPr>
  </w:style>
  <w:style w:type="character" w:customStyle="1" w:styleId="Heading1Char">
    <w:name w:val="Heading 1 Char"/>
    <w:link w:val="Heading1"/>
    <w:rsid w:val="008423AB"/>
    <w:rPr>
      <w:b/>
      <w:sz w:val="28"/>
    </w:rPr>
  </w:style>
  <w:style w:type="paragraph" w:customStyle="1" w:styleId="StyleFirstline05Linespacing15lines">
    <w:name w:val="Style First line:  0.5&quot; Line spacing:  1.5 lines"/>
    <w:basedOn w:val="Normal"/>
    <w:rsid w:val="004C709A"/>
    <w:pPr>
      <w:spacing w:line="360" w:lineRule="auto"/>
      <w:ind w:firstLine="720"/>
    </w:pPr>
  </w:style>
  <w:style w:type="character" w:customStyle="1" w:styleId="HeaderChar">
    <w:name w:val="Header Char"/>
    <w:link w:val="Header"/>
    <w:rsid w:val="004945AA"/>
    <w:rPr>
      <w:sz w:val="24"/>
    </w:rPr>
  </w:style>
  <w:style w:type="character" w:customStyle="1" w:styleId="FooterChar">
    <w:name w:val="Footer Char"/>
    <w:link w:val="Footer"/>
    <w:rsid w:val="004945AA"/>
    <w:rPr>
      <w:sz w:val="24"/>
    </w:rPr>
  </w:style>
  <w:style w:type="table" w:styleId="TableGrid">
    <w:name w:val="Table Grid"/>
    <w:basedOn w:val="TableNormal"/>
    <w:uiPriority w:val="59"/>
    <w:rsid w:val="004945AA"/>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D5EF1"/>
    <w:rPr>
      <w:sz w:val="24"/>
    </w:rPr>
  </w:style>
  <w:style w:type="paragraph" w:styleId="Heading1">
    <w:name w:val="heading 1"/>
    <w:basedOn w:val="Normal"/>
    <w:next w:val="Normal"/>
    <w:link w:val="Heading1Char"/>
    <w:qFormat/>
    <w:rsid w:val="000A321D"/>
    <w:pPr>
      <w:keepNext/>
      <w:spacing w:before="360" w:line="360" w:lineRule="auto"/>
      <w:outlineLvl w:val="0"/>
    </w:pPr>
    <w:rPr>
      <w:b/>
      <w:sz w:val="28"/>
    </w:rPr>
  </w:style>
  <w:style w:type="paragraph" w:styleId="Heading2">
    <w:name w:val="heading 2"/>
    <w:basedOn w:val="Normal"/>
    <w:next w:val="Normal"/>
    <w:link w:val="Heading2Char"/>
    <w:qFormat/>
    <w:rsid w:val="007F17FF"/>
    <w:pPr>
      <w:keepNext/>
      <w:spacing w:before="480" w:line="480" w:lineRule="auto"/>
      <w:ind w:firstLine="720"/>
      <w:outlineLvl w:val="1"/>
    </w:pPr>
    <w:rPr>
      <w:b/>
    </w:rPr>
  </w:style>
  <w:style w:type="paragraph" w:styleId="Heading3">
    <w:name w:val="heading 3"/>
    <w:basedOn w:val="Normal"/>
    <w:next w:val="Normal"/>
    <w:qFormat/>
    <w:rsid w:val="001A571C"/>
    <w:pPr>
      <w:keepNext/>
      <w:spacing w:before="600" w:after="60" w:line="480" w:lineRule="auto"/>
      <w:ind w:firstLine="720"/>
      <w:outlineLvl w:val="2"/>
    </w:pPr>
    <w:rPr>
      <w:i/>
    </w:rPr>
  </w:style>
  <w:style w:type="paragraph" w:styleId="Heading4">
    <w:name w:val="heading 4"/>
    <w:basedOn w:val="Normal"/>
    <w:next w:val="Normal"/>
    <w:qFormat/>
    <w:pPr>
      <w:keepNext/>
      <w:numPr>
        <w:ilvl w:val="3"/>
        <w:numId w:val="1"/>
      </w:numPr>
      <w:spacing w:before="240" w:after="60"/>
      <w:outlineLvl w:val="3"/>
    </w:pPr>
    <w:rPr>
      <w:b/>
      <w:i/>
    </w:rPr>
  </w:style>
  <w:style w:type="paragraph" w:styleId="Heading5">
    <w:name w:val="heading 5"/>
    <w:basedOn w:val="Normal"/>
    <w:next w:val="Normal"/>
    <w:qFormat/>
    <w:pPr>
      <w:numPr>
        <w:ilvl w:val="4"/>
        <w:numId w:val="1"/>
      </w:numPr>
      <w:spacing w:before="240" w:after="60"/>
      <w:outlineLvl w:val="4"/>
    </w:pPr>
    <w:rPr>
      <w:rFonts w:ascii="Arial" w:hAnsi="Arial"/>
      <w:sz w:val="22"/>
    </w:rPr>
  </w:style>
  <w:style w:type="paragraph" w:styleId="Heading6">
    <w:name w:val="heading 6"/>
    <w:basedOn w:val="Normal"/>
    <w:next w:val="Normal"/>
    <w:qFormat/>
    <w:pPr>
      <w:numPr>
        <w:ilvl w:val="5"/>
        <w:numId w:val="1"/>
      </w:numPr>
      <w:spacing w:before="240" w:after="60"/>
      <w:outlineLvl w:val="5"/>
    </w:pPr>
    <w:rPr>
      <w:rFonts w:ascii="Arial" w:hAnsi="Arial"/>
      <w:i/>
      <w:sz w:val="22"/>
    </w:rPr>
  </w:style>
  <w:style w:type="paragraph" w:styleId="Heading7">
    <w:name w:val="heading 7"/>
    <w:basedOn w:val="Normal"/>
    <w:next w:val="Normal"/>
    <w:qFormat/>
    <w:pPr>
      <w:numPr>
        <w:ilvl w:val="6"/>
        <w:numId w:val="1"/>
      </w:numPr>
      <w:spacing w:before="240" w:after="60"/>
      <w:outlineLvl w:val="6"/>
    </w:pPr>
    <w:rPr>
      <w:rFonts w:ascii="Arial" w:hAnsi="Arial"/>
      <w:sz w:val="20"/>
    </w:rPr>
  </w:style>
  <w:style w:type="paragraph" w:styleId="Heading8">
    <w:name w:val="heading 8"/>
    <w:basedOn w:val="Normal"/>
    <w:next w:val="Normal"/>
    <w:qFormat/>
    <w:pPr>
      <w:numPr>
        <w:ilvl w:val="7"/>
        <w:numId w:val="1"/>
      </w:numPr>
      <w:spacing w:before="240" w:after="60"/>
      <w:outlineLvl w:val="7"/>
    </w:pPr>
    <w:rPr>
      <w:rFonts w:ascii="Arial" w:hAnsi="Arial"/>
      <w:i/>
      <w:sz w:val="20"/>
    </w:rPr>
  </w:style>
  <w:style w:type="paragraph" w:styleId="Heading9">
    <w:name w:val="heading 9"/>
    <w:basedOn w:val="Normal"/>
    <w:next w:val="Normal"/>
    <w:qFormat/>
    <w:pPr>
      <w:numPr>
        <w:ilvl w:val="8"/>
        <w:numId w:val="1"/>
      </w:numPr>
      <w:spacing w:before="240" w:after="60"/>
      <w:outlineLvl w:val="8"/>
    </w:pPr>
    <w:rPr>
      <w:rFonts w:ascii="Arial" w:hAnsi="Arial"/>
      <w:i/>
      <w:sz w:val="1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Footer">
    <w:name w:val="footer"/>
    <w:basedOn w:val="Normal"/>
    <w:link w:val="FooterChar"/>
    <w:pPr>
      <w:tabs>
        <w:tab w:val="center" w:pos="4320"/>
        <w:tab w:val="right" w:pos="8640"/>
      </w:tabs>
    </w:pPr>
  </w:style>
  <w:style w:type="character" w:styleId="PageNumber">
    <w:name w:val="page number"/>
    <w:basedOn w:val="DefaultParagraphFont"/>
  </w:style>
  <w:style w:type="paragraph" w:styleId="BodyText">
    <w:name w:val="Body Text"/>
    <w:basedOn w:val="Normal"/>
    <w:link w:val="BodyTextChar"/>
    <w:rsid w:val="00DF2AF8"/>
    <w:pPr>
      <w:spacing w:line="360" w:lineRule="auto"/>
      <w:ind w:firstLine="720"/>
    </w:pPr>
  </w:style>
  <w:style w:type="paragraph" w:styleId="BodyTextIndent">
    <w:name w:val="Body Text Indent"/>
    <w:basedOn w:val="Normal"/>
    <w:pPr>
      <w:spacing w:line="480" w:lineRule="auto"/>
      <w:ind w:firstLine="720"/>
    </w:pPr>
  </w:style>
  <w:style w:type="paragraph" w:styleId="DocumentMap">
    <w:name w:val="Document Map"/>
    <w:basedOn w:val="Normal"/>
    <w:semiHidden/>
    <w:pPr>
      <w:shd w:val="clear" w:color="auto" w:fill="000080"/>
    </w:pPr>
    <w:rPr>
      <w:rFonts w:ascii="Tahoma" w:hAnsi="Tahoma"/>
    </w:rPr>
  </w:style>
  <w:style w:type="paragraph" w:styleId="BodyText3">
    <w:name w:val="Body Text 3"/>
    <w:basedOn w:val="Normal"/>
    <w:rsid w:val="001A571C"/>
    <w:pPr>
      <w:suppressAutoHyphens/>
      <w:spacing w:after="240"/>
      <w:ind w:left="720" w:right="720"/>
    </w:pPr>
  </w:style>
  <w:style w:type="paragraph" w:styleId="BodyText2">
    <w:name w:val="Body Text 2"/>
    <w:basedOn w:val="Normal"/>
    <w:link w:val="BodyText2Char"/>
    <w:rsid w:val="004F6CF2"/>
    <w:pPr>
      <w:spacing w:after="240"/>
    </w:pPr>
  </w:style>
  <w:style w:type="paragraph" w:styleId="BodyTextIndent3">
    <w:name w:val="Body Text Indent 3"/>
    <w:basedOn w:val="Normal"/>
    <w:pPr>
      <w:spacing w:line="480" w:lineRule="auto"/>
      <w:ind w:firstLine="720"/>
    </w:pPr>
  </w:style>
  <w:style w:type="paragraph" w:styleId="TOC6">
    <w:name w:val="toc 6"/>
    <w:basedOn w:val="Normal"/>
    <w:next w:val="Normal"/>
    <w:autoRedefine/>
    <w:semiHidden/>
    <w:rsid w:val="00AB6D83"/>
    <w:pPr>
      <w:numPr>
        <w:numId w:val="15"/>
      </w:numPr>
      <w:spacing w:line="360" w:lineRule="auto"/>
    </w:pPr>
  </w:style>
  <w:style w:type="character" w:styleId="Hyperlink">
    <w:name w:val="Hyperlink"/>
    <w:rPr>
      <w:color w:val="0000FF"/>
      <w:u w:val="single"/>
    </w:rPr>
  </w:style>
  <w:style w:type="character" w:customStyle="1" w:styleId="tiny1">
    <w:name w:val="tiny1"/>
    <w:rPr>
      <w:rFonts w:ascii="Verdana" w:hAnsi="Verdana" w:hint="default"/>
      <w:sz w:val="15"/>
      <w:szCs w:val="15"/>
    </w:rPr>
  </w:style>
  <w:style w:type="paragraph" w:styleId="BodyTextIndent2">
    <w:name w:val="Body Text Indent 2"/>
    <w:basedOn w:val="Normal"/>
    <w:pPr>
      <w:spacing w:line="480" w:lineRule="auto"/>
      <w:ind w:firstLine="720"/>
    </w:pPr>
  </w:style>
  <w:style w:type="paragraph" w:styleId="PlainText">
    <w:name w:val="Plain Text"/>
    <w:basedOn w:val="Normal"/>
    <w:rPr>
      <w:rFonts w:ascii="Courier New" w:hAnsi="Courier New"/>
      <w:sz w:val="20"/>
    </w:rPr>
  </w:style>
  <w:style w:type="paragraph" w:styleId="BalloonText">
    <w:name w:val="Balloon Text"/>
    <w:basedOn w:val="Normal"/>
    <w:semiHidden/>
    <w:rPr>
      <w:rFonts w:ascii="Tahoma" w:hAnsi="Tahoma" w:cs="Tahoma"/>
      <w:sz w:val="16"/>
      <w:szCs w:val="16"/>
    </w:rPr>
  </w:style>
  <w:style w:type="paragraph" w:styleId="TOC2">
    <w:name w:val="toc 2"/>
    <w:basedOn w:val="Normal"/>
    <w:next w:val="Normal"/>
    <w:autoRedefine/>
    <w:semiHidden/>
    <w:rsid w:val="00E56EA5"/>
    <w:pPr>
      <w:ind w:left="240"/>
    </w:pPr>
  </w:style>
  <w:style w:type="paragraph" w:styleId="Header">
    <w:name w:val="header"/>
    <w:basedOn w:val="Normal"/>
    <w:link w:val="HeaderChar"/>
    <w:rsid w:val="00770CB5"/>
    <w:pPr>
      <w:tabs>
        <w:tab w:val="center" w:pos="4320"/>
        <w:tab w:val="right" w:pos="8640"/>
      </w:tabs>
    </w:pPr>
  </w:style>
  <w:style w:type="paragraph" w:customStyle="1" w:styleId="NormalFirstline05">
    <w:name w:val="Normal + First line:  0.5&quot;"/>
    <w:aliases w:val="Line spacing:  Double"/>
    <w:basedOn w:val="BodyTextIndent2"/>
    <w:rsid w:val="00051744"/>
    <w:pPr>
      <w:ind w:firstLine="0"/>
    </w:pPr>
  </w:style>
  <w:style w:type="numbering" w:customStyle="1" w:styleId="StyleNumbered">
    <w:name w:val="Style Numbered"/>
    <w:basedOn w:val="NoList"/>
    <w:rsid w:val="00051744"/>
    <w:pPr>
      <w:numPr>
        <w:numId w:val="3"/>
      </w:numPr>
    </w:pPr>
  </w:style>
  <w:style w:type="character" w:customStyle="1" w:styleId="BodyTextChar">
    <w:name w:val="Body Text Char"/>
    <w:link w:val="BodyText"/>
    <w:rsid w:val="00DF2AF8"/>
    <w:rPr>
      <w:sz w:val="24"/>
    </w:rPr>
  </w:style>
  <w:style w:type="paragraph" w:styleId="FootnoteText">
    <w:name w:val="footnote text"/>
    <w:basedOn w:val="Normal"/>
    <w:link w:val="FootnoteTextChar"/>
    <w:semiHidden/>
    <w:rsid w:val="00721479"/>
    <w:rPr>
      <w:sz w:val="20"/>
    </w:rPr>
  </w:style>
  <w:style w:type="character" w:styleId="FootnoteReference">
    <w:name w:val="footnote reference"/>
    <w:semiHidden/>
    <w:rsid w:val="00721479"/>
    <w:rPr>
      <w:vertAlign w:val="superscript"/>
    </w:rPr>
  </w:style>
  <w:style w:type="numbering" w:customStyle="1" w:styleId="StyleNumbered1">
    <w:name w:val="Style Numbered1"/>
    <w:basedOn w:val="NoList"/>
    <w:rsid w:val="00CA3EBB"/>
    <w:pPr>
      <w:numPr>
        <w:numId w:val="4"/>
      </w:numPr>
    </w:pPr>
  </w:style>
  <w:style w:type="character" w:customStyle="1" w:styleId="BodyTextChar1">
    <w:name w:val="Body Text Char1"/>
    <w:rsid w:val="0016428F"/>
    <w:rPr>
      <w:sz w:val="24"/>
      <w:lang w:val="en-US" w:eastAsia="en-US" w:bidi="ar-SA"/>
    </w:rPr>
  </w:style>
  <w:style w:type="character" w:styleId="FollowedHyperlink">
    <w:name w:val="FollowedHyperlink"/>
    <w:rsid w:val="00704FA5"/>
    <w:rPr>
      <w:color w:val="800080"/>
      <w:u w:val="single"/>
    </w:rPr>
  </w:style>
  <w:style w:type="character" w:styleId="Emphasis">
    <w:name w:val="Emphasis"/>
    <w:qFormat/>
    <w:rsid w:val="00EB6472"/>
    <w:rPr>
      <w:i/>
      <w:iCs/>
    </w:rPr>
  </w:style>
  <w:style w:type="character" w:customStyle="1" w:styleId="CharChar8">
    <w:name w:val=" Char Char8"/>
    <w:locked/>
    <w:rsid w:val="00C925E1"/>
    <w:rPr>
      <w:rFonts w:cs="Times New Roman"/>
      <w:sz w:val="24"/>
      <w:lang w:val="en-US" w:eastAsia="en-US" w:bidi="ar-SA"/>
    </w:rPr>
  </w:style>
  <w:style w:type="character" w:customStyle="1" w:styleId="CharChar2">
    <w:name w:val=" Char Char2"/>
    <w:rsid w:val="009F6A7A"/>
    <w:rPr>
      <w:sz w:val="24"/>
      <w:lang w:val="en-US" w:eastAsia="en-US" w:bidi="ar-SA"/>
    </w:rPr>
  </w:style>
  <w:style w:type="character" w:customStyle="1" w:styleId="BodyTextChar2">
    <w:name w:val="Body Text Char2"/>
    <w:uiPriority w:val="99"/>
    <w:rsid w:val="00CC4463"/>
    <w:rPr>
      <w:sz w:val="24"/>
    </w:rPr>
  </w:style>
  <w:style w:type="character" w:customStyle="1" w:styleId="BodyText2Char">
    <w:name w:val="Body Text 2 Char"/>
    <w:link w:val="BodyText2"/>
    <w:locked/>
    <w:rsid w:val="001076B7"/>
    <w:rPr>
      <w:sz w:val="24"/>
    </w:rPr>
  </w:style>
  <w:style w:type="paragraph" w:customStyle="1" w:styleId="BodyTextNumberedConclusion">
    <w:name w:val="Body Text Numbered Conclusion"/>
    <w:basedOn w:val="BodyTextIndent2"/>
    <w:link w:val="BodyTextNumberedConclusionChar"/>
    <w:autoRedefine/>
    <w:rsid w:val="00C21B97"/>
    <w:pPr>
      <w:spacing w:line="360" w:lineRule="auto"/>
      <w:ind w:firstLine="0"/>
    </w:pPr>
    <w:rPr>
      <w:b/>
    </w:rPr>
  </w:style>
  <w:style w:type="character" w:customStyle="1" w:styleId="BodyTextNumberedConclusionChar">
    <w:name w:val="Body Text Numbered Conclusion Char"/>
    <w:link w:val="BodyTextNumberedConclusion"/>
    <w:rsid w:val="00C21B97"/>
    <w:rPr>
      <w:b/>
      <w:sz w:val="24"/>
    </w:rPr>
  </w:style>
  <w:style w:type="numbering" w:customStyle="1" w:styleId="StyleBulletedSymbolsymbolLeft025Hanging025">
    <w:name w:val="Style Bulleted Symbol (symbol) Left:  0.25&quot; Hanging:  0.25&quot;"/>
    <w:basedOn w:val="NoList"/>
    <w:rsid w:val="00986263"/>
    <w:pPr>
      <w:numPr>
        <w:numId w:val="5"/>
      </w:numPr>
    </w:pPr>
  </w:style>
  <w:style w:type="paragraph" w:customStyle="1" w:styleId="BodyTextBulleted">
    <w:name w:val="Body Text: Bulleted"/>
    <w:basedOn w:val="Normal"/>
    <w:qFormat/>
    <w:rsid w:val="004C709A"/>
    <w:pPr>
      <w:numPr>
        <w:numId w:val="6"/>
      </w:numPr>
      <w:spacing w:line="360" w:lineRule="auto"/>
      <w:ind w:hanging="720"/>
    </w:pPr>
  </w:style>
  <w:style w:type="paragraph" w:customStyle="1" w:styleId="BodyTextlinebeforebulletedtextonly">
    <w:name w:val="Body Text: line before bulleted text only"/>
    <w:basedOn w:val="BodyText"/>
    <w:rsid w:val="00986263"/>
  </w:style>
  <w:style w:type="character" w:customStyle="1" w:styleId="BackgroundBoldedDescriptors">
    <w:name w:val="Background Bolded Descriptors"/>
    <w:rsid w:val="00986263"/>
    <w:rPr>
      <w:b/>
      <w:bCs/>
    </w:rPr>
  </w:style>
  <w:style w:type="paragraph" w:customStyle="1" w:styleId="StaffTitleHangingIndent">
    <w:name w:val="Staff Title Hanging Indent"/>
    <w:basedOn w:val="Normal"/>
    <w:rsid w:val="00986263"/>
    <w:pPr>
      <w:ind w:left="252" w:hanging="252"/>
    </w:pPr>
  </w:style>
  <w:style w:type="paragraph" w:customStyle="1" w:styleId="References">
    <w:name w:val="References"/>
    <w:basedOn w:val="Normal"/>
    <w:qFormat/>
    <w:rsid w:val="00986263"/>
    <w:pPr>
      <w:spacing w:after="240"/>
    </w:pPr>
  </w:style>
  <w:style w:type="character" w:customStyle="1" w:styleId="Heading2Char">
    <w:name w:val="Heading 2 Char"/>
    <w:link w:val="Heading2"/>
    <w:rsid w:val="0051576A"/>
    <w:rPr>
      <w:b/>
      <w:sz w:val="24"/>
    </w:rPr>
  </w:style>
  <w:style w:type="character" w:customStyle="1" w:styleId="FootnoteTextChar">
    <w:name w:val="Footnote Text Char"/>
    <w:link w:val="FootnoteText"/>
    <w:semiHidden/>
    <w:locked/>
    <w:rsid w:val="000A36E2"/>
  </w:style>
  <w:style w:type="paragraph" w:customStyle="1" w:styleId="BodyText1">
    <w:name w:val="Body Text1"/>
    <w:basedOn w:val="BodyText"/>
    <w:link w:val="bodytextChar0"/>
    <w:qFormat/>
    <w:rsid w:val="00D90B58"/>
  </w:style>
  <w:style w:type="character" w:customStyle="1" w:styleId="bodytextChar0">
    <w:name w:val="body text Char"/>
    <w:link w:val="BodyText1"/>
    <w:rsid w:val="00D90B58"/>
    <w:rPr>
      <w:sz w:val="24"/>
    </w:rPr>
  </w:style>
  <w:style w:type="numbering" w:customStyle="1" w:styleId="StyleNumberedLeft055Hanging025">
    <w:name w:val="Style Numbered Left:  0.55&quot; Hanging:  0.25&quot;"/>
    <w:basedOn w:val="NoList"/>
    <w:rsid w:val="00C3137F"/>
    <w:pPr>
      <w:numPr>
        <w:numId w:val="8"/>
      </w:numPr>
    </w:pPr>
  </w:style>
  <w:style w:type="paragraph" w:styleId="ListParagraph">
    <w:name w:val="List Paragraph"/>
    <w:basedOn w:val="Normal"/>
    <w:uiPriority w:val="34"/>
    <w:qFormat/>
    <w:rsid w:val="007D7744"/>
    <w:pPr>
      <w:ind w:left="720"/>
      <w:contextualSpacing/>
    </w:pPr>
    <w:rPr>
      <w:szCs w:val="24"/>
    </w:rPr>
  </w:style>
  <w:style w:type="character" w:customStyle="1" w:styleId="Heading1Char">
    <w:name w:val="Heading 1 Char"/>
    <w:link w:val="Heading1"/>
    <w:rsid w:val="008423AB"/>
    <w:rPr>
      <w:b/>
      <w:sz w:val="28"/>
    </w:rPr>
  </w:style>
  <w:style w:type="paragraph" w:customStyle="1" w:styleId="StyleFirstline05Linespacing15lines">
    <w:name w:val="Style First line:  0.5&quot; Line spacing:  1.5 lines"/>
    <w:basedOn w:val="Normal"/>
    <w:rsid w:val="004C709A"/>
    <w:pPr>
      <w:spacing w:line="360" w:lineRule="auto"/>
      <w:ind w:firstLine="720"/>
    </w:pPr>
  </w:style>
  <w:style w:type="character" w:customStyle="1" w:styleId="HeaderChar">
    <w:name w:val="Header Char"/>
    <w:link w:val="Header"/>
    <w:rsid w:val="004945AA"/>
    <w:rPr>
      <w:sz w:val="24"/>
    </w:rPr>
  </w:style>
  <w:style w:type="character" w:customStyle="1" w:styleId="FooterChar">
    <w:name w:val="Footer Char"/>
    <w:link w:val="Footer"/>
    <w:rsid w:val="004945AA"/>
    <w:rPr>
      <w:sz w:val="24"/>
    </w:rPr>
  </w:style>
  <w:style w:type="table" w:styleId="TableGrid">
    <w:name w:val="Table Grid"/>
    <w:basedOn w:val="TableNormal"/>
    <w:uiPriority w:val="59"/>
    <w:rsid w:val="004945AA"/>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963269">
      <w:bodyDiv w:val="1"/>
      <w:marLeft w:val="0"/>
      <w:marRight w:val="0"/>
      <w:marTop w:val="0"/>
      <w:marBottom w:val="0"/>
      <w:divBdr>
        <w:top w:val="none" w:sz="0" w:space="0" w:color="auto"/>
        <w:left w:val="none" w:sz="0" w:space="0" w:color="auto"/>
        <w:bottom w:val="none" w:sz="0" w:space="0" w:color="auto"/>
        <w:right w:val="none" w:sz="0" w:space="0" w:color="auto"/>
      </w:divBdr>
    </w:div>
    <w:div w:id="498035766">
      <w:bodyDiv w:val="1"/>
      <w:marLeft w:val="0"/>
      <w:marRight w:val="0"/>
      <w:marTop w:val="0"/>
      <w:marBottom w:val="0"/>
      <w:divBdr>
        <w:top w:val="none" w:sz="0" w:space="0" w:color="auto"/>
        <w:left w:val="none" w:sz="0" w:space="0" w:color="auto"/>
        <w:bottom w:val="none" w:sz="0" w:space="0" w:color="auto"/>
        <w:right w:val="none" w:sz="0" w:space="0" w:color="auto"/>
      </w:divBdr>
      <w:divsChild>
        <w:div w:id="120618398">
          <w:marLeft w:val="547"/>
          <w:marRight w:val="0"/>
          <w:marTop w:val="154"/>
          <w:marBottom w:val="0"/>
          <w:divBdr>
            <w:top w:val="none" w:sz="0" w:space="0" w:color="auto"/>
            <w:left w:val="none" w:sz="0" w:space="0" w:color="auto"/>
            <w:bottom w:val="none" w:sz="0" w:space="0" w:color="auto"/>
            <w:right w:val="none" w:sz="0" w:space="0" w:color="auto"/>
          </w:divBdr>
        </w:div>
        <w:div w:id="281351401">
          <w:marLeft w:val="547"/>
          <w:marRight w:val="0"/>
          <w:marTop w:val="154"/>
          <w:marBottom w:val="0"/>
          <w:divBdr>
            <w:top w:val="none" w:sz="0" w:space="0" w:color="auto"/>
            <w:left w:val="none" w:sz="0" w:space="0" w:color="auto"/>
            <w:bottom w:val="none" w:sz="0" w:space="0" w:color="auto"/>
            <w:right w:val="none" w:sz="0" w:space="0" w:color="auto"/>
          </w:divBdr>
        </w:div>
        <w:div w:id="840124943">
          <w:marLeft w:val="547"/>
          <w:marRight w:val="0"/>
          <w:marTop w:val="154"/>
          <w:marBottom w:val="0"/>
          <w:divBdr>
            <w:top w:val="none" w:sz="0" w:space="0" w:color="auto"/>
            <w:left w:val="none" w:sz="0" w:space="0" w:color="auto"/>
            <w:bottom w:val="none" w:sz="0" w:space="0" w:color="auto"/>
            <w:right w:val="none" w:sz="0" w:space="0" w:color="auto"/>
          </w:divBdr>
        </w:div>
        <w:div w:id="1140346510">
          <w:marLeft w:val="547"/>
          <w:marRight w:val="0"/>
          <w:marTop w:val="154"/>
          <w:marBottom w:val="0"/>
          <w:divBdr>
            <w:top w:val="none" w:sz="0" w:space="0" w:color="auto"/>
            <w:left w:val="none" w:sz="0" w:space="0" w:color="auto"/>
            <w:bottom w:val="none" w:sz="0" w:space="0" w:color="auto"/>
            <w:right w:val="none" w:sz="0" w:space="0" w:color="auto"/>
          </w:divBdr>
        </w:div>
        <w:div w:id="2075618402">
          <w:marLeft w:val="547"/>
          <w:marRight w:val="0"/>
          <w:marTop w:val="154"/>
          <w:marBottom w:val="0"/>
          <w:divBdr>
            <w:top w:val="none" w:sz="0" w:space="0" w:color="auto"/>
            <w:left w:val="none" w:sz="0" w:space="0" w:color="auto"/>
            <w:bottom w:val="none" w:sz="0" w:space="0" w:color="auto"/>
            <w:right w:val="none" w:sz="0" w:space="0" w:color="auto"/>
          </w:divBdr>
        </w:div>
      </w:divsChild>
    </w:div>
    <w:div w:id="578832762">
      <w:bodyDiv w:val="1"/>
      <w:marLeft w:val="0"/>
      <w:marRight w:val="0"/>
      <w:marTop w:val="0"/>
      <w:marBottom w:val="0"/>
      <w:divBdr>
        <w:top w:val="none" w:sz="0" w:space="0" w:color="auto"/>
        <w:left w:val="none" w:sz="0" w:space="0" w:color="auto"/>
        <w:bottom w:val="none" w:sz="0" w:space="0" w:color="auto"/>
        <w:right w:val="none" w:sz="0" w:space="0" w:color="auto"/>
      </w:divBdr>
    </w:div>
    <w:div w:id="748112351">
      <w:bodyDiv w:val="1"/>
      <w:marLeft w:val="0"/>
      <w:marRight w:val="0"/>
      <w:marTop w:val="0"/>
      <w:marBottom w:val="0"/>
      <w:divBdr>
        <w:top w:val="none" w:sz="0" w:space="0" w:color="auto"/>
        <w:left w:val="none" w:sz="0" w:space="0" w:color="auto"/>
        <w:bottom w:val="none" w:sz="0" w:space="0" w:color="auto"/>
        <w:right w:val="none" w:sz="0" w:space="0" w:color="auto"/>
      </w:divBdr>
    </w:div>
    <w:div w:id="1231968223">
      <w:bodyDiv w:val="1"/>
      <w:marLeft w:val="0"/>
      <w:marRight w:val="0"/>
      <w:marTop w:val="0"/>
      <w:marBottom w:val="0"/>
      <w:divBdr>
        <w:top w:val="none" w:sz="0" w:space="0" w:color="auto"/>
        <w:left w:val="none" w:sz="0" w:space="0" w:color="auto"/>
        <w:bottom w:val="none" w:sz="0" w:space="0" w:color="auto"/>
        <w:right w:val="none" w:sz="0" w:space="0" w:color="auto"/>
      </w:divBdr>
    </w:div>
    <w:div w:id="1240019984">
      <w:bodyDiv w:val="1"/>
      <w:marLeft w:val="0"/>
      <w:marRight w:val="0"/>
      <w:marTop w:val="0"/>
      <w:marBottom w:val="0"/>
      <w:divBdr>
        <w:top w:val="none" w:sz="0" w:space="0" w:color="auto"/>
        <w:left w:val="none" w:sz="0" w:space="0" w:color="auto"/>
        <w:bottom w:val="none" w:sz="0" w:space="0" w:color="auto"/>
        <w:right w:val="none" w:sz="0" w:space="0" w:color="auto"/>
      </w:divBdr>
      <w:divsChild>
        <w:div w:id="165563372">
          <w:marLeft w:val="0"/>
          <w:marRight w:val="0"/>
          <w:marTop w:val="0"/>
          <w:marBottom w:val="0"/>
          <w:divBdr>
            <w:top w:val="none" w:sz="0" w:space="0" w:color="auto"/>
            <w:left w:val="none" w:sz="0" w:space="0" w:color="auto"/>
            <w:bottom w:val="none" w:sz="0" w:space="0" w:color="auto"/>
            <w:right w:val="none" w:sz="0" w:space="0" w:color="auto"/>
          </w:divBdr>
          <w:divsChild>
            <w:div w:id="385187082">
              <w:marLeft w:val="0"/>
              <w:marRight w:val="0"/>
              <w:marTop w:val="0"/>
              <w:marBottom w:val="0"/>
              <w:divBdr>
                <w:top w:val="none" w:sz="0" w:space="0" w:color="auto"/>
                <w:left w:val="none" w:sz="0" w:space="0" w:color="auto"/>
                <w:bottom w:val="none" w:sz="0" w:space="0" w:color="auto"/>
                <w:right w:val="none" w:sz="0" w:space="0" w:color="auto"/>
              </w:divBdr>
              <w:divsChild>
                <w:div w:id="716509913">
                  <w:marLeft w:val="0"/>
                  <w:marRight w:val="0"/>
                  <w:marTop w:val="0"/>
                  <w:marBottom w:val="0"/>
                  <w:divBdr>
                    <w:top w:val="none" w:sz="0" w:space="0" w:color="auto"/>
                    <w:left w:val="none" w:sz="0" w:space="0" w:color="auto"/>
                    <w:bottom w:val="none" w:sz="0" w:space="0" w:color="auto"/>
                    <w:right w:val="none" w:sz="0" w:space="0" w:color="auto"/>
                  </w:divBdr>
                  <w:divsChild>
                    <w:div w:id="1447626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9309851">
      <w:bodyDiv w:val="1"/>
      <w:marLeft w:val="0"/>
      <w:marRight w:val="0"/>
      <w:marTop w:val="0"/>
      <w:marBottom w:val="0"/>
      <w:divBdr>
        <w:top w:val="none" w:sz="0" w:space="0" w:color="auto"/>
        <w:left w:val="none" w:sz="0" w:space="0" w:color="auto"/>
        <w:bottom w:val="none" w:sz="0" w:space="0" w:color="auto"/>
        <w:right w:val="none" w:sz="0" w:space="0" w:color="auto"/>
      </w:divBdr>
    </w:div>
    <w:div w:id="2016102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openxmlformats.org/officeDocument/2006/relationships/hyperlink" TargetMode="External" Target="http://mass.gov/dph/iaq"/>
  <Relationship Id="rId11" Type="http://schemas.openxmlformats.org/officeDocument/2006/relationships/hyperlink" TargetMode="External" Target="http://www.iicrc.org/consumers/care/carpet-cleaning"/>
  <Relationship Id="rId12" Type="http://schemas.openxmlformats.org/officeDocument/2006/relationships/hyperlink" TargetMode="External" Target="http://www.mass.gov/eohhs/gov/departments/dph/programs/environmental-health/exposure-topics/iaq/iaq-manual/"/>
  <Relationship Id="rId13" Type="http://schemas.openxmlformats.org/officeDocument/2006/relationships/header" Target="header1.xml"/>
  <Relationship Id="rId14" Type="http://schemas.openxmlformats.org/officeDocument/2006/relationships/header" Target="header2.xml"/>
  <Relationship Id="rId15" Type="http://schemas.openxmlformats.org/officeDocument/2006/relationships/footer" Target="footer1.xml"/>
  <Relationship Id="rId16" Type="http://schemas.openxmlformats.org/officeDocument/2006/relationships/footer" Target="footer2.xml"/>
  <Relationship Id="rId17" Type="http://schemas.openxmlformats.org/officeDocument/2006/relationships/header" Target="header3.xml"/>
  <Relationship Id="rId18" Type="http://schemas.openxmlformats.org/officeDocument/2006/relationships/footer" Target="footer3.xml"/>
  <Relationship Id="rId19" Type="http://schemas.openxmlformats.org/officeDocument/2006/relationships/hyperlink" TargetMode="External" Target="http://www.epa.gov/mold/mold-remediation-schools-and-commercial-buildings-guide"/>
  <Relationship Id="rId2" Type="http://schemas.openxmlformats.org/officeDocument/2006/relationships/numbering" Target="numbering.xml"/>
  <Relationship Id="rId20" Type="http://schemas.openxmlformats.org/officeDocument/2006/relationships/image" Target="media/image2.png"/>
  <Relationship Id="rId21" Type="http://schemas.openxmlformats.org/officeDocument/2006/relationships/image" Target="media/image3.png"/>
  <Relationship Id="rId22" Type="http://schemas.openxmlformats.org/officeDocument/2006/relationships/image" Target="media/image4.png"/>
  <Relationship Id="rId23" Type="http://schemas.openxmlformats.org/officeDocument/2006/relationships/image" Target="media/image5.png"/>
  <Relationship Id="rId24" Type="http://schemas.openxmlformats.org/officeDocument/2006/relationships/image" Target="media/image6.png"/>
  <Relationship Id="rId25" Type="http://schemas.openxmlformats.org/officeDocument/2006/relationships/image" Target="media/image7.png"/>
  <Relationship Id="rId26" Type="http://schemas.openxmlformats.org/officeDocument/2006/relationships/image" Target="media/image8.jpeg"/>
  <Relationship Id="rId27" Type="http://schemas.openxmlformats.org/officeDocument/2006/relationships/image" Target="media/image9.png"/>
  <Relationship Id="rId28" Type="http://schemas.openxmlformats.org/officeDocument/2006/relationships/image" Target="media/image10.png"/>
  <Relationship Id="rId29" Type="http://schemas.openxmlformats.org/officeDocument/2006/relationships/image" Target="media/image11.png"/>
  <Relationship Id="rId3" Type="http://schemas.openxmlformats.org/officeDocument/2006/relationships/styles" Target="styles.xml"/>
  <Relationship Id="rId30" Type="http://schemas.openxmlformats.org/officeDocument/2006/relationships/image" Target="media/image12.png"/>
  <Relationship Id="rId31" Type="http://schemas.openxmlformats.org/officeDocument/2006/relationships/footer" Target="footer4.xml"/>
  <Relationship Id="rId32" Type="http://schemas.openxmlformats.org/officeDocument/2006/relationships/header" Target="header4.xml"/>
  <Relationship Id="rId33" Type="http://schemas.openxmlformats.org/officeDocument/2006/relationships/footer" Target="footer5.xml"/>
  <Relationship Id="rId34" Type="http://schemas.openxmlformats.org/officeDocument/2006/relationships/header" Target="header5.xml"/>
  <Relationship Id="rId35" Type="http://schemas.openxmlformats.org/officeDocument/2006/relationships/footer" Target="footer6.xml"/>
  <Relationship Id="rId36" Type="http://schemas.openxmlformats.org/officeDocument/2006/relationships/header" Target="header6.xml"/>
  <Relationship Id="rId37" Type="http://schemas.openxmlformats.org/officeDocument/2006/relationships/header" Target="header7.xml"/>
  <Relationship Id="rId38" Type="http://schemas.openxmlformats.org/officeDocument/2006/relationships/footer" Target="footer7.xml"/>
  <Relationship Id="rId39" Type="http://schemas.openxmlformats.org/officeDocument/2006/relationships/footer" Target="footer8.xml"/>
  <Relationship Id="rId4" Type="http://schemas.microsoft.com/office/2007/relationships/stylesWithEffects" Target="stylesWithEffects.xml"/>
  <Relationship Id="rId40" Type="http://schemas.openxmlformats.org/officeDocument/2006/relationships/header" Target="header8.xml"/>
  <Relationship Id="rId41" Type="http://schemas.openxmlformats.org/officeDocument/2006/relationships/footer" Target="footer9.xml"/>
  <Relationship Id="rId42" Type="http://schemas.openxmlformats.org/officeDocument/2006/relationships/header" Target="header9.xml"/>
  <Relationship Id="rId43" Type="http://schemas.openxmlformats.org/officeDocument/2006/relationships/footer" Target="footer10.xml"/>
  <Relationship Id="rId44" Type="http://schemas.openxmlformats.org/officeDocument/2006/relationships/fontTable" Target="fontTable.xml"/>
  <Relationship Id="rId45" Type="http://schemas.openxmlformats.org/officeDocument/2006/relationships/theme" Target="theme/theme1.xml"/>
  <Relationship Id="rId5" Type="http://schemas.openxmlformats.org/officeDocument/2006/relationships/settings" Target="settings.xml"/>
  <Relationship Id="rId6" Type="http://schemas.openxmlformats.org/officeDocument/2006/relationships/webSettings" Target="webSettings.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image" Target="media/image1.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5B000C-A9D1-4F84-A170-188FEE26EF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3351</Words>
  <Characters>18085</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Indoor Air Quality Assessment - Massachusetts Rehabilitation Commission, Milford, Massachusetts - May 2017</vt:lpstr>
    </vt:vector>
  </TitlesOfParts>
  <Company>MDPH</Company>
  <LinksUpToDate>false</LinksUpToDate>
  <CharactersWithSpaces>21394</CharactersWithSpaces>
  <SharedDoc>false</SharedDoc>
  <HLinks>
    <vt:vector size="24" baseType="variant">
      <vt:variant>
        <vt:i4>7012401</vt:i4>
      </vt:variant>
      <vt:variant>
        <vt:i4>9</vt:i4>
      </vt:variant>
      <vt:variant>
        <vt:i4>0</vt:i4>
      </vt:variant>
      <vt:variant>
        <vt:i4>5</vt:i4>
      </vt:variant>
      <vt:variant>
        <vt:lpwstr>http://www.epa.gov/mold/mold-remediation-schools-and-commercial-buildings-guide</vt:lpwstr>
      </vt:variant>
      <vt:variant>
        <vt:lpwstr/>
      </vt:variant>
      <vt:variant>
        <vt:i4>3145825</vt:i4>
      </vt:variant>
      <vt:variant>
        <vt:i4>6</vt:i4>
      </vt:variant>
      <vt:variant>
        <vt:i4>0</vt:i4>
      </vt:variant>
      <vt:variant>
        <vt:i4>5</vt:i4>
      </vt:variant>
      <vt:variant>
        <vt:lpwstr>http://www.mass.gov/eohhs/gov/departments/dph/programs/environmental-health/exposure-topics/iaq/iaq-manual/</vt:lpwstr>
      </vt:variant>
      <vt:variant>
        <vt:lpwstr/>
      </vt:variant>
      <vt:variant>
        <vt:i4>7929901</vt:i4>
      </vt:variant>
      <vt:variant>
        <vt:i4>3</vt:i4>
      </vt:variant>
      <vt:variant>
        <vt:i4>0</vt:i4>
      </vt:variant>
      <vt:variant>
        <vt:i4>5</vt:i4>
      </vt:variant>
      <vt:variant>
        <vt:lpwstr>http://www.iicrc.org/consumers/care/carpet-cleaning</vt:lpwstr>
      </vt:variant>
      <vt:variant>
        <vt:lpwstr/>
      </vt:variant>
      <vt:variant>
        <vt:i4>6619247</vt:i4>
      </vt:variant>
      <vt:variant>
        <vt:i4>0</vt:i4>
      </vt:variant>
      <vt:variant>
        <vt:i4>0</vt:i4>
      </vt:variant>
      <vt:variant>
        <vt:i4>5</vt:i4>
      </vt:variant>
      <vt:variant>
        <vt:lpwstr>http://mass.gov/dph/iaq</vt:lpwstr>
      </vt:variant>
      <vt:variant>
        <vt:lpwstr/>
      </vt:variant>
    </vt:vector>
  </HLinks>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2017-05-16T17:20:00Z</dcterms:created>
  <dc:creator>MDPH - Indoor Air Quality Program</dc:creator>
  <keywords>Massachusetts Rehabilitation Commission</keywords>
  <lastModifiedBy>AutoBVT</lastModifiedBy>
  <lastPrinted>2017-05-10T14:01:00Z</lastPrinted>
  <dcterms:modified xsi:type="dcterms:W3CDTF">2017-05-16T17:20:00Z</dcterms:modified>
  <revision>2</revision>
  <dc:subject>On March 30, 2017; the MDPH Indoor Air Quality Program conducted am indoor air quality assessment at the Massachusetts Rehabilitation Commission, Milford, MA because of water damage concerns and general indoor air quality.</dc:subject>
  <dc:title>Indoor Air Quality Assessment - Massachusetts Rehabilitation Commission, Milford, Massachusetts - May 2017</dc:title>
</coreProperties>
</file>