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0"/>
        <w:ind w:left="2476" w:right="2475" w:firstLine="0"/>
        <w:jc w:val="center"/>
        <w:rPr>
          <w:u w:val="none"/>
        </w:rPr>
      </w:pPr>
      <w:r>
        <w:rPr>
          <w:u w:val="none"/>
        </w:rPr>
        <w:t>MASSACHUSETTS</w:t>
      </w:r>
      <w:r>
        <w:rPr>
          <w:spacing w:val="-8"/>
          <w:u w:val="none"/>
        </w:rPr>
        <w:t> </w:t>
      </w:r>
      <w:r>
        <w:rPr>
          <w:u w:val="none"/>
        </w:rPr>
        <w:t>ABATEMENT</w:t>
      </w:r>
      <w:r>
        <w:rPr>
          <w:spacing w:val="-5"/>
          <w:u w:val="none"/>
        </w:rPr>
        <w:t> </w:t>
      </w:r>
      <w:r>
        <w:rPr>
          <w:spacing w:val="-4"/>
          <w:u w:val="none"/>
        </w:rPr>
        <w:t>TERMS</w:t>
      </w:r>
    </w:p>
    <w:p>
      <w:pPr>
        <w:pStyle w:val="ListParagraph"/>
        <w:numPr>
          <w:ilvl w:val="0"/>
          <w:numId w:val="1"/>
        </w:numPr>
        <w:tabs>
          <w:tab w:pos="2500" w:val="left" w:leader="none"/>
          <w:tab w:pos="2501" w:val="left" w:leader="none"/>
        </w:tabs>
        <w:spacing w:line="240" w:lineRule="auto" w:before="180" w:after="0"/>
        <w:ind w:left="2500" w:right="0" w:hanging="721"/>
        <w:jc w:val="left"/>
        <w:rPr>
          <w:b/>
          <w:sz w:val="24"/>
        </w:rPr>
      </w:pPr>
      <w:r>
        <w:rPr>
          <w:b/>
          <w:sz w:val="24"/>
          <w:u w:val="single"/>
        </w:rPr>
        <w:t>STATEWIDE</w:t>
      </w:r>
      <w:r>
        <w:rPr>
          <w:b/>
          <w:spacing w:val="-3"/>
          <w:sz w:val="24"/>
          <w:u w:val="single"/>
        </w:rPr>
        <w:t> </w:t>
      </w:r>
      <w:r>
        <w:rPr>
          <w:b/>
          <w:sz w:val="24"/>
          <w:u w:val="single"/>
        </w:rPr>
        <w:t>COMMITMENT</w:t>
      </w:r>
      <w:r>
        <w:rPr>
          <w:b/>
          <w:spacing w:val="-2"/>
          <w:sz w:val="24"/>
          <w:u w:val="single"/>
        </w:rPr>
        <w:t> </w:t>
      </w:r>
      <w:r>
        <w:rPr>
          <w:b/>
          <w:sz w:val="24"/>
          <w:u w:val="single"/>
        </w:rPr>
        <w:t>TO</w:t>
      </w:r>
      <w:r>
        <w:rPr>
          <w:b/>
          <w:spacing w:val="-2"/>
          <w:sz w:val="24"/>
          <w:u w:val="single"/>
        </w:rPr>
        <w:t> ABATEMENT</w:t>
      </w:r>
    </w:p>
    <w:p>
      <w:pPr>
        <w:pStyle w:val="BodyText"/>
        <w:spacing w:before="10"/>
        <w:rPr>
          <w:b/>
          <w:sz w:val="20"/>
        </w:rPr>
      </w:pPr>
    </w:p>
    <w:p>
      <w:pPr>
        <w:pStyle w:val="BodyText"/>
        <w:ind w:left="120" w:right="122" w:firstLine="720"/>
      </w:pPr>
      <w:r>
        <w:rPr/>
        <w:t>The</w:t>
      </w:r>
      <w:r>
        <w:rPr>
          <w:spacing w:val="-1"/>
        </w:rPr>
        <w:t> </w:t>
      </w:r>
      <w:r>
        <w:rPr/>
        <w:t>Commonwealth and its municipalities have</w:t>
      </w:r>
      <w:r>
        <w:rPr>
          <w:spacing w:val="-1"/>
        </w:rPr>
        <w:t> </w:t>
      </w:r>
      <w:r>
        <w:rPr/>
        <w:t>a</w:t>
      </w:r>
      <w:r>
        <w:rPr>
          <w:spacing w:val="-1"/>
        </w:rPr>
        <w:t> </w:t>
      </w:r>
      <w:r>
        <w:rPr/>
        <w:t>shared</w:t>
      </w:r>
      <w:r>
        <w:rPr>
          <w:spacing w:val="-1"/>
        </w:rPr>
        <w:t> </w:t>
      </w:r>
      <w:r>
        <w:rPr/>
        <w:t>commitment to using abatement funds recovered from statewide opioid settlements</w:t>
      </w:r>
      <w:r>
        <w:rPr>
          <w:spacing w:val="-11"/>
        </w:rPr>
        <w:t> </w:t>
      </w:r>
      <w:r>
        <w:rPr/>
        <w:t>to supplement and strengthen resources available</w:t>
      </w:r>
      <w:r>
        <w:rPr>
          <w:spacing w:val="-5"/>
        </w:rPr>
        <w:t> </w:t>
      </w:r>
      <w:r>
        <w:rPr/>
        <w:t>to</w:t>
      </w:r>
      <w:r>
        <w:rPr>
          <w:spacing w:val="-4"/>
        </w:rPr>
        <w:t> </w:t>
      </w:r>
      <w:r>
        <w:rPr/>
        <w:t>Massachusetts</w:t>
      </w:r>
      <w:r>
        <w:rPr>
          <w:spacing w:val="-4"/>
        </w:rPr>
        <w:t> </w:t>
      </w:r>
      <w:r>
        <w:rPr/>
        <w:t>communities</w:t>
      </w:r>
      <w:r>
        <w:rPr>
          <w:spacing w:val="-4"/>
        </w:rPr>
        <w:t> </w:t>
      </w:r>
      <w:r>
        <w:rPr/>
        <w:t>and</w:t>
      </w:r>
      <w:r>
        <w:rPr>
          <w:spacing w:val="-4"/>
        </w:rPr>
        <w:t> </w:t>
      </w:r>
      <w:r>
        <w:rPr/>
        <w:t>families</w:t>
      </w:r>
      <w:r>
        <w:rPr>
          <w:spacing w:val="-4"/>
        </w:rPr>
        <w:t> </w:t>
      </w:r>
      <w:r>
        <w:rPr/>
        <w:t>for</w:t>
      </w:r>
      <w:r>
        <w:rPr>
          <w:spacing w:val="-5"/>
        </w:rPr>
        <w:t> </w:t>
      </w:r>
      <w:r>
        <w:rPr/>
        <w:t>substance</w:t>
      </w:r>
      <w:r>
        <w:rPr>
          <w:spacing w:val="-5"/>
        </w:rPr>
        <w:t> </w:t>
      </w:r>
      <w:r>
        <w:rPr/>
        <w:t>use</w:t>
      </w:r>
      <w:r>
        <w:rPr>
          <w:spacing w:val="-5"/>
        </w:rPr>
        <w:t> </w:t>
      </w:r>
      <w:r>
        <w:rPr/>
        <w:t>disorder</w:t>
      </w:r>
      <w:r>
        <w:rPr>
          <w:spacing w:val="-5"/>
        </w:rPr>
        <w:t> </w:t>
      </w:r>
      <w:r>
        <w:rPr/>
        <w:t>prevention,</w:t>
      </w:r>
      <w:r>
        <w:rPr>
          <w:spacing w:val="-4"/>
        </w:rPr>
        <w:t> </w:t>
      </w:r>
      <w:r>
        <w:rPr/>
        <w:t>harm reduction, treatment, and recovery in a matter that:</w:t>
      </w:r>
    </w:p>
    <w:p>
      <w:pPr>
        <w:pStyle w:val="BodyText"/>
      </w:pPr>
    </w:p>
    <w:p>
      <w:pPr>
        <w:pStyle w:val="ListParagraph"/>
        <w:numPr>
          <w:ilvl w:val="0"/>
          <w:numId w:val="2"/>
        </w:numPr>
        <w:tabs>
          <w:tab w:pos="840" w:val="left" w:leader="none"/>
        </w:tabs>
        <w:spacing w:line="240" w:lineRule="auto" w:before="0" w:after="0"/>
        <w:ind w:left="840" w:right="388" w:hanging="360"/>
        <w:jc w:val="both"/>
        <w:rPr>
          <w:sz w:val="24"/>
        </w:rPr>
      </w:pPr>
      <w:r>
        <w:rPr>
          <w:sz w:val="24"/>
        </w:rPr>
        <w:t>reflects</w:t>
      </w:r>
      <w:r>
        <w:rPr>
          <w:spacing w:val="-3"/>
          <w:sz w:val="24"/>
        </w:rPr>
        <w:t> </w:t>
      </w:r>
      <w:r>
        <w:rPr>
          <w:sz w:val="24"/>
        </w:rPr>
        <w:t>the</w:t>
      </w:r>
      <w:r>
        <w:rPr>
          <w:spacing w:val="-4"/>
          <w:sz w:val="24"/>
        </w:rPr>
        <w:t> </w:t>
      </w:r>
      <w:r>
        <w:rPr>
          <w:sz w:val="24"/>
        </w:rPr>
        <w:t>input</w:t>
      </w:r>
      <w:r>
        <w:rPr>
          <w:spacing w:val="-3"/>
          <w:sz w:val="24"/>
        </w:rPr>
        <w:t> </w:t>
      </w:r>
      <w:r>
        <w:rPr>
          <w:sz w:val="24"/>
        </w:rPr>
        <w:t>of</w:t>
      </w:r>
      <w:r>
        <w:rPr>
          <w:spacing w:val="-4"/>
          <w:sz w:val="24"/>
        </w:rPr>
        <w:t> </w:t>
      </w:r>
      <w:r>
        <w:rPr>
          <w:sz w:val="24"/>
        </w:rPr>
        <w:t>our</w:t>
      </w:r>
      <w:r>
        <w:rPr>
          <w:spacing w:val="-4"/>
          <w:sz w:val="24"/>
        </w:rPr>
        <w:t> </w:t>
      </w:r>
      <w:r>
        <w:rPr>
          <w:sz w:val="24"/>
        </w:rPr>
        <w:t>communities,</w:t>
      </w:r>
      <w:r>
        <w:rPr>
          <w:spacing w:val="-3"/>
          <w:sz w:val="24"/>
        </w:rPr>
        <w:t> </w:t>
      </w:r>
      <w:r>
        <w:rPr>
          <w:sz w:val="24"/>
        </w:rPr>
        <w:t>of</w:t>
      </w:r>
      <w:r>
        <w:rPr>
          <w:spacing w:val="-4"/>
          <w:sz w:val="24"/>
        </w:rPr>
        <w:t> </w:t>
      </w:r>
      <w:r>
        <w:rPr>
          <w:sz w:val="24"/>
        </w:rPr>
        <w:t>people</w:t>
      </w:r>
      <w:r>
        <w:rPr>
          <w:spacing w:val="-4"/>
          <w:sz w:val="24"/>
        </w:rPr>
        <w:t> </w:t>
      </w:r>
      <w:r>
        <w:rPr>
          <w:sz w:val="24"/>
        </w:rPr>
        <w:t>who</w:t>
      </w:r>
      <w:r>
        <w:rPr>
          <w:spacing w:val="-3"/>
          <w:sz w:val="24"/>
        </w:rPr>
        <w:t> </w:t>
      </w:r>
      <w:r>
        <w:rPr>
          <w:sz w:val="24"/>
        </w:rPr>
        <w:t>have</w:t>
      </w:r>
      <w:r>
        <w:rPr>
          <w:spacing w:val="-4"/>
          <w:sz w:val="24"/>
        </w:rPr>
        <w:t> </w:t>
      </w:r>
      <w:r>
        <w:rPr>
          <w:sz w:val="24"/>
        </w:rPr>
        <w:t>personal</w:t>
      </w:r>
      <w:r>
        <w:rPr>
          <w:spacing w:val="-3"/>
          <w:sz w:val="24"/>
        </w:rPr>
        <w:t> </w:t>
      </w:r>
      <w:r>
        <w:rPr>
          <w:sz w:val="24"/>
        </w:rPr>
        <w:t>experience</w:t>
      </w:r>
      <w:r>
        <w:rPr>
          <w:spacing w:val="-4"/>
          <w:sz w:val="24"/>
        </w:rPr>
        <w:t> </w:t>
      </w:r>
      <w:r>
        <w:rPr>
          <w:sz w:val="24"/>
        </w:rPr>
        <w:t>with</w:t>
      </w:r>
      <w:r>
        <w:rPr>
          <w:spacing w:val="-3"/>
          <w:sz w:val="24"/>
        </w:rPr>
        <w:t> </w:t>
      </w:r>
      <w:r>
        <w:rPr>
          <w:sz w:val="24"/>
        </w:rPr>
        <w:t>the opioid</w:t>
      </w:r>
      <w:r>
        <w:rPr>
          <w:spacing w:val="-2"/>
          <w:sz w:val="24"/>
        </w:rPr>
        <w:t> </w:t>
      </w:r>
      <w:r>
        <w:rPr>
          <w:sz w:val="24"/>
        </w:rPr>
        <w:t>crisis,</w:t>
      </w:r>
      <w:r>
        <w:rPr>
          <w:spacing w:val="-2"/>
          <w:sz w:val="24"/>
        </w:rPr>
        <w:t> </w:t>
      </w:r>
      <w:r>
        <w:rPr>
          <w:sz w:val="24"/>
        </w:rPr>
        <w:t>of</w:t>
      </w:r>
      <w:r>
        <w:rPr>
          <w:spacing w:val="-3"/>
          <w:sz w:val="24"/>
        </w:rPr>
        <w:t> </w:t>
      </w:r>
      <w:r>
        <w:rPr>
          <w:sz w:val="24"/>
        </w:rPr>
        <w:t>experts</w:t>
      </w:r>
      <w:r>
        <w:rPr>
          <w:spacing w:val="-2"/>
          <w:sz w:val="24"/>
        </w:rPr>
        <w:t> </w:t>
      </w:r>
      <w:r>
        <w:rPr>
          <w:sz w:val="24"/>
        </w:rPr>
        <w:t>in</w:t>
      </w:r>
      <w:r>
        <w:rPr>
          <w:spacing w:val="-2"/>
          <w:sz w:val="24"/>
        </w:rPr>
        <w:t> </w:t>
      </w:r>
      <w:r>
        <w:rPr>
          <w:sz w:val="24"/>
        </w:rPr>
        <w:t>treatment</w:t>
      </w:r>
      <w:r>
        <w:rPr>
          <w:spacing w:val="-2"/>
          <w:sz w:val="24"/>
        </w:rPr>
        <w:t> </w:t>
      </w:r>
      <w:r>
        <w:rPr>
          <w:sz w:val="24"/>
        </w:rPr>
        <w:t>and</w:t>
      </w:r>
      <w:r>
        <w:rPr>
          <w:spacing w:val="-2"/>
          <w:sz w:val="24"/>
        </w:rPr>
        <w:t> </w:t>
      </w:r>
      <w:r>
        <w:rPr>
          <w:sz w:val="24"/>
        </w:rPr>
        <w:t>prevention,</w:t>
      </w:r>
      <w:r>
        <w:rPr>
          <w:spacing w:val="-2"/>
          <w:sz w:val="24"/>
        </w:rPr>
        <w:t> </w:t>
      </w:r>
      <w:r>
        <w:rPr>
          <w:sz w:val="24"/>
        </w:rPr>
        <w:t>and</w:t>
      </w:r>
      <w:r>
        <w:rPr>
          <w:spacing w:val="-2"/>
          <w:sz w:val="24"/>
        </w:rPr>
        <w:t> </w:t>
      </w:r>
      <w:r>
        <w:rPr>
          <w:sz w:val="24"/>
        </w:rPr>
        <w:t>of</w:t>
      </w:r>
      <w:r>
        <w:rPr>
          <w:spacing w:val="-3"/>
          <w:sz w:val="24"/>
        </w:rPr>
        <w:t> </w:t>
      </w:r>
      <w:r>
        <w:rPr>
          <w:sz w:val="24"/>
        </w:rPr>
        <w:t>staff</w:t>
      </w:r>
      <w:r>
        <w:rPr>
          <w:spacing w:val="-1"/>
          <w:sz w:val="24"/>
        </w:rPr>
        <w:t> </w:t>
      </w:r>
      <w:r>
        <w:rPr>
          <w:sz w:val="24"/>
        </w:rPr>
        <w:t>and</w:t>
      </w:r>
      <w:r>
        <w:rPr>
          <w:spacing w:val="-2"/>
          <w:sz w:val="24"/>
        </w:rPr>
        <w:t> </w:t>
      </w:r>
      <w:r>
        <w:rPr>
          <w:sz w:val="24"/>
        </w:rPr>
        <w:t>organizations</w:t>
      </w:r>
      <w:r>
        <w:rPr>
          <w:spacing w:val="-2"/>
          <w:sz w:val="24"/>
        </w:rPr>
        <w:t> </w:t>
      </w:r>
      <w:r>
        <w:rPr>
          <w:sz w:val="24"/>
        </w:rPr>
        <w:t>that are carrying out the abatement work;</w:t>
      </w:r>
    </w:p>
    <w:p>
      <w:pPr>
        <w:pStyle w:val="BodyText"/>
        <w:spacing w:before="10"/>
        <w:rPr>
          <w:sz w:val="20"/>
        </w:rPr>
      </w:pPr>
    </w:p>
    <w:p>
      <w:pPr>
        <w:pStyle w:val="ListParagraph"/>
        <w:numPr>
          <w:ilvl w:val="0"/>
          <w:numId w:val="2"/>
        </w:numPr>
        <w:tabs>
          <w:tab w:pos="840" w:val="left" w:leader="none"/>
        </w:tabs>
        <w:spacing w:line="240" w:lineRule="auto" w:before="0" w:after="0"/>
        <w:ind w:left="840" w:right="726" w:hanging="360"/>
        <w:jc w:val="left"/>
        <w:rPr>
          <w:sz w:val="24"/>
        </w:rPr>
      </w:pPr>
      <w:r>
        <w:rPr>
          <w:sz w:val="24"/>
        </w:rPr>
        <w:t>addresses</w:t>
      </w:r>
      <w:r>
        <w:rPr>
          <w:spacing w:val="-4"/>
          <w:sz w:val="24"/>
        </w:rPr>
        <w:t> </w:t>
      </w:r>
      <w:r>
        <w:rPr>
          <w:sz w:val="24"/>
        </w:rPr>
        <w:t>disparities</w:t>
      </w:r>
      <w:r>
        <w:rPr>
          <w:spacing w:val="-4"/>
          <w:sz w:val="24"/>
        </w:rPr>
        <w:t> </w:t>
      </w:r>
      <w:r>
        <w:rPr>
          <w:sz w:val="24"/>
        </w:rPr>
        <w:t>in</w:t>
      </w:r>
      <w:r>
        <w:rPr>
          <w:spacing w:val="-4"/>
          <w:sz w:val="24"/>
        </w:rPr>
        <w:t> </w:t>
      </w:r>
      <w:r>
        <w:rPr>
          <w:sz w:val="24"/>
        </w:rPr>
        <w:t>existing</w:t>
      </w:r>
      <w:r>
        <w:rPr>
          <w:spacing w:val="-4"/>
          <w:sz w:val="24"/>
        </w:rPr>
        <w:t> </w:t>
      </w:r>
      <w:r>
        <w:rPr>
          <w:sz w:val="24"/>
        </w:rPr>
        <w:t>services</w:t>
      </w:r>
      <w:r>
        <w:rPr>
          <w:spacing w:val="-4"/>
          <w:sz w:val="24"/>
        </w:rPr>
        <w:t> </w:t>
      </w:r>
      <w:r>
        <w:rPr>
          <w:sz w:val="24"/>
        </w:rPr>
        <w:t>and</w:t>
      </w:r>
      <w:r>
        <w:rPr>
          <w:spacing w:val="-4"/>
          <w:sz w:val="24"/>
        </w:rPr>
        <w:t> </w:t>
      </w:r>
      <w:r>
        <w:rPr>
          <w:sz w:val="24"/>
        </w:rPr>
        <w:t>outcomes</w:t>
      </w:r>
      <w:r>
        <w:rPr>
          <w:spacing w:val="-4"/>
          <w:sz w:val="24"/>
        </w:rPr>
        <w:t> </w:t>
      </w:r>
      <w:r>
        <w:rPr>
          <w:sz w:val="24"/>
        </w:rPr>
        <w:t>and</w:t>
      </w:r>
      <w:r>
        <w:rPr>
          <w:spacing w:val="-4"/>
          <w:sz w:val="24"/>
        </w:rPr>
        <w:t> </w:t>
      </w:r>
      <w:r>
        <w:rPr>
          <w:sz w:val="24"/>
        </w:rPr>
        <w:t>improves</w:t>
      </w:r>
      <w:r>
        <w:rPr>
          <w:spacing w:val="-4"/>
          <w:sz w:val="24"/>
        </w:rPr>
        <w:t> </w:t>
      </w:r>
      <w:r>
        <w:rPr>
          <w:sz w:val="24"/>
        </w:rPr>
        <w:t>equity</w:t>
      </w:r>
      <w:r>
        <w:rPr>
          <w:spacing w:val="-4"/>
          <w:sz w:val="24"/>
        </w:rPr>
        <w:t> </w:t>
      </w:r>
      <w:r>
        <w:rPr>
          <w:sz w:val="24"/>
        </w:rPr>
        <w:t>and</w:t>
      </w:r>
      <w:r>
        <w:rPr>
          <w:spacing w:val="-4"/>
          <w:sz w:val="24"/>
        </w:rPr>
        <w:t> </w:t>
      </w:r>
      <w:r>
        <w:rPr>
          <w:sz w:val="24"/>
        </w:rPr>
        <w:t>the health of individuals and communities disadvantaged by race, wealth, and stigma, including through efforts to increase diversity among service providers;</w:t>
      </w:r>
    </w:p>
    <w:p>
      <w:pPr>
        <w:pStyle w:val="BodyText"/>
        <w:spacing w:before="10"/>
        <w:rPr>
          <w:sz w:val="20"/>
        </w:rPr>
      </w:pPr>
    </w:p>
    <w:p>
      <w:pPr>
        <w:pStyle w:val="ListParagraph"/>
        <w:numPr>
          <w:ilvl w:val="0"/>
          <w:numId w:val="2"/>
        </w:numPr>
        <w:tabs>
          <w:tab w:pos="840" w:val="left" w:leader="none"/>
        </w:tabs>
        <w:spacing w:line="240" w:lineRule="auto" w:before="0" w:after="0"/>
        <w:ind w:left="840" w:right="483" w:hanging="360"/>
        <w:jc w:val="left"/>
        <w:rPr>
          <w:sz w:val="24"/>
        </w:rPr>
      </w:pPr>
      <w:r>
        <w:rPr>
          <w:sz w:val="24"/>
        </w:rPr>
        <w:t>addresses</w:t>
      </w:r>
      <w:r>
        <w:rPr>
          <w:spacing w:val="-4"/>
          <w:sz w:val="24"/>
        </w:rPr>
        <w:t> </w:t>
      </w:r>
      <w:r>
        <w:rPr>
          <w:sz w:val="24"/>
        </w:rPr>
        <w:t>mental</w:t>
      </w:r>
      <w:r>
        <w:rPr>
          <w:spacing w:val="-4"/>
          <w:sz w:val="24"/>
        </w:rPr>
        <w:t> </w:t>
      </w:r>
      <w:r>
        <w:rPr>
          <w:sz w:val="24"/>
        </w:rPr>
        <w:t>health</w:t>
      </w:r>
      <w:r>
        <w:rPr>
          <w:spacing w:val="-4"/>
          <w:sz w:val="24"/>
        </w:rPr>
        <w:t> </w:t>
      </w:r>
      <w:r>
        <w:rPr>
          <w:sz w:val="24"/>
        </w:rPr>
        <w:t>conditions,</w:t>
      </w:r>
      <w:r>
        <w:rPr>
          <w:spacing w:val="-4"/>
          <w:sz w:val="24"/>
        </w:rPr>
        <w:t> </w:t>
      </w:r>
      <w:r>
        <w:rPr>
          <w:sz w:val="24"/>
        </w:rPr>
        <w:t>substance</w:t>
      </w:r>
      <w:r>
        <w:rPr>
          <w:spacing w:val="-5"/>
          <w:sz w:val="24"/>
        </w:rPr>
        <w:t> </w:t>
      </w:r>
      <w:r>
        <w:rPr>
          <w:sz w:val="24"/>
        </w:rPr>
        <w:t>use</w:t>
      </w:r>
      <w:r>
        <w:rPr>
          <w:spacing w:val="-5"/>
          <w:sz w:val="24"/>
        </w:rPr>
        <w:t> </w:t>
      </w:r>
      <w:r>
        <w:rPr>
          <w:sz w:val="24"/>
        </w:rPr>
        <w:t>disorders,</w:t>
      </w:r>
      <w:r>
        <w:rPr>
          <w:spacing w:val="-4"/>
          <w:sz w:val="24"/>
        </w:rPr>
        <w:t> </w:t>
      </w:r>
      <w:r>
        <w:rPr>
          <w:sz w:val="24"/>
        </w:rPr>
        <w:t>and</w:t>
      </w:r>
      <w:r>
        <w:rPr>
          <w:spacing w:val="-4"/>
          <w:sz w:val="24"/>
        </w:rPr>
        <w:t> </w:t>
      </w:r>
      <w:r>
        <w:rPr>
          <w:sz w:val="24"/>
        </w:rPr>
        <w:t>other</w:t>
      </w:r>
      <w:r>
        <w:rPr>
          <w:spacing w:val="-5"/>
          <w:sz w:val="24"/>
        </w:rPr>
        <w:t> </w:t>
      </w:r>
      <w:r>
        <w:rPr>
          <w:sz w:val="24"/>
        </w:rPr>
        <w:t>behavior</w:t>
      </w:r>
      <w:r>
        <w:rPr>
          <w:spacing w:val="-5"/>
          <w:sz w:val="24"/>
        </w:rPr>
        <w:t> </w:t>
      </w:r>
      <w:r>
        <w:rPr>
          <w:sz w:val="24"/>
        </w:rPr>
        <w:t>health needs that occur together with opioid use disorder (“OUD”);</w:t>
      </w:r>
    </w:p>
    <w:p>
      <w:pPr>
        <w:pStyle w:val="BodyText"/>
        <w:spacing w:before="10"/>
        <w:rPr>
          <w:sz w:val="20"/>
        </w:rPr>
      </w:pPr>
    </w:p>
    <w:p>
      <w:pPr>
        <w:pStyle w:val="ListParagraph"/>
        <w:numPr>
          <w:ilvl w:val="0"/>
          <w:numId w:val="2"/>
        </w:numPr>
        <w:tabs>
          <w:tab w:pos="840" w:val="left" w:leader="none"/>
        </w:tabs>
        <w:spacing w:line="240" w:lineRule="auto" w:before="0" w:after="0"/>
        <w:ind w:left="839" w:right="623" w:hanging="360"/>
        <w:jc w:val="both"/>
        <w:rPr>
          <w:sz w:val="24"/>
        </w:rPr>
      </w:pPr>
      <w:r>
        <w:rPr>
          <w:sz w:val="24"/>
        </w:rPr>
        <w:t>leverages</w:t>
      </w:r>
      <w:r>
        <w:rPr>
          <w:spacing w:val="-5"/>
          <w:sz w:val="24"/>
        </w:rPr>
        <w:t> </w:t>
      </w:r>
      <w:r>
        <w:rPr>
          <w:sz w:val="24"/>
        </w:rPr>
        <w:t>programs</w:t>
      </w:r>
      <w:r>
        <w:rPr>
          <w:spacing w:val="-5"/>
          <w:sz w:val="24"/>
        </w:rPr>
        <w:t> </w:t>
      </w:r>
      <w:r>
        <w:rPr>
          <w:sz w:val="24"/>
        </w:rPr>
        <w:t>and</w:t>
      </w:r>
      <w:r>
        <w:rPr>
          <w:spacing w:val="-5"/>
          <w:sz w:val="24"/>
        </w:rPr>
        <w:t> </w:t>
      </w:r>
      <w:r>
        <w:rPr>
          <w:sz w:val="24"/>
        </w:rPr>
        <w:t>services</w:t>
      </w:r>
      <w:r>
        <w:rPr>
          <w:spacing w:val="-3"/>
          <w:sz w:val="24"/>
        </w:rPr>
        <w:t> </w:t>
      </w:r>
      <w:r>
        <w:rPr>
          <w:sz w:val="24"/>
        </w:rPr>
        <w:t>already</w:t>
      </w:r>
      <w:r>
        <w:rPr>
          <w:spacing w:val="-3"/>
          <w:sz w:val="24"/>
        </w:rPr>
        <w:t> </w:t>
      </w:r>
      <w:r>
        <w:rPr>
          <w:sz w:val="24"/>
        </w:rPr>
        <w:t>reimbursed</w:t>
      </w:r>
      <w:r>
        <w:rPr>
          <w:spacing w:val="-5"/>
          <w:sz w:val="24"/>
        </w:rPr>
        <w:t> </w:t>
      </w:r>
      <w:r>
        <w:rPr>
          <w:sz w:val="24"/>
        </w:rPr>
        <w:t>by</w:t>
      </w:r>
      <w:r>
        <w:rPr>
          <w:spacing w:val="-5"/>
          <w:sz w:val="24"/>
        </w:rPr>
        <w:t> </w:t>
      </w:r>
      <w:r>
        <w:rPr>
          <w:sz w:val="24"/>
        </w:rPr>
        <w:t>state</w:t>
      </w:r>
      <w:r>
        <w:rPr>
          <w:spacing w:val="-6"/>
          <w:sz w:val="24"/>
        </w:rPr>
        <w:t> </w:t>
      </w:r>
      <w:r>
        <w:rPr>
          <w:sz w:val="24"/>
        </w:rPr>
        <w:t>agencies</w:t>
      </w:r>
      <w:r>
        <w:rPr>
          <w:spacing w:val="-5"/>
          <w:sz w:val="24"/>
        </w:rPr>
        <w:t> </w:t>
      </w:r>
      <w:r>
        <w:rPr>
          <w:sz w:val="24"/>
        </w:rPr>
        <w:t>and</w:t>
      </w:r>
      <w:r>
        <w:rPr>
          <w:spacing w:val="-3"/>
          <w:sz w:val="24"/>
        </w:rPr>
        <w:t> </w:t>
      </w:r>
      <w:r>
        <w:rPr>
          <w:sz w:val="24"/>
        </w:rPr>
        <w:t>programs, including direct care</w:t>
      </w:r>
      <w:r>
        <w:rPr>
          <w:spacing w:val="-1"/>
          <w:sz w:val="24"/>
        </w:rPr>
        <w:t> </w:t>
      </w:r>
      <w:r>
        <w:rPr>
          <w:sz w:val="24"/>
        </w:rPr>
        <w:t>reimbursed by MassHealth and the</w:t>
      </w:r>
      <w:r>
        <w:rPr>
          <w:spacing w:val="-1"/>
          <w:sz w:val="24"/>
        </w:rPr>
        <w:t> </w:t>
      </w:r>
      <w:r>
        <w:rPr>
          <w:sz w:val="24"/>
        </w:rPr>
        <w:t>state’s Bureau of Substance Addiction Services (“BSAS”); and</w:t>
      </w:r>
    </w:p>
    <w:p>
      <w:pPr>
        <w:pStyle w:val="BodyText"/>
        <w:spacing w:before="10"/>
        <w:rPr>
          <w:sz w:val="20"/>
        </w:rPr>
      </w:pPr>
    </w:p>
    <w:p>
      <w:pPr>
        <w:pStyle w:val="ListParagraph"/>
        <w:numPr>
          <w:ilvl w:val="0"/>
          <w:numId w:val="2"/>
        </w:numPr>
        <w:tabs>
          <w:tab w:pos="840" w:val="left" w:leader="none"/>
        </w:tabs>
        <w:spacing w:line="240" w:lineRule="auto" w:before="1" w:after="0"/>
        <w:ind w:left="839" w:right="173" w:hanging="360"/>
        <w:jc w:val="left"/>
        <w:rPr>
          <w:sz w:val="24"/>
        </w:rPr>
      </w:pPr>
      <w:r>
        <w:rPr>
          <w:sz w:val="24"/>
        </w:rPr>
        <w:t>encourages innovation, fills gaps and fixes shortcomings of existing approaches; supplements rather than supplants resources for prevention, harm reduction, treatment, and</w:t>
      </w:r>
      <w:r>
        <w:rPr>
          <w:spacing w:val="-5"/>
          <w:sz w:val="24"/>
        </w:rPr>
        <w:t> </w:t>
      </w:r>
      <w:r>
        <w:rPr>
          <w:sz w:val="24"/>
        </w:rPr>
        <w:t>recovery;</w:t>
      </w:r>
      <w:r>
        <w:rPr>
          <w:spacing w:val="-5"/>
          <w:sz w:val="24"/>
        </w:rPr>
        <w:t> </w:t>
      </w:r>
      <w:r>
        <w:rPr>
          <w:sz w:val="24"/>
        </w:rPr>
        <w:t>includes</w:t>
      </w:r>
      <w:r>
        <w:rPr>
          <w:spacing w:val="-4"/>
          <w:sz w:val="24"/>
        </w:rPr>
        <w:t> </w:t>
      </w:r>
      <w:r>
        <w:rPr>
          <w:sz w:val="24"/>
        </w:rPr>
        <w:t>evidence-based,</w:t>
      </w:r>
      <w:r>
        <w:rPr>
          <w:spacing w:val="-5"/>
          <w:sz w:val="24"/>
        </w:rPr>
        <w:t> </w:t>
      </w:r>
      <w:r>
        <w:rPr>
          <w:sz w:val="24"/>
        </w:rPr>
        <w:t>evidence-informed,</w:t>
      </w:r>
      <w:r>
        <w:rPr>
          <w:spacing w:val="-5"/>
          <w:sz w:val="24"/>
        </w:rPr>
        <w:t> </w:t>
      </w:r>
      <w:r>
        <w:rPr>
          <w:sz w:val="24"/>
        </w:rPr>
        <w:t>and</w:t>
      </w:r>
      <w:r>
        <w:rPr>
          <w:spacing w:val="-5"/>
          <w:sz w:val="24"/>
        </w:rPr>
        <w:t> </w:t>
      </w:r>
      <w:r>
        <w:rPr>
          <w:sz w:val="24"/>
        </w:rPr>
        <w:t>promising</w:t>
      </w:r>
      <w:r>
        <w:rPr>
          <w:spacing w:val="-4"/>
          <w:sz w:val="24"/>
        </w:rPr>
        <w:t> </w:t>
      </w:r>
      <w:r>
        <w:rPr>
          <w:sz w:val="24"/>
        </w:rPr>
        <w:t>programs;</w:t>
      </w:r>
      <w:r>
        <w:rPr>
          <w:spacing w:val="-5"/>
          <w:sz w:val="24"/>
        </w:rPr>
        <w:t> </w:t>
      </w:r>
      <w:r>
        <w:rPr>
          <w:sz w:val="24"/>
        </w:rPr>
        <w:t>and takes advantage of the flexibility that is allowed for these funds.</w:t>
      </w:r>
      <w:hyperlink w:history="true" w:anchor="_bookmark0">
        <w:r>
          <w:rPr>
            <w:sz w:val="24"/>
            <w:vertAlign w:val="superscript"/>
          </w:rPr>
          <w:t>2</w:t>
        </w:r>
      </w:hyperlink>
    </w:p>
    <w:p>
      <w:pPr>
        <w:pStyle w:val="BodyText"/>
        <w:spacing w:before="240"/>
        <w:ind w:left="120" w:right="122" w:firstLine="720"/>
      </w:pPr>
      <w:r>
        <w:rPr/>
        <w:t>This</w:t>
      </w:r>
      <w:r>
        <w:rPr>
          <w:spacing w:val="-2"/>
        </w:rPr>
        <w:t> </w:t>
      </w:r>
      <w:r>
        <w:rPr/>
        <w:t>document</w:t>
      </w:r>
      <w:r>
        <w:rPr>
          <w:spacing w:val="-2"/>
        </w:rPr>
        <w:t> </w:t>
      </w:r>
      <w:r>
        <w:rPr/>
        <w:t>sets</w:t>
      </w:r>
      <w:r>
        <w:rPr>
          <w:spacing w:val="-2"/>
        </w:rPr>
        <w:t> </w:t>
      </w:r>
      <w:r>
        <w:rPr/>
        <w:t>forth:</w:t>
      </w:r>
      <w:r>
        <w:rPr>
          <w:spacing w:val="-2"/>
        </w:rPr>
        <w:t> </w:t>
      </w:r>
      <w:r>
        <w:rPr/>
        <w:t>how</w:t>
      </w:r>
      <w:r>
        <w:rPr>
          <w:spacing w:val="-3"/>
        </w:rPr>
        <w:t> </w:t>
      </w:r>
      <w:r>
        <w:rPr/>
        <w:t>abatement</w:t>
      </w:r>
      <w:r>
        <w:rPr>
          <w:spacing w:val="-2"/>
        </w:rPr>
        <w:t> </w:t>
      </w:r>
      <w:r>
        <w:rPr/>
        <w:t>funds from</w:t>
      </w:r>
      <w:r>
        <w:rPr>
          <w:spacing w:val="-2"/>
        </w:rPr>
        <w:t> </w:t>
      </w:r>
      <w:r>
        <w:rPr/>
        <w:t>these</w:t>
      </w:r>
      <w:r>
        <w:rPr>
          <w:spacing w:val="-3"/>
        </w:rPr>
        <w:t> </w:t>
      </w:r>
      <w:r>
        <w:rPr/>
        <w:t>settlements</w:t>
      </w:r>
      <w:r>
        <w:rPr>
          <w:spacing w:val="-2"/>
        </w:rPr>
        <w:t> </w:t>
      </w:r>
      <w:r>
        <w:rPr/>
        <w:t>must</w:t>
      </w:r>
      <w:r>
        <w:rPr>
          <w:spacing w:val="-2"/>
        </w:rPr>
        <w:t> </w:t>
      </w:r>
      <w:r>
        <w:rPr/>
        <w:t>be</w:t>
      </w:r>
      <w:r>
        <w:rPr>
          <w:spacing w:val="-3"/>
        </w:rPr>
        <w:t> </w:t>
      </w:r>
      <w:r>
        <w:rPr/>
        <w:t>used</w:t>
      </w:r>
      <w:r>
        <w:rPr>
          <w:spacing w:val="-2"/>
        </w:rPr>
        <w:t> </w:t>
      </w:r>
      <w:r>
        <w:rPr/>
        <w:t>by the state and its municipalities (Sections II and III); how the state will support municipal abatement</w:t>
      </w:r>
      <w:r>
        <w:rPr>
          <w:spacing w:val="-4"/>
        </w:rPr>
        <w:t> </w:t>
      </w:r>
      <w:r>
        <w:rPr/>
        <w:t>initiatives</w:t>
      </w:r>
      <w:r>
        <w:rPr>
          <w:spacing w:val="-4"/>
        </w:rPr>
        <w:t> </w:t>
      </w:r>
      <w:r>
        <w:rPr/>
        <w:t>(Section</w:t>
      </w:r>
      <w:r>
        <w:rPr>
          <w:spacing w:val="-4"/>
        </w:rPr>
        <w:t> </w:t>
      </w:r>
      <w:r>
        <w:rPr/>
        <w:t>IV);</w:t>
      </w:r>
      <w:r>
        <w:rPr>
          <w:spacing w:val="-4"/>
        </w:rPr>
        <w:t> </w:t>
      </w:r>
      <w:r>
        <w:rPr/>
        <w:t>and</w:t>
      </w:r>
      <w:r>
        <w:rPr>
          <w:spacing w:val="-4"/>
        </w:rPr>
        <w:t> </w:t>
      </w:r>
      <w:r>
        <w:rPr/>
        <w:t>state</w:t>
      </w:r>
      <w:r>
        <w:rPr>
          <w:spacing w:val="-3"/>
        </w:rPr>
        <w:t> </w:t>
      </w:r>
      <w:r>
        <w:rPr/>
        <w:t>and</w:t>
      </w:r>
      <w:r>
        <w:rPr>
          <w:spacing w:val="-2"/>
        </w:rPr>
        <w:t> </w:t>
      </w:r>
      <w:r>
        <w:rPr/>
        <w:t>municipal</w:t>
      </w:r>
      <w:r>
        <w:rPr>
          <w:spacing w:val="-4"/>
        </w:rPr>
        <w:t> </w:t>
      </w:r>
      <w:r>
        <w:rPr/>
        <w:t>reporting</w:t>
      </w:r>
      <w:r>
        <w:rPr>
          <w:spacing w:val="-4"/>
        </w:rPr>
        <w:t> </w:t>
      </w:r>
      <w:r>
        <w:rPr/>
        <w:t>requirements</w:t>
      </w:r>
      <w:r>
        <w:rPr>
          <w:spacing w:val="-4"/>
        </w:rPr>
        <w:t> </w:t>
      </w:r>
      <w:r>
        <w:rPr/>
        <w:t>(Section</w:t>
      </w:r>
      <w:r>
        <w:rPr>
          <w:spacing w:val="-4"/>
        </w:rPr>
        <w:t> </w:t>
      </w:r>
      <w:r>
        <w:rPr/>
        <w:t>V).</w:t>
      </w:r>
    </w:p>
    <w:p>
      <w:pPr>
        <w:pStyle w:val="BodyText"/>
        <w:spacing w:before="10"/>
        <w:rPr>
          <w:sz w:val="20"/>
        </w:rPr>
      </w:pPr>
    </w:p>
    <w:p>
      <w:pPr>
        <w:pStyle w:val="Heading1"/>
        <w:numPr>
          <w:ilvl w:val="0"/>
          <w:numId w:val="1"/>
        </w:numPr>
        <w:tabs>
          <w:tab w:pos="3071" w:val="left" w:leader="none"/>
          <w:tab w:pos="3072" w:val="left" w:leader="none"/>
        </w:tabs>
        <w:spacing w:line="240" w:lineRule="auto" w:before="0" w:after="0"/>
        <w:ind w:left="3072" w:right="0" w:hanging="720"/>
        <w:jc w:val="left"/>
        <w:rPr>
          <w:u w:val="none"/>
        </w:rPr>
      </w:pPr>
      <w:r>
        <w:rPr>
          <w:u w:val="single"/>
        </w:rPr>
        <w:t>STATE</w:t>
      </w:r>
      <w:r>
        <w:rPr>
          <w:spacing w:val="-3"/>
          <w:u w:val="single"/>
        </w:rPr>
        <w:t> </w:t>
      </w:r>
      <w:r>
        <w:rPr>
          <w:u w:val="single"/>
        </w:rPr>
        <w:t>USE</w:t>
      </w:r>
      <w:r>
        <w:rPr>
          <w:spacing w:val="-3"/>
          <w:u w:val="single"/>
        </w:rPr>
        <w:t> </w:t>
      </w:r>
      <w:r>
        <w:rPr>
          <w:u w:val="single"/>
        </w:rPr>
        <w:t>OF</w:t>
      </w:r>
      <w:r>
        <w:rPr>
          <w:spacing w:val="-3"/>
          <w:u w:val="single"/>
        </w:rPr>
        <w:t> </w:t>
      </w:r>
      <w:r>
        <w:rPr>
          <w:u w:val="single"/>
        </w:rPr>
        <w:t>ABATEMENT</w:t>
      </w:r>
      <w:r>
        <w:rPr>
          <w:spacing w:val="-2"/>
          <w:u w:val="single"/>
        </w:rPr>
        <w:t> FUNDS</w:t>
      </w:r>
    </w:p>
    <w:p>
      <w:pPr>
        <w:pStyle w:val="BodyText"/>
        <w:spacing w:before="10"/>
        <w:rPr>
          <w:b/>
          <w:sz w:val="20"/>
        </w:rPr>
      </w:pPr>
    </w:p>
    <w:p>
      <w:pPr>
        <w:pStyle w:val="BodyText"/>
        <w:ind w:left="120" w:right="122" w:firstLine="720"/>
      </w:pPr>
      <w:r>
        <w:rPr>
          <w:color w:val="131313"/>
        </w:rPr>
        <w:t>Abatement funds directed to the state shall be deposited into the </w:t>
      </w:r>
      <w:hyperlink r:id="rId6">
        <w:r>
          <w:rPr>
            <w:color w:val="13548F"/>
            <w:u w:val="single" w:color="13548F"/>
          </w:rPr>
          <w:t>statewide Opioid</w:t>
        </w:r>
      </w:hyperlink>
      <w:r>
        <w:rPr>
          <w:color w:val="13548F"/>
        </w:rPr>
        <w:t> </w:t>
      </w:r>
      <w:hyperlink r:id="rId6">
        <w:r>
          <w:rPr>
            <w:color w:val="13548F"/>
            <w:u w:val="single" w:color="13548F"/>
          </w:rPr>
          <w:t>Recovery and Remediation Fund</w:t>
        </w:r>
      </w:hyperlink>
      <w:r>
        <w:rPr>
          <w:color w:val="13548F"/>
        </w:rPr>
        <w:t> </w:t>
      </w:r>
      <w:r>
        <w:rPr>
          <w:color w:val="131313"/>
        </w:rPr>
        <w:t>to supplement prevention, harm reduction, treatment, and recovery programs throughout Massachusetts.</w:t>
      </w:r>
      <w:r>
        <w:rPr>
          <w:color w:val="131313"/>
          <w:spacing w:val="40"/>
        </w:rPr>
        <w:t> </w:t>
      </w:r>
      <w:r>
        <w:rPr/>
        <w:t>The Fund is overseen by the Commonwealth’s Executive</w:t>
      </w:r>
      <w:r>
        <w:rPr>
          <w:spacing w:val="-4"/>
        </w:rPr>
        <w:t> </w:t>
      </w:r>
      <w:r>
        <w:rPr/>
        <w:t>Office</w:t>
      </w:r>
      <w:r>
        <w:rPr>
          <w:spacing w:val="-4"/>
        </w:rPr>
        <w:t> </w:t>
      </w:r>
      <w:r>
        <w:rPr/>
        <w:t>of</w:t>
      </w:r>
      <w:r>
        <w:rPr>
          <w:spacing w:val="-4"/>
        </w:rPr>
        <w:t> </w:t>
      </w:r>
      <w:r>
        <w:rPr/>
        <w:t>Health</w:t>
      </w:r>
      <w:r>
        <w:rPr>
          <w:spacing w:val="-3"/>
        </w:rPr>
        <w:t> </w:t>
      </w:r>
      <w:r>
        <w:rPr/>
        <w:t>and</w:t>
      </w:r>
      <w:r>
        <w:rPr>
          <w:spacing w:val="-3"/>
        </w:rPr>
        <w:t> </w:t>
      </w:r>
      <w:r>
        <w:rPr/>
        <w:t>Human</w:t>
      </w:r>
      <w:r>
        <w:rPr>
          <w:spacing w:val="-3"/>
        </w:rPr>
        <w:t> </w:t>
      </w:r>
      <w:r>
        <w:rPr/>
        <w:t>Services</w:t>
      </w:r>
      <w:r>
        <w:rPr>
          <w:spacing w:val="-2"/>
        </w:rPr>
        <w:t> </w:t>
      </w:r>
      <w:r>
        <w:rPr/>
        <w:t>(“EOHHS”)</w:t>
      </w:r>
      <w:r>
        <w:rPr>
          <w:spacing w:val="-4"/>
        </w:rPr>
        <w:t> </w:t>
      </w:r>
      <w:r>
        <w:rPr/>
        <w:t>together</w:t>
      </w:r>
      <w:r>
        <w:rPr>
          <w:spacing w:val="-4"/>
        </w:rPr>
        <w:t> </w:t>
      </w:r>
      <w:r>
        <w:rPr/>
        <w:t>with</w:t>
      </w:r>
      <w:r>
        <w:rPr>
          <w:spacing w:val="-2"/>
        </w:rPr>
        <w:t> </w:t>
      </w:r>
      <w:r>
        <w:rPr/>
        <w:t>a</w:t>
      </w:r>
      <w:r>
        <w:rPr>
          <w:spacing w:val="-5"/>
        </w:rPr>
        <w:t> </w:t>
      </w:r>
      <w:hyperlink r:id="rId7">
        <w:r>
          <w:rPr>
            <w:color w:val="13548F"/>
            <w:u w:val="single" w:color="13548F"/>
          </w:rPr>
          <w:t>Council</w:t>
        </w:r>
        <w:r>
          <w:rPr>
            <w:color w:val="13548F"/>
            <w:spacing w:val="-3"/>
            <w:u w:val="single" w:color="13548F"/>
          </w:rPr>
          <w:t> </w:t>
        </w:r>
        <w:r>
          <w:rPr>
            <w:color w:val="13548F"/>
            <w:u w:val="single" w:color="13548F"/>
          </w:rPr>
          <w:t>comprised</w:t>
        </w:r>
      </w:hyperlink>
      <w:r>
        <w:rPr>
          <w:color w:val="13548F"/>
        </w:rPr>
        <w:t> </w:t>
      </w:r>
      <w:hyperlink r:id="rId7">
        <w:r>
          <w:rPr>
            <w:color w:val="13548F"/>
            <w:u w:val="single" w:color="13548F"/>
          </w:rPr>
          <w:t>of 10 municipal appointees appointed by the Massachusetts Municipal Association and 10 state</w:t>
        </w:r>
      </w:hyperlink>
    </w:p>
    <w:p>
      <w:pPr>
        <w:pStyle w:val="BodyText"/>
        <w:spacing w:before="5"/>
        <w:rPr>
          <w:sz w:val="27"/>
        </w:rPr>
      </w:pPr>
      <w:r>
        <w:rPr/>
        <w:pict>
          <v:rect style="position:absolute;margin-left:72pt;margin-top:16.974165pt;width:144pt;height:.599pt;mso-position-horizontal-relative:page;mso-position-vertical-relative:paragraph;z-index:-15728640;mso-wrap-distance-left:0;mso-wrap-distance-right:0" id="docshape2" filled="true" fillcolor="#000000" stroked="false">
            <v:fill type="solid"/>
            <w10:wrap type="topAndBottom"/>
          </v:rect>
        </w:pict>
      </w:r>
    </w:p>
    <w:p>
      <w:pPr>
        <w:pStyle w:val="BodyText"/>
        <w:spacing w:before="92"/>
        <w:ind w:left="120" w:right="124"/>
      </w:pPr>
      <w:bookmarkStart w:name="_bookmark0" w:id="1"/>
      <w:bookmarkEnd w:id="1"/>
      <w:r>
        <w:rPr/>
      </w:r>
      <w:r>
        <w:rPr>
          <w:vertAlign w:val="superscript"/>
        </w:rPr>
        <w:t>2</w:t>
      </w:r>
      <w:r>
        <w:rPr>
          <w:vertAlign w:val="baseline"/>
        </w:rPr>
        <w:t> In this document, the words “fund” and “support” are</w:t>
      </w:r>
      <w:r>
        <w:rPr>
          <w:spacing w:val="-1"/>
          <w:vertAlign w:val="baseline"/>
        </w:rPr>
        <w:t> </w:t>
      </w:r>
      <w:r>
        <w:rPr>
          <w:vertAlign w:val="baseline"/>
        </w:rPr>
        <w:t>used interchangeably and mean to create, expand,</w:t>
      </w:r>
      <w:r>
        <w:rPr>
          <w:spacing w:val="-3"/>
          <w:vertAlign w:val="baseline"/>
        </w:rPr>
        <w:t> </w:t>
      </w:r>
      <w:r>
        <w:rPr>
          <w:vertAlign w:val="baseline"/>
        </w:rPr>
        <w:t>or</w:t>
      </w:r>
      <w:r>
        <w:rPr>
          <w:spacing w:val="-4"/>
          <w:vertAlign w:val="baseline"/>
        </w:rPr>
        <w:t> </w:t>
      </w:r>
      <w:r>
        <w:rPr>
          <w:vertAlign w:val="baseline"/>
        </w:rPr>
        <w:t>sustain</w:t>
      </w:r>
      <w:r>
        <w:rPr>
          <w:spacing w:val="-3"/>
          <w:vertAlign w:val="baseline"/>
        </w:rPr>
        <w:t> </w:t>
      </w:r>
      <w:r>
        <w:rPr>
          <w:vertAlign w:val="baseline"/>
        </w:rPr>
        <w:t>a</w:t>
      </w:r>
      <w:r>
        <w:rPr>
          <w:spacing w:val="-4"/>
          <w:vertAlign w:val="baseline"/>
        </w:rPr>
        <w:t> </w:t>
      </w:r>
      <w:r>
        <w:rPr>
          <w:vertAlign w:val="baseline"/>
        </w:rPr>
        <w:t>program,</w:t>
      </w:r>
      <w:r>
        <w:rPr>
          <w:spacing w:val="-3"/>
          <w:vertAlign w:val="baseline"/>
        </w:rPr>
        <w:t> </w:t>
      </w:r>
      <w:r>
        <w:rPr>
          <w:vertAlign w:val="baseline"/>
        </w:rPr>
        <w:t>service,</w:t>
      </w:r>
      <w:r>
        <w:rPr>
          <w:spacing w:val="-3"/>
          <w:vertAlign w:val="baseline"/>
        </w:rPr>
        <w:t> </w:t>
      </w:r>
      <w:r>
        <w:rPr>
          <w:vertAlign w:val="baseline"/>
        </w:rPr>
        <w:t>or</w:t>
      </w:r>
      <w:r>
        <w:rPr>
          <w:spacing w:val="-4"/>
          <w:vertAlign w:val="baseline"/>
        </w:rPr>
        <w:t> </w:t>
      </w:r>
      <w:r>
        <w:rPr>
          <w:vertAlign w:val="baseline"/>
        </w:rPr>
        <w:t>activity.</w:t>
      </w:r>
      <w:r>
        <w:rPr>
          <w:spacing w:val="40"/>
          <w:vertAlign w:val="baseline"/>
        </w:rPr>
        <w:t> </w:t>
      </w:r>
      <w:r>
        <w:rPr>
          <w:vertAlign w:val="baseline"/>
        </w:rPr>
        <w:t>References</w:t>
      </w:r>
      <w:r>
        <w:rPr>
          <w:spacing w:val="-3"/>
          <w:vertAlign w:val="baseline"/>
        </w:rPr>
        <w:t> </w:t>
      </w:r>
      <w:r>
        <w:rPr>
          <w:vertAlign w:val="baseline"/>
        </w:rPr>
        <w:t>to</w:t>
      </w:r>
      <w:r>
        <w:rPr>
          <w:spacing w:val="-3"/>
          <w:vertAlign w:val="baseline"/>
        </w:rPr>
        <w:t> </w:t>
      </w:r>
      <w:r>
        <w:rPr>
          <w:vertAlign w:val="baseline"/>
        </w:rPr>
        <w:t>persons</w:t>
      </w:r>
      <w:r>
        <w:rPr>
          <w:spacing w:val="-3"/>
          <w:vertAlign w:val="baseline"/>
        </w:rPr>
        <w:t> </w:t>
      </w:r>
      <w:r>
        <w:rPr>
          <w:vertAlign w:val="baseline"/>
        </w:rPr>
        <w:t>with</w:t>
      </w:r>
      <w:r>
        <w:rPr>
          <w:spacing w:val="-3"/>
          <w:vertAlign w:val="baseline"/>
        </w:rPr>
        <w:t> </w:t>
      </w:r>
      <w:r>
        <w:rPr>
          <w:vertAlign w:val="baseline"/>
        </w:rPr>
        <w:t>opioid</w:t>
      </w:r>
      <w:r>
        <w:rPr>
          <w:spacing w:val="-3"/>
          <w:vertAlign w:val="baseline"/>
        </w:rPr>
        <w:t> </w:t>
      </w:r>
      <w:r>
        <w:rPr>
          <w:vertAlign w:val="baseline"/>
        </w:rPr>
        <w:t>use</w:t>
      </w:r>
      <w:r>
        <w:rPr>
          <w:spacing w:val="-4"/>
          <w:vertAlign w:val="baseline"/>
        </w:rPr>
        <w:t> </w:t>
      </w:r>
      <w:r>
        <w:rPr>
          <w:vertAlign w:val="baseline"/>
        </w:rPr>
        <w:t>disorder are intended in a broad practical manner to address the public health crisis, rather than to require a clinical diagnosis, and they include, for example, persons who have suffered an opioid overdose.</w:t>
      </w:r>
      <w:r>
        <w:rPr>
          <w:spacing w:val="40"/>
          <w:vertAlign w:val="baseline"/>
        </w:rPr>
        <w:t> </w:t>
      </w:r>
      <w:r>
        <w:rPr>
          <w:vertAlign w:val="baseline"/>
        </w:rPr>
        <w:t>It is also understood that OUD is often accompanied by co-occurring substance use disorder or mental health conditions, and it is intended that the strategies in this document will support persons with OUD and any co-occurring SUD and mental health conditions.</w:t>
      </w:r>
    </w:p>
    <w:p>
      <w:pPr>
        <w:spacing w:after="0"/>
        <w:sectPr>
          <w:footerReference w:type="default" r:id="rId5"/>
          <w:type w:val="continuous"/>
          <w:pgSz w:w="12240" w:h="15840"/>
          <w:pgMar w:footer="946" w:header="0" w:top="1280" w:bottom="1140" w:left="1320" w:right="1320"/>
          <w:pgNumType w:start="3"/>
        </w:sectPr>
      </w:pPr>
    </w:p>
    <w:p>
      <w:pPr>
        <w:pStyle w:val="BodyText"/>
        <w:spacing w:before="68"/>
        <w:ind w:left="120" w:right="358"/>
      </w:pPr>
      <w:hyperlink r:id="rId7">
        <w:r>
          <w:rPr>
            <w:color w:val="13548F"/>
            <w:u w:val="single" w:color="13548F"/>
          </w:rPr>
          <w:t>appointees</w:t>
        </w:r>
      </w:hyperlink>
      <w:r>
        <w:rPr>
          <w:color w:val="13548F"/>
        </w:rPr>
        <w:t> </w:t>
      </w:r>
      <w:r>
        <w:rPr/>
        <w:t>qualified by experience and expertise regarding opioid use disorder.</w:t>
      </w:r>
      <w:r>
        <w:rPr>
          <w:spacing w:val="40"/>
        </w:rPr>
        <w:t> </w:t>
      </w:r>
      <w:r>
        <w:rPr/>
        <w:t>Appointees serve</w:t>
      </w:r>
      <w:r>
        <w:rPr>
          <w:spacing w:val="-4"/>
        </w:rPr>
        <w:t> </w:t>
      </w:r>
      <w:r>
        <w:rPr/>
        <w:t>for</w:t>
      </w:r>
      <w:r>
        <w:rPr>
          <w:spacing w:val="-4"/>
        </w:rPr>
        <w:t> </w:t>
      </w:r>
      <w:r>
        <w:rPr/>
        <w:t>two</w:t>
      </w:r>
      <w:r>
        <w:rPr>
          <w:spacing w:val="-3"/>
        </w:rPr>
        <w:t> </w:t>
      </w:r>
      <w:r>
        <w:rPr/>
        <w:t>years.</w:t>
      </w:r>
      <w:r>
        <w:rPr>
          <w:spacing w:val="-3"/>
        </w:rPr>
        <w:t> </w:t>
      </w:r>
      <w:r>
        <w:rPr/>
        <w:t>The</w:t>
      </w:r>
      <w:r>
        <w:rPr>
          <w:spacing w:val="-2"/>
        </w:rPr>
        <w:t> </w:t>
      </w:r>
      <w:r>
        <w:rPr/>
        <w:t>Council</w:t>
      </w:r>
      <w:r>
        <w:rPr>
          <w:spacing w:val="-3"/>
        </w:rPr>
        <w:t> </w:t>
      </w:r>
      <w:r>
        <w:rPr/>
        <w:t>holds</w:t>
      </w:r>
      <w:r>
        <w:rPr>
          <w:spacing w:val="-3"/>
        </w:rPr>
        <w:t> </w:t>
      </w:r>
      <w:r>
        <w:rPr/>
        <w:t>public</w:t>
      </w:r>
      <w:r>
        <w:rPr>
          <w:spacing w:val="-4"/>
        </w:rPr>
        <w:t> </w:t>
      </w:r>
      <w:r>
        <w:rPr/>
        <w:t>meetings</w:t>
      </w:r>
      <w:r>
        <w:rPr>
          <w:spacing w:val="-3"/>
        </w:rPr>
        <w:t> </w:t>
      </w:r>
      <w:r>
        <w:rPr/>
        <w:t>every</w:t>
      </w:r>
      <w:r>
        <w:rPr>
          <w:spacing w:val="-3"/>
        </w:rPr>
        <w:t> </w:t>
      </w:r>
      <w:r>
        <w:rPr/>
        <w:t>quarter</w:t>
      </w:r>
      <w:r>
        <w:rPr>
          <w:spacing w:val="-4"/>
        </w:rPr>
        <w:t> </w:t>
      </w:r>
      <w:r>
        <w:rPr/>
        <w:t>to</w:t>
      </w:r>
      <w:r>
        <w:rPr>
          <w:spacing w:val="-3"/>
        </w:rPr>
        <w:t> </w:t>
      </w:r>
      <w:r>
        <w:rPr/>
        <w:t>identify</w:t>
      </w:r>
      <w:r>
        <w:rPr>
          <w:spacing w:val="-3"/>
        </w:rPr>
        <w:t> </w:t>
      </w:r>
      <w:r>
        <w:rPr/>
        <w:t>priorities</w:t>
      </w:r>
      <w:r>
        <w:rPr>
          <w:spacing w:val="-3"/>
        </w:rPr>
        <w:t> </w:t>
      </w:r>
      <w:r>
        <w:rPr/>
        <w:t>for addressing the opioid epidemic in Massachusetts.</w:t>
      </w:r>
    </w:p>
    <w:p>
      <w:pPr>
        <w:pStyle w:val="BodyText"/>
      </w:pPr>
    </w:p>
    <w:p>
      <w:pPr>
        <w:pStyle w:val="Heading1"/>
        <w:numPr>
          <w:ilvl w:val="0"/>
          <w:numId w:val="1"/>
        </w:numPr>
        <w:tabs>
          <w:tab w:pos="2759" w:val="left" w:leader="none"/>
          <w:tab w:pos="2760" w:val="left" w:leader="none"/>
        </w:tabs>
        <w:spacing w:line="240" w:lineRule="auto" w:before="0" w:after="0"/>
        <w:ind w:left="2760" w:right="0" w:hanging="720"/>
        <w:jc w:val="left"/>
        <w:rPr>
          <w:u w:val="none"/>
        </w:rPr>
      </w:pPr>
      <w:r>
        <w:rPr>
          <w:u w:val="single"/>
        </w:rPr>
        <w:t>MUNICIPAL</w:t>
      </w:r>
      <w:r>
        <w:rPr>
          <w:spacing w:val="-5"/>
          <w:u w:val="single"/>
        </w:rPr>
        <w:t> </w:t>
      </w:r>
      <w:r>
        <w:rPr>
          <w:u w:val="single"/>
        </w:rPr>
        <w:t>USE</w:t>
      </w:r>
      <w:r>
        <w:rPr>
          <w:spacing w:val="-3"/>
          <w:u w:val="single"/>
        </w:rPr>
        <w:t> </w:t>
      </w:r>
      <w:r>
        <w:rPr>
          <w:u w:val="single"/>
        </w:rPr>
        <w:t>OF</w:t>
      </w:r>
      <w:r>
        <w:rPr>
          <w:spacing w:val="-4"/>
          <w:u w:val="single"/>
        </w:rPr>
        <w:t> </w:t>
      </w:r>
      <w:r>
        <w:rPr>
          <w:u w:val="single"/>
        </w:rPr>
        <w:t>ABATEMENT</w:t>
      </w:r>
      <w:r>
        <w:rPr>
          <w:spacing w:val="-2"/>
          <w:u w:val="single"/>
        </w:rPr>
        <w:t> FUNDS</w:t>
      </w:r>
    </w:p>
    <w:p>
      <w:pPr>
        <w:pStyle w:val="BodyText"/>
        <w:spacing w:before="10"/>
        <w:rPr>
          <w:b/>
          <w:sz w:val="20"/>
        </w:rPr>
      </w:pPr>
    </w:p>
    <w:p>
      <w:pPr>
        <w:pStyle w:val="BodyText"/>
        <w:ind w:left="120" w:right="122" w:firstLine="720"/>
      </w:pPr>
      <w:r>
        <w:rPr>
          <w:color w:val="131313"/>
        </w:rPr>
        <w:t>Abatement</w:t>
      </w:r>
      <w:r>
        <w:rPr>
          <w:color w:val="131313"/>
          <w:spacing w:val="-4"/>
        </w:rPr>
        <w:t> </w:t>
      </w:r>
      <w:r>
        <w:rPr>
          <w:color w:val="131313"/>
        </w:rPr>
        <w:t>funds</w:t>
      </w:r>
      <w:r>
        <w:rPr>
          <w:color w:val="131313"/>
          <w:spacing w:val="-4"/>
        </w:rPr>
        <w:t> </w:t>
      </w:r>
      <w:r>
        <w:rPr>
          <w:color w:val="131313"/>
        </w:rPr>
        <w:t>allocated</w:t>
      </w:r>
      <w:r>
        <w:rPr>
          <w:color w:val="131313"/>
          <w:spacing w:val="-4"/>
        </w:rPr>
        <w:t> </w:t>
      </w:r>
      <w:r>
        <w:rPr>
          <w:color w:val="131313"/>
        </w:rPr>
        <w:t>to</w:t>
      </w:r>
      <w:r>
        <w:rPr>
          <w:color w:val="131313"/>
          <w:spacing w:val="-4"/>
        </w:rPr>
        <w:t> </w:t>
      </w:r>
      <w:r>
        <w:rPr>
          <w:color w:val="131313"/>
        </w:rPr>
        <w:t>municipalities</w:t>
      </w:r>
      <w:r>
        <w:rPr>
          <w:color w:val="131313"/>
          <w:spacing w:val="-4"/>
        </w:rPr>
        <w:t> </w:t>
      </w:r>
      <w:r>
        <w:rPr>
          <w:color w:val="131313"/>
        </w:rPr>
        <w:t>shall</w:t>
      </w:r>
      <w:r>
        <w:rPr>
          <w:color w:val="131313"/>
          <w:spacing w:val="-5"/>
        </w:rPr>
        <w:t> </w:t>
      </w:r>
      <w:r>
        <w:rPr>
          <w:color w:val="131313"/>
        </w:rPr>
        <w:t>be</w:t>
      </w:r>
      <w:r>
        <w:rPr>
          <w:color w:val="131313"/>
          <w:spacing w:val="-4"/>
        </w:rPr>
        <w:t> </w:t>
      </w:r>
      <w:r>
        <w:rPr>
          <w:color w:val="131313"/>
        </w:rPr>
        <w:t>used</w:t>
      </w:r>
      <w:r>
        <w:rPr>
          <w:color w:val="131313"/>
          <w:spacing w:val="-4"/>
        </w:rPr>
        <w:t> </w:t>
      </w:r>
      <w:r>
        <w:rPr>
          <w:color w:val="131313"/>
        </w:rPr>
        <w:t>to</w:t>
      </w:r>
      <w:r>
        <w:rPr>
          <w:color w:val="131313"/>
          <w:spacing w:val="-4"/>
        </w:rPr>
        <w:t> </w:t>
      </w:r>
      <w:r>
        <w:rPr>
          <w:color w:val="131313"/>
        </w:rPr>
        <w:t>implement</w:t>
      </w:r>
      <w:r>
        <w:rPr>
          <w:color w:val="131313"/>
          <w:spacing w:val="-4"/>
        </w:rPr>
        <w:t> </w:t>
      </w:r>
      <w:r>
        <w:rPr>
          <w:color w:val="131313"/>
        </w:rPr>
        <w:t>the</w:t>
      </w:r>
      <w:r>
        <w:rPr>
          <w:color w:val="131313"/>
          <w:spacing w:val="-4"/>
        </w:rPr>
        <w:t> </w:t>
      </w:r>
      <w:r>
        <w:rPr>
          <w:color w:val="131313"/>
        </w:rPr>
        <w:t>strategies</w:t>
      </w:r>
      <w:r>
        <w:rPr>
          <w:color w:val="131313"/>
          <w:spacing w:val="-4"/>
        </w:rPr>
        <w:t> </w:t>
      </w:r>
      <w:r>
        <w:rPr>
          <w:color w:val="131313"/>
        </w:rPr>
        <w:t>set forth below.</w:t>
      </w:r>
      <w:r>
        <w:rPr>
          <w:color w:val="131313"/>
          <w:spacing w:val="40"/>
        </w:rPr>
        <w:t> </w:t>
      </w:r>
      <w:r>
        <w:rPr>
          <w:color w:val="131313"/>
        </w:rPr>
        <w:t>Municipalities are encouraged to pool abatement funds to increase their impact, including by utilizing the </w:t>
      </w:r>
      <w:hyperlink r:id="rId8">
        <w:r>
          <w:rPr>
            <w:color w:val="0562C1"/>
            <w:u w:val="single" w:color="0562C1"/>
          </w:rPr>
          <w:t>Office of Local and Regional Health’s Shared Service infrastructure</w:t>
        </w:r>
        <w:r>
          <w:rPr>
            <w:color w:val="131313"/>
          </w:rPr>
          <w:t>.</w:t>
        </w:r>
      </w:hyperlink>
      <w:r>
        <w:rPr>
          <w:color w:val="131313"/>
        </w:rPr>
        <w:t> </w:t>
      </w:r>
      <w:r>
        <w:rPr>
          <w:color w:val="221F1F"/>
        </w:rPr>
        <w:t>Municipal abatement funds shall not be used to fund care reimbursed by the state, including through MassHealth and BSAS, although local or area agencies or programs that provide state- reimbursed services can be supported financially in other ways that help meet the needs of their </w:t>
      </w:r>
      <w:r>
        <w:rPr>
          <w:color w:val="221F1F"/>
          <w:spacing w:val="-2"/>
        </w:rPr>
        <w:t>participants.</w:t>
      </w:r>
    </w:p>
    <w:p>
      <w:pPr>
        <w:pStyle w:val="BodyText"/>
        <w:spacing w:before="10"/>
        <w:rPr>
          <w:sz w:val="20"/>
        </w:rPr>
      </w:pPr>
    </w:p>
    <w:p>
      <w:pPr>
        <w:pStyle w:val="Heading2"/>
        <w:numPr>
          <w:ilvl w:val="0"/>
          <w:numId w:val="3"/>
        </w:numPr>
        <w:tabs>
          <w:tab w:pos="480" w:val="left" w:leader="none"/>
        </w:tabs>
        <w:spacing w:line="240" w:lineRule="auto" w:before="0" w:after="0"/>
        <w:ind w:left="480" w:right="0" w:hanging="360"/>
        <w:jc w:val="left"/>
      </w:pPr>
      <w:r>
        <w:rPr>
          <w:color w:val="221F1F"/>
        </w:rPr>
        <w:t>Opioid</w:t>
      </w:r>
      <w:r>
        <w:rPr>
          <w:color w:val="221F1F"/>
          <w:spacing w:val="-2"/>
        </w:rPr>
        <w:t> </w:t>
      </w:r>
      <w:r>
        <w:rPr>
          <w:color w:val="221F1F"/>
        </w:rPr>
        <w:t>Use</w:t>
      </w:r>
      <w:r>
        <w:rPr>
          <w:color w:val="221F1F"/>
          <w:spacing w:val="-1"/>
        </w:rPr>
        <w:t> </w:t>
      </w:r>
      <w:r>
        <w:rPr>
          <w:color w:val="221F1F"/>
        </w:rPr>
        <w:t>Disorder</w:t>
      </w:r>
      <w:r>
        <w:rPr>
          <w:color w:val="221F1F"/>
          <w:spacing w:val="-2"/>
        </w:rPr>
        <w:t> Treatment</w:t>
      </w:r>
    </w:p>
    <w:p>
      <w:pPr>
        <w:pStyle w:val="BodyText"/>
        <w:spacing w:before="10"/>
        <w:rPr>
          <w:b/>
          <w:sz w:val="20"/>
        </w:rPr>
      </w:pPr>
    </w:p>
    <w:p>
      <w:pPr>
        <w:pStyle w:val="BodyText"/>
        <w:ind w:left="120" w:right="122"/>
      </w:pPr>
      <w:r>
        <w:rPr>
          <w:color w:val="221F1F"/>
        </w:rPr>
        <w:t>Support</w:t>
      </w:r>
      <w:r>
        <w:rPr>
          <w:color w:val="221F1F"/>
          <w:spacing w:val="-4"/>
        </w:rPr>
        <w:t> </w:t>
      </w:r>
      <w:r>
        <w:rPr>
          <w:color w:val="221F1F"/>
        </w:rPr>
        <w:t>and</w:t>
      </w:r>
      <w:r>
        <w:rPr>
          <w:color w:val="221F1F"/>
          <w:spacing w:val="-4"/>
        </w:rPr>
        <w:t> </w:t>
      </w:r>
      <w:r>
        <w:rPr>
          <w:color w:val="221F1F"/>
        </w:rPr>
        <w:t>promote</w:t>
      </w:r>
      <w:r>
        <w:rPr>
          <w:color w:val="221F1F"/>
          <w:spacing w:val="-4"/>
        </w:rPr>
        <w:t> </w:t>
      </w:r>
      <w:r>
        <w:rPr>
          <w:color w:val="221F1F"/>
        </w:rPr>
        <w:t>treatment</w:t>
      </w:r>
      <w:r>
        <w:rPr>
          <w:color w:val="221F1F"/>
          <w:spacing w:val="-4"/>
        </w:rPr>
        <w:t> </w:t>
      </w:r>
      <w:r>
        <w:rPr>
          <w:color w:val="221F1F"/>
        </w:rPr>
        <w:t>of</w:t>
      </w:r>
      <w:r>
        <w:rPr>
          <w:color w:val="221F1F"/>
          <w:spacing w:val="-4"/>
        </w:rPr>
        <w:t> </w:t>
      </w:r>
      <w:r>
        <w:rPr>
          <w:color w:val="221F1F"/>
        </w:rPr>
        <w:t>persons</w:t>
      </w:r>
      <w:r>
        <w:rPr>
          <w:color w:val="221F1F"/>
          <w:spacing w:val="-4"/>
        </w:rPr>
        <w:t> </w:t>
      </w:r>
      <w:r>
        <w:rPr>
          <w:color w:val="221F1F"/>
        </w:rPr>
        <w:t>with</w:t>
      </w:r>
      <w:r>
        <w:rPr>
          <w:color w:val="221F1F"/>
          <w:spacing w:val="-4"/>
        </w:rPr>
        <w:t> </w:t>
      </w:r>
      <w:r>
        <w:rPr>
          <w:color w:val="221F1F"/>
        </w:rPr>
        <w:t>OUD,</w:t>
      </w:r>
      <w:r>
        <w:rPr>
          <w:color w:val="221F1F"/>
          <w:spacing w:val="-4"/>
        </w:rPr>
        <w:t> </w:t>
      </w:r>
      <w:r>
        <w:rPr/>
        <w:t>including</w:t>
      </w:r>
      <w:r>
        <w:rPr>
          <w:spacing w:val="-4"/>
        </w:rPr>
        <w:t> </w:t>
      </w:r>
      <w:r>
        <w:rPr>
          <w:color w:val="221F1F"/>
        </w:rPr>
        <w:t>through</w:t>
      </w:r>
      <w:r>
        <w:rPr>
          <w:color w:val="221F1F"/>
          <w:spacing w:val="-4"/>
        </w:rPr>
        <w:t> </w:t>
      </w:r>
      <w:r>
        <w:rPr>
          <w:color w:val="221F1F"/>
        </w:rPr>
        <w:t>programs</w:t>
      </w:r>
      <w:r>
        <w:rPr>
          <w:color w:val="221F1F"/>
          <w:spacing w:val="-4"/>
        </w:rPr>
        <w:t> </w:t>
      </w:r>
      <w:r>
        <w:rPr>
          <w:color w:val="221F1F"/>
        </w:rPr>
        <w:t>or</w:t>
      </w:r>
      <w:r>
        <w:rPr>
          <w:color w:val="221F1F"/>
          <w:spacing w:val="-4"/>
        </w:rPr>
        <w:t> </w:t>
      </w:r>
      <w:r>
        <w:rPr>
          <w:color w:val="221F1F"/>
        </w:rPr>
        <w:t>strategies </w:t>
      </w:r>
      <w:r>
        <w:rPr>
          <w:spacing w:val="-2"/>
        </w:rPr>
        <w:t>that:</w:t>
      </w:r>
    </w:p>
    <w:p>
      <w:pPr>
        <w:pStyle w:val="BodyText"/>
      </w:pPr>
    </w:p>
    <w:p>
      <w:pPr>
        <w:pStyle w:val="ListParagraph"/>
        <w:numPr>
          <w:ilvl w:val="1"/>
          <w:numId w:val="3"/>
        </w:numPr>
        <w:tabs>
          <w:tab w:pos="840" w:val="left" w:leader="none"/>
        </w:tabs>
        <w:spacing w:line="240" w:lineRule="auto" w:before="0" w:after="0"/>
        <w:ind w:left="840" w:right="236" w:hanging="360"/>
        <w:jc w:val="both"/>
        <w:rPr>
          <w:sz w:val="24"/>
        </w:rPr>
      </w:pPr>
      <w:r>
        <w:rPr>
          <w:color w:val="221F1F"/>
          <w:sz w:val="24"/>
        </w:rPr>
        <w:t>Expand mobile intervention, treatment, telehealth treatment, and recovery services offered by qualified providers, including peer recovery coaches.</w:t>
      </w:r>
    </w:p>
    <w:p>
      <w:pPr>
        <w:pStyle w:val="BodyText"/>
        <w:spacing w:before="10"/>
        <w:rPr>
          <w:sz w:val="20"/>
        </w:rPr>
      </w:pPr>
    </w:p>
    <w:p>
      <w:pPr>
        <w:pStyle w:val="ListParagraph"/>
        <w:numPr>
          <w:ilvl w:val="1"/>
          <w:numId w:val="3"/>
        </w:numPr>
        <w:tabs>
          <w:tab w:pos="840" w:val="left" w:leader="none"/>
        </w:tabs>
        <w:spacing w:line="240" w:lineRule="auto" w:before="0" w:after="0"/>
        <w:ind w:left="840" w:right="235" w:hanging="360"/>
        <w:jc w:val="both"/>
        <w:rPr>
          <w:sz w:val="24"/>
        </w:rPr>
      </w:pPr>
      <w:r>
        <w:rPr>
          <w:color w:val="221F1F"/>
          <w:sz w:val="24"/>
        </w:rPr>
        <w:t>Support evidence-based withdrawal management services for</w:t>
      </w:r>
      <w:r>
        <w:rPr>
          <w:color w:val="221F1F"/>
          <w:spacing w:val="-1"/>
          <w:sz w:val="24"/>
        </w:rPr>
        <w:t> </w:t>
      </w:r>
      <w:r>
        <w:rPr>
          <w:color w:val="221F1F"/>
          <w:sz w:val="24"/>
        </w:rPr>
        <w:t>people</w:t>
      </w:r>
      <w:r>
        <w:rPr>
          <w:color w:val="221F1F"/>
          <w:spacing w:val="-2"/>
          <w:sz w:val="24"/>
        </w:rPr>
        <w:t> </w:t>
      </w:r>
      <w:r>
        <w:rPr>
          <w:color w:val="221F1F"/>
          <w:sz w:val="24"/>
        </w:rPr>
        <w:t>with OUD</w:t>
      </w:r>
      <w:r>
        <w:rPr>
          <w:color w:val="221F1F"/>
          <w:spacing w:val="-1"/>
          <w:sz w:val="24"/>
        </w:rPr>
        <w:t> </w:t>
      </w:r>
      <w:r>
        <w:rPr>
          <w:color w:val="221F1F"/>
          <w:sz w:val="24"/>
        </w:rPr>
        <w:t>and</w:t>
      </w:r>
      <w:r>
        <w:rPr>
          <w:color w:val="221F1F"/>
          <w:spacing w:val="-1"/>
          <w:sz w:val="24"/>
        </w:rPr>
        <w:t> </w:t>
      </w:r>
      <w:r>
        <w:rPr>
          <w:color w:val="221F1F"/>
          <w:sz w:val="24"/>
        </w:rPr>
        <w:t>any co-occurring mental health conditions.</w:t>
      </w:r>
    </w:p>
    <w:p>
      <w:pPr>
        <w:pStyle w:val="BodyText"/>
        <w:spacing w:before="10"/>
        <w:rPr>
          <w:sz w:val="20"/>
        </w:rPr>
      </w:pPr>
    </w:p>
    <w:p>
      <w:pPr>
        <w:pStyle w:val="ListParagraph"/>
        <w:numPr>
          <w:ilvl w:val="1"/>
          <w:numId w:val="3"/>
        </w:numPr>
        <w:tabs>
          <w:tab w:pos="840" w:val="left" w:leader="none"/>
        </w:tabs>
        <w:spacing w:line="240" w:lineRule="auto" w:before="0" w:after="0"/>
        <w:ind w:left="840" w:right="234" w:hanging="360"/>
        <w:jc w:val="both"/>
        <w:rPr>
          <w:sz w:val="24"/>
        </w:rPr>
      </w:pPr>
      <w:r>
        <w:rPr>
          <w:color w:val="221F1F"/>
          <w:sz w:val="24"/>
        </w:rPr>
        <w:t>Make capital expenditures to rehabilitate and expand facilities that offer treatment for OUD, in partnership with treatment providers.</w:t>
      </w:r>
    </w:p>
    <w:p>
      <w:pPr>
        <w:pStyle w:val="BodyText"/>
        <w:spacing w:before="10"/>
        <w:rPr>
          <w:sz w:val="20"/>
        </w:rPr>
      </w:pPr>
    </w:p>
    <w:p>
      <w:pPr>
        <w:pStyle w:val="ListParagraph"/>
        <w:numPr>
          <w:ilvl w:val="1"/>
          <w:numId w:val="3"/>
        </w:numPr>
        <w:tabs>
          <w:tab w:pos="840" w:val="left" w:leader="none"/>
        </w:tabs>
        <w:spacing w:line="240" w:lineRule="auto" w:before="0" w:after="0"/>
        <w:ind w:left="840" w:right="233" w:hanging="360"/>
        <w:jc w:val="both"/>
        <w:rPr>
          <w:sz w:val="24"/>
        </w:rPr>
      </w:pPr>
      <w:r>
        <w:rPr>
          <w:color w:val="221F1F"/>
          <w:sz w:val="24"/>
        </w:rPr>
        <w:t>Treat</w:t>
      </w:r>
      <w:r>
        <w:rPr>
          <w:color w:val="221F1F"/>
          <w:spacing w:val="-5"/>
          <w:sz w:val="24"/>
        </w:rPr>
        <w:t> </w:t>
      </w:r>
      <w:r>
        <w:rPr>
          <w:color w:val="221F1F"/>
          <w:sz w:val="24"/>
        </w:rPr>
        <w:t>trauma</w:t>
      </w:r>
      <w:r>
        <w:rPr>
          <w:color w:val="221F1F"/>
          <w:spacing w:val="-4"/>
          <w:sz w:val="24"/>
        </w:rPr>
        <w:t> </w:t>
      </w:r>
      <w:r>
        <w:rPr>
          <w:color w:val="221F1F"/>
          <w:sz w:val="24"/>
        </w:rPr>
        <w:t>for</w:t>
      </w:r>
      <w:r>
        <w:rPr>
          <w:color w:val="221F1F"/>
          <w:spacing w:val="-4"/>
          <w:sz w:val="24"/>
        </w:rPr>
        <w:t> </w:t>
      </w:r>
      <w:r>
        <w:rPr>
          <w:color w:val="221F1F"/>
          <w:sz w:val="24"/>
        </w:rPr>
        <w:t>individuals</w:t>
      </w:r>
      <w:r>
        <w:rPr>
          <w:color w:val="221F1F"/>
          <w:spacing w:val="-6"/>
          <w:sz w:val="24"/>
        </w:rPr>
        <w:t> </w:t>
      </w:r>
      <w:r>
        <w:rPr>
          <w:color w:val="221F1F"/>
          <w:sz w:val="24"/>
        </w:rPr>
        <w:t>with</w:t>
      </w:r>
      <w:r>
        <w:rPr>
          <w:color w:val="221F1F"/>
          <w:spacing w:val="-6"/>
          <w:sz w:val="24"/>
        </w:rPr>
        <w:t> </w:t>
      </w:r>
      <w:r>
        <w:rPr>
          <w:color w:val="221F1F"/>
          <w:sz w:val="24"/>
        </w:rPr>
        <w:t>OUD</w:t>
      </w:r>
      <w:r>
        <w:rPr>
          <w:color w:val="221F1F"/>
          <w:spacing w:val="-6"/>
          <w:sz w:val="24"/>
        </w:rPr>
        <w:t> </w:t>
      </w:r>
      <w:r>
        <w:rPr>
          <w:color w:val="221F1F"/>
          <w:sz w:val="24"/>
        </w:rPr>
        <w:t>(e.g.,</w:t>
      </w:r>
      <w:r>
        <w:rPr>
          <w:color w:val="221F1F"/>
          <w:spacing w:val="-6"/>
          <w:sz w:val="24"/>
        </w:rPr>
        <w:t> </w:t>
      </w:r>
      <w:r>
        <w:rPr>
          <w:color w:val="221F1F"/>
          <w:sz w:val="24"/>
        </w:rPr>
        <w:t>violence,</w:t>
      </w:r>
      <w:r>
        <w:rPr>
          <w:color w:val="221F1F"/>
          <w:spacing w:val="-6"/>
          <w:sz w:val="24"/>
        </w:rPr>
        <w:t> </w:t>
      </w:r>
      <w:r>
        <w:rPr>
          <w:color w:val="221F1F"/>
          <w:sz w:val="24"/>
        </w:rPr>
        <w:t>sexual</w:t>
      </w:r>
      <w:r>
        <w:rPr>
          <w:color w:val="221F1F"/>
          <w:spacing w:val="-3"/>
          <w:sz w:val="24"/>
        </w:rPr>
        <w:t> </w:t>
      </w:r>
      <w:r>
        <w:rPr>
          <w:color w:val="221F1F"/>
          <w:sz w:val="24"/>
        </w:rPr>
        <w:t>assault,</w:t>
      </w:r>
      <w:r>
        <w:rPr>
          <w:color w:val="221F1F"/>
          <w:spacing w:val="-6"/>
          <w:sz w:val="24"/>
        </w:rPr>
        <w:t> </w:t>
      </w:r>
      <w:r>
        <w:rPr>
          <w:color w:val="221F1F"/>
          <w:sz w:val="24"/>
        </w:rPr>
        <w:t>human</w:t>
      </w:r>
      <w:r>
        <w:rPr>
          <w:color w:val="221F1F"/>
          <w:spacing w:val="-6"/>
          <w:sz w:val="24"/>
        </w:rPr>
        <w:t> </w:t>
      </w:r>
      <w:r>
        <w:rPr>
          <w:color w:val="221F1F"/>
          <w:sz w:val="24"/>
        </w:rPr>
        <w:t>trafficking, or adverse childhood experiences) and family members (e.g., surviving family members after an overdose).</w:t>
      </w:r>
    </w:p>
    <w:p>
      <w:pPr>
        <w:pStyle w:val="BodyText"/>
        <w:spacing w:before="10"/>
        <w:rPr>
          <w:sz w:val="20"/>
        </w:rPr>
      </w:pPr>
    </w:p>
    <w:p>
      <w:pPr>
        <w:pStyle w:val="Heading2"/>
        <w:numPr>
          <w:ilvl w:val="0"/>
          <w:numId w:val="3"/>
        </w:numPr>
        <w:tabs>
          <w:tab w:pos="480" w:val="left" w:leader="none"/>
        </w:tabs>
        <w:spacing w:line="240" w:lineRule="auto" w:before="0" w:after="0"/>
        <w:ind w:left="480" w:right="0" w:hanging="361"/>
        <w:jc w:val="left"/>
      </w:pPr>
      <w:r>
        <w:rPr>
          <w:color w:val="221F1F"/>
        </w:rPr>
        <w:t>Support</w:t>
      </w:r>
      <w:r>
        <w:rPr>
          <w:color w:val="221F1F"/>
          <w:spacing w:val="-5"/>
        </w:rPr>
        <w:t> </w:t>
      </w:r>
      <w:r>
        <w:rPr>
          <w:color w:val="221F1F"/>
        </w:rPr>
        <w:t>People</w:t>
      </w:r>
      <w:r>
        <w:rPr>
          <w:color w:val="221F1F"/>
          <w:spacing w:val="-3"/>
        </w:rPr>
        <w:t> </w:t>
      </w:r>
      <w:r>
        <w:rPr>
          <w:color w:val="221F1F"/>
        </w:rPr>
        <w:t>In</w:t>
      </w:r>
      <w:r>
        <w:rPr>
          <w:color w:val="221F1F"/>
          <w:spacing w:val="-2"/>
        </w:rPr>
        <w:t> </w:t>
      </w:r>
      <w:r>
        <w:rPr>
          <w:color w:val="221F1F"/>
        </w:rPr>
        <w:t>Treatment</w:t>
      </w:r>
      <w:r>
        <w:rPr>
          <w:color w:val="221F1F"/>
          <w:spacing w:val="-3"/>
        </w:rPr>
        <w:t> </w:t>
      </w:r>
      <w:r>
        <w:rPr>
          <w:color w:val="221F1F"/>
        </w:rPr>
        <w:t>And</w:t>
      </w:r>
      <w:r>
        <w:rPr>
          <w:color w:val="221F1F"/>
          <w:spacing w:val="-28"/>
        </w:rPr>
        <w:t> </w:t>
      </w:r>
      <w:r>
        <w:rPr>
          <w:color w:val="221F1F"/>
          <w:spacing w:val="-2"/>
        </w:rPr>
        <w:t>Recovery</w:t>
      </w:r>
    </w:p>
    <w:p>
      <w:pPr>
        <w:pStyle w:val="BodyText"/>
        <w:spacing w:before="10"/>
        <w:rPr>
          <w:b/>
          <w:sz w:val="20"/>
        </w:rPr>
      </w:pPr>
    </w:p>
    <w:p>
      <w:pPr>
        <w:pStyle w:val="BodyText"/>
        <w:ind w:left="120"/>
      </w:pPr>
      <w:r>
        <w:rPr>
          <w:color w:val="221F1F"/>
        </w:rPr>
        <w:t>Support</w:t>
      </w:r>
      <w:r>
        <w:rPr>
          <w:color w:val="221F1F"/>
          <w:spacing w:val="-2"/>
        </w:rPr>
        <w:t> </w:t>
      </w:r>
      <w:r>
        <w:rPr>
          <w:color w:val="221F1F"/>
        </w:rPr>
        <w:t>and</w:t>
      </w:r>
      <w:r>
        <w:rPr>
          <w:color w:val="221F1F"/>
          <w:spacing w:val="-1"/>
        </w:rPr>
        <w:t> </w:t>
      </w:r>
      <w:r>
        <w:rPr>
          <w:color w:val="221F1F"/>
        </w:rPr>
        <w:t>promote</w:t>
      </w:r>
      <w:r>
        <w:rPr>
          <w:color w:val="221F1F"/>
          <w:spacing w:val="-2"/>
        </w:rPr>
        <w:t> </w:t>
      </w:r>
      <w:r>
        <w:rPr>
          <w:color w:val="221F1F"/>
        </w:rPr>
        <w:t>programs</w:t>
      </w:r>
      <w:r>
        <w:rPr>
          <w:color w:val="221F1F"/>
          <w:spacing w:val="-2"/>
        </w:rPr>
        <w:t> </w:t>
      </w:r>
      <w:r>
        <w:rPr>
          <w:color w:val="221F1F"/>
        </w:rPr>
        <w:t>or</w:t>
      </w:r>
      <w:r>
        <w:rPr>
          <w:color w:val="221F1F"/>
          <w:spacing w:val="-2"/>
        </w:rPr>
        <w:t> </w:t>
      </w:r>
      <w:r>
        <w:rPr>
          <w:color w:val="221F1F"/>
        </w:rPr>
        <w:t>strategies</w:t>
      </w:r>
      <w:r>
        <w:rPr>
          <w:color w:val="221F1F"/>
          <w:spacing w:val="-1"/>
        </w:rPr>
        <w:t> </w:t>
      </w:r>
      <w:r>
        <w:rPr>
          <w:color w:val="221F1F"/>
          <w:spacing w:val="-4"/>
        </w:rPr>
        <w:t>that:</w:t>
      </w:r>
    </w:p>
    <w:p>
      <w:pPr>
        <w:pStyle w:val="BodyText"/>
        <w:spacing w:before="10"/>
        <w:rPr>
          <w:sz w:val="20"/>
        </w:rPr>
      </w:pPr>
    </w:p>
    <w:p>
      <w:pPr>
        <w:pStyle w:val="ListParagraph"/>
        <w:numPr>
          <w:ilvl w:val="1"/>
          <w:numId w:val="3"/>
        </w:numPr>
        <w:tabs>
          <w:tab w:pos="840" w:val="left" w:leader="none"/>
        </w:tabs>
        <w:spacing w:line="240" w:lineRule="auto" w:before="0" w:after="0"/>
        <w:ind w:left="840" w:right="233" w:hanging="360"/>
        <w:jc w:val="both"/>
        <w:rPr>
          <w:sz w:val="24"/>
        </w:rPr>
      </w:pPr>
      <w:r>
        <w:rPr>
          <w:color w:val="221F1F"/>
          <w:sz w:val="24"/>
        </w:rPr>
        <w:t>Provide comprehensive wrap-around services to individuals with OUD, including job placement, job training, or childcare.</w:t>
      </w:r>
    </w:p>
    <w:p>
      <w:pPr>
        <w:pStyle w:val="BodyText"/>
        <w:spacing w:before="10"/>
        <w:rPr>
          <w:sz w:val="20"/>
        </w:rPr>
      </w:pPr>
    </w:p>
    <w:p>
      <w:pPr>
        <w:pStyle w:val="ListParagraph"/>
        <w:numPr>
          <w:ilvl w:val="1"/>
          <w:numId w:val="3"/>
        </w:numPr>
        <w:tabs>
          <w:tab w:pos="840" w:val="left" w:leader="none"/>
        </w:tabs>
        <w:spacing w:line="240" w:lineRule="auto" w:before="1" w:after="0"/>
        <w:ind w:left="840" w:right="220" w:hanging="360"/>
        <w:jc w:val="both"/>
        <w:rPr>
          <w:sz w:val="24"/>
        </w:rPr>
      </w:pPr>
      <w:r>
        <w:rPr>
          <w:color w:val="221F1F"/>
          <w:sz w:val="24"/>
        </w:rPr>
        <w:t>Provide access to housing for people with OUD, including supportive housing, recovery housing, housing, rent, move-in deposits, and utilities assistance programs, training for housing providers, or recovery housing programs that integrate FDA-approved medication with other support services.</w:t>
      </w:r>
    </w:p>
    <w:p>
      <w:pPr>
        <w:pStyle w:val="BodyText"/>
        <w:spacing w:before="9"/>
        <w:rPr>
          <w:sz w:val="20"/>
        </w:rPr>
      </w:pPr>
    </w:p>
    <w:p>
      <w:pPr>
        <w:pStyle w:val="ListParagraph"/>
        <w:numPr>
          <w:ilvl w:val="1"/>
          <w:numId w:val="3"/>
        </w:numPr>
        <w:tabs>
          <w:tab w:pos="840" w:val="left" w:leader="none"/>
        </w:tabs>
        <w:spacing w:line="240" w:lineRule="auto" w:before="1" w:after="0"/>
        <w:ind w:left="840" w:right="221" w:hanging="360"/>
        <w:jc w:val="both"/>
        <w:rPr>
          <w:sz w:val="24"/>
        </w:rPr>
      </w:pPr>
      <w:r>
        <w:rPr>
          <w:color w:val="221F1F"/>
          <w:sz w:val="24"/>
        </w:rPr>
        <w:t>Rehabilitate properties appropriate for low-threshold and recovery housing, including in partnership with DHCD-funded agencies and OUD-specialized organizations.</w:t>
      </w:r>
    </w:p>
    <w:p>
      <w:pPr>
        <w:pStyle w:val="BodyText"/>
        <w:spacing w:before="10"/>
        <w:rPr>
          <w:sz w:val="20"/>
        </w:rPr>
      </w:pPr>
    </w:p>
    <w:p>
      <w:pPr>
        <w:pStyle w:val="ListParagraph"/>
        <w:numPr>
          <w:ilvl w:val="1"/>
          <w:numId w:val="3"/>
        </w:numPr>
        <w:tabs>
          <w:tab w:pos="840" w:val="left" w:leader="none"/>
        </w:tabs>
        <w:spacing w:line="240" w:lineRule="auto" w:before="0" w:after="0"/>
        <w:ind w:left="840" w:right="232" w:hanging="360"/>
        <w:jc w:val="both"/>
        <w:rPr>
          <w:sz w:val="24"/>
        </w:rPr>
      </w:pPr>
      <w:r>
        <w:rPr>
          <w:sz w:val="24"/>
        </w:rPr>
        <w:t>Provide</w:t>
      </w:r>
      <w:r>
        <w:rPr>
          <w:spacing w:val="-10"/>
          <w:sz w:val="24"/>
        </w:rPr>
        <w:t> </w:t>
      </w:r>
      <w:r>
        <w:rPr>
          <w:sz w:val="24"/>
        </w:rPr>
        <w:t>peer</w:t>
      </w:r>
      <w:r>
        <w:rPr>
          <w:spacing w:val="-10"/>
          <w:sz w:val="24"/>
        </w:rPr>
        <w:t> </w:t>
      </w:r>
      <w:r>
        <w:rPr>
          <w:sz w:val="24"/>
        </w:rPr>
        <w:t>support</w:t>
      </w:r>
      <w:r>
        <w:rPr>
          <w:spacing w:val="-9"/>
          <w:sz w:val="24"/>
        </w:rPr>
        <w:t> </w:t>
      </w:r>
      <w:r>
        <w:rPr>
          <w:sz w:val="24"/>
        </w:rPr>
        <w:t>specialists</w:t>
      </w:r>
      <w:r>
        <w:rPr>
          <w:spacing w:val="-9"/>
          <w:sz w:val="24"/>
        </w:rPr>
        <w:t> </w:t>
      </w:r>
      <w:r>
        <w:rPr>
          <w:sz w:val="24"/>
        </w:rPr>
        <w:t>that</w:t>
      </w:r>
      <w:r>
        <w:rPr>
          <w:spacing w:val="-9"/>
          <w:sz w:val="24"/>
        </w:rPr>
        <w:t> </w:t>
      </w:r>
      <w:r>
        <w:rPr>
          <w:sz w:val="24"/>
        </w:rPr>
        <w:t>support</w:t>
      </w:r>
      <w:r>
        <w:rPr>
          <w:spacing w:val="-9"/>
          <w:sz w:val="24"/>
        </w:rPr>
        <w:t> </w:t>
      </w:r>
      <w:r>
        <w:rPr>
          <w:sz w:val="24"/>
        </w:rPr>
        <w:t>people</w:t>
      </w:r>
      <w:r>
        <w:rPr>
          <w:spacing w:val="-10"/>
          <w:sz w:val="24"/>
        </w:rPr>
        <w:t> </w:t>
      </w:r>
      <w:r>
        <w:rPr>
          <w:sz w:val="24"/>
        </w:rPr>
        <w:t>in</w:t>
      </w:r>
      <w:r>
        <w:rPr>
          <w:spacing w:val="-9"/>
          <w:sz w:val="24"/>
        </w:rPr>
        <w:t> </w:t>
      </w:r>
      <w:r>
        <w:rPr>
          <w:sz w:val="24"/>
        </w:rPr>
        <w:t>accessing</w:t>
      </w:r>
      <w:r>
        <w:rPr>
          <w:spacing w:val="-9"/>
          <w:sz w:val="24"/>
        </w:rPr>
        <w:t> </w:t>
      </w:r>
      <w:r>
        <w:rPr>
          <w:sz w:val="24"/>
        </w:rPr>
        <w:t>OUD</w:t>
      </w:r>
      <w:r>
        <w:rPr>
          <w:spacing w:val="-10"/>
          <w:sz w:val="24"/>
        </w:rPr>
        <w:t> </w:t>
      </w:r>
      <w:r>
        <w:rPr>
          <w:sz w:val="24"/>
        </w:rPr>
        <w:t>treatment,</w:t>
      </w:r>
      <w:r>
        <w:rPr>
          <w:spacing w:val="-9"/>
          <w:sz w:val="24"/>
        </w:rPr>
        <w:t> </w:t>
      </w:r>
      <w:r>
        <w:rPr>
          <w:sz w:val="24"/>
        </w:rPr>
        <w:t>trauma- informed counseling and recovery support, harm reduction services, primary healthcare,</w:t>
      </w:r>
    </w:p>
    <w:p>
      <w:pPr>
        <w:spacing w:after="0" w:line="240" w:lineRule="auto"/>
        <w:jc w:val="both"/>
        <w:rPr>
          <w:sz w:val="24"/>
        </w:rPr>
        <w:sectPr>
          <w:pgSz w:w="12240" w:h="15840"/>
          <w:pgMar w:header="0" w:footer="946" w:top="1280" w:bottom="1200" w:left="1320" w:right="1320"/>
        </w:sectPr>
      </w:pPr>
    </w:p>
    <w:p>
      <w:pPr>
        <w:pStyle w:val="BodyText"/>
        <w:spacing w:before="68"/>
        <w:ind w:left="840" w:right="122"/>
      </w:pPr>
      <w:r>
        <w:rPr/>
        <w:t>or</w:t>
      </w:r>
      <w:r>
        <w:rPr>
          <w:spacing w:val="40"/>
        </w:rPr>
        <w:t> </w:t>
      </w:r>
      <w:r>
        <w:rPr/>
        <w:t>other</w:t>
      </w:r>
      <w:r>
        <w:rPr>
          <w:spacing w:val="40"/>
        </w:rPr>
        <w:t> </w:t>
      </w:r>
      <w:r>
        <w:rPr/>
        <w:t>services,</w:t>
      </w:r>
      <w:r>
        <w:rPr>
          <w:spacing w:val="40"/>
        </w:rPr>
        <w:t> </w:t>
      </w:r>
      <w:r>
        <w:rPr/>
        <w:t>including</w:t>
      </w:r>
      <w:r>
        <w:rPr>
          <w:spacing w:val="40"/>
        </w:rPr>
        <w:t> </w:t>
      </w:r>
      <w:r>
        <w:rPr/>
        <w:t>support</w:t>
      </w:r>
      <w:r>
        <w:rPr>
          <w:spacing w:val="40"/>
        </w:rPr>
        <w:t> </w:t>
      </w:r>
      <w:r>
        <w:rPr/>
        <w:t>for</w:t>
      </w:r>
      <w:r>
        <w:rPr>
          <w:spacing w:val="40"/>
        </w:rPr>
        <w:t> </w:t>
      </w:r>
      <w:r>
        <w:rPr/>
        <w:t>long-term</w:t>
      </w:r>
      <w:r>
        <w:rPr>
          <w:spacing w:val="40"/>
        </w:rPr>
        <w:t> </w:t>
      </w:r>
      <w:r>
        <w:rPr/>
        <w:t>recovery</w:t>
      </w:r>
      <w:r>
        <w:rPr>
          <w:spacing w:val="40"/>
        </w:rPr>
        <w:t> </w:t>
      </w:r>
      <w:r>
        <w:rPr/>
        <w:t>encompassing</w:t>
      </w:r>
      <w:r>
        <w:rPr>
          <w:spacing w:val="40"/>
        </w:rPr>
        <w:t> </w:t>
      </w:r>
      <w:r>
        <w:rPr/>
        <w:t>relapse,</w:t>
      </w:r>
      <w:r>
        <w:rPr>
          <w:spacing w:val="80"/>
        </w:rPr>
        <w:t> </w:t>
      </w:r>
      <w:r>
        <w:rPr/>
        <w:t>treatment, and continued recovery.</w:t>
      </w:r>
    </w:p>
    <w:p>
      <w:pPr>
        <w:pStyle w:val="BodyText"/>
        <w:spacing w:before="10"/>
        <w:rPr>
          <w:sz w:val="20"/>
        </w:rPr>
      </w:pPr>
    </w:p>
    <w:p>
      <w:pPr>
        <w:pStyle w:val="ListParagraph"/>
        <w:numPr>
          <w:ilvl w:val="1"/>
          <w:numId w:val="3"/>
        </w:numPr>
        <w:tabs>
          <w:tab w:pos="840" w:val="left" w:leader="none"/>
        </w:tabs>
        <w:spacing w:line="240" w:lineRule="auto" w:before="0" w:after="0"/>
        <w:ind w:left="840" w:right="231" w:hanging="360"/>
        <w:jc w:val="both"/>
        <w:rPr>
          <w:sz w:val="24"/>
        </w:rPr>
      </w:pPr>
      <w:r>
        <w:rPr>
          <w:sz w:val="24"/>
        </w:rPr>
        <w:t>Provide community support services, including social and legal services, to assist in deinstitutionalizing persons with OUD.</w:t>
      </w:r>
    </w:p>
    <w:p>
      <w:pPr>
        <w:pStyle w:val="BodyText"/>
        <w:spacing w:before="10"/>
        <w:rPr>
          <w:sz w:val="20"/>
        </w:rPr>
      </w:pPr>
    </w:p>
    <w:p>
      <w:pPr>
        <w:pStyle w:val="ListParagraph"/>
        <w:numPr>
          <w:ilvl w:val="1"/>
          <w:numId w:val="3"/>
        </w:numPr>
        <w:tabs>
          <w:tab w:pos="840" w:val="left" w:leader="none"/>
        </w:tabs>
        <w:spacing w:line="240" w:lineRule="auto" w:before="0" w:after="0"/>
        <w:ind w:left="840" w:right="233" w:hanging="360"/>
        <w:jc w:val="both"/>
        <w:rPr>
          <w:sz w:val="24"/>
        </w:rPr>
      </w:pPr>
      <w:r>
        <w:rPr>
          <w:w w:val="95"/>
          <w:sz w:val="24"/>
        </w:rPr>
        <w:t>Support or expand peer-recovery centers, which may include support groups, social events, </w:t>
      </w:r>
      <w:r>
        <w:rPr>
          <w:sz w:val="24"/>
        </w:rPr>
        <w:t>computer access, or other services for persons with OUD.</w:t>
      </w:r>
    </w:p>
    <w:p>
      <w:pPr>
        <w:pStyle w:val="BodyText"/>
        <w:spacing w:before="10"/>
        <w:rPr>
          <w:sz w:val="20"/>
        </w:rPr>
      </w:pPr>
    </w:p>
    <w:p>
      <w:pPr>
        <w:pStyle w:val="ListParagraph"/>
        <w:numPr>
          <w:ilvl w:val="1"/>
          <w:numId w:val="3"/>
        </w:numPr>
        <w:tabs>
          <w:tab w:pos="840" w:val="left" w:leader="none"/>
        </w:tabs>
        <w:spacing w:line="240" w:lineRule="auto" w:before="0" w:after="0"/>
        <w:ind w:left="840" w:right="0" w:hanging="360"/>
        <w:jc w:val="left"/>
        <w:rPr>
          <w:sz w:val="24"/>
        </w:rPr>
      </w:pPr>
      <w:r>
        <w:rPr>
          <w:sz w:val="24"/>
        </w:rPr>
        <w:t>Provide</w:t>
      </w:r>
      <w:r>
        <w:rPr>
          <w:spacing w:val="-8"/>
          <w:sz w:val="24"/>
        </w:rPr>
        <w:t> </w:t>
      </w:r>
      <w:r>
        <w:rPr>
          <w:sz w:val="24"/>
        </w:rPr>
        <w:t>transportation</w:t>
      </w:r>
      <w:r>
        <w:rPr>
          <w:spacing w:val="-9"/>
          <w:sz w:val="24"/>
        </w:rPr>
        <w:t> </w:t>
      </w:r>
      <w:r>
        <w:rPr>
          <w:sz w:val="24"/>
        </w:rPr>
        <w:t>to</w:t>
      </w:r>
      <w:r>
        <w:rPr>
          <w:spacing w:val="-9"/>
          <w:sz w:val="24"/>
        </w:rPr>
        <w:t> </w:t>
      </w:r>
      <w:r>
        <w:rPr>
          <w:sz w:val="24"/>
        </w:rPr>
        <w:t>treatment</w:t>
      </w:r>
      <w:r>
        <w:rPr>
          <w:spacing w:val="-8"/>
          <w:sz w:val="24"/>
        </w:rPr>
        <w:t> </w:t>
      </w:r>
      <w:r>
        <w:rPr>
          <w:sz w:val="24"/>
        </w:rPr>
        <w:t>or</w:t>
      </w:r>
      <w:r>
        <w:rPr>
          <w:spacing w:val="-7"/>
          <w:sz w:val="24"/>
        </w:rPr>
        <w:t> </w:t>
      </w:r>
      <w:r>
        <w:rPr>
          <w:sz w:val="24"/>
        </w:rPr>
        <w:t>recovery</w:t>
      </w:r>
      <w:r>
        <w:rPr>
          <w:spacing w:val="-9"/>
          <w:sz w:val="24"/>
        </w:rPr>
        <w:t> </w:t>
      </w:r>
      <w:r>
        <w:rPr>
          <w:sz w:val="24"/>
        </w:rPr>
        <w:t>services</w:t>
      </w:r>
      <w:r>
        <w:rPr>
          <w:spacing w:val="-7"/>
          <w:sz w:val="24"/>
        </w:rPr>
        <w:t> </w:t>
      </w:r>
      <w:r>
        <w:rPr>
          <w:sz w:val="24"/>
        </w:rPr>
        <w:t>for</w:t>
      </w:r>
      <w:r>
        <w:rPr>
          <w:spacing w:val="-2"/>
          <w:sz w:val="24"/>
        </w:rPr>
        <w:t> </w:t>
      </w:r>
      <w:r>
        <w:rPr>
          <w:sz w:val="24"/>
        </w:rPr>
        <w:t>persons</w:t>
      </w:r>
      <w:r>
        <w:rPr>
          <w:spacing w:val="-1"/>
          <w:sz w:val="24"/>
        </w:rPr>
        <w:t> </w:t>
      </w:r>
      <w:r>
        <w:rPr>
          <w:sz w:val="24"/>
        </w:rPr>
        <w:t>with</w:t>
      </w:r>
      <w:r>
        <w:rPr>
          <w:spacing w:val="-1"/>
          <w:sz w:val="24"/>
        </w:rPr>
        <w:t> </w:t>
      </w:r>
      <w:r>
        <w:rPr>
          <w:spacing w:val="-4"/>
          <w:sz w:val="24"/>
        </w:rPr>
        <w:t>OUD.</w:t>
      </w:r>
    </w:p>
    <w:p>
      <w:pPr>
        <w:pStyle w:val="BodyText"/>
        <w:spacing w:before="10"/>
        <w:rPr>
          <w:sz w:val="20"/>
        </w:rPr>
      </w:pPr>
    </w:p>
    <w:p>
      <w:pPr>
        <w:pStyle w:val="ListParagraph"/>
        <w:numPr>
          <w:ilvl w:val="1"/>
          <w:numId w:val="3"/>
        </w:numPr>
        <w:tabs>
          <w:tab w:pos="840" w:val="left" w:leader="none"/>
        </w:tabs>
        <w:spacing w:line="240" w:lineRule="auto" w:before="0" w:after="0"/>
        <w:ind w:left="840" w:right="234" w:hanging="360"/>
        <w:jc w:val="both"/>
        <w:rPr>
          <w:sz w:val="24"/>
        </w:rPr>
      </w:pPr>
      <w:r>
        <w:rPr>
          <w:sz w:val="24"/>
        </w:rPr>
        <w:t>Provide employment training or educational services for persons with OUD, such as job training, job placement, interview coaching, community college or vocational school courses, transportation to these activities, or similar supports.</w:t>
      </w:r>
    </w:p>
    <w:p>
      <w:pPr>
        <w:pStyle w:val="BodyText"/>
        <w:spacing w:before="10"/>
        <w:rPr>
          <w:sz w:val="20"/>
        </w:rPr>
      </w:pPr>
    </w:p>
    <w:p>
      <w:pPr>
        <w:pStyle w:val="ListParagraph"/>
        <w:numPr>
          <w:ilvl w:val="1"/>
          <w:numId w:val="3"/>
        </w:numPr>
        <w:tabs>
          <w:tab w:pos="840" w:val="left" w:leader="none"/>
        </w:tabs>
        <w:spacing w:line="240" w:lineRule="auto" w:before="0" w:after="0"/>
        <w:ind w:left="840" w:right="235" w:hanging="360"/>
        <w:jc w:val="both"/>
        <w:rPr>
          <w:sz w:val="24"/>
        </w:rPr>
      </w:pPr>
      <w:r>
        <w:rPr>
          <w:sz w:val="24"/>
        </w:rPr>
        <w:t>Increase the number and capacity of high-quality recovery programs to help people in </w:t>
      </w:r>
      <w:r>
        <w:rPr>
          <w:spacing w:val="-2"/>
          <w:sz w:val="24"/>
        </w:rPr>
        <w:t>recovery.</w:t>
      </w:r>
    </w:p>
    <w:p>
      <w:pPr>
        <w:pStyle w:val="BodyText"/>
        <w:spacing w:before="10"/>
        <w:rPr>
          <w:sz w:val="20"/>
        </w:rPr>
      </w:pPr>
    </w:p>
    <w:p>
      <w:pPr>
        <w:pStyle w:val="ListParagraph"/>
        <w:numPr>
          <w:ilvl w:val="1"/>
          <w:numId w:val="3"/>
        </w:numPr>
        <w:tabs>
          <w:tab w:pos="840" w:val="left" w:leader="none"/>
        </w:tabs>
        <w:spacing w:line="240" w:lineRule="auto" w:before="0" w:after="0"/>
        <w:ind w:left="840" w:right="232" w:hanging="360"/>
        <w:jc w:val="both"/>
        <w:rPr>
          <w:sz w:val="24"/>
        </w:rPr>
      </w:pPr>
      <w:r>
        <w:rPr>
          <w:spacing w:val="-2"/>
          <w:sz w:val="24"/>
        </w:rPr>
        <w:t>Engage</w:t>
      </w:r>
      <w:r>
        <w:rPr>
          <w:spacing w:val="-4"/>
          <w:sz w:val="24"/>
        </w:rPr>
        <w:t> </w:t>
      </w:r>
      <w:r>
        <w:rPr>
          <w:spacing w:val="-2"/>
          <w:sz w:val="24"/>
        </w:rPr>
        <w:t>non-profits,</w:t>
      </w:r>
      <w:r>
        <w:rPr>
          <w:spacing w:val="-3"/>
          <w:sz w:val="24"/>
        </w:rPr>
        <w:t> </w:t>
      </w:r>
      <w:r>
        <w:rPr>
          <w:spacing w:val="-2"/>
          <w:sz w:val="24"/>
        </w:rPr>
        <w:t>faith-based</w:t>
      </w:r>
      <w:r>
        <w:rPr>
          <w:spacing w:val="-3"/>
          <w:sz w:val="24"/>
        </w:rPr>
        <w:t> </w:t>
      </w:r>
      <w:r>
        <w:rPr>
          <w:spacing w:val="-2"/>
          <w:sz w:val="24"/>
        </w:rPr>
        <w:t>communities,</w:t>
      </w:r>
      <w:r>
        <w:rPr>
          <w:spacing w:val="-7"/>
          <w:sz w:val="24"/>
        </w:rPr>
        <w:t> </w:t>
      </w:r>
      <w:r>
        <w:rPr>
          <w:spacing w:val="-2"/>
          <w:sz w:val="24"/>
        </w:rPr>
        <w:t>and</w:t>
      </w:r>
      <w:r>
        <w:rPr>
          <w:spacing w:val="-3"/>
          <w:sz w:val="24"/>
        </w:rPr>
        <w:t> </w:t>
      </w:r>
      <w:r>
        <w:rPr>
          <w:spacing w:val="-2"/>
          <w:sz w:val="24"/>
        </w:rPr>
        <w:t>community</w:t>
      </w:r>
      <w:r>
        <w:rPr>
          <w:spacing w:val="-7"/>
          <w:sz w:val="24"/>
        </w:rPr>
        <w:t> </w:t>
      </w:r>
      <w:r>
        <w:rPr>
          <w:spacing w:val="-2"/>
          <w:sz w:val="24"/>
        </w:rPr>
        <w:t>coalitions</w:t>
      </w:r>
      <w:r>
        <w:rPr>
          <w:spacing w:val="-7"/>
          <w:sz w:val="24"/>
        </w:rPr>
        <w:t> </w:t>
      </w:r>
      <w:r>
        <w:rPr>
          <w:spacing w:val="-2"/>
          <w:sz w:val="24"/>
        </w:rPr>
        <w:t>to</w:t>
      </w:r>
      <w:r>
        <w:rPr>
          <w:spacing w:val="-7"/>
          <w:sz w:val="24"/>
        </w:rPr>
        <w:t> </w:t>
      </w:r>
      <w:r>
        <w:rPr>
          <w:spacing w:val="-2"/>
          <w:sz w:val="24"/>
        </w:rPr>
        <w:t>support</w:t>
      </w:r>
      <w:r>
        <w:rPr>
          <w:sz w:val="24"/>
        </w:rPr>
        <w:t> </w:t>
      </w:r>
      <w:r>
        <w:rPr>
          <w:spacing w:val="-2"/>
          <w:sz w:val="24"/>
        </w:rPr>
        <w:t>people </w:t>
      </w:r>
      <w:r>
        <w:rPr>
          <w:sz w:val="24"/>
        </w:rPr>
        <w:t>in treatment and recovery and to support family members in their efforts to support the person with OUD in the family.</w:t>
      </w:r>
    </w:p>
    <w:p>
      <w:pPr>
        <w:pStyle w:val="BodyText"/>
        <w:spacing w:before="10"/>
        <w:rPr>
          <w:sz w:val="20"/>
        </w:rPr>
      </w:pPr>
    </w:p>
    <w:p>
      <w:pPr>
        <w:pStyle w:val="ListParagraph"/>
        <w:numPr>
          <w:ilvl w:val="1"/>
          <w:numId w:val="3"/>
        </w:numPr>
        <w:tabs>
          <w:tab w:pos="840" w:val="left" w:leader="none"/>
        </w:tabs>
        <w:spacing w:line="240" w:lineRule="auto" w:before="0" w:after="0"/>
        <w:ind w:left="840" w:right="0" w:hanging="360"/>
        <w:jc w:val="left"/>
        <w:rPr>
          <w:sz w:val="24"/>
        </w:rPr>
      </w:pPr>
      <w:r>
        <w:rPr>
          <w:color w:val="221F1F"/>
          <w:sz w:val="24"/>
        </w:rPr>
        <w:t>Support</w:t>
      </w:r>
      <w:r>
        <w:rPr>
          <w:color w:val="221F1F"/>
          <w:spacing w:val="-3"/>
          <w:sz w:val="24"/>
        </w:rPr>
        <w:t> </w:t>
      </w:r>
      <w:r>
        <w:rPr>
          <w:color w:val="221F1F"/>
          <w:sz w:val="24"/>
        </w:rPr>
        <w:t>programs</w:t>
      </w:r>
      <w:r>
        <w:rPr>
          <w:color w:val="221F1F"/>
          <w:spacing w:val="-1"/>
          <w:sz w:val="24"/>
        </w:rPr>
        <w:t> </w:t>
      </w:r>
      <w:r>
        <w:rPr>
          <w:color w:val="221F1F"/>
          <w:sz w:val="24"/>
        </w:rPr>
        <w:t>for</w:t>
      </w:r>
      <w:r>
        <w:rPr>
          <w:color w:val="221F1F"/>
          <w:spacing w:val="-2"/>
          <w:sz w:val="24"/>
        </w:rPr>
        <w:t> </w:t>
      </w:r>
      <w:r>
        <w:rPr>
          <w:color w:val="221F1F"/>
          <w:sz w:val="24"/>
        </w:rPr>
        <w:t>recovery</w:t>
      </w:r>
      <w:r>
        <w:rPr>
          <w:color w:val="221F1F"/>
          <w:spacing w:val="-1"/>
          <w:sz w:val="24"/>
        </w:rPr>
        <w:t> </w:t>
      </w:r>
      <w:r>
        <w:rPr>
          <w:color w:val="221F1F"/>
          <w:sz w:val="24"/>
        </w:rPr>
        <w:t>in</w:t>
      </w:r>
      <w:r>
        <w:rPr>
          <w:color w:val="221F1F"/>
          <w:spacing w:val="-1"/>
          <w:sz w:val="24"/>
        </w:rPr>
        <w:t> </w:t>
      </w:r>
      <w:r>
        <w:rPr>
          <w:color w:val="221F1F"/>
          <w:sz w:val="24"/>
        </w:rPr>
        <w:t>schools</w:t>
      </w:r>
      <w:r>
        <w:rPr>
          <w:color w:val="221F1F"/>
          <w:spacing w:val="-1"/>
          <w:sz w:val="24"/>
        </w:rPr>
        <w:t> </w:t>
      </w:r>
      <w:r>
        <w:rPr>
          <w:color w:val="221F1F"/>
          <w:sz w:val="24"/>
        </w:rPr>
        <w:t>and/or</w:t>
      </w:r>
      <w:r>
        <w:rPr>
          <w:color w:val="221F1F"/>
          <w:spacing w:val="-2"/>
          <w:sz w:val="24"/>
        </w:rPr>
        <w:t> </w:t>
      </w:r>
      <w:r>
        <w:rPr>
          <w:color w:val="221F1F"/>
          <w:sz w:val="24"/>
        </w:rPr>
        <w:t>standalone</w:t>
      </w:r>
      <w:r>
        <w:rPr>
          <w:color w:val="221F1F"/>
          <w:spacing w:val="-2"/>
          <w:sz w:val="24"/>
        </w:rPr>
        <w:t> </w:t>
      </w:r>
      <w:r>
        <w:rPr>
          <w:color w:val="221F1F"/>
          <w:sz w:val="24"/>
        </w:rPr>
        <w:t>recovery</w:t>
      </w:r>
      <w:r>
        <w:rPr>
          <w:color w:val="221F1F"/>
          <w:spacing w:val="-1"/>
          <w:sz w:val="24"/>
        </w:rPr>
        <w:t> </w:t>
      </w:r>
      <w:r>
        <w:rPr>
          <w:color w:val="221F1F"/>
          <w:sz w:val="24"/>
        </w:rPr>
        <w:t>high</w:t>
      </w:r>
      <w:r>
        <w:rPr>
          <w:color w:val="221F1F"/>
          <w:spacing w:val="-10"/>
          <w:sz w:val="24"/>
        </w:rPr>
        <w:t> </w:t>
      </w:r>
      <w:r>
        <w:rPr>
          <w:color w:val="221F1F"/>
          <w:spacing w:val="-2"/>
          <w:sz w:val="24"/>
        </w:rPr>
        <w:t>schools.</w:t>
      </w:r>
    </w:p>
    <w:p>
      <w:pPr>
        <w:pStyle w:val="BodyText"/>
        <w:spacing w:before="10"/>
        <w:rPr>
          <w:sz w:val="20"/>
        </w:rPr>
      </w:pPr>
    </w:p>
    <w:p>
      <w:pPr>
        <w:pStyle w:val="ListParagraph"/>
        <w:numPr>
          <w:ilvl w:val="1"/>
          <w:numId w:val="3"/>
        </w:numPr>
        <w:tabs>
          <w:tab w:pos="839" w:val="left" w:leader="none"/>
          <w:tab w:pos="840" w:val="left" w:leader="none"/>
        </w:tabs>
        <w:spacing w:line="240" w:lineRule="auto" w:before="0" w:after="0"/>
        <w:ind w:left="840" w:right="0" w:hanging="360"/>
        <w:jc w:val="left"/>
        <w:rPr>
          <w:sz w:val="24"/>
        </w:rPr>
      </w:pPr>
      <w:r>
        <w:rPr>
          <w:color w:val="221F1F"/>
          <w:sz w:val="24"/>
        </w:rPr>
        <w:t>Support</w:t>
      </w:r>
      <w:r>
        <w:rPr>
          <w:color w:val="221F1F"/>
          <w:spacing w:val="-4"/>
          <w:sz w:val="24"/>
        </w:rPr>
        <w:t> </w:t>
      </w:r>
      <w:r>
        <w:rPr>
          <w:color w:val="221F1F"/>
          <w:sz w:val="24"/>
        </w:rPr>
        <w:t>bereaved</w:t>
      </w:r>
      <w:r>
        <w:rPr>
          <w:color w:val="221F1F"/>
          <w:spacing w:val="-2"/>
          <w:sz w:val="24"/>
        </w:rPr>
        <w:t> </w:t>
      </w:r>
      <w:r>
        <w:rPr>
          <w:color w:val="221F1F"/>
          <w:sz w:val="24"/>
        </w:rPr>
        <w:t>families</w:t>
      </w:r>
      <w:r>
        <w:rPr>
          <w:color w:val="221F1F"/>
          <w:spacing w:val="-1"/>
          <w:sz w:val="24"/>
        </w:rPr>
        <w:t> </w:t>
      </w:r>
      <w:r>
        <w:rPr>
          <w:color w:val="221F1F"/>
          <w:sz w:val="24"/>
        </w:rPr>
        <w:t>and</w:t>
      </w:r>
      <w:r>
        <w:rPr>
          <w:color w:val="221F1F"/>
          <w:spacing w:val="-2"/>
          <w:sz w:val="24"/>
        </w:rPr>
        <w:t> </w:t>
      </w:r>
      <w:r>
        <w:rPr>
          <w:color w:val="221F1F"/>
          <w:sz w:val="24"/>
        </w:rPr>
        <w:t>frontline</w:t>
      </w:r>
      <w:r>
        <w:rPr>
          <w:color w:val="221F1F"/>
          <w:spacing w:val="-2"/>
          <w:sz w:val="24"/>
        </w:rPr>
        <w:t> </w:t>
      </w:r>
      <w:r>
        <w:rPr>
          <w:color w:val="221F1F"/>
          <w:sz w:val="24"/>
        </w:rPr>
        <w:t>care</w:t>
      </w:r>
      <w:r>
        <w:rPr>
          <w:color w:val="221F1F"/>
          <w:spacing w:val="-2"/>
          <w:sz w:val="24"/>
        </w:rPr>
        <w:t> providers.</w:t>
      </w:r>
    </w:p>
    <w:p>
      <w:pPr>
        <w:pStyle w:val="BodyText"/>
        <w:spacing w:before="10"/>
        <w:rPr>
          <w:sz w:val="20"/>
        </w:rPr>
      </w:pPr>
    </w:p>
    <w:p>
      <w:pPr>
        <w:pStyle w:val="Heading2"/>
        <w:numPr>
          <w:ilvl w:val="0"/>
          <w:numId w:val="3"/>
        </w:numPr>
        <w:tabs>
          <w:tab w:pos="480" w:val="left" w:leader="none"/>
        </w:tabs>
        <w:spacing w:line="240" w:lineRule="auto" w:before="0" w:after="0"/>
        <w:ind w:left="480" w:right="0" w:hanging="360"/>
        <w:jc w:val="left"/>
      </w:pPr>
      <w:r>
        <w:rPr>
          <w:color w:val="221F1F"/>
        </w:rPr>
        <w:t>Connections</w:t>
      </w:r>
      <w:r>
        <w:rPr>
          <w:color w:val="221F1F"/>
          <w:spacing w:val="-4"/>
        </w:rPr>
        <w:t> </w:t>
      </w:r>
      <w:r>
        <w:rPr>
          <w:color w:val="221F1F"/>
        </w:rPr>
        <w:t>To</w:t>
      </w:r>
      <w:r>
        <w:rPr>
          <w:color w:val="221F1F"/>
          <w:spacing w:val="-20"/>
        </w:rPr>
        <w:t> </w:t>
      </w:r>
      <w:r>
        <w:rPr>
          <w:color w:val="221F1F"/>
          <w:spacing w:val="-4"/>
        </w:rPr>
        <w:t>Care</w:t>
      </w:r>
    </w:p>
    <w:p>
      <w:pPr>
        <w:pStyle w:val="BodyText"/>
        <w:spacing w:before="10"/>
        <w:rPr>
          <w:b/>
          <w:sz w:val="20"/>
        </w:rPr>
      </w:pPr>
    </w:p>
    <w:p>
      <w:pPr>
        <w:pStyle w:val="BodyText"/>
        <w:ind w:left="120" w:right="122"/>
      </w:pPr>
      <w:r>
        <w:rPr>
          <w:color w:val="221F1F"/>
        </w:rPr>
        <w:t>Provide</w:t>
      </w:r>
      <w:r>
        <w:rPr>
          <w:color w:val="221F1F"/>
          <w:spacing w:val="-14"/>
        </w:rPr>
        <w:t> </w:t>
      </w:r>
      <w:r>
        <w:rPr>
          <w:color w:val="221F1F"/>
        </w:rPr>
        <w:t>connections</w:t>
      </w:r>
      <w:r>
        <w:rPr>
          <w:color w:val="221F1F"/>
          <w:spacing w:val="-10"/>
        </w:rPr>
        <w:t> </w:t>
      </w:r>
      <w:r>
        <w:rPr>
          <w:color w:val="221F1F"/>
        </w:rPr>
        <w:t>to</w:t>
      </w:r>
      <w:r>
        <w:rPr>
          <w:color w:val="221F1F"/>
          <w:spacing w:val="-11"/>
        </w:rPr>
        <w:t> </w:t>
      </w:r>
      <w:r>
        <w:rPr>
          <w:color w:val="221F1F"/>
        </w:rPr>
        <w:t>care</w:t>
      </w:r>
      <w:r>
        <w:rPr>
          <w:color w:val="221F1F"/>
          <w:spacing w:val="-12"/>
        </w:rPr>
        <w:t> </w:t>
      </w:r>
      <w:r>
        <w:rPr>
          <w:color w:val="221F1F"/>
        </w:rPr>
        <w:t>for</w:t>
      </w:r>
      <w:r>
        <w:rPr>
          <w:color w:val="221F1F"/>
          <w:spacing w:val="-11"/>
        </w:rPr>
        <w:t> </w:t>
      </w:r>
      <w:r>
        <w:rPr>
          <w:color w:val="221F1F"/>
        </w:rPr>
        <w:t>people</w:t>
      </w:r>
      <w:r>
        <w:rPr>
          <w:color w:val="221F1F"/>
          <w:spacing w:val="-12"/>
        </w:rPr>
        <w:t> </w:t>
      </w:r>
      <w:r>
        <w:rPr>
          <w:color w:val="221F1F"/>
        </w:rPr>
        <w:t>who</w:t>
      </w:r>
      <w:r>
        <w:rPr>
          <w:color w:val="221F1F"/>
          <w:spacing w:val="-11"/>
        </w:rPr>
        <w:t> </w:t>
      </w:r>
      <w:r>
        <w:rPr>
          <w:color w:val="221F1F"/>
        </w:rPr>
        <w:t>have,</w:t>
      </w:r>
      <w:r>
        <w:rPr>
          <w:color w:val="221F1F"/>
          <w:spacing w:val="-11"/>
        </w:rPr>
        <w:t> </w:t>
      </w:r>
      <w:r>
        <w:rPr>
          <w:color w:val="221F1F"/>
        </w:rPr>
        <w:t>or</w:t>
      </w:r>
      <w:r>
        <w:rPr>
          <w:color w:val="221F1F"/>
          <w:spacing w:val="-11"/>
        </w:rPr>
        <w:t> </w:t>
      </w:r>
      <w:r>
        <w:rPr>
          <w:color w:val="221F1F"/>
        </w:rPr>
        <w:t>are</w:t>
      </w:r>
      <w:r>
        <w:rPr>
          <w:color w:val="221F1F"/>
          <w:spacing w:val="-16"/>
        </w:rPr>
        <w:t> </w:t>
      </w:r>
      <w:r>
        <w:rPr>
          <w:color w:val="221F1F"/>
        </w:rPr>
        <w:t>at</w:t>
      </w:r>
      <w:r>
        <w:rPr>
          <w:color w:val="221F1F"/>
          <w:spacing w:val="-10"/>
        </w:rPr>
        <w:t> </w:t>
      </w:r>
      <w:r>
        <w:rPr>
          <w:color w:val="221F1F"/>
        </w:rPr>
        <w:t>risk</w:t>
      </w:r>
      <w:r>
        <w:rPr>
          <w:color w:val="221F1F"/>
          <w:spacing w:val="-11"/>
        </w:rPr>
        <w:t> </w:t>
      </w:r>
      <w:r>
        <w:rPr>
          <w:color w:val="221F1F"/>
        </w:rPr>
        <w:t>of</w:t>
      </w:r>
      <w:r>
        <w:rPr>
          <w:color w:val="221F1F"/>
          <w:spacing w:val="-9"/>
        </w:rPr>
        <w:t> </w:t>
      </w:r>
      <w:r>
        <w:rPr>
          <w:color w:val="221F1F"/>
        </w:rPr>
        <w:t>developing,</w:t>
      </w:r>
      <w:r>
        <w:rPr>
          <w:color w:val="221F1F"/>
          <w:spacing w:val="-11"/>
        </w:rPr>
        <w:t> </w:t>
      </w:r>
      <w:r>
        <w:rPr>
          <w:color w:val="221F1F"/>
        </w:rPr>
        <w:t>OUD</w:t>
      </w:r>
      <w:r>
        <w:rPr>
          <w:color w:val="221F1F"/>
          <w:spacing w:val="-11"/>
        </w:rPr>
        <w:t> </w:t>
      </w:r>
      <w:r>
        <w:rPr>
          <w:color w:val="221F1F"/>
        </w:rPr>
        <w:t>through programs or strategies that:</w:t>
      </w:r>
    </w:p>
    <w:p>
      <w:pPr>
        <w:pStyle w:val="BodyText"/>
        <w:spacing w:before="10"/>
        <w:rPr>
          <w:sz w:val="20"/>
        </w:rPr>
      </w:pPr>
    </w:p>
    <w:p>
      <w:pPr>
        <w:pStyle w:val="ListParagraph"/>
        <w:numPr>
          <w:ilvl w:val="1"/>
          <w:numId w:val="3"/>
        </w:numPr>
        <w:tabs>
          <w:tab w:pos="840" w:val="left" w:leader="none"/>
        </w:tabs>
        <w:spacing w:line="240" w:lineRule="auto" w:before="0" w:after="0"/>
        <w:ind w:left="839" w:right="237" w:hanging="360"/>
        <w:jc w:val="both"/>
        <w:rPr>
          <w:sz w:val="24"/>
        </w:rPr>
      </w:pPr>
      <w:r>
        <w:rPr>
          <w:sz w:val="24"/>
        </w:rPr>
        <w:t>Support</w:t>
      </w:r>
      <w:r>
        <w:rPr>
          <w:spacing w:val="-3"/>
          <w:sz w:val="24"/>
        </w:rPr>
        <w:t> </w:t>
      </w:r>
      <w:r>
        <w:rPr>
          <w:sz w:val="24"/>
        </w:rPr>
        <w:t>the</w:t>
      </w:r>
      <w:r>
        <w:rPr>
          <w:spacing w:val="-4"/>
          <w:sz w:val="24"/>
        </w:rPr>
        <w:t> </w:t>
      </w:r>
      <w:r>
        <w:rPr>
          <w:sz w:val="24"/>
        </w:rPr>
        <w:t>work</w:t>
      </w:r>
      <w:r>
        <w:rPr>
          <w:spacing w:val="-3"/>
          <w:sz w:val="24"/>
        </w:rPr>
        <w:t> </w:t>
      </w:r>
      <w:r>
        <w:rPr>
          <w:sz w:val="24"/>
        </w:rPr>
        <w:t>of</w:t>
      </w:r>
      <w:r>
        <w:rPr>
          <w:spacing w:val="-4"/>
          <w:sz w:val="24"/>
        </w:rPr>
        <w:t> </w:t>
      </w:r>
      <w:r>
        <w:rPr>
          <w:sz w:val="24"/>
        </w:rPr>
        <w:t>Emergency</w:t>
      </w:r>
      <w:r>
        <w:rPr>
          <w:spacing w:val="-3"/>
          <w:sz w:val="24"/>
        </w:rPr>
        <w:t> </w:t>
      </w:r>
      <w:r>
        <w:rPr>
          <w:sz w:val="24"/>
        </w:rPr>
        <w:t>Medical</w:t>
      </w:r>
      <w:r>
        <w:rPr>
          <w:spacing w:val="-3"/>
          <w:sz w:val="24"/>
        </w:rPr>
        <w:t> </w:t>
      </w:r>
      <w:r>
        <w:rPr>
          <w:sz w:val="24"/>
        </w:rPr>
        <w:t>Systems,</w:t>
      </w:r>
      <w:r>
        <w:rPr>
          <w:spacing w:val="-3"/>
          <w:sz w:val="24"/>
        </w:rPr>
        <w:t> </w:t>
      </w:r>
      <w:r>
        <w:rPr>
          <w:sz w:val="24"/>
        </w:rPr>
        <w:t>including</w:t>
      </w:r>
      <w:r>
        <w:rPr>
          <w:spacing w:val="-3"/>
          <w:sz w:val="24"/>
        </w:rPr>
        <w:t> </w:t>
      </w:r>
      <w:r>
        <w:rPr>
          <w:sz w:val="24"/>
        </w:rPr>
        <w:t>peer</w:t>
      </w:r>
      <w:r>
        <w:rPr>
          <w:spacing w:val="-4"/>
          <w:sz w:val="24"/>
        </w:rPr>
        <w:t> </w:t>
      </w:r>
      <w:r>
        <w:rPr>
          <w:sz w:val="24"/>
        </w:rPr>
        <w:t>support</w:t>
      </w:r>
      <w:r>
        <w:rPr>
          <w:spacing w:val="-3"/>
          <w:sz w:val="24"/>
        </w:rPr>
        <w:t> </w:t>
      </w:r>
      <w:r>
        <w:rPr>
          <w:sz w:val="24"/>
        </w:rPr>
        <w:t>specialists</w:t>
      </w:r>
      <w:r>
        <w:rPr>
          <w:spacing w:val="-3"/>
          <w:sz w:val="24"/>
        </w:rPr>
        <w:t> </w:t>
      </w:r>
      <w:r>
        <w:rPr>
          <w:sz w:val="24"/>
        </w:rPr>
        <w:t>and post-overdose response teams, to connect individuals to trauma-informed treatment recovery support, harm reduction services, primary healthcare, or other appropriate services following an opioid overdose or other opioid-related adverse event.</w:t>
      </w:r>
    </w:p>
    <w:p>
      <w:pPr>
        <w:pStyle w:val="BodyText"/>
        <w:spacing w:before="10"/>
        <w:rPr>
          <w:sz w:val="20"/>
        </w:rPr>
      </w:pPr>
    </w:p>
    <w:p>
      <w:pPr>
        <w:pStyle w:val="ListParagraph"/>
        <w:numPr>
          <w:ilvl w:val="1"/>
          <w:numId w:val="3"/>
        </w:numPr>
        <w:tabs>
          <w:tab w:pos="840" w:val="left" w:leader="none"/>
        </w:tabs>
        <w:spacing w:line="240" w:lineRule="auto" w:before="0" w:after="0"/>
        <w:ind w:left="840" w:right="235" w:hanging="360"/>
        <w:jc w:val="both"/>
        <w:rPr>
          <w:sz w:val="24"/>
        </w:rPr>
      </w:pPr>
      <w:r>
        <w:rPr>
          <w:sz w:val="24"/>
        </w:rPr>
        <w:t>Support</w:t>
      </w:r>
      <w:r>
        <w:rPr>
          <w:spacing w:val="-10"/>
          <w:sz w:val="24"/>
        </w:rPr>
        <w:t> </w:t>
      </w:r>
      <w:r>
        <w:rPr>
          <w:sz w:val="24"/>
        </w:rPr>
        <w:t>school-based</w:t>
      </w:r>
      <w:r>
        <w:rPr>
          <w:spacing w:val="-11"/>
          <w:sz w:val="24"/>
        </w:rPr>
        <w:t> </w:t>
      </w:r>
      <w:r>
        <w:rPr>
          <w:sz w:val="24"/>
        </w:rPr>
        <w:t>services</w:t>
      </w:r>
      <w:r>
        <w:rPr>
          <w:spacing w:val="-10"/>
          <w:sz w:val="24"/>
        </w:rPr>
        <w:t> </w:t>
      </w:r>
      <w:r>
        <w:rPr>
          <w:sz w:val="24"/>
        </w:rPr>
        <w:t>related</w:t>
      </w:r>
      <w:r>
        <w:rPr>
          <w:spacing w:val="-11"/>
          <w:sz w:val="24"/>
        </w:rPr>
        <w:t> </w:t>
      </w:r>
      <w:r>
        <w:rPr>
          <w:sz w:val="24"/>
        </w:rPr>
        <w:t>to</w:t>
      </w:r>
      <w:r>
        <w:rPr>
          <w:spacing w:val="-11"/>
          <w:sz w:val="24"/>
        </w:rPr>
        <w:t> </w:t>
      </w:r>
      <w:r>
        <w:rPr>
          <w:sz w:val="24"/>
        </w:rPr>
        <w:t>OUD,</w:t>
      </w:r>
      <w:r>
        <w:rPr>
          <w:spacing w:val="-11"/>
          <w:sz w:val="24"/>
        </w:rPr>
        <w:t> </w:t>
      </w:r>
      <w:r>
        <w:rPr>
          <w:sz w:val="24"/>
        </w:rPr>
        <w:t>such</w:t>
      </w:r>
      <w:r>
        <w:rPr>
          <w:spacing w:val="-11"/>
          <w:sz w:val="24"/>
        </w:rPr>
        <w:t> </w:t>
      </w:r>
      <w:r>
        <w:rPr>
          <w:sz w:val="24"/>
        </w:rPr>
        <w:t>as</w:t>
      </w:r>
      <w:r>
        <w:rPr>
          <w:spacing w:val="-10"/>
          <w:sz w:val="24"/>
        </w:rPr>
        <w:t> </w:t>
      </w:r>
      <w:r>
        <w:rPr>
          <w:sz w:val="24"/>
        </w:rPr>
        <w:t>school-based</w:t>
      </w:r>
      <w:r>
        <w:rPr>
          <w:spacing w:val="-11"/>
          <w:sz w:val="24"/>
        </w:rPr>
        <w:t> </w:t>
      </w:r>
      <w:r>
        <w:rPr>
          <w:sz w:val="24"/>
        </w:rPr>
        <w:t>contacts</w:t>
      </w:r>
      <w:r>
        <w:rPr>
          <w:spacing w:val="-10"/>
          <w:sz w:val="24"/>
        </w:rPr>
        <w:t> </w:t>
      </w:r>
      <w:r>
        <w:rPr>
          <w:sz w:val="24"/>
        </w:rPr>
        <w:t>that</w:t>
      </w:r>
      <w:r>
        <w:rPr>
          <w:spacing w:val="-10"/>
          <w:sz w:val="24"/>
        </w:rPr>
        <w:t> </w:t>
      </w:r>
      <w:r>
        <w:rPr>
          <w:sz w:val="24"/>
        </w:rPr>
        <w:t>parents can engage with to seek immediate treatment services for their child; and support prevention, intervention, treatment, and recovery programs focused on young people. This</w:t>
      </w:r>
      <w:r>
        <w:rPr>
          <w:spacing w:val="-11"/>
          <w:sz w:val="24"/>
        </w:rPr>
        <w:t> </w:t>
      </w:r>
      <w:r>
        <w:rPr>
          <w:sz w:val="24"/>
        </w:rPr>
        <w:t>should</w:t>
      </w:r>
      <w:r>
        <w:rPr>
          <w:spacing w:val="-11"/>
          <w:sz w:val="24"/>
        </w:rPr>
        <w:t> </w:t>
      </w:r>
      <w:r>
        <w:rPr>
          <w:sz w:val="24"/>
        </w:rPr>
        <w:t>include</w:t>
      </w:r>
      <w:r>
        <w:rPr>
          <w:spacing w:val="-12"/>
          <w:sz w:val="24"/>
        </w:rPr>
        <w:t> </w:t>
      </w:r>
      <w:r>
        <w:rPr>
          <w:sz w:val="24"/>
        </w:rPr>
        <w:t>alternatives</w:t>
      </w:r>
      <w:r>
        <w:rPr>
          <w:spacing w:val="-11"/>
          <w:sz w:val="24"/>
        </w:rPr>
        <w:t> </w:t>
      </w:r>
      <w:r>
        <w:rPr>
          <w:sz w:val="24"/>
        </w:rPr>
        <w:t>to</w:t>
      </w:r>
      <w:r>
        <w:rPr>
          <w:spacing w:val="-11"/>
          <w:sz w:val="24"/>
        </w:rPr>
        <w:t> </w:t>
      </w:r>
      <w:r>
        <w:rPr>
          <w:sz w:val="24"/>
        </w:rPr>
        <w:t>suspension</w:t>
      </w:r>
      <w:r>
        <w:rPr>
          <w:spacing w:val="-11"/>
          <w:sz w:val="24"/>
        </w:rPr>
        <w:t> </w:t>
      </w:r>
      <w:r>
        <w:rPr>
          <w:sz w:val="24"/>
        </w:rPr>
        <w:t>or</w:t>
      </w:r>
      <w:r>
        <w:rPr>
          <w:spacing w:val="-11"/>
          <w:sz w:val="24"/>
        </w:rPr>
        <w:t> </w:t>
      </w:r>
      <w:r>
        <w:rPr>
          <w:sz w:val="24"/>
        </w:rPr>
        <w:t>interaction</w:t>
      </w:r>
      <w:r>
        <w:rPr>
          <w:spacing w:val="-11"/>
          <w:sz w:val="24"/>
        </w:rPr>
        <w:t> </w:t>
      </w:r>
      <w:r>
        <w:rPr>
          <w:sz w:val="24"/>
        </w:rPr>
        <w:t>with</w:t>
      </w:r>
      <w:r>
        <w:rPr>
          <w:spacing w:val="-11"/>
          <w:sz w:val="24"/>
        </w:rPr>
        <w:t> </w:t>
      </w:r>
      <w:r>
        <w:rPr>
          <w:sz w:val="24"/>
        </w:rPr>
        <w:t>school</w:t>
      </w:r>
      <w:r>
        <w:rPr>
          <w:spacing w:val="-11"/>
          <w:sz w:val="24"/>
        </w:rPr>
        <w:t> </w:t>
      </w:r>
      <w:r>
        <w:rPr>
          <w:sz w:val="24"/>
        </w:rPr>
        <w:t>resource</w:t>
      </w:r>
      <w:r>
        <w:rPr>
          <w:spacing w:val="-12"/>
          <w:sz w:val="24"/>
        </w:rPr>
        <w:t> </w:t>
      </w:r>
      <w:r>
        <w:rPr>
          <w:sz w:val="24"/>
        </w:rPr>
        <w:t>officers such as restorative justice approaches.</w:t>
      </w:r>
    </w:p>
    <w:p>
      <w:pPr>
        <w:pStyle w:val="BodyText"/>
        <w:spacing w:before="10"/>
        <w:rPr>
          <w:sz w:val="20"/>
        </w:rPr>
      </w:pPr>
    </w:p>
    <w:p>
      <w:pPr>
        <w:pStyle w:val="ListParagraph"/>
        <w:numPr>
          <w:ilvl w:val="1"/>
          <w:numId w:val="3"/>
        </w:numPr>
        <w:tabs>
          <w:tab w:pos="840" w:val="left" w:leader="none"/>
        </w:tabs>
        <w:spacing w:line="240" w:lineRule="auto" w:before="1" w:after="0"/>
        <w:ind w:left="840" w:right="235" w:hanging="360"/>
        <w:jc w:val="both"/>
        <w:rPr>
          <w:sz w:val="24"/>
        </w:rPr>
      </w:pPr>
      <w:r>
        <w:rPr>
          <w:sz w:val="24"/>
        </w:rPr>
        <w:t>Fund services or training to encourage early identification and intervention for families, children, or adolescents who may be struggling with use of drugs or mental health conditions,</w:t>
      </w:r>
      <w:r>
        <w:rPr>
          <w:spacing w:val="-4"/>
          <w:sz w:val="24"/>
        </w:rPr>
        <w:t> </w:t>
      </w:r>
      <w:r>
        <w:rPr>
          <w:sz w:val="24"/>
        </w:rPr>
        <w:t>including</w:t>
      </w:r>
      <w:r>
        <w:rPr>
          <w:spacing w:val="-4"/>
          <w:sz w:val="24"/>
        </w:rPr>
        <w:t> </w:t>
      </w:r>
      <w:r>
        <w:rPr>
          <w:sz w:val="24"/>
        </w:rPr>
        <w:t>peer-based</w:t>
      </w:r>
      <w:r>
        <w:rPr>
          <w:spacing w:val="-4"/>
          <w:sz w:val="24"/>
        </w:rPr>
        <w:t> </w:t>
      </w:r>
      <w:r>
        <w:rPr>
          <w:sz w:val="24"/>
        </w:rPr>
        <w:t>programs</w:t>
      </w:r>
      <w:r>
        <w:rPr>
          <w:spacing w:val="-4"/>
          <w:sz w:val="24"/>
        </w:rPr>
        <w:t> </w:t>
      </w:r>
      <w:r>
        <w:rPr>
          <w:sz w:val="24"/>
        </w:rPr>
        <w:t>and</w:t>
      </w:r>
      <w:r>
        <w:rPr>
          <w:spacing w:val="-4"/>
          <w:sz w:val="24"/>
        </w:rPr>
        <w:t> </w:t>
      </w:r>
      <w:r>
        <w:rPr>
          <w:sz w:val="24"/>
        </w:rPr>
        <w:t>Youth</w:t>
      </w:r>
      <w:r>
        <w:rPr>
          <w:spacing w:val="-4"/>
          <w:sz w:val="24"/>
        </w:rPr>
        <w:t> </w:t>
      </w:r>
      <w:r>
        <w:rPr>
          <w:sz w:val="24"/>
        </w:rPr>
        <w:t>Mental</w:t>
      </w:r>
      <w:r>
        <w:rPr>
          <w:spacing w:val="-4"/>
          <w:sz w:val="24"/>
        </w:rPr>
        <w:t> </w:t>
      </w:r>
      <w:r>
        <w:rPr>
          <w:sz w:val="24"/>
        </w:rPr>
        <w:t>Health</w:t>
      </w:r>
      <w:r>
        <w:rPr>
          <w:spacing w:val="-4"/>
          <w:sz w:val="24"/>
        </w:rPr>
        <w:t> </w:t>
      </w:r>
      <w:r>
        <w:rPr>
          <w:sz w:val="24"/>
        </w:rPr>
        <w:t>First</w:t>
      </w:r>
      <w:r>
        <w:rPr>
          <w:spacing w:val="-4"/>
          <w:sz w:val="24"/>
        </w:rPr>
        <w:t> </w:t>
      </w:r>
      <w:r>
        <w:rPr>
          <w:sz w:val="24"/>
        </w:rPr>
        <w:t>Aid.</w:t>
      </w:r>
      <w:r>
        <w:rPr>
          <w:spacing w:val="40"/>
          <w:sz w:val="24"/>
        </w:rPr>
        <w:t> </w:t>
      </w:r>
      <w:r>
        <w:rPr>
          <w:sz w:val="24"/>
        </w:rPr>
        <w:t>Training programs</w:t>
      </w:r>
      <w:r>
        <w:rPr>
          <w:spacing w:val="-5"/>
          <w:sz w:val="24"/>
        </w:rPr>
        <w:t> </w:t>
      </w:r>
      <w:r>
        <w:rPr>
          <w:sz w:val="24"/>
        </w:rPr>
        <w:t>may</w:t>
      </w:r>
      <w:r>
        <w:rPr>
          <w:spacing w:val="-5"/>
          <w:sz w:val="24"/>
        </w:rPr>
        <w:t> </w:t>
      </w:r>
      <w:r>
        <w:rPr>
          <w:sz w:val="24"/>
        </w:rPr>
        <w:t>target</w:t>
      </w:r>
      <w:r>
        <w:rPr>
          <w:spacing w:val="-5"/>
          <w:sz w:val="24"/>
        </w:rPr>
        <w:t> </w:t>
      </w:r>
      <w:r>
        <w:rPr>
          <w:sz w:val="24"/>
        </w:rPr>
        <w:t>families,</w:t>
      </w:r>
      <w:r>
        <w:rPr>
          <w:spacing w:val="-5"/>
          <w:sz w:val="24"/>
        </w:rPr>
        <w:t> </w:t>
      </w:r>
      <w:r>
        <w:rPr>
          <w:sz w:val="24"/>
        </w:rPr>
        <w:t>caregivers,</w:t>
      </w:r>
      <w:r>
        <w:rPr>
          <w:spacing w:val="-5"/>
          <w:sz w:val="24"/>
        </w:rPr>
        <w:t> </w:t>
      </w:r>
      <w:r>
        <w:rPr>
          <w:sz w:val="24"/>
        </w:rPr>
        <w:t>school</w:t>
      </w:r>
      <w:r>
        <w:rPr>
          <w:spacing w:val="-5"/>
          <w:sz w:val="24"/>
        </w:rPr>
        <w:t> </w:t>
      </w:r>
      <w:r>
        <w:rPr>
          <w:sz w:val="24"/>
        </w:rPr>
        <w:t>staff,</w:t>
      </w:r>
      <w:r>
        <w:rPr>
          <w:spacing w:val="-5"/>
          <w:sz w:val="24"/>
        </w:rPr>
        <w:t> </w:t>
      </w:r>
      <w:r>
        <w:rPr>
          <w:sz w:val="24"/>
        </w:rPr>
        <w:t>peers,</w:t>
      </w:r>
      <w:r>
        <w:rPr>
          <w:spacing w:val="-5"/>
          <w:sz w:val="24"/>
        </w:rPr>
        <w:t> </w:t>
      </w:r>
      <w:r>
        <w:rPr>
          <w:sz w:val="24"/>
        </w:rPr>
        <w:t>neighbors,</w:t>
      </w:r>
      <w:r>
        <w:rPr>
          <w:spacing w:val="-5"/>
          <w:sz w:val="24"/>
        </w:rPr>
        <w:t> </w:t>
      </w:r>
      <w:r>
        <w:rPr>
          <w:sz w:val="24"/>
        </w:rPr>
        <w:t>health</w:t>
      </w:r>
      <w:r>
        <w:rPr>
          <w:spacing w:val="-5"/>
          <w:sz w:val="24"/>
        </w:rPr>
        <w:t> </w:t>
      </w:r>
      <w:r>
        <w:rPr>
          <w:sz w:val="24"/>
        </w:rPr>
        <w:t>or</w:t>
      </w:r>
      <w:r>
        <w:rPr>
          <w:spacing w:val="-5"/>
          <w:sz w:val="24"/>
        </w:rPr>
        <w:t> </w:t>
      </w:r>
      <w:r>
        <w:rPr>
          <w:sz w:val="24"/>
        </w:rPr>
        <w:t>human services professionals, or others in contact with children or adolescents.</w:t>
      </w:r>
    </w:p>
    <w:p>
      <w:pPr>
        <w:spacing w:after="0" w:line="240" w:lineRule="auto"/>
        <w:jc w:val="both"/>
        <w:rPr>
          <w:sz w:val="24"/>
        </w:rPr>
        <w:sectPr>
          <w:pgSz w:w="12240" w:h="15840"/>
          <w:pgMar w:header="0" w:footer="946" w:top="1280" w:bottom="1200" w:left="1320" w:right="1320"/>
        </w:sectPr>
      </w:pPr>
    </w:p>
    <w:p>
      <w:pPr>
        <w:pStyle w:val="ListParagraph"/>
        <w:numPr>
          <w:ilvl w:val="1"/>
          <w:numId w:val="3"/>
        </w:numPr>
        <w:tabs>
          <w:tab w:pos="840" w:val="left" w:leader="none"/>
        </w:tabs>
        <w:spacing w:line="240" w:lineRule="auto" w:before="90" w:after="0"/>
        <w:ind w:left="840" w:right="0" w:hanging="360"/>
        <w:jc w:val="left"/>
        <w:rPr>
          <w:sz w:val="24"/>
        </w:rPr>
      </w:pPr>
      <w:r>
        <w:rPr>
          <w:sz w:val="24"/>
        </w:rPr>
        <w:t>Include</w:t>
      </w:r>
      <w:r>
        <w:rPr>
          <w:spacing w:val="-6"/>
          <w:sz w:val="24"/>
        </w:rPr>
        <w:t> </w:t>
      </w:r>
      <w:r>
        <w:rPr>
          <w:sz w:val="24"/>
        </w:rPr>
        <w:t>Fire</w:t>
      </w:r>
      <w:r>
        <w:rPr>
          <w:spacing w:val="-3"/>
          <w:sz w:val="24"/>
        </w:rPr>
        <w:t> </w:t>
      </w:r>
      <w:r>
        <w:rPr>
          <w:sz w:val="24"/>
        </w:rPr>
        <w:t>Department partnerships</w:t>
      </w:r>
      <w:r>
        <w:rPr>
          <w:spacing w:val="-3"/>
          <w:sz w:val="24"/>
        </w:rPr>
        <w:t> </w:t>
      </w:r>
      <w:r>
        <w:rPr>
          <w:sz w:val="24"/>
        </w:rPr>
        <w:t>such as</w:t>
      </w:r>
      <w:r>
        <w:rPr>
          <w:spacing w:val="-2"/>
          <w:sz w:val="24"/>
        </w:rPr>
        <w:t> </w:t>
      </w:r>
      <w:r>
        <w:rPr>
          <w:sz w:val="24"/>
        </w:rPr>
        <w:t>Safe</w:t>
      </w:r>
      <w:r>
        <w:rPr>
          <w:spacing w:val="-1"/>
          <w:sz w:val="24"/>
        </w:rPr>
        <w:t> </w:t>
      </w:r>
      <w:r>
        <w:rPr>
          <w:spacing w:val="-2"/>
          <w:sz w:val="24"/>
        </w:rPr>
        <w:t>Stations.</w:t>
      </w:r>
      <w:hyperlink w:history="true" w:anchor="_bookmark1">
        <w:r>
          <w:rPr>
            <w:spacing w:val="-2"/>
            <w:sz w:val="24"/>
            <w:vertAlign w:val="superscript"/>
          </w:rPr>
          <w:t>3</w:t>
        </w:r>
      </w:hyperlink>
    </w:p>
    <w:p>
      <w:pPr>
        <w:pStyle w:val="Heading2"/>
        <w:numPr>
          <w:ilvl w:val="0"/>
          <w:numId w:val="3"/>
        </w:numPr>
        <w:tabs>
          <w:tab w:pos="480" w:val="left" w:leader="none"/>
        </w:tabs>
        <w:spacing w:line="240" w:lineRule="auto" w:before="238" w:after="0"/>
        <w:ind w:left="480" w:right="0" w:hanging="360"/>
        <w:jc w:val="left"/>
      </w:pPr>
      <w:r>
        <w:rPr>
          <w:color w:val="221F1F"/>
          <w:spacing w:val="-2"/>
        </w:rPr>
        <w:t>Harm</w:t>
      </w:r>
      <w:r>
        <w:rPr>
          <w:color w:val="221F1F"/>
          <w:spacing w:val="-23"/>
        </w:rPr>
        <w:t> </w:t>
      </w:r>
      <w:r>
        <w:rPr>
          <w:color w:val="221F1F"/>
          <w:spacing w:val="-2"/>
        </w:rPr>
        <w:t>Reduction</w:t>
      </w:r>
    </w:p>
    <w:p>
      <w:pPr>
        <w:pStyle w:val="BodyText"/>
        <w:spacing w:before="10"/>
        <w:rPr>
          <w:b/>
          <w:sz w:val="20"/>
        </w:rPr>
      </w:pPr>
    </w:p>
    <w:p>
      <w:pPr>
        <w:pStyle w:val="BodyText"/>
        <w:ind w:left="119"/>
      </w:pPr>
      <w:r>
        <w:rPr>
          <w:color w:val="221F1F"/>
        </w:rPr>
        <w:t>Support</w:t>
      </w:r>
      <w:r>
        <w:rPr>
          <w:color w:val="221F1F"/>
          <w:spacing w:val="-9"/>
        </w:rPr>
        <w:t> </w:t>
      </w:r>
      <w:r>
        <w:rPr>
          <w:color w:val="221F1F"/>
        </w:rPr>
        <w:t>efforts</w:t>
      </w:r>
      <w:r>
        <w:rPr>
          <w:color w:val="221F1F"/>
          <w:spacing w:val="-9"/>
        </w:rPr>
        <w:t> </w:t>
      </w:r>
      <w:r>
        <w:rPr>
          <w:color w:val="221F1F"/>
        </w:rPr>
        <w:t>to</w:t>
      </w:r>
      <w:r>
        <w:rPr>
          <w:color w:val="221F1F"/>
          <w:spacing w:val="-9"/>
        </w:rPr>
        <w:t> </w:t>
      </w:r>
      <w:r>
        <w:rPr>
          <w:color w:val="221F1F"/>
        </w:rPr>
        <w:t>prevent</w:t>
      </w:r>
      <w:r>
        <w:rPr>
          <w:color w:val="221F1F"/>
          <w:spacing w:val="-7"/>
        </w:rPr>
        <w:t> </w:t>
      </w:r>
      <w:r>
        <w:rPr>
          <w:color w:val="221F1F"/>
        </w:rPr>
        <w:t>overdose</w:t>
      </w:r>
      <w:r>
        <w:rPr>
          <w:color w:val="221F1F"/>
          <w:spacing w:val="-10"/>
        </w:rPr>
        <w:t> </w:t>
      </w:r>
      <w:r>
        <w:rPr>
          <w:color w:val="221F1F"/>
        </w:rPr>
        <w:t>deaths</w:t>
      </w:r>
      <w:r>
        <w:rPr>
          <w:color w:val="221F1F"/>
          <w:spacing w:val="-9"/>
        </w:rPr>
        <w:t> </w:t>
      </w:r>
      <w:r>
        <w:rPr>
          <w:color w:val="221F1F"/>
        </w:rPr>
        <w:t>or</w:t>
      </w:r>
      <w:r>
        <w:rPr>
          <w:color w:val="221F1F"/>
          <w:spacing w:val="-9"/>
        </w:rPr>
        <w:t> </w:t>
      </w:r>
      <w:r>
        <w:rPr>
          <w:color w:val="221F1F"/>
        </w:rPr>
        <w:t>other</w:t>
      </w:r>
      <w:r>
        <w:rPr>
          <w:color w:val="221F1F"/>
          <w:spacing w:val="-8"/>
        </w:rPr>
        <w:t> </w:t>
      </w:r>
      <w:r>
        <w:rPr>
          <w:color w:val="221F1F"/>
        </w:rPr>
        <w:t>opioid-related</w:t>
      </w:r>
      <w:r>
        <w:rPr>
          <w:color w:val="221F1F"/>
          <w:spacing w:val="-9"/>
        </w:rPr>
        <w:t> </w:t>
      </w:r>
      <w:r>
        <w:rPr>
          <w:color w:val="221F1F"/>
        </w:rPr>
        <w:t>harms</w:t>
      </w:r>
      <w:r>
        <w:rPr>
          <w:color w:val="221F1F"/>
          <w:spacing w:val="-10"/>
        </w:rPr>
        <w:t> </w:t>
      </w:r>
      <w:r>
        <w:rPr>
          <w:color w:val="221F1F"/>
        </w:rPr>
        <w:t>through</w:t>
      </w:r>
      <w:r>
        <w:rPr>
          <w:color w:val="221F1F"/>
          <w:spacing w:val="-2"/>
        </w:rPr>
        <w:t> </w:t>
      </w:r>
      <w:r>
        <w:rPr>
          <w:color w:val="221F1F"/>
        </w:rPr>
        <w:t>strategies</w:t>
      </w:r>
      <w:r>
        <w:rPr>
          <w:color w:val="221F1F"/>
          <w:spacing w:val="-1"/>
        </w:rPr>
        <w:t> </w:t>
      </w:r>
      <w:r>
        <w:rPr>
          <w:color w:val="221F1F"/>
          <w:spacing w:val="-2"/>
        </w:rPr>
        <w:t>that:</w:t>
      </w:r>
    </w:p>
    <w:p>
      <w:pPr>
        <w:pStyle w:val="BodyText"/>
        <w:spacing w:before="10"/>
        <w:rPr>
          <w:sz w:val="20"/>
        </w:rPr>
      </w:pPr>
    </w:p>
    <w:p>
      <w:pPr>
        <w:pStyle w:val="ListParagraph"/>
        <w:numPr>
          <w:ilvl w:val="1"/>
          <w:numId w:val="3"/>
        </w:numPr>
        <w:tabs>
          <w:tab w:pos="840" w:val="left" w:leader="none"/>
        </w:tabs>
        <w:spacing w:line="240" w:lineRule="auto" w:before="0" w:after="0"/>
        <w:ind w:left="840" w:right="233" w:hanging="360"/>
        <w:jc w:val="both"/>
        <w:rPr>
          <w:sz w:val="24"/>
        </w:rPr>
      </w:pPr>
      <w:r>
        <w:rPr>
          <w:color w:val="221F1F"/>
          <w:sz w:val="24"/>
        </w:rPr>
        <w:t>Increase</w:t>
      </w:r>
      <w:r>
        <w:rPr>
          <w:color w:val="221F1F"/>
          <w:spacing w:val="-13"/>
          <w:sz w:val="24"/>
        </w:rPr>
        <w:t> </w:t>
      </w:r>
      <w:r>
        <w:rPr>
          <w:color w:val="221F1F"/>
          <w:sz w:val="24"/>
        </w:rPr>
        <w:t>availability</w:t>
      </w:r>
      <w:r>
        <w:rPr>
          <w:color w:val="221F1F"/>
          <w:spacing w:val="-14"/>
          <w:sz w:val="24"/>
        </w:rPr>
        <w:t> </w:t>
      </w:r>
      <w:r>
        <w:rPr>
          <w:color w:val="221F1F"/>
          <w:sz w:val="24"/>
        </w:rPr>
        <w:t>of</w:t>
      </w:r>
      <w:r>
        <w:rPr>
          <w:color w:val="221F1F"/>
          <w:spacing w:val="-13"/>
          <w:sz w:val="24"/>
        </w:rPr>
        <w:t> </w:t>
      </w:r>
      <w:r>
        <w:rPr>
          <w:color w:val="221F1F"/>
          <w:sz w:val="24"/>
        </w:rPr>
        <w:t>naloxone</w:t>
      </w:r>
      <w:r>
        <w:rPr>
          <w:color w:val="221F1F"/>
          <w:spacing w:val="-15"/>
          <w:sz w:val="24"/>
        </w:rPr>
        <w:t> </w:t>
      </w:r>
      <w:r>
        <w:rPr>
          <w:color w:val="221F1F"/>
          <w:sz w:val="24"/>
        </w:rPr>
        <w:t>and</w:t>
      </w:r>
      <w:r>
        <w:rPr>
          <w:color w:val="221F1F"/>
          <w:spacing w:val="-12"/>
          <w:sz w:val="24"/>
        </w:rPr>
        <w:t> </w:t>
      </w:r>
      <w:r>
        <w:rPr>
          <w:color w:val="221F1F"/>
          <w:sz w:val="24"/>
        </w:rPr>
        <w:t>other</w:t>
      </w:r>
      <w:r>
        <w:rPr>
          <w:color w:val="221F1F"/>
          <w:spacing w:val="-15"/>
          <w:sz w:val="24"/>
        </w:rPr>
        <w:t> </w:t>
      </w:r>
      <w:r>
        <w:rPr>
          <w:color w:val="221F1F"/>
          <w:sz w:val="24"/>
        </w:rPr>
        <w:t>drugs</w:t>
      </w:r>
      <w:r>
        <w:rPr>
          <w:color w:val="221F1F"/>
          <w:spacing w:val="-14"/>
          <w:sz w:val="24"/>
        </w:rPr>
        <w:t> </w:t>
      </w:r>
      <w:r>
        <w:rPr>
          <w:color w:val="221F1F"/>
          <w:sz w:val="24"/>
        </w:rPr>
        <w:t>that</w:t>
      </w:r>
      <w:r>
        <w:rPr>
          <w:color w:val="221F1F"/>
          <w:spacing w:val="-14"/>
          <w:sz w:val="24"/>
        </w:rPr>
        <w:t> </w:t>
      </w:r>
      <w:r>
        <w:rPr>
          <w:color w:val="221F1F"/>
          <w:sz w:val="24"/>
        </w:rPr>
        <w:t>treat</w:t>
      </w:r>
      <w:r>
        <w:rPr>
          <w:color w:val="221F1F"/>
          <w:spacing w:val="-12"/>
          <w:sz w:val="24"/>
        </w:rPr>
        <w:t> </w:t>
      </w:r>
      <w:r>
        <w:rPr>
          <w:color w:val="221F1F"/>
          <w:sz w:val="24"/>
        </w:rPr>
        <w:t>overdoses</w:t>
      </w:r>
      <w:r>
        <w:rPr>
          <w:color w:val="221F1F"/>
          <w:spacing w:val="-14"/>
          <w:sz w:val="24"/>
        </w:rPr>
        <w:t> </w:t>
      </w:r>
      <w:r>
        <w:rPr>
          <w:color w:val="221F1F"/>
          <w:sz w:val="24"/>
        </w:rPr>
        <w:t>for</w:t>
      </w:r>
      <w:r>
        <w:rPr>
          <w:color w:val="221F1F"/>
          <w:spacing w:val="-15"/>
          <w:sz w:val="24"/>
        </w:rPr>
        <w:t> </w:t>
      </w:r>
      <w:r>
        <w:rPr>
          <w:color w:val="221F1F"/>
          <w:sz w:val="24"/>
        </w:rPr>
        <w:t>first</w:t>
      </w:r>
      <w:r>
        <w:rPr>
          <w:color w:val="221F1F"/>
          <w:spacing w:val="-14"/>
          <w:sz w:val="24"/>
        </w:rPr>
        <w:t> </w:t>
      </w:r>
      <w:r>
        <w:rPr>
          <w:color w:val="221F1F"/>
          <w:sz w:val="24"/>
        </w:rPr>
        <w:t>responders,</w:t>
      </w:r>
      <w:hyperlink w:history="true" w:anchor="_bookmark2">
        <w:r>
          <w:rPr>
            <w:color w:val="221F1F"/>
            <w:sz w:val="24"/>
            <w:vertAlign w:val="superscript"/>
          </w:rPr>
          <w:t>4</w:t>
        </w:r>
      </w:hyperlink>
      <w:r>
        <w:rPr>
          <w:color w:val="221F1F"/>
          <w:sz w:val="24"/>
          <w:vertAlign w:val="baseline"/>
        </w:rPr>
        <w:t> overdose patients, individuals with OUD and their friends and family, schools, community-based organizations, community navigators and outreach workers, persons being released from jail or prison, or the public.</w:t>
      </w:r>
    </w:p>
    <w:p>
      <w:pPr>
        <w:pStyle w:val="BodyText"/>
        <w:spacing w:before="10"/>
        <w:rPr>
          <w:sz w:val="20"/>
        </w:rPr>
      </w:pPr>
    </w:p>
    <w:p>
      <w:pPr>
        <w:pStyle w:val="ListParagraph"/>
        <w:numPr>
          <w:ilvl w:val="1"/>
          <w:numId w:val="3"/>
        </w:numPr>
        <w:tabs>
          <w:tab w:pos="840" w:val="left" w:leader="none"/>
        </w:tabs>
        <w:spacing w:line="240" w:lineRule="auto" w:before="0" w:after="0"/>
        <w:ind w:left="840" w:right="0" w:hanging="360"/>
        <w:jc w:val="left"/>
        <w:rPr>
          <w:sz w:val="24"/>
        </w:rPr>
      </w:pPr>
      <w:r>
        <w:rPr>
          <w:color w:val="221F1F"/>
          <w:sz w:val="24"/>
        </w:rPr>
        <w:t>Provide</w:t>
      </w:r>
      <w:r>
        <w:rPr>
          <w:color w:val="221F1F"/>
          <w:spacing w:val="-4"/>
          <w:sz w:val="24"/>
        </w:rPr>
        <w:t> </w:t>
      </w:r>
      <w:r>
        <w:rPr>
          <w:color w:val="221F1F"/>
          <w:sz w:val="24"/>
        </w:rPr>
        <w:t>training</w:t>
      </w:r>
      <w:r>
        <w:rPr>
          <w:color w:val="221F1F"/>
          <w:spacing w:val="-9"/>
          <w:sz w:val="24"/>
        </w:rPr>
        <w:t> </w:t>
      </w:r>
      <w:r>
        <w:rPr>
          <w:color w:val="221F1F"/>
          <w:sz w:val="24"/>
        </w:rPr>
        <w:t>and</w:t>
      </w:r>
      <w:r>
        <w:rPr>
          <w:color w:val="221F1F"/>
          <w:spacing w:val="-6"/>
          <w:sz w:val="24"/>
        </w:rPr>
        <w:t> </w:t>
      </w:r>
      <w:r>
        <w:rPr>
          <w:color w:val="221F1F"/>
          <w:sz w:val="24"/>
        </w:rPr>
        <w:t>education</w:t>
      </w:r>
      <w:r>
        <w:rPr>
          <w:color w:val="221F1F"/>
          <w:spacing w:val="-9"/>
          <w:sz w:val="24"/>
        </w:rPr>
        <w:t> </w:t>
      </w:r>
      <w:r>
        <w:rPr>
          <w:color w:val="221F1F"/>
          <w:sz w:val="24"/>
        </w:rPr>
        <w:t>regarding</w:t>
      </w:r>
      <w:r>
        <w:rPr>
          <w:color w:val="221F1F"/>
          <w:spacing w:val="-9"/>
          <w:sz w:val="24"/>
        </w:rPr>
        <w:t> </w:t>
      </w:r>
      <w:r>
        <w:rPr>
          <w:color w:val="221F1F"/>
          <w:sz w:val="24"/>
        </w:rPr>
        <w:t>naloxone</w:t>
      </w:r>
      <w:r>
        <w:rPr>
          <w:color w:val="221F1F"/>
          <w:spacing w:val="-9"/>
          <w:sz w:val="24"/>
        </w:rPr>
        <w:t> </w:t>
      </w:r>
      <w:r>
        <w:rPr>
          <w:color w:val="221F1F"/>
          <w:sz w:val="24"/>
        </w:rPr>
        <w:t>and</w:t>
      </w:r>
      <w:r>
        <w:rPr>
          <w:color w:val="221F1F"/>
          <w:spacing w:val="-9"/>
          <w:sz w:val="24"/>
        </w:rPr>
        <w:t> </w:t>
      </w:r>
      <w:r>
        <w:rPr>
          <w:color w:val="221F1F"/>
          <w:sz w:val="24"/>
        </w:rPr>
        <w:t>other</w:t>
      </w:r>
      <w:r>
        <w:rPr>
          <w:color w:val="221F1F"/>
          <w:spacing w:val="-7"/>
          <w:sz w:val="24"/>
        </w:rPr>
        <w:t> </w:t>
      </w:r>
      <w:r>
        <w:rPr>
          <w:color w:val="221F1F"/>
          <w:sz w:val="24"/>
        </w:rPr>
        <w:t>drugs</w:t>
      </w:r>
      <w:r>
        <w:rPr>
          <w:color w:val="221F1F"/>
          <w:spacing w:val="-8"/>
          <w:sz w:val="24"/>
        </w:rPr>
        <w:t> </w:t>
      </w:r>
      <w:r>
        <w:rPr>
          <w:color w:val="221F1F"/>
          <w:sz w:val="24"/>
        </w:rPr>
        <w:t>that</w:t>
      </w:r>
      <w:r>
        <w:rPr>
          <w:color w:val="221F1F"/>
          <w:spacing w:val="-8"/>
          <w:sz w:val="24"/>
        </w:rPr>
        <w:t> </w:t>
      </w:r>
      <w:r>
        <w:rPr>
          <w:color w:val="221F1F"/>
          <w:sz w:val="24"/>
        </w:rPr>
        <w:t>treat</w:t>
      </w:r>
      <w:r>
        <w:rPr>
          <w:color w:val="221F1F"/>
          <w:spacing w:val="-7"/>
          <w:sz w:val="24"/>
        </w:rPr>
        <w:t> </w:t>
      </w:r>
      <w:r>
        <w:rPr>
          <w:color w:val="221F1F"/>
          <w:spacing w:val="-2"/>
          <w:sz w:val="24"/>
        </w:rPr>
        <w:t>overdoses.</w:t>
      </w:r>
    </w:p>
    <w:p>
      <w:pPr>
        <w:pStyle w:val="BodyText"/>
        <w:spacing w:before="10"/>
        <w:rPr>
          <w:sz w:val="20"/>
        </w:rPr>
      </w:pPr>
    </w:p>
    <w:p>
      <w:pPr>
        <w:pStyle w:val="ListParagraph"/>
        <w:numPr>
          <w:ilvl w:val="1"/>
          <w:numId w:val="3"/>
        </w:numPr>
        <w:tabs>
          <w:tab w:pos="840" w:val="left" w:leader="none"/>
        </w:tabs>
        <w:spacing w:line="240" w:lineRule="auto" w:before="0" w:after="0"/>
        <w:ind w:left="840" w:right="238" w:hanging="360"/>
        <w:jc w:val="both"/>
        <w:rPr>
          <w:sz w:val="24"/>
        </w:rPr>
      </w:pPr>
      <w:r>
        <w:rPr>
          <w:sz w:val="24"/>
        </w:rPr>
        <w:t>“Naloxone</w:t>
      </w:r>
      <w:r>
        <w:rPr>
          <w:spacing w:val="-4"/>
          <w:sz w:val="24"/>
        </w:rPr>
        <w:t> </w:t>
      </w:r>
      <w:r>
        <w:rPr>
          <w:sz w:val="24"/>
        </w:rPr>
        <w:t>Plus”</w:t>
      </w:r>
      <w:r>
        <w:rPr>
          <w:spacing w:val="-4"/>
          <w:sz w:val="24"/>
        </w:rPr>
        <w:t> </w:t>
      </w:r>
      <w:r>
        <w:rPr>
          <w:sz w:val="24"/>
        </w:rPr>
        <w:t>strategies</w:t>
      </w:r>
      <w:r>
        <w:rPr>
          <w:spacing w:val="-3"/>
          <w:sz w:val="24"/>
        </w:rPr>
        <w:t> </w:t>
      </w:r>
      <w:r>
        <w:rPr>
          <w:sz w:val="24"/>
        </w:rPr>
        <w:t>to</w:t>
      </w:r>
      <w:r>
        <w:rPr>
          <w:spacing w:val="-3"/>
          <w:sz w:val="24"/>
        </w:rPr>
        <w:t> </w:t>
      </w:r>
      <w:r>
        <w:rPr>
          <w:sz w:val="24"/>
        </w:rPr>
        <w:t>ensure</w:t>
      </w:r>
      <w:r>
        <w:rPr>
          <w:spacing w:val="-4"/>
          <w:sz w:val="24"/>
        </w:rPr>
        <w:t> </w:t>
      </w:r>
      <w:r>
        <w:rPr>
          <w:sz w:val="24"/>
        </w:rPr>
        <w:t>that</w:t>
      </w:r>
      <w:r>
        <w:rPr>
          <w:spacing w:val="-3"/>
          <w:sz w:val="24"/>
        </w:rPr>
        <w:t> </w:t>
      </w:r>
      <w:r>
        <w:rPr>
          <w:sz w:val="24"/>
        </w:rPr>
        <w:t>individuals</w:t>
      </w:r>
      <w:r>
        <w:rPr>
          <w:spacing w:val="-3"/>
          <w:sz w:val="24"/>
        </w:rPr>
        <w:t> </w:t>
      </w:r>
      <w:r>
        <w:rPr>
          <w:sz w:val="24"/>
        </w:rPr>
        <w:t>who</w:t>
      </w:r>
      <w:r>
        <w:rPr>
          <w:spacing w:val="-3"/>
          <w:sz w:val="24"/>
        </w:rPr>
        <w:t> </w:t>
      </w:r>
      <w:r>
        <w:rPr>
          <w:sz w:val="24"/>
        </w:rPr>
        <w:t>receive</w:t>
      </w:r>
      <w:r>
        <w:rPr>
          <w:spacing w:val="-4"/>
          <w:sz w:val="24"/>
        </w:rPr>
        <w:t> </w:t>
      </w:r>
      <w:r>
        <w:rPr>
          <w:sz w:val="24"/>
        </w:rPr>
        <w:t>naloxone</w:t>
      </w:r>
      <w:r>
        <w:rPr>
          <w:spacing w:val="-2"/>
          <w:sz w:val="24"/>
        </w:rPr>
        <w:t> </w:t>
      </w:r>
      <w:r>
        <w:rPr>
          <w:sz w:val="24"/>
        </w:rPr>
        <w:t>to</w:t>
      </w:r>
      <w:r>
        <w:rPr>
          <w:spacing w:val="-3"/>
          <w:sz w:val="24"/>
        </w:rPr>
        <w:t> </w:t>
      </w:r>
      <w:r>
        <w:rPr>
          <w:sz w:val="24"/>
        </w:rPr>
        <w:t>reverse</w:t>
      </w:r>
      <w:r>
        <w:rPr>
          <w:spacing w:val="-4"/>
          <w:sz w:val="24"/>
        </w:rPr>
        <w:t> </w:t>
      </w:r>
      <w:r>
        <w:rPr>
          <w:sz w:val="24"/>
        </w:rPr>
        <w:t>an overdose are linked to treatment programs or other appropriate services.</w:t>
      </w:r>
    </w:p>
    <w:p>
      <w:pPr>
        <w:pStyle w:val="BodyText"/>
        <w:spacing w:before="10"/>
        <w:rPr>
          <w:sz w:val="20"/>
        </w:rPr>
      </w:pPr>
    </w:p>
    <w:p>
      <w:pPr>
        <w:pStyle w:val="ListParagraph"/>
        <w:numPr>
          <w:ilvl w:val="1"/>
          <w:numId w:val="3"/>
        </w:numPr>
        <w:tabs>
          <w:tab w:pos="840" w:val="left" w:leader="none"/>
        </w:tabs>
        <w:spacing w:line="240" w:lineRule="auto" w:before="0" w:after="0"/>
        <w:ind w:left="840" w:right="233" w:hanging="360"/>
        <w:jc w:val="both"/>
        <w:rPr>
          <w:sz w:val="24"/>
        </w:rPr>
      </w:pPr>
      <w:r>
        <w:rPr>
          <w:color w:val="221F1F"/>
          <w:sz w:val="24"/>
        </w:rPr>
        <w:t>Approve and fund syringe service programs and other programs to reduce harms associated with drug use, including supplies, staffing, space, peer support services, </w:t>
      </w:r>
      <w:r>
        <w:rPr>
          <w:color w:val="221F1F"/>
          <w:w w:val="95"/>
          <w:sz w:val="24"/>
        </w:rPr>
        <w:t>referrals to treatment, fentanyl checking, syringe</w:t>
      </w:r>
      <w:r>
        <w:rPr>
          <w:color w:val="221F1F"/>
          <w:spacing w:val="-12"/>
          <w:w w:val="95"/>
          <w:sz w:val="24"/>
        </w:rPr>
        <w:t> </w:t>
      </w:r>
      <w:r>
        <w:rPr>
          <w:color w:val="221F1F"/>
          <w:w w:val="95"/>
          <w:sz w:val="24"/>
        </w:rPr>
        <w:t>collection</w:t>
      </w:r>
      <w:r>
        <w:rPr>
          <w:color w:val="221F1F"/>
          <w:spacing w:val="-10"/>
          <w:w w:val="95"/>
          <w:sz w:val="24"/>
        </w:rPr>
        <w:t> </w:t>
      </w:r>
      <w:r>
        <w:rPr>
          <w:color w:val="221F1F"/>
          <w:w w:val="95"/>
          <w:sz w:val="24"/>
        </w:rPr>
        <w:t>and</w:t>
      </w:r>
      <w:r>
        <w:rPr>
          <w:color w:val="221F1F"/>
          <w:spacing w:val="-10"/>
          <w:w w:val="95"/>
          <w:sz w:val="24"/>
        </w:rPr>
        <w:t> </w:t>
      </w:r>
      <w:r>
        <w:rPr>
          <w:color w:val="221F1F"/>
          <w:w w:val="95"/>
          <w:sz w:val="24"/>
        </w:rPr>
        <w:t>disposal,</w:t>
      </w:r>
      <w:r>
        <w:rPr>
          <w:color w:val="221F1F"/>
          <w:spacing w:val="-10"/>
          <w:w w:val="95"/>
          <w:sz w:val="24"/>
        </w:rPr>
        <w:t> </w:t>
      </w:r>
      <w:r>
        <w:rPr>
          <w:color w:val="221F1F"/>
          <w:w w:val="95"/>
          <w:sz w:val="24"/>
        </w:rPr>
        <w:t>connections to care, </w:t>
      </w:r>
      <w:r>
        <w:rPr>
          <w:color w:val="221F1F"/>
          <w:sz w:val="24"/>
        </w:rPr>
        <w:t>and the</w:t>
      </w:r>
      <w:r>
        <w:rPr>
          <w:color w:val="221F1F"/>
          <w:spacing w:val="-3"/>
          <w:sz w:val="24"/>
        </w:rPr>
        <w:t> </w:t>
      </w:r>
      <w:r>
        <w:rPr>
          <w:color w:val="221F1F"/>
          <w:sz w:val="24"/>
        </w:rPr>
        <w:t>full</w:t>
      </w:r>
      <w:r>
        <w:rPr>
          <w:color w:val="221F1F"/>
          <w:spacing w:val="-2"/>
          <w:sz w:val="24"/>
        </w:rPr>
        <w:t> </w:t>
      </w:r>
      <w:r>
        <w:rPr>
          <w:color w:val="221F1F"/>
          <w:sz w:val="24"/>
        </w:rPr>
        <w:t>range</w:t>
      </w:r>
      <w:r>
        <w:rPr>
          <w:color w:val="221F1F"/>
          <w:spacing w:val="-3"/>
          <w:sz w:val="24"/>
        </w:rPr>
        <w:t> </w:t>
      </w:r>
      <w:r>
        <w:rPr>
          <w:color w:val="221F1F"/>
          <w:sz w:val="24"/>
        </w:rPr>
        <w:t>of</w:t>
      </w:r>
      <w:r>
        <w:rPr>
          <w:color w:val="221F1F"/>
          <w:spacing w:val="-3"/>
          <w:sz w:val="24"/>
        </w:rPr>
        <w:t> </w:t>
      </w:r>
      <w:r>
        <w:rPr>
          <w:color w:val="221F1F"/>
          <w:sz w:val="24"/>
        </w:rPr>
        <w:t>harm</w:t>
      </w:r>
      <w:r>
        <w:rPr>
          <w:color w:val="221F1F"/>
          <w:spacing w:val="-2"/>
          <w:sz w:val="24"/>
        </w:rPr>
        <w:t> </w:t>
      </w:r>
      <w:r>
        <w:rPr>
          <w:color w:val="221F1F"/>
          <w:sz w:val="24"/>
        </w:rPr>
        <w:t>reduction</w:t>
      </w:r>
      <w:r>
        <w:rPr>
          <w:color w:val="221F1F"/>
          <w:spacing w:val="-2"/>
          <w:sz w:val="24"/>
        </w:rPr>
        <w:t> </w:t>
      </w:r>
      <w:r>
        <w:rPr>
          <w:color w:val="221F1F"/>
          <w:sz w:val="24"/>
        </w:rPr>
        <w:t>and</w:t>
      </w:r>
      <w:r>
        <w:rPr>
          <w:color w:val="221F1F"/>
          <w:spacing w:val="-3"/>
          <w:sz w:val="24"/>
        </w:rPr>
        <w:t> </w:t>
      </w:r>
      <w:r>
        <w:rPr>
          <w:color w:val="221F1F"/>
          <w:sz w:val="24"/>
        </w:rPr>
        <w:t>treatment</w:t>
      </w:r>
      <w:r>
        <w:rPr>
          <w:color w:val="221F1F"/>
          <w:spacing w:val="-2"/>
          <w:sz w:val="24"/>
        </w:rPr>
        <w:t> </w:t>
      </w:r>
      <w:r>
        <w:rPr>
          <w:color w:val="221F1F"/>
          <w:sz w:val="24"/>
        </w:rPr>
        <w:t>services</w:t>
      </w:r>
      <w:r>
        <w:rPr>
          <w:color w:val="221F1F"/>
          <w:spacing w:val="-2"/>
          <w:sz w:val="24"/>
        </w:rPr>
        <w:t> </w:t>
      </w:r>
      <w:r>
        <w:rPr>
          <w:color w:val="221F1F"/>
          <w:sz w:val="24"/>
        </w:rPr>
        <w:t>provided</w:t>
      </w:r>
      <w:r>
        <w:rPr>
          <w:color w:val="221F1F"/>
          <w:spacing w:val="-2"/>
          <w:sz w:val="24"/>
        </w:rPr>
        <w:t> </w:t>
      </w:r>
      <w:r>
        <w:rPr>
          <w:color w:val="221F1F"/>
          <w:sz w:val="24"/>
        </w:rPr>
        <w:t>by</w:t>
      </w:r>
      <w:r>
        <w:rPr>
          <w:color w:val="221F1F"/>
          <w:spacing w:val="-2"/>
          <w:sz w:val="24"/>
        </w:rPr>
        <w:t> </w:t>
      </w:r>
      <w:r>
        <w:rPr>
          <w:color w:val="221F1F"/>
          <w:sz w:val="24"/>
        </w:rPr>
        <w:t>these</w:t>
      </w:r>
      <w:r>
        <w:rPr>
          <w:color w:val="221F1F"/>
          <w:spacing w:val="-1"/>
          <w:sz w:val="24"/>
        </w:rPr>
        <w:t> </w:t>
      </w:r>
      <w:r>
        <w:rPr>
          <w:color w:val="221F1F"/>
          <w:sz w:val="24"/>
        </w:rPr>
        <w:t>programs.</w:t>
      </w:r>
    </w:p>
    <w:p>
      <w:pPr>
        <w:pStyle w:val="BodyText"/>
        <w:spacing w:before="10"/>
        <w:rPr>
          <w:sz w:val="20"/>
        </w:rPr>
      </w:pPr>
    </w:p>
    <w:p>
      <w:pPr>
        <w:pStyle w:val="ListParagraph"/>
        <w:numPr>
          <w:ilvl w:val="1"/>
          <w:numId w:val="3"/>
        </w:numPr>
        <w:tabs>
          <w:tab w:pos="840" w:val="left" w:leader="none"/>
        </w:tabs>
        <w:spacing w:line="240" w:lineRule="auto" w:before="0" w:after="0"/>
        <w:ind w:left="839" w:right="237" w:hanging="360"/>
        <w:jc w:val="both"/>
        <w:rPr>
          <w:sz w:val="24"/>
        </w:rPr>
      </w:pPr>
      <w:r>
        <w:rPr>
          <w:color w:val="221F1F"/>
          <w:sz w:val="24"/>
        </w:rPr>
        <w:t>Support</w:t>
      </w:r>
      <w:r>
        <w:rPr>
          <w:color w:val="221F1F"/>
          <w:spacing w:val="-6"/>
          <w:sz w:val="24"/>
        </w:rPr>
        <w:t> </w:t>
      </w:r>
      <w:r>
        <w:rPr>
          <w:color w:val="221F1F"/>
          <w:sz w:val="24"/>
        </w:rPr>
        <w:t>mobile</w:t>
      </w:r>
      <w:r>
        <w:rPr>
          <w:color w:val="221F1F"/>
          <w:spacing w:val="-7"/>
          <w:sz w:val="24"/>
        </w:rPr>
        <w:t> </w:t>
      </w:r>
      <w:r>
        <w:rPr>
          <w:color w:val="221F1F"/>
          <w:sz w:val="24"/>
        </w:rPr>
        <w:t>units</w:t>
      </w:r>
      <w:r>
        <w:rPr>
          <w:color w:val="221F1F"/>
          <w:spacing w:val="-7"/>
          <w:sz w:val="24"/>
        </w:rPr>
        <w:t> </w:t>
      </w:r>
      <w:r>
        <w:rPr>
          <w:color w:val="221F1F"/>
          <w:sz w:val="24"/>
        </w:rPr>
        <w:t>that</w:t>
      </w:r>
      <w:r>
        <w:rPr>
          <w:color w:val="221F1F"/>
          <w:spacing w:val="-8"/>
          <w:sz w:val="24"/>
        </w:rPr>
        <w:t> </w:t>
      </w:r>
      <w:r>
        <w:rPr>
          <w:color w:val="221F1F"/>
          <w:sz w:val="24"/>
        </w:rPr>
        <w:t>offer</w:t>
      </w:r>
      <w:r>
        <w:rPr>
          <w:color w:val="221F1F"/>
          <w:spacing w:val="-7"/>
          <w:sz w:val="24"/>
        </w:rPr>
        <w:t> </w:t>
      </w:r>
      <w:r>
        <w:rPr>
          <w:color w:val="221F1F"/>
          <w:sz w:val="24"/>
        </w:rPr>
        <w:t>or</w:t>
      </w:r>
      <w:r>
        <w:rPr>
          <w:color w:val="221F1F"/>
          <w:spacing w:val="-7"/>
          <w:sz w:val="24"/>
        </w:rPr>
        <w:t> </w:t>
      </w:r>
      <w:r>
        <w:rPr>
          <w:color w:val="221F1F"/>
          <w:sz w:val="24"/>
        </w:rPr>
        <w:t>provide</w:t>
      </w:r>
      <w:r>
        <w:rPr>
          <w:color w:val="221F1F"/>
          <w:spacing w:val="-7"/>
          <w:sz w:val="24"/>
        </w:rPr>
        <w:t> </w:t>
      </w:r>
      <w:r>
        <w:rPr>
          <w:color w:val="221F1F"/>
          <w:sz w:val="24"/>
        </w:rPr>
        <w:t>referrals</w:t>
      </w:r>
      <w:r>
        <w:rPr>
          <w:color w:val="221F1F"/>
          <w:spacing w:val="-4"/>
          <w:sz w:val="24"/>
        </w:rPr>
        <w:t> </w:t>
      </w:r>
      <w:r>
        <w:rPr>
          <w:color w:val="221F1F"/>
          <w:sz w:val="24"/>
        </w:rPr>
        <w:t>to</w:t>
      </w:r>
      <w:r>
        <w:rPr>
          <w:color w:val="221F1F"/>
          <w:spacing w:val="-7"/>
          <w:sz w:val="24"/>
        </w:rPr>
        <w:t> </w:t>
      </w:r>
      <w:r>
        <w:rPr>
          <w:color w:val="221F1F"/>
          <w:sz w:val="24"/>
        </w:rPr>
        <w:t>harm</w:t>
      </w:r>
      <w:r>
        <w:rPr>
          <w:color w:val="221F1F"/>
          <w:spacing w:val="-6"/>
          <w:sz w:val="24"/>
        </w:rPr>
        <w:t> </w:t>
      </w:r>
      <w:r>
        <w:rPr>
          <w:color w:val="221F1F"/>
          <w:sz w:val="24"/>
        </w:rPr>
        <w:t>reduction</w:t>
      </w:r>
      <w:r>
        <w:rPr>
          <w:color w:val="221F1F"/>
          <w:spacing w:val="-7"/>
          <w:sz w:val="24"/>
        </w:rPr>
        <w:t> </w:t>
      </w:r>
      <w:r>
        <w:rPr>
          <w:color w:val="221F1F"/>
          <w:sz w:val="24"/>
        </w:rPr>
        <w:t>services,</w:t>
      </w:r>
      <w:r>
        <w:rPr>
          <w:color w:val="221F1F"/>
          <w:spacing w:val="-7"/>
          <w:sz w:val="24"/>
        </w:rPr>
        <w:t> </w:t>
      </w:r>
      <w:r>
        <w:rPr>
          <w:color w:val="221F1F"/>
          <w:sz w:val="24"/>
        </w:rPr>
        <w:t>treatment, recovery supports, primary and behavioral health care, recovery support, or other appropriate services to persons with OUD.</w:t>
      </w:r>
    </w:p>
    <w:p>
      <w:pPr>
        <w:pStyle w:val="BodyText"/>
        <w:spacing w:before="10"/>
        <w:rPr>
          <w:sz w:val="20"/>
        </w:rPr>
      </w:pPr>
    </w:p>
    <w:p>
      <w:pPr>
        <w:pStyle w:val="ListParagraph"/>
        <w:numPr>
          <w:ilvl w:val="1"/>
          <w:numId w:val="3"/>
        </w:numPr>
        <w:tabs>
          <w:tab w:pos="840" w:val="left" w:leader="none"/>
        </w:tabs>
        <w:spacing w:line="240" w:lineRule="auto" w:before="0" w:after="0"/>
        <w:ind w:left="839" w:right="236" w:hanging="360"/>
        <w:jc w:val="both"/>
        <w:rPr>
          <w:sz w:val="24"/>
        </w:rPr>
      </w:pPr>
      <w:r>
        <w:rPr>
          <w:color w:val="221F1F"/>
          <w:sz w:val="24"/>
        </w:rPr>
        <w:t>Promote efforts to train health care providers, students, peer recovery coaches, recovery outreach specialists, or other professionals that provide care to persons who use opioids or persons with OUD in crisis training and harm reduction strategies.</w:t>
      </w:r>
    </w:p>
    <w:p>
      <w:pPr>
        <w:pStyle w:val="BodyText"/>
        <w:spacing w:before="10"/>
        <w:rPr>
          <w:sz w:val="20"/>
        </w:rPr>
      </w:pPr>
    </w:p>
    <w:p>
      <w:pPr>
        <w:pStyle w:val="ListParagraph"/>
        <w:numPr>
          <w:ilvl w:val="1"/>
          <w:numId w:val="3"/>
        </w:numPr>
        <w:tabs>
          <w:tab w:pos="840" w:val="left" w:leader="none"/>
        </w:tabs>
        <w:spacing w:line="240" w:lineRule="auto" w:before="0" w:after="0"/>
        <w:ind w:left="839" w:right="238" w:hanging="360"/>
        <w:jc w:val="both"/>
        <w:rPr>
          <w:sz w:val="24"/>
        </w:rPr>
      </w:pPr>
      <w:r>
        <w:rPr>
          <w:sz w:val="24"/>
        </w:rPr>
        <w:t>Active outreach strategies such as the Drug Abuse Response Team model or the Post Overdose Support Team model.</w:t>
      </w:r>
    </w:p>
    <w:p>
      <w:pPr>
        <w:pStyle w:val="BodyText"/>
        <w:spacing w:before="10"/>
        <w:rPr>
          <w:sz w:val="20"/>
        </w:rPr>
      </w:pPr>
    </w:p>
    <w:p>
      <w:pPr>
        <w:pStyle w:val="ListParagraph"/>
        <w:numPr>
          <w:ilvl w:val="1"/>
          <w:numId w:val="3"/>
        </w:numPr>
        <w:tabs>
          <w:tab w:pos="840" w:val="left" w:leader="none"/>
        </w:tabs>
        <w:spacing w:line="240" w:lineRule="auto" w:before="0" w:after="0"/>
        <w:ind w:left="839" w:right="238" w:hanging="360"/>
        <w:jc w:val="both"/>
        <w:rPr>
          <w:sz w:val="24"/>
        </w:rPr>
      </w:pPr>
      <w:r>
        <w:rPr>
          <w:color w:val="221F1F"/>
          <w:sz w:val="24"/>
        </w:rPr>
        <w:t>Provide outreach and services for people who use drugs and are not yet in treatment, including services that build relationships with and support for people with OUD.</w:t>
      </w:r>
    </w:p>
    <w:p>
      <w:pPr>
        <w:pStyle w:val="BodyText"/>
        <w:spacing w:before="10"/>
        <w:rPr>
          <w:sz w:val="20"/>
        </w:rPr>
      </w:pPr>
    </w:p>
    <w:p>
      <w:pPr>
        <w:pStyle w:val="Heading2"/>
        <w:numPr>
          <w:ilvl w:val="0"/>
          <w:numId w:val="3"/>
        </w:numPr>
        <w:tabs>
          <w:tab w:pos="480" w:val="left" w:leader="none"/>
        </w:tabs>
        <w:spacing w:line="240" w:lineRule="auto" w:before="0" w:after="0"/>
        <w:ind w:left="480" w:right="0" w:hanging="361"/>
        <w:jc w:val="left"/>
      </w:pPr>
      <w:r>
        <w:rPr>
          <w:color w:val="221F1F"/>
        </w:rPr>
        <w:t>Address</w:t>
      </w:r>
      <w:r>
        <w:rPr>
          <w:color w:val="221F1F"/>
          <w:spacing w:val="-5"/>
        </w:rPr>
        <w:t> </w:t>
      </w:r>
      <w:r>
        <w:rPr>
          <w:color w:val="221F1F"/>
        </w:rPr>
        <w:t>The</w:t>
      </w:r>
      <w:r>
        <w:rPr>
          <w:color w:val="221F1F"/>
          <w:spacing w:val="-5"/>
        </w:rPr>
        <w:t> </w:t>
      </w:r>
      <w:r>
        <w:rPr>
          <w:color w:val="221F1F"/>
        </w:rPr>
        <w:t>Needs</w:t>
      </w:r>
      <w:r>
        <w:rPr>
          <w:color w:val="221F1F"/>
          <w:spacing w:val="-3"/>
        </w:rPr>
        <w:t> </w:t>
      </w:r>
      <w:r>
        <w:rPr>
          <w:color w:val="221F1F"/>
        </w:rPr>
        <w:t>Of</w:t>
      </w:r>
      <w:r>
        <w:rPr>
          <w:color w:val="221F1F"/>
          <w:spacing w:val="-4"/>
        </w:rPr>
        <w:t> </w:t>
      </w:r>
      <w:r>
        <w:rPr>
          <w:color w:val="221F1F"/>
        </w:rPr>
        <w:t>Criminal-Justice-Involved</w:t>
      </w:r>
      <w:r>
        <w:rPr>
          <w:color w:val="221F1F"/>
          <w:spacing w:val="-33"/>
        </w:rPr>
        <w:t> </w:t>
      </w:r>
      <w:r>
        <w:rPr>
          <w:color w:val="221F1F"/>
          <w:spacing w:val="-2"/>
        </w:rPr>
        <w:t>Persons</w:t>
      </w:r>
    </w:p>
    <w:p>
      <w:pPr>
        <w:pStyle w:val="BodyText"/>
        <w:spacing w:before="10"/>
        <w:rPr>
          <w:b/>
          <w:sz w:val="20"/>
        </w:rPr>
      </w:pPr>
    </w:p>
    <w:p>
      <w:pPr>
        <w:pStyle w:val="BodyText"/>
        <w:ind w:left="119" w:right="124"/>
      </w:pPr>
      <w:r>
        <w:rPr>
          <w:color w:val="221F1F"/>
        </w:rPr>
        <w:t>Support</w:t>
      </w:r>
      <w:r>
        <w:rPr>
          <w:color w:val="221F1F"/>
          <w:spacing w:val="-5"/>
        </w:rPr>
        <w:t> </w:t>
      </w:r>
      <w:r>
        <w:rPr>
          <w:color w:val="221F1F"/>
        </w:rPr>
        <w:t>diversion</w:t>
      </w:r>
      <w:r>
        <w:rPr>
          <w:color w:val="221F1F"/>
          <w:spacing w:val="-5"/>
        </w:rPr>
        <w:t> </w:t>
      </w:r>
      <w:r>
        <w:rPr>
          <w:color w:val="221F1F"/>
        </w:rPr>
        <w:t>and</w:t>
      </w:r>
      <w:r>
        <w:rPr>
          <w:color w:val="221F1F"/>
          <w:spacing w:val="-5"/>
        </w:rPr>
        <w:t> </w:t>
      </w:r>
      <w:r>
        <w:rPr>
          <w:color w:val="221F1F"/>
        </w:rPr>
        <w:t>deflection</w:t>
      </w:r>
      <w:r>
        <w:rPr>
          <w:color w:val="221F1F"/>
          <w:spacing w:val="-5"/>
        </w:rPr>
        <w:t> </w:t>
      </w:r>
      <w:r>
        <w:rPr>
          <w:color w:val="221F1F"/>
        </w:rPr>
        <w:t>programs</w:t>
      </w:r>
      <w:r>
        <w:rPr>
          <w:color w:val="221F1F"/>
          <w:spacing w:val="-3"/>
        </w:rPr>
        <w:t> </w:t>
      </w:r>
      <w:r>
        <w:rPr>
          <w:color w:val="221F1F"/>
        </w:rPr>
        <w:t>and</w:t>
      </w:r>
      <w:r>
        <w:rPr>
          <w:color w:val="221F1F"/>
          <w:spacing w:val="-5"/>
        </w:rPr>
        <w:t> </w:t>
      </w:r>
      <w:r>
        <w:rPr>
          <w:color w:val="221F1F"/>
        </w:rPr>
        <w:t>strategies</w:t>
      </w:r>
      <w:r>
        <w:rPr>
          <w:color w:val="221F1F"/>
          <w:spacing w:val="-5"/>
        </w:rPr>
        <w:t> </w:t>
      </w:r>
      <w:r>
        <w:rPr>
          <w:color w:val="221F1F"/>
        </w:rPr>
        <w:t>for</w:t>
      </w:r>
      <w:r>
        <w:rPr>
          <w:color w:val="221F1F"/>
          <w:spacing w:val="-4"/>
        </w:rPr>
        <w:t> </w:t>
      </w:r>
      <w:r>
        <w:rPr>
          <w:color w:val="221F1F"/>
        </w:rPr>
        <w:t>criminal-justice-involved</w:t>
      </w:r>
      <w:r>
        <w:rPr>
          <w:color w:val="221F1F"/>
          <w:spacing w:val="-5"/>
        </w:rPr>
        <w:t> </w:t>
      </w:r>
      <w:r>
        <w:rPr>
          <w:color w:val="221F1F"/>
        </w:rPr>
        <w:t>persons with OUD, including:</w:t>
      </w:r>
    </w:p>
    <w:p>
      <w:pPr>
        <w:pStyle w:val="BodyText"/>
        <w:spacing w:before="10"/>
        <w:rPr>
          <w:sz w:val="20"/>
        </w:rPr>
      </w:pPr>
    </w:p>
    <w:p>
      <w:pPr>
        <w:pStyle w:val="ListParagraph"/>
        <w:numPr>
          <w:ilvl w:val="1"/>
          <w:numId w:val="3"/>
        </w:numPr>
        <w:tabs>
          <w:tab w:pos="840" w:val="left" w:leader="none"/>
        </w:tabs>
        <w:spacing w:line="240" w:lineRule="auto" w:before="1" w:after="0"/>
        <w:ind w:left="839" w:right="235" w:hanging="360"/>
        <w:jc w:val="both"/>
        <w:rPr>
          <w:sz w:val="24"/>
        </w:rPr>
      </w:pPr>
      <w:r>
        <w:rPr>
          <w:sz w:val="24"/>
        </w:rPr>
        <w:t>Programs, that connect individuals involved in the criminal justice system and upon release</w:t>
      </w:r>
      <w:r>
        <w:rPr>
          <w:spacing w:val="-1"/>
          <w:sz w:val="24"/>
        </w:rPr>
        <w:t> </w:t>
      </w:r>
      <w:r>
        <w:rPr>
          <w:sz w:val="24"/>
        </w:rPr>
        <w:t>from jail or</w:t>
      </w:r>
      <w:r>
        <w:rPr>
          <w:spacing w:val="-1"/>
          <w:sz w:val="24"/>
        </w:rPr>
        <w:t> </w:t>
      </w:r>
      <w:r>
        <w:rPr>
          <w:sz w:val="24"/>
        </w:rPr>
        <w:t>prison to OUD</w:t>
      </w:r>
      <w:r>
        <w:rPr>
          <w:spacing w:val="-1"/>
          <w:sz w:val="24"/>
        </w:rPr>
        <w:t> </w:t>
      </w:r>
      <w:r>
        <w:rPr>
          <w:sz w:val="24"/>
        </w:rPr>
        <w:t>harm reduction services, treatment, recovery support, primary</w:t>
      </w:r>
      <w:r>
        <w:rPr>
          <w:spacing w:val="30"/>
          <w:sz w:val="24"/>
        </w:rPr>
        <w:t> </w:t>
      </w:r>
      <w:r>
        <w:rPr>
          <w:sz w:val="24"/>
        </w:rPr>
        <w:t>healthcare,</w:t>
      </w:r>
      <w:r>
        <w:rPr>
          <w:spacing w:val="30"/>
          <w:sz w:val="24"/>
        </w:rPr>
        <w:t> </w:t>
      </w:r>
      <w:r>
        <w:rPr>
          <w:sz w:val="24"/>
        </w:rPr>
        <w:t>prevention,</w:t>
      </w:r>
      <w:r>
        <w:rPr>
          <w:spacing w:val="30"/>
          <w:sz w:val="24"/>
        </w:rPr>
        <w:t> </w:t>
      </w:r>
      <w:r>
        <w:rPr>
          <w:sz w:val="24"/>
        </w:rPr>
        <w:t>legal</w:t>
      </w:r>
      <w:r>
        <w:rPr>
          <w:spacing w:val="31"/>
          <w:sz w:val="24"/>
        </w:rPr>
        <w:t> </w:t>
      </w:r>
      <w:r>
        <w:rPr>
          <w:sz w:val="24"/>
        </w:rPr>
        <w:t>support,</w:t>
      </w:r>
      <w:r>
        <w:rPr>
          <w:spacing w:val="30"/>
          <w:sz w:val="24"/>
        </w:rPr>
        <w:t> </w:t>
      </w:r>
      <w:r>
        <w:rPr>
          <w:sz w:val="24"/>
        </w:rPr>
        <w:t>or</w:t>
      </w:r>
      <w:r>
        <w:rPr>
          <w:spacing w:val="32"/>
          <w:sz w:val="24"/>
        </w:rPr>
        <w:t> </w:t>
      </w:r>
      <w:r>
        <w:rPr>
          <w:sz w:val="24"/>
        </w:rPr>
        <w:t>other</w:t>
      </w:r>
      <w:r>
        <w:rPr>
          <w:spacing w:val="29"/>
          <w:sz w:val="24"/>
        </w:rPr>
        <w:t> </w:t>
      </w:r>
      <w:r>
        <w:rPr>
          <w:sz w:val="24"/>
        </w:rPr>
        <w:t>supports,</w:t>
      </w:r>
      <w:r>
        <w:rPr>
          <w:spacing w:val="30"/>
          <w:sz w:val="24"/>
        </w:rPr>
        <w:t> </w:t>
      </w:r>
      <w:r>
        <w:rPr>
          <w:sz w:val="24"/>
        </w:rPr>
        <w:t>or</w:t>
      </w:r>
      <w:r>
        <w:rPr>
          <w:spacing w:val="29"/>
          <w:sz w:val="24"/>
        </w:rPr>
        <w:t> </w:t>
      </w:r>
      <w:r>
        <w:rPr>
          <w:sz w:val="24"/>
        </w:rPr>
        <w:t>that</w:t>
      </w:r>
      <w:r>
        <w:rPr>
          <w:spacing w:val="33"/>
          <w:sz w:val="24"/>
        </w:rPr>
        <w:t> </w:t>
      </w:r>
      <w:r>
        <w:rPr>
          <w:sz w:val="24"/>
        </w:rPr>
        <w:t>provide</w:t>
      </w:r>
      <w:r>
        <w:rPr>
          <w:spacing w:val="29"/>
          <w:sz w:val="24"/>
        </w:rPr>
        <w:t> </w:t>
      </w:r>
      <w:r>
        <w:rPr>
          <w:sz w:val="24"/>
        </w:rPr>
        <w:t>these</w:t>
      </w:r>
    </w:p>
    <w:p>
      <w:pPr>
        <w:pStyle w:val="BodyText"/>
        <w:rPr>
          <w:sz w:val="20"/>
        </w:rPr>
      </w:pPr>
    </w:p>
    <w:p>
      <w:pPr>
        <w:pStyle w:val="BodyText"/>
        <w:rPr>
          <w:sz w:val="20"/>
        </w:rPr>
      </w:pPr>
    </w:p>
    <w:p>
      <w:pPr>
        <w:pStyle w:val="BodyText"/>
        <w:spacing w:before="11"/>
        <w:rPr>
          <w:sz w:val="10"/>
        </w:rPr>
      </w:pPr>
      <w:r>
        <w:rPr/>
        <w:pict>
          <v:rect style="position:absolute;margin-left:72pt;margin-top:7.518828pt;width:144pt;height:.6pt;mso-position-horizontal-relative:page;mso-position-vertical-relative:paragraph;z-index:-15728128;mso-wrap-distance-left:0;mso-wrap-distance-right:0" id="docshape3" filled="true" fillcolor="#000000" stroked="false">
            <v:fill type="solid"/>
            <w10:wrap type="topAndBottom"/>
          </v:rect>
        </w:pict>
      </w:r>
    </w:p>
    <w:p>
      <w:pPr>
        <w:spacing w:before="94"/>
        <w:ind w:left="120" w:right="358" w:firstLine="0"/>
        <w:jc w:val="left"/>
        <w:rPr>
          <w:sz w:val="20"/>
        </w:rPr>
      </w:pPr>
      <w:bookmarkStart w:name="_bookmark1" w:id="2"/>
      <w:bookmarkEnd w:id="2"/>
      <w:r>
        <w:rPr/>
      </w:r>
      <w:r>
        <w:rPr>
          <w:sz w:val="20"/>
          <w:vertAlign w:val="superscript"/>
        </w:rPr>
        <w:t>3</w:t>
      </w:r>
      <w:r>
        <w:rPr>
          <w:spacing w:val="-3"/>
          <w:sz w:val="20"/>
          <w:vertAlign w:val="baseline"/>
        </w:rPr>
        <w:t> </w:t>
      </w:r>
      <w:r>
        <w:rPr>
          <w:sz w:val="20"/>
          <w:vertAlign w:val="baseline"/>
        </w:rPr>
        <w:t>Safe</w:t>
      </w:r>
      <w:r>
        <w:rPr>
          <w:spacing w:val="-3"/>
          <w:sz w:val="20"/>
          <w:vertAlign w:val="baseline"/>
        </w:rPr>
        <w:t> </w:t>
      </w:r>
      <w:r>
        <w:rPr>
          <w:sz w:val="20"/>
          <w:vertAlign w:val="baseline"/>
        </w:rPr>
        <w:t>Stations</w:t>
      </w:r>
      <w:r>
        <w:rPr>
          <w:spacing w:val="-4"/>
          <w:sz w:val="20"/>
          <w:vertAlign w:val="baseline"/>
        </w:rPr>
        <w:t> </w:t>
      </w:r>
      <w:r>
        <w:rPr>
          <w:sz w:val="20"/>
          <w:vertAlign w:val="baseline"/>
        </w:rPr>
        <w:t>currently</w:t>
      </w:r>
      <w:r>
        <w:rPr>
          <w:spacing w:val="-4"/>
          <w:sz w:val="20"/>
          <w:vertAlign w:val="baseline"/>
        </w:rPr>
        <w:t> </w:t>
      </w:r>
      <w:r>
        <w:rPr>
          <w:sz w:val="20"/>
          <w:vertAlign w:val="baseline"/>
        </w:rPr>
        <w:t>operate</w:t>
      </w:r>
      <w:r>
        <w:rPr>
          <w:spacing w:val="-3"/>
          <w:sz w:val="20"/>
          <w:vertAlign w:val="baseline"/>
        </w:rPr>
        <w:t> </w:t>
      </w:r>
      <w:r>
        <w:rPr>
          <w:sz w:val="20"/>
          <w:vertAlign w:val="baseline"/>
        </w:rPr>
        <w:t>in</w:t>
      </w:r>
      <w:r>
        <w:rPr>
          <w:spacing w:val="-2"/>
          <w:sz w:val="20"/>
          <w:vertAlign w:val="baseline"/>
        </w:rPr>
        <w:t> </w:t>
      </w:r>
      <w:r>
        <w:rPr>
          <w:sz w:val="20"/>
          <w:vertAlign w:val="baseline"/>
        </w:rPr>
        <w:t>Fall</w:t>
      </w:r>
      <w:r>
        <w:rPr>
          <w:spacing w:val="-3"/>
          <w:sz w:val="20"/>
          <w:vertAlign w:val="baseline"/>
        </w:rPr>
        <w:t> </w:t>
      </w:r>
      <w:r>
        <w:rPr>
          <w:sz w:val="20"/>
          <w:vertAlign w:val="baseline"/>
        </w:rPr>
        <w:t>River</w:t>
      </w:r>
      <w:r>
        <w:rPr>
          <w:spacing w:val="-2"/>
          <w:sz w:val="20"/>
          <w:vertAlign w:val="baseline"/>
        </w:rPr>
        <w:t> </w:t>
      </w:r>
      <w:r>
        <w:rPr>
          <w:sz w:val="20"/>
          <w:vertAlign w:val="baseline"/>
        </w:rPr>
        <w:t>and</w:t>
      </w:r>
      <w:r>
        <w:rPr>
          <w:spacing w:val="-2"/>
          <w:sz w:val="20"/>
          <w:vertAlign w:val="baseline"/>
        </w:rPr>
        <w:t> </w:t>
      </w:r>
      <w:r>
        <w:rPr>
          <w:sz w:val="20"/>
          <w:vertAlign w:val="baseline"/>
        </w:rPr>
        <w:t>Revere.</w:t>
      </w:r>
      <w:r>
        <w:rPr>
          <w:spacing w:val="40"/>
          <w:sz w:val="20"/>
          <w:vertAlign w:val="baseline"/>
        </w:rPr>
        <w:t> </w:t>
      </w:r>
      <w:r>
        <w:rPr>
          <w:i/>
          <w:sz w:val="20"/>
          <w:vertAlign w:val="baseline"/>
        </w:rPr>
        <w:t>See,</w:t>
      </w:r>
      <w:r>
        <w:rPr>
          <w:i/>
          <w:spacing w:val="-2"/>
          <w:sz w:val="20"/>
          <w:vertAlign w:val="baseline"/>
        </w:rPr>
        <w:t> </w:t>
      </w:r>
      <w:r>
        <w:rPr>
          <w:i/>
          <w:sz w:val="20"/>
          <w:vertAlign w:val="baseline"/>
        </w:rPr>
        <w:t>e.g.,</w:t>
      </w:r>
      <w:r>
        <w:rPr>
          <w:i/>
          <w:spacing w:val="-5"/>
          <w:sz w:val="20"/>
          <w:vertAlign w:val="baseline"/>
        </w:rPr>
        <w:t> </w:t>
      </w:r>
      <w:hyperlink r:id="rId9">
        <w:r>
          <w:rPr>
            <w:color w:val="0562C1"/>
            <w:sz w:val="20"/>
            <w:u w:val="single" w:color="0562C1"/>
            <w:vertAlign w:val="baseline"/>
          </w:rPr>
          <w:t>https://www.mma.org/fall-river-fire-stations-</w:t>
        </w:r>
      </w:hyperlink>
      <w:r>
        <w:rPr>
          <w:color w:val="0562C1"/>
          <w:sz w:val="20"/>
          <w:vertAlign w:val="baseline"/>
        </w:rPr>
        <w:t> </w:t>
      </w:r>
      <w:hyperlink r:id="rId9">
        <w:r>
          <w:rPr>
            <w:color w:val="0562C1"/>
            <w:spacing w:val="-2"/>
            <w:sz w:val="20"/>
            <w:u w:val="single" w:color="0562C1"/>
            <w:vertAlign w:val="baseline"/>
          </w:rPr>
          <w:t>become-safe-stations-for-people-seeking-addiction-treatment/</w:t>
        </w:r>
        <w:r>
          <w:rPr>
            <w:spacing w:val="-2"/>
            <w:sz w:val="20"/>
            <w:vertAlign w:val="baseline"/>
          </w:rPr>
          <w:t>.</w:t>
        </w:r>
      </w:hyperlink>
    </w:p>
    <w:p>
      <w:pPr>
        <w:pStyle w:val="BodyText"/>
        <w:spacing w:before="4"/>
        <w:rPr>
          <w:sz w:val="11"/>
        </w:rPr>
      </w:pPr>
    </w:p>
    <w:p>
      <w:pPr>
        <w:spacing w:before="98"/>
        <w:ind w:left="120" w:right="0" w:firstLine="0"/>
        <w:jc w:val="left"/>
        <w:rPr>
          <w:i/>
          <w:sz w:val="20"/>
        </w:rPr>
      </w:pPr>
      <w:bookmarkStart w:name="_bookmark2" w:id="3"/>
      <w:bookmarkEnd w:id="3"/>
      <w:r>
        <w:rPr/>
      </w:r>
      <w:r>
        <w:rPr>
          <w:sz w:val="20"/>
          <w:vertAlign w:val="superscript"/>
        </w:rPr>
        <w:t>4</w:t>
      </w:r>
      <w:r>
        <w:rPr>
          <w:spacing w:val="-6"/>
          <w:sz w:val="20"/>
          <w:vertAlign w:val="baseline"/>
        </w:rPr>
        <w:t> </w:t>
      </w:r>
      <w:r>
        <w:rPr>
          <w:sz w:val="20"/>
          <w:vertAlign w:val="baseline"/>
        </w:rPr>
        <w:t>Municipalities</w:t>
      </w:r>
      <w:r>
        <w:rPr>
          <w:spacing w:val="-7"/>
          <w:sz w:val="20"/>
          <w:vertAlign w:val="baseline"/>
        </w:rPr>
        <w:t> </w:t>
      </w:r>
      <w:r>
        <w:rPr>
          <w:sz w:val="20"/>
          <w:vertAlign w:val="baseline"/>
        </w:rPr>
        <w:t>can</w:t>
      </w:r>
      <w:r>
        <w:rPr>
          <w:spacing w:val="-5"/>
          <w:sz w:val="20"/>
          <w:vertAlign w:val="baseline"/>
        </w:rPr>
        <w:t> </w:t>
      </w:r>
      <w:r>
        <w:rPr>
          <w:sz w:val="20"/>
          <w:vertAlign w:val="baseline"/>
        </w:rPr>
        <w:t>purchase</w:t>
      </w:r>
      <w:r>
        <w:rPr>
          <w:spacing w:val="-6"/>
          <w:sz w:val="20"/>
          <w:vertAlign w:val="baseline"/>
        </w:rPr>
        <w:t> </w:t>
      </w:r>
      <w:r>
        <w:rPr>
          <w:sz w:val="20"/>
          <w:vertAlign w:val="baseline"/>
        </w:rPr>
        <w:t>discounted</w:t>
      </w:r>
      <w:r>
        <w:rPr>
          <w:spacing w:val="-5"/>
          <w:sz w:val="20"/>
          <w:vertAlign w:val="baseline"/>
        </w:rPr>
        <w:t> </w:t>
      </w:r>
      <w:r>
        <w:rPr>
          <w:sz w:val="20"/>
          <w:vertAlign w:val="baseline"/>
        </w:rPr>
        <w:t>naloxone</w:t>
      </w:r>
      <w:r>
        <w:rPr>
          <w:spacing w:val="-8"/>
          <w:sz w:val="20"/>
          <w:vertAlign w:val="baseline"/>
        </w:rPr>
        <w:t> </w:t>
      </w:r>
      <w:r>
        <w:rPr>
          <w:sz w:val="20"/>
          <w:vertAlign w:val="baseline"/>
        </w:rPr>
        <w:t>kits</w:t>
      </w:r>
      <w:r>
        <w:rPr>
          <w:spacing w:val="-6"/>
          <w:sz w:val="20"/>
          <w:vertAlign w:val="baseline"/>
        </w:rPr>
        <w:t> </w:t>
      </w:r>
      <w:r>
        <w:rPr>
          <w:sz w:val="20"/>
          <w:vertAlign w:val="baseline"/>
        </w:rPr>
        <w:t>from</w:t>
      </w:r>
      <w:r>
        <w:rPr>
          <w:spacing w:val="-5"/>
          <w:sz w:val="20"/>
          <w:vertAlign w:val="baseline"/>
        </w:rPr>
        <w:t> </w:t>
      </w:r>
      <w:r>
        <w:rPr>
          <w:sz w:val="20"/>
          <w:vertAlign w:val="baseline"/>
        </w:rPr>
        <w:t>the</w:t>
      </w:r>
      <w:r>
        <w:rPr>
          <w:spacing w:val="-6"/>
          <w:sz w:val="20"/>
          <w:vertAlign w:val="baseline"/>
        </w:rPr>
        <w:t> </w:t>
      </w:r>
      <w:r>
        <w:rPr>
          <w:sz w:val="20"/>
          <w:vertAlign w:val="baseline"/>
        </w:rPr>
        <w:t>State</w:t>
      </w:r>
      <w:r>
        <w:rPr>
          <w:spacing w:val="-6"/>
          <w:sz w:val="20"/>
          <w:vertAlign w:val="baseline"/>
        </w:rPr>
        <w:t> </w:t>
      </w:r>
      <w:r>
        <w:rPr>
          <w:sz w:val="20"/>
          <w:vertAlign w:val="baseline"/>
        </w:rPr>
        <w:t>Office</w:t>
      </w:r>
      <w:r>
        <w:rPr>
          <w:spacing w:val="-6"/>
          <w:sz w:val="20"/>
          <w:vertAlign w:val="baseline"/>
        </w:rPr>
        <w:t> </w:t>
      </w:r>
      <w:r>
        <w:rPr>
          <w:sz w:val="20"/>
          <w:vertAlign w:val="baseline"/>
        </w:rPr>
        <w:t>of</w:t>
      </w:r>
      <w:r>
        <w:rPr>
          <w:spacing w:val="-5"/>
          <w:sz w:val="20"/>
          <w:vertAlign w:val="baseline"/>
        </w:rPr>
        <w:t> </w:t>
      </w:r>
      <w:r>
        <w:rPr>
          <w:sz w:val="20"/>
          <w:vertAlign w:val="baseline"/>
        </w:rPr>
        <w:t>Pharmacy</w:t>
      </w:r>
      <w:r>
        <w:rPr>
          <w:spacing w:val="-5"/>
          <w:sz w:val="20"/>
          <w:vertAlign w:val="baseline"/>
        </w:rPr>
        <w:t> </w:t>
      </w:r>
      <w:r>
        <w:rPr>
          <w:sz w:val="20"/>
          <w:vertAlign w:val="baseline"/>
        </w:rPr>
        <w:t>Services.</w:t>
      </w:r>
      <w:r>
        <w:rPr>
          <w:spacing w:val="39"/>
          <w:sz w:val="20"/>
          <w:vertAlign w:val="baseline"/>
        </w:rPr>
        <w:t> </w:t>
      </w:r>
      <w:r>
        <w:rPr>
          <w:i/>
          <w:spacing w:val="-5"/>
          <w:sz w:val="20"/>
          <w:vertAlign w:val="baseline"/>
        </w:rPr>
        <w:t>See</w:t>
      </w:r>
    </w:p>
    <w:p>
      <w:pPr>
        <w:spacing w:before="1"/>
        <w:ind w:left="120" w:right="0" w:firstLine="0"/>
        <w:jc w:val="left"/>
        <w:rPr>
          <w:sz w:val="20"/>
        </w:rPr>
      </w:pPr>
      <w:hyperlink r:id="rId10">
        <w:r>
          <w:rPr>
            <w:color w:val="0562C1"/>
            <w:w w:val="95"/>
            <w:sz w:val="20"/>
            <w:u w:val="single" w:color="0562C1"/>
          </w:rPr>
          <w:t>https://www.mass.gov/service-details/bulk-purchasing-of-</w:t>
        </w:r>
        <w:r>
          <w:rPr>
            <w:color w:val="0562C1"/>
            <w:spacing w:val="-2"/>
            <w:w w:val="95"/>
            <w:sz w:val="20"/>
            <w:u w:val="single" w:color="0562C1"/>
          </w:rPr>
          <w:t>naloxone.</w:t>
        </w:r>
      </w:hyperlink>
    </w:p>
    <w:p>
      <w:pPr>
        <w:spacing w:after="0"/>
        <w:jc w:val="left"/>
        <w:rPr>
          <w:sz w:val="20"/>
        </w:rPr>
        <w:sectPr>
          <w:pgSz w:w="12240" w:h="15840"/>
          <w:pgMar w:header="0" w:footer="946" w:top="1260" w:bottom="1140" w:left="1320" w:right="1320"/>
        </w:sectPr>
      </w:pPr>
    </w:p>
    <w:p>
      <w:pPr>
        <w:pStyle w:val="BodyText"/>
        <w:spacing w:before="70"/>
        <w:ind w:left="840"/>
      </w:pPr>
      <w:r>
        <w:rPr>
          <w:spacing w:val="-2"/>
        </w:rPr>
        <w:t>services.</w:t>
      </w:r>
    </w:p>
    <w:p>
      <w:pPr>
        <w:pStyle w:val="BodyText"/>
        <w:spacing w:before="7"/>
        <w:rPr>
          <w:sz w:val="20"/>
        </w:rPr>
      </w:pPr>
    </w:p>
    <w:p>
      <w:pPr>
        <w:pStyle w:val="ListParagraph"/>
        <w:numPr>
          <w:ilvl w:val="1"/>
          <w:numId w:val="3"/>
        </w:numPr>
        <w:tabs>
          <w:tab w:pos="840" w:val="left" w:leader="none"/>
        </w:tabs>
        <w:spacing w:line="240" w:lineRule="auto" w:before="1" w:after="0"/>
        <w:ind w:left="840" w:right="237" w:hanging="360"/>
        <w:jc w:val="both"/>
        <w:rPr>
          <w:sz w:val="24"/>
        </w:rPr>
      </w:pPr>
      <w:r>
        <w:rPr>
          <w:sz w:val="24"/>
        </w:rPr>
        <w:t>Co-responder</w:t>
      </w:r>
      <w:r>
        <w:rPr>
          <w:spacing w:val="-8"/>
          <w:sz w:val="24"/>
        </w:rPr>
        <w:t> </w:t>
      </w:r>
      <w:r>
        <w:rPr>
          <w:sz w:val="24"/>
        </w:rPr>
        <w:t>and/or</w:t>
      </w:r>
      <w:r>
        <w:rPr>
          <w:spacing w:val="-8"/>
          <w:sz w:val="24"/>
        </w:rPr>
        <w:t> </w:t>
      </w:r>
      <w:r>
        <w:rPr>
          <w:sz w:val="24"/>
        </w:rPr>
        <w:t>alternative</w:t>
      </w:r>
      <w:r>
        <w:rPr>
          <w:spacing w:val="-10"/>
          <w:sz w:val="24"/>
        </w:rPr>
        <w:t> </w:t>
      </w:r>
      <w:r>
        <w:rPr>
          <w:sz w:val="24"/>
        </w:rPr>
        <w:t>responder</w:t>
      </w:r>
      <w:r>
        <w:rPr>
          <w:spacing w:val="-8"/>
          <w:sz w:val="24"/>
        </w:rPr>
        <w:t> </w:t>
      </w:r>
      <w:r>
        <w:rPr>
          <w:sz w:val="24"/>
        </w:rPr>
        <w:t>models</w:t>
      </w:r>
      <w:r>
        <w:rPr>
          <w:spacing w:val="-7"/>
          <w:sz w:val="24"/>
        </w:rPr>
        <w:t> </w:t>
      </w:r>
      <w:r>
        <w:rPr>
          <w:sz w:val="24"/>
        </w:rPr>
        <w:t>to</w:t>
      </w:r>
      <w:r>
        <w:rPr>
          <w:spacing w:val="-9"/>
          <w:sz w:val="24"/>
        </w:rPr>
        <w:t> </w:t>
      </w:r>
      <w:r>
        <w:rPr>
          <w:sz w:val="24"/>
        </w:rPr>
        <w:t>address</w:t>
      </w:r>
      <w:r>
        <w:rPr>
          <w:spacing w:val="-9"/>
          <w:sz w:val="24"/>
        </w:rPr>
        <w:t> </w:t>
      </w:r>
      <w:r>
        <w:rPr>
          <w:sz w:val="24"/>
        </w:rPr>
        <w:t>OUD-related</w:t>
      </w:r>
      <w:r>
        <w:rPr>
          <w:spacing w:val="-4"/>
          <w:sz w:val="24"/>
        </w:rPr>
        <w:t> </w:t>
      </w:r>
      <w:r>
        <w:rPr>
          <w:sz w:val="24"/>
        </w:rPr>
        <w:t>911</w:t>
      </w:r>
      <w:r>
        <w:rPr>
          <w:spacing w:val="-9"/>
          <w:sz w:val="24"/>
        </w:rPr>
        <w:t> </w:t>
      </w:r>
      <w:r>
        <w:rPr>
          <w:sz w:val="24"/>
        </w:rPr>
        <w:t>calls</w:t>
      </w:r>
      <w:r>
        <w:rPr>
          <w:spacing w:val="-9"/>
          <w:sz w:val="24"/>
        </w:rPr>
        <w:t> </w:t>
      </w:r>
      <w:r>
        <w:rPr>
          <w:sz w:val="24"/>
        </w:rPr>
        <w:t>with greater OUD expertise.</w:t>
      </w:r>
    </w:p>
    <w:p>
      <w:pPr>
        <w:pStyle w:val="BodyText"/>
        <w:spacing w:before="10"/>
        <w:rPr>
          <w:sz w:val="20"/>
        </w:rPr>
      </w:pPr>
    </w:p>
    <w:p>
      <w:pPr>
        <w:pStyle w:val="ListParagraph"/>
        <w:numPr>
          <w:ilvl w:val="1"/>
          <w:numId w:val="3"/>
        </w:numPr>
        <w:tabs>
          <w:tab w:pos="840" w:val="left" w:leader="none"/>
        </w:tabs>
        <w:spacing w:line="240" w:lineRule="auto" w:before="0" w:after="0"/>
        <w:ind w:left="840" w:right="240" w:hanging="360"/>
        <w:jc w:val="both"/>
        <w:rPr>
          <w:sz w:val="24"/>
        </w:rPr>
      </w:pPr>
      <w:r>
        <w:rPr>
          <w:sz w:val="24"/>
        </w:rPr>
        <w:t>Public safety-led diversion strategies such as the Law Enforcement Assisted Diversion </w:t>
      </w:r>
      <w:r>
        <w:rPr>
          <w:spacing w:val="-2"/>
          <w:sz w:val="24"/>
        </w:rPr>
        <w:t>model.</w:t>
      </w:r>
    </w:p>
    <w:p>
      <w:pPr>
        <w:pStyle w:val="BodyText"/>
        <w:spacing w:before="10"/>
        <w:rPr>
          <w:sz w:val="20"/>
        </w:rPr>
      </w:pPr>
    </w:p>
    <w:p>
      <w:pPr>
        <w:pStyle w:val="ListParagraph"/>
        <w:numPr>
          <w:ilvl w:val="1"/>
          <w:numId w:val="3"/>
        </w:numPr>
        <w:tabs>
          <w:tab w:pos="840" w:val="left" w:leader="none"/>
        </w:tabs>
        <w:spacing w:line="240" w:lineRule="auto" w:before="0" w:after="0"/>
        <w:ind w:left="840" w:right="236" w:hanging="360"/>
        <w:jc w:val="both"/>
        <w:rPr>
          <w:sz w:val="24"/>
        </w:rPr>
      </w:pPr>
      <w:r>
        <w:rPr>
          <w:sz w:val="24"/>
        </w:rPr>
        <w:t>Participate</w:t>
      </w:r>
      <w:r>
        <w:rPr>
          <w:spacing w:val="-5"/>
          <w:sz w:val="24"/>
        </w:rPr>
        <w:t> </w:t>
      </w:r>
      <w:r>
        <w:rPr>
          <w:sz w:val="24"/>
        </w:rPr>
        <w:t>in</w:t>
      </w:r>
      <w:r>
        <w:rPr>
          <w:spacing w:val="-4"/>
          <w:sz w:val="24"/>
        </w:rPr>
        <w:t> </w:t>
      </w:r>
      <w:r>
        <w:rPr>
          <w:sz w:val="24"/>
        </w:rPr>
        <w:t>membership</w:t>
      </w:r>
      <w:r>
        <w:rPr>
          <w:spacing w:val="-5"/>
          <w:sz w:val="24"/>
        </w:rPr>
        <w:t> </w:t>
      </w:r>
      <w:r>
        <w:rPr>
          <w:sz w:val="24"/>
        </w:rPr>
        <w:t>organizations</w:t>
      </w:r>
      <w:r>
        <w:rPr>
          <w:spacing w:val="-4"/>
          <w:sz w:val="24"/>
        </w:rPr>
        <w:t> </w:t>
      </w:r>
      <w:r>
        <w:rPr>
          <w:sz w:val="24"/>
        </w:rPr>
        <w:t>such</w:t>
      </w:r>
      <w:r>
        <w:rPr>
          <w:spacing w:val="-2"/>
          <w:sz w:val="24"/>
        </w:rPr>
        <w:t> </w:t>
      </w:r>
      <w:r>
        <w:rPr>
          <w:sz w:val="24"/>
        </w:rPr>
        <w:t>as</w:t>
      </w:r>
      <w:r>
        <w:rPr>
          <w:spacing w:val="-4"/>
          <w:sz w:val="24"/>
        </w:rPr>
        <w:t> </w:t>
      </w:r>
      <w:r>
        <w:rPr>
          <w:sz w:val="24"/>
        </w:rPr>
        <w:t>the</w:t>
      </w:r>
      <w:r>
        <w:rPr>
          <w:spacing w:val="-5"/>
          <w:sz w:val="24"/>
        </w:rPr>
        <w:t> </w:t>
      </w:r>
      <w:r>
        <w:rPr>
          <w:sz w:val="24"/>
        </w:rPr>
        <w:t>Police</w:t>
      </w:r>
      <w:r>
        <w:rPr>
          <w:spacing w:val="-5"/>
          <w:sz w:val="24"/>
        </w:rPr>
        <w:t> </w:t>
      </w:r>
      <w:r>
        <w:rPr>
          <w:sz w:val="24"/>
        </w:rPr>
        <w:t>Assisted</w:t>
      </w:r>
      <w:r>
        <w:rPr>
          <w:spacing w:val="-4"/>
          <w:sz w:val="24"/>
        </w:rPr>
        <w:t> </w:t>
      </w:r>
      <w:r>
        <w:rPr>
          <w:sz w:val="24"/>
        </w:rPr>
        <w:t>Addiction</w:t>
      </w:r>
      <w:r>
        <w:rPr>
          <w:spacing w:val="-4"/>
          <w:sz w:val="24"/>
        </w:rPr>
        <w:t> </w:t>
      </w:r>
      <w:r>
        <w:rPr>
          <w:sz w:val="24"/>
        </w:rPr>
        <w:t>Recovery Initiative for training and networking and utilize law enforcement training opportunities such</w:t>
      </w:r>
      <w:r>
        <w:rPr>
          <w:spacing w:val="-15"/>
          <w:sz w:val="24"/>
        </w:rPr>
        <w:t> </w:t>
      </w:r>
      <w:r>
        <w:rPr>
          <w:sz w:val="24"/>
        </w:rPr>
        <w:t>as</w:t>
      </w:r>
      <w:r>
        <w:rPr>
          <w:spacing w:val="-15"/>
          <w:sz w:val="24"/>
        </w:rPr>
        <w:t> </w:t>
      </w:r>
      <w:r>
        <w:rPr>
          <w:sz w:val="24"/>
        </w:rPr>
        <w:t>the</w:t>
      </w:r>
      <w:r>
        <w:rPr>
          <w:spacing w:val="-15"/>
          <w:sz w:val="24"/>
        </w:rPr>
        <w:t> </w:t>
      </w:r>
      <w:r>
        <w:rPr>
          <w:sz w:val="24"/>
        </w:rPr>
        <w:t>Safety</w:t>
      </w:r>
      <w:r>
        <w:rPr>
          <w:spacing w:val="-15"/>
          <w:sz w:val="24"/>
        </w:rPr>
        <w:t> </w:t>
      </w:r>
      <w:r>
        <w:rPr>
          <w:sz w:val="24"/>
        </w:rPr>
        <w:t>and</w:t>
      </w:r>
      <w:r>
        <w:rPr>
          <w:spacing w:val="-15"/>
          <w:sz w:val="24"/>
        </w:rPr>
        <w:t> </w:t>
      </w:r>
      <w:r>
        <w:rPr>
          <w:sz w:val="24"/>
        </w:rPr>
        <w:t>Health</w:t>
      </w:r>
      <w:r>
        <w:rPr>
          <w:spacing w:val="-15"/>
          <w:sz w:val="24"/>
        </w:rPr>
        <w:t> </w:t>
      </w:r>
      <w:r>
        <w:rPr>
          <w:sz w:val="24"/>
        </w:rPr>
        <w:t>Integration</w:t>
      </w:r>
      <w:r>
        <w:rPr>
          <w:spacing w:val="-15"/>
          <w:sz w:val="24"/>
        </w:rPr>
        <w:t> </w:t>
      </w:r>
      <w:r>
        <w:rPr>
          <w:sz w:val="24"/>
        </w:rPr>
        <w:t>in</w:t>
      </w:r>
      <w:r>
        <w:rPr>
          <w:spacing w:val="-15"/>
          <w:sz w:val="24"/>
        </w:rPr>
        <w:t> </w:t>
      </w:r>
      <w:r>
        <w:rPr>
          <w:sz w:val="24"/>
        </w:rPr>
        <w:t>the</w:t>
      </w:r>
      <w:r>
        <w:rPr>
          <w:spacing w:val="-15"/>
          <w:sz w:val="24"/>
        </w:rPr>
        <w:t> </w:t>
      </w:r>
      <w:r>
        <w:rPr>
          <w:sz w:val="24"/>
        </w:rPr>
        <w:t>Enforcement</w:t>
      </w:r>
      <w:r>
        <w:rPr>
          <w:spacing w:val="-15"/>
          <w:sz w:val="24"/>
        </w:rPr>
        <w:t> </w:t>
      </w:r>
      <w:r>
        <w:rPr>
          <w:sz w:val="24"/>
        </w:rPr>
        <w:t>of</w:t>
      </w:r>
      <w:r>
        <w:rPr>
          <w:spacing w:val="-15"/>
          <w:sz w:val="24"/>
        </w:rPr>
        <w:t> </w:t>
      </w:r>
      <w:r>
        <w:rPr>
          <w:sz w:val="24"/>
        </w:rPr>
        <w:t>Laws</w:t>
      </w:r>
      <w:r>
        <w:rPr>
          <w:spacing w:val="-15"/>
          <w:sz w:val="24"/>
        </w:rPr>
        <w:t> </w:t>
      </w:r>
      <w:r>
        <w:rPr>
          <w:sz w:val="24"/>
        </w:rPr>
        <w:t>on</w:t>
      </w:r>
      <w:r>
        <w:rPr>
          <w:spacing w:val="-15"/>
          <w:sz w:val="24"/>
        </w:rPr>
        <w:t> </w:t>
      </w:r>
      <w:r>
        <w:rPr>
          <w:sz w:val="24"/>
        </w:rPr>
        <w:t>Drugs</w:t>
      </w:r>
      <w:r>
        <w:rPr>
          <w:spacing w:val="-15"/>
          <w:sz w:val="24"/>
        </w:rPr>
        <w:t> </w:t>
      </w:r>
      <w:r>
        <w:rPr>
          <w:sz w:val="24"/>
        </w:rPr>
        <w:t>(SHIELD) model.</w:t>
      </w:r>
      <w:r>
        <w:rPr>
          <w:spacing w:val="-1"/>
          <w:sz w:val="24"/>
        </w:rPr>
        <w:t> </w:t>
      </w:r>
      <w:hyperlink w:history="true" w:anchor="_bookmark3">
        <w:r>
          <w:rPr>
            <w:position w:val="8"/>
            <w:sz w:val="14"/>
          </w:rPr>
          <w:t>5</w:t>
        </w:r>
      </w:hyperlink>
    </w:p>
    <w:p>
      <w:pPr>
        <w:pStyle w:val="BodyText"/>
        <w:spacing w:before="10"/>
        <w:rPr>
          <w:sz w:val="20"/>
        </w:rPr>
      </w:pPr>
    </w:p>
    <w:p>
      <w:pPr>
        <w:pStyle w:val="Heading2"/>
        <w:numPr>
          <w:ilvl w:val="0"/>
          <w:numId w:val="3"/>
        </w:numPr>
        <w:tabs>
          <w:tab w:pos="480" w:val="left" w:leader="none"/>
        </w:tabs>
        <w:spacing w:line="240" w:lineRule="auto" w:before="0" w:after="0"/>
        <w:ind w:left="839" w:right="236" w:hanging="720"/>
        <w:jc w:val="left"/>
      </w:pPr>
      <w:r>
        <w:rPr>
          <w:color w:val="221F1F"/>
        </w:rPr>
        <w:t>Support</w:t>
      </w:r>
      <w:r>
        <w:rPr>
          <w:color w:val="221F1F"/>
          <w:spacing w:val="31"/>
        </w:rPr>
        <w:t> </w:t>
      </w:r>
      <w:r>
        <w:rPr>
          <w:color w:val="221F1F"/>
        </w:rPr>
        <w:t>Pregnant Or Parenting Women And Their</w:t>
      </w:r>
      <w:r>
        <w:rPr>
          <w:color w:val="221F1F"/>
          <w:spacing w:val="31"/>
        </w:rPr>
        <w:t> </w:t>
      </w:r>
      <w:r>
        <w:rPr>
          <w:color w:val="221F1F"/>
        </w:rPr>
        <w:t>Families,</w:t>
      </w:r>
      <w:r>
        <w:rPr>
          <w:color w:val="221F1F"/>
          <w:spacing w:val="32"/>
        </w:rPr>
        <w:t> </w:t>
      </w:r>
      <w:r>
        <w:rPr>
          <w:color w:val="221F1F"/>
        </w:rPr>
        <w:t>Including</w:t>
      </w:r>
      <w:r>
        <w:rPr>
          <w:color w:val="221F1F"/>
          <w:spacing w:val="32"/>
        </w:rPr>
        <w:t> </w:t>
      </w:r>
      <w:r>
        <w:rPr>
          <w:color w:val="221F1F"/>
        </w:rPr>
        <w:t>Babies</w:t>
      </w:r>
      <w:r>
        <w:rPr>
          <w:color w:val="221F1F"/>
          <w:spacing w:val="32"/>
        </w:rPr>
        <w:t> </w:t>
      </w:r>
      <w:r>
        <w:rPr>
          <w:color w:val="221F1F"/>
        </w:rPr>
        <w:t>With Neonatal Abstinence Syndrome</w:t>
      </w:r>
    </w:p>
    <w:p>
      <w:pPr>
        <w:pStyle w:val="BodyText"/>
        <w:spacing w:before="10"/>
        <w:rPr>
          <w:b/>
          <w:sz w:val="20"/>
        </w:rPr>
      </w:pPr>
    </w:p>
    <w:p>
      <w:pPr>
        <w:pStyle w:val="BodyText"/>
        <w:ind w:left="119" w:right="233"/>
        <w:jc w:val="both"/>
      </w:pPr>
      <w:r>
        <w:rPr>
          <w:color w:val="221F1F"/>
        </w:rPr>
        <w:t>Support pregnant or parenting women with OUD and their families, including babies with neonatal abstinence syndrome, through programs or strategies that </w:t>
      </w:r>
      <w:r>
        <w:rPr/>
        <w:t>provide family supports or childcare services for parents with OUD, including supporting programs such as:</w:t>
      </w:r>
    </w:p>
    <w:p>
      <w:pPr>
        <w:pStyle w:val="BodyText"/>
        <w:spacing w:before="10"/>
        <w:rPr>
          <w:sz w:val="20"/>
        </w:rPr>
      </w:pPr>
    </w:p>
    <w:p>
      <w:pPr>
        <w:pStyle w:val="ListParagraph"/>
        <w:numPr>
          <w:ilvl w:val="1"/>
          <w:numId w:val="3"/>
        </w:numPr>
        <w:tabs>
          <w:tab w:pos="932" w:val="left" w:leader="none"/>
        </w:tabs>
        <w:spacing w:line="240" w:lineRule="auto" w:before="0" w:after="0"/>
        <w:ind w:left="931" w:right="233" w:hanging="360"/>
        <w:jc w:val="both"/>
        <w:rPr>
          <w:sz w:val="24"/>
        </w:rPr>
      </w:pPr>
      <w:r>
        <w:rPr>
          <w:sz w:val="24"/>
        </w:rPr>
        <w:t>FIRST Steps Together, a home visiting program for parents in recovery that currently has seven sites serving cities and towns across the state;</w:t>
      </w:r>
    </w:p>
    <w:p>
      <w:pPr>
        <w:pStyle w:val="BodyText"/>
        <w:spacing w:before="10"/>
        <w:rPr>
          <w:sz w:val="20"/>
        </w:rPr>
      </w:pPr>
    </w:p>
    <w:p>
      <w:pPr>
        <w:pStyle w:val="ListParagraph"/>
        <w:numPr>
          <w:ilvl w:val="1"/>
          <w:numId w:val="3"/>
        </w:numPr>
        <w:tabs>
          <w:tab w:pos="932" w:val="left" w:leader="none"/>
        </w:tabs>
        <w:spacing w:line="240" w:lineRule="auto" w:before="0" w:after="0"/>
        <w:ind w:left="931" w:right="231" w:hanging="360"/>
        <w:jc w:val="both"/>
        <w:rPr>
          <w:sz w:val="24"/>
        </w:rPr>
      </w:pPr>
      <w:r>
        <w:rPr>
          <w:sz w:val="24"/>
        </w:rPr>
        <w:t>Pregnant/post-partum and family residential treatment programs, including and in addition</w:t>
      </w:r>
      <w:r>
        <w:rPr>
          <w:spacing w:val="-15"/>
          <w:sz w:val="24"/>
        </w:rPr>
        <w:t> </w:t>
      </w:r>
      <w:r>
        <w:rPr>
          <w:sz w:val="24"/>
        </w:rPr>
        <w:t>to</w:t>
      </w:r>
      <w:r>
        <w:rPr>
          <w:spacing w:val="-15"/>
          <w:sz w:val="24"/>
        </w:rPr>
        <w:t> </w:t>
      </w:r>
      <w:r>
        <w:rPr>
          <w:sz w:val="24"/>
        </w:rPr>
        <w:t>the</w:t>
      </w:r>
      <w:r>
        <w:rPr>
          <w:spacing w:val="-15"/>
          <w:sz w:val="24"/>
        </w:rPr>
        <w:t> </w:t>
      </w:r>
      <w:r>
        <w:rPr>
          <w:sz w:val="24"/>
        </w:rPr>
        <w:t>eight</w:t>
      </w:r>
      <w:r>
        <w:rPr>
          <w:spacing w:val="-15"/>
          <w:sz w:val="24"/>
        </w:rPr>
        <w:t> </w:t>
      </w:r>
      <w:r>
        <w:rPr>
          <w:sz w:val="24"/>
        </w:rPr>
        <w:t>family</w:t>
      </w:r>
      <w:r>
        <w:rPr>
          <w:spacing w:val="-15"/>
          <w:sz w:val="24"/>
        </w:rPr>
        <w:t> </w:t>
      </w:r>
      <w:r>
        <w:rPr>
          <w:sz w:val="24"/>
        </w:rPr>
        <w:t>residential</w:t>
      </w:r>
      <w:r>
        <w:rPr>
          <w:spacing w:val="-15"/>
          <w:sz w:val="24"/>
        </w:rPr>
        <w:t> </w:t>
      </w:r>
      <w:r>
        <w:rPr>
          <w:sz w:val="24"/>
        </w:rPr>
        <w:t>treatment</w:t>
      </w:r>
      <w:r>
        <w:rPr>
          <w:spacing w:val="-15"/>
          <w:sz w:val="24"/>
        </w:rPr>
        <w:t> </w:t>
      </w:r>
      <w:r>
        <w:rPr>
          <w:sz w:val="24"/>
        </w:rPr>
        <w:t>programs</w:t>
      </w:r>
      <w:r>
        <w:rPr>
          <w:spacing w:val="-15"/>
          <w:sz w:val="24"/>
        </w:rPr>
        <w:t> </w:t>
      </w:r>
      <w:r>
        <w:rPr>
          <w:sz w:val="24"/>
        </w:rPr>
        <w:t>currently</w:t>
      </w:r>
      <w:r>
        <w:rPr>
          <w:spacing w:val="-15"/>
          <w:sz w:val="24"/>
        </w:rPr>
        <w:t> </w:t>
      </w:r>
      <w:r>
        <w:rPr>
          <w:sz w:val="24"/>
        </w:rPr>
        <w:t>funded</w:t>
      </w:r>
      <w:r>
        <w:rPr>
          <w:spacing w:val="-13"/>
          <w:sz w:val="24"/>
        </w:rPr>
        <w:t> </w:t>
      </w:r>
      <w:r>
        <w:rPr>
          <w:sz w:val="24"/>
        </w:rPr>
        <w:t>by</w:t>
      </w:r>
      <w:r>
        <w:rPr>
          <w:spacing w:val="-15"/>
          <w:sz w:val="24"/>
        </w:rPr>
        <w:t> </w:t>
      </w:r>
      <w:r>
        <w:rPr>
          <w:sz w:val="24"/>
        </w:rPr>
        <w:t>DPH;</w:t>
      </w:r>
      <w:r>
        <w:rPr>
          <w:spacing w:val="-15"/>
          <w:sz w:val="24"/>
        </w:rPr>
        <w:t> </w:t>
      </w:r>
      <w:r>
        <w:rPr>
          <w:sz w:val="24"/>
        </w:rPr>
        <w:t>and</w:t>
      </w:r>
    </w:p>
    <w:p>
      <w:pPr>
        <w:pStyle w:val="BodyText"/>
        <w:spacing w:before="10"/>
        <w:rPr>
          <w:sz w:val="20"/>
        </w:rPr>
      </w:pPr>
    </w:p>
    <w:p>
      <w:pPr>
        <w:pStyle w:val="ListParagraph"/>
        <w:numPr>
          <w:ilvl w:val="1"/>
          <w:numId w:val="3"/>
        </w:numPr>
        <w:tabs>
          <w:tab w:pos="932" w:val="left" w:leader="none"/>
        </w:tabs>
        <w:spacing w:line="240" w:lineRule="auto" w:before="0" w:after="0"/>
        <w:ind w:left="931" w:right="235" w:hanging="360"/>
        <w:jc w:val="both"/>
        <w:rPr>
          <w:sz w:val="24"/>
        </w:rPr>
      </w:pPr>
      <w:r>
        <w:rPr>
          <w:sz w:val="24"/>
        </w:rPr>
        <w:t>the Moms Do Care recovery support program that has grown from two to ten programs in the state.</w:t>
      </w:r>
    </w:p>
    <w:p>
      <w:pPr>
        <w:pStyle w:val="BodyText"/>
        <w:spacing w:before="10"/>
        <w:rPr>
          <w:sz w:val="20"/>
        </w:rPr>
      </w:pPr>
    </w:p>
    <w:p>
      <w:pPr>
        <w:pStyle w:val="Heading2"/>
        <w:numPr>
          <w:ilvl w:val="0"/>
          <w:numId w:val="3"/>
        </w:numPr>
        <w:tabs>
          <w:tab w:pos="480" w:val="left" w:leader="none"/>
        </w:tabs>
        <w:spacing w:line="240" w:lineRule="auto" w:before="0" w:after="0"/>
        <w:ind w:left="480" w:right="0" w:hanging="361"/>
        <w:jc w:val="left"/>
      </w:pPr>
      <w:r>
        <w:rPr>
          <w:color w:val="221F1F"/>
        </w:rPr>
        <w:t>Prevent</w:t>
      </w:r>
      <w:r>
        <w:rPr>
          <w:color w:val="221F1F"/>
          <w:spacing w:val="-4"/>
        </w:rPr>
        <w:t> </w:t>
      </w:r>
      <w:r>
        <w:rPr>
          <w:color w:val="221F1F"/>
        </w:rPr>
        <w:t>Misuse</w:t>
      </w:r>
      <w:r>
        <w:rPr>
          <w:color w:val="221F1F"/>
          <w:spacing w:val="-3"/>
        </w:rPr>
        <w:t> </w:t>
      </w:r>
      <w:r>
        <w:rPr>
          <w:color w:val="221F1F"/>
        </w:rPr>
        <w:t>Of</w:t>
      </w:r>
      <w:r>
        <w:rPr>
          <w:color w:val="221F1F"/>
          <w:spacing w:val="-12"/>
        </w:rPr>
        <w:t> </w:t>
      </w:r>
      <w:r>
        <w:rPr>
          <w:color w:val="221F1F"/>
        </w:rPr>
        <w:t>Opioids</w:t>
      </w:r>
      <w:r>
        <w:rPr>
          <w:color w:val="221F1F"/>
          <w:spacing w:val="-2"/>
        </w:rPr>
        <w:t> </w:t>
      </w:r>
      <w:r>
        <w:rPr>
          <w:color w:val="221F1F"/>
        </w:rPr>
        <w:t>And</w:t>
      </w:r>
      <w:r>
        <w:rPr>
          <w:color w:val="221F1F"/>
          <w:spacing w:val="-3"/>
        </w:rPr>
        <w:t> </w:t>
      </w:r>
      <w:r>
        <w:rPr>
          <w:color w:val="221F1F"/>
        </w:rPr>
        <w:t>Implement</w:t>
      </w:r>
      <w:r>
        <w:rPr>
          <w:color w:val="221F1F"/>
          <w:spacing w:val="-3"/>
        </w:rPr>
        <w:t> </w:t>
      </w:r>
      <w:r>
        <w:rPr>
          <w:color w:val="221F1F"/>
        </w:rPr>
        <w:t>Prevention</w:t>
      </w:r>
      <w:r>
        <w:rPr>
          <w:color w:val="221F1F"/>
          <w:spacing w:val="-2"/>
        </w:rPr>
        <w:t> Education</w:t>
      </w:r>
    </w:p>
    <w:p>
      <w:pPr>
        <w:pStyle w:val="BodyText"/>
        <w:spacing w:before="10"/>
        <w:rPr>
          <w:b/>
          <w:sz w:val="20"/>
        </w:rPr>
      </w:pPr>
    </w:p>
    <w:p>
      <w:pPr>
        <w:pStyle w:val="BodyText"/>
        <w:ind w:left="119"/>
        <w:jc w:val="both"/>
      </w:pPr>
      <w:r>
        <w:rPr>
          <w:color w:val="221F1F"/>
        </w:rPr>
        <w:t>Support</w:t>
      </w:r>
      <w:r>
        <w:rPr>
          <w:color w:val="221F1F"/>
          <w:spacing w:val="-3"/>
        </w:rPr>
        <w:t> </w:t>
      </w:r>
      <w:r>
        <w:rPr>
          <w:color w:val="221F1F"/>
        </w:rPr>
        <w:t>efforts</w:t>
      </w:r>
      <w:r>
        <w:rPr>
          <w:color w:val="221F1F"/>
          <w:spacing w:val="-1"/>
        </w:rPr>
        <w:t> </w:t>
      </w:r>
      <w:r>
        <w:rPr>
          <w:color w:val="221F1F"/>
        </w:rPr>
        <w:t>to</w:t>
      </w:r>
      <w:r>
        <w:rPr>
          <w:color w:val="221F1F"/>
          <w:spacing w:val="-2"/>
        </w:rPr>
        <w:t> </w:t>
      </w:r>
      <w:r>
        <w:rPr>
          <w:color w:val="221F1F"/>
        </w:rPr>
        <w:t>prevent</w:t>
      </w:r>
      <w:r>
        <w:rPr>
          <w:color w:val="221F1F"/>
          <w:spacing w:val="-1"/>
        </w:rPr>
        <w:t> </w:t>
      </w:r>
      <w:r>
        <w:rPr>
          <w:color w:val="221F1F"/>
        </w:rPr>
        <w:t>misuse</w:t>
      </w:r>
      <w:r>
        <w:rPr>
          <w:color w:val="221F1F"/>
          <w:spacing w:val="-1"/>
        </w:rPr>
        <w:t> </w:t>
      </w:r>
      <w:r>
        <w:rPr>
          <w:color w:val="221F1F"/>
        </w:rPr>
        <w:t>of</w:t>
      </w:r>
      <w:r>
        <w:rPr>
          <w:color w:val="221F1F"/>
          <w:spacing w:val="-2"/>
        </w:rPr>
        <w:t> </w:t>
      </w:r>
      <w:r>
        <w:rPr>
          <w:color w:val="221F1F"/>
        </w:rPr>
        <w:t>opioids</w:t>
      </w:r>
      <w:r>
        <w:rPr>
          <w:color w:val="221F1F"/>
          <w:spacing w:val="-1"/>
        </w:rPr>
        <w:t> </w:t>
      </w:r>
      <w:r>
        <w:rPr>
          <w:color w:val="221F1F"/>
        </w:rPr>
        <w:t>through</w:t>
      </w:r>
      <w:r>
        <w:rPr>
          <w:color w:val="221F1F"/>
          <w:spacing w:val="-1"/>
        </w:rPr>
        <w:t> </w:t>
      </w:r>
      <w:r>
        <w:rPr>
          <w:color w:val="221F1F"/>
        </w:rPr>
        <w:t>strategies</w:t>
      </w:r>
      <w:r>
        <w:rPr>
          <w:color w:val="221F1F"/>
          <w:spacing w:val="-1"/>
        </w:rPr>
        <w:t> </w:t>
      </w:r>
      <w:r>
        <w:rPr>
          <w:color w:val="221F1F"/>
          <w:spacing w:val="-2"/>
        </w:rPr>
        <w:t>that:</w:t>
      </w:r>
    </w:p>
    <w:p>
      <w:pPr>
        <w:pStyle w:val="BodyText"/>
        <w:spacing w:before="10"/>
        <w:rPr>
          <w:sz w:val="20"/>
        </w:rPr>
      </w:pPr>
    </w:p>
    <w:p>
      <w:pPr>
        <w:pStyle w:val="ListParagraph"/>
        <w:numPr>
          <w:ilvl w:val="1"/>
          <w:numId w:val="3"/>
        </w:numPr>
        <w:tabs>
          <w:tab w:pos="840" w:val="left" w:leader="none"/>
        </w:tabs>
        <w:spacing w:line="240" w:lineRule="auto" w:before="0" w:after="0"/>
        <w:ind w:left="839" w:right="115" w:hanging="360"/>
        <w:jc w:val="both"/>
        <w:rPr>
          <w:sz w:val="24"/>
        </w:rPr>
      </w:pPr>
      <w:r>
        <w:rPr>
          <w:color w:val="221F1F"/>
          <w:sz w:val="24"/>
        </w:rPr>
        <w:t>Support programs, policies, and practices that have demonstrated effectiveness in preventing</w:t>
      </w:r>
      <w:r>
        <w:rPr>
          <w:color w:val="221F1F"/>
          <w:spacing w:val="-15"/>
          <w:sz w:val="24"/>
        </w:rPr>
        <w:t> </w:t>
      </w:r>
      <w:r>
        <w:rPr>
          <w:color w:val="221F1F"/>
          <w:sz w:val="24"/>
        </w:rPr>
        <w:t>drug</w:t>
      </w:r>
      <w:r>
        <w:rPr>
          <w:color w:val="221F1F"/>
          <w:spacing w:val="-15"/>
          <w:sz w:val="24"/>
        </w:rPr>
        <w:t> </w:t>
      </w:r>
      <w:r>
        <w:rPr>
          <w:color w:val="221F1F"/>
          <w:sz w:val="24"/>
        </w:rPr>
        <w:t>misuse</w:t>
      </w:r>
      <w:r>
        <w:rPr>
          <w:color w:val="221F1F"/>
          <w:spacing w:val="-14"/>
          <w:sz w:val="24"/>
        </w:rPr>
        <w:t> </w:t>
      </w:r>
      <w:r>
        <w:rPr>
          <w:color w:val="221F1F"/>
          <w:sz w:val="24"/>
        </w:rPr>
        <w:t>among</w:t>
      </w:r>
      <w:r>
        <w:rPr>
          <w:color w:val="221F1F"/>
          <w:spacing w:val="-15"/>
          <w:sz w:val="24"/>
        </w:rPr>
        <w:t> </w:t>
      </w:r>
      <w:r>
        <w:rPr>
          <w:color w:val="221F1F"/>
          <w:sz w:val="24"/>
        </w:rPr>
        <w:t>youth.</w:t>
      </w:r>
      <w:r>
        <w:rPr>
          <w:color w:val="221F1F"/>
          <w:spacing w:val="-15"/>
          <w:sz w:val="24"/>
        </w:rPr>
        <w:t> </w:t>
      </w:r>
      <w:r>
        <w:rPr>
          <w:sz w:val="24"/>
        </w:rPr>
        <w:t>These</w:t>
      </w:r>
      <w:r>
        <w:rPr>
          <w:spacing w:val="-15"/>
          <w:sz w:val="24"/>
        </w:rPr>
        <w:t> </w:t>
      </w:r>
      <w:r>
        <w:rPr>
          <w:sz w:val="24"/>
        </w:rPr>
        <w:t>strategies</w:t>
      </w:r>
      <w:r>
        <w:rPr>
          <w:spacing w:val="-15"/>
          <w:sz w:val="24"/>
        </w:rPr>
        <w:t> </w:t>
      </w:r>
      <w:r>
        <w:rPr>
          <w:sz w:val="24"/>
        </w:rPr>
        <w:t>can</w:t>
      </w:r>
      <w:r>
        <w:rPr>
          <w:spacing w:val="-15"/>
          <w:sz w:val="24"/>
        </w:rPr>
        <w:t> </w:t>
      </w:r>
      <w:r>
        <w:rPr>
          <w:sz w:val="24"/>
        </w:rPr>
        <w:t>be</w:t>
      </w:r>
      <w:r>
        <w:rPr>
          <w:spacing w:val="-14"/>
          <w:sz w:val="24"/>
        </w:rPr>
        <w:t> </w:t>
      </w:r>
      <w:r>
        <w:rPr>
          <w:sz w:val="24"/>
        </w:rPr>
        <w:t>found</w:t>
      </w:r>
      <w:r>
        <w:rPr>
          <w:spacing w:val="-15"/>
          <w:sz w:val="24"/>
        </w:rPr>
        <w:t> </w:t>
      </w:r>
      <w:r>
        <w:rPr>
          <w:sz w:val="24"/>
        </w:rPr>
        <w:t>at</w:t>
      </w:r>
      <w:r>
        <w:rPr>
          <w:spacing w:val="-13"/>
          <w:sz w:val="24"/>
        </w:rPr>
        <w:t> </w:t>
      </w:r>
      <w:r>
        <w:rPr>
          <w:sz w:val="24"/>
        </w:rPr>
        <w:t>a</w:t>
      </w:r>
      <w:r>
        <w:rPr>
          <w:spacing w:val="-15"/>
          <w:sz w:val="24"/>
        </w:rPr>
        <w:t> </w:t>
      </w:r>
      <w:r>
        <w:rPr>
          <w:sz w:val="24"/>
        </w:rPr>
        <w:t>number</w:t>
      </w:r>
      <w:r>
        <w:rPr>
          <w:spacing w:val="-15"/>
          <w:sz w:val="24"/>
        </w:rPr>
        <w:t> </w:t>
      </w:r>
      <w:r>
        <w:rPr>
          <w:sz w:val="24"/>
        </w:rPr>
        <w:t>of</w:t>
      </w:r>
      <w:r>
        <w:rPr>
          <w:spacing w:val="-15"/>
          <w:sz w:val="24"/>
        </w:rPr>
        <w:t> </w:t>
      </w:r>
      <w:r>
        <w:rPr>
          <w:sz w:val="24"/>
        </w:rPr>
        <w:t>existing evidence-based registries such as </w:t>
      </w:r>
      <w:r>
        <w:rPr>
          <w:sz w:val="22"/>
        </w:rPr>
        <w:t>Blueprints for Health Youth Development </w:t>
      </w:r>
      <w:r>
        <w:rPr>
          <w:spacing w:val="-2"/>
          <w:sz w:val="24"/>
        </w:rPr>
        <w:t>(</w:t>
      </w:r>
      <w:hyperlink r:id="rId11">
        <w:r>
          <w:rPr>
            <w:color w:val="0562C1"/>
            <w:spacing w:val="-2"/>
            <w:sz w:val="24"/>
            <w:u w:val="single" w:color="0562C1"/>
          </w:rPr>
          <w:t>https://www.blueprintsprograms.org/</w:t>
        </w:r>
      </w:hyperlink>
      <w:r>
        <w:rPr>
          <w:color w:val="221F1F"/>
          <w:spacing w:val="-2"/>
          <w:sz w:val="24"/>
        </w:rPr>
        <w:t>).</w:t>
      </w:r>
    </w:p>
    <w:p>
      <w:pPr>
        <w:pStyle w:val="BodyText"/>
        <w:spacing w:before="10"/>
        <w:rPr>
          <w:sz w:val="20"/>
        </w:rPr>
      </w:pPr>
    </w:p>
    <w:p>
      <w:pPr>
        <w:pStyle w:val="ListParagraph"/>
        <w:numPr>
          <w:ilvl w:val="1"/>
          <w:numId w:val="3"/>
        </w:numPr>
        <w:tabs>
          <w:tab w:pos="840" w:val="left" w:leader="none"/>
        </w:tabs>
        <w:spacing w:line="240" w:lineRule="auto" w:before="0" w:after="0"/>
        <w:ind w:left="839" w:right="232" w:hanging="360"/>
        <w:jc w:val="both"/>
        <w:rPr>
          <w:sz w:val="24"/>
        </w:rPr>
      </w:pPr>
      <w:r>
        <w:rPr>
          <w:color w:val="221F1F"/>
          <w:sz w:val="24"/>
        </w:rPr>
        <w:t>Support</w:t>
      </w:r>
      <w:r>
        <w:rPr>
          <w:color w:val="221F1F"/>
          <w:spacing w:val="-15"/>
          <w:sz w:val="24"/>
        </w:rPr>
        <w:t> </w:t>
      </w:r>
      <w:r>
        <w:rPr>
          <w:color w:val="221F1F"/>
          <w:sz w:val="24"/>
        </w:rPr>
        <w:t>community</w:t>
      </w:r>
      <w:r>
        <w:rPr>
          <w:color w:val="221F1F"/>
          <w:spacing w:val="-15"/>
          <w:sz w:val="24"/>
        </w:rPr>
        <w:t> </w:t>
      </w:r>
      <w:r>
        <w:rPr>
          <w:color w:val="221F1F"/>
          <w:sz w:val="24"/>
        </w:rPr>
        <w:t>coalitions</w:t>
      </w:r>
      <w:r>
        <w:rPr>
          <w:color w:val="221F1F"/>
          <w:spacing w:val="-15"/>
          <w:sz w:val="24"/>
        </w:rPr>
        <w:t> </w:t>
      </w:r>
      <w:r>
        <w:rPr>
          <w:color w:val="221F1F"/>
          <w:sz w:val="24"/>
        </w:rPr>
        <w:t>in</w:t>
      </w:r>
      <w:r>
        <w:rPr>
          <w:color w:val="221F1F"/>
          <w:spacing w:val="-15"/>
          <w:sz w:val="24"/>
        </w:rPr>
        <w:t> </w:t>
      </w:r>
      <w:r>
        <w:rPr>
          <w:color w:val="221F1F"/>
          <w:sz w:val="24"/>
        </w:rPr>
        <w:t>developing</w:t>
      </w:r>
      <w:r>
        <w:rPr>
          <w:color w:val="221F1F"/>
          <w:spacing w:val="-15"/>
          <w:sz w:val="24"/>
        </w:rPr>
        <w:t> </w:t>
      </w:r>
      <w:r>
        <w:rPr>
          <w:color w:val="221F1F"/>
          <w:sz w:val="24"/>
        </w:rPr>
        <w:t>and</w:t>
      </w:r>
      <w:r>
        <w:rPr>
          <w:color w:val="221F1F"/>
          <w:spacing w:val="-15"/>
          <w:sz w:val="24"/>
        </w:rPr>
        <w:t> </w:t>
      </w:r>
      <w:r>
        <w:rPr>
          <w:color w:val="221F1F"/>
          <w:sz w:val="24"/>
        </w:rPr>
        <w:t>implementing</w:t>
      </w:r>
      <w:r>
        <w:rPr>
          <w:color w:val="221F1F"/>
          <w:spacing w:val="-15"/>
          <w:sz w:val="24"/>
        </w:rPr>
        <w:t> </w:t>
      </w:r>
      <w:r>
        <w:rPr>
          <w:color w:val="221F1F"/>
          <w:sz w:val="24"/>
        </w:rPr>
        <w:t>a</w:t>
      </w:r>
      <w:r>
        <w:rPr>
          <w:color w:val="221F1F"/>
          <w:spacing w:val="-15"/>
          <w:sz w:val="24"/>
        </w:rPr>
        <w:t> </w:t>
      </w:r>
      <w:r>
        <w:rPr>
          <w:color w:val="221F1F"/>
          <w:sz w:val="24"/>
        </w:rPr>
        <w:t>comprehensive</w:t>
      </w:r>
      <w:r>
        <w:rPr>
          <w:color w:val="221F1F"/>
          <w:spacing w:val="-15"/>
          <w:sz w:val="24"/>
        </w:rPr>
        <w:t> </w:t>
      </w:r>
      <w:r>
        <w:rPr>
          <w:color w:val="221F1F"/>
          <w:sz w:val="24"/>
        </w:rPr>
        <w:t>strategic plan for substance misuse prevention. There are a number of evidence based models for strategic planning to consider including but not limited to the Strategic Prevention Framework developed by the U.S. Substance Abuse and Mental Health Services Administration (</w:t>
      </w:r>
      <w:hyperlink r:id="rId12">
        <w:r>
          <w:rPr>
            <w:color w:val="0562C1"/>
            <w:sz w:val="24"/>
            <w:u w:val="single" w:color="0562C1"/>
          </w:rPr>
          <w:t>https://www.samhsa.gov/sites/default/files/20190620-samhsa-strategic-</w:t>
        </w:r>
      </w:hyperlink>
      <w:r>
        <w:rPr>
          <w:color w:val="0562C1"/>
          <w:sz w:val="24"/>
        </w:rPr>
        <w:t> </w:t>
      </w:r>
      <w:hyperlink r:id="rId12">
        <w:r>
          <w:rPr>
            <w:color w:val="0562C1"/>
            <w:sz w:val="24"/>
            <w:u w:val="single" w:color="0562C1"/>
          </w:rPr>
          <w:t>prevention-framework-guide.pdf</w:t>
        </w:r>
      </w:hyperlink>
      <w:r>
        <w:rPr>
          <w:color w:val="221F1F"/>
          <w:sz w:val="24"/>
        </w:rPr>
        <w:t>) and Communities That Care developed by the University of Washington (https</w:t>
      </w:r>
      <w:hyperlink r:id="rId13">
        <w:r>
          <w:rPr>
            <w:color w:val="221F1F"/>
            <w:sz w:val="24"/>
          </w:rPr>
          <w:t>://w</w:t>
        </w:r>
      </w:hyperlink>
      <w:r>
        <w:rPr>
          <w:color w:val="221F1F"/>
          <w:sz w:val="24"/>
        </w:rPr>
        <w:t>ww.</w:t>
      </w:r>
      <w:hyperlink r:id="rId13">
        <w:r>
          <w:rPr>
            <w:color w:val="221F1F"/>
            <w:sz w:val="24"/>
          </w:rPr>
          <w:t>communitiesthatcare.net/programs/ctc-plus/).</w:t>
        </w:r>
      </w:hyperlink>
    </w:p>
    <w:p>
      <w:pPr>
        <w:pStyle w:val="BodyText"/>
        <w:spacing w:before="10"/>
        <w:rPr>
          <w:sz w:val="20"/>
        </w:rPr>
      </w:pPr>
    </w:p>
    <w:p>
      <w:pPr>
        <w:pStyle w:val="ListParagraph"/>
        <w:numPr>
          <w:ilvl w:val="1"/>
          <w:numId w:val="3"/>
        </w:numPr>
        <w:tabs>
          <w:tab w:pos="840" w:val="left" w:leader="none"/>
        </w:tabs>
        <w:spacing w:line="240" w:lineRule="auto" w:before="1" w:after="0"/>
        <w:ind w:left="840" w:right="237" w:hanging="360"/>
        <w:jc w:val="both"/>
        <w:rPr>
          <w:sz w:val="24"/>
        </w:rPr>
      </w:pPr>
      <w:r>
        <w:rPr>
          <w:color w:val="221F1F"/>
          <w:sz w:val="24"/>
        </w:rPr>
        <w:t>Engage a robust multi-sector coalition of stakeholders in both the development and implementation</w:t>
      </w:r>
      <w:r>
        <w:rPr>
          <w:color w:val="221F1F"/>
          <w:spacing w:val="60"/>
          <w:sz w:val="24"/>
        </w:rPr>
        <w:t>  </w:t>
      </w:r>
      <w:r>
        <w:rPr>
          <w:color w:val="221F1F"/>
          <w:sz w:val="24"/>
        </w:rPr>
        <w:t>of</w:t>
      </w:r>
      <w:r>
        <w:rPr>
          <w:color w:val="221F1F"/>
          <w:spacing w:val="60"/>
          <w:sz w:val="24"/>
        </w:rPr>
        <w:t>  </w:t>
      </w:r>
      <w:r>
        <w:rPr>
          <w:color w:val="221F1F"/>
          <w:sz w:val="24"/>
        </w:rPr>
        <w:t>the</w:t>
      </w:r>
      <w:r>
        <w:rPr>
          <w:color w:val="221F1F"/>
          <w:spacing w:val="60"/>
          <w:sz w:val="24"/>
        </w:rPr>
        <w:t>  </w:t>
      </w:r>
      <w:r>
        <w:rPr>
          <w:color w:val="221F1F"/>
          <w:sz w:val="24"/>
        </w:rPr>
        <w:t>above</w:t>
      </w:r>
      <w:r>
        <w:rPr>
          <w:color w:val="221F1F"/>
          <w:spacing w:val="60"/>
          <w:sz w:val="24"/>
        </w:rPr>
        <w:t>  </w:t>
      </w:r>
      <w:r>
        <w:rPr>
          <w:color w:val="221F1F"/>
          <w:sz w:val="24"/>
        </w:rPr>
        <w:t>stated</w:t>
      </w:r>
      <w:r>
        <w:rPr>
          <w:color w:val="221F1F"/>
          <w:spacing w:val="61"/>
          <w:sz w:val="24"/>
        </w:rPr>
        <w:t>  </w:t>
      </w:r>
      <w:r>
        <w:rPr>
          <w:color w:val="221F1F"/>
          <w:sz w:val="24"/>
        </w:rPr>
        <w:t>strategic</w:t>
      </w:r>
      <w:r>
        <w:rPr>
          <w:color w:val="221F1F"/>
          <w:spacing w:val="60"/>
          <w:sz w:val="24"/>
        </w:rPr>
        <w:t>  </w:t>
      </w:r>
      <w:r>
        <w:rPr>
          <w:color w:val="221F1F"/>
          <w:sz w:val="24"/>
        </w:rPr>
        <w:t>plan</w:t>
      </w:r>
      <w:r>
        <w:rPr>
          <w:color w:val="221F1F"/>
          <w:spacing w:val="60"/>
          <w:sz w:val="24"/>
        </w:rPr>
        <w:t>  </w:t>
      </w:r>
      <w:r>
        <w:rPr>
          <w:color w:val="221F1F"/>
          <w:sz w:val="24"/>
        </w:rPr>
        <w:t>(</w:t>
      </w:r>
      <w:hyperlink r:id="rId14">
        <w:r>
          <w:rPr>
            <w:color w:val="0562C1"/>
            <w:sz w:val="24"/>
            <w:u w:val="single" w:color="0562C1"/>
          </w:rPr>
          <w:t>https://www.prevention-</w:t>
        </w:r>
      </w:hyperlink>
    </w:p>
    <w:p>
      <w:pPr>
        <w:pStyle w:val="BodyText"/>
        <w:spacing w:before="10"/>
        <w:rPr>
          <w:sz w:val="10"/>
        </w:rPr>
      </w:pPr>
      <w:r>
        <w:rPr/>
        <w:pict>
          <v:rect style="position:absolute;margin-left:72pt;margin-top:7.483711pt;width:144pt;height:.6pt;mso-position-horizontal-relative:page;mso-position-vertical-relative:paragraph;z-index:-15727616;mso-wrap-distance-left:0;mso-wrap-distance-right:0" id="docshape4" filled="true" fillcolor="#000000" stroked="false">
            <v:fill type="solid"/>
            <w10:wrap type="topAndBottom"/>
          </v:rect>
        </w:pict>
      </w:r>
    </w:p>
    <w:p>
      <w:pPr>
        <w:spacing w:before="94"/>
        <w:ind w:left="120" w:right="0" w:firstLine="0"/>
        <w:jc w:val="left"/>
        <w:rPr>
          <w:i/>
          <w:sz w:val="20"/>
        </w:rPr>
      </w:pPr>
      <w:bookmarkStart w:name="_bookmark3" w:id="4"/>
      <w:bookmarkEnd w:id="4"/>
      <w:r>
        <w:rPr/>
      </w:r>
      <w:r>
        <w:rPr>
          <w:sz w:val="20"/>
          <w:vertAlign w:val="superscript"/>
        </w:rPr>
        <w:t>5</w:t>
      </w:r>
      <w:r>
        <w:rPr>
          <w:spacing w:val="-2"/>
          <w:sz w:val="20"/>
          <w:vertAlign w:val="baseline"/>
        </w:rPr>
        <w:t> </w:t>
      </w:r>
      <w:r>
        <w:rPr>
          <w:i/>
          <w:sz w:val="20"/>
          <w:vertAlign w:val="baseline"/>
        </w:rPr>
        <w:t>See</w:t>
      </w:r>
      <w:r>
        <w:rPr>
          <w:i/>
          <w:spacing w:val="-1"/>
          <w:sz w:val="20"/>
          <w:vertAlign w:val="baseline"/>
        </w:rPr>
        <w:t> </w:t>
      </w:r>
      <w:r>
        <w:rPr>
          <w:i/>
          <w:spacing w:val="-2"/>
          <w:sz w:val="20"/>
          <w:vertAlign w:val="baseline"/>
        </w:rPr>
        <w:t>https://paariusa.org</w:t>
      </w:r>
    </w:p>
    <w:p>
      <w:pPr>
        <w:spacing w:after="0"/>
        <w:jc w:val="left"/>
        <w:rPr>
          <w:sz w:val="20"/>
        </w:rPr>
        <w:sectPr>
          <w:pgSz w:w="12240" w:h="15840"/>
          <w:pgMar w:header="0" w:footer="946" w:top="1280" w:bottom="1140" w:left="1320" w:right="1320"/>
        </w:sectPr>
      </w:pPr>
    </w:p>
    <w:p>
      <w:pPr>
        <w:pStyle w:val="BodyText"/>
        <w:spacing w:before="70"/>
        <w:ind w:left="840"/>
      </w:pPr>
      <w:hyperlink r:id="rId14">
        <w:r>
          <w:rPr>
            <w:color w:val="0562C1"/>
            <w:spacing w:val="-2"/>
            <w:u w:val="single" w:color="0562C1"/>
          </w:rPr>
          <w:t>first.org/centers/center-for-community-engagement/about-this-center/</w:t>
        </w:r>
      </w:hyperlink>
      <w:r>
        <w:rPr>
          <w:color w:val="221F1F"/>
          <w:spacing w:val="-2"/>
        </w:rPr>
        <w:t>).</w:t>
      </w:r>
    </w:p>
    <w:p>
      <w:pPr>
        <w:pStyle w:val="BodyText"/>
        <w:spacing w:before="7"/>
        <w:rPr>
          <w:sz w:val="20"/>
        </w:rPr>
      </w:pPr>
    </w:p>
    <w:p>
      <w:pPr>
        <w:pStyle w:val="ListParagraph"/>
        <w:numPr>
          <w:ilvl w:val="1"/>
          <w:numId w:val="3"/>
        </w:numPr>
        <w:tabs>
          <w:tab w:pos="840" w:val="left" w:leader="none"/>
        </w:tabs>
        <w:spacing w:line="240" w:lineRule="auto" w:before="1" w:after="0"/>
        <w:ind w:left="839" w:right="235" w:hanging="360"/>
        <w:jc w:val="both"/>
        <w:rPr>
          <w:sz w:val="24"/>
        </w:rPr>
      </w:pPr>
      <w:r>
        <w:rPr>
          <w:color w:val="221F1F"/>
          <w:sz w:val="24"/>
        </w:rPr>
        <w:t>Support community-based education or intervention services for families, youth, and adolescents at risk for OUD.</w:t>
      </w:r>
    </w:p>
    <w:p>
      <w:pPr>
        <w:pStyle w:val="BodyText"/>
        <w:spacing w:before="10"/>
        <w:rPr>
          <w:sz w:val="20"/>
        </w:rPr>
      </w:pPr>
    </w:p>
    <w:p>
      <w:pPr>
        <w:pStyle w:val="ListParagraph"/>
        <w:numPr>
          <w:ilvl w:val="1"/>
          <w:numId w:val="3"/>
        </w:numPr>
        <w:tabs>
          <w:tab w:pos="840" w:val="left" w:leader="none"/>
        </w:tabs>
        <w:spacing w:line="240" w:lineRule="auto" w:before="0" w:after="0"/>
        <w:ind w:left="840" w:right="233" w:hanging="360"/>
        <w:jc w:val="both"/>
        <w:rPr>
          <w:sz w:val="22"/>
        </w:rPr>
      </w:pPr>
      <w:r>
        <w:rPr>
          <w:color w:val="221F1F"/>
          <w:sz w:val="24"/>
        </w:rPr>
        <w:t>Support</w:t>
      </w:r>
      <w:r>
        <w:rPr>
          <w:color w:val="221F1F"/>
          <w:spacing w:val="-10"/>
          <w:sz w:val="24"/>
        </w:rPr>
        <w:t> </w:t>
      </w:r>
      <w:r>
        <w:rPr>
          <w:color w:val="221F1F"/>
          <w:sz w:val="24"/>
        </w:rPr>
        <w:t>greater</w:t>
      </w:r>
      <w:r>
        <w:rPr>
          <w:color w:val="221F1F"/>
          <w:spacing w:val="-9"/>
          <w:sz w:val="24"/>
        </w:rPr>
        <w:t> </w:t>
      </w:r>
      <w:r>
        <w:rPr>
          <w:color w:val="221F1F"/>
          <w:sz w:val="24"/>
        </w:rPr>
        <w:t>access</w:t>
      </w:r>
      <w:r>
        <w:rPr>
          <w:color w:val="221F1F"/>
          <w:spacing w:val="-10"/>
          <w:sz w:val="24"/>
        </w:rPr>
        <w:t> </w:t>
      </w:r>
      <w:r>
        <w:rPr>
          <w:color w:val="221F1F"/>
          <w:sz w:val="24"/>
        </w:rPr>
        <w:t>to</w:t>
      </w:r>
      <w:r>
        <w:rPr>
          <w:color w:val="221F1F"/>
          <w:spacing w:val="-8"/>
          <w:sz w:val="24"/>
        </w:rPr>
        <w:t> </w:t>
      </w:r>
      <w:r>
        <w:rPr>
          <w:color w:val="221F1F"/>
          <w:sz w:val="24"/>
        </w:rPr>
        <w:t>mental</w:t>
      </w:r>
      <w:r>
        <w:rPr>
          <w:color w:val="221F1F"/>
          <w:spacing w:val="-10"/>
          <w:sz w:val="24"/>
        </w:rPr>
        <w:t> </w:t>
      </w:r>
      <w:r>
        <w:rPr>
          <w:color w:val="221F1F"/>
          <w:sz w:val="24"/>
        </w:rPr>
        <w:t>health</w:t>
      </w:r>
      <w:r>
        <w:rPr>
          <w:color w:val="221F1F"/>
          <w:spacing w:val="-11"/>
          <w:sz w:val="24"/>
        </w:rPr>
        <w:t> </w:t>
      </w:r>
      <w:r>
        <w:rPr>
          <w:color w:val="221F1F"/>
          <w:sz w:val="24"/>
        </w:rPr>
        <w:t>services</w:t>
      </w:r>
      <w:r>
        <w:rPr>
          <w:color w:val="221F1F"/>
          <w:spacing w:val="-8"/>
          <w:sz w:val="24"/>
        </w:rPr>
        <w:t> </w:t>
      </w:r>
      <w:r>
        <w:rPr>
          <w:color w:val="221F1F"/>
          <w:sz w:val="24"/>
        </w:rPr>
        <w:t>and</w:t>
      </w:r>
      <w:r>
        <w:rPr>
          <w:color w:val="221F1F"/>
          <w:spacing w:val="-11"/>
          <w:sz w:val="24"/>
        </w:rPr>
        <w:t> </w:t>
      </w:r>
      <w:r>
        <w:rPr>
          <w:color w:val="221F1F"/>
          <w:sz w:val="24"/>
        </w:rPr>
        <w:t>supports</w:t>
      </w:r>
      <w:r>
        <w:rPr>
          <w:color w:val="221F1F"/>
          <w:spacing w:val="-10"/>
          <w:sz w:val="24"/>
        </w:rPr>
        <w:t> </w:t>
      </w:r>
      <w:r>
        <w:rPr>
          <w:color w:val="221F1F"/>
          <w:sz w:val="24"/>
        </w:rPr>
        <w:t>for</w:t>
      </w:r>
      <w:r>
        <w:rPr>
          <w:color w:val="221F1F"/>
          <w:spacing w:val="-11"/>
          <w:sz w:val="24"/>
        </w:rPr>
        <w:t> </w:t>
      </w:r>
      <w:r>
        <w:rPr>
          <w:color w:val="221F1F"/>
          <w:sz w:val="24"/>
        </w:rPr>
        <w:t>young</w:t>
      </w:r>
      <w:r>
        <w:rPr>
          <w:color w:val="221F1F"/>
          <w:spacing w:val="-11"/>
          <w:sz w:val="24"/>
        </w:rPr>
        <w:t> </w:t>
      </w:r>
      <w:r>
        <w:rPr>
          <w:color w:val="221F1F"/>
          <w:sz w:val="24"/>
        </w:rPr>
        <w:t>people,</w:t>
      </w:r>
      <w:r>
        <w:rPr>
          <w:color w:val="221F1F"/>
          <w:spacing w:val="-11"/>
          <w:sz w:val="24"/>
        </w:rPr>
        <w:t> </w:t>
      </w:r>
      <w:r>
        <w:rPr>
          <w:color w:val="221F1F"/>
          <w:sz w:val="24"/>
        </w:rPr>
        <w:t>including services</w:t>
      </w:r>
      <w:r>
        <w:rPr>
          <w:color w:val="221F1F"/>
          <w:spacing w:val="-14"/>
          <w:sz w:val="24"/>
        </w:rPr>
        <w:t> </w:t>
      </w:r>
      <w:r>
        <w:rPr>
          <w:color w:val="221F1F"/>
          <w:sz w:val="24"/>
        </w:rPr>
        <w:t>provided</w:t>
      </w:r>
      <w:r>
        <w:rPr>
          <w:color w:val="221F1F"/>
          <w:spacing w:val="-15"/>
          <w:sz w:val="24"/>
        </w:rPr>
        <w:t> </w:t>
      </w:r>
      <w:r>
        <w:rPr>
          <w:color w:val="221F1F"/>
          <w:sz w:val="24"/>
        </w:rPr>
        <w:t>in</w:t>
      </w:r>
      <w:r>
        <w:rPr>
          <w:color w:val="221F1F"/>
          <w:spacing w:val="-13"/>
          <w:sz w:val="24"/>
        </w:rPr>
        <w:t> </w:t>
      </w:r>
      <w:r>
        <w:rPr>
          <w:color w:val="221F1F"/>
          <w:sz w:val="24"/>
        </w:rPr>
        <w:t>school</w:t>
      </w:r>
      <w:r>
        <w:rPr>
          <w:color w:val="221F1F"/>
          <w:spacing w:val="-14"/>
          <w:sz w:val="24"/>
        </w:rPr>
        <w:t> </w:t>
      </w:r>
      <w:r>
        <w:rPr>
          <w:color w:val="221F1F"/>
          <w:sz w:val="24"/>
        </w:rPr>
        <w:t>and</w:t>
      </w:r>
      <w:r>
        <w:rPr>
          <w:color w:val="221F1F"/>
          <w:spacing w:val="-15"/>
          <w:sz w:val="24"/>
        </w:rPr>
        <w:t> </w:t>
      </w:r>
      <w:r>
        <w:rPr>
          <w:color w:val="221F1F"/>
          <w:sz w:val="24"/>
        </w:rPr>
        <w:t>in</w:t>
      </w:r>
      <w:r>
        <w:rPr>
          <w:color w:val="221F1F"/>
          <w:spacing w:val="-14"/>
          <w:sz w:val="24"/>
        </w:rPr>
        <w:t> </w:t>
      </w:r>
      <w:r>
        <w:rPr>
          <w:color w:val="221F1F"/>
          <w:sz w:val="24"/>
        </w:rPr>
        <w:t>the</w:t>
      </w:r>
      <w:r>
        <w:rPr>
          <w:color w:val="221F1F"/>
          <w:spacing w:val="-14"/>
          <w:sz w:val="24"/>
        </w:rPr>
        <w:t> </w:t>
      </w:r>
      <w:r>
        <w:rPr>
          <w:color w:val="221F1F"/>
          <w:sz w:val="24"/>
        </w:rPr>
        <w:t>community</w:t>
      </w:r>
      <w:r>
        <w:rPr>
          <w:color w:val="221F1F"/>
          <w:spacing w:val="-14"/>
          <w:sz w:val="24"/>
        </w:rPr>
        <w:t> </w:t>
      </w:r>
      <w:r>
        <w:rPr>
          <w:color w:val="221F1F"/>
          <w:sz w:val="24"/>
        </w:rPr>
        <w:t>to</w:t>
      </w:r>
      <w:r>
        <w:rPr>
          <w:color w:val="221F1F"/>
          <w:spacing w:val="-15"/>
          <w:sz w:val="24"/>
        </w:rPr>
        <w:t> </w:t>
      </w:r>
      <w:r>
        <w:rPr>
          <w:color w:val="221F1F"/>
          <w:sz w:val="24"/>
        </w:rPr>
        <w:t>address</w:t>
      </w:r>
      <w:r>
        <w:rPr>
          <w:color w:val="221F1F"/>
          <w:spacing w:val="-13"/>
          <w:sz w:val="24"/>
        </w:rPr>
        <w:t> </w:t>
      </w:r>
      <w:r>
        <w:rPr>
          <w:color w:val="221F1F"/>
          <w:sz w:val="24"/>
        </w:rPr>
        <w:t>mental</w:t>
      </w:r>
      <w:r>
        <w:rPr>
          <w:color w:val="221F1F"/>
          <w:spacing w:val="-14"/>
          <w:sz w:val="24"/>
        </w:rPr>
        <w:t> </w:t>
      </w:r>
      <w:r>
        <w:rPr>
          <w:color w:val="221F1F"/>
          <w:sz w:val="24"/>
        </w:rPr>
        <w:t>health</w:t>
      </w:r>
      <w:r>
        <w:rPr>
          <w:color w:val="221F1F"/>
          <w:spacing w:val="-15"/>
          <w:sz w:val="24"/>
        </w:rPr>
        <w:t> </w:t>
      </w:r>
      <w:r>
        <w:rPr>
          <w:color w:val="221F1F"/>
          <w:sz w:val="24"/>
        </w:rPr>
        <w:t>needs</w:t>
      </w:r>
      <w:r>
        <w:rPr>
          <w:color w:val="221F1F"/>
          <w:spacing w:val="-14"/>
          <w:sz w:val="24"/>
        </w:rPr>
        <w:t> </w:t>
      </w:r>
      <w:r>
        <w:rPr>
          <w:color w:val="221F1F"/>
          <w:sz w:val="24"/>
        </w:rPr>
        <w:t>in</w:t>
      </w:r>
      <w:r>
        <w:rPr>
          <w:color w:val="221F1F"/>
          <w:spacing w:val="-15"/>
          <w:sz w:val="24"/>
        </w:rPr>
        <w:t> </w:t>
      </w:r>
      <w:r>
        <w:rPr>
          <w:color w:val="221F1F"/>
          <w:sz w:val="24"/>
        </w:rPr>
        <w:t>young people that (when not addressed) increase the risk of opioid or another drug</w:t>
      </w:r>
      <w:r>
        <w:rPr>
          <w:color w:val="221F1F"/>
          <w:spacing w:val="-3"/>
          <w:sz w:val="24"/>
        </w:rPr>
        <w:t> </w:t>
      </w:r>
      <w:r>
        <w:rPr>
          <w:color w:val="221F1F"/>
          <w:sz w:val="24"/>
        </w:rPr>
        <w:t>misuse.</w:t>
      </w:r>
    </w:p>
    <w:p>
      <w:pPr>
        <w:pStyle w:val="BodyText"/>
        <w:spacing w:before="10"/>
        <w:rPr>
          <w:sz w:val="20"/>
        </w:rPr>
      </w:pPr>
    </w:p>
    <w:p>
      <w:pPr>
        <w:pStyle w:val="ListParagraph"/>
        <w:numPr>
          <w:ilvl w:val="1"/>
          <w:numId w:val="3"/>
        </w:numPr>
        <w:tabs>
          <w:tab w:pos="900" w:val="left" w:leader="none"/>
        </w:tabs>
        <w:spacing w:line="240" w:lineRule="auto" w:before="0" w:after="0"/>
        <w:ind w:left="840" w:right="235" w:hanging="360"/>
        <w:jc w:val="both"/>
        <w:rPr>
          <w:sz w:val="22"/>
        </w:rPr>
      </w:pPr>
      <w:r>
        <w:rPr/>
        <w:tab/>
      </w:r>
      <w:r>
        <w:rPr>
          <w:color w:val="221F1F"/>
          <w:sz w:val="24"/>
        </w:rPr>
        <w:t>Initiate, enhance, and sustain local youth health assessment through the</w:t>
      </w:r>
      <w:r>
        <w:rPr>
          <w:color w:val="221F1F"/>
          <w:spacing w:val="-1"/>
          <w:sz w:val="24"/>
        </w:rPr>
        <w:t> </w:t>
      </w:r>
      <w:r>
        <w:rPr>
          <w:color w:val="221F1F"/>
          <w:sz w:val="24"/>
        </w:rPr>
        <w:t>implementation of a validated survey tool to develop localized strategic plans that will inform the best ways to institute or enhance strategies to reduce and prevent youth substance misuse, including</w:t>
      </w:r>
      <w:r>
        <w:rPr>
          <w:color w:val="221F1F"/>
          <w:spacing w:val="-5"/>
          <w:sz w:val="24"/>
        </w:rPr>
        <w:t> </w:t>
      </w:r>
      <w:r>
        <w:rPr>
          <w:color w:val="221F1F"/>
          <w:sz w:val="24"/>
        </w:rPr>
        <w:t>mental</w:t>
      </w:r>
      <w:r>
        <w:rPr>
          <w:color w:val="221F1F"/>
          <w:spacing w:val="-5"/>
          <w:sz w:val="24"/>
        </w:rPr>
        <w:t> </w:t>
      </w:r>
      <w:r>
        <w:rPr>
          <w:color w:val="221F1F"/>
          <w:sz w:val="24"/>
        </w:rPr>
        <w:t>health</w:t>
      </w:r>
      <w:r>
        <w:rPr>
          <w:color w:val="221F1F"/>
          <w:spacing w:val="-5"/>
          <w:sz w:val="24"/>
        </w:rPr>
        <w:t> </w:t>
      </w:r>
      <w:r>
        <w:rPr>
          <w:color w:val="221F1F"/>
          <w:sz w:val="24"/>
        </w:rPr>
        <w:t>services</w:t>
      </w:r>
      <w:r>
        <w:rPr>
          <w:color w:val="221F1F"/>
          <w:spacing w:val="-5"/>
          <w:sz w:val="24"/>
        </w:rPr>
        <w:t> </w:t>
      </w:r>
      <w:r>
        <w:rPr>
          <w:color w:val="221F1F"/>
          <w:sz w:val="24"/>
        </w:rPr>
        <w:t>and</w:t>
      </w:r>
      <w:r>
        <w:rPr>
          <w:color w:val="221F1F"/>
          <w:spacing w:val="-5"/>
          <w:sz w:val="24"/>
        </w:rPr>
        <w:t> </w:t>
      </w:r>
      <w:r>
        <w:rPr>
          <w:color w:val="221F1F"/>
          <w:sz w:val="24"/>
        </w:rPr>
        <w:t>supports</w:t>
      </w:r>
      <w:r>
        <w:rPr>
          <w:color w:val="221F1F"/>
          <w:spacing w:val="-5"/>
          <w:sz w:val="24"/>
        </w:rPr>
        <w:t> </w:t>
      </w:r>
      <w:r>
        <w:rPr>
          <w:color w:val="221F1F"/>
          <w:sz w:val="24"/>
        </w:rPr>
        <w:t>for</w:t>
      </w:r>
      <w:r>
        <w:rPr>
          <w:color w:val="221F1F"/>
          <w:spacing w:val="-4"/>
          <w:sz w:val="24"/>
        </w:rPr>
        <w:t> </w:t>
      </w:r>
      <w:r>
        <w:rPr>
          <w:color w:val="221F1F"/>
          <w:sz w:val="24"/>
        </w:rPr>
        <w:t>young</w:t>
      </w:r>
      <w:r>
        <w:rPr>
          <w:color w:val="221F1F"/>
          <w:spacing w:val="-5"/>
          <w:sz w:val="24"/>
        </w:rPr>
        <w:t> </w:t>
      </w:r>
      <w:r>
        <w:rPr>
          <w:color w:val="221F1F"/>
          <w:sz w:val="24"/>
        </w:rPr>
        <w:t>people,</w:t>
      </w:r>
      <w:r>
        <w:rPr>
          <w:color w:val="221F1F"/>
          <w:spacing w:val="-5"/>
          <w:sz w:val="24"/>
        </w:rPr>
        <w:t> </w:t>
      </w:r>
      <w:r>
        <w:rPr>
          <w:color w:val="221F1F"/>
          <w:sz w:val="24"/>
        </w:rPr>
        <w:t>intervention</w:t>
      </w:r>
      <w:r>
        <w:rPr>
          <w:color w:val="221F1F"/>
          <w:spacing w:val="-5"/>
          <w:sz w:val="24"/>
        </w:rPr>
        <w:t> </w:t>
      </w:r>
      <w:r>
        <w:rPr>
          <w:color w:val="221F1F"/>
          <w:sz w:val="24"/>
        </w:rPr>
        <w:t>services</w:t>
      </w:r>
      <w:r>
        <w:rPr>
          <w:color w:val="221F1F"/>
          <w:spacing w:val="-5"/>
          <w:sz w:val="24"/>
        </w:rPr>
        <w:t> </w:t>
      </w:r>
      <w:r>
        <w:rPr>
          <w:color w:val="221F1F"/>
          <w:sz w:val="24"/>
        </w:rPr>
        <w:t>for families, and youth-focused programs, policies, and practices that have demonstrated effectiveness in reducing and preventing drug misuse.</w:t>
      </w:r>
    </w:p>
    <w:p>
      <w:pPr>
        <w:pStyle w:val="BodyText"/>
        <w:spacing w:before="10"/>
        <w:rPr>
          <w:sz w:val="20"/>
        </w:rPr>
      </w:pPr>
    </w:p>
    <w:p>
      <w:pPr>
        <w:pStyle w:val="Heading1"/>
        <w:numPr>
          <w:ilvl w:val="0"/>
          <w:numId w:val="1"/>
        </w:numPr>
        <w:tabs>
          <w:tab w:pos="907" w:val="left" w:leader="none"/>
          <w:tab w:pos="908" w:val="left" w:leader="none"/>
        </w:tabs>
        <w:spacing w:line="240" w:lineRule="auto" w:before="0" w:after="0"/>
        <w:ind w:left="3717" w:right="186" w:hanging="3531"/>
        <w:jc w:val="left"/>
        <w:rPr>
          <w:u w:val="none"/>
        </w:rPr>
      </w:pPr>
      <w:r>
        <w:rPr>
          <w:u w:val="single"/>
        </w:rPr>
        <w:t>STATE</w:t>
      </w:r>
      <w:r>
        <w:rPr>
          <w:spacing w:val="-7"/>
          <w:u w:val="single"/>
        </w:rPr>
        <w:t> </w:t>
      </w:r>
      <w:r>
        <w:rPr>
          <w:u w:val="single"/>
        </w:rPr>
        <w:t>SUPPORT</w:t>
      </w:r>
      <w:r>
        <w:rPr>
          <w:spacing w:val="-7"/>
          <w:u w:val="single"/>
        </w:rPr>
        <w:t> </w:t>
      </w:r>
      <w:r>
        <w:rPr>
          <w:u w:val="single"/>
        </w:rPr>
        <w:t>FOR</w:t>
      </w:r>
      <w:r>
        <w:rPr>
          <w:spacing w:val="-8"/>
          <w:u w:val="single"/>
        </w:rPr>
        <w:t> </w:t>
      </w:r>
      <w:r>
        <w:rPr>
          <w:u w:val="single"/>
        </w:rPr>
        <w:t>MUNICIPAL</w:t>
      </w:r>
      <w:r>
        <w:rPr>
          <w:spacing w:val="-7"/>
          <w:u w:val="single"/>
        </w:rPr>
        <w:t> </w:t>
      </w:r>
      <w:r>
        <w:rPr>
          <w:u w:val="single"/>
        </w:rPr>
        <w:t>ABATEMENT</w:t>
      </w:r>
      <w:r>
        <w:rPr>
          <w:spacing w:val="-7"/>
          <w:u w:val="single"/>
        </w:rPr>
        <w:t> </w:t>
      </w:r>
      <w:r>
        <w:rPr>
          <w:u w:val="single"/>
        </w:rPr>
        <w:t>AND</w:t>
      </w:r>
      <w:r>
        <w:rPr>
          <w:spacing w:val="-8"/>
          <w:u w:val="single"/>
        </w:rPr>
        <w:t> </w:t>
      </w:r>
      <w:r>
        <w:rPr>
          <w:u w:val="single"/>
        </w:rPr>
        <w:t>INTER-MUNICIPAL</w:t>
      </w:r>
      <w:r>
        <w:rPr>
          <w:u w:val="none"/>
        </w:rPr>
        <w:t> </w:t>
      </w:r>
      <w:r>
        <w:rPr>
          <w:spacing w:val="-2"/>
          <w:u w:val="single"/>
        </w:rPr>
        <w:t>COLLABORATION</w:t>
      </w:r>
    </w:p>
    <w:p>
      <w:pPr>
        <w:pStyle w:val="BodyText"/>
        <w:spacing w:before="10"/>
        <w:rPr>
          <w:b/>
          <w:sz w:val="20"/>
        </w:rPr>
      </w:pPr>
    </w:p>
    <w:p>
      <w:pPr>
        <w:pStyle w:val="BodyText"/>
        <w:ind w:left="120" w:right="182" w:firstLine="720"/>
      </w:pPr>
      <w:r>
        <w:rPr/>
        <w:t>EOHHS and the Department of Public Health (DPH), including through its </w:t>
      </w:r>
      <w:hyperlink r:id="rId8">
        <w:r>
          <w:rPr>
            <w:color w:val="0562C1"/>
            <w:u w:val="single" w:color="0562C1"/>
          </w:rPr>
          <w:t>Office of</w:t>
        </w:r>
      </w:hyperlink>
      <w:r>
        <w:rPr>
          <w:color w:val="0562C1"/>
        </w:rPr>
        <w:t> </w:t>
      </w:r>
      <w:hyperlink r:id="rId8">
        <w:r>
          <w:rPr>
            <w:color w:val="0562C1"/>
            <w:u w:val="single" w:color="0562C1"/>
          </w:rPr>
          <w:t>Local and Regional Health</w:t>
        </w:r>
      </w:hyperlink>
      <w:r>
        <w:rPr>
          <w:color w:val="0562C1"/>
        </w:rPr>
        <w:t> </w:t>
      </w:r>
      <w:r>
        <w:rPr>
          <w:color w:val="131313"/>
        </w:rPr>
        <w:t>(OLRH), </w:t>
      </w:r>
      <w:r>
        <w:rPr/>
        <w:t>will support municipal abatement initiatives by providing strategic guidance to help Massachusetts municipalities select and implement abatement strategies and </w:t>
      </w:r>
      <w:hyperlink r:id="rId8">
        <w:r>
          <w:rPr>
            <w:color w:val="0562C1"/>
            <w:u w:val="single" w:color="0562C1"/>
          </w:rPr>
          <w:t>effectively pool their resources through inter-municipal Shared Service</w:t>
        </w:r>
      </w:hyperlink>
      <w:r>
        <w:rPr>
          <w:color w:val="0562C1"/>
        </w:rPr>
        <w:t> </w:t>
      </w:r>
      <w:hyperlink r:id="rId8">
        <w:r>
          <w:rPr>
            <w:color w:val="0562C1"/>
            <w:u w:val="single" w:color="0562C1"/>
          </w:rPr>
          <w:t>Agreements</w:t>
        </w:r>
        <w:r>
          <w:rPr/>
          <w:t>,</w:t>
        </w:r>
      </w:hyperlink>
      <w:r>
        <w:rPr/>
        <w:t> as well as other technical assistance.</w:t>
      </w:r>
      <w:r>
        <w:rPr>
          <w:spacing w:val="40"/>
        </w:rPr>
        <w:t> </w:t>
      </w:r>
      <w:r>
        <w:rPr/>
        <w:t>By pooling resources, functions, and expertise,</w:t>
      </w:r>
      <w:r>
        <w:rPr>
          <w:spacing w:val="-3"/>
        </w:rPr>
        <w:t> </w:t>
      </w:r>
      <w:r>
        <w:rPr/>
        <w:t>a</w:t>
      </w:r>
      <w:r>
        <w:rPr>
          <w:spacing w:val="-2"/>
        </w:rPr>
        <w:t> </w:t>
      </w:r>
      <w:r>
        <w:rPr/>
        <w:t>consortium</w:t>
      </w:r>
      <w:r>
        <w:rPr>
          <w:spacing w:val="-3"/>
        </w:rPr>
        <w:t> </w:t>
      </w:r>
      <w:r>
        <w:rPr/>
        <w:t>of</w:t>
      </w:r>
      <w:r>
        <w:rPr>
          <w:spacing w:val="-4"/>
        </w:rPr>
        <w:t> </w:t>
      </w:r>
      <w:r>
        <w:rPr/>
        <w:t>cities</w:t>
      </w:r>
      <w:r>
        <w:rPr>
          <w:spacing w:val="-3"/>
        </w:rPr>
        <w:t> </w:t>
      </w:r>
      <w:r>
        <w:rPr/>
        <w:t>and</w:t>
      </w:r>
      <w:r>
        <w:rPr>
          <w:spacing w:val="-3"/>
        </w:rPr>
        <w:t> </w:t>
      </w:r>
      <w:r>
        <w:rPr/>
        <w:t>towns</w:t>
      </w:r>
      <w:r>
        <w:rPr>
          <w:spacing w:val="-3"/>
        </w:rPr>
        <w:t> </w:t>
      </w:r>
      <w:r>
        <w:rPr/>
        <w:t>can</w:t>
      </w:r>
      <w:r>
        <w:rPr>
          <w:spacing w:val="-1"/>
        </w:rPr>
        <w:t> </w:t>
      </w:r>
      <w:r>
        <w:rPr/>
        <w:t>expand</w:t>
      </w:r>
      <w:r>
        <w:rPr>
          <w:spacing w:val="-3"/>
        </w:rPr>
        <w:t> </w:t>
      </w:r>
      <w:r>
        <w:rPr/>
        <w:t>the</w:t>
      </w:r>
      <w:r>
        <w:rPr>
          <w:spacing w:val="-4"/>
        </w:rPr>
        <w:t> </w:t>
      </w:r>
      <w:r>
        <w:rPr/>
        <w:t>public</w:t>
      </w:r>
      <w:r>
        <w:rPr>
          <w:spacing w:val="-4"/>
        </w:rPr>
        <w:t> </w:t>
      </w:r>
      <w:r>
        <w:rPr/>
        <w:t>health</w:t>
      </w:r>
      <w:r>
        <w:rPr>
          <w:spacing w:val="-3"/>
        </w:rPr>
        <w:t> </w:t>
      </w:r>
      <w:r>
        <w:rPr/>
        <w:t>protections</w:t>
      </w:r>
      <w:r>
        <w:rPr>
          <w:spacing w:val="-3"/>
        </w:rPr>
        <w:t> </w:t>
      </w:r>
      <w:r>
        <w:rPr/>
        <w:t>and</w:t>
      </w:r>
      <w:r>
        <w:rPr>
          <w:spacing w:val="-3"/>
        </w:rPr>
        <w:t> </w:t>
      </w:r>
      <w:r>
        <w:rPr/>
        <w:t>services they offer residents.</w:t>
      </w:r>
    </w:p>
    <w:p>
      <w:pPr>
        <w:pStyle w:val="BodyText"/>
      </w:pPr>
    </w:p>
    <w:p>
      <w:pPr>
        <w:pStyle w:val="BodyText"/>
        <w:ind w:left="120" w:right="122" w:firstLine="720"/>
      </w:pPr>
      <w:r>
        <w:rPr/>
        <w:t>In addition, EOHHS/DPH will collect information regarding municipal abatement and publish an annual report to provide the public with information about the municipal abatement work</w:t>
      </w:r>
      <w:r>
        <w:rPr>
          <w:spacing w:val="-4"/>
        </w:rPr>
        <w:t> </w:t>
      </w:r>
      <w:r>
        <w:rPr/>
        <w:t>and</w:t>
      </w:r>
      <w:r>
        <w:rPr>
          <w:spacing w:val="-4"/>
        </w:rPr>
        <w:t> </w:t>
      </w:r>
      <w:r>
        <w:rPr/>
        <w:t>to</w:t>
      </w:r>
      <w:r>
        <w:rPr>
          <w:spacing w:val="-4"/>
        </w:rPr>
        <w:t> </w:t>
      </w:r>
      <w:r>
        <w:rPr/>
        <w:t>highlight</w:t>
      </w:r>
      <w:r>
        <w:rPr>
          <w:spacing w:val="-4"/>
        </w:rPr>
        <w:t> </w:t>
      </w:r>
      <w:r>
        <w:rPr/>
        <w:t>effective</w:t>
      </w:r>
      <w:r>
        <w:rPr>
          <w:spacing w:val="-4"/>
        </w:rPr>
        <w:t> </w:t>
      </w:r>
      <w:r>
        <w:rPr/>
        <w:t>strategies,</w:t>
      </w:r>
      <w:r>
        <w:rPr>
          <w:spacing w:val="-4"/>
        </w:rPr>
        <w:t> </w:t>
      </w:r>
      <w:r>
        <w:rPr/>
        <w:t>lessons</w:t>
      </w:r>
      <w:r>
        <w:rPr>
          <w:spacing w:val="-4"/>
        </w:rPr>
        <w:t> </w:t>
      </w:r>
      <w:r>
        <w:rPr/>
        <w:t>learned,</w:t>
      </w:r>
      <w:r>
        <w:rPr>
          <w:spacing w:val="-2"/>
        </w:rPr>
        <w:t> </w:t>
      </w:r>
      <w:r>
        <w:rPr/>
        <w:t>and</w:t>
      </w:r>
      <w:r>
        <w:rPr>
          <w:spacing w:val="-4"/>
        </w:rPr>
        <w:t> </w:t>
      </w:r>
      <w:r>
        <w:rPr/>
        <w:t>opportunities</w:t>
      </w:r>
      <w:r>
        <w:rPr>
          <w:spacing w:val="-4"/>
        </w:rPr>
        <w:t> </w:t>
      </w:r>
      <w:r>
        <w:rPr/>
        <w:t>for</w:t>
      </w:r>
      <w:r>
        <w:rPr>
          <w:spacing w:val="-4"/>
        </w:rPr>
        <w:t> </w:t>
      </w:r>
      <w:r>
        <w:rPr/>
        <w:t>further</w:t>
      </w:r>
      <w:r>
        <w:rPr>
          <w:spacing w:val="-5"/>
        </w:rPr>
        <w:t> </w:t>
      </w:r>
      <w:r>
        <w:rPr/>
        <w:t>progress. The support for municipal abatement described in this Section IV will be funded by the state abatement funds described in Section II, above.</w:t>
      </w:r>
    </w:p>
    <w:p>
      <w:pPr>
        <w:pStyle w:val="BodyText"/>
      </w:pPr>
    </w:p>
    <w:p>
      <w:pPr>
        <w:pStyle w:val="Heading1"/>
        <w:numPr>
          <w:ilvl w:val="0"/>
          <w:numId w:val="1"/>
        </w:numPr>
        <w:tabs>
          <w:tab w:pos="1982" w:val="left" w:leader="none"/>
          <w:tab w:pos="1983" w:val="left" w:leader="none"/>
        </w:tabs>
        <w:spacing w:line="240" w:lineRule="auto" w:before="0" w:after="0"/>
        <w:ind w:left="1982" w:right="0" w:hanging="721"/>
        <w:jc w:val="left"/>
        <w:rPr>
          <w:u w:val="none"/>
        </w:rPr>
      </w:pPr>
      <w:r>
        <w:rPr/>
        <w:pict>
          <v:rect style="position:absolute;margin-left:165.119995pt;margin-top:12.523125pt;width:317.76pt;height:1.2pt;mso-position-horizontal-relative:page;mso-position-vertical-relative:paragraph;z-index:15730176" id="docshape5" filled="true" fillcolor="#000000" stroked="false">
            <v:fill type="solid"/>
            <w10:wrap type="none"/>
          </v:rect>
        </w:pict>
      </w:r>
      <w:r>
        <w:rPr>
          <w:u w:val="none"/>
        </w:rPr>
        <w:t>REPORTING</w:t>
      </w:r>
      <w:r>
        <w:rPr>
          <w:spacing w:val="-7"/>
          <w:u w:val="none"/>
        </w:rPr>
        <w:t> </w:t>
      </w:r>
      <w:r>
        <w:rPr>
          <w:u w:val="none"/>
        </w:rPr>
        <w:t>AND</w:t>
      </w:r>
      <w:r>
        <w:rPr>
          <w:spacing w:val="-5"/>
          <w:u w:val="none"/>
        </w:rPr>
        <w:t> </w:t>
      </w:r>
      <w:r>
        <w:rPr>
          <w:u w:val="none"/>
        </w:rPr>
        <w:t>RECORD-KEEPING</w:t>
      </w:r>
      <w:r>
        <w:rPr>
          <w:spacing w:val="-4"/>
          <w:u w:val="none"/>
        </w:rPr>
        <w:t> </w:t>
      </w:r>
      <w:r>
        <w:rPr>
          <w:spacing w:val="-2"/>
          <w:u w:val="none"/>
        </w:rPr>
        <w:t>REQUIREMENTS</w:t>
      </w:r>
    </w:p>
    <w:p>
      <w:pPr>
        <w:pStyle w:val="BodyText"/>
        <w:spacing w:before="10"/>
        <w:rPr>
          <w:b/>
          <w:sz w:val="20"/>
        </w:rPr>
      </w:pPr>
    </w:p>
    <w:p>
      <w:pPr>
        <w:pStyle w:val="ListParagraph"/>
        <w:numPr>
          <w:ilvl w:val="2"/>
          <w:numId w:val="3"/>
        </w:numPr>
        <w:tabs>
          <w:tab w:pos="840" w:val="left" w:leader="none"/>
        </w:tabs>
        <w:spacing w:line="240" w:lineRule="auto" w:before="0" w:after="0"/>
        <w:ind w:left="120" w:right="116" w:firstLine="360"/>
        <w:jc w:val="both"/>
        <w:rPr>
          <w:sz w:val="24"/>
        </w:rPr>
      </w:pPr>
      <w:r>
        <w:rPr/>
        <w:pict>
          <v:rect style="position:absolute;margin-left:481.559998pt;margin-top:122.923119pt;width:58.44pt;height:.6pt;mso-position-horizontal-relative:page;mso-position-vertical-relative:paragraph;z-index:-15875584" id="docshape6" filled="true" fillcolor="#0562c1" stroked="false">
            <v:fill type="solid"/>
            <w10:wrap type="none"/>
          </v:rect>
        </w:pict>
      </w:r>
      <w:r>
        <w:rPr>
          <w:b/>
          <w:sz w:val="24"/>
        </w:rPr>
        <w:t>STATE</w:t>
      </w:r>
      <w:r>
        <w:rPr>
          <w:b/>
          <w:spacing w:val="-10"/>
          <w:sz w:val="24"/>
        </w:rPr>
        <w:t> </w:t>
      </w:r>
      <w:r>
        <w:rPr>
          <w:b/>
          <w:sz w:val="24"/>
        </w:rPr>
        <w:t>REPORTING.</w:t>
      </w:r>
      <w:r>
        <w:rPr>
          <w:b/>
          <w:spacing w:val="35"/>
          <w:sz w:val="24"/>
        </w:rPr>
        <w:t> </w:t>
      </w:r>
      <w:r>
        <w:rPr>
          <w:sz w:val="24"/>
        </w:rPr>
        <w:t>Annually,</w:t>
      </w:r>
      <w:r>
        <w:rPr>
          <w:spacing w:val="-11"/>
          <w:sz w:val="24"/>
        </w:rPr>
        <w:t> </w:t>
      </w:r>
      <w:r>
        <w:rPr>
          <w:sz w:val="24"/>
        </w:rPr>
        <w:t>not</w:t>
      </w:r>
      <w:r>
        <w:rPr>
          <w:spacing w:val="-10"/>
          <w:sz w:val="24"/>
        </w:rPr>
        <w:t> </w:t>
      </w:r>
      <w:r>
        <w:rPr>
          <w:sz w:val="24"/>
        </w:rPr>
        <w:t>later</w:t>
      </w:r>
      <w:r>
        <w:rPr>
          <w:spacing w:val="-11"/>
          <w:sz w:val="24"/>
        </w:rPr>
        <w:t> </w:t>
      </w:r>
      <w:r>
        <w:rPr>
          <w:sz w:val="24"/>
        </w:rPr>
        <w:t>than</w:t>
      </w:r>
      <w:r>
        <w:rPr>
          <w:spacing w:val="-13"/>
          <w:sz w:val="24"/>
        </w:rPr>
        <w:t> </w:t>
      </w:r>
      <w:r>
        <w:rPr>
          <w:sz w:val="24"/>
        </w:rPr>
        <w:t>October</w:t>
      </w:r>
      <w:r>
        <w:rPr>
          <w:spacing w:val="-11"/>
          <w:sz w:val="24"/>
        </w:rPr>
        <w:t> </w:t>
      </w:r>
      <w:r>
        <w:rPr>
          <w:sz w:val="24"/>
        </w:rPr>
        <w:t>1,</w:t>
      </w:r>
      <w:r>
        <w:rPr>
          <w:spacing w:val="-11"/>
          <w:sz w:val="24"/>
        </w:rPr>
        <w:t> </w:t>
      </w:r>
      <w:r>
        <w:rPr>
          <w:sz w:val="24"/>
        </w:rPr>
        <w:t>the</w:t>
      </w:r>
      <w:r>
        <w:rPr>
          <w:spacing w:val="-12"/>
          <w:sz w:val="24"/>
        </w:rPr>
        <w:t> </w:t>
      </w:r>
      <w:r>
        <w:rPr>
          <w:sz w:val="24"/>
        </w:rPr>
        <w:t>secretary</w:t>
      </w:r>
      <w:r>
        <w:rPr>
          <w:spacing w:val="-11"/>
          <w:sz w:val="24"/>
        </w:rPr>
        <w:t> </w:t>
      </w:r>
      <w:r>
        <w:rPr>
          <w:sz w:val="24"/>
        </w:rPr>
        <w:t>of</w:t>
      </w:r>
      <w:r>
        <w:rPr>
          <w:spacing w:val="-11"/>
          <w:sz w:val="24"/>
        </w:rPr>
        <w:t> </w:t>
      </w:r>
      <w:r>
        <w:rPr>
          <w:sz w:val="24"/>
        </w:rPr>
        <w:t>EOHHS</w:t>
      </w:r>
      <w:r>
        <w:rPr>
          <w:spacing w:val="-10"/>
          <w:sz w:val="24"/>
        </w:rPr>
        <w:t> </w:t>
      </w:r>
      <w:r>
        <w:rPr>
          <w:sz w:val="24"/>
        </w:rPr>
        <w:t>shall file</w:t>
      </w:r>
      <w:r>
        <w:rPr>
          <w:spacing w:val="-2"/>
          <w:sz w:val="24"/>
        </w:rPr>
        <w:t> </w:t>
      </w:r>
      <w:r>
        <w:rPr>
          <w:sz w:val="24"/>
        </w:rPr>
        <w:t>a</w:t>
      </w:r>
      <w:r>
        <w:rPr>
          <w:spacing w:val="-2"/>
          <w:sz w:val="24"/>
        </w:rPr>
        <w:t> </w:t>
      </w:r>
      <w:r>
        <w:rPr>
          <w:sz w:val="24"/>
        </w:rPr>
        <w:t>report</w:t>
      </w:r>
      <w:r>
        <w:rPr>
          <w:spacing w:val="-1"/>
          <w:sz w:val="24"/>
        </w:rPr>
        <w:t> </w:t>
      </w:r>
      <w:r>
        <w:rPr>
          <w:sz w:val="24"/>
        </w:rPr>
        <w:t>on</w:t>
      </w:r>
      <w:r>
        <w:rPr>
          <w:spacing w:val="-1"/>
          <w:sz w:val="24"/>
        </w:rPr>
        <w:t> </w:t>
      </w:r>
      <w:r>
        <w:rPr>
          <w:sz w:val="24"/>
        </w:rPr>
        <w:t>the</w:t>
      </w:r>
      <w:r>
        <w:rPr>
          <w:spacing w:val="-2"/>
          <w:sz w:val="24"/>
        </w:rPr>
        <w:t> </w:t>
      </w:r>
      <w:r>
        <w:rPr>
          <w:sz w:val="24"/>
        </w:rPr>
        <w:t>activity,</w:t>
      </w:r>
      <w:r>
        <w:rPr>
          <w:spacing w:val="-1"/>
          <w:sz w:val="24"/>
        </w:rPr>
        <w:t> </w:t>
      </w:r>
      <w:r>
        <w:rPr>
          <w:sz w:val="24"/>
        </w:rPr>
        <w:t>revenue and</w:t>
      </w:r>
      <w:r>
        <w:rPr>
          <w:spacing w:val="-1"/>
          <w:sz w:val="24"/>
        </w:rPr>
        <w:t> </w:t>
      </w:r>
      <w:r>
        <w:rPr>
          <w:sz w:val="24"/>
        </w:rPr>
        <w:t>expenditures</w:t>
      </w:r>
      <w:r>
        <w:rPr>
          <w:spacing w:val="-1"/>
          <w:sz w:val="24"/>
        </w:rPr>
        <w:t> </w:t>
      </w:r>
      <w:r>
        <w:rPr>
          <w:sz w:val="24"/>
        </w:rPr>
        <w:t>to</w:t>
      </w:r>
      <w:r>
        <w:rPr>
          <w:spacing w:val="-1"/>
          <w:sz w:val="24"/>
        </w:rPr>
        <w:t> </w:t>
      </w:r>
      <w:r>
        <w:rPr>
          <w:sz w:val="24"/>
        </w:rPr>
        <w:t>and</w:t>
      </w:r>
      <w:r>
        <w:rPr>
          <w:spacing w:val="-1"/>
          <w:sz w:val="24"/>
        </w:rPr>
        <w:t> </w:t>
      </w:r>
      <w:r>
        <w:rPr>
          <w:sz w:val="24"/>
        </w:rPr>
        <w:t>from</w:t>
      </w:r>
      <w:r>
        <w:rPr>
          <w:spacing w:val="-1"/>
          <w:sz w:val="24"/>
        </w:rPr>
        <w:t> </w:t>
      </w:r>
      <w:r>
        <w:rPr>
          <w:sz w:val="24"/>
        </w:rPr>
        <w:t>the</w:t>
      </w:r>
      <w:r>
        <w:rPr>
          <w:spacing w:val="-2"/>
          <w:sz w:val="24"/>
        </w:rPr>
        <w:t> </w:t>
      </w:r>
      <w:r>
        <w:rPr>
          <w:sz w:val="24"/>
        </w:rPr>
        <w:t>statewide</w:t>
      </w:r>
      <w:r>
        <w:rPr>
          <w:spacing w:val="-2"/>
          <w:sz w:val="24"/>
        </w:rPr>
        <w:t> </w:t>
      </w:r>
      <w:r>
        <w:rPr>
          <w:sz w:val="24"/>
        </w:rPr>
        <w:t>Opioid</w:t>
      </w:r>
      <w:r>
        <w:rPr>
          <w:spacing w:val="-1"/>
          <w:sz w:val="24"/>
        </w:rPr>
        <w:t> </w:t>
      </w:r>
      <w:r>
        <w:rPr>
          <w:sz w:val="24"/>
        </w:rPr>
        <w:t>Recovery and Remediation Fund in the prior fiscal year with the clerks of the senate and the house of representatives, the house and senate committees on ways and means and the joint committee on mental health, substance use and recovery and made available on the executive office of health and human services’ public website.</w:t>
      </w:r>
      <w:r>
        <w:rPr>
          <w:spacing w:val="40"/>
          <w:sz w:val="24"/>
        </w:rPr>
        <w:t> </w:t>
      </w:r>
      <w:r>
        <w:rPr>
          <w:sz w:val="24"/>
        </w:rPr>
        <w:t>The report shall include, but not be limited to: revenue credited to the fund; expenditures attributable to the administrative costs of the executive office; an</w:t>
      </w:r>
      <w:r>
        <w:rPr>
          <w:spacing w:val="-14"/>
          <w:sz w:val="24"/>
        </w:rPr>
        <w:t> </w:t>
      </w:r>
      <w:r>
        <w:rPr>
          <w:sz w:val="24"/>
        </w:rPr>
        <w:t>itemized</w:t>
      </w:r>
      <w:r>
        <w:rPr>
          <w:spacing w:val="-14"/>
          <w:sz w:val="24"/>
        </w:rPr>
        <w:t> </w:t>
      </w:r>
      <w:r>
        <w:rPr>
          <w:sz w:val="24"/>
        </w:rPr>
        <w:t>list</w:t>
      </w:r>
      <w:r>
        <w:rPr>
          <w:spacing w:val="-14"/>
          <w:sz w:val="24"/>
        </w:rPr>
        <w:t> </w:t>
      </w:r>
      <w:r>
        <w:rPr>
          <w:sz w:val="24"/>
        </w:rPr>
        <w:t>of</w:t>
      </w:r>
      <w:r>
        <w:rPr>
          <w:spacing w:val="-13"/>
          <w:sz w:val="24"/>
        </w:rPr>
        <w:t> </w:t>
      </w:r>
      <w:r>
        <w:rPr>
          <w:sz w:val="24"/>
        </w:rPr>
        <w:t>the</w:t>
      </w:r>
      <w:r>
        <w:rPr>
          <w:spacing w:val="-15"/>
          <w:sz w:val="24"/>
        </w:rPr>
        <w:t> </w:t>
      </w:r>
      <w:r>
        <w:rPr>
          <w:sz w:val="24"/>
        </w:rPr>
        <w:t>funds</w:t>
      </w:r>
      <w:r>
        <w:rPr>
          <w:spacing w:val="-14"/>
          <w:sz w:val="24"/>
        </w:rPr>
        <w:t> </w:t>
      </w:r>
      <w:r>
        <w:rPr>
          <w:sz w:val="24"/>
        </w:rPr>
        <w:t>expended</w:t>
      </w:r>
      <w:r>
        <w:rPr>
          <w:spacing w:val="-12"/>
          <w:sz w:val="24"/>
        </w:rPr>
        <w:t> </w:t>
      </w:r>
      <w:r>
        <w:rPr>
          <w:sz w:val="24"/>
        </w:rPr>
        <w:t>from</w:t>
      </w:r>
      <w:r>
        <w:rPr>
          <w:spacing w:val="-12"/>
          <w:sz w:val="24"/>
        </w:rPr>
        <w:t> </w:t>
      </w:r>
      <w:r>
        <w:rPr>
          <w:sz w:val="24"/>
        </w:rPr>
        <w:t>the</w:t>
      </w:r>
      <w:r>
        <w:rPr>
          <w:spacing w:val="-15"/>
          <w:sz w:val="24"/>
        </w:rPr>
        <w:t> </w:t>
      </w:r>
      <w:r>
        <w:rPr>
          <w:sz w:val="24"/>
        </w:rPr>
        <w:t>fund;</w:t>
      </w:r>
      <w:r>
        <w:rPr>
          <w:spacing w:val="-14"/>
          <w:sz w:val="24"/>
        </w:rPr>
        <w:t> </w:t>
      </w:r>
      <w:r>
        <w:rPr>
          <w:sz w:val="24"/>
        </w:rPr>
        <w:t>data</w:t>
      </w:r>
      <w:r>
        <w:rPr>
          <w:spacing w:val="-15"/>
          <w:sz w:val="24"/>
        </w:rPr>
        <w:t> </w:t>
      </w:r>
      <w:r>
        <w:rPr>
          <w:sz w:val="24"/>
        </w:rPr>
        <w:t>and</w:t>
      </w:r>
      <w:r>
        <w:rPr>
          <w:spacing w:val="-12"/>
          <w:sz w:val="24"/>
        </w:rPr>
        <w:t> </w:t>
      </w:r>
      <w:r>
        <w:rPr>
          <w:sz w:val="24"/>
        </w:rPr>
        <w:t>an</w:t>
      </w:r>
      <w:r>
        <w:rPr>
          <w:spacing w:val="-12"/>
          <w:sz w:val="24"/>
        </w:rPr>
        <w:t> </w:t>
      </w:r>
      <w:r>
        <w:rPr>
          <w:sz w:val="24"/>
        </w:rPr>
        <w:t>assessment</w:t>
      </w:r>
      <w:r>
        <w:rPr>
          <w:spacing w:val="-12"/>
          <w:sz w:val="24"/>
        </w:rPr>
        <w:t> </w:t>
      </w:r>
      <w:r>
        <w:rPr>
          <w:sz w:val="24"/>
        </w:rPr>
        <w:t>of</w:t>
      </w:r>
      <w:r>
        <w:rPr>
          <w:spacing w:val="-15"/>
          <w:sz w:val="24"/>
        </w:rPr>
        <w:t> </w:t>
      </w:r>
      <w:r>
        <w:rPr>
          <w:sz w:val="24"/>
        </w:rPr>
        <w:t>how</w:t>
      </w:r>
      <w:r>
        <w:rPr>
          <w:spacing w:val="-13"/>
          <w:sz w:val="24"/>
        </w:rPr>
        <w:t> </w:t>
      </w:r>
      <w:r>
        <w:rPr>
          <w:sz w:val="24"/>
        </w:rPr>
        <w:t>well</w:t>
      </w:r>
      <w:r>
        <w:rPr>
          <w:spacing w:val="-14"/>
          <w:sz w:val="24"/>
        </w:rPr>
        <w:t> </w:t>
      </w:r>
      <w:r>
        <w:rPr>
          <w:sz w:val="24"/>
        </w:rPr>
        <w:t>resources have been directed to vulnerable and under-served communities.</w:t>
      </w:r>
      <w:r>
        <w:rPr>
          <w:spacing w:val="40"/>
          <w:sz w:val="24"/>
        </w:rPr>
        <w:t> </w:t>
      </w:r>
      <w:r>
        <w:rPr>
          <w:sz w:val="24"/>
        </w:rPr>
        <w:t>EOHHS filed its </w:t>
      </w:r>
      <w:hyperlink r:id="rId15">
        <w:r>
          <w:rPr>
            <w:color w:val="0562C1"/>
            <w:sz w:val="24"/>
          </w:rPr>
          <w:t>first Annual</w:t>
        </w:r>
      </w:hyperlink>
      <w:r>
        <w:rPr>
          <w:color w:val="0562C1"/>
          <w:sz w:val="24"/>
        </w:rPr>
        <w:t> </w:t>
      </w:r>
      <w:hyperlink r:id="rId15">
        <w:r>
          <w:rPr>
            <w:color w:val="0562C1"/>
            <w:sz w:val="24"/>
            <w:u w:val="single" w:color="0562C1"/>
          </w:rPr>
          <w:t>Report</w:t>
        </w:r>
      </w:hyperlink>
      <w:r>
        <w:rPr>
          <w:color w:val="0562C1"/>
          <w:sz w:val="24"/>
        </w:rPr>
        <w:t> </w:t>
      </w:r>
      <w:r>
        <w:rPr>
          <w:sz w:val="24"/>
        </w:rPr>
        <w:t>on October 1, 2021.</w:t>
      </w:r>
    </w:p>
    <w:p>
      <w:pPr>
        <w:spacing w:after="0" w:line="240" w:lineRule="auto"/>
        <w:jc w:val="both"/>
        <w:rPr>
          <w:sz w:val="24"/>
        </w:rPr>
        <w:sectPr>
          <w:pgSz w:w="12240" w:h="15840"/>
          <w:pgMar w:header="0" w:footer="946" w:top="1280" w:bottom="1200" w:left="1320" w:right="1320"/>
        </w:sectPr>
      </w:pPr>
    </w:p>
    <w:p>
      <w:pPr>
        <w:pStyle w:val="ListParagraph"/>
        <w:numPr>
          <w:ilvl w:val="2"/>
          <w:numId w:val="3"/>
        </w:numPr>
        <w:tabs>
          <w:tab w:pos="840" w:val="left" w:leader="none"/>
        </w:tabs>
        <w:spacing w:line="240" w:lineRule="auto" w:before="68" w:after="0"/>
        <w:ind w:left="119" w:right="115" w:firstLine="360"/>
        <w:jc w:val="both"/>
        <w:rPr>
          <w:sz w:val="24"/>
        </w:rPr>
      </w:pPr>
      <w:r>
        <w:rPr>
          <w:b/>
          <w:sz w:val="24"/>
        </w:rPr>
        <w:t>MUNICIPAL REPORTING. </w:t>
      </w:r>
      <w:r>
        <w:rPr>
          <w:sz w:val="24"/>
        </w:rPr>
        <w:t>Cities and towns that receive annual abatement distributions of</w:t>
      </w:r>
      <w:r>
        <w:rPr>
          <w:spacing w:val="-1"/>
          <w:sz w:val="24"/>
        </w:rPr>
        <w:t> </w:t>
      </w:r>
      <w:r>
        <w:rPr>
          <w:sz w:val="24"/>
        </w:rPr>
        <w:t>$35,000</w:t>
      </w:r>
      <w:hyperlink w:history="true" w:anchor="_bookmark4">
        <w:r>
          <w:rPr>
            <w:sz w:val="24"/>
            <w:vertAlign w:val="superscript"/>
          </w:rPr>
          <w:t>6</w:t>
        </w:r>
      </w:hyperlink>
      <w:r>
        <w:rPr>
          <w:sz w:val="24"/>
          <w:vertAlign w:val="baseline"/>
        </w:rPr>
        <w:t> or more, whether individually or pooled through OLRH Shared Service arrangements, will be required to submit annual reports of their Municipal Abatement Fund expenditures</w:t>
      </w:r>
      <w:r>
        <w:rPr>
          <w:spacing w:val="-7"/>
          <w:sz w:val="24"/>
          <w:vertAlign w:val="baseline"/>
        </w:rPr>
        <w:t> </w:t>
      </w:r>
      <w:r>
        <w:rPr>
          <w:sz w:val="24"/>
          <w:vertAlign w:val="baseline"/>
        </w:rPr>
        <w:t>in</w:t>
      </w:r>
      <w:r>
        <w:rPr>
          <w:spacing w:val="-7"/>
          <w:sz w:val="24"/>
          <w:vertAlign w:val="baseline"/>
        </w:rPr>
        <w:t> </w:t>
      </w:r>
      <w:r>
        <w:rPr>
          <w:sz w:val="24"/>
          <w:vertAlign w:val="baseline"/>
        </w:rPr>
        <w:t>the</w:t>
      </w:r>
      <w:r>
        <w:rPr>
          <w:spacing w:val="-8"/>
          <w:sz w:val="24"/>
          <w:vertAlign w:val="baseline"/>
        </w:rPr>
        <w:t> </w:t>
      </w:r>
      <w:r>
        <w:rPr>
          <w:sz w:val="24"/>
          <w:vertAlign w:val="baseline"/>
        </w:rPr>
        <w:t>prior</w:t>
      </w:r>
      <w:r>
        <w:rPr>
          <w:spacing w:val="-6"/>
          <w:sz w:val="24"/>
          <w:vertAlign w:val="baseline"/>
        </w:rPr>
        <w:t> </w:t>
      </w:r>
      <w:r>
        <w:rPr>
          <w:sz w:val="24"/>
          <w:vertAlign w:val="baseline"/>
        </w:rPr>
        <w:t>fiscal</w:t>
      </w:r>
      <w:r>
        <w:rPr>
          <w:spacing w:val="-7"/>
          <w:sz w:val="24"/>
          <w:vertAlign w:val="baseline"/>
        </w:rPr>
        <w:t> </w:t>
      </w:r>
      <w:r>
        <w:rPr>
          <w:sz w:val="24"/>
          <w:vertAlign w:val="baseline"/>
        </w:rPr>
        <w:t>year</w:t>
      </w:r>
      <w:r>
        <w:rPr>
          <w:spacing w:val="-8"/>
          <w:sz w:val="24"/>
          <w:vertAlign w:val="baseline"/>
        </w:rPr>
        <w:t> </w:t>
      </w:r>
      <w:r>
        <w:rPr>
          <w:sz w:val="24"/>
          <w:vertAlign w:val="baseline"/>
        </w:rPr>
        <w:t>to</w:t>
      </w:r>
      <w:r>
        <w:rPr>
          <w:spacing w:val="-7"/>
          <w:sz w:val="24"/>
          <w:vertAlign w:val="baseline"/>
        </w:rPr>
        <w:t> </w:t>
      </w:r>
      <w:r>
        <w:rPr>
          <w:sz w:val="24"/>
          <w:vertAlign w:val="baseline"/>
        </w:rPr>
        <w:t>EOHHS,</w:t>
      </w:r>
      <w:r>
        <w:rPr>
          <w:spacing w:val="-7"/>
          <w:sz w:val="24"/>
          <w:vertAlign w:val="baseline"/>
        </w:rPr>
        <w:t> </w:t>
      </w:r>
      <w:r>
        <w:rPr>
          <w:sz w:val="24"/>
          <w:vertAlign w:val="baseline"/>
        </w:rPr>
        <w:t>starting</w:t>
      </w:r>
      <w:r>
        <w:rPr>
          <w:spacing w:val="-7"/>
          <w:sz w:val="24"/>
          <w:vertAlign w:val="baseline"/>
        </w:rPr>
        <w:t> </w:t>
      </w:r>
      <w:r>
        <w:rPr>
          <w:sz w:val="24"/>
          <w:vertAlign w:val="baseline"/>
        </w:rPr>
        <w:t>in</w:t>
      </w:r>
      <w:r>
        <w:rPr>
          <w:spacing w:val="-7"/>
          <w:sz w:val="24"/>
          <w:vertAlign w:val="baseline"/>
        </w:rPr>
        <w:t> </w:t>
      </w:r>
      <w:r>
        <w:rPr>
          <w:sz w:val="24"/>
          <w:vertAlign w:val="baseline"/>
        </w:rPr>
        <w:t>FY2023.</w:t>
      </w:r>
      <w:r>
        <w:rPr>
          <w:spacing w:val="40"/>
          <w:sz w:val="24"/>
          <w:vertAlign w:val="baseline"/>
        </w:rPr>
        <w:t> </w:t>
      </w:r>
      <w:r>
        <w:rPr>
          <w:sz w:val="24"/>
          <w:vertAlign w:val="baseline"/>
        </w:rPr>
        <w:t>The</w:t>
      </w:r>
      <w:r>
        <w:rPr>
          <w:spacing w:val="-8"/>
          <w:sz w:val="24"/>
          <w:vertAlign w:val="baseline"/>
        </w:rPr>
        <w:t> </w:t>
      </w:r>
      <w:r>
        <w:rPr>
          <w:sz w:val="24"/>
          <w:vertAlign w:val="baseline"/>
        </w:rPr>
        <w:t>reports</w:t>
      </w:r>
      <w:r>
        <w:rPr>
          <w:spacing w:val="-7"/>
          <w:sz w:val="24"/>
          <w:vertAlign w:val="baseline"/>
        </w:rPr>
        <w:t> </w:t>
      </w:r>
      <w:r>
        <w:rPr>
          <w:sz w:val="24"/>
          <w:vertAlign w:val="baseline"/>
        </w:rPr>
        <w:t>shall</w:t>
      </w:r>
      <w:r>
        <w:rPr>
          <w:spacing w:val="-7"/>
          <w:sz w:val="24"/>
          <w:vertAlign w:val="baseline"/>
        </w:rPr>
        <w:t> </w:t>
      </w:r>
      <w:r>
        <w:rPr>
          <w:sz w:val="24"/>
          <w:vertAlign w:val="baseline"/>
        </w:rPr>
        <w:t>include,</w:t>
      </w:r>
      <w:r>
        <w:rPr>
          <w:spacing w:val="-7"/>
          <w:sz w:val="24"/>
          <w:vertAlign w:val="baseline"/>
        </w:rPr>
        <w:t> </w:t>
      </w:r>
      <w:r>
        <w:rPr>
          <w:sz w:val="24"/>
          <w:vertAlign w:val="baseline"/>
        </w:rPr>
        <w:t>but not be limited to: municipal abatement funds received; an itemized list of the funds expended for abatement and administrative costs, if applicable; the unexpended balance; a brief description of the funded abatement strategies and efforts to direct resources to vulnerable and under-served communities. Additional reporting-related guidance shall be provided.</w:t>
      </w:r>
      <w:r>
        <w:rPr>
          <w:spacing w:val="40"/>
          <w:sz w:val="24"/>
          <w:vertAlign w:val="baseline"/>
        </w:rPr>
        <w:t> </w:t>
      </w:r>
      <w:r>
        <w:rPr>
          <w:sz w:val="24"/>
          <w:vertAlign w:val="baseline"/>
        </w:rPr>
        <w:t>All municipalities must: maintain, for a period of at least 5 years after funds are received, documents sufficient to reflect that Municipal Abatement Funds were utilized for the Municipal Abatement Strategies listed </w:t>
      </w:r>
      <w:r>
        <w:rPr>
          <w:spacing w:val="-2"/>
          <w:sz w:val="24"/>
          <w:vertAlign w:val="baseline"/>
        </w:rPr>
        <w:t>herein.</w:t>
      </w:r>
      <w:hyperlink w:history="true" w:anchor="_bookmark5">
        <w:r>
          <w:rPr>
            <w:spacing w:val="-2"/>
            <w:sz w:val="24"/>
            <w:vertAlign w:val="superscript"/>
          </w:rPr>
          <w:t>7</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8"/>
        </w:rPr>
      </w:pPr>
      <w:r>
        <w:rPr/>
        <w:pict>
          <v:rect style="position:absolute;margin-left:72pt;margin-top:11.691953pt;width:144pt;height:.6pt;mso-position-horizontal-relative:page;mso-position-vertical-relative:paragraph;z-index:-15726080;mso-wrap-distance-left:0;mso-wrap-distance-right:0" id="docshape7" filled="true" fillcolor="#000000" stroked="false">
            <v:fill type="solid"/>
            <w10:wrap type="topAndBottom"/>
          </v:rect>
        </w:pict>
      </w:r>
    </w:p>
    <w:p>
      <w:pPr>
        <w:spacing w:before="96"/>
        <w:ind w:left="120" w:right="0" w:firstLine="0"/>
        <w:jc w:val="left"/>
        <w:rPr>
          <w:sz w:val="20"/>
        </w:rPr>
      </w:pPr>
      <w:bookmarkStart w:name="_bookmark4" w:id="5"/>
      <w:bookmarkEnd w:id="5"/>
      <w:r>
        <w:rPr/>
      </w:r>
      <w:r>
        <w:rPr>
          <w:sz w:val="20"/>
          <w:vertAlign w:val="superscript"/>
        </w:rPr>
        <w:t>6</w:t>
      </w:r>
      <w:r>
        <w:rPr>
          <w:spacing w:val="-5"/>
          <w:sz w:val="20"/>
          <w:vertAlign w:val="baseline"/>
        </w:rPr>
        <w:t> </w:t>
      </w:r>
      <w:r>
        <w:rPr>
          <w:sz w:val="20"/>
          <w:vertAlign w:val="baseline"/>
        </w:rPr>
        <w:t>EOHHS</w:t>
      </w:r>
      <w:r>
        <w:rPr>
          <w:spacing w:val="-5"/>
          <w:sz w:val="20"/>
          <w:vertAlign w:val="baseline"/>
        </w:rPr>
        <w:t> </w:t>
      </w:r>
      <w:r>
        <w:rPr>
          <w:sz w:val="20"/>
          <w:vertAlign w:val="baseline"/>
        </w:rPr>
        <w:t>retains</w:t>
      </w:r>
      <w:r>
        <w:rPr>
          <w:spacing w:val="-6"/>
          <w:sz w:val="20"/>
          <w:vertAlign w:val="baseline"/>
        </w:rPr>
        <w:t> </w:t>
      </w:r>
      <w:r>
        <w:rPr>
          <w:sz w:val="20"/>
          <w:vertAlign w:val="baseline"/>
        </w:rPr>
        <w:t>the</w:t>
      </w:r>
      <w:r>
        <w:rPr>
          <w:spacing w:val="-5"/>
          <w:sz w:val="20"/>
          <w:vertAlign w:val="baseline"/>
        </w:rPr>
        <w:t> </w:t>
      </w:r>
      <w:r>
        <w:rPr>
          <w:sz w:val="20"/>
          <w:vertAlign w:val="baseline"/>
        </w:rPr>
        <w:t>right</w:t>
      </w:r>
      <w:r>
        <w:rPr>
          <w:spacing w:val="-4"/>
          <w:sz w:val="20"/>
          <w:vertAlign w:val="baseline"/>
        </w:rPr>
        <w:t> </w:t>
      </w:r>
      <w:r>
        <w:rPr>
          <w:sz w:val="20"/>
          <w:vertAlign w:val="baseline"/>
        </w:rPr>
        <w:t>to</w:t>
      </w:r>
      <w:r>
        <w:rPr>
          <w:spacing w:val="-4"/>
          <w:sz w:val="20"/>
          <w:vertAlign w:val="baseline"/>
        </w:rPr>
        <w:t> </w:t>
      </w:r>
      <w:r>
        <w:rPr>
          <w:sz w:val="20"/>
          <w:vertAlign w:val="baseline"/>
        </w:rPr>
        <w:t>modify</w:t>
      </w:r>
      <w:r>
        <w:rPr>
          <w:spacing w:val="-4"/>
          <w:sz w:val="20"/>
          <w:vertAlign w:val="baseline"/>
        </w:rPr>
        <w:t> </w:t>
      </w:r>
      <w:r>
        <w:rPr>
          <w:sz w:val="20"/>
          <w:vertAlign w:val="baseline"/>
        </w:rPr>
        <w:t>this</w:t>
      </w:r>
      <w:r>
        <w:rPr>
          <w:spacing w:val="-6"/>
          <w:sz w:val="20"/>
          <w:vertAlign w:val="baseline"/>
        </w:rPr>
        <w:t> </w:t>
      </w:r>
      <w:r>
        <w:rPr>
          <w:sz w:val="20"/>
          <w:vertAlign w:val="baseline"/>
        </w:rPr>
        <w:t>reporting</w:t>
      </w:r>
      <w:r>
        <w:rPr>
          <w:spacing w:val="-4"/>
          <w:sz w:val="20"/>
          <w:vertAlign w:val="baseline"/>
        </w:rPr>
        <w:t> </w:t>
      </w:r>
      <w:r>
        <w:rPr>
          <w:spacing w:val="-2"/>
          <w:sz w:val="20"/>
          <w:vertAlign w:val="baseline"/>
        </w:rPr>
        <w:t>threshold.</w:t>
      </w:r>
    </w:p>
    <w:p>
      <w:pPr>
        <w:pStyle w:val="BodyText"/>
        <w:spacing w:before="10"/>
        <w:rPr>
          <w:sz w:val="19"/>
        </w:rPr>
      </w:pPr>
    </w:p>
    <w:p>
      <w:pPr>
        <w:spacing w:before="0"/>
        <w:ind w:left="120" w:right="0" w:firstLine="0"/>
        <w:jc w:val="left"/>
        <w:rPr>
          <w:sz w:val="20"/>
        </w:rPr>
      </w:pPr>
      <w:bookmarkStart w:name="_bookmark5" w:id="6"/>
      <w:bookmarkEnd w:id="6"/>
      <w:r>
        <w:rPr/>
      </w:r>
      <w:r>
        <w:rPr>
          <w:sz w:val="20"/>
          <w:vertAlign w:val="superscript"/>
        </w:rPr>
        <w:t>7</w:t>
      </w:r>
      <w:r>
        <w:rPr>
          <w:spacing w:val="-5"/>
          <w:sz w:val="20"/>
          <w:vertAlign w:val="baseline"/>
        </w:rPr>
        <w:t> </w:t>
      </w:r>
      <w:r>
        <w:rPr>
          <w:sz w:val="20"/>
          <w:vertAlign w:val="baseline"/>
        </w:rPr>
        <w:t>Nothing</w:t>
      </w:r>
      <w:r>
        <w:rPr>
          <w:spacing w:val="-4"/>
          <w:sz w:val="20"/>
          <w:vertAlign w:val="baseline"/>
        </w:rPr>
        <w:t> </w:t>
      </w:r>
      <w:r>
        <w:rPr>
          <w:sz w:val="20"/>
          <w:vertAlign w:val="baseline"/>
        </w:rPr>
        <w:t>in</w:t>
      </w:r>
      <w:r>
        <w:rPr>
          <w:spacing w:val="-4"/>
          <w:sz w:val="20"/>
          <w:vertAlign w:val="baseline"/>
        </w:rPr>
        <w:t> </w:t>
      </w:r>
      <w:r>
        <w:rPr>
          <w:sz w:val="20"/>
          <w:vertAlign w:val="baseline"/>
        </w:rPr>
        <w:t>this</w:t>
      </w:r>
      <w:r>
        <w:rPr>
          <w:spacing w:val="-6"/>
          <w:sz w:val="20"/>
          <w:vertAlign w:val="baseline"/>
        </w:rPr>
        <w:t> </w:t>
      </w:r>
      <w:r>
        <w:rPr>
          <w:sz w:val="20"/>
          <w:vertAlign w:val="baseline"/>
        </w:rPr>
        <w:t>document</w:t>
      </w:r>
      <w:r>
        <w:rPr>
          <w:spacing w:val="-5"/>
          <w:sz w:val="20"/>
          <w:vertAlign w:val="baseline"/>
        </w:rPr>
        <w:t> </w:t>
      </w:r>
      <w:r>
        <w:rPr>
          <w:sz w:val="20"/>
          <w:vertAlign w:val="baseline"/>
        </w:rPr>
        <w:t>reduces</w:t>
      </w:r>
      <w:r>
        <w:rPr>
          <w:spacing w:val="-6"/>
          <w:sz w:val="20"/>
          <w:vertAlign w:val="baseline"/>
        </w:rPr>
        <w:t> </w:t>
      </w:r>
      <w:r>
        <w:rPr>
          <w:sz w:val="20"/>
          <w:vertAlign w:val="baseline"/>
        </w:rPr>
        <w:t>obligations</w:t>
      </w:r>
      <w:r>
        <w:rPr>
          <w:spacing w:val="-5"/>
          <w:sz w:val="20"/>
          <w:vertAlign w:val="baseline"/>
        </w:rPr>
        <w:t> </w:t>
      </w:r>
      <w:r>
        <w:rPr>
          <w:sz w:val="20"/>
          <w:vertAlign w:val="baseline"/>
        </w:rPr>
        <w:t>under</w:t>
      </w:r>
      <w:r>
        <w:rPr>
          <w:spacing w:val="-7"/>
          <w:sz w:val="20"/>
          <w:vertAlign w:val="baseline"/>
        </w:rPr>
        <w:t> </w:t>
      </w:r>
      <w:r>
        <w:rPr>
          <w:sz w:val="20"/>
          <w:vertAlign w:val="baseline"/>
        </w:rPr>
        <w:t>public</w:t>
      </w:r>
      <w:r>
        <w:rPr>
          <w:spacing w:val="-7"/>
          <w:sz w:val="20"/>
          <w:vertAlign w:val="baseline"/>
        </w:rPr>
        <w:t> </w:t>
      </w:r>
      <w:r>
        <w:rPr>
          <w:sz w:val="20"/>
          <w:vertAlign w:val="baseline"/>
        </w:rPr>
        <w:t>records</w:t>
      </w:r>
      <w:r>
        <w:rPr>
          <w:spacing w:val="-5"/>
          <w:sz w:val="20"/>
          <w:vertAlign w:val="baseline"/>
        </w:rPr>
        <w:t> </w:t>
      </w:r>
      <w:r>
        <w:rPr>
          <w:spacing w:val="-4"/>
          <w:sz w:val="20"/>
          <w:vertAlign w:val="baseline"/>
        </w:rPr>
        <w:t>law.</w:t>
      </w:r>
    </w:p>
    <w:sectPr>
      <w:pgSz w:w="12240" w:h="15840"/>
      <w:pgMar w:header="0" w:footer="946" w:top="1280" w:bottom="114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7"/>
      </w:rPr>
    </w:pPr>
    <w:r>
      <w:rPr/>
      <w:pict>
        <v:shapetype id="_x0000_t202" o:spt="202" coordsize="21600,21600" path="m,l,21600r21600,l21600,xe">
          <v:stroke joinstyle="miter"/>
          <v:path gradientshapeok="t" o:connecttype="rect"/>
        </v:shapetype>
        <v:shape style="position:absolute;margin-left:300.239990pt;margin-top:730.042114pt;width:12.55pt;height:14.25pt;mso-position-horizontal-relative:page;mso-position-vertical-relative:page;z-index:-15877632" type="#_x0000_t202" id="docshape1" filled="false" stroked="false">
          <v:textbox inset="0,0,0,0">
            <w:txbxContent>
              <w:p>
                <w:pPr>
                  <w:spacing w:before="11"/>
                  <w:ind w:left="60" w:right="0" w:firstLine="0"/>
                  <w:jc w:val="left"/>
                  <w:rPr>
                    <w:sz w:val="22"/>
                  </w:rPr>
                </w:pPr>
                <w:r>
                  <w:rPr>
                    <w:w w:val="100"/>
                    <w:sz w:val="22"/>
                  </w:rPr>
                  <w:fldChar w:fldCharType="begin"/>
                </w:r>
                <w:r>
                  <w:rPr>
                    <w:w w:val="100"/>
                    <w:sz w:val="22"/>
                  </w:rPr>
                  <w:instrText> PAGE </w:instrText>
                </w:r>
                <w:r>
                  <w:rPr>
                    <w:w w:val="100"/>
                    <w:sz w:val="22"/>
                  </w:rPr>
                  <w:fldChar w:fldCharType="separate"/>
                </w:r>
                <w:r>
                  <w:rPr>
                    <w:w w:val="100"/>
                    <w:sz w:val="22"/>
                  </w:rPr>
                  <w:t>6</w:t>
                </w:r>
                <w:r>
                  <w:rPr>
                    <w:w w:val="100"/>
                    <w:sz w:val="22"/>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480" w:hanging="360"/>
        <w:jc w:val="left"/>
      </w:pPr>
      <w:rPr>
        <w:rFonts w:hint="default" w:ascii="Times New Roman" w:hAnsi="Times New Roman" w:eastAsia="Times New Roman" w:cs="Times New Roman"/>
        <w:b/>
        <w:bCs/>
        <w:i w:val="0"/>
        <w:iCs w:val="0"/>
        <w:color w:val="221F1F"/>
        <w:w w:val="100"/>
        <w:sz w:val="24"/>
        <w:szCs w:val="24"/>
        <w:lang w:val="en-US" w:eastAsia="en-US" w:bidi="ar-SA"/>
      </w:rPr>
    </w:lvl>
    <w:lvl w:ilvl="1">
      <w:start w:val="1"/>
      <w:numFmt w:val="lowerLetter"/>
      <w:lvlText w:val="%2."/>
      <w:lvlJc w:val="left"/>
      <w:pPr>
        <w:ind w:left="840" w:hanging="360"/>
        <w:jc w:val="left"/>
      </w:pPr>
      <w:rPr>
        <w:rFonts w:hint="default"/>
        <w:spacing w:val="-1"/>
        <w:w w:val="100"/>
        <w:lang w:val="en-US" w:eastAsia="en-US" w:bidi="ar-SA"/>
      </w:rPr>
    </w:lvl>
    <w:lvl w:ilvl="2">
      <w:start w:val="1"/>
      <w:numFmt w:val="upperLetter"/>
      <w:lvlText w:val="%3."/>
      <w:lvlJc w:val="left"/>
      <w:pPr>
        <w:ind w:left="120" w:hanging="360"/>
        <w:jc w:val="left"/>
      </w:pPr>
      <w:rPr>
        <w:rFonts w:hint="default" w:ascii="Times New Roman" w:hAnsi="Times New Roman" w:eastAsia="Times New Roman" w:cs="Times New Roman"/>
        <w:b/>
        <w:bCs/>
        <w:i w:val="0"/>
        <w:iCs w:val="0"/>
        <w:spacing w:val="-1"/>
        <w:w w:val="100"/>
        <w:sz w:val="24"/>
        <w:szCs w:val="24"/>
        <w:lang w:val="en-US" w:eastAsia="en-US" w:bidi="ar-SA"/>
      </w:rPr>
    </w:lvl>
    <w:lvl w:ilvl="3">
      <w:start w:val="0"/>
      <w:numFmt w:val="bullet"/>
      <w:lvlText w:val="•"/>
      <w:lvlJc w:val="left"/>
      <w:pPr>
        <w:ind w:left="940" w:hanging="360"/>
      </w:pPr>
      <w:rPr>
        <w:rFonts w:hint="default"/>
        <w:lang w:val="en-US" w:eastAsia="en-US" w:bidi="ar-SA"/>
      </w:rPr>
    </w:lvl>
    <w:lvl w:ilvl="4">
      <w:start w:val="0"/>
      <w:numFmt w:val="bullet"/>
      <w:lvlText w:val="•"/>
      <w:lvlJc w:val="left"/>
      <w:pPr>
        <w:ind w:left="2177" w:hanging="360"/>
      </w:pPr>
      <w:rPr>
        <w:rFonts w:hint="default"/>
        <w:lang w:val="en-US" w:eastAsia="en-US" w:bidi="ar-SA"/>
      </w:rPr>
    </w:lvl>
    <w:lvl w:ilvl="5">
      <w:start w:val="0"/>
      <w:numFmt w:val="bullet"/>
      <w:lvlText w:val="•"/>
      <w:lvlJc w:val="left"/>
      <w:pPr>
        <w:ind w:left="3414" w:hanging="360"/>
      </w:pPr>
      <w:rPr>
        <w:rFonts w:hint="default"/>
        <w:lang w:val="en-US" w:eastAsia="en-US" w:bidi="ar-SA"/>
      </w:rPr>
    </w:lvl>
    <w:lvl w:ilvl="6">
      <w:start w:val="0"/>
      <w:numFmt w:val="bullet"/>
      <w:lvlText w:val="•"/>
      <w:lvlJc w:val="left"/>
      <w:pPr>
        <w:ind w:left="4651" w:hanging="360"/>
      </w:pPr>
      <w:rPr>
        <w:rFonts w:hint="default"/>
        <w:lang w:val="en-US" w:eastAsia="en-US" w:bidi="ar-SA"/>
      </w:rPr>
    </w:lvl>
    <w:lvl w:ilvl="7">
      <w:start w:val="0"/>
      <w:numFmt w:val="bullet"/>
      <w:lvlText w:val="•"/>
      <w:lvlJc w:val="left"/>
      <w:pPr>
        <w:ind w:left="5888" w:hanging="360"/>
      </w:pPr>
      <w:rPr>
        <w:rFonts w:hint="default"/>
        <w:lang w:val="en-US" w:eastAsia="en-US" w:bidi="ar-SA"/>
      </w:rPr>
    </w:lvl>
    <w:lvl w:ilvl="8">
      <w:start w:val="0"/>
      <w:numFmt w:val="bullet"/>
      <w:lvlText w:val="•"/>
      <w:lvlJc w:val="left"/>
      <w:pPr>
        <w:ind w:left="7125" w:hanging="360"/>
      </w:pPr>
      <w:rPr>
        <w:rFonts w:hint="default"/>
        <w:lang w:val="en-US" w:eastAsia="en-US" w:bidi="ar-SA"/>
      </w:rPr>
    </w:lvl>
  </w:abstractNum>
  <w:abstractNum w:abstractNumId="1">
    <w:multiLevelType w:val="hybridMultilevel"/>
    <w:lvl w:ilvl="0">
      <w:start w:val="0"/>
      <w:numFmt w:val="bullet"/>
      <w:lvlText w:val=""/>
      <w:lvlJc w:val="left"/>
      <w:pPr>
        <w:ind w:left="840" w:hanging="360"/>
      </w:pPr>
      <w:rPr>
        <w:rFonts w:hint="default" w:ascii="Wingdings" w:hAnsi="Wingdings" w:eastAsia="Wingdings" w:cs="Wingdings"/>
        <w:b w:val="0"/>
        <w:bCs w:val="0"/>
        <w:i w:val="0"/>
        <w:iCs w:val="0"/>
        <w:w w:val="100"/>
        <w:sz w:val="24"/>
        <w:szCs w:val="24"/>
        <w:lang w:val="en-US" w:eastAsia="en-US" w:bidi="ar-SA"/>
      </w:rPr>
    </w:lvl>
    <w:lvl w:ilvl="1">
      <w:start w:val="0"/>
      <w:numFmt w:val="bullet"/>
      <w:lvlText w:val="•"/>
      <w:lvlJc w:val="left"/>
      <w:pPr>
        <w:ind w:left="171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6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697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0">
    <w:multiLevelType w:val="hybridMultilevel"/>
    <w:lvl w:ilvl="0">
      <w:start w:val="1"/>
      <w:numFmt w:val="upperRoman"/>
      <w:lvlText w:val="%1."/>
      <w:lvlJc w:val="left"/>
      <w:pPr>
        <w:ind w:left="2500" w:hanging="720"/>
        <w:jc w:val="right"/>
      </w:pPr>
      <w:rPr>
        <w:rFonts w:hint="default" w:ascii="Times New Roman" w:hAnsi="Times New Roman" w:eastAsia="Times New Roman" w:cs="Times New Roman"/>
        <w:b/>
        <w:bCs/>
        <w:i w:val="0"/>
        <w:iCs w:val="0"/>
        <w:w w:val="100"/>
        <w:sz w:val="24"/>
        <w:szCs w:val="24"/>
        <w:lang w:val="en-US" w:eastAsia="en-US" w:bidi="ar-SA"/>
      </w:rPr>
    </w:lvl>
    <w:lvl w:ilvl="1">
      <w:start w:val="0"/>
      <w:numFmt w:val="bullet"/>
      <w:lvlText w:val="•"/>
      <w:lvlJc w:val="left"/>
      <w:pPr>
        <w:ind w:left="3210" w:hanging="720"/>
      </w:pPr>
      <w:rPr>
        <w:rFonts w:hint="default"/>
        <w:lang w:val="en-US" w:eastAsia="en-US" w:bidi="ar-SA"/>
      </w:rPr>
    </w:lvl>
    <w:lvl w:ilvl="2">
      <w:start w:val="0"/>
      <w:numFmt w:val="bullet"/>
      <w:lvlText w:val="•"/>
      <w:lvlJc w:val="left"/>
      <w:pPr>
        <w:ind w:left="3920" w:hanging="720"/>
      </w:pPr>
      <w:rPr>
        <w:rFonts w:hint="default"/>
        <w:lang w:val="en-US" w:eastAsia="en-US" w:bidi="ar-SA"/>
      </w:rPr>
    </w:lvl>
    <w:lvl w:ilvl="3">
      <w:start w:val="0"/>
      <w:numFmt w:val="bullet"/>
      <w:lvlText w:val="•"/>
      <w:lvlJc w:val="left"/>
      <w:pPr>
        <w:ind w:left="4630" w:hanging="720"/>
      </w:pPr>
      <w:rPr>
        <w:rFonts w:hint="default"/>
        <w:lang w:val="en-US" w:eastAsia="en-US" w:bidi="ar-SA"/>
      </w:rPr>
    </w:lvl>
    <w:lvl w:ilvl="4">
      <w:start w:val="0"/>
      <w:numFmt w:val="bullet"/>
      <w:lvlText w:val="•"/>
      <w:lvlJc w:val="left"/>
      <w:pPr>
        <w:ind w:left="5340" w:hanging="720"/>
      </w:pPr>
      <w:rPr>
        <w:rFonts w:hint="default"/>
        <w:lang w:val="en-US" w:eastAsia="en-US" w:bidi="ar-SA"/>
      </w:rPr>
    </w:lvl>
    <w:lvl w:ilvl="5">
      <w:start w:val="0"/>
      <w:numFmt w:val="bullet"/>
      <w:lvlText w:val="•"/>
      <w:lvlJc w:val="left"/>
      <w:pPr>
        <w:ind w:left="6050" w:hanging="720"/>
      </w:pPr>
      <w:rPr>
        <w:rFonts w:hint="default"/>
        <w:lang w:val="en-US" w:eastAsia="en-US" w:bidi="ar-SA"/>
      </w:rPr>
    </w:lvl>
    <w:lvl w:ilvl="6">
      <w:start w:val="0"/>
      <w:numFmt w:val="bullet"/>
      <w:lvlText w:val="•"/>
      <w:lvlJc w:val="left"/>
      <w:pPr>
        <w:ind w:left="6760" w:hanging="720"/>
      </w:pPr>
      <w:rPr>
        <w:rFonts w:hint="default"/>
        <w:lang w:val="en-US" w:eastAsia="en-US" w:bidi="ar-SA"/>
      </w:rPr>
    </w:lvl>
    <w:lvl w:ilvl="7">
      <w:start w:val="0"/>
      <w:numFmt w:val="bullet"/>
      <w:lvlText w:val="•"/>
      <w:lvlJc w:val="left"/>
      <w:pPr>
        <w:ind w:left="7470" w:hanging="720"/>
      </w:pPr>
      <w:rPr>
        <w:rFonts w:hint="default"/>
        <w:lang w:val="en-US" w:eastAsia="en-US" w:bidi="ar-SA"/>
      </w:rPr>
    </w:lvl>
    <w:lvl w:ilvl="8">
      <w:start w:val="0"/>
      <w:numFmt w:val="bullet"/>
      <w:lvlText w:val="•"/>
      <w:lvlJc w:val="left"/>
      <w:pPr>
        <w:ind w:left="8180" w:hanging="72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982" w:hanging="721"/>
      <w:outlineLvl w:val="1"/>
    </w:pPr>
    <w:rPr>
      <w:rFonts w:ascii="Times New Roman" w:hAnsi="Times New Roman" w:eastAsia="Times New Roman" w:cs="Times New Roman"/>
      <w:b/>
      <w:bCs/>
      <w:sz w:val="24"/>
      <w:szCs w:val="24"/>
      <w:u w:val="single" w:color="000000"/>
      <w:lang w:val="en-US" w:eastAsia="en-US" w:bidi="ar-SA"/>
    </w:rPr>
  </w:style>
  <w:style w:styleId="Heading2" w:type="paragraph">
    <w:name w:val="Heading 2"/>
    <w:basedOn w:val="Normal"/>
    <w:uiPriority w:val="1"/>
    <w:qFormat/>
    <w:pPr>
      <w:ind w:left="480" w:hanging="361"/>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840"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mass.gov/service-details/opioid-recovery-and-remediation-fund-advisory-council-statute" TargetMode="External"/><Relationship Id="rId7" Type="http://schemas.openxmlformats.org/officeDocument/2006/relationships/hyperlink" Target="https://www.mass.gov/service-details/opioid-recovery-and-remediation-fund-advisory-council-members" TargetMode="External"/><Relationship Id="rId8" Type="http://schemas.openxmlformats.org/officeDocument/2006/relationships/hyperlink" Target="https://www.mass.gov/service-details/public-health-shared-services" TargetMode="External"/><Relationship Id="rId9" Type="http://schemas.openxmlformats.org/officeDocument/2006/relationships/hyperlink" Target="https://www.mma.org/fall-river-fire-stations-become-safe-stations-for-people-seeking-addiction-treatment/" TargetMode="External"/><Relationship Id="rId10" Type="http://schemas.openxmlformats.org/officeDocument/2006/relationships/hyperlink" Target="https://www.mass.gov/service-details/bulk-purchasing-of-naloxone" TargetMode="External"/><Relationship Id="rId11" Type="http://schemas.openxmlformats.org/officeDocument/2006/relationships/hyperlink" Target="https://www.blueprintsprograms.org/)" TargetMode="External"/><Relationship Id="rId12" Type="http://schemas.openxmlformats.org/officeDocument/2006/relationships/hyperlink" Target="https://www.samhsa.gov/sites/default/files/20190620-samhsa-strategic-prevention-framework-guide.pdf" TargetMode="External"/><Relationship Id="rId13" Type="http://schemas.openxmlformats.org/officeDocument/2006/relationships/hyperlink" Target="http://www.communitiesthatcare.net/programs/ctc-plus/)" TargetMode="External"/><Relationship Id="rId14" Type="http://schemas.openxmlformats.org/officeDocument/2006/relationships/hyperlink" Target="https://www.prevention-first.org/centers/center-for-community-engagement/about-this-center/" TargetMode="External"/><Relationship Id="rId15" Type="http://schemas.openxmlformats.org/officeDocument/2006/relationships/hyperlink" Target="https://www.mass.gov/doc/orrf-advisory-council-annual-report-2020-0/download"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Feiner, Gillian (AGO)</dc:creator>
  <dcterms:created xsi:type="dcterms:W3CDTF">2022-09-27T16:08:04Z</dcterms:created>
  <dcterms:modified xsi:type="dcterms:W3CDTF">2022-09-27T16:08:04Z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2022-02-28T00:00:00Z</vt:filetime>
  </property>
  <property fmtid="{D5CDD505-2E9C-101B-9397-08002B2CF9AE}" pid="3" name="Creator">
    <vt:lpwstr>Acrobat PDFMaker 21 for Word</vt:lpwstr>
  </property>
  <property fmtid="{D5CDD505-2E9C-101B-9397-08002B2CF9AE}" pid="4" name="LastSaved">
    <vt:filetime>2022-09-27T00:00:00Z</vt:filetime>
  </property>
  <property fmtid="{D5CDD505-2E9C-101B-9397-08002B2CF9AE}" pid="5" name="Producer">
    <vt:lpwstr>Adobe PDF Library 21.11.71</vt:lpwstr>
  </property>
</Properties>
</file>