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760E5" w14:textId="60D2C7E1" w:rsidR="00511C82" w:rsidRPr="00B129CD" w:rsidRDefault="00CA242C" w:rsidP="00B129CD">
      <w:pPr>
        <w:tabs>
          <w:tab w:val="left" w:pos="5340"/>
        </w:tabs>
        <w:ind w:firstLine="450"/>
        <w:jc w:val="center"/>
        <w:rPr>
          <w:b/>
          <w:bCs/>
          <w:noProof/>
          <w:sz w:val="40"/>
          <w:szCs w:val="40"/>
          <w:highlight w:val="yellow"/>
        </w:rPr>
      </w:pPr>
      <w:r>
        <w:rPr>
          <w:noProof/>
        </w:rPr>
        <w:drawing>
          <wp:anchor distT="0" distB="0" distL="114300" distR="114300" simplePos="0" relativeHeight="251758592" behindDoc="1" locked="0" layoutInCell="1" allowOverlap="1" wp14:anchorId="3AC45E9C" wp14:editId="0CE29E86">
            <wp:simplePos x="0" y="0"/>
            <wp:positionH relativeFrom="page">
              <wp:align>right</wp:align>
            </wp:positionH>
            <wp:positionV relativeFrom="paragraph">
              <wp:posOffset>-802005</wp:posOffset>
            </wp:positionV>
            <wp:extent cx="7733454" cy="10011352"/>
            <wp:effectExtent l="0" t="0" r="1270" b="9525"/>
            <wp:wrapNone/>
            <wp:docPr id="1" name="Picture 1" descr="A picture containing text, newspaper, screensho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newspaper, screenshot, differe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33454" cy="10011352"/>
                    </a:xfrm>
                    <a:prstGeom prst="rect">
                      <a:avLst/>
                    </a:prstGeom>
                  </pic:spPr>
                </pic:pic>
              </a:graphicData>
            </a:graphic>
            <wp14:sizeRelH relativeFrom="margin">
              <wp14:pctWidth>0</wp14:pctWidth>
            </wp14:sizeRelH>
            <wp14:sizeRelV relativeFrom="margin">
              <wp14:pctHeight>0</wp14:pctHeight>
            </wp14:sizeRelV>
          </wp:anchor>
        </w:drawing>
      </w:r>
    </w:p>
    <w:p w14:paraId="70B0E075" w14:textId="7296E471" w:rsidR="00511C82" w:rsidRPr="00B129CD" w:rsidRDefault="00511C82" w:rsidP="00643343">
      <w:pPr>
        <w:tabs>
          <w:tab w:val="left" w:pos="4639"/>
        </w:tabs>
        <w:ind w:firstLine="450"/>
        <w:rPr>
          <w:noProof/>
          <w:sz w:val="40"/>
          <w:szCs w:val="40"/>
          <w:highlight w:val="yellow"/>
        </w:rPr>
      </w:pPr>
    </w:p>
    <w:p w14:paraId="02BAAFDC" w14:textId="2876E034" w:rsidR="00511C82" w:rsidRPr="00E04D76" w:rsidRDefault="00511C82" w:rsidP="00643343">
      <w:pPr>
        <w:tabs>
          <w:tab w:val="left" w:pos="4639"/>
        </w:tabs>
        <w:ind w:firstLine="450"/>
        <w:rPr>
          <w:b/>
          <w:bCs/>
          <w:noProof/>
          <w:sz w:val="28"/>
          <w:szCs w:val="28"/>
        </w:rPr>
      </w:pPr>
    </w:p>
    <w:p w14:paraId="48212028" w14:textId="0034248D" w:rsidR="00511C82" w:rsidRDefault="00511C82" w:rsidP="00643343">
      <w:pPr>
        <w:tabs>
          <w:tab w:val="left" w:pos="4639"/>
        </w:tabs>
        <w:ind w:firstLine="450"/>
        <w:rPr>
          <w:noProof/>
          <w:highlight w:val="yellow"/>
        </w:rPr>
      </w:pPr>
    </w:p>
    <w:p w14:paraId="31DF7A9E" w14:textId="4B412DA5" w:rsidR="00511C82" w:rsidRDefault="00511C82" w:rsidP="00643343">
      <w:pPr>
        <w:tabs>
          <w:tab w:val="left" w:pos="4639"/>
        </w:tabs>
        <w:ind w:firstLine="450"/>
        <w:rPr>
          <w:noProof/>
          <w:highlight w:val="yellow"/>
        </w:rPr>
      </w:pPr>
    </w:p>
    <w:p w14:paraId="0EB44D6C" w14:textId="7D41DAF0" w:rsidR="00511C82" w:rsidRDefault="00511C82" w:rsidP="00643343">
      <w:pPr>
        <w:tabs>
          <w:tab w:val="left" w:pos="4639"/>
        </w:tabs>
        <w:ind w:firstLine="450"/>
        <w:rPr>
          <w:noProof/>
          <w:highlight w:val="yellow"/>
        </w:rPr>
      </w:pPr>
    </w:p>
    <w:p w14:paraId="5A64DDBC" w14:textId="13E8FF3F" w:rsidR="00511C82" w:rsidRDefault="00511C82" w:rsidP="00643343">
      <w:pPr>
        <w:tabs>
          <w:tab w:val="left" w:pos="4639"/>
        </w:tabs>
        <w:ind w:firstLine="450"/>
        <w:rPr>
          <w:noProof/>
          <w:highlight w:val="yellow"/>
        </w:rPr>
      </w:pPr>
    </w:p>
    <w:p w14:paraId="65E9A459" w14:textId="5CB1B79A" w:rsidR="00511C82" w:rsidRDefault="00511C82" w:rsidP="00643343">
      <w:pPr>
        <w:tabs>
          <w:tab w:val="left" w:pos="4639"/>
        </w:tabs>
        <w:ind w:firstLine="450"/>
        <w:rPr>
          <w:noProof/>
          <w:highlight w:val="yellow"/>
        </w:rPr>
      </w:pPr>
    </w:p>
    <w:p w14:paraId="366D4FF3" w14:textId="77777777" w:rsidR="00511C82" w:rsidRDefault="00511C82" w:rsidP="00643343">
      <w:pPr>
        <w:tabs>
          <w:tab w:val="left" w:pos="4639"/>
        </w:tabs>
        <w:ind w:firstLine="450"/>
        <w:rPr>
          <w:noProof/>
          <w:highlight w:val="yellow"/>
        </w:rPr>
      </w:pPr>
    </w:p>
    <w:p w14:paraId="53480E0A" w14:textId="314730FA" w:rsidR="00511C82" w:rsidRPr="00DD7AB2" w:rsidRDefault="00511C82" w:rsidP="00DD7AB2">
      <w:pPr>
        <w:tabs>
          <w:tab w:val="left" w:pos="4639"/>
        </w:tabs>
        <w:rPr>
          <w:b/>
          <w:bCs/>
          <w:noProof/>
          <w:sz w:val="36"/>
          <w:szCs w:val="36"/>
        </w:rPr>
        <w:sectPr w:rsidR="00511C82" w:rsidRPr="00DD7AB2" w:rsidSect="00CA242C">
          <w:headerReference w:type="default" r:id="rId9"/>
          <w:footerReference w:type="default" r:id="rId10"/>
          <w:pgSz w:w="12240" w:h="15840"/>
          <w:pgMar w:top="1440" w:right="1440" w:bottom="1440" w:left="1440" w:header="720" w:footer="720" w:gutter="0"/>
          <w:cols w:space="720"/>
          <w:docGrid w:linePitch="360"/>
        </w:sectPr>
      </w:pPr>
    </w:p>
    <w:p w14:paraId="3AA4F7BE" w14:textId="592E020B" w:rsidR="008C0753" w:rsidRPr="00127A9A" w:rsidRDefault="00B340F5" w:rsidP="00A132BE">
      <w:pPr>
        <w:rPr>
          <w:b/>
          <w:bCs/>
          <w:color w:val="2F5496" w:themeColor="accent1" w:themeShade="BF"/>
          <w:sz w:val="40"/>
          <w:szCs w:val="40"/>
        </w:rPr>
      </w:pPr>
      <w:r w:rsidRPr="00127A9A">
        <w:rPr>
          <w:b/>
          <w:bCs/>
          <w:color w:val="2F5496" w:themeColor="accent1" w:themeShade="BF"/>
          <w:sz w:val="40"/>
          <w:szCs w:val="40"/>
        </w:rPr>
        <w:lastRenderedPageBreak/>
        <w:t>TABLE OF CONTENTS</w:t>
      </w:r>
    </w:p>
    <w:p w14:paraId="080BE16C" w14:textId="71042A31" w:rsidR="00E42BA6" w:rsidRPr="000642E2" w:rsidRDefault="000E13B4" w:rsidP="00E42BA6">
      <w:pPr>
        <w:spacing w:before="260"/>
        <w:rPr>
          <w:b/>
          <w:bCs/>
          <w:webHidden/>
          <w:color w:val="2F5496" w:themeColor="accent1" w:themeShade="BF"/>
          <w:sz w:val="26"/>
          <w:szCs w:val="26"/>
        </w:rPr>
      </w:pPr>
      <w:r w:rsidRPr="0017647B">
        <w:rPr>
          <w:b/>
          <w:bCs/>
          <w:color w:val="2F5496" w:themeColor="accent1" w:themeShade="BF"/>
          <w:sz w:val="26"/>
          <w:szCs w:val="26"/>
        </w:rPr>
        <w:t>EXECUTIVE SUMMARY</w:t>
      </w:r>
      <w:r w:rsidR="002C790A" w:rsidRPr="000642E2">
        <w:rPr>
          <w:b/>
          <w:bCs/>
          <w:color w:val="2F5496" w:themeColor="accent1" w:themeShade="BF"/>
          <w:sz w:val="26"/>
          <w:szCs w:val="26"/>
        </w:rPr>
        <w:t>…</w:t>
      </w:r>
      <w:r w:rsidR="00E42BA6" w:rsidRPr="000642E2">
        <w:rPr>
          <w:b/>
          <w:bCs/>
          <w:color w:val="2F5496" w:themeColor="accent1" w:themeShade="BF"/>
          <w:sz w:val="26"/>
          <w:szCs w:val="26"/>
        </w:rPr>
        <w:t>….</w:t>
      </w:r>
      <w:r w:rsidR="002C790A" w:rsidRPr="000642E2">
        <w:rPr>
          <w:b/>
          <w:bCs/>
          <w:color w:val="2F5496" w:themeColor="accent1" w:themeShade="BF"/>
          <w:sz w:val="26"/>
          <w:szCs w:val="26"/>
        </w:rPr>
        <w:t>…………………………………………………………</w:t>
      </w:r>
      <w:r w:rsidR="003C634A">
        <w:rPr>
          <w:b/>
          <w:bCs/>
          <w:color w:val="2F5496" w:themeColor="accent1" w:themeShade="BF"/>
          <w:sz w:val="26"/>
          <w:szCs w:val="26"/>
        </w:rPr>
        <w:t>…</w:t>
      </w:r>
      <w:r w:rsidR="002C790A" w:rsidRPr="000642E2">
        <w:rPr>
          <w:b/>
          <w:bCs/>
          <w:color w:val="2F5496" w:themeColor="accent1" w:themeShade="BF"/>
          <w:sz w:val="26"/>
          <w:szCs w:val="26"/>
        </w:rPr>
        <w:t>…</w:t>
      </w:r>
      <w:r w:rsidR="00E42BA6" w:rsidRPr="000642E2">
        <w:rPr>
          <w:b/>
          <w:bCs/>
          <w:color w:val="2F5496" w:themeColor="accent1" w:themeShade="BF"/>
          <w:sz w:val="26"/>
          <w:szCs w:val="26"/>
        </w:rPr>
        <w:t>……………</w:t>
      </w:r>
      <w:r w:rsidR="003C634A">
        <w:rPr>
          <w:b/>
          <w:bCs/>
          <w:color w:val="2F5496" w:themeColor="accent1" w:themeShade="BF"/>
          <w:sz w:val="26"/>
          <w:szCs w:val="26"/>
        </w:rPr>
        <w:t>..</w:t>
      </w:r>
      <w:r w:rsidR="002C790A" w:rsidRPr="000642E2">
        <w:rPr>
          <w:b/>
          <w:bCs/>
          <w:color w:val="2F5496" w:themeColor="accent1" w:themeShade="BF"/>
          <w:sz w:val="26"/>
          <w:szCs w:val="26"/>
        </w:rPr>
        <w:t>…………</w:t>
      </w:r>
      <w:r w:rsidR="00E46407">
        <w:rPr>
          <w:b/>
          <w:bCs/>
          <w:color w:val="2F5496" w:themeColor="accent1" w:themeShade="BF"/>
          <w:sz w:val="26"/>
          <w:szCs w:val="26"/>
        </w:rPr>
        <w:t>3</w:t>
      </w:r>
    </w:p>
    <w:p w14:paraId="2BB57EB1" w14:textId="19440715" w:rsidR="005746A4" w:rsidRPr="00127A9A" w:rsidRDefault="005746A4" w:rsidP="00E42BA6">
      <w:pPr>
        <w:spacing w:before="260" w:after="160"/>
        <w:ind w:firstLine="446"/>
        <w:rPr>
          <w:i/>
          <w:iCs/>
          <w:sz w:val="24"/>
          <w:szCs w:val="24"/>
        </w:rPr>
      </w:pPr>
      <w:r w:rsidRPr="0017647B">
        <w:rPr>
          <w:i/>
          <w:iCs/>
          <w:sz w:val="24"/>
          <w:szCs w:val="24"/>
        </w:rPr>
        <w:t>A Year in Review and the Year Ahead………………………………………………………</w:t>
      </w:r>
      <w:r w:rsidR="003C634A">
        <w:rPr>
          <w:i/>
          <w:iCs/>
          <w:sz w:val="24"/>
          <w:szCs w:val="24"/>
        </w:rPr>
        <w:t>.</w:t>
      </w:r>
      <w:r w:rsidRPr="0017647B">
        <w:rPr>
          <w:i/>
          <w:iCs/>
          <w:sz w:val="24"/>
          <w:szCs w:val="24"/>
        </w:rPr>
        <w:t>……</w:t>
      </w:r>
      <w:r w:rsidR="0017647B">
        <w:rPr>
          <w:i/>
          <w:iCs/>
          <w:sz w:val="24"/>
          <w:szCs w:val="24"/>
        </w:rPr>
        <w:t>………</w:t>
      </w:r>
      <w:r w:rsidR="00E42BA6">
        <w:rPr>
          <w:i/>
          <w:iCs/>
          <w:sz w:val="24"/>
          <w:szCs w:val="24"/>
        </w:rPr>
        <w:t>……</w:t>
      </w:r>
      <w:r w:rsidR="003C634A">
        <w:rPr>
          <w:i/>
          <w:iCs/>
          <w:sz w:val="24"/>
          <w:szCs w:val="24"/>
        </w:rPr>
        <w:t>..</w:t>
      </w:r>
      <w:r w:rsidR="00E42BA6">
        <w:rPr>
          <w:i/>
          <w:iCs/>
          <w:sz w:val="24"/>
          <w:szCs w:val="24"/>
        </w:rPr>
        <w:t>….</w:t>
      </w:r>
      <w:r w:rsidR="00E46407">
        <w:rPr>
          <w:i/>
          <w:iCs/>
          <w:sz w:val="24"/>
          <w:szCs w:val="24"/>
        </w:rPr>
        <w:t>3</w:t>
      </w:r>
    </w:p>
    <w:p w14:paraId="42E346FB" w14:textId="77777777" w:rsidR="0017647B" w:rsidRPr="0017647B" w:rsidRDefault="002D3B7F" w:rsidP="0017647B">
      <w:pPr>
        <w:spacing w:line="240" w:lineRule="exact"/>
        <w:ind w:left="720" w:hanging="270"/>
        <w:rPr>
          <w:rFonts w:eastAsiaTheme="majorEastAsia" w:cstheme="minorHAnsi"/>
          <w:i/>
          <w:iCs/>
          <w:color w:val="000000" w:themeColor="text1"/>
          <w:sz w:val="24"/>
          <w:szCs w:val="24"/>
        </w:rPr>
      </w:pPr>
      <w:r w:rsidRPr="0017647B">
        <w:rPr>
          <w:rFonts w:eastAsiaTheme="majorEastAsia" w:cstheme="minorHAnsi"/>
          <w:i/>
          <w:iCs/>
          <w:color w:val="000000" w:themeColor="text1"/>
          <w:sz w:val="24"/>
          <w:szCs w:val="24"/>
        </w:rPr>
        <w:t>M</w:t>
      </w:r>
      <w:r w:rsidR="0017647B" w:rsidRPr="0017647B">
        <w:rPr>
          <w:rFonts w:eastAsiaTheme="majorEastAsia" w:cstheme="minorHAnsi"/>
          <w:i/>
          <w:iCs/>
          <w:color w:val="000000" w:themeColor="text1"/>
          <w:sz w:val="24"/>
          <w:szCs w:val="24"/>
        </w:rPr>
        <w:t xml:space="preserve">assachusetts </w:t>
      </w:r>
      <w:r w:rsidR="0014276E" w:rsidRPr="0017647B">
        <w:rPr>
          <w:rFonts w:eastAsiaTheme="majorEastAsia" w:cstheme="minorHAnsi"/>
          <w:i/>
          <w:iCs/>
          <w:color w:val="000000" w:themeColor="text1"/>
          <w:sz w:val="24"/>
          <w:szCs w:val="24"/>
        </w:rPr>
        <w:t xml:space="preserve">State Plan on Alzheimer’s Disease and Related Dementias: </w:t>
      </w:r>
    </w:p>
    <w:p w14:paraId="29FE0A9B" w14:textId="5C2E9041" w:rsidR="0014276E" w:rsidRPr="0017647B" w:rsidRDefault="0014276E" w:rsidP="0017647B">
      <w:pPr>
        <w:spacing w:line="240" w:lineRule="exact"/>
        <w:ind w:left="720" w:hanging="270"/>
        <w:rPr>
          <w:rFonts w:eastAsiaTheme="majorEastAsia" w:cstheme="minorHAnsi"/>
          <w:i/>
          <w:iCs/>
          <w:color w:val="000000" w:themeColor="text1"/>
          <w:sz w:val="24"/>
          <w:szCs w:val="24"/>
        </w:rPr>
      </w:pPr>
      <w:r w:rsidRPr="0017647B">
        <w:rPr>
          <w:rFonts w:eastAsiaTheme="majorEastAsia" w:cstheme="minorHAnsi"/>
          <w:i/>
          <w:iCs/>
          <w:color w:val="000000" w:themeColor="text1"/>
          <w:sz w:val="24"/>
          <w:szCs w:val="24"/>
        </w:rPr>
        <w:t xml:space="preserve">A Living </w:t>
      </w:r>
      <w:r w:rsidR="0017647B" w:rsidRPr="0017647B">
        <w:rPr>
          <w:rFonts w:eastAsiaTheme="majorEastAsia" w:cstheme="minorHAnsi"/>
          <w:i/>
          <w:iCs/>
          <w:color w:val="000000" w:themeColor="text1"/>
          <w:sz w:val="24"/>
          <w:szCs w:val="24"/>
        </w:rPr>
        <w:t>D</w:t>
      </w:r>
      <w:r w:rsidRPr="0017647B">
        <w:rPr>
          <w:rFonts w:eastAsiaTheme="majorEastAsia" w:cstheme="minorHAnsi"/>
          <w:i/>
          <w:iCs/>
          <w:color w:val="000000" w:themeColor="text1"/>
          <w:sz w:val="24"/>
          <w:szCs w:val="24"/>
        </w:rPr>
        <w:t>ocument…………………</w:t>
      </w:r>
      <w:r w:rsidR="0017647B" w:rsidRPr="0017647B">
        <w:rPr>
          <w:rFonts w:eastAsiaTheme="majorEastAsia" w:cstheme="minorHAnsi"/>
          <w:i/>
          <w:iCs/>
          <w:color w:val="000000" w:themeColor="text1"/>
          <w:sz w:val="24"/>
          <w:szCs w:val="24"/>
        </w:rPr>
        <w:t>…………………………………………………</w:t>
      </w:r>
      <w:r w:rsidR="00DB6595">
        <w:rPr>
          <w:rFonts w:eastAsiaTheme="majorEastAsia" w:cstheme="minorHAnsi"/>
          <w:i/>
          <w:iCs/>
          <w:color w:val="000000" w:themeColor="text1"/>
          <w:sz w:val="24"/>
          <w:szCs w:val="24"/>
        </w:rPr>
        <w:t>……………………</w:t>
      </w:r>
      <w:r w:rsidR="00E42BA6">
        <w:rPr>
          <w:rFonts w:eastAsiaTheme="majorEastAsia" w:cstheme="minorHAnsi"/>
          <w:i/>
          <w:iCs/>
          <w:color w:val="000000" w:themeColor="text1"/>
          <w:sz w:val="24"/>
          <w:szCs w:val="24"/>
        </w:rPr>
        <w:t>……</w:t>
      </w:r>
      <w:r w:rsidR="003C634A">
        <w:rPr>
          <w:rFonts w:eastAsiaTheme="majorEastAsia" w:cstheme="minorHAnsi"/>
          <w:i/>
          <w:iCs/>
          <w:color w:val="000000" w:themeColor="text1"/>
          <w:sz w:val="24"/>
          <w:szCs w:val="24"/>
        </w:rPr>
        <w:t>.</w:t>
      </w:r>
      <w:r w:rsidR="00E42BA6">
        <w:rPr>
          <w:rFonts w:eastAsiaTheme="majorEastAsia" w:cstheme="minorHAnsi"/>
          <w:i/>
          <w:iCs/>
          <w:color w:val="000000" w:themeColor="text1"/>
          <w:sz w:val="24"/>
          <w:szCs w:val="24"/>
        </w:rPr>
        <w:t>…</w:t>
      </w:r>
      <w:r w:rsidR="003C634A">
        <w:rPr>
          <w:rFonts w:eastAsiaTheme="majorEastAsia" w:cstheme="minorHAnsi"/>
          <w:i/>
          <w:iCs/>
          <w:color w:val="000000" w:themeColor="text1"/>
          <w:sz w:val="24"/>
          <w:szCs w:val="24"/>
        </w:rPr>
        <w:t>…</w:t>
      </w:r>
      <w:r w:rsidR="00E42BA6">
        <w:rPr>
          <w:rFonts w:eastAsiaTheme="majorEastAsia" w:cstheme="minorHAnsi"/>
          <w:i/>
          <w:iCs/>
          <w:color w:val="000000" w:themeColor="text1"/>
          <w:sz w:val="24"/>
          <w:szCs w:val="24"/>
        </w:rPr>
        <w:t>…..</w:t>
      </w:r>
      <w:r w:rsidR="00DB6595">
        <w:rPr>
          <w:rFonts w:eastAsiaTheme="majorEastAsia" w:cstheme="minorHAnsi"/>
          <w:i/>
          <w:iCs/>
          <w:color w:val="000000" w:themeColor="text1"/>
          <w:sz w:val="24"/>
          <w:szCs w:val="24"/>
        </w:rPr>
        <w:t>…</w:t>
      </w:r>
      <w:r w:rsidR="00E46407">
        <w:rPr>
          <w:rFonts w:eastAsiaTheme="majorEastAsia" w:cstheme="minorHAnsi"/>
          <w:i/>
          <w:iCs/>
          <w:color w:val="000000" w:themeColor="text1"/>
          <w:sz w:val="24"/>
          <w:szCs w:val="24"/>
        </w:rPr>
        <w:t>5</w:t>
      </w:r>
    </w:p>
    <w:p w14:paraId="1D1CC663" w14:textId="15AE1053" w:rsidR="008C0753" w:rsidRPr="0017647B" w:rsidRDefault="002C790A" w:rsidP="0017647B">
      <w:pPr>
        <w:spacing w:line="240" w:lineRule="exact"/>
        <w:rPr>
          <w:sz w:val="26"/>
          <w:szCs w:val="26"/>
        </w:rPr>
      </w:pPr>
      <w:r w:rsidRPr="0017647B">
        <w:rPr>
          <w:webHidden/>
          <w:sz w:val="26"/>
          <w:szCs w:val="26"/>
        </w:rPr>
        <w:tab/>
      </w:r>
      <w:r w:rsidRPr="0017647B">
        <w:rPr>
          <w:webHidden/>
          <w:sz w:val="26"/>
          <w:szCs w:val="26"/>
        </w:rPr>
        <w:tab/>
      </w:r>
    </w:p>
    <w:p w14:paraId="73F39855" w14:textId="01B26FBE" w:rsidR="008C0753" w:rsidRPr="000642E2" w:rsidRDefault="000E13B4" w:rsidP="00A132BE">
      <w:pPr>
        <w:spacing w:after="260"/>
        <w:rPr>
          <w:b/>
          <w:bCs/>
          <w:color w:val="2F5496" w:themeColor="accent1" w:themeShade="BF"/>
          <w:sz w:val="26"/>
          <w:szCs w:val="26"/>
        </w:rPr>
      </w:pPr>
      <w:r w:rsidRPr="0017647B">
        <w:rPr>
          <w:b/>
          <w:bCs/>
          <w:color w:val="2F5496" w:themeColor="accent1" w:themeShade="BF"/>
          <w:sz w:val="26"/>
          <w:szCs w:val="26"/>
        </w:rPr>
        <w:t>INTRODUCTION</w:t>
      </w:r>
      <w:r w:rsidR="002C790A" w:rsidRPr="000642E2">
        <w:rPr>
          <w:b/>
          <w:bCs/>
          <w:color w:val="2F5496" w:themeColor="accent1" w:themeShade="BF"/>
          <w:sz w:val="26"/>
          <w:szCs w:val="26"/>
        </w:rPr>
        <w:t>……………………………………………</w:t>
      </w:r>
      <w:r w:rsidR="000642E2">
        <w:rPr>
          <w:b/>
          <w:bCs/>
          <w:color w:val="2F5496" w:themeColor="accent1" w:themeShade="BF"/>
          <w:sz w:val="26"/>
          <w:szCs w:val="26"/>
        </w:rPr>
        <w:t>..</w:t>
      </w:r>
      <w:r w:rsidR="002C790A" w:rsidRPr="000642E2">
        <w:rPr>
          <w:b/>
          <w:bCs/>
          <w:color w:val="2F5496" w:themeColor="accent1" w:themeShade="BF"/>
          <w:sz w:val="26"/>
          <w:szCs w:val="26"/>
        </w:rPr>
        <w:t>…………………………………</w:t>
      </w:r>
      <w:r w:rsidR="003C634A">
        <w:rPr>
          <w:b/>
          <w:bCs/>
          <w:color w:val="2F5496" w:themeColor="accent1" w:themeShade="BF"/>
          <w:sz w:val="26"/>
          <w:szCs w:val="26"/>
        </w:rPr>
        <w:t>..</w:t>
      </w:r>
      <w:r w:rsidR="002C790A" w:rsidRPr="000642E2">
        <w:rPr>
          <w:b/>
          <w:bCs/>
          <w:color w:val="2F5496" w:themeColor="accent1" w:themeShade="BF"/>
          <w:sz w:val="26"/>
          <w:szCs w:val="26"/>
        </w:rPr>
        <w:t>……</w:t>
      </w:r>
      <w:r w:rsidR="00E42BA6" w:rsidRPr="000642E2">
        <w:rPr>
          <w:b/>
          <w:bCs/>
          <w:color w:val="2F5496" w:themeColor="accent1" w:themeShade="BF"/>
          <w:sz w:val="26"/>
          <w:szCs w:val="26"/>
        </w:rPr>
        <w:t>………</w:t>
      </w:r>
      <w:r w:rsidR="003C634A">
        <w:rPr>
          <w:b/>
          <w:bCs/>
          <w:color w:val="2F5496" w:themeColor="accent1" w:themeShade="BF"/>
          <w:sz w:val="26"/>
          <w:szCs w:val="26"/>
        </w:rPr>
        <w:t>…</w:t>
      </w:r>
      <w:r w:rsidR="00E42BA6" w:rsidRPr="000642E2">
        <w:rPr>
          <w:b/>
          <w:bCs/>
          <w:color w:val="2F5496" w:themeColor="accent1" w:themeShade="BF"/>
          <w:sz w:val="26"/>
          <w:szCs w:val="26"/>
        </w:rPr>
        <w:t>.</w:t>
      </w:r>
      <w:r w:rsidR="002C790A" w:rsidRPr="000642E2">
        <w:rPr>
          <w:b/>
          <w:bCs/>
          <w:color w:val="2F5496" w:themeColor="accent1" w:themeShade="BF"/>
          <w:sz w:val="26"/>
          <w:szCs w:val="26"/>
        </w:rPr>
        <w:t>……</w:t>
      </w:r>
      <w:r w:rsidR="00E46407">
        <w:rPr>
          <w:b/>
          <w:bCs/>
          <w:color w:val="2F5496" w:themeColor="accent1" w:themeShade="BF"/>
          <w:sz w:val="26"/>
          <w:szCs w:val="26"/>
        </w:rPr>
        <w:t>6</w:t>
      </w:r>
    </w:p>
    <w:p w14:paraId="60D0B49E" w14:textId="31348E8F" w:rsidR="00AB0F93" w:rsidRPr="000642E2" w:rsidRDefault="00AB0F93" w:rsidP="00A132BE">
      <w:pPr>
        <w:pStyle w:val="Heading1"/>
        <w:spacing w:before="260" w:after="100"/>
        <w:rPr>
          <w:rFonts w:eastAsiaTheme="minorHAnsi" w:cstheme="minorBidi"/>
          <w:bCs/>
          <w:color w:val="2F5496" w:themeColor="accent1" w:themeShade="BF"/>
          <w:sz w:val="26"/>
          <w:szCs w:val="26"/>
        </w:rPr>
      </w:pPr>
      <w:r w:rsidRPr="0017647B">
        <w:rPr>
          <w:rFonts w:eastAsiaTheme="minorHAnsi" w:cstheme="minorBidi"/>
          <w:bCs/>
          <w:color w:val="2F5496" w:themeColor="accent1" w:themeShade="BF"/>
          <w:sz w:val="26"/>
          <w:szCs w:val="26"/>
        </w:rPr>
        <w:t>IMPLEMENTING EFFECTIVE AND SUSTAINABLE SOLUTIONS</w:t>
      </w:r>
      <w:r w:rsidR="00126595" w:rsidRPr="000642E2">
        <w:rPr>
          <w:rFonts w:eastAsiaTheme="minorHAnsi" w:cstheme="minorBidi"/>
          <w:bCs/>
          <w:color w:val="2F5496" w:themeColor="accent1" w:themeShade="BF"/>
          <w:sz w:val="26"/>
          <w:szCs w:val="26"/>
        </w:rPr>
        <w:t>……………</w:t>
      </w:r>
      <w:r w:rsidR="000642E2">
        <w:rPr>
          <w:rFonts w:eastAsiaTheme="minorHAnsi" w:cstheme="minorBidi"/>
          <w:bCs/>
          <w:color w:val="2F5496" w:themeColor="accent1" w:themeShade="BF"/>
          <w:sz w:val="26"/>
          <w:szCs w:val="26"/>
        </w:rPr>
        <w:t>…….</w:t>
      </w:r>
      <w:r w:rsidR="00126595" w:rsidRPr="000642E2">
        <w:rPr>
          <w:rFonts w:eastAsiaTheme="minorHAnsi" w:cstheme="minorBidi"/>
          <w:bCs/>
          <w:color w:val="2F5496" w:themeColor="accent1" w:themeShade="BF"/>
          <w:sz w:val="26"/>
          <w:szCs w:val="26"/>
        </w:rPr>
        <w:t>…………</w:t>
      </w:r>
      <w:r w:rsidR="000E13B4" w:rsidRPr="000642E2">
        <w:rPr>
          <w:rFonts w:eastAsiaTheme="minorHAnsi" w:cstheme="minorBidi"/>
          <w:bCs/>
          <w:color w:val="2F5496" w:themeColor="accent1" w:themeShade="BF"/>
          <w:sz w:val="26"/>
          <w:szCs w:val="26"/>
        </w:rPr>
        <w:t>…</w:t>
      </w:r>
      <w:r w:rsidR="003C634A">
        <w:rPr>
          <w:rFonts w:eastAsiaTheme="minorHAnsi" w:cstheme="minorBidi"/>
          <w:bCs/>
          <w:color w:val="2F5496" w:themeColor="accent1" w:themeShade="BF"/>
          <w:sz w:val="26"/>
          <w:szCs w:val="26"/>
        </w:rPr>
        <w:t>.</w:t>
      </w:r>
      <w:r w:rsidR="00E42BA6" w:rsidRPr="000642E2">
        <w:rPr>
          <w:rFonts w:eastAsiaTheme="minorHAnsi" w:cstheme="minorBidi"/>
          <w:bCs/>
          <w:color w:val="2F5496" w:themeColor="accent1" w:themeShade="BF"/>
          <w:sz w:val="26"/>
          <w:szCs w:val="26"/>
        </w:rPr>
        <w:t>….</w:t>
      </w:r>
      <w:r w:rsidR="000E13B4" w:rsidRPr="000642E2">
        <w:rPr>
          <w:rFonts w:eastAsiaTheme="minorHAnsi" w:cstheme="minorBidi"/>
          <w:bCs/>
          <w:color w:val="2F5496" w:themeColor="accent1" w:themeShade="BF"/>
          <w:sz w:val="26"/>
          <w:szCs w:val="26"/>
        </w:rPr>
        <w:t>…</w:t>
      </w:r>
      <w:r w:rsidR="00B33CF6">
        <w:rPr>
          <w:rFonts w:eastAsiaTheme="minorHAnsi" w:cstheme="minorBidi"/>
          <w:bCs/>
          <w:color w:val="2F5496" w:themeColor="accent1" w:themeShade="BF"/>
          <w:sz w:val="26"/>
          <w:szCs w:val="26"/>
        </w:rPr>
        <w:t>8</w:t>
      </w:r>
      <w:r w:rsidRPr="000642E2">
        <w:rPr>
          <w:rFonts w:eastAsiaTheme="minorHAnsi" w:cstheme="minorBidi"/>
          <w:bCs/>
          <w:color w:val="2F5496" w:themeColor="accent1" w:themeShade="BF"/>
          <w:sz w:val="26"/>
          <w:szCs w:val="26"/>
        </w:rPr>
        <w:t xml:space="preserve"> </w:t>
      </w:r>
    </w:p>
    <w:p w14:paraId="249B0275" w14:textId="32124E2C" w:rsidR="00D218BD" w:rsidRPr="0017647B" w:rsidRDefault="00D218BD" w:rsidP="00D218BD">
      <w:pPr>
        <w:pStyle w:val="Heading2"/>
        <w:spacing w:after="100"/>
        <w:ind w:left="403"/>
        <w:rPr>
          <w:rFonts w:asciiTheme="minorHAnsi" w:eastAsiaTheme="minorHAnsi" w:hAnsiTheme="minorHAnsi" w:cstheme="minorBidi"/>
          <w:i/>
          <w:iCs/>
          <w:color w:val="auto"/>
          <w:sz w:val="24"/>
          <w:szCs w:val="24"/>
        </w:rPr>
      </w:pPr>
      <w:bookmarkStart w:id="0" w:name="_Hlk123304452"/>
      <w:r w:rsidRPr="0017647B">
        <w:rPr>
          <w:rFonts w:asciiTheme="minorHAnsi" w:eastAsiaTheme="minorHAnsi" w:hAnsiTheme="minorHAnsi" w:cstheme="minorBidi"/>
          <w:i/>
          <w:iCs/>
          <w:color w:val="auto"/>
          <w:sz w:val="24"/>
          <w:szCs w:val="24"/>
        </w:rPr>
        <w:t>Progress, Accomplishments, and Next Steps …………………………………………………</w:t>
      </w:r>
      <w:r>
        <w:rPr>
          <w:rFonts w:asciiTheme="minorHAnsi" w:eastAsiaTheme="minorHAnsi" w:hAnsiTheme="minorHAnsi" w:cstheme="minorBidi"/>
          <w:i/>
          <w:iCs/>
          <w:color w:val="auto"/>
          <w:sz w:val="24"/>
          <w:szCs w:val="24"/>
        </w:rPr>
        <w:t>….</w:t>
      </w:r>
      <w:r w:rsidRPr="0017647B">
        <w:rPr>
          <w:rFonts w:asciiTheme="minorHAnsi" w:eastAsiaTheme="minorHAnsi" w:hAnsiTheme="minorHAnsi" w:cstheme="minorBidi"/>
          <w:i/>
          <w:iCs/>
          <w:color w:val="auto"/>
          <w:sz w:val="24"/>
          <w:szCs w:val="24"/>
        </w:rPr>
        <w:t>…</w:t>
      </w:r>
      <w:r>
        <w:rPr>
          <w:rFonts w:asciiTheme="minorHAnsi" w:eastAsiaTheme="minorHAnsi" w:hAnsiTheme="minorHAnsi" w:cstheme="minorBidi"/>
          <w:i/>
          <w:iCs/>
          <w:color w:val="auto"/>
          <w:sz w:val="24"/>
          <w:szCs w:val="24"/>
        </w:rPr>
        <w:t>……</w:t>
      </w:r>
      <w:r w:rsidR="00A1323C">
        <w:rPr>
          <w:rFonts w:asciiTheme="minorHAnsi" w:eastAsiaTheme="minorHAnsi" w:hAnsiTheme="minorHAnsi" w:cstheme="minorBidi"/>
          <w:i/>
          <w:iCs/>
          <w:color w:val="auto"/>
          <w:sz w:val="24"/>
          <w:szCs w:val="24"/>
        </w:rPr>
        <w:t>…</w:t>
      </w:r>
      <w:r w:rsidR="00B33CF6">
        <w:rPr>
          <w:rFonts w:asciiTheme="minorHAnsi" w:eastAsiaTheme="minorHAnsi" w:hAnsiTheme="minorHAnsi" w:cstheme="minorBidi"/>
          <w:i/>
          <w:iCs/>
          <w:color w:val="auto"/>
          <w:sz w:val="24"/>
          <w:szCs w:val="24"/>
        </w:rPr>
        <w:t>…</w:t>
      </w:r>
      <w:r w:rsidRPr="0017647B">
        <w:rPr>
          <w:rFonts w:asciiTheme="minorHAnsi" w:eastAsiaTheme="minorHAnsi" w:hAnsiTheme="minorHAnsi" w:cstheme="minorBidi"/>
          <w:i/>
          <w:iCs/>
          <w:color w:val="auto"/>
          <w:sz w:val="24"/>
          <w:szCs w:val="24"/>
        </w:rPr>
        <w:t>…</w:t>
      </w:r>
      <w:r w:rsidR="00B33CF6">
        <w:rPr>
          <w:rFonts w:asciiTheme="minorHAnsi" w:eastAsiaTheme="minorHAnsi" w:hAnsiTheme="minorHAnsi" w:cstheme="minorBidi"/>
          <w:i/>
          <w:iCs/>
          <w:color w:val="auto"/>
          <w:sz w:val="24"/>
          <w:szCs w:val="24"/>
        </w:rPr>
        <w:t>8</w:t>
      </w:r>
    </w:p>
    <w:p w14:paraId="69BA19DE" w14:textId="3E333733" w:rsidR="00D218BD" w:rsidRPr="0017647B" w:rsidRDefault="00D218BD" w:rsidP="00D218BD">
      <w:pPr>
        <w:pStyle w:val="TOC3"/>
        <w:rPr>
          <w:rFonts w:eastAsiaTheme="minorEastAsia"/>
        </w:rPr>
      </w:pPr>
      <w:r w:rsidRPr="0017647B">
        <w:t>Caregiver Support and Public Awareness</w:t>
      </w:r>
      <w:r>
        <w:t>…………………………………………………………….</w:t>
      </w:r>
      <w:r>
        <w:rPr>
          <w:webHidden/>
        </w:rPr>
        <w:t>…</w:t>
      </w:r>
      <w:r w:rsidR="00B33CF6">
        <w:rPr>
          <w:webHidden/>
        </w:rPr>
        <w:t>9</w:t>
      </w:r>
    </w:p>
    <w:p w14:paraId="237F51E9" w14:textId="2BAFF5B5" w:rsidR="00D218BD" w:rsidRPr="0017647B" w:rsidRDefault="00D218BD" w:rsidP="00D218BD">
      <w:pPr>
        <w:pStyle w:val="TOC3"/>
        <w:rPr>
          <w:rFonts w:eastAsiaTheme="minorEastAsia"/>
        </w:rPr>
      </w:pPr>
      <w:r w:rsidRPr="0017647B">
        <w:t>Diagnosis and Services Navigation</w:t>
      </w:r>
      <w:r>
        <w:rPr>
          <w:webHidden/>
        </w:rPr>
        <w:t>………………………………………………………………………..1</w:t>
      </w:r>
      <w:r w:rsidR="00B33CF6">
        <w:rPr>
          <w:webHidden/>
        </w:rPr>
        <w:t>2</w:t>
      </w:r>
    </w:p>
    <w:p w14:paraId="66761F93" w14:textId="681D4596" w:rsidR="00D218BD" w:rsidRPr="0017647B" w:rsidRDefault="00D218BD" w:rsidP="00D218BD">
      <w:pPr>
        <w:pStyle w:val="TOC3"/>
        <w:rPr>
          <w:rFonts w:eastAsiaTheme="minorEastAsia"/>
        </w:rPr>
      </w:pPr>
      <w:r w:rsidRPr="0017647B">
        <w:t>Equitable Access and Care</w:t>
      </w:r>
      <w:r>
        <w:t>…………………………………………………………………………………….</w:t>
      </w:r>
      <w:r>
        <w:rPr>
          <w:webHidden/>
        </w:rPr>
        <w:t>1</w:t>
      </w:r>
      <w:r w:rsidR="00B33CF6">
        <w:rPr>
          <w:webHidden/>
        </w:rPr>
        <w:t>6</w:t>
      </w:r>
    </w:p>
    <w:p w14:paraId="5CA632A0" w14:textId="2CAB929C" w:rsidR="00D218BD" w:rsidRPr="0017647B" w:rsidRDefault="00D218BD" w:rsidP="00D218BD">
      <w:pPr>
        <w:pStyle w:val="TOC3"/>
        <w:rPr>
          <w:webHidden/>
        </w:rPr>
      </w:pPr>
      <w:r w:rsidRPr="0017647B">
        <w:t>Physical Infrastructure</w:t>
      </w:r>
      <w:r>
        <w:rPr>
          <w:webHidden/>
        </w:rPr>
        <w:t>………………………………………………………………………………………</w:t>
      </w:r>
      <w:r w:rsidR="00B33CF6">
        <w:rPr>
          <w:webHidden/>
        </w:rPr>
        <w:t>…</w:t>
      </w:r>
      <w:r>
        <w:rPr>
          <w:webHidden/>
        </w:rPr>
        <w:t>.1</w:t>
      </w:r>
      <w:r w:rsidR="00B33CF6">
        <w:rPr>
          <w:webHidden/>
        </w:rPr>
        <w:t>9</w:t>
      </w:r>
    </w:p>
    <w:p w14:paraId="6EF1175D" w14:textId="36994AE3" w:rsidR="00D218BD" w:rsidRPr="0017647B" w:rsidRDefault="00D218BD" w:rsidP="002221E3">
      <w:pPr>
        <w:pStyle w:val="ListParagraph"/>
        <w:numPr>
          <w:ilvl w:val="0"/>
          <w:numId w:val="3"/>
        </w:numPr>
        <w:ind w:left="1080" w:hanging="360"/>
        <w:rPr>
          <w:sz w:val="24"/>
          <w:szCs w:val="24"/>
        </w:rPr>
      </w:pPr>
      <w:r w:rsidRPr="0017647B">
        <w:rPr>
          <w:sz w:val="24"/>
          <w:szCs w:val="24"/>
        </w:rPr>
        <w:t>Public Health Infrastructure……………………………………………………………………</w:t>
      </w:r>
      <w:r>
        <w:rPr>
          <w:sz w:val="24"/>
          <w:szCs w:val="24"/>
        </w:rPr>
        <w:t>….………</w:t>
      </w:r>
      <w:r w:rsidRPr="0017647B">
        <w:rPr>
          <w:sz w:val="24"/>
          <w:szCs w:val="24"/>
        </w:rPr>
        <w:t>…</w:t>
      </w:r>
      <w:r>
        <w:rPr>
          <w:sz w:val="24"/>
          <w:szCs w:val="24"/>
        </w:rPr>
        <w:t>2</w:t>
      </w:r>
      <w:r w:rsidR="00B33CF6">
        <w:rPr>
          <w:sz w:val="24"/>
          <w:szCs w:val="24"/>
        </w:rPr>
        <w:t>2</w:t>
      </w:r>
    </w:p>
    <w:p w14:paraId="321A3290" w14:textId="312155B9" w:rsidR="00D218BD" w:rsidRPr="0017647B" w:rsidRDefault="00D218BD" w:rsidP="00D218BD">
      <w:pPr>
        <w:pStyle w:val="TOC3"/>
        <w:rPr>
          <w:rFonts w:eastAsiaTheme="minorEastAsia"/>
        </w:rPr>
      </w:pPr>
      <w:r w:rsidRPr="0017647B">
        <w:t>Quality of Care</w:t>
      </w:r>
      <w:r>
        <w:t>………………………………………………………………………………….……………..…..2</w:t>
      </w:r>
      <w:r w:rsidR="00B33CF6">
        <w:t>5</w:t>
      </w:r>
    </w:p>
    <w:p w14:paraId="321287D1" w14:textId="19B4F326" w:rsidR="00D218BD" w:rsidRPr="0017647B" w:rsidRDefault="00D218BD" w:rsidP="00D218BD">
      <w:pPr>
        <w:pStyle w:val="TOC3"/>
        <w:rPr>
          <w:rFonts w:eastAsiaTheme="minorEastAsia"/>
          <w:sz w:val="26"/>
          <w:szCs w:val="26"/>
        </w:rPr>
      </w:pPr>
      <w:r w:rsidRPr="0017647B">
        <w:t>Research</w:t>
      </w:r>
      <w:r>
        <w:t>……………………………………………………………………………………………….……….…</w:t>
      </w:r>
      <w:r w:rsidR="00A1323C">
        <w:t>…</w:t>
      </w:r>
      <w:r>
        <w:t>.2</w:t>
      </w:r>
      <w:r w:rsidR="00F55DA9">
        <w:t>8</w:t>
      </w:r>
    </w:p>
    <w:bookmarkEnd w:id="0"/>
    <w:p w14:paraId="7FF8370B" w14:textId="77777777" w:rsidR="00637734" w:rsidRDefault="00637734" w:rsidP="00F00156">
      <w:pPr>
        <w:ind w:left="720" w:right="-720" w:hanging="720"/>
        <w:rPr>
          <w:b/>
          <w:bCs/>
          <w:color w:val="2F5496" w:themeColor="accent1" w:themeShade="BF"/>
          <w:sz w:val="26"/>
          <w:szCs w:val="26"/>
        </w:rPr>
      </w:pPr>
    </w:p>
    <w:p w14:paraId="7F2EDBB2" w14:textId="3EFEDAAC" w:rsidR="009A7217" w:rsidRDefault="009A7217" w:rsidP="009A7217">
      <w:pPr>
        <w:ind w:left="720" w:right="-720" w:hanging="720"/>
        <w:rPr>
          <w:b/>
          <w:bCs/>
          <w:color w:val="2F5496" w:themeColor="accent1" w:themeShade="BF"/>
          <w:sz w:val="26"/>
          <w:szCs w:val="26"/>
        </w:rPr>
      </w:pPr>
      <w:r>
        <w:rPr>
          <w:b/>
          <w:bCs/>
          <w:color w:val="2F5496" w:themeColor="accent1" w:themeShade="BF"/>
          <w:sz w:val="26"/>
          <w:szCs w:val="26"/>
        </w:rPr>
        <w:t>LOOKING TO THE FUTURE…..…………………………………………………………………………………..</w:t>
      </w:r>
      <w:r w:rsidR="006D1B68">
        <w:rPr>
          <w:b/>
          <w:bCs/>
          <w:color w:val="2F5496" w:themeColor="accent1" w:themeShade="BF"/>
          <w:sz w:val="26"/>
          <w:szCs w:val="26"/>
        </w:rPr>
        <w:t>3</w:t>
      </w:r>
      <w:r w:rsidR="00F55DA9">
        <w:rPr>
          <w:b/>
          <w:bCs/>
          <w:color w:val="2F5496" w:themeColor="accent1" w:themeShade="BF"/>
          <w:sz w:val="26"/>
          <w:szCs w:val="26"/>
        </w:rPr>
        <w:t>0</w:t>
      </w:r>
    </w:p>
    <w:p w14:paraId="5063D693" w14:textId="77777777" w:rsidR="009A7217" w:rsidRDefault="009A7217" w:rsidP="00F00156">
      <w:pPr>
        <w:ind w:left="720" w:right="-720" w:hanging="720"/>
        <w:rPr>
          <w:b/>
          <w:bCs/>
          <w:color w:val="2F5496" w:themeColor="accent1" w:themeShade="BF"/>
          <w:sz w:val="26"/>
          <w:szCs w:val="26"/>
        </w:rPr>
      </w:pPr>
    </w:p>
    <w:p w14:paraId="7286DA41" w14:textId="78F1F48B" w:rsidR="009A7217" w:rsidRPr="009A7217" w:rsidRDefault="009A7217" w:rsidP="009A7217">
      <w:pPr>
        <w:spacing w:after="200"/>
        <w:rPr>
          <w:b/>
          <w:bCs/>
          <w:color w:val="2F5496" w:themeColor="accent1" w:themeShade="BF"/>
          <w:sz w:val="26"/>
          <w:szCs w:val="26"/>
        </w:rPr>
      </w:pPr>
      <w:r w:rsidRPr="009A7217">
        <w:rPr>
          <w:b/>
          <w:bCs/>
          <w:color w:val="2F5496" w:themeColor="accent1" w:themeShade="BF"/>
          <w:sz w:val="26"/>
          <w:szCs w:val="26"/>
        </w:rPr>
        <w:t>AMENDMENT TO THE MASSACHUSETTS STATE PLAN ON ALZHEIMER’S DISEASE AND RELATED DEMENTIAS, 2022……………………………………………………………</w:t>
      </w:r>
      <w:r>
        <w:rPr>
          <w:b/>
          <w:bCs/>
          <w:color w:val="2F5496" w:themeColor="accent1" w:themeShade="BF"/>
          <w:sz w:val="26"/>
          <w:szCs w:val="26"/>
        </w:rPr>
        <w:t>………..</w:t>
      </w:r>
      <w:r w:rsidRPr="009A7217">
        <w:rPr>
          <w:b/>
          <w:bCs/>
          <w:color w:val="2F5496" w:themeColor="accent1" w:themeShade="BF"/>
          <w:sz w:val="26"/>
          <w:szCs w:val="26"/>
        </w:rPr>
        <w:t>……………..</w:t>
      </w:r>
      <w:r w:rsidR="006D1B68">
        <w:rPr>
          <w:b/>
          <w:bCs/>
          <w:color w:val="2F5496" w:themeColor="accent1" w:themeShade="BF"/>
          <w:sz w:val="26"/>
          <w:szCs w:val="26"/>
        </w:rPr>
        <w:t>3</w:t>
      </w:r>
      <w:r w:rsidR="00F55DA9">
        <w:rPr>
          <w:b/>
          <w:bCs/>
          <w:color w:val="2F5496" w:themeColor="accent1" w:themeShade="BF"/>
          <w:sz w:val="26"/>
          <w:szCs w:val="26"/>
        </w:rPr>
        <w:t>1</w:t>
      </w:r>
    </w:p>
    <w:p w14:paraId="2EE47BA6" w14:textId="3DD5C5A8" w:rsidR="00F00156" w:rsidRPr="00F00156" w:rsidRDefault="000E13B4" w:rsidP="00F00156">
      <w:pPr>
        <w:ind w:left="720" w:right="-720" w:hanging="720"/>
        <w:rPr>
          <w:b/>
          <w:bCs/>
          <w:color w:val="2F5496" w:themeColor="accent1" w:themeShade="BF"/>
          <w:sz w:val="26"/>
          <w:szCs w:val="26"/>
        </w:rPr>
      </w:pPr>
      <w:r w:rsidRPr="0017647B">
        <w:rPr>
          <w:b/>
          <w:bCs/>
          <w:color w:val="2F5496" w:themeColor="accent1" w:themeShade="BF"/>
          <w:sz w:val="26"/>
          <w:szCs w:val="26"/>
        </w:rPr>
        <w:t xml:space="preserve">APPENDIX A: </w:t>
      </w:r>
      <w:r w:rsidR="00F00156" w:rsidRPr="00F00156">
        <w:rPr>
          <w:b/>
          <w:bCs/>
          <w:color w:val="2F5496" w:themeColor="accent1" w:themeShade="BF"/>
          <w:sz w:val="26"/>
          <w:szCs w:val="26"/>
        </w:rPr>
        <w:t>MEMBERS OF THE MASSACHUSETTS ADVISORY COUNCIL ON</w:t>
      </w:r>
    </w:p>
    <w:p w14:paraId="60CE1257" w14:textId="1D0693CC" w:rsidR="002C790A" w:rsidRPr="000642E2" w:rsidRDefault="00F00156" w:rsidP="00F00156">
      <w:pPr>
        <w:spacing w:after="260"/>
        <w:ind w:left="720" w:right="-720" w:hanging="720"/>
        <w:rPr>
          <w:b/>
          <w:bCs/>
          <w:color w:val="2F5496" w:themeColor="accent1" w:themeShade="BF"/>
          <w:sz w:val="26"/>
          <w:szCs w:val="26"/>
        </w:rPr>
      </w:pPr>
      <w:r w:rsidRPr="00F00156">
        <w:rPr>
          <w:b/>
          <w:bCs/>
          <w:color w:val="2F5496" w:themeColor="accent1" w:themeShade="BF"/>
          <w:sz w:val="26"/>
          <w:szCs w:val="26"/>
        </w:rPr>
        <w:t>ALZHEIMER’S DISEASE AND ALL OTHER DEMENTIAS</w:t>
      </w:r>
      <w:r>
        <w:rPr>
          <w:b/>
          <w:bCs/>
          <w:color w:val="2F5496" w:themeColor="accent1" w:themeShade="BF"/>
          <w:sz w:val="26"/>
          <w:szCs w:val="26"/>
        </w:rPr>
        <w:t>…………………………………….………</w:t>
      </w:r>
      <w:r w:rsidR="00A1323C">
        <w:rPr>
          <w:b/>
          <w:bCs/>
          <w:color w:val="2F5496" w:themeColor="accent1" w:themeShade="BF"/>
          <w:sz w:val="26"/>
          <w:szCs w:val="26"/>
        </w:rPr>
        <w:t>…</w:t>
      </w:r>
      <w:r w:rsidR="0056696A">
        <w:rPr>
          <w:b/>
          <w:bCs/>
          <w:color w:val="2F5496" w:themeColor="accent1" w:themeShade="BF"/>
          <w:sz w:val="26"/>
          <w:szCs w:val="26"/>
        </w:rPr>
        <w:t>3</w:t>
      </w:r>
      <w:r w:rsidR="00F55DA9">
        <w:rPr>
          <w:b/>
          <w:bCs/>
          <w:color w:val="2F5496" w:themeColor="accent1" w:themeShade="BF"/>
          <w:sz w:val="26"/>
          <w:szCs w:val="26"/>
        </w:rPr>
        <w:t>5</w:t>
      </w:r>
    </w:p>
    <w:p w14:paraId="047EB69D" w14:textId="3978F4C4" w:rsidR="001C13A1" w:rsidRDefault="000E13B4" w:rsidP="002F3F51">
      <w:pPr>
        <w:spacing w:after="260"/>
        <w:rPr>
          <w:b/>
          <w:bCs/>
          <w:color w:val="2F5496" w:themeColor="accent1" w:themeShade="BF"/>
          <w:sz w:val="26"/>
          <w:szCs w:val="26"/>
        </w:rPr>
      </w:pPr>
      <w:r w:rsidRPr="0017647B">
        <w:rPr>
          <w:b/>
          <w:bCs/>
          <w:color w:val="2F5496" w:themeColor="accent1" w:themeShade="BF"/>
          <w:sz w:val="26"/>
          <w:szCs w:val="26"/>
        </w:rPr>
        <w:t>APPENDIX</w:t>
      </w:r>
      <w:r w:rsidR="002F3F51">
        <w:rPr>
          <w:b/>
          <w:bCs/>
          <w:color w:val="2F5496" w:themeColor="accent1" w:themeShade="BF"/>
          <w:sz w:val="26"/>
          <w:szCs w:val="26"/>
        </w:rPr>
        <w:t xml:space="preserve"> </w:t>
      </w:r>
      <w:r w:rsidRPr="0017647B">
        <w:rPr>
          <w:b/>
          <w:bCs/>
          <w:color w:val="2F5496" w:themeColor="accent1" w:themeShade="BF"/>
          <w:sz w:val="26"/>
          <w:szCs w:val="26"/>
        </w:rPr>
        <w:t xml:space="preserve">B: IMPLEMENTATION TEAMS </w:t>
      </w:r>
      <w:r w:rsidR="005D6EEE" w:rsidRPr="0017647B">
        <w:rPr>
          <w:b/>
          <w:bCs/>
          <w:color w:val="2F5496" w:themeColor="accent1" w:themeShade="BF"/>
          <w:sz w:val="26"/>
          <w:szCs w:val="26"/>
        </w:rPr>
        <w:t>&amp;</w:t>
      </w:r>
      <w:r w:rsidRPr="0017647B">
        <w:rPr>
          <w:b/>
          <w:bCs/>
          <w:color w:val="2F5496" w:themeColor="accent1" w:themeShade="BF"/>
          <w:sz w:val="26"/>
          <w:szCs w:val="26"/>
        </w:rPr>
        <w:t xml:space="preserve"> WORKGROUPS</w:t>
      </w:r>
      <w:r w:rsidRPr="000642E2">
        <w:rPr>
          <w:b/>
          <w:bCs/>
          <w:color w:val="2F5496" w:themeColor="accent1" w:themeShade="BF"/>
          <w:sz w:val="26"/>
          <w:szCs w:val="26"/>
        </w:rPr>
        <w:t>………………………</w:t>
      </w:r>
      <w:r w:rsidR="00E42BA6" w:rsidRPr="000642E2">
        <w:rPr>
          <w:b/>
          <w:bCs/>
          <w:color w:val="2F5496" w:themeColor="accent1" w:themeShade="BF"/>
          <w:sz w:val="26"/>
          <w:szCs w:val="26"/>
        </w:rPr>
        <w:t>.</w:t>
      </w:r>
      <w:r w:rsidRPr="000642E2">
        <w:rPr>
          <w:b/>
          <w:bCs/>
          <w:color w:val="2F5496" w:themeColor="accent1" w:themeShade="BF"/>
          <w:sz w:val="26"/>
          <w:szCs w:val="26"/>
        </w:rPr>
        <w:t>…</w:t>
      </w:r>
      <w:r w:rsidR="002F3F51" w:rsidRPr="000642E2">
        <w:rPr>
          <w:b/>
          <w:bCs/>
          <w:color w:val="2F5496" w:themeColor="accent1" w:themeShade="BF"/>
          <w:sz w:val="26"/>
          <w:szCs w:val="26"/>
        </w:rPr>
        <w:t>…</w:t>
      </w:r>
      <w:r w:rsidR="003C634A">
        <w:rPr>
          <w:b/>
          <w:bCs/>
          <w:color w:val="2F5496" w:themeColor="accent1" w:themeShade="BF"/>
          <w:sz w:val="26"/>
          <w:szCs w:val="26"/>
        </w:rPr>
        <w:t>.</w:t>
      </w:r>
      <w:r w:rsidR="002F3F51" w:rsidRPr="000642E2">
        <w:rPr>
          <w:b/>
          <w:bCs/>
          <w:color w:val="2F5496" w:themeColor="accent1" w:themeShade="BF"/>
          <w:sz w:val="26"/>
          <w:szCs w:val="26"/>
        </w:rPr>
        <w:t>………</w:t>
      </w:r>
      <w:r w:rsidR="0056696A">
        <w:rPr>
          <w:b/>
          <w:bCs/>
          <w:color w:val="2F5496" w:themeColor="accent1" w:themeShade="BF"/>
          <w:sz w:val="26"/>
          <w:szCs w:val="26"/>
        </w:rPr>
        <w:t>3</w:t>
      </w:r>
      <w:r w:rsidR="00F55DA9">
        <w:rPr>
          <w:b/>
          <w:bCs/>
          <w:color w:val="2F5496" w:themeColor="accent1" w:themeShade="BF"/>
          <w:sz w:val="26"/>
          <w:szCs w:val="26"/>
        </w:rPr>
        <w:t>7</w:t>
      </w:r>
    </w:p>
    <w:p w14:paraId="35318898" w14:textId="77777777" w:rsidR="00D218BD" w:rsidRPr="00D218BD" w:rsidRDefault="00D218BD" w:rsidP="00D218BD">
      <w:pPr>
        <w:spacing w:line="259" w:lineRule="auto"/>
        <w:ind w:right="-187"/>
        <w:rPr>
          <w:b/>
          <w:bCs/>
          <w:color w:val="2F5496" w:themeColor="accent1" w:themeShade="BF"/>
          <w:sz w:val="26"/>
          <w:szCs w:val="26"/>
        </w:rPr>
      </w:pPr>
      <w:r w:rsidRPr="0017647B">
        <w:rPr>
          <w:b/>
          <w:bCs/>
          <w:color w:val="2F5496" w:themeColor="accent1" w:themeShade="BF"/>
          <w:sz w:val="26"/>
          <w:szCs w:val="26"/>
        </w:rPr>
        <w:t xml:space="preserve">APPENDIX C: </w:t>
      </w:r>
      <w:r w:rsidRPr="00D218BD">
        <w:rPr>
          <w:b/>
          <w:bCs/>
          <w:color w:val="2F5496" w:themeColor="accent1" w:themeShade="BF"/>
          <w:sz w:val="26"/>
          <w:szCs w:val="26"/>
        </w:rPr>
        <w:t xml:space="preserve">THEMES FROM FOCUS GROUP SESSIONS WITH </w:t>
      </w:r>
    </w:p>
    <w:p w14:paraId="7716B237" w14:textId="353EC8F2" w:rsidR="00D218BD" w:rsidRPr="0017647B" w:rsidRDefault="00D218BD" w:rsidP="00D218BD">
      <w:pPr>
        <w:spacing w:after="260"/>
        <w:rPr>
          <w:b/>
          <w:bCs/>
          <w:color w:val="2F5496" w:themeColor="accent1" w:themeShade="BF"/>
          <w:sz w:val="26"/>
          <w:szCs w:val="26"/>
        </w:rPr>
      </w:pPr>
      <w:r w:rsidRPr="00D218BD">
        <w:rPr>
          <w:b/>
          <w:bCs/>
          <w:color w:val="2F5496" w:themeColor="accent1" w:themeShade="BF"/>
          <w:sz w:val="26"/>
          <w:szCs w:val="26"/>
        </w:rPr>
        <w:t>PEOPLE AFFECTED BY DEMENTIA</w:t>
      </w:r>
      <w:r>
        <w:rPr>
          <w:b/>
          <w:bCs/>
          <w:color w:val="2F5496" w:themeColor="accent1" w:themeShade="BF"/>
          <w:sz w:val="26"/>
          <w:szCs w:val="26"/>
        </w:rPr>
        <w:t>…………………………………………………………………………</w:t>
      </w:r>
      <w:r w:rsidR="00B33CF6">
        <w:rPr>
          <w:b/>
          <w:bCs/>
          <w:color w:val="2F5496" w:themeColor="accent1" w:themeShade="BF"/>
          <w:sz w:val="26"/>
          <w:szCs w:val="26"/>
        </w:rPr>
        <w:t>.</w:t>
      </w:r>
      <w:r>
        <w:rPr>
          <w:b/>
          <w:bCs/>
          <w:color w:val="2F5496" w:themeColor="accent1" w:themeShade="BF"/>
          <w:sz w:val="26"/>
          <w:szCs w:val="26"/>
        </w:rPr>
        <w:t>…4</w:t>
      </w:r>
      <w:r w:rsidR="00F55DA9">
        <w:rPr>
          <w:b/>
          <w:bCs/>
          <w:color w:val="2F5496" w:themeColor="accent1" w:themeShade="BF"/>
          <w:sz w:val="26"/>
          <w:szCs w:val="26"/>
        </w:rPr>
        <w:t>1</w:t>
      </w:r>
    </w:p>
    <w:p w14:paraId="7F5E7487" w14:textId="77777777" w:rsidR="000C4577" w:rsidRPr="000C4577" w:rsidRDefault="000C4577">
      <w:pPr>
        <w:spacing w:after="160" w:line="259" w:lineRule="auto"/>
        <w:rPr>
          <w:b/>
          <w:bCs/>
          <w:sz w:val="26"/>
          <w:szCs w:val="26"/>
        </w:rPr>
      </w:pPr>
    </w:p>
    <w:p w14:paraId="1119BBD7" w14:textId="23797262" w:rsidR="000C4577" w:rsidRPr="000C4577" w:rsidRDefault="000C4577">
      <w:pPr>
        <w:spacing w:after="160" w:line="259" w:lineRule="auto"/>
        <w:rPr>
          <w:b/>
          <w:bCs/>
          <w:sz w:val="26"/>
          <w:szCs w:val="26"/>
        </w:rPr>
      </w:pPr>
    </w:p>
    <w:p w14:paraId="0525E2F6" w14:textId="1980A42D" w:rsidR="000C4577" w:rsidRPr="000C4577" w:rsidRDefault="000C4577">
      <w:pPr>
        <w:spacing w:after="160" w:line="259" w:lineRule="auto"/>
        <w:rPr>
          <w:b/>
          <w:bCs/>
          <w:sz w:val="26"/>
          <w:szCs w:val="26"/>
        </w:rPr>
      </w:pPr>
    </w:p>
    <w:p w14:paraId="77271DA6" w14:textId="32A95833" w:rsidR="000C4577" w:rsidRPr="000C4577" w:rsidRDefault="000C4577">
      <w:pPr>
        <w:spacing w:after="160" w:line="259" w:lineRule="auto"/>
        <w:rPr>
          <w:b/>
          <w:bCs/>
          <w:sz w:val="26"/>
          <w:szCs w:val="26"/>
        </w:rPr>
      </w:pPr>
    </w:p>
    <w:p w14:paraId="13D04F62" w14:textId="77777777" w:rsidR="0017224A" w:rsidRDefault="0017224A">
      <w:pPr>
        <w:spacing w:after="160" w:line="259" w:lineRule="auto"/>
        <w:rPr>
          <w:b/>
          <w:bCs/>
          <w:color w:val="2F5496" w:themeColor="accent1" w:themeShade="BF"/>
          <w:sz w:val="40"/>
          <w:szCs w:val="40"/>
        </w:rPr>
      </w:pPr>
      <w:r>
        <w:rPr>
          <w:b/>
          <w:bCs/>
          <w:color w:val="2F5496" w:themeColor="accent1" w:themeShade="BF"/>
          <w:sz w:val="40"/>
          <w:szCs w:val="40"/>
        </w:rPr>
        <w:br w:type="page"/>
      </w:r>
    </w:p>
    <w:p w14:paraId="3321058D" w14:textId="5E418D23" w:rsidR="00B1164C" w:rsidRDefault="00B340F5" w:rsidP="005D6EEE">
      <w:pPr>
        <w:rPr>
          <w:b/>
          <w:bCs/>
          <w:color w:val="2F5496" w:themeColor="accent1" w:themeShade="BF"/>
          <w:sz w:val="40"/>
          <w:szCs w:val="40"/>
        </w:rPr>
      </w:pPr>
      <w:r w:rsidRPr="0040577B">
        <w:rPr>
          <w:b/>
          <w:bCs/>
          <w:color w:val="2F5496" w:themeColor="accent1" w:themeShade="BF"/>
          <w:sz w:val="40"/>
          <w:szCs w:val="40"/>
        </w:rPr>
        <w:lastRenderedPageBreak/>
        <w:t>EXECUTIVE SUMMARY</w:t>
      </w:r>
    </w:p>
    <w:p w14:paraId="7436F04F" w14:textId="23B1779B" w:rsidR="00F12B99" w:rsidRPr="0017647B" w:rsidRDefault="00F12B99" w:rsidP="00DB6595">
      <w:pPr>
        <w:spacing w:before="240"/>
        <w:rPr>
          <w:rFonts w:asciiTheme="majorHAnsi" w:eastAsiaTheme="majorEastAsia" w:hAnsiTheme="majorHAnsi" w:cstheme="majorBidi"/>
          <w:b/>
          <w:bCs/>
          <w:color w:val="2F5496" w:themeColor="accent1" w:themeShade="BF"/>
          <w:sz w:val="40"/>
          <w:szCs w:val="40"/>
        </w:rPr>
      </w:pPr>
      <w:r w:rsidRPr="0017647B">
        <w:rPr>
          <w:rFonts w:asciiTheme="majorHAnsi" w:eastAsiaTheme="majorEastAsia" w:hAnsiTheme="majorHAnsi" w:cstheme="majorBidi"/>
          <w:b/>
          <w:bCs/>
          <w:color w:val="2F5496" w:themeColor="accent1" w:themeShade="BF"/>
          <w:sz w:val="40"/>
          <w:szCs w:val="40"/>
        </w:rPr>
        <w:t>A Year in Review and the Year Ahead</w:t>
      </w:r>
    </w:p>
    <w:p w14:paraId="0968AB06" w14:textId="4E4B1B8A" w:rsidR="007F2935" w:rsidRDefault="00C75F92" w:rsidP="00DB6595">
      <w:pPr>
        <w:spacing w:before="240" w:after="160"/>
        <w:rPr>
          <w:sz w:val="24"/>
          <w:szCs w:val="24"/>
        </w:rPr>
      </w:pPr>
      <w:r>
        <w:rPr>
          <w:sz w:val="24"/>
          <w:szCs w:val="24"/>
        </w:rPr>
        <w:t xml:space="preserve">During calendar year 2022, </w:t>
      </w:r>
      <w:r w:rsidRPr="002B2318">
        <w:rPr>
          <w:sz w:val="24"/>
          <w:szCs w:val="24"/>
        </w:rPr>
        <w:t xml:space="preserve">the Advisory Council </w:t>
      </w:r>
      <w:r>
        <w:rPr>
          <w:sz w:val="24"/>
          <w:szCs w:val="24"/>
        </w:rPr>
        <w:t xml:space="preserve">on </w:t>
      </w:r>
      <w:r w:rsidRPr="002B2318">
        <w:rPr>
          <w:sz w:val="24"/>
          <w:szCs w:val="24"/>
        </w:rPr>
        <w:t xml:space="preserve">Alzheimer’s </w:t>
      </w:r>
      <w:r>
        <w:rPr>
          <w:sz w:val="24"/>
          <w:szCs w:val="24"/>
        </w:rPr>
        <w:t xml:space="preserve">Disease and All Other Dementias continued its work to implement the recommendations presented in </w:t>
      </w:r>
      <w:r w:rsidR="00DE2B74" w:rsidRPr="002F4102">
        <w:rPr>
          <w:sz w:val="24"/>
          <w:szCs w:val="24"/>
        </w:rPr>
        <w:t xml:space="preserve">the </w:t>
      </w:r>
      <w:hyperlink r:id="rId11" w:anchor="state-plan-" w:history="1">
        <w:r w:rsidR="002F4102" w:rsidRPr="002F4102">
          <w:rPr>
            <w:rStyle w:val="Hyperlink"/>
            <w:rFonts w:ascii="Calibri" w:hAnsi="Calibri" w:cs="Calibri"/>
            <w:i/>
            <w:iCs/>
            <w:sz w:val="24"/>
            <w:szCs w:val="24"/>
          </w:rPr>
          <w:t>Massachusetts State Plan on Alzheimer’s Disease and Related Dementia</w:t>
        </w:r>
        <w:r>
          <w:rPr>
            <w:rStyle w:val="Hyperlink"/>
            <w:rFonts w:ascii="Calibri" w:hAnsi="Calibri" w:cs="Calibri"/>
            <w:i/>
            <w:iCs/>
            <w:sz w:val="24"/>
            <w:szCs w:val="24"/>
          </w:rPr>
          <w:t>s, April 2021</w:t>
        </w:r>
      </w:hyperlink>
      <w:r w:rsidR="00BE1344">
        <w:rPr>
          <w:rFonts w:ascii="Calibri" w:hAnsi="Calibri" w:cs="Calibri"/>
          <w:i/>
          <w:iCs/>
          <w:sz w:val="24"/>
          <w:szCs w:val="24"/>
        </w:rPr>
        <w:t xml:space="preserve"> </w:t>
      </w:r>
      <w:r w:rsidR="00BE1344" w:rsidRPr="00BE1344">
        <w:rPr>
          <w:rFonts w:ascii="Calibri" w:hAnsi="Calibri" w:cs="Calibri"/>
          <w:sz w:val="24"/>
          <w:szCs w:val="24"/>
        </w:rPr>
        <w:t>(state plan)</w:t>
      </w:r>
      <w:r>
        <w:rPr>
          <w:rFonts w:ascii="Calibri" w:hAnsi="Calibri" w:cs="Calibri"/>
          <w:sz w:val="24"/>
          <w:szCs w:val="24"/>
        </w:rPr>
        <w:t xml:space="preserve">. </w:t>
      </w:r>
      <w:r w:rsidR="00DE2B74" w:rsidRPr="002F4102">
        <w:rPr>
          <w:sz w:val="24"/>
          <w:szCs w:val="24"/>
        </w:rPr>
        <w:t>This</w:t>
      </w:r>
      <w:r w:rsidR="00DE2B74">
        <w:rPr>
          <w:sz w:val="24"/>
          <w:szCs w:val="24"/>
        </w:rPr>
        <w:t xml:space="preserve"> </w:t>
      </w:r>
      <w:r w:rsidR="00200ABA">
        <w:rPr>
          <w:sz w:val="24"/>
          <w:szCs w:val="24"/>
        </w:rPr>
        <w:t xml:space="preserve">year’s annual </w:t>
      </w:r>
      <w:r w:rsidR="00DE2B74">
        <w:rPr>
          <w:sz w:val="24"/>
          <w:szCs w:val="24"/>
        </w:rPr>
        <w:t xml:space="preserve">report </w:t>
      </w:r>
      <w:r w:rsidR="00DF1224">
        <w:rPr>
          <w:sz w:val="24"/>
          <w:szCs w:val="24"/>
        </w:rPr>
        <w:t xml:space="preserve">documents the </w:t>
      </w:r>
      <w:r w:rsidR="00DE2B74">
        <w:rPr>
          <w:sz w:val="24"/>
          <w:szCs w:val="24"/>
        </w:rPr>
        <w:t>Council’s progress</w:t>
      </w:r>
      <w:r>
        <w:rPr>
          <w:sz w:val="24"/>
          <w:szCs w:val="24"/>
        </w:rPr>
        <w:t xml:space="preserve"> during 2022</w:t>
      </w:r>
      <w:r w:rsidR="00DF1224">
        <w:rPr>
          <w:sz w:val="24"/>
          <w:szCs w:val="24"/>
        </w:rPr>
        <w:t xml:space="preserve"> and its next steps for the year ahead. </w:t>
      </w:r>
      <w:r w:rsidR="002F4102">
        <w:rPr>
          <w:sz w:val="24"/>
          <w:szCs w:val="24"/>
        </w:rPr>
        <w:t xml:space="preserve">The table below </w:t>
      </w:r>
      <w:r w:rsidR="00DF1224">
        <w:rPr>
          <w:sz w:val="24"/>
          <w:szCs w:val="24"/>
        </w:rPr>
        <w:t>is a high-level summary of the report.</w:t>
      </w:r>
    </w:p>
    <w:tbl>
      <w:tblPr>
        <w:tblStyle w:val="TableGrid"/>
        <w:tblW w:w="9350"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350"/>
      </w:tblGrid>
      <w:tr w:rsidR="00755B6A" w14:paraId="2A90EEAC" w14:textId="77777777" w:rsidTr="005D5243">
        <w:trPr>
          <w:trHeight w:val="449"/>
        </w:trPr>
        <w:tc>
          <w:tcPr>
            <w:tcW w:w="9350" w:type="dxa"/>
            <w:shd w:val="clear" w:color="auto" w:fill="FFE4C9"/>
            <w:vAlign w:val="center"/>
          </w:tcPr>
          <w:p w14:paraId="55BC0ECF" w14:textId="4DB6516E" w:rsidR="00755B6A" w:rsidRPr="00113C62" w:rsidRDefault="00755B6A" w:rsidP="009A6290">
            <w:pPr>
              <w:pStyle w:val="BodyCopy"/>
              <w:spacing w:after="0" w:line="276" w:lineRule="auto"/>
              <w:jc w:val="center"/>
              <w:rPr>
                <w:b/>
                <w:bCs/>
              </w:rPr>
            </w:pPr>
            <w:bookmarkStart w:id="1" w:name="_Hlk93745260"/>
            <w:r w:rsidRPr="00113C62">
              <w:rPr>
                <w:b/>
                <w:bCs/>
              </w:rPr>
              <w:t>CAREGIVER SUPPORT AND PUBLIC AWARENESS</w:t>
            </w:r>
          </w:p>
        </w:tc>
      </w:tr>
      <w:tr w:rsidR="00755B6A" w14:paraId="2DA22B05" w14:textId="77777777" w:rsidTr="005D5243">
        <w:trPr>
          <w:trHeight w:val="701"/>
        </w:trPr>
        <w:tc>
          <w:tcPr>
            <w:tcW w:w="9350" w:type="dxa"/>
            <w:shd w:val="clear" w:color="auto" w:fill="DEEAF6" w:themeFill="accent5" w:themeFillTint="33"/>
            <w:vAlign w:val="center"/>
          </w:tcPr>
          <w:p w14:paraId="1520FD4D" w14:textId="60CA1814" w:rsidR="00755B6A" w:rsidRPr="004670A7" w:rsidRDefault="00211054" w:rsidP="009A6290">
            <w:pPr>
              <w:rPr>
                <w:sz w:val="28"/>
                <w:szCs w:val="28"/>
              </w:rPr>
            </w:pPr>
            <w:r>
              <w:rPr>
                <w:b/>
                <w:bCs/>
                <w:sz w:val="24"/>
                <w:szCs w:val="24"/>
              </w:rPr>
              <w:t xml:space="preserve">Began implementing new activities and initiatives to improve </w:t>
            </w:r>
            <w:r w:rsidR="00113C62" w:rsidRPr="000914D4">
              <w:rPr>
                <w:b/>
                <w:bCs/>
                <w:sz w:val="24"/>
                <w:szCs w:val="24"/>
              </w:rPr>
              <w:t>public awareness of supports and services available for Massachusetts residents and families affected by dementia</w:t>
            </w:r>
            <w:r w:rsidR="000A2327">
              <w:rPr>
                <w:b/>
                <w:bCs/>
                <w:sz w:val="24"/>
                <w:szCs w:val="24"/>
              </w:rPr>
              <w:t>.</w:t>
            </w:r>
          </w:p>
        </w:tc>
      </w:tr>
      <w:tr w:rsidR="00755B6A" w14:paraId="4659F037" w14:textId="77777777" w:rsidTr="005D5243">
        <w:trPr>
          <w:trHeight w:val="1349"/>
        </w:trPr>
        <w:tc>
          <w:tcPr>
            <w:tcW w:w="9350" w:type="dxa"/>
            <w:vAlign w:val="center"/>
          </w:tcPr>
          <w:p w14:paraId="61DA6F7D" w14:textId="2336EBA7" w:rsidR="00AC0A96" w:rsidRPr="005704AC" w:rsidRDefault="00AC0A96" w:rsidP="00AC0A96">
            <w:pPr>
              <w:pStyle w:val="ListParagraph"/>
              <w:numPr>
                <w:ilvl w:val="0"/>
                <w:numId w:val="6"/>
              </w:numPr>
              <w:spacing w:before="100"/>
              <w:rPr>
                <w:sz w:val="24"/>
                <w:szCs w:val="24"/>
              </w:rPr>
            </w:pPr>
            <w:r>
              <w:rPr>
                <w:sz w:val="24"/>
                <w:szCs w:val="24"/>
              </w:rPr>
              <w:t xml:space="preserve">Distributed a video </w:t>
            </w:r>
            <w:r w:rsidR="00F57F83">
              <w:rPr>
                <w:sz w:val="24"/>
                <w:szCs w:val="24"/>
              </w:rPr>
              <w:t xml:space="preserve">for caregivers of people living with dementia to </w:t>
            </w:r>
            <w:r>
              <w:rPr>
                <w:sz w:val="24"/>
                <w:szCs w:val="24"/>
              </w:rPr>
              <w:t>cable TV stations and the aging services network</w:t>
            </w:r>
            <w:r w:rsidR="00DD59FD">
              <w:rPr>
                <w:sz w:val="24"/>
                <w:szCs w:val="24"/>
              </w:rPr>
              <w:t xml:space="preserve">; plans are </w:t>
            </w:r>
            <w:r w:rsidR="00137099">
              <w:rPr>
                <w:sz w:val="24"/>
                <w:szCs w:val="24"/>
              </w:rPr>
              <w:t xml:space="preserve">underway </w:t>
            </w:r>
            <w:r w:rsidR="00137099" w:rsidRPr="003F3C39">
              <w:rPr>
                <w:color w:val="000000"/>
                <w:sz w:val="24"/>
                <w:szCs w:val="24"/>
              </w:rPr>
              <w:t xml:space="preserve">to develop </w:t>
            </w:r>
            <w:r w:rsidR="00137099">
              <w:rPr>
                <w:color w:val="000000"/>
                <w:sz w:val="24"/>
                <w:szCs w:val="24"/>
              </w:rPr>
              <w:t xml:space="preserve">similar </w:t>
            </w:r>
            <w:r w:rsidR="00137099" w:rsidRPr="003F3C39">
              <w:rPr>
                <w:sz w:val="24"/>
                <w:szCs w:val="24"/>
              </w:rPr>
              <w:t>videos in Spanish and Portuguese.</w:t>
            </w:r>
          </w:p>
          <w:p w14:paraId="0AB3CD5A" w14:textId="79BD0071" w:rsidR="002E3635" w:rsidRDefault="002E3635" w:rsidP="002E3635">
            <w:pPr>
              <w:pStyle w:val="BodyCopy"/>
              <w:numPr>
                <w:ilvl w:val="0"/>
                <w:numId w:val="6"/>
              </w:numPr>
              <w:spacing w:before="100" w:after="0" w:line="240" w:lineRule="auto"/>
            </w:pPr>
            <w:r>
              <w:t>M</w:t>
            </w:r>
            <w:r w:rsidR="00AC0A96">
              <w:t xml:space="preserve">ade improvements to the state’s </w:t>
            </w:r>
            <w:hyperlink r:id="rId12" w:history="1">
              <w:r w:rsidR="00F57F83" w:rsidRPr="00F57F83">
                <w:rPr>
                  <w:rStyle w:val="Hyperlink"/>
                </w:rPr>
                <w:t>website on dementia</w:t>
              </w:r>
            </w:hyperlink>
            <w:r>
              <w:t xml:space="preserve"> by incorporating valuable feedback received from caregivers and people living with dementia.</w:t>
            </w:r>
          </w:p>
          <w:p w14:paraId="3A953281" w14:textId="32DBDABC" w:rsidR="00DF115C" w:rsidRPr="00DF115C" w:rsidRDefault="00AC0A96" w:rsidP="00AC0A96">
            <w:pPr>
              <w:pStyle w:val="ListParagraph"/>
              <w:numPr>
                <w:ilvl w:val="0"/>
                <w:numId w:val="6"/>
              </w:numPr>
            </w:pPr>
            <w:r>
              <w:rPr>
                <w:rFonts w:eastAsia="Times New Roman"/>
                <w:sz w:val="24"/>
                <w:szCs w:val="24"/>
              </w:rPr>
              <w:t xml:space="preserve">Began implementing </w:t>
            </w:r>
            <w:r w:rsidR="003F3C39">
              <w:rPr>
                <w:rFonts w:eastAsia="Times New Roman"/>
                <w:sz w:val="24"/>
                <w:szCs w:val="24"/>
              </w:rPr>
              <w:t>i</w:t>
            </w:r>
            <w:r w:rsidR="008A7908">
              <w:rPr>
                <w:rFonts w:eastAsia="Times New Roman"/>
                <w:sz w:val="24"/>
                <w:szCs w:val="24"/>
              </w:rPr>
              <w:t>nitiative</w:t>
            </w:r>
            <w:r w:rsidR="00DF115C">
              <w:rPr>
                <w:rFonts w:eastAsia="Times New Roman"/>
                <w:sz w:val="24"/>
                <w:szCs w:val="24"/>
              </w:rPr>
              <w:t>s</w:t>
            </w:r>
            <w:r w:rsidR="008A7908">
              <w:rPr>
                <w:rFonts w:eastAsia="Times New Roman"/>
                <w:sz w:val="24"/>
                <w:szCs w:val="24"/>
              </w:rPr>
              <w:t xml:space="preserve"> at EOEA to </w:t>
            </w:r>
            <w:r w:rsidR="00226AE1" w:rsidRPr="005919E2">
              <w:rPr>
                <w:rFonts w:eastAsia="Times New Roman"/>
                <w:sz w:val="24"/>
                <w:szCs w:val="24"/>
              </w:rPr>
              <w:t xml:space="preserve">identify opportunities </w:t>
            </w:r>
            <w:r w:rsidR="003F3C39">
              <w:rPr>
                <w:rFonts w:eastAsia="Times New Roman"/>
                <w:sz w:val="24"/>
                <w:szCs w:val="24"/>
              </w:rPr>
              <w:t xml:space="preserve">to </w:t>
            </w:r>
            <w:r w:rsidR="00DF115C">
              <w:rPr>
                <w:rFonts w:eastAsia="Times New Roman"/>
                <w:sz w:val="24"/>
                <w:szCs w:val="24"/>
              </w:rPr>
              <w:t>improve awareness of and access to services provided by Aging Services Access Points (ASAPs) and the aging services network.</w:t>
            </w:r>
          </w:p>
          <w:p w14:paraId="5F1F88A4" w14:textId="7122E6B1" w:rsidR="00226AE1" w:rsidRPr="00DF115C" w:rsidRDefault="00DF115C" w:rsidP="00DF115C">
            <w:pPr>
              <w:pStyle w:val="ListParagraph"/>
              <w:numPr>
                <w:ilvl w:val="0"/>
                <w:numId w:val="6"/>
              </w:numPr>
              <w:rPr>
                <w:rFonts w:eastAsia="Times New Roman"/>
                <w:sz w:val="24"/>
                <w:szCs w:val="24"/>
              </w:rPr>
            </w:pPr>
            <w:r>
              <w:rPr>
                <w:rFonts w:eastAsia="Times New Roman"/>
                <w:sz w:val="24"/>
                <w:szCs w:val="24"/>
              </w:rPr>
              <w:t xml:space="preserve">Launched efforts </w:t>
            </w:r>
            <w:r w:rsidR="00137099">
              <w:rPr>
                <w:rFonts w:eastAsia="Times New Roman"/>
                <w:sz w:val="24"/>
                <w:szCs w:val="24"/>
              </w:rPr>
              <w:t xml:space="preserve">at EOEA </w:t>
            </w:r>
            <w:r>
              <w:rPr>
                <w:rFonts w:eastAsia="Times New Roman"/>
                <w:sz w:val="24"/>
                <w:szCs w:val="24"/>
              </w:rPr>
              <w:t xml:space="preserve">aimed at </w:t>
            </w:r>
            <w:r w:rsidRPr="00DF115C">
              <w:rPr>
                <w:rFonts w:eastAsia="Times New Roman"/>
                <w:sz w:val="24"/>
                <w:szCs w:val="24"/>
              </w:rPr>
              <w:t>enhanc</w:t>
            </w:r>
            <w:r>
              <w:rPr>
                <w:rFonts w:eastAsia="Times New Roman"/>
                <w:sz w:val="24"/>
                <w:szCs w:val="24"/>
              </w:rPr>
              <w:t>ing</w:t>
            </w:r>
            <w:r w:rsidRPr="00DF115C">
              <w:rPr>
                <w:rFonts w:eastAsia="Times New Roman"/>
                <w:sz w:val="24"/>
                <w:szCs w:val="24"/>
              </w:rPr>
              <w:t xml:space="preserve"> outcomes among ASAP </w:t>
            </w:r>
            <w:r w:rsidR="003F3C39" w:rsidRPr="00DF115C">
              <w:rPr>
                <w:rFonts w:eastAsia="Times New Roman"/>
                <w:sz w:val="24"/>
                <w:szCs w:val="24"/>
              </w:rPr>
              <w:t>consumer</w:t>
            </w:r>
            <w:r w:rsidRPr="00DF115C">
              <w:rPr>
                <w:rFonts w:eastAsia="Times New Roman"/>
                <w:sz w:val="24"/>
                <w:szCs w:val="24"/>
              </w:rPr>
              <w:t xml:space="preserve">s, </w:t>
            </w:r>
            <w:r w:rsidR="003F3C39" w:rsidRPr="00DF115C">
              <w:rPr>
                <w:rFonts w:eastAsia="Times New Roman"/>
                <w:sz w:val="24"/>
                <w:szCs w:val="24"/>
              </w:rPr>
              <w:t>including outcomes around caregiver experience.</w:t>
            </w:r>
          </w:p>
          <w:p w14:paraId="161BDF80" w14:textId="7440A54B" w:rsidR="00803F00" w:rsidRPr="0024428E" w:rsidRDefault="00803F00" w:rsidP="003F3C39">
            <w:pPr>
              <w:pStyle w:val="ListParagraph"/>
              <w:numPr>
                <w:ilvl w:val="0"/>
                <w:numId w:val="6"/>
              </w:numPr>
            </w:pPr>
            <w:r w:rsidRPr="003F3C39">
              <w:rPr>
                <w:color w:val="000000"/>
                <w:sz w:val="24"/>
                <w:szCs w:val="24"/>
              </w:rPr>
              <w:t xml:space="preserve">Plans are </w:t>
            </w:r>
            <w:r w:rsidR="003F3C39" w:rsidRPr="003F3C39">
              <w:rPr>
                <w:color w:val="000000"/>
                <w:sz w:val="24"/>
                <w:szCs w:val="24"/>
              </w:rPr>
              <w:t>underway</w:t>
            </w:r>
            <w:r w:rsidRPr="003F3C39">
              <w:rPr>
                <w:color w:val="000000"/>
                <w:sz w:val="24"/>
                <w:szCs w:val="24"/>
              </w:rPr>
              <w:t xml:space="preserve"> to develop </w:t>
            </w:r>
            <w:r w:rsidRPr="003F3C39">
              <w:rPr>
                <w:sz w:val="24"/>
                <w:szCs w:val="24"/>
              </w:rPr>
              <w:t>caregiver videos in Spanish and Portuguese.</w:t>
            </w:r>
          </w:p>
        </w:tc>
      </w:tr>
      <w:bookmarkEnd w:id="1"/>
      <w:tr w:rsidR="00755B6A" w14:paraId="463DF2C3" w14:textId="77777777" w:rsidTr="005D5243">
        <w:trPr>
          <w:trHeight w:val="440"/>
        </w:trPr>
        <w:tc>
          <w:tcPr>
            <w:tcW w:w="9350" w:type="dxa"/>
            <w:shd w:val="clear" w:color="auto" w:fill="FFE4C9"/>
            <w:vAlign w:val="center"/>
          </w:tcPr>
          <w:p w14:paraId="03614919" w14:textId="069262FA" w:rsidR="00755B6A" w:rsidRPr="00A8696D" w:rsidRDefault="009A6290" w:rsidP="009A6290">
            <w:pPr>
              <w:pStyle w:val="BodyCopy"/>
              <w:spacing w:after="0" w:line="276" w:lineRule="auto"/>
              <w:jc w:val="center"/>
              <w:rPr>
                <w:rFonts w:eastAsia="Times New Roman"/>
                <w:b/>
                <w:bCs/>
              </w:rPr>
            </w:pPr>
            <w:r w:rsidRPr="009A6290">
              <w:rPr>
                <w:b/>
                <w:bCs/>
              </w:rPr>
              <w:t>DIAGNOSIS AND SERVICES NAVIGATION</w:t>
            </w:r>
          </w:p>
        </w:tc>
      </w:tr>
      <w:tr w:rsidR="009A6290" w14:paraId="69CB3233" w14:textId="77777777" w:rsidTr="005D5243">
        <w:trPr>
          <w:trHeight w:val="440"/>
        </w:trPr>
        <w:tc>
          <w:tcPr>
            <w:tcW w:w="9350" w:type="dxa"/>
            <w:shd w:val="clear" w:color="auto" w:fill="DEEAF6" w:themeFill="accent5" w:themeFillTint="33"/>
            <w:vAlign w:val="center"/>
          </w:tcPr>
          <w:p w14:paraId="5699EAA2" w14:textId="0638F37C" w:rsidR="009A6290" w:rsidRPr="009A6290" w:rsidRDefault="00F00E3C" w:rsidP="00CD3890">
            <w:pPr>
              <w:rPr>
                <w:b/>
                <w:bCs/>
              </w:rPr>
            </w:pPr>
            <w:r>
              <w:rPr>
                <w:b/>
                <w:bCs/>
                <w:sz w:val="24"/>
                <w:szCs w:val="24"/>
              </w:rPr>
              <w:t xml:space="preserve">Provided guidance to acute care settings on effectively recognizing and managing dementia patients; expanded the state’s capacity to provide </w:t>
            </w:r>
            <w:r w:rsidRPr="000914D4">
              <w:rPr>
                <w:b/>
                <w:bCs/>
                <w:sz w:val="24"/>
                <w:szCs w:val="24"/>
              </w:rPr>
              <w:t>support</w:t>
            </w:r>
            <w:r>
              <w:rPr>
                <w:b/>
                <w:bCs/>
                <w:sz w:val="24"/>
                <w:szCs w:val="24"/>
              </w:rPr>
              <w:t xml:space="preserve"> </w:t>
            </w:r>
            <w:r w:rsidRPr="000914D4">
              <w:rPr>
                <w:b/>
                <w:bCs/>
                <w:sz w:val="24"/>
                <w:szCs w:val="24"/>
              </w:rPr>
              <w:t>after a dementia diagnosis</w:t>
            </w:r>
            <w:r>
              <w:rPr>
                <w:b/>
                <w:bCs/>
                <w:sz w:val="24"/>
                <w:szCs w:val="24"/>
              </w:rPr>
              <w:t>; and began assessing approaches for effective screening and diagnosis</w:t>
            </w:r>
            <w:r w:rsidR="00F659B5">
              <w:rPr>
                <w:b/>
                <w:bCs/>
                <w:sz w:val="24"/>
                <w:szCs w:val="24"/>
              </w:rPr>
              <w:t xml:space="preserve"> workflow.</w:t>
            </w:r>
          </w:p>
        </w:tc>
      </w:tr>
      <w:tr w:rsidR="00755B6A" w14:paraId="5F286E61" w14:textId="77777777" w:rsidTr="005543AD">
        <w:trPr>
          <w:trHeight w:val="585"/>
        </w:trPr>
        <w:tc>
          <w:tcPr>
            <w:tcW w:w="9350" w:type="dxa"/>
          </w:tcPr>
          <w:p w14:paraId="23041BFE" w14:textId="404809D6" w:rsidR="007745B1" w:rsidRPr="00F00E3C" w:rsidRDefault="007745B1" w:rsidP="007745B1">
            <w:pPr>
              <w:pStyle w:val="ListParagraph"/>
              <w:numPr>
                <w:ilvl w:val="0"/>
                <w:numId w:val="6"/>
              </w:numPr>
              <w:spacing w:line="256" w:lineRule="auto"/>
              <w:rPr>
                <w:b/>
                <w:bCs/>
                <w:sz w:val="24"/>
                <w:szCs w:val="24"/>
              </w:rPr>
            </w:pPr>
            <w:r w:rsidRPr="007745B1">
              <w:rPr>
                <w:sz w:val="24"/>
                <w:szCs w:val="24"/>
              </w:rPr>
              <w:t xml:space="preserve">In collaboration with the Massachusetts Health and Hospital Association, developed a </w:t>
            </w:r>
            <w:hyperlink r:id="rId13" w:history="1">
              <w:r w:rsidRPr="007745B1">
                <w:rPr>
                  <w:b/>
                  <w:bCs/>
                  <w:sz w:val="24"/>
                  <w:szCs w:val="24"/>
                  <w:u w:val="single"/>
                </w:rPr>
                <w:t>roadmap</w:t>
              </w:r>
              <w:r w:rsidRPr="007745B1">
                <w:rPr>
                  <w:b/>
                  <w:bCs/>
                  <w:sz w:val="24"/>
                  <w:szCs w:val="24"/>
                </w:rPr>
                <w:t xml:space="preserve"> </w:t>
              </w:r>
            </w:hyperlink>
            <w:r w:rsidRPr="007745B1">
              <w:rPr>
                <w:sz w:val="24"/>
                <w:szCs w:val="24"/>
              </w:rPr>
              <w:t xml:space="preserve"> for acute care settings on implementing dementia operations plans.</w:t>
            </w:r>
          </w:p>
          <w:p w14:paraId="26AE3CDF" w14:textId="544EE4BB" w:rsidR="00F00E3C" w:rsidRPr="00F659B5" w:rsidRDefault="00F00E3C" w:rsidP="007745B1">
            <w:pPr>
              <w:pStyle w:val="ListParagraph"/>
              <w:numPr>
                <w:ilvl w:val="0"/>
                <w:numId w:val="6"/>
              </w:numPr>
              <w:spacing w:line="256" w:lineRule="auto"/>
              <w:rPr>
                <w:b/>
                <w:bCs/>
                <w:sz w:val="24"/>
                <w:szCs w:val="24"/>
              </w:rPr>
            </w:pPr>
            <w:r>
              <w:rPr>
                <w:color w:val="000000"/>
                <w:sz w:val="24"/>
                <w:szCs w:val="24"/>
              </w:rPr>
              <w:t xml:space="preserve">Attained $100,000 in state funding in fiscal year 2023 </w:t>
            </w:r>
            <w:r w:rsidRPr="00244629">
              <w:rPr>
                <w:color w:val="000000"/>
                <w:sz w:val="24"/>
                <w:szCs w:val="24"/>
              </w:rPr>
              <w:t xml:space="preserve">to expand access to </w:t>
            </w:r>
            <w:r w:rsidRPr="003103D2">
              <w:rPr>
                <w:color w:val="000000"/>
                <w:sz w:val="24"/>
                <w:szCs w:val="24"/>
              </w:rPr>
              <w:t>dementia care coordination</w:t>
            </w:r>
            <w:r>
              <w:rPr>
                <w:color w:val="000000"/>
                <w:sz w:val="24"/>
                <w:szCs w:val="24"/>
              </w:rPr>
              <w:t xml:space="preserve">, </w:t>
            </w:r>
            <w:r w:rsidRPr="003103D2">
              <w:rPr>
                <w:color w:val="000000"/>
                <w:sz w:val="24"/>
                <w:szCs w:val="24"/>
              </w:rPr>
              <w:t xml:space="preserve">which is </w:t>
            </w:r>
            <w:r>
              <w:rPr>
                <w:color w:val="000000"/>
                <w:sz w:val="24"/>
                <w:szCs w:val="24"/>
              </w:rPr>
              <w:t xml:space="preserve">a model for </w:t>
            </w:r>
            <w:r w:rsidRPr="003103D2">
              <w:rPr>
                <w:color w:val="000000"/>
                <w:sz w:val="24"/>
                <w:szCs w:val="24"/>
              </w:rPr>
              <w:t xml:space="preserve">providing support to </w:t>
            </w:r>
            <w:r>
              <w:rPr>
                <w:color w:val="000000"/>
                <w:sz w:val="24"/>
                <w:szCs w:val="24"/>
              </w:rPr>
              <w:t xml:space="preserve">individuals </w:t>
            </w:r>
            <w:r w:rsidRPr="003103D2">
              <w:rPr>
                <w:color w:val="000000"/>
                <w:sz w:val="24"/>
                <w:szCs w:val="24"/>
              </w:rPr>
              <w:t>diagnosed with dementia and their care</w:t>
            </w:r>
            <w:r>
              <w:rPr>
                <w:color w:val="000000"/>
                <w:sz w:val="24"/>
                <w:szCs w:val="24"/>
              </w:rPr>
              <w:t xml:space="preserve"> partners</w:t>
            </w:r>
            <w:r w:rsidRPr="003103D2">
              <w:rPr>
                <w:color w:val="000000"/>
                <w:sz w:val="24"/>
                <w:szCs w:val="24"/>
              </w:rPr>
              <w:t>.</w:t>
            </w:r>
          </w:p>
          <w:p w14:paraId="18EC2760" w14:textId="77777777" w:rsidR="00F659B5" w:rsidRPr="005F1BE9" w:rsidRDefault="00F659B5" w:rsidP="00F659B5">
            <w:pPr>
              <w:pStyle w:val="ListParagraph"/>
              <w:numPr>
                <w:ilvl w:val="0"/>
                <w:numId w:val="6"/>
              </w:numPr>
              <w:spacing w:line="257" w:lineRule="auto"/>
              <w:rPr>
                <w:sz w:val="24"/>
                <w:szCs w:val="24"/>
              </w:rPr>
            </w:pPr>
            <w:r w:rsidRPr="007745B1">
              <w:rPr>
                <w:rFonts w:eastAsia="Times New Roman"/>
                <w:sz w:val="24"/>
                <w:szCs w:val="24"/>
              </w:rPr>
              <w:t xml:space="preserve">Plans are </w:t>
            </w:r>
            <w:r>
              <w:rPr>
                <w:rFonts w:eastAsia="Times New Roman"/>
                <w:sz w:val="24"/>
                <w:szCs w:val="24"/>
              </w:rPr>
              <w:t xml:space="preserve">in progress to </w:t>
            </w:r>
            <w:r w:rsidRPr="007745B1">
              <w:rPr>
                <w:rFonts w:eastAsia="Times New Roman"/>
                <w:sz w:val="24"/>
                <w:szCs w:val="24"/>
              </w:rPr>
              <w:t xml:space="preserve">develop a guide for clinicians around initiating a </w:t>
            </w:r>
            <w:r w:rsidRPr="007745B1">
              <w:rPr>
                <w:sz w:val="24"/>
                <w:szCs w:val="24"/>
              </w:rPr>
              <w:t xml:space="preserve">conversation about a </w:t>
            </w:r>
            <w:r w:rsidRPr="007745B1">
              <w:rPr>
                <w:rFonts w:eastAsia="Times New Roman"/>
                <w:sz w:val="24"/>
                <w:szCs w:val="24"/>
              </w:rPr>
              <w:t>dementia diagnosis.</w:t>
            </w:r>
          </w:p>
          <w:p w14:paraId="0AE0D40F" w14:textId="384AFF71" w:rsidR="00F659B5" w:rsidRPr="007745B1" w:rsidRDefault="00F659B5" w:rsidP="00F659B5">
            <w:pPr>
              <w:pStyle w:val="ListParagraph"/>
              <w:numPr>
                <w:ilvl w:val="0"/>
                <w:numId w:val="6"/>
              </w:numPr>
              <w:spacing w:line="257" w:lineRule="auto"/>
              <w:rPr>
                <w:sz w:val="24"/>
                <w:szCs w:val="24"/>
              </w:rPr>
            </w:pPr>
            <w:r>
              <w:rPr>
                <w:color w:val="000000"/>
                <w:sz w:val="24"/>
                <w:szCs w:val="24"/>
              </w:rPr>
              <w:t>Planning to e</w:t>
            </w:r>
            <w:r w:rsidRPr="003A4E37">
              <w:rPr>
                <w:color w:val="000000"/>
                <w:sz w:val="24"/>
                <w:szCs w:val="24"/>
              </w:rPr>
              <w:t>xamine</w:t>
            </w:r>
            <w:r>
              <w:rPr>
                <w:color w:val="000000"/>
                <w:sz w:val="24"/>
                <w:szCs w:val="24"/>
              </w:rPr>
              <w:t xml:space="preserve">, assess, </w:t>
            </w:r>
            <w:r w:rsidRPr="003A4E37">
              <w:rPr>
                <w:color w:val="000000"/>
                <w:sz w:val="24"/>
                <w:szCs w:val="24"/>
              </w:rPr>
              <w:t xml:space="preserve">and determine the feasibility of implementing innovative approaches to relieve </w:t>
            </w:r>
            <w:r w:rsidR="00BB3B0B">
              <w:rPr>
                <w:color w:val="000000"/>
                <w:sz w:val="24"/>
                <w:szCs w:val="24"/>
              </w:rPr>
              <w:t>primary care providers (</w:t>
            </w:r>
            <w:r w:rsidRPr="003A4E37">
              <w:rPr>
                <w:color w:val="000000"/>
                <w:sz w:val="24"/>
                <w:szCs w:val="24"/>
              </w:rPr>
              <w:t>PCP</w:t>
            </w:r>
            <w:r w:rsidR="00BB3B0B">
              <w:rPr>
                <w:color w:val="000000"/>
                <w:sz w:val="24"/>
                <w:szCs w:val="24"/>
              </w:rPr>
              <w:t>)</w:t>
            </w:r>
            <w:r w:rsidRPr="003A4E37">
              <w:rPr>
                <w:color w:val="000000"/>
                <w:sz w:val="24"/>
                <w:szCs w:val="24"/>
              </w:rPr>
              <w:t xml:space="preserve"> burden around </w:t>
            </w:r>
            <w:r>
              <w:rPr>
                <w:color w:val="000000"/>
                <w:sz w:val="24"/>
                <w:szCs w:val="24"/>
              </w:rPr>
              <w:t xml:space="preserve">dementia screening and </w:t>
            </w:r>
            <w:r w:rsidRPr="003A4E37">
              <w:rPr>
                <w:color w:val="000000"/>
                <w:sz w:val="24"/>
                <w:szCs w:val="24"/>
              </w:rPr>
              <w:t>diagnosis workflow</w:t>
            </w:r>
            <w:r>
              <w:rPr>
                <w:color w:val="000000"/>
                <w:sz w:val="24"/>
                <w:szCs w:val="24"/>
              </w:rPr>
              <w:t>.</w:t>
            </w:r>
          </w:p>
          <w:p w14:paraId="60B01BD4" w14:textId="36AF5CA0" w:rsidR="007745B1" w:rsidRPr="007745B1" w:rsidRDefault="007745B1" w:rsidP="00F659B5">
            <w:pPr>
              <w:pStyle w:val="ListParagraph"/>
              <w:numPr>
                <w:ilvl w:val="0"/>
                <w:numId w:val="6"/>
              </w:numPr>
              <w:spacing w:line="257" w:lineRule="auto"/>
              <w:rPr>
                <w:rFonts w:eastAsia="Times New Roman"/>
                <w:sz w:val="24"/>
                <w:szCs w:val="24"/>
              </w:rPr>
            </w:pPr>
            <w:r w:rsidRPr="007745B1">
              <w:rPr>
                <w:rFonts w:eastAsia="Times New Roman"/>
                <w:sz w:val="24"/>
                <w:szCs w:val="24"/>
              </w:rPr>
              <w:t xml:space="preserve">Beginning to formulate strategies to identify, examine, and </w:t>
            </w:r>
            <w:r>
              <w:rPr>
                <w:rFonts w:eastAsia="Times New Roman"/>
                <w:sz w:val="24"/>
                <w:szCs w:val="24"/>
              </w:rPr>
              <w:t xml:space="preserve">take </w:t>
            </w:r>
            <w:r w:rsidRPr="007745B1">
              <w:rPr>
                <w:rFonts w:eastAsia="Times New Roman"/>
                <w:sz w:val="24"/>
                <w:szCs w:val="24"/>
              </w:rPr>
              <w:t>opportunities in the home care program to advocate for appropriate screening, diagnosis, care, support, and treatment.</w:t>
            </w:r>
          </w:p>
        </w:tc>
      </w:tr>
      <w:tr w:rsidR="00756DE5" w14:paraId="03E2DA50" w14:textId="77777777" w:rsidTr="005D5243">
        <w:trPr>
          <w:trHeight w:val="458"/>
        </w:trPr>
        <w:tc>
          <w:tcPr>
            <w:tcW w:w="9350" w:type="dxa"/>
            <w:shd w:val="clear" w:color="auto" w:fill="FFE4C9"/>
            <w:vAlign w:val="center"/>
          </w:tcPr>
          <w:p w14:paraId="1183AF25" w14:textId="04704758" w:rsidR="00756DE5" w:rsidRDefault="00933394" w:rsidP="00756DE5">
            <w:pPr>
              <w:pStyle w:val="BodyCopy"/>
              <w:spacing w:after="0" w:line="276" w:lineRule="auto"/>
              <w:jc w:val="center"/>
            </w:pPr>
            <w:r>
              <w:lastRenderedPageBreak/>
              <w:br w:type="page"/>
            </w:r>
            <w:r w:rsidR="00756DE5" w:rsidRPr="00756DE5">
              <w:rPr>
                <w:b/>
                <w:bCs/>
              </w:rPr>
              <w:t>EQUITABLE ACCESS AND CARE</w:t>
            </w:r>
          </w:p>
        </w:tc>
      </w:tr>
      <w:tr w:rsidR="00756DE5" w14:paraId="62F308F2" w14:textId="77777777" w:rsidTr="005D5243">
        <w:trPr>
          <w:trHeight w:val="440"/>
        </w:trPr>
        <w:tc>
          <w:tcPr>
            <w:tcW w:w="9350" w:type="dxa"/>
            <w:shd w:val="clear" w:color="auto" w:fill="DEEAF6" w:themeFill="accent5" w:themeFillTint="33"/>
            <w:vAlign w:val="center"/>
          </w:tcPr>
          <w:p w14:paraId="31AA079E" w14:textId="1C5F71CA" w:rsidR="00756DE5" w:rsidRPr="00BB756E" w:rsidRDefault="00F659B5" w:rsidP="00BB756E">
            <w:pPr>
              <w:rPr>
                <w:b/>
                <w:bCs/>
              </w:rPr>
            </w:pPr>
            <w:r w:rsidRPr="00BB756E">
              <w:rPr>
                <w:b/>
                <w:bCs/>
                <w:sz w:val="24"/>
                <w:szCs w:val="24"/>
              </w:rPr>
              <w:t xml:space="preserve">Established a </w:t>
            </w:r>
            <w:r w:rsidR="00FA3D4D" w:rsidRPr="00BB756E">
              <w:rPr>
                <w:b/>
                <w:bCs/>
                <w:sz w:val="24"/>
                <w:szCs w:val="24"/>
              </w:rPr>
              <w:t xml:space="preserve">common understanding of </w:t>
            </w:r>
            <w:r w:rsidRPr="00BB756E">
              <w:rPr>
                <w:b/>
                <w:bCs/>
                <w:sz w:val="24"/>
                <w:szCs w:val="24"/>
              </w:rPr>
              <w:t xml:space="preserve">diversity, equity, and inclusion; and amended the </w:t>
            </w:r>
            <w:r w:rsidRPr="00BB756E">
              <w:rPr>
                <w:rFonts w:eastAsia="Times New Roman"/>
                <w:b/>
                <w:bCs/>
                <w:i/>
                <w:iCs/>
                <w:sz w:val="24"/>
                <w:szCs w:val="24"/>
              </w:rPr>
              <w:t xml:space="preserve">Massachusetts State Plan on Alzheimer’s Disease and Related Dementias </w:t>
            </w:r>
            <w:r w:rsidRPr="00BB756E">
              <w:rPr>
                <w:rFonts w:eastAsia="Times New Roman"/>
                <w:b/>
                <w:bCs/>
                <w:sz w:val="24"/>
                <w:szCs w:val="24"/>
              </w:rPr>
              <w:t>to close gaps in equity</w:t>
            </w:r>
            <w:r w:rsidR="007153F1" w:rsidRPr="00BB756E">
              <w:rPr>
                <w:rFonts w:eastAsia="Times New Roman"/>
                <w:b/>
                <w:bCs/>
                <w:sz w:val="24"/>
                <w:szCs w:val="24"/>
              </w:rPr>
              <w:t xml:space="preserve"> </w:t>
            </w:r>
            <w:r w:rsidRPr="00BB756E">
              <w:rPr>
                <w:rFonts w:eastAsia="Times New Roman"/>
                <w:b/>
                <w:bCs/>
                <w:sz w:val="24"/>
                <w:szCs w:val="24"/>
              </w:rPr>
              <w:t>and inclusion for individuals affected by younger-onset dementia.</w:t>
            </w:r>
          </w:p>
        </w:tc>
      </w:tr>
      <w:tr w:rsidR="00756DE5" w14:paraId="06637C73" w14:textId="77777777" w:rsidTr="005D5459">
        <w:trPr>
          <w:trHeight w:val="1791"/>
        </w:trPr>
        <w:tc>
          <w:tcPr>
            <w:tcW w:w="9350" w:type="dxa"/>
            <w:shd w:val="clear" w:color="auto" w:fill="FFFFFF" w:themeFill="background1"/>
            <w:vAlign w:val="center"/>
          </w:tcPr>
          <w:p w14:paraId="63245014" w14:textId="2D26E0C2" w:rsidR="005F1BE9" w:rsidRPr="005F1BE9" w:rsidRDefault="005F1BE9" w:rsidP="005D5459">
            <w:pPr>
              <w:pStyle w:val="ListParagraph"/>
              <w:numPr>
                <w:ilvl w:val="0"/>
                <w:numId w:val="6"/>
              </w:numPr>
              <w:rPr>
                <w:rFonts w:eastAsia="Times New Roman"/>
                <w:sz w:val="24"/>
                <w:szCs w:val="24"/>
              </w:rPr>
            </w:pPr>
            <w:r w:rsidRPr="005F1BE9">
              <w:rPr>
                <w:rFonts w:eastAsia="Times New Roman"/>
                <w:sz w:val="24"/>
                <w:szCs w:val="24"/>
              </w:rPr>
              <w:t>Established a common baseline of knowledge for Council members on diversity, equity, and inclusion (DEI).</w:t>
            </w:r>
          </w:p>
          <w:p w14:paraId="27284621" w14:textId="1A612B19" w:rsidR="005F1BE9" w:rsidRDefault="005F1BE9" w:rsidP="005D5459">
            <w:pPr>
              <w:pStyle w:val="ListParagraph"/>
              <w:numPr>
                <w:ilvl w:val="0"/>
                <w:numId w:val="6"/>
              </w:numPr>
              <w:rPr>
                <w:rFonts w:eastAsia="Times New Roman"/>
                <w:sz w:val="24"/>
                <w:szCs w:val="24"/>
              </w:rPr>
            </w:pPr>
            <w:r w:rsidRPr="005F1BE9">
              <w:rPr>
                <w:rFonts w:eastAsia="Times New Roman"/>
                <w:sz w:val="24"/>
                <w:szCs w:val="24"/>
              </w:rPr>
              <w:t xml:space="preserve">Developed a draft DEI vision statement and pledge </w:t>
            </w:r>
            <w:r>
              <w:rPr>
                <w:rFonts w:eastAsia="Times New Roman"/>
                <w:sz w:val="24"/>
                <w:szCs w:val="24"/>
              </w:rPr>
              <w:t>for the Council.</w:t>
            </w:r>
          </w:p>
          <w:p w14:paraId="333326A5" w14:textId="77777777" w:rsidR="005D5459" w:rsidRPr="005D5459" w:rsidRDefault="005D5459" w:rsidP="005D5459">
            <w:pPr>
              <w:pStyle w:val="ListParagraph"/>
              <w:numPr>
                <w:ilvl w:val="0"/>
                <w:numId w:val="6"/>
              </w:numPr>
              <w:rPr>
                <w:rFonts w:cstheme="minorHAnsi"/>
                <w:b/>
                <w:bCs/>
                <w:color w:val="333333"/>
                <w:sz w:val="24"/>
                <w:szCs w:val="24"/>
                <w:shd w:val="clear" w:color="auto" w:fill="FFFFFF"/>
              </w:rPr>
            </w:pPr>
            <w:r w:rsidRPr="005D5459">
              <w:rPr>
                <w:rFonts w:eastAsia="Times New Roman"/>
                <w:sz w:val="24"/>
                <w:szCs w:val="24"/>
              </w:rPr>
              <w:t xml:space="preserve">Revised the </w:t>
            </w:r>
            <w:r w:rsidRPr="00C75F92">
              <w:rPr>
                <w:rFonts w:eastAsia="Times New Roman"/>
                <w:sz w:val="24"/>
                <w:szCs w:val="24"/>
              </w:rPr>
              <w:t>Massachusetts State Plan on Alzheimer’s Disease and Related Dementias</w:t>
            </w:r>
            <w:r w:rsidRPr="005D5459">
              <w:rPr>
                <w:rFonts w:eastAsia="Times New Roman"/>
                <w:sz w:val="24"/>
                <w:szCs w:val="24"/>
              </w:rPr>
              <w:t xml:space="preserve"> to include an implementation plan for addressing unmet needs and closing gaps in equality, equity</w:t>
            </w:r>
            <w:r>
              <w:rPr>
                <w:rFonts w:eastAsia="Times New Roman"/>
                <w:sz w:val="24"/>
                <w:szCs w:val="24"/>
              </w:rPr>
              <w:t>,</w:t>
            </w:r>
            <w:r w:rsidRPr="005D5459">
              <w:rPr>
                <w:rFonts w:eastAsia="Times New Roman"/>
                <w:sz w:val="24"/>
                <w:szCs w:val="24"/>
              </w:rPr>
              <w:t xml:space="preserve"> and inclusion for people and families affected by younger-onset dementia.</w:t>
            </w:r>
          </w:p>
          <w:p w14:paraId="52684D1F" w14:textId="62A974F4" w:rsidR="005D5459" w:rsidRPr="005D5459" w:rsidRDefault="005D5459" w:rsidP="005D5459">
            <w:pPr>
              <w:pStyle w:val="ListParagraph"/>
              <w:numPr>
                <w:ilvl w:val="0"/>
                <w:numId w:val="6"/>
              </w:numPr>
              <w:spacing w:after="100"/>
              <w:rPr>
                <w:rFonts w:cstheme="minorHAnsi"/>
                <w:b/>
                <w:bCs/>
                <w:color w:val="333333"/>
                <w:sz w:val="24"/>
                <w:szCs w:val="24"/>
                <w:shd w:val="clear" w:color="auto" w:fill="FFFFFF"/>
              </w:rPr>
            </w:pPr>
            <w:r w:rsidRPr="005D5459">
              <w:rPr>
                <w:rFonts w:eastAsia="Times New Roman"/>
                <w:sz w:val="24"/>
                <w:szCs w:val="24"/>
              </w:rPr>
              <w:t xml:space="preserve">Planning to deploy </w:t>
            </w:r>
            <w:r w:rsidRPr="005D5459">
              <w:rPr>
                <w:color w:val="000000" w:themeColor="text1"/>
                <w:sz w:val="24"/>
                <w:szCs w:val="24"/>
              </w:rPr>
              <w:t>members of</w:t>
            </w:r>
            <w:r w:rsidR="007153F1">
              <w:rPr>
                <w:color w:val="000000" w:themeColor="text1"/>
                <w:sz w:val="24"/>
                <w:szCs w:val="24"/>
              </w:rPr>
              <w:t xml:space="preserve"> an</w:t>
            </w:r>
            <w:r w:rsidRPr="005D5459">
              <w:rPr>
                <w:color w:val="000000" w:themeColor="text1"/>
                <w:sz w:val="24"/>
                <w:szCs w:val="24"/>
              </w:rPr>
              <w:t xml:space="preserve"> Equity and Inclusion Team to the Council’s workgroups </w:t>
            </w:r>
            <w:r w:rsidR="007153F1">
              <w:rPr>
                <w:color w:val="000000" w:themeColor="text1"/>
                <w:sz w:val="24"/>
                <w:szCs w:val="24"/>
              </w:rPr>
              <w:t xml:space="preserve">in 2023 </w:t>
            </w:r>
            <w:r w:rsidRPr="005D5459">
              <w:rPr>
                <w:rFonts w:eastAsia="Times New Roman"/>
                <w:sz w:val="24"/>
                <w:szCs w:val="24"/>
              </w:rPr>
              <w:t xml:space="preserve">to </w:t>
            </w:r>
            <w:r>
              <w:rPr>
                <w:rFonts w:eastAsia="Times New Roman"/>
                <w:sz w:val="24"/>
                <w:szCs w:val="24"/>
              </w:rPr>
              <w:t xml:space="preserve">provide collaborative advice on building </w:t>
            </w:r>
            <w:r w:rsidRPr="005D5459">
              <w:rPr>
                <w:rFonts w:eastAsia="Times New Roman"/>
                <w:sz w:val="24"/>
                <w:szCs w:val="24"/>
              </w:rPr>
              <w:t xml:space="preserve">a foundation of DEI into </w:t>
            </w:r>
            <w:r>
              <w:rPr>
                <w:rFonts w:eastAsia="Times New Roman"/>
                <w:sz w:val="24"/>
                <w:szCs w:val="24"/>
              </w:rPr>
              <w:t xml:space="preserve">their </w:t>
            </w:r>
            <w:r w:rsidRPr="005D5459">
              <w:rPr>
                <w:rFonts w:eastAsia="Times New Roman"/>
                <w:sz w:val="24"/>
                <w:szCs w:val="24"/>
              </w:rPr>
              <w:t>work.</w:t>
            </w:r>
          </w:p>
        </w:tc>
      </w:tr>
      <w:tr w:rsidR="004567B9" w14:paraId="124824CE"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FE4C9"/>
            <w:vAlign w:val="center"/>
          </w:tcPr>
          <w:p w14:paraId="038EA477" w14:textId="3DACE48C" w:rsidR="004567B9" w:rsidRDefault="00E745BB" w:rsidP="00CF254E">
            <w:pPr>
              <w:pStyle w:val="BodyCopy"/>
              <w:spacing w:after="0" w:line="276" w:lineRule="auto"/>
              <w:jc w:val="center"/>
            </w:pPr>
            <w:r w:rsidRPr="00E745BB">
              <w:rPr>
                <w:b/>
                <w:bCs/>
              </w:rPr>
              <w:t>PHYSICAL INFRASTRUCTURE</w:t>
            </w:r>
          </w:p>
        </w:tc>
      </w:tr>
      <w:tr w:rsidR="004567B9" w14:paraId="691D7256"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74B89AF4" w14:textId="131447BA" w:rsidR="004567B9" w:rsidRDefault="00E745BB" w:rsidP="00211054">
            <w:pPr>
              <w:tabs>
                <w:tab w:val="num" w:pos="720"/>
              </w:tabs>
              <w:rPr>
                <w:sz w:val="24"/>
                <w:szCs w:val="24"/>
              </w:rPr>
            </w:pPr>
            <w:r w:rsidRPr="0032070B">
              <w:rPr>
                <w:b/>
                <w:bCs/>
                <w:sz w:val="24"/>
                <w:szCs w:val="24"/>
              </w:rPr>
              <w:t xml:space="preserve">Made significant </w:t>
            </w:r>
            <w:r w:rsidR="00211054">
              <w:rPr>
                <w:b/>
                <w:bCs/>
                <w:sz w:val="24"/>
                <w:szCs w:val="24"/>
              </w:rPr>
              <w:t>strides in improving</w:t>
            </w:r>
            <w:r w:rsidR="000F6867">
              <w:rPr>
                <w:b/>
                <w:bCs/>
                <w:sz w:val="24"/>
                <w:szCs w:val="24"/>
              </w:rPr>
              <w:t xml:space="preserve"> stakeholder </w:t>
            </w:r>
            <w:r w:rsidR="00211054">
              <w:rPr>
                <w:b/>
                <w:bCs/>
                <w:sz w:val="24"/>
                <w:szCs w:val="24"/>
              </w:rPr>
              <w:t xml:space="preserve">awareness and understanding of age and dementia friendly </w:t>
            </w:r>
            <w:r w:rsidR="000F6867">
              <w:rPr>
                <w:b/>
                <w:bCs/>
                <w:sz w:val="24"/>
                <w:szCs w:val="24"/>
              </w:rPr>
              <w:t>design considerations for phy</w:t>
            </w:r>
            <w:r w:rsidR="0082161F">
              <w:rPr>
                <w:b/>
                <w:bCs/>
                <w:sz w:val="24"/>
                <w:szCs w:val="24"/>
              </w:rPr>
              <w:t>sical infrastructure</w:t>
            </w:r>
            <w:r w:rsidR="000F6867">
              <w:rPr>
                <w:b/>
                <w:bCs/>
                <w:sz w:val="24"/>
                <w:szCs w:val="24"/>
              </w:rPr>
              <w:t>.</w:t>
            </w:r>
          </w:p>
        </w:tc>
      </w:tr>
      <w:tr w:rsidR="004567B9" w14:paraId="0502D213" w14:textId="77777777" w:rsidTr="00523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3"/>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4559B10F" w14:textId="478635EB" w:rsidR="00E217C0" w:rsidRPr="0052303C" w:rsidRDefault="00E217C0" w:rsidP="00531E38">
            <w:pPr>
              <w:pStyle w:val="ListParagraph"/>
              <w:numPr>
                <w:ilvl w:val="0"/>
                <w:numId w:val="6"/>
              </w:numPr>
              <w:rPr>
                <w:rStyle w:val="Hyperlink"/>
                <w:rFonts w:eastAsia="Times New Roman"/>
                <w:color w:val="auto"/>
                <w:sz w:val="24"/>
                <w:szCs w:val="24"/>
                <w:u w:val="none"/>
              </w:rPr>
            </w:pPr>
            <w:r>
              <w:rPr>
                <w:rFonts w:eastAsia="Times New Roman"/>
                <w:sz w:val="24"/>
                <w:szCs w:val="24"/>
              </w:rPr>
              <w:t xml:space="preserve">Published </w:t>
            </w:r>
            <w:r w:rsidR="00E745BB" w:rsidRPr="00CF254E">
              <w:rPr>
                <w:rFonts w:eastAsia="Times New Roman"/>
                <w:sz w:val="24"/>
                <w:szCs w:val="24"/>
              </w:rPr>
              <w:t>an extensive guide</w:t>
            </w:r>
            <w:r>
              <w:rPr>
                <w:rFonts w:eastAsia="Times New Roman"/>
                <w:sz w:val="24"/>
                <w:szCs w:val="24"/>
              </w:rPr>
              <w:t xml:space="preserve"> entitled, </w:t>
            </w:r>
            <w:hyperlink r:id="rId14" w:history="1">
              <w:r w:rsidRPr="00E46BE5">
                <w:rPr>
                  <w:rStyle w:val="Hyperlink"/>
                  <w:i/>
                  <w:iCs/>
                  <w:sz w:val="24"/>
                  <w:szCs w:val="24"/>
                </w:rPr>
                <w:t>Age and Dementia Friendly Design Considerations for Physical Infrastructure</w:t>
              </w:r>
            </w:hyperlink>
            <w:r>
              <w:rPr>
                <w:rStyle w:val="Hyperlink"/>
                <w:i/>
                <w:iCs/>
                <w:sz w:val="24"/>
                <w:szCs w:val="24"/>
              </w:rPr>
              <w:t>.</w:t>
            </w:r>
          </w:p>
          <w:p w14:paraId="644A2D8A" w14:textId="77777777" w:rsidR="0052303C" w:rsidRPr="00E217C0" w:rsidRDefault="0052303C" w:rsidP="0052303C">
            <w:pPr>
              <w:pStyle w:val="ListParagraph"/>
              <w:numPr>
                <w:ilvl w:val="0"/>
                <w:numId w:val="6"/>
              </w:numPr>
              <w:rPr>
                <w:rFonts w:eastAsia="Times New Roman"/>
                <w:sz w:val="24"/>
                <w:szCs w:val="24"/>
              </w:rPr>
            </w:pPr>
            <w:r>
              <w:rPr>
                <w:rFonts w:eastAsia="Times New Roman"/>
                <w:sz w:val="24"/>
                <w:szCs w:val="24"/>
              </w:rPr>
              <w:t xml:space="preserve">Distributed the guide to </w:t>
            </w:r>
            <w:r w:rsidRPr="00E217C0">
              <w:rPr>
                <w:rFonts w:eastAsia="Times New Roman"/>
                <w:sz w:val="24"/>
                <w:szCs w:val="24"/>
              </w:rPr>
              <w:t xml:space="preserve">architects, engineers, designers, builders, city/town planners, regional planners, municipal and state government officials, Council on Aging directors, </w:t>
            </w:r>
            <w:r>
              <w:rPr>
                <w:rFonts w:eastAsia="Times New Roman"/>
                <w:sz w:val="24"/>
                <w:szCs w:val="24"/>
              </w:rPr>
              <w:t xml:space="preserve">and </w:t>
            </w:r>
            <w:r w:rsidRPr="00E217C0">
              <w:rPr>
                <w:rFonts w:eastAsia="Times New Roman"/>
                <w:sz w:val="24"/>
                <w:szCs w:val="24"/>
              </w:rPr>
              <w:t>librar</w:t>
            </w:r>
            <w:r>
              <w:rPr>
                <w:rFonts w:eastAsia="Times New Roman"/>
                <w:sz w:val="24"/>
                <w:szCs w:val="24"/>
              </w:rPr>
              <w:t>y directors.</w:t>
            </w:r>
          </w:p>
          <w:p w14:paraId="00E0BE38" w14:textId="2A74921E" w:rsidR="0052303C" w:rsidRDefault="0052303C" w:rsidP="00531E38">
            <w:pPr>
              <w:pStyle w:val="ListParagraph"/>
              <w:numPr>
                <w:ilvl w:val="0"/>
                <w:numId w:val="6"/>
              </w:numPr>
              <w:rPr>
                <w:rFonts w:eastAsia="Times New Roman"/>
                <w:sz w:val="24"/>
                <w:szCs w:val="24"/>
              </w:rPr>
            </w:pPr>
            <w:r>
              <w:rPr>
                <w:rFonts w:eastAsia="Times New Roman"/>
                <w:sz w:val="24"/>
                <w:szCs w:val="24"/>
              </w:rPr>
              <w:t>Succeeded in s</w:t>
            </w:r>
            <w:r w:rsidR="00E217C0">
              <w:rPr>
                <w:rFonts w:eastAsia="Times New Roman"/>
                <w:sz w:val="24"/>
                <w:szCs w:val="24"/>
              </w:rPr>
              <w:t>pread</w:t>
            </w:r>
            <w:r>
              <w:rPr>
                <w:rFonts w:eastAsia="Times New Roman"/>
                <w:sz w:val="24"/>
                <w:szCs w:val="24"/>
              </w:rPr>
              <w:t>ing</w:t>
            </w:r>
            <w:r w:rsidR="00E217C0">
              <w:rPr>
                <w:rFonts w:eastAsia="Times New Roman"/>
                <w:sz w:val="24"/>
                <w:szCs w:val="24"/>
              </w:rPr>
              <w:t xml:space="preserve"> awareness of age</w:t>
            </w:r>
            <w:r w:rsidR="00211054">
              <w:rPr>
                <w:rFonts w:eastAsia="Times New Roman"/>
                <w:sz w:val="24"/>
                <w:szCs w:val="24"/>
              </w:rPr>
              <w:t xml:space="preserve"> </w:t>
            </w:r>
            <w:r w:rsidR="00E217C0">
              <w:rPr>
                <w:rFonts w:eastAsia="Times New Roman"/>
                <w:sz w:val="24"/>
                <w:szCs w:val="24"/>
              </w:rPr>
              <w:t>and dementia</w:t>
            </w:r>
            <w:r w:rsidR="00211054">
              <w:rPr>
                <w:rFonts w:eastAsia="Times New Roman"/>
                <w:sz w:val="24"/>
                <w:szCs w:val="24"/>
              </w:rPr>
              <w:t xml:space="preserve"> </w:t>
            </w:r>
            <w:r w:rsidR="00E217C0">
              <w:rPr>
                <w:rFonts w:eastAsia="Times New Roman"/>
                <w:sz w:val="24"/>
                <w:szCs w:val="24"/>
              </w:rPr>
              <w:t>friendly design by d</w:t>
            </w:r>
            <w:r w:rsidR="00E217C0" w:rsidRPr="00E217C0">
              <w:rPr>
                <w:rFonts w:eastAsia="Times New Roman"/>
                <w:sz w:val="24"/>
                <w:szCs w:val="24"/>
              </w:rPr>
              <w:t>eliver</w:t>
            </w:r>
            <w:r w:rsidR="00E217C0">
              <w:rPr>
                <w:rFonts w:eastAsia="Times New Roman"/>
                <w:sz w:val="24"/>
                <w:szCs w:val="24"/>
              </w:rPr>
              <w:t xml:space="preserve">ing </w:t>
            </w:r>
            <w:r w:rsidR="00E217C0" w:rsidRPr="00E217C0">
              <w:rPr>
                <w:rFonts w:eastAsia="Times New Roman"/>
                <w:sz w:val="24"/>
                <w:szCs w:val="24"/>
              </w:rPr>
              <w:t>presentations and le</w:t>
            </w:r>
            <w:r w:rsidR="00E217C0">
              <w:rPr>
                <w:rFonts w:eastAsia="Times New Roman"/>
                <w:sz w:val="24"/>
                <w:szCs w:val="24"/>
              </w:rPr>
              <w:t>ading</w:t>
            </w:r>
            <w:r w:rsidR="00E217C0" w:rsidRPr="00E217C0">
              <w:rPr>
                <w:rFonts w:eastAsia="Times New Roman"/>
                <w:sz w:val="24"/>
                <w:szCs w:val="24"/>
              </w:rPr>
              <w:t xml:space="preserve"> discussions about the guide with </w:t>
            </w:r>
            <w:r w:rsidR="00E217C0">
              <w:rPr>
                <w:rFonts w:eastAsia="Times New Roman"/>
                <w:sz w:val="24"/>
                <w:szCs w:val="24"/>
              </w:rPr>
              <w:t xml:space="preserve">numerous </w:t>
            </w:r>
            <w:r>
              <w:rPr>
                <w:rFonts w:eastAsia="Times New Roman"/>
                <w:sz w:val="24"/>
                <w:szCs w:val="24"/>
              </w:rPr>
              <w:t>stakeholder organizations.</w:t>
            </w:r>
          </w:p>
          <w:p w14:paraId="0F2B23A3" w14:textId="7A8D8BF9" w:rsidR="00531E38" w:rsidRDefault="00710871" w:rsidP="00531E38">
            <w:pPr>
              <w:pStyle w:val="ListParagraph"/>
              <w:numPr>
                <w:ilvl w:val="0"/>
                <w:numId w:val="6"/>
              </w:numPr>
              <w:rPr>
                <w:sz w:val="24"/>
                <w:szCs w:val="24"/>
              </w:rPr>
            </w:pPr>
            <w:r>
              <w:rPr>
                <w:color w:val="000000"/>
                <w:sz w:val="24"/>
                <w:szCs w:val="24"/>
              </w:rPr>
              <w:t xml:space="preserve">Began discussions with state officials in an effort to </w:t>
            </w:r>
            <w:r w:rsidR="00E217C0" w:rsidRPr="00531E38">
              <w:rPr>
                <w:color w:val="000000"/>
                <w:sz w:val="24"/>
                <w:szCs w:val="24"/>
              </w:rPr>
              <w:t xml:space="preserve">incorporate </w:t>
            </w:r>
            <w:r>
              <w:rPr>
                <w:color w:val="000000"/>
                <w:sz w:val="24"/>
                <w:szCs w:val="24"/>
              </w:rPr>
              <w:t xml:space="preserve">age and </w:t>
            </w:r>
            <w:r w:rsidR="00E217C0" w:rsidRPr="00531E38">
              <w:rPr>
                <w:color w:val="000000"/>
                <w:sz w:val="24"/>
                <w:szCs w:val="24"/>
              </w:rPr>
              <w:t>dementia friendly elements in future state procurements</w:t>
            </w:r>
            <w:r>
              <w:rPr>
                <w:color w:val="000000"/>
                <w:sz w:val="24"/>
                <w:szCs w:val="24"/>
              </w:rPr>
              <w:t>.</w:t>
            </w:r>
          </w:p>
        </w:tc>
      </w:tr>
      <w:tr w:rsidR="004567B9" w14:paraId="71BB8E0B"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FE4C9"/>
            <w:vAlign w:val="center"/>
          </w:tcPr>
          <w:p w14:paraId="5841DCAC" w14:textId="62A562AB" w:rsidR="004567B9" w:rsidRDefault="00CF254E" w:rsidP="00CF254E">
            <w:pPr>
              <w:pStyle w:val="BodyCopy"/>
              <w:spacing w:after="0" w:line="276" w:lineRule="auto"/>
              <w:jc w:val="center"/>
            </w:pPr>
            <w:r w:rsidRPr="00CF254E">
              <w:rPr>
                <w:b/>
                <w:bCs/>
              </w:rPr>
              <w:t>PUBLIC HEALTH INFRASTRUCTURE</w:t>
            </w:r>
          </w:p>
        </w:tc>
      </w:tr>
      <w:tr w:rsidR="004567B9" w14:paraId="51EF849A" w14:textId="77777777" w:rsidTr="00E3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43453ADA" w14:textId="2C082732" w:rsidR="004567B9" w:rsidRPr="0082161F" w:rsidRDefault="00211054" w:rsidP="00CF254E">
            <w:pPr>
              <w:tabs>
                <w:tab w:val="num" w:pos="720"/>
              </w:tabs>
              <w:ind w:left="-19" w:hanging="19"/>
              <w:rPr>
                <w:sz w:val="24"/>
                <w:szCs w:val="24"/>
              </w:rPr>
            </w:pPr>
            <w:r w:rsidRPr="0082161F">
              <w:rPr>
                <w:b/>
                <w:bCs/>
                <w:sz w:val="24"/>
                <w:szCs w:val="24"/>
              </w:rPr>
              <w:t xml:space="preserve">Began efforts to seek resources and funding to </w:t>
            </w:r>
            <w:r w:rsidR="0082161F">
              <w:rPr>
                <w:b/>
                <w:bCs/>
                <w:sz w:val="24"/>
                <w:szCs w:val="24"/>
              </w:rPr>
              <w:t xml:space="preserve">implement activities designed to </w:t>
            </w:r>
            <w:r w:rsidR="0082161F" w:rsidRPr="0082161F">
              <w:rPr>
                <w:b/>
                <w:bCs/>
                <w:sz w:val="24"/>
                <w:szCs w:val="24"/>
              </w:rPr>
              <w:t xml:space="preserve">improve the </w:t>
            </w:r>
            <w:r w:rsidR="00CF254E" w:rsidRPr="0082161F">
              <w:rPr>
                <w:b/>
                <w:bCs/>
                <w:sz w:val="24"/>
                <w:szCs w:val="24"/>
              </w:rPr>
              <w:t>state’s public health infrastructure around dementia</w:t>
            </w:r>
            <w:r w:rsidR="0082161F" w:rsidRPr="0082161F">
              <w:rPr>
                <w:b/>
                <w:bCs/>
                <w:sz w:val="24"/>
                <w:szCs w:val="24"/>
              </w:rPr>
              <w:t>.</w:t>
            </w:r>
          </w:p>
        </w:tc>
      </w:tr>
      <w:tr w:rsidR="004567B9" w14:paraId="49C72738" w14:textId="77777777" w:rsidTr="00010F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3"/>
        </w:trPr>
        <w:tc>
          <w:tcPr>
            <w:tcW w:w="9350" w:type="dxa"/>
            <w:tcBorders>
              <w:top w:val="single" w:sz="18" w:space="0" w:color="4472C4" w:themeColor="accent1"/>
              <w:left w:val="single" w:sz="18" w:space="0" w:color="4472C4" w:themeColor="accent1"/>
              <w:bottom w:val="single" w:sz="18" w:space="0" w:color="0070C0"/>
              <w:right w:val="single" w:sz="18" w:space="0" w:color="4472C4" w:themeColor="accent1"/>
            </w:tcBorders>
          </w:tcPr>
          <w:p w14:paraId="5AF024F8" w14:textId="393E9138" w:rsidR="004567B9" w:rsidRDefault="00010F40" w:rsidP="00010F40">
            <w:pPr>
              <w:pStyle w:val="ListParagraph"/>
              <w:numPr>
                <w:ilvl w:val="0"/>
                <w:numId w:val="6"/>
              </w:numPr>
              <w:spacing w:line="256" w:lineRule="auto"/>
              <w:rPr>
                <w:sz w:val="24"/>
                <w:szCs w:val="24"/>
              </w:rPr>
            </w:pPr>
            <w:r w:rsidRPr="00A1768C">
              <w:rPr>
                <w:sz w:val="24"/>
                <w:szCs w:val="24"/>
              </w:rPr>
              <w:t xml:space="preserve">Began to assess interest </w:t>
            </w:r>
            <w:r>
              <w:rPr>
                <w:sz w:val="24"/>
                <w:szCs w:val="24"/>
              </w:rPr>
              <w:t xml:space="preserve">and identify ideas around </w:t>
            </w:r>
            <w:r w:rsidRPr="00A1768C">
              <w:rPr>
                <w:sz w:val="24"/>
                <w:szCs w:val="24"/>
              </w:rPr>
              <w:t xml:space="preserve">a </w:t>
            </w:r>
            <w:r>
              <w:rPr>
                <w:sz w:val="24"/>
                <w:szCs w:val="24"/>
              </w:rPr>
              <w:t xml:space="preserve">five-year </w:t>
            </w:r>
            <w:hyperlink r:id="rId15" w:history="1">
              <w:r w:rsidRPr="00C75F92">
                <w:rPr>
                  <w:rStyle w:val="Hyperlink"/>
                  <w:b/>
                  <w:bCs/>
                  <w:sz w:val="24"/>
                  <w:szCs w:val="24"/>
                </w:rPr>
                <w:t>grant opportunity</w:t>
              </w:r>
            </w:hyperlink>
            <w:r>
              <w:rPr>
                <w:sz w:val="24"/>
                <w:szCs w:val="24"/>
              </w:rPr>
              <w:t xml:space="preserve"> f</w:t>
            </w:r>
            <w:r w:rsidRPr="00A1768C">
              <w:rPr>
                <w:sz w:val="24"/>
                <w:szCs w:val="24"/>
              </w:rPr>
              <w:t xml:space="preserve">rom the Centers for Disease Control and Prevention (CDC), which </w:t>
            </w:r>
            <w:r w:rsidR="00C75F92">
              <w:rPr>
                <w:sz w:val="24"/>
                <w:szCs w:val="24"/>
              </w:rPr>
              <w:t xml:space="preserve">was subsequently announced </w:t>
            </w:r>
            <w:r w:rsidRPr="00A1768C">
              <w:rPr>
                <w:sz w:val="24"/>
                <w:szCs w:val="24"/>
              </w:rPr>
              <w:t xml:space="preserve">in </w:t>
            </w:r>
            <w:r w:rsidR="00C75F92">
              <w:rPr>
                <w:sz w:val="24"/>
                <w:szCs w:val="24"/>
              </w:rPr>
              <w:t xml:space="preserve">January </w:t>
            </w:r>
            <w:r w:rsidRPr="00A1768C">
              <w:rPr>
                <w:sz w:val="24"/>
                <w:szCs w:val="24"/>
              </w:rPr>
              <w:t>2023</w:t>
            </w:r>
            <w:r>
              <w:rPr>
                <w:sz w:val="24"/>
                <w:szCs w:val="24"/>
              </w:rPr>
              <w:t>.</w:t>
            </w:r>
          </w:p>
        </w:tc>
      </w:tr>
      <w:tr w:rsidR="00774FA1" w:rsidRPr="005D68A4" w14:paraId="50A7F70D"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0070C0"/>
              <w:left w:val="single" w:sz="18" w:space="0" w:color="0070C0"/>
              <w:bottom w:val="single" w:sz="4" w:space="0" w:color="auto"/>
              <w:right w:val="single" w:sz="18" w:space="0" w:color="0070C0"/>
            </w:tcBorders>
            <w:shd w:val="clear" w:color="auto" w:fill="FFE4C9"/>
            <w:vAlign w:val="center"/>
          </w:tcPr>
          <w:p w14:paraId="63C3267A" w14:textId="792F0B95" w:rsidR="00774FA1" w:rsidRPr="005D68A4" w:rsidRDefault="00127A9A" w:rsidP="009525CE">
            <w:pPr>
              <w:pStyle w:val="BodyCopy"/>
              <w:spacing w:after="0" w:line="276" w:lineRule="auto"/>
              <w:jc w:val="center"/>
              <w:rPr>
                <w:b/>
                <w:bCs/>
              </w:rPr>
            </w:pPr>
            <w:r>
              <w:rPr>
                <w:sz w:val="22"/>
                <w:szCs w:val="22"/>
              </w:rPr>
              <w:br w:type="page"/>
            </w:r>
            <w:r w:rsidR="00774FA1">
              <w:rPr>
                <w:b/>
                <w:bCs/>
              </w:rPr>
              <w:t>QUALITY OF CARE</w:t>
            </w:r>
          </w:p>
        </w:tc>
      </w:tr>
      <w:tr w:rsidR="00774FA1" w:rsidRPr="005D68A4" w14:paraId="15E06B05" w14:textId="77777777" w:rsidTr="003E21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left w:val="single" w:sz="18" w:space="0" w:color="0070C0"/>
              <w:bottom w:val="single" w:sz="18" w:space="0" w:color="0070C0"/>
              <w:right w:val="single" w:sz="18" w:space="0" w:color="0070C0"/>
            </w:tcBorders>
            <w:shd w:val="clear" w:color="auto" w:fill="DEEAF6" w:themeFill="accent5" w:themeFillTint="33"/>
          </w:tcPr>
          <w:p w14:paraId="035603E7" w14:textId="080777C4" w:rsidR="00774FA1" w:rsidRPr="005D68A4" w:rsidRDefault="0082161F" w:rsidP="009525CE">
            <w:pPr>
              <w:pStyle w:val="BodyCopy"/>
              <w:spacing w:after="0" w:line="240" w:lineRule="auto"/>
            </w:pPr>
            <w:r>
              <w:rPr>
                <w:b/>
                <w:bCs/>
              </w:rPr>
              <w:t>Gained a better understanding of what people living with dementia and their caregivers experience when communicating with physicians.</w:t>
            </w:r>
          </w:p>
        </w:tc>
      </w:tr>
      <w:tr w:rsidR="00774FA1" w:rsidRPr="00633AB9" w14:paraId="08348D01" w14:textId="77777777" w:rsidTr="00633A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54"/>
        </w:trPr>
        <w:tc>
          <w:tcPr>
            <w:tcW w:w="9350" w:type="dxa"/>
            <w:tcBorders>
              <w:top w:val="single" w:sz="18" w:space="0" w:color="0070C0"/>
              <w:left w:val="single" w:sz="18" w:space="0" w:color="0070C0"/>
              <w:bottom w:val="single" w:sz="18" w:space="0" w:color="0070C0"/>
              <w:right w:val="single" w:sz="18" w:space="0" w:color="0070C0"/>
            </w:tcBorders>
          </w:tcPr>
          <w:p w14:paraId="20148F5A" w14:textId="34565800" w:rsidR="00774FA1" w:rsidRPr="00633AB9" w:rsidRDefault="00010F40" w:rsidP="00010F40">
            <w:pPr>
              <w:pStyle w:val="ListParagraph"/>
              <w:numPr>
                <w:ilvl w:val="0"/>
                <w:numId w:val="6"/>
              </w:numPr>
              <w:rPr>
                <w:sz w:val="24"/>
                <w:szCs w:val="24"/>
              </w:rPr>
            </w:pPr>
            <w:r w:rsidRPr="00633AB9">
              <w:rPr>
                <w:sz w:val="24"/>
                <w:szCs w:val="24"/>
              </w:rPr>
              <w:t>C</w:t>
            </w:r>
            <w:r w:rsidR="00774FA1" w:rsidRPr="00633AB9">
              <w:rPr>
                <w:sz w:val="24"/>
                <w:szCs w:val="24"/>
              </w:rPr>
              <w:t>onvene</w:t>
            </w:r>
            <w:r w:rsidRPr="00633AB9">
              <w:rPr>
                <w:sz w:val="24"/>
                <w:szCs w:val="24"/>
              </w:rPr>
              <w:t>d</w:t>
            </w:r>
            <w:r w:rsidR="00774FA1" w:rsidRPr="00633AB9">
              <w:rPr>
                <w:sz w:val="24"/>
                <w:szCs w:val="24"/>
              </w:rPr>
              <w:t xml:space="preserve"> focus groups </w:t>
            </w:r>
            <w:r w:rsidR="0041301C" w:rsidRPr="00633AB9">
              <w:rPr>
                <w:sz w:val="24"/>
                <w:szCs w:val="24"/>
              </w:rPr>
              <w:t xml:space="preserve">comprised of patients diagnosed </w:t>
            </w:r>
            <w:r w:rsidR="00774FA1" w:rsidRPr="00633AB9">
              <w:rPr>
                <w:sz w:val="24"/>
                <w:szCs w:val="24"/>
              </w:rPr>
              <w:t xml:space="preserve">with dementia and </w:t>
            </w:r>
            <w:r w:rsidR="00633AB9">
              <w:rPr>
                <w:sz w:val="24"/>
                <w:szCs w:val="24"/>
              </w:rPr>
              <w:t xml:space="preserve">caregivers of persons living with dementia </w:t>
            </w:r>
            <w:r w:rsidRPr="00633AB9">
              <w:rPr>
                <w:sz w:val="24"/>
                <w:szCs w:val="24"/>
              </w:rPr>
              <w:t xml:space="preserve">to attain an </w:t>
            </w:r>
            <w:r w:rsidR="00774FA1" w:rsidRPr="00633AB9">
              <w:rPr>
                <w:sz w:val="24"/>
                <w:szCs w:val="24"/>
              </w:rPr>
              <w:t xml:space="preserve">understanding </w:t>
            </w:r>
            <w:r w:rsidR="0041301C" w:rsidRPr="00633AB9">
              <w:rPr>
                <w:sz w:val="24"/>
                <w:szCs w:val="24"/>
              </w:rPr>
              <w:t>for</w:t>
            </w:r>
            <w:r w:rsidR="00774FA1" w:rsidRPr="00633AB9">
              <w:rPr>
                <w:sz w:val="24"/>
                <w:szCs w:val="24"/>
              </w:rPr>
              <w:t xml:space="preserve"> what they experience while communicating with physicians.</w:t>
            </w:r>
          </w:p>
          <w:p w14:paraId="2054094F" w14:textId="77777777" w:rsidR="00BB756E" w:rsidRDefault="00010F40" w:rsidP="008530CC">
            <w:pPr>
              <w:numPr>
                <w:ilvl w:val="0"/>
                <w:numId w:val="6"/>
              </w:numPr>
              <w:spacing w:line="257" w:lineRule="auto"/>
              <w:rPr>
                <w:sz w:val="24"/>
                <w:szCs w:val="24"/>
              </w:rPr>
            </w:pPr>
            <w:r w:rsidRPr="00BB756E">
              <w:rPr>
                <w:sz w:val="24"/>
                <w:szCs w:val="24"/>
              </w:rPr>
              <w:t xml:space="preserve">Plans are underway to examine the focus group findings and their </w:t>
            </w:r>
            <w:r w:rsidR="0082161F" w:rsidRPr="00BB756E">
              <w:rPr>
                <w:sz w:val="24"/>
                <w:szCs w:val="24"/>
              </w:rPr>
              <w:t>implications; and</w:t>
            </w:r>
            <w:r w:rsidRPr="00BB756E">
              <w:rPr>
                <w:sz w:val="24"/>
                <w:szCs w:val="24"/>
              </w:rPr>
              <w:t xml:space="preserve"> use them to guide the work of the Council’s </w:t>
            </w:r>
            <w:r w:rsidR="00633AB9" w:rsidRPr="00BB756E">
              <w:rPr>
                <w:sz w:val="24"/>
                <w:szCs w:val="24"/>
              </w:rPr>
              <w:t>“</w:t>
            </w:r>
            <w:r w:rsidRPr="00BB756E">
              <w:rPr>
                <w:sz w:val="24"/>
                <w:szCs w:val="24"/>
              </w:rPr>
              <w:t xml:space="preserve">Care Planning </w:t>
            </w:r>
            <w:r w:rsidR="00633AB9" w:rsidRPr="00BB756E">
              <w:rPr>
                <w:sz w:val="24"/>
                <w:szCs w:val="24"/>
              </w:rPr>
              <w:t xml:space="preserve">Implementation Team.” </w:t>
            </w:r>
          </w:p>
          <w:p w14:paraId="602F855C" w14:textId="399EE8C1" w:rsidR="00633AB9" w:rsidRPr="00BB756E" w:rsidRDefault="00633AB9" w:rsidP="008530CC">
            <w:pPr>
              <w:numPr>
                <w:ilvl w:val="0"/>
                <w:numId w:val="6"/>
              </w:numPr>
              <w:spacing w:line="257" w:lineRule="auto"/>
              <w:rPr>
                <w:sz w:val="24"/>
                <w:szCs w:val="24"/>
              </w:rPr>
            </w:pPr>
            <w:r w:rsidRPr="00BB756E">
              <w:rPr>
                <w:sz w:val="24"/>
                <w:szCs w:val="24"/>
              </w:rPr>
              <w:lastRenderedPageBreak/>
              <w:t>Planning to assess the value of creating a new tool or using existing tools to help people living with dementia and their caregivers improve their communication with health care providers in a manner that effectively expresses their preferences and goals.</w:t>
            </w:r>
          </w:p>
          <w:p w14:paraId="2FDE8F84" w14:textId="3B5299AC" w:rsidR="00774FA1" w:rsidRPr="00633AB9" w:rsidRDefault="00633AB9" w:rsidP="00633AB9">
            <w:pPr>
              <w:pStyle w:val="ListParagraph"/>
              <w:numPr>
                <w:ilvl w:val="0"/>
                <w:numId w:val="6"/>
              </w:numPr>
              <w:rPr>
                <w:sz w:val="24"/>
                <w:szCs w:val="24"/>
              </w:rPr>
            </w:pPr>
            <w:r w:rsidRPr="00633AB9">
              <w:rPr>
                <w:sz w:val="24"/>
                <w:szCs w:val="24"/>
              </w:rPr>
              <w:t xml:space="preserve">Began efforts to recruit a new leader(s) and members of the Council’s </w:t>
            </w:r>
            <w:r w:rsidRPr="00633AB9">
              <w:rPr>
                <w:sz w:val="24"/>
                <w:szCs w:val="24"/>
              </w:rPr>
              <w:br/>
              <w:t xml:space="preserve">“Interprofessional Staffing and Training Team” to </w:t>
            </w:r>
            <w:r>
              <w:rPr>
                <w:sz w:val="24"/>
                <w:szCs w:val="24"/>
              </w:rPr>
              <w:t xml:space="preserve">develop </w:t>
            </w:r>
            <w:r w:rsidRPr="00633AB9">
              <w:rPr>
                <w:sz w:val="24"/>
                <w:szCs w:val="24"/>
              </w:rPr>
              <w:t>a plan that ensures that providers across the state receive the training and support needed to build and retain interprofessional dementia care teams</w:t>
            </w:r>
            <w:r>
              <w:rPr>
                <w:sz w:val="24"/>
                <w:szCs w:val="24"/>
              </w:rPr>
              <w:t>.</w:t>
            </w:r>
          </w:p>
        </w:tc>
      </w:tr>
      <w:tr w:rsidR="004567B9" w:rsidRPr="005D68A4" w14:paraId="263F2C39"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0070C0"/>
              <w:left w:val="single" w:sz="18" w:space="0" w:color="4472C4" w:themeColor="accent1"/>
              <w:bottom w:val="single" w:sz="18" w:space="0" w:color="4472C4" w:themeColor="accent1"/>
              <w:right w:val="single" w:sz="18" w:space="0" w:color="4472C4" w:themeColor="accent1"/>
            </w:tcBorders>
            <w:shd w:val="clear" w:color="auto" w:fill="FFE4C9"/>
            <w:vAlign w:val="center"/>
          </w:tcPr>
          <w:p w14:paraId="7838631C" w14:textId="7A2C78E8" w:rsidR="004567B9" w:rsidRPr="005D68A4" w:rsidRDefault="005D68A4" w:rsidP="00213A73">
            <w:pPr>
              <w:pStyle w:val="BodyCopy"/>
              <w:spacing w:after="0" w:line="276" w:lineRule="auto"/>
              <w:jc w:val="center"/>
              <w:rPr>
                <w:b/>
                <w:bCs/>
              </w:rPr>
            </w:pPr>
            <w:r w:rsidRPr="005D68A4">
              <w:rPr>
                <w:b/>
                <w:bCs/>
              </w:rPr>
              <w:lastRenderedPageBreak/>
              <w:t>RESEARCH</w:t>
            </w:r>
          </w:p>
        </w:tc>
      </w:tr>
      <w:tr w:rsidR="004567B9" w14:paraId="1C0E80F8"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609054B5" w14:textId="15EB949B" w:rsidR="004567B9" w:rsidRDefault="0082161F" w:rsidP="0082161F">
            <w:pPr>
              <w:pStyle w:val="BodyCopy"/>
              <w:spacing w:after="0" w:line="240" w:lineRule="auto"/>
            </w:pPr>
            <w:r>
              <w:rPr>
                <w:b/>
                <w:bCs/>
              </w:rPr>
              <w:t>Planning to engage the Council in a discussion to reevaluate its goal and/or strategies associated with dementia research.</w:t>
            </w:r>
          </w:p>
        </w:tc>
      </w:tr>
      <w:tr w:rsidR="004567B9" w14:paraId="1EB6FE4D" w14:textId="77777777" w:rsidTr="00774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73765C11" w14:textId="448C85BB" w:rsidR="004567B9" w:rsidRDefault="00211054" w:rsidP="0082161F">
            <w:pPr>
              <w:pStyle w:val="ListParagraph"/>
              <w:numPr>
                <w:ilvl w:val="0"/>
                <w:numId w:val="6"/>
              </w:numPr>
              <w:rPr>
                <w:sz w:val="24"/>
                <w:szCs w:val="24"/>
              </w:rPr>
            </w:pPr>
            <w:r w:rsidRPr="0082161F">
              <w:rPr>
                <w:sz w:val="24"/>
                <w:szCs w:val="24"/>
              </w:rPr>
              <w:t xml:space="preserve">With both of the Council’s open researcher seats filled in late 2022, plans are in progress to engage the Council in a discussion to reevaluate and potentially reframe the goal </w:t>
            </w:r>
            <w:r w:rsidR="0082161F" w:rsidRPr="0082161F">
              <w:rPr>
                <w:sz w:val="24"/>
                <w:szCs w:val="24"/>
              </w:rPr>
              <w:t xml:space="preserve">and/or strategies </w:t>
            </w:r>
            <w:r w:rsidRPr="0082161F">
              <w:rPr>
                <w:sz w:val="24"/>
                <w:szCs w:val="24"/>
              </w:rPr>
              <w:t>of the Council’s “Research Workstream.”</w:t>
            </w:r>
            <w:r>
              <w:rPr>
                <w:color w:val="000000" w:themeColor="text1"/>
                <w:sz w:val="24"/>
                <w:szCs w:val="24"/>
              </w:rPr>
              <w:t xml:space="preserve"> </w:t>
            </w:r>
          </w:p>
        </w:tc>
      </w:tr>
    </w:tbl>
    <w:p w14:paraId="6AA55D0E" w14:textId="5664B5DF" w:rsidR="009A1382" w:rsidRDefault="009A1382" w:rsidP="00F12B99">
      <w:pPr>
        <w:spacing w:before="400" w:after="160"/>
        <w:rPr>
          <w:rFonts w:asciiTheme="majorHAnsi" w:eastAsiaTheme="majorEastAsia" w:hAnsiTheme="majorHAnsi" w:cstheme="majorBidi"/>
          <w:b/>
          <w:bCs/>
          <w:color w:val="2F5496" w:themeColor="accent1" w:themeShade="BF"/>
          <w:sz w:val="40"/>
          <w:szCs w:val="40"/>
        </w:rPr>
      </w:pPr>
      <w:r w:rsidRPr="0017647B">
        <w:rPr>
          <w:rFonts w:asciiTheme="majorHAnsi" w:eastAsiaTheme="majorEastAsia" w:hAnsiTheme="majorHAnsi" w:cstheme="majorBidi"/>
          <w:b/>
          <w:bCs/>
          <w:color w:val="2F5496" w:themeColor="accent1" w:themeShade="BF"/>
          <w:sz w:val="40"/>
          <w:szCs w:val="40"/>
        </w:rPr>
        <w:t>Massachusetts State Plan on Alzheimer’s Disease and Related Dementias: A Living Document</w:t>
      </w:r>
    </w:p>
    <w:p w14:paraId="646D2B9F" w14:textId="77777777" w:rsidR="00817A01" w:rsidRDefault="00817A01" w:rsidP="00817A01">
      <w:pPr>
        <w:pStyle w:val="BodyCopy"/>
        <w:spacing w:after="0" w:line="240" w:lineRule="auto"/>
      </w:pPr>
      <w:r>
        <w:t>T</w:t>
      </w:r>
      <w:r w:rsidRPr="002F4102">
        <w:t xml:space="preserve">he </w:t>
      </w:r>
      <w:hyperlink r:id="rId16" w:anchor="state-plan-" w:history="1">
        <w:r w:rsidRPr="002F4102">
          <w:rPr>
            <w:rStyle w:val="Hyperlink"/>
            <w:rFonts w:ascii="Calibri" w:hAnsi="Calibri" w:cs="Calibri"/>
            <w:i/>
            <w:iCs/>
          </w:rPr>
          <w:t>Massachusetts State Plan on Alzheimer’s Disease and Related Dementia</w:t>
        </w:r>
        <w:r>
          <w:rPr>
            <w:rStyle w:val="Hyperlink"/>
            <w:rFonts w:ascii="Calibri" w:hAnsi="Calibri" w:cs="Calibri"/>
            <w:i/>
            <w:iCs/>
          </w:rPr>
          <w:t xml:space="preserve">s, </w:t>
        </w:r>
        <w:r>
          <w:rPr>
            <w:rStyle w:val="Hyperlink"/>
            <w:rFonts w:ascii="Calibri" w:hAnsi="Calibri" w:cs="Calibri"/>
            <w:i/>
            <w:iCs/>
          </w:rPr>
          <w:br/>
          <w:t>April 2021</w:t>
        </w:r>
      </w:hyperlink>
      <w:r>
        <w:rPr>
          <w:rFonts w:ascii="Calibri" w:hAnsi="Calibri" w:cs="Calibri"/>
          <w:i/>
          <w:iCs/>
        </w:rPr>
        <w:t xml:space="preserve"> </w:t>
      </w:r>
      <w:r w:rsidRPr="00BE1344">
        <w:rPr>
          <w:rFonts w:ascii="Calibri" w:hAnsi="Calibri" w:cs="Calibri"/>
        </w:rPr>
        <w:t>(state plan)</w:t>
      </w:r>
      <w:r>
        <w:rPr>
          <w:rFonts w:ascii="Calibri" w:hAnsi="Calibri" w:cs="Calibri"/>
        </w:rPr>
        <w:t xml:space="preserve"> </w:t>
      </w:r>
      <w:r w:rsidRPr="00BE1344">
        <w:rPr>
          <w:rFonts w:ascii="Calibri" w:hAnsi="Calibri" w:cs="Calibri"/>
        </w:rPr>
        <w:t xml:space="preserve">is </w:t>
      </w:r>
      <w:r w:rsidRPr="00BE1344">
        <w:t xml:space="preserve">part of the state's continuous commitment to </w:t>
      </w:r>
      <w:r>
        <w:t xml:space="preserve">support </w:t>
      </w:r>
      <w:r w:rsidRPr="00BE1344">
        <w:t xml:space="preserve">people living with dementia and their </w:t>
      </w:r>
      <w:r>
        <w:t xml:space="preserve">families. It is </w:t>
      </w:r>
      <w:r w:rsidRPr="00BE1344">
        <w:t xml:space="preserve">a </w:t>
      </w:r>
      <w:r>
        <w:t xml:space="preserve">living </w:t>
      </w:r>
      <w:r w:rsidRPr="00BE1344">
        <w:t xml:space="preserve">document </w:t>
      </w:r>
      <w:r>
        <w:t xml:space="preserve">that the Council will update on an ongoing basis as it continues its work. </w:t>
      </w:r>
    </w:p>
    <w:p w14:paraId="4B2F5F2F" w14:textId="77777777" w:rsidR="00817A01" w:rsidRDefault="00817A01" w:rsidP="00817A01">
      <w:pPr>
        <w:pStyle w:val="BodyCopy"/>
        <w:spacing w:after="0" w:line="240" w:lineRule="auto"/>
      </w:pPr>
    </w:p>
    <w:p w14:paraId="7363618B" w14:textId="31E40000" w:rsidR="00817A01" w:rsidRPr="008E4D60" w:rsidRDefault="00817A01" w:rsidP="00AE685C">
      <w:pPr>
        <w:rPr>
          <w:i/>
          <w:iCs/>
        </w:rPr>
      </w:pPr>
      <w:r>
        <w:t xml:space="preserve">Calendar year 2022 marks the first year that the Council has voted </w:t>
      </w:r>
      <w:r w:rsidRPr="00AE685C">
        <w:rPr>
          <w:sz w:val="24"/>
          <w:szCs w:val="24"/>
        </w:rPr>
        <w:t xml:space="preserve">to adopt an amendment to the state plan, which can be found </w:t>
      </w:r>
      <w:r w:rsidR="00D05703" w:rsidRPr="00AE685C">
        <w:rPr>
          <w:sz w:val="24"/>
          <w:szCs w:val="24"/>
        </w:rPr>
        <w:t xml:space="preserve">later in this report </w:t>
      </w:r>
      <w:r w:rsidRPr="00AE685C">
        <w:rPr>
          <w:sz w:val="24"/>
          <w:szCs w:val="24"/>
        </w:rPr>
        <w:t xml:space="preserve">in the section </w:t>
      </w:r>
      <w:r w:rsidR="00D05703" w:rsidRPr="00AE685C">
        <w:rPr>
          <w:sz w:val="24"/>
          <w:szCs w:val="24"/>
        </w:rPr>
        <w:t>entitled,</w:t>
      </w:r>
      <w:r w:rsidR="00D05703" w:rsidRPr="00AE685C">
        <w:rPr>
          <w:i/>
          <w:iCs/>
          <w:sz w:val="24"/>
          <w:szCs w:val="24"/>
        </w:rPr>
        <w:t xml:space="preserve"> </w:t>
      </w:r>
      <w:r w:rsidR="00AE685C" w:rsidRPr="00AE685C">
        <w:rPr>
          <w:i/>
          <w:iCs/>
          <w:sz w:val="24"/>
          <w:szCs w:val="24"/>
        </w:rPr>
        <w:t>Amendment to the Massachusetts State Plan on Alzheimer’s Disease and Related Dementias, 2022</w:t>
      </w:r>
      <w:r w:rsidR="00AE685C">
        <w:rPr>
          <w:i/>
          <w:iCs/>
          <w:sz w:val="24"/>
          <w:szCs w:val="24"/>
        </w:rPr>
        <w:t xml:space="preserve">. </w:t>
      </w:r>
      <w:r>
        <w:t xml:space="preserve">As the Council adopts </w:t>
      </w:r>
      <w:r w:rsidR="00D05703">
        <w:t xml:space="preserve">new </w:t>
      </w:r>
      <w:r>
        <w:t xml:space="preserve">state plan amendments, it will document them within </w:t>
      </w:r>
      <w:r w:rsidR="00D05703">
        <w:t xml:space="preserve">its </w:t>
      </w:r>
      <w:r>
        <w:t>annual report</w:t>
      </w:r>
      <w:r w:rsidR="00D05703">
        <w:t>s</w:t>
      </w:r>
      <w:r w:rsidR="008C418E">
        <w:t xml:space="preserve"> and place them in a link within the </w:t>
      </w:r>
      <w:r w:rsidR="008C418E" w:rsidRPr="00AE685C">
        <w:rPr>
          <w:i/>
          <w:iCs/>
          <w:sz w:val="24"/>
          <w:szCs w:val="24"/>
        </w:rPr>
        <w:t>Massachusetts State Plan on Alzheimer’s Disease and Related Dementias</w:t>
      </w:r>
      <w:r w:rsidR="008C418E">
        <w:rPr>
          <w:i/>
          <w:iCs/>
          <w:sz w:val="24"/>
          <w:szCs w:val="24"/>
        </w:rPr>
        <w:t>.</w:t>
      </w:r>
    </w:p>
    <w:p w14:paraId="46A1F8AC" w14:textId="77777777" w:rsidR="00817A01" w:rsidRDefault="00817A01" w:rsidP="00817A01">
      <w:pPr>
        <w:pStyle w:val="BodyCopy"/>
        <w:spacing w:after="0" w:line="240" w:lineRule="auto"/>
      </w:pPr>
    </w:p>
    <w:p w14:paraId="4ECDBCF8" w14:textId="044D1647" w:rsidR="00817A01" w:rsidRPr="00F538E7" w:rsidRDefault="00817A01" w:rsidP="00817A01">
      <w:pPr>
        <w:pStyle w:val="BodyCopy"/>
        <w:spacing w:after="0" w:line="240" w:lineRule="auto"/>
        <w:rPr>
          <w:color w:val="000000" w:themeColor="text1"/>
        </w:rPr>
      </w:pPr>
      <w:r>
        <w:rPr>
          <w:color w:val="000000" w:themeColor="text1"/>
        </w:rPr>
        <w:t xml:space="preserve">The </w:t>
      </w:r>
      <w:r w:rsidRPr="00F538E7">
        <w:rPr>
          <w:color w:val="000000" w:themeColor="text1"/>
        </w:rPr>
        <w:t>Council expects to adopt state plan amendments</w:t>
      </w:r>
      <w:r>
        <w:rPr>
          <w:color w:val="000000" w:themeColor="text1"/>
        </w:rPr>
        <w:t xml:space="preserve"> whenever it </w:t>
      </w:r>
      <w:r w:rsidR="00D05703">
        <w:rPr>
          <w:color w:val="000000" w:themeColor="text1"/>
        </w:rPr>
        <w:t>fully</w:t>
      </w:r>
      <w:r>
        <w:rPr>
          <w:color w:val="000000" w:themeColor="text1"/>
        </w:rPr>
        <w:t xml:space="preserve"> and successfully </w:t>
      </w:r>
      <w:r w:rsidRPr="007D2CCB">
        <w:rPr>
          <w:color w:val="000000" w:themeColor="text1"/>
        </w:rPr>
        <w:t>executes the state plan’s strategies within any of its seven workstreams</w:t>
      </w:r>
      <w:r>
        <w:rPr>
          <w:color w:val="000000" w:themeColor="text1"/>
        </w:rPr>
        <w:t xml:space="preserve"> </w:t>
      </w:r>
      <w:r w:rsidRPr="007D2CCB">
        <w:rPr>
          <w:color w:val="000000" w:themeColor="text1"/>
        </w:rPr>
        <w:t>or when new</w:t>
      </w:r>
      <w:r>
        <w:rPr>
          <w:color w:val="000000" w:themeColor="text1"/>
        </w:rPr>
        <w:t xml:space="preserve"> challenges </w:t>
      </w:r>
      <w:r w:rsidRPr="007D2CCB">
        <w:rPr>
          <w:color w:val="000000" w:themeColor="text1"/>
        </w:rPr>
        <w:t>arise</w:t>
      </w:r>
      <w:r>
        <w:rPr>
          <w:color w:val="000000" w:themeColor="text1"/>
        </w:rPr>
        <w:t xml:space="preserve">. The purpose of state plan amendments is to </w:t>
      </w:r>
      <w:r w:rsidRPr="00F538E7">
        <w:rPr>
          <w:color w:val="000000" w:themeColor="text1"/>
        </w:rPr>
        <w:t>refresh the plan with new strategies to address the most important challenges encountered by Massachusetts residents and families living with dementia. In doing so, the Council will continue to stay abreast of those challenges</w:t>
      </w:r>
      <w:r w:rsidR="00E04D76">
        <w:rPr>
          <w:color w:val="000000" w:themeColor="text1"/>
        </w:rPr>
        <w:t>;</w:t>
      </w:r>
      <w:r w:rsidRPr="00F538E7">
        <w:rPr>
          <w:color w:val="000000" w:themeColor="text1"/>
        </w:rPr>
        <w:t xml:space="preserve"> pool its expertise and resources</w:t>
      </w:r>
      <w:r w:rsidR="00E04D76">
        <w:rPr>
          <w:color w:val="000000" w:themeColor="text1"/>
        </w:rPr>
        <w:t>;</w:t>
      </w:r>
      <w:r w:rsidRPr="00F538E7">
        <w:rPr>
          <w:color w:val="000000" w:themeColor="text1"/>
        </w:rPr>
        <w:t xml:space="preserve"> assess progress</w:t>
      </w:r>
      <w:r w:rsidR="00E04D76">
        <w:rPr>
          <w:color w:val="000000" w:themeColor="text1"/>
        </w:rPr>
        <w:t>;</w:t>
      </w:r>
      <w:r w:rsidRPr="00F538E7">
        <w:rPr>
          <w:color w:val="000000" w:themeColor="text1"/>
        </w:rPr>
        <w:t xml:space="preserve"> and find and implement sustainable solutions. </w:t>
      </w:r>
    </w:p>
    <w:p w14:paraId="45D751CE" w14:textId="77777777" w:rsidR="00817A01" w:rsidRPr="00F538E7" w:rsidRDefault="00817A01" w:rsidP="00817A01">
      <w:pPr>
        <w:pStyle w:val="BodyCopy"/>
        <w:spacing w:after="0" w:line="240" w:lineRule="auto"/>
        <w:rPr>
          <w:color w:val="000000" w:themeColor="text1"/>
        </w:rPr>
      </w:pPr>
    </w:p>
    <w:p w14:paraId="568F58C7" w14:textId="51FA8B17" w:rsidR="00134D77" w:rsidRDefault="00817A01" w:rsidP="00DF261B">
      <w:pPr>
        <w:pStyle w:val="BodyCopy"/>
        <w:spacing w:after="0" w:line="240" w:lineRule="auto"/>
      </w:pPr>
      <w:r w:rsidRPr="00F538E7">
        <w:rPr>
          <w:color w:val="000000" w:themeColor="text1"/>
        </w:rPr>
        <w:t xml:space="preserve">The Council, its workgroups, and implementation teams remain keenly focused on the well-being of Massachusetts residents and families living with dementia. This is evidenced by the accomplishments and next steps included in this report. The Council looks forward to continuing to use the state plan </w:t>
      </w:r>
      <w:r w:rsidR="00D05703">
        <w:rPr>
          <w:color w:val="000000" w:themeColor="text1"/>
        </w:rPr>
        <w:t xml:space="preserve">and its amendments </w:t>
      </w:r>
      <w:r w:rsidRPr="00F538E7">
        <w:rPr>
          <w:color w:val="000000" w:themeColor="text1"/>
        </w:rPr>
        <w:t>as its guide, attain</w:t>
      </w:r>
      <w:r>
        <w:t xml:space="preserve">ing meaningful progress every year, and enhancing quality of life for each and every Massachusetts resident and family affected by dementia. </w:t>
      </w:r>
    </w:p>
    <w:p w14:paraId="52A5170E" w14:textId="47C1252A" w:rsidR="00B1164C" w:rsidRPr="000035F0" w:rsidRDefault="00E2075E" w:rsidP="00F42077">
      <w:pPr>
        <w:spacing w:after="80"/>
        <w:rPr>
          <w:b/>
          <w:bCs/>
          <w:color w:val="2F5496" w:themeColor="accent1" w:themeShade="BF"/>
          <w:sz w:val="40"/>
          <w:szCs w:val="40"/>
        </w:rPr>
      </w:pPr>
      <w:bookmarkStart w:id="2" w:name="_Hlk93686449"/>
      <w:r w:rsidRPr="000035F0">
        <w:rPr>
          <w:b/>
          <w:bCs/>
          <w:color w:val="2F5496" w:themeColor="accent1" w:themeShade="BF"/>
          <w:sz w:val="52"/>
          <w:szCs w:val="52"/>
        </w:rPr>
        <w:br w:type="page"/>
      </w:r>
      <w:bookmarkEnd w:id="2"/>
      <w:r w:rsidR="00B340F5" w:rsidRPr="000035F0">
        <w:rPr>
          <w:b/>
          <w:bCs/>
          <w:color w:val="2F5496" w:themeColor="accent1" w:themeShade="BF"/>
          <w:sz w:val="40"/>
          <w:szCs w:val="40"/>
        </w:rPr>
        <w:lastRenderedPageBreak/>
        <w:t>INTRODUCTION</w:t>
      </w:r>
    </w:p>
    <w:p w14:paraId="27FC3615" w14:textId="090D5A23" w:rsidR="00E2075E" w:rsidRDefault="00E2075E" w:rsidP="00E2075E">
      <w:pPr>
        <w:rPr>
          <w:rFonts w:ascii="Calibri" w:hAnsi="Calibri" w:cs="Calibri"/>
          <w:sz w:val="24"/>
          <w:szCs w:val="24"/>
        </w:rPr>
      </w:pPr>
      <w:r>
        <w:rPr>
          <w:rFonts w:ascii="Calibri" w:hAnsi="Calibri" w:cs="Calibri"/>
          <w:sz w:val="24"/>
          <w:szCs w:val="24"/>
        </w:rPr>
        <w:t xml:space="preserve">As required by </w:t>
      </w:r>
      <w:hyperlink r:id="rId17" w:anchor=":~:text=A%20physician%20shall%20not%20be,a%20person%20diagnosed%20with%20Alzheimer's" w:history="1">
        <w:r w:rsidRPr="00E04D76">
          <w:rPr>
            <w:rStyle w:val="Hyperlink"/>
            <w:rFonts w:ascii="Calibri" w:hAnsi="Calibri" w:cs="Calibri"/>
            <w:i/>
            <w:iCs/>
            <w:sz w:val="24"/>
            <w:szCs w:val="24"/>
          </w:rPr>
          <w:t>Massachusetts General Laws, Chapter 220 of the Acts of 2018</w:t>
        </w:r>
      </w:hyperlink>
      <w:r w:rsidRPr="00E04D76">
        <w:rPr>
          <w:rFonts w:ascii="Calibri" w:hAnsi="Calibri" w:cs="Calibri"/>
          <w:i/>
          <w:iCs/>
          <w:sz w:val="24"/>
          <w:szCs w:val="24"/>
        </w:rPr>
        <w:t>,</w:t>
      </w:r>
      <w:r>
        <w:rPr>
          <w:rFonts w:ascii="Calibri" w:hAnsi="Calibri" w:cs="Calibri"/>
          <w:sz w:val="24"/>
          <w:szCs w:val="24"/>
        </w:rPr>
        <w:t xml:space="preserve"> the </w:t>
      </w:r>
      <w:r w:rsidRPr="00920B64">
        <w:rPr>
          <w:rFonts w:ascii="Calibri" w:hAnsi="Calibri" w:cs="Calibri"/>
          <w:sz w:val="24"/>
          <w:szCs w:val="24"/>
        </w:rPr>
        <w:t xml:space="preserve">Massachusetts </w:t>
      </w:r>
      <w:r w:rsidR="00B26271" w:rsidRPr="002B2318">
        <w:rPr>
          <w:sz w:val="24"/>
          <w:szCs w:val="24"/>
        </w:rPr>
        <w:t xml:space="preserve">Advisory Council </w:t>
      </w:r>
      <w:r w:rsidR="00B26271">
        <w:rPr>
          <w:sz w:val="24"/>
          <w:szCs w:val="24"/>
        </w:rPr>
        <w:t xml:space="preserve">on </w:t>
      </w:r>
      <w:r w:rsidR="00B26271" w:rsidRPr="002B2318">
        <w:rPr>
          <w:sz w:val="24"/>
          <w:szCs w:val="24"/>
        </w:rPr>
        <w:t xml:space="preserve">Alzheimer’s </w:t>
      </w:r>
      <w:r w:rsidR="00B26271">
        <w:rPr>
          <w:sz w:val="24"/>
          <w:szCs w:val="24"/>
        </w:rPr>
        <w:t xml:space="preserve">Disease and All Other Dementias </w:t>
      </w:r>
      <w:r w:rsidRPr="00920B64">
        <w:rPr>
          <w:rFonts w:ascii="Calibri" w:hAnsi="Calibri" w:cs="Calibri"/>
          <w:sz w:val="24"/>
          <w:szCs w:val="24"/>
        </w:rPr>
        <w:t>(Council)</w:t>
      </w:r>
      <w:r>
        <w:rPr>
          <w:rFonts w:ascii="Calibri" w:hAnsi="Calibri" w:cs="Calibri"/>
          <w:sz w:val="24"/>
          <w:szCs w:val="24"/>
        </w:rPr>
        <w:t xml:space="preserve"> has prepared this report for the Executive Office of </w:t>
      </w:r>
      <w:r w:rsidRPr="00920B64">
        <w:rPr>
          <w:rFonts w:ascii="Calibri" w:hAnsi="Calibri" w:cs="Calibri"/>
          <w:sz w:val="24"/>
          <w:szCs w:val="24"/>
        </w:rPr>
        <w:t xml:space="preserve">Health and Human Services (EOHHS) and </w:t>
      </w:r>
      <w:r>
        <w:rPr>
          <w:rFonts w:ascii="Calibri" w:hAnsi="Calibri" w:cs="Calibri"/>
          <w:sz w:val="24"/>
          <w:szCs w:val="24"/>
        </w:rPr>
        <w:t>L</w:t>
      </w:r>
      <w:r w:rsidRPr="00920B64">
        <w:rPr>
          <w:rFonts w:ascii="Calibri" w:hAnsi="Calibri" w:cs="Calibri"/>
          <w:sz w:val="24"/>
          <w:szCs w:val="24"/>
        </w:rPr>
        <w:t>egislature</w:t>
      </w:r>
      <w:r>
        <w:rPr>
          <w:rFonts w:ascii="Calibri" w:hAnsi="Calibri" w:cs="Calibri"/>
          <w:sz w:val="24"/>
          <w:szCs w:val="24"/>
        </w:rPr>
        <w:t xml:space="preserve">. The Council was established to </w:t>
      </w:r>
      <w:r w:rsidR="00B41D8C">
        <w:rPr>
          <w:rFonts w:ascii="Calibri" w:hAnsi="Calibri" w:cs="Calibri"/>
          <w:sz w:val="24"/>
          <w:szCs w:val="24"/>
        </w:rPr>
        <w:t xml:space="preserve">write a state plan and </w:t>
      </w:r>
      <w:r>
        <w:rPr>
          <w:rFonts w:ascii="Calibri" w:hAnsi="Calibri" w:cs="Calibri"/>
          <w:sz w:val="24"/>
          <w:szCs w:val="24"/>
        </w:rPr>
        <w:t xml:space="preserve">provide </w:t>
      </w:r>
      <w:r w:rsidRPr="00920B64">
        <w:rPr>
          <w:rFonts w:ascii="Calibri" w:hAnsi="Calibri" w:cs="Calibri"/>
          <w:sz w:val="24"/>
          <w:szCs w:val="24"/>
        </w:rPr>
        <w:t xml:space="preserve">EOHHS and </w:t>
      </w:r>
      <w:r>
        <w:rPr>
          <w:rFonts w:ascii="Calibri" w:hAnsi="Calibri" w:cs="Calibri"/>
          <w:sz w:val="24"/>
          <w:szCs w:val="24"/>
        </w:rPr>
        <w:t>the L</w:t>
      </w:r>
      <w:r w:rsidRPr="00920B64">
        <w:rPr>
          <w:rFonts w:ascii="Calibri" w:hAnsi="Calibri" w:cs="Calibri"/>
          <w:sz w:val="24"/>
          <w:szCs w:val="24"/>
        </w:rPr>
        <w:t>egislature</w:t>
      </w:r>
      <w:r>
        <w:rPr>
          <w:rFonts w:ascii="Calibri" w:hAnsi="Calibri" w:cs="Calibri"/>
          <w:sz w:val="24"/>
          <w:szCs w:val="24"/>
        </w:rPr>
        <w:t xml:space="preserve"> with a</w:t>
      </w:r>
      <w:r w:rsidRPr="00920B64">
        <w:rPr>
          <w:rFonts w:ascii="Calibri" w:hAnsi="Calibri" w:cs="Calibri"/>
          <w:sz w:val="24"/>
          <w:szCs w:val="24"/>
        </w:rPr>
        <w:t>dvi</w:t>
      </w:r>
      <w:r>
        <w:rPr>
          <w:rFonts w:ascii="Calibri" w:hAnsi="Calibri" w:cs="Calibri"/>
          <w:sz w:val="24"/>
          <w:szCs w:val="24"/>
        </w:rPr>
        <w:t>c</w:t>
      </w:r>
      <w:r w:rsidRPr="00920B64">
        <w:rPr>
          <w:rFonts w:ascii="Calibri" w:hAnsi="Calibri" w:cs="Calibri"/>
          <w:sz w:val="24"/>
          <w:szCs w:val="24"/>
        </w:rPr>
        <w:t xml:space="preserve">e on </w:t>
      </w:r>
      <w:r>
        <w:rPr>
          <w:rFonts w:ascii="Calibri" w:hAnsi="Calibri" w:cs="Calibri"/>
          <w:sz w:val="24"/>
          <w:szCs w:val="24"/>
        </w:rPr>
        <w:t xml:space="preserve">policies around </w:t>
      </w:r>
      <w:r w:rsidRPr="00920B64">
        <w:rPr>
          <w:rFonts w:ascii="Calibri" w:hAnsi="Calibri" w:cs="Calibri"/>
          <w:sz w:val="24"/>
          <w:szCs w:val="24"/>
        </w:rPr>
        <w:t xml:space="preserve">Alzheimer’s </w:t>
      </w:r>
      <w:r>
        <w:rPr>
          <w:rFonts w:ascii="Calibri" w:hAnsi="Calibri" w:cs="Calibri"/>
          <w:sz w:val="24"/>
          <w:szCs w:val="24"/>
        </w:rPr>
        <w:t>D</w:t>
      </w:r>
      <w:r w:rsidRPr="00920B64">
        <w:rPr>
          <w:rFonts w:ascii="Calibri" w:hAnsi="Calibri" w:cs="Calibri"/>
          <w:sz w:val="24"/>
          <w:szCs w:val="24"/>
        </w:rPr>
        <w:t xml:space="preserve">isease </w:t>
      </w:r>
      <w:r>
        <w:rPr>
          <w:rFonts w:ascii="Calibri" w:hAnsi="Calibri" w:cs="Calibri"/>
          <w:sz w:val="24"/>
          <w:szCs w:val="24"/>
        </w:rPr>
        <w:t>and Related Dementias (ADRD).</w:t>
      </w:r>
      <w:r>
        <w:rPr>
          <w:rStyle w:val="FootnoteReference"/>
          <w:rFonts w:ascii="Calibri" w:hAnsi="Calibri" w:cs="Calibri"/>
          <w:sz w:val="24"/>
          <w:szCs w:val="24"/>
        </w:rPr>
        <w:footnoteReference w:id="1"/>
      </w:r>
      <w:r>
        <w:rPr>
          <w:rFonts w:ascii="Calibri" w:hAnsi="Calibri" w:cs="Calibri"/>
          <w:sz w:val="24"/>
          <w:szCs w:val="24"/>
        </w:rPr>
        <w:t xml:space="preserve"> </w:t>
      </w:r>
      <w:r w:rsidRPr="00920B64">
        <w:rPr>
          <w:rFonts w:ascii="Calibri" w:hAnsi="Calibri" w:cs="Calibri"/>
          <w:sz w:val="24"/>
          <w:szCs w:val="24"/>
        </w:rPr>
        <w:t>As shown in Appendix A, the 17-member Council</w:t>
      </w:r>
      <w:r>
        <w:rPr>
          <w:rFonts w:ascii="Calibri" w:hAnsi="Calibri" w:cs="Calibri"/>
          <w:sz w:val="24"/>
          <w:szCs w:val="24"/>
        </w:rPr>
        <w:t xml:space="preserve"> </w:t>
      </w:r>
      <w:r w:rsidRPr="00920B64">
        <w:rPr>
          <w:rFonts w:ascii="Calibri" w:hAnsi="Calibri" w:cs="Calibri"/>
          <w:sz w:val="24"/>
          <w:szCs w:val="24"/>
        </w:rPr>
        <w:t>is comprised of a diverse group of public health professionals, clinicians, healthcare providers, researchers, legislators, dementia advocates, and caregivers.</w:t>
      </w:r>
      <w:r>
        <w:rPr>
          <w:rFonts w:ascii="Calibri" w:hAnsi="Calibri" w:cs="Calibri"/>
          <w:sz w:val="24"/>
          <w:szCs w:val="24"/>
        </w:rPr>
        <w:t xml:space="preserve"> </w:t>
      </w:r>
    </w:p>
    <w:p w14:paraId="3CDB530B" w14:textId="77777777" w:rsidR="00E2075E" w:rsidRPr="0016337A" w:rsidRDefault="00E2075E" w:rsidP="00E2075E">
      <w:pPr>
        <w:rPr>
          <w:rFonts w:ascii="Calibri" w:hAnsi="Calibri" w:cs="Calibri"/>
          <w:sz w:val="16"/>
          <w:szCs w:val="16"/>
        </w:rPr>
      </w:pPr>
    </w:p>
    <w:p w14:paraId="11B378E8" w14:textId="3B40D2FF" w:rsidR="00E2075E" w:rsidRDefault="00E2075E" w:rsidP="00341A80">
      <w:pPr>
        <w:pStyle w:val="BodyCopy"/>
        <w:spacing w:after="160"/>
      </w:pPr>
      <w:r>
        <w:rPr>
          <w:rFonts w:ascii="Calibri" w:hAnsi="Calibri" w:cs="Calibri"/>
        </w:rPr>
        <w:t xml:space="preserve">This report is the Council’s </w:t>
      </w:r>
      <w:r w:rsidR="00F95982">
        <w:rPr>
          <w:rFonts w:ascii="Calibri" w:hAnsi="Calibri" w:cs="Calibri"/>
        </w:rPr>
        <w:t>third</w:t>
      </w:r>
      <w:r>
        <w:rPr>
          <w:rFonts w:ascii="Calibri" w:hAnsi="Calibri" w:cs="Calibri"/>
        </w:rPr>
        <w:t xml:space="preserve"> annual report and its </w:t>
      </w:r>
      <w:r w:rsidR="00F95982">
        <w:rPr>
          <w:rFonts w:ascii="Calibri" w:hAnsi="Calibri" w:cs="Calibri"/>
        </w:rPr>
        <w:t>second</w:t>
      </w:r>
      <w:r>
        <w:rPr>
          <w:rFonts w:ascii="Calibri" w:hAnsi="Calibri" w:cs="Calibri"/>
        </w:rPr>
        <w:t xml:space="preserve"> since April 2021 when it published the </w:t>
      </w:r>
      <w:r w:rsidRPr="00920B64">
        <w:rPr>
          <w:rFonts w:ascii="Calibri" w:hAnsi="Calibri" w:cs="Calibri"/>
          <w:i/>
          <w:iCs/>
        </w:rPr>
        <w:t>Massachusetts State Plan on Alzheimer’s Disease and Related Dementias</w:t>
      </w:r>
      <w:r>
        <w:rPr>
          <w:rFonts w:ascii="Calibri" w:hAnsi="Calibri" w:cs="Calibri"/>
          <w:i/>
          <w:iCs/>
        </w:rPr>
        <w:t xml:space="preserve"> </w:t>
      </w:r>
      <w:r w:rsidRPr="00920B64">
        <w:rPr>
          <w:rFonts w:ascii="Calibri" w:hAnsi="Calibri" w:cs="Calibri"/>
        </w:rPr>
        <w:t>(</w:t>
      </w:r>
      <w:r w:rsidR="00E30CC2">
        <w:rPr>
          <w:rFonts w:ascii="Calibri" w:hAnsi="Calibri" w:cs="Calibri"/>
        </w:rPr>
        <w:t>state plan</w:t>
      </w:r>
      <w:r>
        <w:rPr>
          <w:rFonts w:ascii="Calibri" w:hAnsi="Calibri" w:cs="Calibri"/>
        </w:rPr>
        <w:t>)</w:t>
      </w:r>
      <w:r w:rsidRPr="00920B64">
        <w:rPr>
          <w:rFonts w:ascii="Calibri" w:hAnsi="Calibri" w:cs="Calibri"/>
        </w:rPr>
        <w:t>.</w:t>
      </w:r>
      <w:r w:rsidRPr="00920B64">
        <w:rPr>
          <w:rStyle w:val="FootnoteReference"/>
          <w:rFonts w:ascii="Calibri" w:hAnsi="Calibri" w:cs="Calibri"/>
        </w:rPr>
        <w:footnoteReference w:id="2"/>
      </w:r>
      <w:r>
        <w:rPr>
          <w:rFonts w:ascii="Calibri" w:hAnsi="Calibri" w:cs="Calibri"/>
        </w:rPr>
        <w:t xml:space="preserve"> </w:t>
      </w:r>
      <w:bookmarkStart w:id="3" w:name="_Hlk125106348"/>
      <w:r w:rsidRPr="008352AC">
        <w:rPr>
          <w:rFonts w:ascii="Calibri" w:hAnsi="Calibri" w:cs="Calibri"/>
        </w:rPr>
        <w:t xml:space="preserve">Since April 2021, the Council has been using the state plan as its roadmap </w:t>
      </w:r>
      <w:r w:rsidRPr="008352AC">
        <w:t>to better meet the needs of the Commonwealth's 130,000 residents diagnosed with dementia</w:t>
      </w:r>
      <w:r w:rsidRPr="008352AC">
        <w:rPr>
          <w:rStyle w:val="FootnoteReference"/>
          <w:rFonts w:ascii="Calibri" w:hAnsi="Calibri" w:cs="Calibri"/>
        </w:rPr>
        <w:footnoteReference w:id="3"/>
      </w:r>
      <w:r w:rsidRPr="008352AC">
        <w:t>, s</w:t>
      </w:r>
      <w:r w:rsidRPr="008352AC">
        <w:rPr>
          <w:rFonts w:ascii="Calibri" w:hAnsi="Calibri" w:cs="Calibri"/>
        </w:rPr>
        <w:t xml:space="preserve">upported by </w:t>
      </w:r>
      <w:r w:rsidR="000B3E02" w:rsidRPr="000B3E02">
        <w:rPr>
          <w:rFonts w:ascii="Calibri" w:hAnsi="Calibri" w:cs="Calibri"/>
        </w:rPr>
        <w:t xml:space="preserve">284,000 </w:t>
      </w:r>
      <w:r w:rsidRPr="008352AC">
        <w:rPr>
          <w:rFonts w:ascii="Calibri" w:hAnsi="Calibri" w:cs="Calibri"/>
        </w:rPr>
        <w:t>family caregivers</w:t>
      </w:r>
      <w:r w:rsidRPr="008352AC">
        <w:rPr>
          <w:rStyle w:val="FootnoteReference"/>
          <w:rFonts w:ascii="Calibri" w:hAnsi="Calibri" w:cs="Calibri"/>
        </w:rPr>
        <w:footnoteReference w:id="4"/>
      </w:r>
      <w:r w:rsidRPr="008352AC">
        <w:t>, and an estimated 130,000 or more residents currently living with dementia without a formal diagnosis.</w:t>
      </w:r>
      <w:r w:rsidRPr="008352AC">
        <w:rPr>
          <w:rStyle w:val="FootnoteReference"/>
          <w:rFonts w:ascii="Calibri" w:hAnsi="Calibri" w:cs="Calibri"/>
        </w:rPr>
        <w:footnoteReference w:id="5"/>
      </w:r>
      <w:r w:rsidRPr="008352AC">
        <w:rPr>
          <w:rFonts w:ascii="Calibri" w:hAnsi="Calibri" w:cs="Calibri"/>
        </w:rPr>
        <w:t xml:space="preserve"> </w:t>
      </w:r>
      <w:bookmarkEnd w:id="3"/>
      <w:r w:rsidRPr="008352AC">
        <w:t xml:space="preserve">Specifically, the </w:t>
      </w:r>
      <w:r w:rsidRPr="008352AC">
        <w:rPr>
          <w:rFonts w:ascii="Calibri" w:hAnsi="Calibri" w:cs="Calibri"/>
        </w:rPr>
        <w:t>state plan includes recommendations and implementation plan</w:t>
      </w:r>
      <w:r>
        <w:rPr>
          <w:rFonts w:ascii="Calibri" w:hAnsi="Calibri" w:cs="Calibri"/>
        </w:rPr>
        <w:t xml:space="preserve">s around seven focus areas, or “workstreams,” which appear here in </w:t>
      </w:r>
      <w:r w:rsidRPr="00C60F24">
        <w:t>alphabetical order:</w:t>
      </w:r>
    </w:p>
    <w:p w14:paraId="2D321561" w14:textId="77777777" w:rsidR="00E2075E" w:rsidRPr="00360F9C" w:rsidRDefault="00E2075E" w:rsidP="002221E3">
      <w:pPr>
        <w:pStyle w:val="BodyCopy"/>
        <w:numPr>
          <w:ilvl w:val="0"/>
          <w:numId w:val="5"/>
        </w:numPr>
        <w:spacing w:after="0"/>
        <w:rPr>
          <w:rFonts w:ascii="Calibri" w:hAnsi="Calibri" w:cs="Calibri"/>
        </w:rPr>
      </w:pPr>
      <w:r w:rsidRPr="00360F9C">
        <w:rPr>
          <w:rFonts w:ascii="Calibri" w:hAnsi="Calibri" w:cs="Calibri"/>
        </w:rPr>
        <w:t>Caregiver Support and Public Awareness</w:t>
      </w:r>
    </w:p>
    <w:p w14:paraId="756AED72" w14:textId="77777777" w:rsidR="00E2075E" w:rsidRPr="00360F9C" w:rsidRDefault="00E2075E" w:rsidP="002221E3">
      <w:pPr>
        <w:pStyle w:val="BodyCopy"/>
        <w:numPr>
          <w:ilvl w:val="0"/>
          <w:numId w:val="5"/>
        </w:numPr>
        <w:spacing w:after="0"/>
        <w:rPr>
          <w:rFonts w:ascii="Calibri" w:hAnsi="Calibri" w:cs="Calibri"/>
        </w:rPr>
      </w:pPr>
      <w:r w:rsidRPr="00360F9C">
        <w:rPr>
          <w:rFonts w:ascii="Calibri" w:hAnsi="Calibri" w:cs="Calibri"/>
        </w:rPr>
        <w:t>Diagnosis and Services Navigation</w:t>
      </w:r>
    </w:p>
    <w:p w14:paraId="22242BFF" w14:textId="77777777" w:rsidR="00E2075E" w:rsidRPr="00360F9C" w:rsidRDefault="00E2075E" w:rsidP="002221E3">
      <w:pPr>
        <w:pStyle w:val="BodyCopy"/>
        <w:numPr>
          <w:ilvl w:val="0"/>
          <w:numId w:val="5"/>
        </w:numPr>
        <w:spacing w:after="0"/>
        <w:rPr>
          <w:rFonts w:ascii="Calibri" w:hAnsi="Calibri" w:cs="Calibri"/>
        </w:rPr>
      </w:pPr>
      <w:r w:rsidRPr="00360F9C">
        <w:rPr>
          <w:rFonts w:ascii="Calibri" w:hAnsi="Calibri" w:cs="Calibri"/>
        </w:rPr>
        <w:t>Equitable Access and Care</w:t>
      </w:r>
    </w:p>
    <w:p w14:paraId="60B89998" w14:textId="77777777" w:rsidR="00E2075E" w:rsidRPr="00360F9C" w:rsidRDefault="00E2075E" w:rsidP="002221E3">
      <w:pPr>
        <w:pStyle w:val="BodyCopy"/>
        <w:numPr>
          <w:ilvl w:val="0"/>
          <w:numId w:val="5"/>
        </w:numPr>
        <w:spacing w:after="0"/>
        <w:rPr>
          <w:rFonts w:ascii="Calibri" w:hAnsi="Calibri" w:cs="Calibri"/>
        </w:rPr>
      </w:pPr>
      <w:r w:rsidRPr="00360F9C">
        <w:rPr>
          <w:rFonts w:ascii="Calibri" w:hAnsi="Calibri" w:cs="Calibri"/>
        </w:rPr>
        <w:t>Physical Infrastructure</w:t>
      </w:r>
    </w:p>
    <w:p w14:paraId="24E952C2" w14:textId="77777777" w:rsidR="00E2075E" w:rsidRPr="00360F9C" w:rsidRDefault="00E2075E" w:rsidP="002221E3">
      <w:pPr>
        <w:pStyle w:val="BodyCopy"/>
        <w:numPr>
          <w:ilvl w:val="0"/>
          <w:numId w:val="5"/>
        </w:numPr>
        <w:spacing w:after="0"/>
        <w:rPr>
          <w:rFonts w:ascii="Calibri" w:hAnsi="Calibri" w:cs="Calibri"/>
        </w:rPr>
      </w:pPr>
      <w:r w:rsidRPr="00360F9C">
        <w:rPr>
          <w:rFonts w:ascii="Calibri" w:hAnsi="Calibri" w:cs="Calibri"/>
        </w:rPr>
        <w:t xml:space="preserve">Public Health Infrastructure </w:t>
      </w:r>
    </w:p>
    <w:p w14:paraId="26189D97" w14:textId="77777777" w:rsidR="00E2075E" w:rsidRPr="00360F9C" w:rsidRDefault="00E2075E" w:rsidP="002221E3">
      <w:pPr>
        <w:pStyle w:val="BodyCopy"/>
        <w:numPr>
          <w:ilvl w:val="0"/>
          <w:numId w:val="5"/>
        </w:numPr>
        <w:spacing w:after="0"/>
        <w:rPr>
          <w:rFonts w:ascii="Calibri" w:hAnsi="Calibri" w:cs="Calibri"/>
        </w:rPr>
      </w:pPr>
      <w:r w:rsidRPr="00360F9C">
        <w:rPr>
          <w:rFonts w:ascii="Calibri" w:hAnsi="Calibri" w:cs="Calibri"/>
        </w:rPr>
        <w:t>Quality of Care</w:t>
      </w:r>
    </w:p>
    <w:p w14:paraId="69B6F8C8" w14:textId="77777777" w:rsidR="00236004" w:rsidRDefault="00E2075E" w:rsidP="0016337A">
      <w:pPr>
        <w:pStyle w:val="BodyCopy"/>
        <w:numPr>
          <w:ilvl w:val="0"/>
          <w:numId w:val="5"/>
        </w:numPr>
        <w:spacing w:after="160" w:line="240" w:lineRule="auto"/>
        <w:rPr>
          <w:rFonts w:ascii="Calibri" w:hAnsi="Calibri" w:cs="Calibri"/>
        </w:rPr>
      </w:pPr>
      <w:r w:rsidRPr="002807C8">
        <w:rPr>
          <w:rFonts w:ascii="Calibri" w:hAnsi="Calibri" w:cs="Calibri"/>
        </w:rPr>
        <w:t>Research</w:t>
      </w:r>
    </w:p>
    <w:p w14:paraId="7C0AD1B3" w14:textId="77777777" w:rsidR="00B33CF6" w:rsidRDefault="00B33CF6">
      <w:pPr>
        <w:spacing w:after="160" w:line="259" w:lineRule="auto"/>
        <w:rPr>
          <w:sz w:val="24"/>
          <w:szCs w:val="24"/>
        </w:rPr>
      </w:pPr>
      <w:r>
        <w:rPr>
          <w:sz w:val="24"/>
          <w:szCs w:val="24"/>
        </w:rPr>
        <w:br w:type="page"/>
      </w:r>
    </w:p>
    <w:p w14:paraId="71A9CF04" w14:textId="6968FEFB" w:rsidR="003E1D66" w:rsidRDefault="006A07C4" w:rsidP="0055557B">
      <w:pPr>
        <w:spacing w:after="240"/>
        <w:rPr>
          <w:sz w:val="24"/>
          <w:szCs w:val="24"/>
        </w:rPr>
      </w:pPr>
      <w:r>
        <w:rPr>
          <w:sz w:val="24"/>
          <w:szCs w:val="24"/>
        </w:rPr>
        <w:lastRenderedPageBreak/>
        <w:t>T</w:t>
      </w:r>
      <w:r w:rsidR="00842122">
        <w:rPr>
          <w:sz w:val="24"/>
          <w:szCs w:val="24"/>
        </w:rPr>
        <w:t xml:space="preserve">his document </w:t>
      </w:r>
      <w:r w:rsidR="00E2075E" w:rsidRPr="002E1EB9">
        <w:rPr>
          <w:sz w:val="24"/>
          <w:szCs w:val="24"/>
        </w:rPr>
        <w:t>summarizes progress, accomplishments</w:t>
      </w:r>
      <w:r w:rsidR="00842122">
        <w:rPr>
          <w:sz w:val="24"/>
          <w:szCs w:val="24"/>
        </w:rPr>
        <w:t>,</w:t>
      </w:r>
      <w:r w:rsidR="00F95982">
        <w:rPr>
          <w:sz w:val="24"/>
          <w:szCs w:val="24"/>
        </w:rPr>
        <w:t xml:space="preserve"> </w:t>
      </w:r>
      <w:r w:rsidR="00E2075E" w:rsidRPr="002E1EB9">
        <w:rPr>
          <w:sz w:val="24"/>
          <w:szCs w:val="24"/>
        </w:rPr>
        <w:t xml:space="preserve">and next steps for each of </w:t>
      </w:r>
      <w:r w:rsidR="000C4B49">
        <w:rPr>
          <w:sz w:val="24"/>
          <w:szCs w:val="24"/>
        </w:rPr>
        <w:t>the state plan</w:t>
      </w:r>
      <w:r w:rsidR="00AB0F93">
        <w:rPr>
          <w:sz w:val="24"/>
          <w:szCs w:val="24"/>
        </w:rPr>
        <w:t>’s seven focus areas</w:t>
      </w:r>
      <w:r w:rsidR="00E2075E" w:rsidRPr="002E1EB9">
        <w:rPr>
          <w:sz w:val="24"/>
          <w:szCs w:val="24"/>
        </w:rPr>
        <w:t xml:space="preserve">. As shown in Appendix B, this progress was made possible by </w:t>
      </w:r>
      <w:r w:rsidR="00E2075E">
        <w:rPr>
          <w:sz w:val="24"/>
          <w:szCs w:val="24"/>
        </w:rPr>
        <w:t xml:space="preserve">volunteers that continue to </w:t>
      </w:r>
      <w:r w:rsidR="00E2075E" w:rsidRPr="002E1EB9">
        <w:rPr>
          <w:sz w:val="24"/>
          <w:szCs w:val="24"/>
        </w:rPr>
        <w:t>help</w:t>
      </w:r>
      <w:r w:rsidR="00E2075E">
        <w:rPr>
          <w:sz w:val="24"/>
          <w:szCs w:val="24"/>
        </w:rPr>
        <w:t xml:space="preserve"> </w:t>
      </w:r>
      <w:r w:rsidR="00E2075E" w:rsidRPr="002E1EB9">
        <w:rPr>
          <w:sz w:val="24"/>
          <w:szCs w:val="24"/>
        </w:rPr>
        <w:t xml:space="preserve">the Council implement the state plan’s recommendations. The Council remains grateful for their valuable expertise, insight, resources, time, and commitment to address the </w:t>
      </w:r>
      <w:r w:rsidR="00E2075E">
        <w:rPr>
          <w:sz w:val="24"/>
          <w:szCs w:val="24"/>
        </w:rPr>
        <w:t>c</w:t>
      </w:r>
      <w:r w:rsidR="00E2075E" w:rsidRPr="002E1EB9">
        <w:rPr>
          <w:sz w:val="24"/>
          <w:szCs w:val="24"/>
        </w:rPr>
        <w:t xml:space="preserve">hallenges </w:t>
      </w:r>
      <w:r w:rsidR="00E2075E">
        <w:rPr>
          <w:sz w:val="24"/>
          <w:szCs w:val="24"/>
        </w:rPr>
        <w:t xml:space="preserve">of dementia </w:t>
      </w:r>
      <w:r w:rsidR="004567B9">
        <w:rPr>
          <w:sz w:val="24"/>
          <w:szCs w:val="24"/>
        </w:rPr>
        <w:t xml:space="preserve">faced by </w:t>
      </w:r>
      <w:r w:rsidR="000C4B49">
        <w:rPr>
          <w:sz w:val="24"/>
          <w:szCs w:val="24"/>
        </w:rPr>
        <w:t xml:space="preserve">Massachusetts </w:t>
      </w:r>
      <w:r w:rsidR="00E2075E">
        <w:rPr>
          <w:sz w:val="24"/>
          <w:szCs w:val="24"/>
        </w:rPr>
        <w:t>r</w:t>
      </w:r>
      <w:r w:rsidR="00E2075E" w:rsidRPr="002E1EB9">
        <w:rPr>
          <w:sz w:val="24"/>
          <w:szCs w:val="24"/>
        </w:rPr>
        <w:t xml:space="preserve">esidents, </w:t>
      </w:r>
      <w:r w:rsidR="00E2075E">
        <w:rPr>
          <w:sz w:val="24"/>
          <w:szCs w:val="24"/>
        </w:rPr>
        <w:t>f</w:t>
      </w:r>
      <w:r w:rsidR="00E2075E" w:rsidRPr="002E1EB9">
        <w:rPr>
          <w:sz w:val="24"/>
          <w:szCs w:val="24"/>
        </w:rPr>
        <w:t xml:space="preserve">amilies, and </w:t>
      </w:r>
      <w:r w:rsidR="00E2075E">
        <w:rPr>
          <w:sz w:val="24"/>
          <w:szCs w:val="24"/>
        </w:rPr>
        <w:t>c</w:t>
      </w:r>
      <w:r w:rsidR="00E2075E" w:rsidRPr="002E1EB9">
        <w:rPr>
          <w:sz w:val="24"/>
          <w:szCs w:val="24"/>
        </w:rPr>
        <w:t>aregivers</w:t>
      </w:r>
      <w:r w:rsidR="004567B9">
        <w:rPr>
          <w:sz w:val="24"/>
          <w:szCs w:val="24"/>
        </w:rPr>
        <w:t xml:space="preserve">. </w:t>
      </w:r>
      <w:r w:rsidR="00EB2EB0">
        <w:rPr>
          <w:sz w:val="24"/>
          <w:szCs w:val="24"/>
        </w:rPr>
        <w:t>T</w:t>
      </w:r>
      <w:r w:rsidR="000C4B49">
        <w:rPr>
          <w:sz w:val="24"/>
          <w:szCs w:val="24"/>
        </w:rPr>
        <w:t xml:space="preserve">his </w:t>
      </w:r>
      <w:r w:rsidR="00E2075E" w:rsidRPr="002E1EB9">
        <w:rPr>
          <w:sz w:val="24"/>
          <w:szCs w:val="24"/>
        </w:rPr>
        <w:t xml:space="preserve">report </w:t>
      </w:r>
      <w:r w:rsidR="00EB2EB0">
        <w:rPr>
          <w:sz w:val="24"/>
          <w:szCs w:val="24"/>
        </w:rPr>
        <w:t>embodies</w:t>
      </w:r>
      <w:r w:rsidR="00EB2EB0" w:rsidRPr="002E1EB9">
        <w:rPr>
          <w:sz w:val="24"/>
          <w:szCs w:val="24"/>
        </w:rPr>
        <w:t xml:space="preserve"> </w:t>
      </w:r>
      <w:r w:rsidR="00E2075E" w:rsidRPr="002E1EB9">
        <w:rPr>
          <w:sz w:val="24"/>
          <w:szCs w:val="24"/>
        </w:rPr>
        <w:t xml:space="preserve">the state’s continued commitment to ensure that its residents affected by dementia receive the support, services, and care they need to live healthy and meaningful lives. </w:t>
      </w:r>
      <w:r w:rsidR="003E1D66">
        <w:rPr>
          <w:sz w:val="24"/>
          <w:szCs w:val="24"/>
        </w:rPr>
        <w:br w:type="page"/>
      </w:r>
    </w:p>
    <w:p w14:paraId="235124AD" w14:textId="51EF46DC" w:rsidR="000E1EB3" w:rsidRDefault="000E1EB3" w:rsidP="000E1EB3">
      <w:pPr>
        <w:rPr>
          <w:b/>
        </w:rPr>
      </w:pPr>
      <w:r w:rsidRPr="002807C8">
        <w:rPr>
          <w:b/>
          <w:color w:val="2F5496" w:themeColor="accent1" w:themeShade="BF"/>
          <w:sz w:val="40"/>
          <w:szCs w:val="40"/>
        </w:rPr>
        <w:lastRenderedPageBreak/>
        <w:t xml:space="preserve">IMPLEMENTING EFFECTIVE AND SUSTAINABLE </w:t>
      </w:r>
      <w:r>
        <w:rPr>
          <w:b/>
          <w:color w:val="2F5496" w:themeColor="accent1" w:themeShade="BF"/>
          <w:sz w:val="40"/>
          <w:szCs w:val="40"/>
        </w:rPr>
        <w:t>S</w:t>
      </w:r>
      <w:r w:rsidRPr="002807C8">
        <w:rPr>
          <w:b/>
          <w:color w:val="2F5496" w:themeColor="accent1" w:themeShade="BF"/>
          <w:sz w:val="40"/>
          <w:szCs w:val="40"/>
        </w:rPr>
        <w:t>OLUTIONS</w:t>
      </w:r>
      <w:r w:rsidRPr="002807C8">
        <w:rPr>
          <w:b/>
        </w:rPr>
        <w:t xml:space="preserve"> </w:t>
      </w:r>
    </w:p>
    <w:p w14:paraId="637E4C46" w14:textId="77777777" w:rsidR="000E1EB3" w:rsidRDefault="000E1EB3" w:rsidP="000E1EB3">
      <w:pPr>
        <w:rPr>
          <w:b/>
        </w:rPr>
      </w:pPr>
    </w:p>
    <w:p w14:paraId="020FB2F8" w14:textId="671A2AFA" w:rsidR="003E1D66" w:rsidRDefault="000E1EB3">
      <w:pPr>
        <w:spacing w:after="160" w:line="259" w:lineRule="auto"/>
        <w:rPr>
          <w:sz w:val="24"/>
          <w:szCs w:val="24"/>
        </w:rPr>
      </w:pPr>
      <w:bookmarkStart w:id="4" w:name="_Toc67401754"/>
      <w:r>
        <w:rPr>
          <w:noProof/>
        </w:rPr>
        <w:drawing>
          <wp:inline distT="0" distB="0" distL="0" distR="0" wp14:anchorId="71EFA04B" wp14:editId="239F0B50">
            <wp:extent cx="6084277" cy="4117210"/>
            <wp:effectExtent l="0" t="0" r="0" b="0"/>
            <wp:docPr id="27" name="Picture 27" descr="A picture containing text, jigsaw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jigsaw puzz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1720" cy="4122247"/>
                    </a:xfrm>
                    <a:prstGeom prst="rect">
                      <a:avLst/>
                    </a:prstGeom>
                    <a:noFill/>
                    <a:ln>
                      <a:noFill/>
                    </a:ln>
                  </pic:spPr>
                </pic:pic>
              </a:graphicData>
            </a:graphic>
          </wp:inline>
        </w:drawing>
      </w:r>
      <w:bookmarkEnd w:id="4"/>
    </w:p>
    <w:p w14:paraId="1670367F" w14:textId="5DD9665D" w:rsidR="000E1EB3" w:rsidRDefault="000E1EB3" w:rsidP="003E1D66">
      <w:pPr>
        <w:spacing w:after="160" w:line="259" w:lineRule="auto"/>
        <w:jc w:val="center"/>
        <w:rPr>
          <w:b/>
        </w:rPr>
      </w:pPr>
      <w:bookmarkStart w:id="5" w:name="_Toc67401755"/>
    </w:p>
    <w:bookmarkEnd w:id="5"/>
    <w:p w14:paraId="42E41514" w14:textId="2C032C2D" w:rsidR="0014276E" w:rsidRPr="0017647B" w:rsidRDefault="0014276E" w:rsidP="0014276E">
      <w:pPr>
        <w:pStyle w:val="Heading2"/>
        <w:rPr>
          <w:rFonts w:cstheme="minorHAnsi"/>
          <w:b/>
          <w:bCs/>
          <w:sz w:val="40"/>
          <w:szCs w:val="40"/>
        </w:rPr>
      </w:pPr>
      <w:r w:rsidRPr="0017647B">
        <w:rPr>
          <w:rFonts w:cstheme="minorHAnsi"/>
          <w:b/>
          <w:bCs/>
          <w:sz w:val="40"/>
          <w:szCs w:val="40"/>
        </w:rPr>
        <w:t xml:space="preserve">Progress, </w:t>
      </w:r>
      <w:r w:rsidRPr="001F4D6B">
        <w:rPr>
          <w:b/>
          <w:bCs/>
          <w:sz w:val="40"/>
          <w:szCs w:val="40"/>
        </w:rPr>
        <w:t>Accomplishments</w:t>
      </w:r>
      <w:r w:rsidRPr="0017647B">
        <w:rPr>
          <w:rFonts w:cstheme="minorHAnsi"/>
          <w:b/>
          <w:bCs/>
          <w:sz w:val="40"/>
          <w:szCs w:val="40"/>
        </w:rPr>
        <w:t>, and Next Steps</w:t>
      </w:r>
    </w:p>
    <w:p w14:paraId="46FCA131" w14:textId="10E06093" w:rsidR="007D2CCB" w:rsidRDefault="009C12CD" w:rsidP="0014276E">
      <w:pPr>
        <w:pStyle w:val="BodyCopy"/>
        <w:spacing w:before="240"/>
      </w:pPr>
      <w:r>
        <w:t xml:space="preserve">This report is the result of </w:t>
      </w:r>
      <w:r w:rsidR="000C1B8D">
        <w:t>a</w:t>
      </w:r>
      <w:r w:rsidR="00842122">
        <w:t>n extensive</w:t>
      </w:r>
      <w:r w:rsidR="000C1B8D">
        <w:t xml:space="preserve"> </w:t>
      </w:r>
      <w:r>
        <w:t xml:space="preserve">review of the Council’s progress </w:t>
      </w:r>
      <w:r w:rsidR="00842122">
        <w:t xml:space="preserve">during calendar year 2022 </w:t>
      </w:r>
      <w:r>
        <w:t>in</w:t>
      </w:r>
      <w:r w:rsidR="00842122">
        <w:t xml:space="preserve"> its continued efforts to </w:t>
      </w:r>
      <w:r>
        <w:t xml:space="preserve">implement the strategies included in the </w:t>
      </w:r>
      <w:r w:rsidRPr="009C12CD">
        <w:rPr>
          <w:i/>
          <w:iCs/>
        </w:rPr>
        <w:t>Massachusetts State Plan on Alzheimer’s Disease and Related Dementias</w:t>
      </w:r>
      <w:r>
        <w:rPr>
          <w:i/>
          <w:iCs/>
        </w:rPr>
        <w:t>, April 2021</w:t>
      </w:r>
      <w:r w:rsidR="00AB0F93">
        <w:rPr>
          <w:i/>
          <w:iCs/>
        </w:rPr>
        <w:t xml:space="preserve"> (state plan)</w:t>
      </w:r>
      <w:r>
        <w:t xml:space="preserve">. The following pages comprise seven sections, one for each of the Council’s </w:t>
      </w:r>
      <w:r w:rsidR="00B60B0E">
        <w:t>focus areas, or “workstreams.”</w:t>
      </w:r>
      <w:r>
        <w:t xml:space="preserve"> Each section </w:t>
      </w:r>
      <w:r w:rsidR="000C1B8D">
        <w:t xml:space="preserve">includes the </w:t>
      </w:r>
      <w:r>
        <w:t>goals of the workstream</w:t>
      </w:r>
      <w:r w:rsidR="000C1B8D">
        <w:t xml:space="preserve">; </w:t>
      </w:r>
      <w:r>
        <w:t>the state plan’s recommendation</w:t>
      </w:r>
      <w:r w:rsidR="004F6153">
        <w:t>s to advance those goals</w:t>
      </w:r>
      <w:r w:rsidR="000C1B8D">
        <w:t xml:space="preserve">; and a summary of </w:t>
      </w:r>
      <w:r w:rsidR="00B60B0E">
        <w:t xml:space="preserve">the Council’s </w:t>
      </w:r>
      <w:r w:rsidR="004F6153">
        <w:t>progress</w:t>
      </w:r>
      <w:r w:rsidR="000C1B8D">
        <w:t xml:space="preserve"> </w:t>
      </w:r>
      <w:r w:rsidR="000A471B">
        <w:t xml:space="preserve">during calendar year 2022. </w:t>
      </w:r>
      <w:r w:rsidR="00533CC7">
        <w:t>Additionally, e</w:t>
      </w:r>
      <w:r w:rsidR="000C1B8D">
        <w:t xml:space="preserve">ach section </w:t>
      </w:r>
      <w:r w:rsidR="00533CC7">
        <w:t xml:space="preserve">concludes with a list of the </w:t>
      </w:r>
      <w:r w:rsidR="00E04D76">
        <w:t xml:space="preserve">next </w:t>
      </w:r>
      <w:r w:rsidR="00533CC7">
        <w:t xml:space="preserve">steps </w:t>
      </w:r>
      <w:r w:rsidR="00E04D76">
        <w:t xml:space="preserve">that </w:t>
      </w:r>
      <w:r w:rsidR="00533CC7">
        <w:t xml:space="preserve">the Council </w:t>
      </w:r>
      <w:r w:rsidR="00412A1C">
        <w:t>plans</w:t>
      </w:r>
      <w:r w:rsidR="00533CC7">
        <w:t xml:space="preserve"> to begin in 2023 as part of its continued implementation of </w:t>
      </w:r>
      <w:r w:rsidR="008C51A7">
        <w:t>effective and sustainable policies and practices</w:t>
      </w:r>
      <w:r w:rsidR="00842122">
        <w:t>.</w:t>
      </w:r>
      <w:r w:rsidR="007D2CCB">
        <w:t xml:space="preserve"> In many cases, these next steps involve building the organizational and team infrastructure necessary for effective implementation.</w:t>
      </w:r>
    </w:p>
    <w:p w14:paraId="6A311BD5" w14:textId="6D3BC05C" w:rsidR="00530B6B" w:rsidRDefault="00530B6B" w:rsidP="0014276E">
      <w:pPr>
        <w:pStyle w:val="BodyCopy"/>
        <w:spacing w:before="240"/>
      </w:pPr>
      <w:r>
        <w:br w:type="page"/>
      </w:r>
    </w:p>
    <w:p w14:paraId="30713ED0" w14:textId="2D334B71" w:rsidR="003E48FF" w:rsidRDefault="003E48FF" w:rsidP="003E48FF">
      <w:pPr>
        <w:spacing w:after="160" w:line="259" w:lineRule="auto"/>
        <w:ind w:firstLine="1080"/>
        <w:rPr>
          <w:b/>
          <w:bCs/>
          <w:sz w:val="40"/>
          <w:szCs w:val="40"/>
        </w:rPr>
      </w:pPr>
      <w:r>
        <w:rPr>
          <w:b/>
          <w:bCs/>
          <w:sz w:val="40"/>
          <w:szCs w:val="40"/>
        </w:rPr>
        <w:lastRenderedPageBreak/>
        <w:t>1</w:t>
      </w:r>
      <w:r w:rsidRPr="00B1164C">
        <w:rPr>
          <w:b/>
          <w:bCs/>
          <w:sz w:val="40"/>
          <w:szCs w:val="40"/>
        </w:rPr>
        <w:t>.  Caregiver Support &amp; Public Awarenes</w:t>
      </w:r>
      <w:r>
        <w:rPr>
          <w:b/>
          <w:bCs/>
          <w:sz w:val="40"/>
          <w:szCs w:val="40"/>
        </w:rPr>
        <w:t>s</w:t>
      </w:r>
    </w:p>
    <w:p w14:paraId="038389E8" w14:textId="564C32F1" w:rsidR="003E48FF" w:rsidRPr="00E51843" w:rsidRDefault="00343FDB" w:rsidP="00343FDB">
      <w:pPr>
        <w:spacing w:after="160" w:line="259" w:lineRule="auto"/>
        <w:ind w:hanging="90"/>
        <w:rPr>
          <w:b/>
          <w:bCs/>
          <w:sz w:val="6"/>
          <w:szCs w:val="6"/>
        </w:rPr>
      </w:pPr>
      <w:r>
        <w:rPr>
          <w:b/>
          <w:bCs/>
          <w:noProof/>
          <w:sz w:val="36"/>
          <w:szCs w:val="36"/>
        </w:rPr>
        <mc:AlternateContent>
          <mc:Choice Requires="wps">
            <w:drawing>
              <wp:anchor distT="0" distB="0" distL="114300" distR="114300" simplePos="0" relativeHeight="251736064" behindDoc="0" locked="0" layoutInCell="1" allowOverlap="1" wp14:anchorId="182ABA4C" wp14:editId="75F88C13">
                <wp:simplePos x="0" y="0"/>
                <wp:positionH relativeFrom="margin">
                  <wp:posOffset>-57150</wp:posOffset>
                </wp:positionH>
                <wp:positionV relativeFrom="paragraph">
                  <wp:posOffset>4659630</wp:posOffset>
                </wp:positionV>
                <wp:extent cx="6029325" cy="2686050"/>
                <wp:effectExtent l="19050" t="19050" r="28575" b="19050"/>
                <wp:wrapNone/>
                <wp:docPr id="6" name="Text Box 6"/>
                <wp:cNvGraphicFramePr/>
                <a:graphic xmlns:a="http://schemas.openxmlformats.org/drawingml/2006/main">
                  <a:graphicData uri="http://schemas.microsoft.com/office/word/2010/wordprocessingShape">
                    <wps:wsp>
                      <wps:cNvSpPr txBox="1"/>
                      <wps:spPr>
                        <a:xfrm>
                          <a:off x="0" y="0"/>
                          <a:ext cx="6029325" cy="2686050"/>
                        </a:xfrm>
                        <a:prstGeom prst="rect">
                          <a:avLst/>
                        </a:prstGeom>
                        <a:solidFill>
                          <a:schemeClr val="accent1">
                            <a:lumMod val="20000"/>
                            <a:lumOff val="80000"/>
                          </a:schemeClr>
                        </a:solidFill>
                        <a:ln w="28575">
                          <a:solidFill>
                            <a:schemeClr val="accent1"/>
                          </a:solidFill>
                        </a:ln>
                      </wps:spPr>
                      <wps:txbx>
                        <w:txbxContent>
                          <w:p w14:paraId="55A76443" w14:textId="77777777" w:rsidR="00343FDB" w:rsidRPr="00483ADB" w:rsidRDefault="00343FDB" w:rsidP="00343FDB">
                            <w:pPr>
                              <w:spacing w:before="240" w:after="100" w:line="257" w:lineRule="auto"/>
                              <w:ind w:left="274"/>
                              <w:jc w:val="center"/>
                              <w:rPr>
                                <w:b/>
                                <w:bCs/>
                                <w:sz w:val="36"/>
                                <w:szCs w:val="36"/>
                              </w:rPr>
                            </w:pPr>
                            <w:r w:rsidRPr="00483ADB">
                              <w:rPr>
                                <w:b/>
                                <w:bCs/>
                                <w:sz w:val="36"/>
                                <w:szCs w:val="36"/>
                              </w:rPr>
                              <w:t>Goals</w:t>
                            </w:r>
                          </w:p>
                          <w:p w14:paraId="11BE33E9" w14:textId="4870BDDA" w:rsidR="00343FDB" w:rsidRDefault="00343FDB" w:rsidP="00343FDB">
                            <w:pPr>
                              <w:pStyle w:val="ListParagraph"/>
                              <w:numPr>
                                <w:ilvl w:val="0"/>
                                <w:numId w:val="1"/>
                              </w:numPr>
                              <w:ind w:left="634"/>
                              <w:contextualSpacing w:val="0"/>
                              <w:rPr>
                                <w:b/>
                                <w:bCs/>
                                <w:color w:val="000000" w:themeColor="text1"/>
                                <w:sz w:val="36"/>
                                <w:szCs w:val="36"/>
                              </w:rPr>
                            </w:pPr>
                            <w:r w:rsidRPr="00483ADB">
                              <w:rPr>
                                <w:b/>
                                <w:bCs/>
                                <w:color w:val="000000" w:themeColor="text1"/>
                                <w:sz w:val="36"/>
                                <w:szCs w:val="36"/>
                              </w:rPr>
                              <w:t xml:space="preserve">Identify short-term approaches to improve awareness of the pathways to available supports and services for </w:t>
                            </w:r>
                            <w:r w:rsidR="00677931">
                              <w:rPr>
                                <w:b/>
                                <w:bCs/>
                                <w:color w:val="000000" w:themeColor="text1"/>
                                <w:sz w:val="36"/>
                                <w:szCs w:val="36"/>
                              </w:rPr>
                              <w:t xml:space="preserve">dementia </w:t>
                            </w:r>
                            <w:r w:rsidRPr="00483ADB">
                              <w:rPr>
                                <w:b/>
                                <w:bCs/>
                                <w:color w:val="000000" w:themeColor="text1"/>
                                <w:sz w:val="36"/>
                                <w:szCs w:val="36"/>
                              </w:rPr>
                              <w:t xml:space="preserve">caregivers and </w:t>
                            </w:r>
                            <w:r w:rsidR="00677931">
                              <w:rPr>
                                <w:b/>
                                <w:bCs/>
                                <w:color w:val="000000" w:themeColor="text1"/>
                                <w:sz w:val="36"/>
                                <w:szCs w:val="36"/>
                              </w:rPr>
                              <w:t>persons living with dementia</w:t>
                            </w:r>
                          </w:p>
                          <w:p w14:paraId="48DA35C1" w14:textId="77777777" w:rsidR="00343FDB" w:rsidRPr="00975901" w:rsidRDefault="00343FDB" w:rsidP="00343FDB">
                            <w:pPr>
                              <w:pStyle w:val="ListParagraph"/>
                              <w:spacing w:line="257" w:lineRule="auto"/>
                              <w:ind w:left="634"/>
                              <w:contextualSpacing w:val="0"/>
                              <w:rPr>
                                <w:b/>
                                <w:bCs/>
                                <w:color w:val="000000" w:themeColor="text1"/>
                                <w:sz w:val="24"/>
                                <w:szCs w:val="24"/>
                              </w:rPr>
                            </w:pPr>
                          </w:p>
                          <w:p w14:paraId="764D0B38" w14:textId="77777777" w:rsidR="00343FDB" w:rsidRPr="00483ADB" w:rsidRDefault="00343FDB" w:rsidP="00343FDB">
                            <w:pPr>
                              <w:pStyle w:val="ListParagraph"/>
                              <w:numPr>
                                <w:ilvl w:val="0"/>
                                <w:numId w:val="1"/>
                              </w:numPr>
                              <w:spacing w:after="240"/>
                              <w:ind w:left="634"/>
                              <w:contextualSpacing w:val="0"/>
                              <w:rPr>
                                <w:b/>
                                <w:bCs/>
                                <w:color w:val="000000" w:themeColor="text1"/>
                                <w:sz w:val="36"/>
                                <w:szCs w:val="36"/>
                              </w:rPr>
                            </w:pPr>
                            <w:r w:rsidRPr="005A6A2E">
                              <w:rPr>
                                <w:b/>
                                <w:bCs/>
                                <w:color w:val="000000" w:themeColor="text1"/>
                                <w:sz w:val="36"/>
                                <w:szCs w:val="36"/>
                              </w:rPr>
                              <w:t>Compare and evaluate the experiences of caregivers of people living with dementia as they navigate the Commonwealth’s system of supports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ABA4C" id="_x0000_t202" coordsize="21600,21600" o:spt="202" path="m,l,21600r21600,l21600,xe">
                <v:stroke joinstyle="miter"/>
                <v:path gradientshapeok="t" o:connecttype="rect"/>
              </v:shapetype>
              <v:shape id="Text Box 6" o:spid="_x0000_s1026" type="#_x0000_t202" style="position:absolute;margin-left:-4.5pt;margin-top:366.9pt;width:474.75pt;height:211.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" fillcolor="#d9e2f3 [660]" strokecolor="#4472c4 [3204]" strokeweight="2.25pt">
                <v:textbox>
                  <w:txbxContent>
                    <w:p w14:paraId="55A76443" w14:textId="77777777" w:rsidR="00343FDB" w:rsidRPr="00483ADB" w:rsidRDefault="00343FDB" w:rsidP="00343FDB">
                      <w:pPr>
                        <w:spacing w:before="240" w:after="100" w:line="257" w:lineRule="auto"/>
                        <w:ind w:left="274"/>
                        <w:jc w:val="center"/>
                        <w:rPr>
                          <w:b/>
                          <w:bCs/>
                          <w:sz w:val="36"/>
                          <w:szCs w:val="36"/>
                        </w:rPr>
                      </w:pPr>
                      <w:r w:rsidRPr="00483ADB">
                        <w:rPr>
                          <w:b/>
                          <w:bCs/>
                          <w:sz w:val="36"/>
                          <w:szCs w:val="36"/>
                        </w:rPr>
                        <w:t>Goals</w:t>
                      </w:r>
                    </w:p>
                    <w:p w14:paraId="11BE33E9" w14:textId="4870BDDA" w:rsidR="00343FDB" w:rsidRDefault="00343FDB" w:rsidP="00343FDB">
                      <w:pPr>
                        <w:pStyle w:val="ListParagraph"/>
                        <w:numPr>
                          <w:ilvl w:val="0"/>
                          <w:numId w:val="1"/>
                        </w:numPr>
                        <w:ind w:left="634"/>
                        <w:contextualSpacing w:val="0"/>
                        <w:rPr>
                          <w:b/>
                          <w:bCs/>
                          <w:color w:val="000000" w:themeColor="text1"/>
                          <w:sz w:val="36"/>
                          <w:szCs w:val="36"/>
                        </w:rPr>
                      </w:pPr>
                      <w:r w:rsidRPr="00483ADB">
                        <w:rPr>
                          <w:b/>
                          <w:bCs/>
                          <w:color w:val="000000" w:themeColor="text1"/>
                          <w:sz w:val="36"/>
                          <w:szCs w:val="36"/>
                        </w:rPr>
                        <w:t xml:space="preserve">Identify short-term approaches to improve awareness of the pathways to available supports and services for </w:t>
                      </w:r>
                      <w:r w:rsidR="00677931">
                        <w:rPr>
                          <w:b/>
                          <w:bCs/>
                          <w:color w:val="000000" w:themeColor="text1"/>
                          <w:sz w:val="36"/>
                          <w:szCs w:val="36"/>
                        </w:rPr>
                        <w:t xml:space="preserve">dementia </w:t>
                      </w:r>
                      <w:r w:rsidRPr="00483ADB">
                        <w:rPr>
                          <w:b/>
                          <w:bCs/>
                          <w:color w:val="000000" w:themeColor="text1"/>
                          <w:sz w:val="36"/>
                          <w:szCs w:val="36"/>
                        </w:rPr>
                        <w:t xml:space="preserve">caregivers and </w:t>
                      </w:r>
                      <w:r w:rsidR="00677931">
                        <w:rPr>
                          <w:b/>
                          <w:bCs/>
                          <w:color w:val="000000" w:themeColor="text1"/>
                          <w:sz w:val="36"/>
                          <w:szCs w:val="36"/>
                        </w:rPr>
                        <w:t>persons living with dementia</w:t>
                      </w:r>
                    </w:p>
                    <w:p w14:paraId="48DA35C1" w14:textId="77777777" w:rsidR="00343FDB" w:rsidRPr="00975901" w:rsidRDefault="00343FDB" w:rsidP="00343FDB">
                      <w:pPr>
                        <w:pStyle w:val="ListParagraph"/>
                        <w:spacing w:line="257" w:lineRule="auto"/>
                        <w:ind w:left="634"/>
                        <w:contextualSpacing w:val="0"/>
                        <w:rPr>
                          <w:b/>
                          <w:bCs/>
                          <w:color w:val="000000" w:themeColor="text1"/>
                          <w:sz w:val="24"/>
                          <w:szCs w:val="24"/>
                        </w:rPr>
                      </w:pPr>
                    </w:p>
                    <w:p w14:paraId="764D0B38" w14:textId="77777777" w:rsidR="00343FDB" w:rsidRPr="00483ADB" w:rsidRDefault="00343FDB" w:rsidP="00343FDB">
                      <w:pPr>
                        <w:pStyle w:val="ListParagraph"/>
                        <w:numPr>
                          <w:ilvl w:val="0"/>
                          <w:numId w:val="1"/>
                        </w:numPr>
                        <w:spacing w:after="240"/>
                        <w:ind w:left="634"/>
                        <w:contextualSpacing w:val="0"/>
                        <w:rPr>
                          <w:b/>
                          <w:bCs/>
                          <w:color w:val="000000" w:themeColor="text1"/>
                          <w:sz w:val="36"/>
                          <w:szCs w:val="36"/>
                        </w:rPr>
                      </w:pPr>
                      <w:r w:rsidRPr="005A6A2E">
                        <w:rPr>
                          <w:b/>
                          <w:bCs/>
                          <w:color w:val="000000" w:themeColor="text1"/>
                          <w:sz w:val="36"/>
                          <w:szCs w:val="36"/>
                        </w:rPr>
                        <w:t>Compare and evaluate the experiences of caregivers of people living with dementia as they navigate the Commonwealth’s system of supports and services</w:t>
                      </w:r>
                    </w:p>
                  </w:txbxContent>
                </v:textbox>
                <w10:wrap anchorx="margin"/>
              </v:shape>
            </w:pict>
          </mc:Fallback>
        </mc:AlternateContent>
      </w:r>
      <w:r w:rsidR="00DB6F3C">
        <w:rPr>
          <w:noProof/>
        </w:rPr>
        <w:drawing>
          <wp:inline distT="0" distB="0" distL="0" distR="0" wp14:anchorId="3C09EADF" wp14:editId="5B22BB9F">
            <wp:extent cx="6019800" cy="4509377"/>
            <wp:effectExtent l="0" t="0" r="0" b="5715"/>
            <wp:docPr id="12" name="Picture 12" descr="An African American female taking a walk with an African American older adult who is using a cane.  They are walking along a tree-lined pathway with outdoor sea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n African American female taking a walk with an African American older adult who is using a cane.  They are walking along a tree-lined pathway with outdoor seating.&#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2109" cy="4533579"/>
                    </a:xfrm>
                    <a:prstGeom prst="rect">
                      <a:avLst/>
                    </a:prstGeom>
                    <a:noFill/>
                    <a:ln>
                      <a:noFill/>
                    </a:ln>
                  </pic:spPr>
                </pic:pic>
              </a:graphicData>
            </a:graphic>
          </wp:inline>
        </w:drawing>
      </w:r>
    </w:p>
    <w:p w14:paraId="1D60C5EF" w14:textId="7432A761" w:rsidR="003E48FF" w:rsidRPr="00E51843" w:rsidRDefault="003E48FF" w:rsidP="003E48FF">
      <w:pPr>
        <w:jc w:val="center"/>
        <w:rPr>
          <w:b/>
          <w:bCs/>
          <w:sz w:val="2"/>
          <w:szCs w:val="2"/>
        </w:rPr>
      </w:pPr>
    </w:p>
    <w:p w14:paraId="0E745E05" w14:textId="67AC0CC3" w:rsidR="003E48FF" w:rsidRDefault="003E48FF" w:rsidP="003E48FF">
      <w:pPr>
        <w:spacing w:after="160" w:line="259" w:lineRule="auto"/>
        <w:rPr>
          <w:b/>
          <w:bCs/>
          <w:sz w:val="24"/>
          <w:szCs w:val="24"/>
          <w:u w:val="single"/>
        </w:rPr>
      </w:pPr>
    </w:p>
    <w:p w14:paraId="62401289" w14:textId="139F8628" w:rsidR="00343FDB" w:rsidRDefault="00343FDB" w:rsidP="003E48FF">
      <w:pPr>
        <w:spacing w:after="160" w:line="259" w:lineRule="auto"/>
        <w:rPr>
          <w:b/>
          <w:bCs/>
          <w:sz w:val="24"/>
          <w:szCs w:val="24"/>
          <w:u w:val="single"/>
        </w:rPr>
      </w:pPr>
    </w:p>
    <w:p w14:paraId="4D44EEAF" w14:textId="2F0113B2" w:rsidR="00343FDB" w:rsidRDefault="00343FDB" w:rsidP="003E48FF">
      <w:pPr>
        <w:spacing w:after="160" w:line="259" w:lineRule="auto"/>
        <w:rPr>
          <w:b/>
          <w:bCs/>
          <w:sz w:val="24"/>
          <w:szCs w:val="24"/>
          <w:u w:val="single"/>
        </w:rPr>
      </w:pPr>
    </w:p>
    <w:p w14:paraId="671AABFD" w14:textId="36C2C35A" w:rsidR="00343FDB" w:rsidRDefault="00343FDB" w:rsidP="003E48FF">
      <w:pPr>
        <w:spacing w:after="160" w:line="259" w:lineRule="auto"/>
        <w:rPr>
          <w:b/>
          <w:bCs/>
          <w:sz w:val="24"/>
          <w:szCs w:val="24"/>
          <w:u w:val="single"/>
        </w:rPr>
      </w:pPr>
    </w:p>
    <w:p w14:paraId="3EE9AF5A" w14:textId="008DEC69" w:rsidR="00343FDB" w:rsidRDefault="00343FDB" w:rsidP="003E48FF">
      <w:pPr>
        <w:spacing w:after="160" w:line="259" w:lineRule="auto"/>
        <w:rPr>
          <w:b/>
          <w:bCs/>
          <w:sz w:val="24"/>
          <w:szCs w:val="24"/>
          <w:u w:val="single"/>
        </w:rPr>
      </w:pPr>
    </w:p>
    <w:p w14:paraId="5AB0AC98" w14:textId="7B4D52A5" w:rsidR="00343FDB" w:rsidRDefault="00343FDB" w:rsidP="003E48FF">
      <w:pPr>
        <w:spacing w:after="160" w:line="259" w:lineRule="auto"/>
        <w:rPr>
          <w:b/>
          <w:bCs/>
          <w:sz w:val="24"/>
          <w:szCs w:val="24"/>
          <w:u w:val="single"/>
        </w:rPr>
      </w:pPr>
    </w:p>
    <w:p w14:paraId="398B0F42" w14:textId="26D52F78" w:rsidR="00343FDB" w:rsidRDefault="00343FDB" w:rsidP="003E48FF">
      <w:pPr>
        <w:spacing w:after="160" w:line="259" w:lineRule="auto"/>
        <w:rPr>
          <w:b/>
          <w:bCs/>
          <w:sz w:val="24"/>
          <w:szCs w:val="24"/>
          <w:u w:val="single"/>
        </w:rPr>
      </w:pPr>
    </w:p>
    <w:p w14:paraId="5B8AD5ED" w14:textId="783DBBF0" w:rsidR="00343FDB" w:rsidRDefault="00343FDB" w:rsidP="003E48FF">
      <w:pPr>
        <w:spacing w:after="160" w:line="259" w:lineRule="auto"/>
        <w:rPr>
          <w:b/>
          <w:bCs/>
          <w:sz w:val="24"/>
          <w:szCs w:val="24"/>
          <w:u w:val="single"/>
        </w:rPr>
      </w:pPr>
    </w:p>
    <w:p w14:paraId="735FD408" w14:textId="6ED65F1D" w:rsidR="00343FDB" w:rsidRDefault="00343FDB" w:rsidP="003E48FF">
      <w:pPr>
        <w:spacing w:after="160" w:line="259" w:lineRule="auto"/>
        <w:rPr>
          <w:b/>
          <w:bCs/>
          <w:sz w:val="24"/>
          <w:szCs w:val="24"/>
          <w:u w:val="single"/>
        </w:rPr>
      </w:pPr>
    </w:p>
    <w:tbl>
      <w:tblPr>
        <w:tblStyle w:val="TableGrid"/>
        <w:tblW w:w="92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47"/>
      </w:tblGrid>
      <w:tr w:rsidR="003E48FF" w14:paraId="1332BBE9" w14:textId="77777777" w:rsidTr="00BA49F7">
        <w:trPr>
          <w:trHeight w:val="1206"/>
        </w:trPr>
        <w:tc>
          <w:tcPr>
            <w:tcW w:w="9247" w:type="dxa"/>
            <w:tcBorders>
              <w:top w:val="single" w:sz="18" w:space="0" w:color="0070C0"/>
              <w:left w:val="single" w:sz="18" w:space="0" w:color="0070C0"/>
              <w:bottom w:val="single" w:sz="18" w:space="0" w:color="0070C0"/>
            </w:tcBorders>
            <w:shd w:val="clear" w:color="auto" w:fill="FBE4D5" w:themeFill="accent2" w:themeFillTint="33"/>
          </w:tcPr>
          <w:p w14:paraId="214798EB" w14:textId="6E79C8BE" w:rsidR="003E48FF" w:rsidRDefault="003E48FF" w:rsidP="00BA49F7">
            <w:pPr>
              <w:pStyle w:val="BodyCopy"/>
              <w:spacing w:after="140" w:line="240" w:lineRule="auto"/>
              <w:jc w:val="center"/>
              <w:rPr>
                <w:sz w:val="28"/>
                <w:szCs w:val="28"/>
                <w:u w:val="single"/>
              </w:rPr>
            </w:pPr>
            <w:r w:rsidRPr="005A6A2E">
              <w:rPr>
                <w:b/>
                <w:bCs/>
                <w:sz w:val="28"/>
                <w:szCs w:val="28"/>
                <w:u w:val="single"/>
              </w:rPr>
              <w:lastRenderedPageBreak/>
              <w:t>Recommendation #1</w:t>
            </w:r>
            <w:r>
              <w:rPr>
                <w:b/>
                <w:bCs/>
                <w:sz w:val="28"/>
                <w:szCs w:val="28"/>
                <w:u w:val="single"/>
              </w:rPr>
              <w:t xml:space="preserve"> (Video Production)</w:t>
            </w:r>
          </w:p>
          <w:p w14:paraId="01CD3650" w14:textId="77777777" w:rsidR="003E48FF" w:rsidRPr="005A6A2E" w:rsidRDefault="003E48FF" w:rsidP="00C6696F">
            <w:pPr>
              <w:pStyle w:val="BodyCopy"/>
              <w:spacing w:after="0" w:line="21" w:lineRule="exact"/>
              <w:jc w:val="center"/>
              <w:rPr>
                <w:sz w:val="28"/>
                <w:szCs w:val="28"/>
                <w:u w:val="single"/>
              </w:rPr>
            </w:pPr>
          </w:p>
          <w:p w14:paraId="38A9410D" w14:textId="77777777" w:rsidR="003E48FF" w:rsidRPr="005A6A2E" w:rsidRDefault="003E48FF" w:rsidP="00C6696F">
            <w:pPr>
              <w:pStyle w:val="BodyCopy"/>
              <w:spacing w:after="0" w:line="240" w:lineRule="auto"/>
              <w:jc w:val="center"/>
              <w:rPr>
                <w:b/>
                <w:bCs/>
                <w:sz w:val="28"/>
                <w:szCs w:val="28"/>
              </w:rPr>
            </w:pPr>
            <w:r w:rsidRPr="005A6A2E">
              <w:rPr>
                <w:b/>
                <w:bCs/>
                <w:sz w:val="28"/>
                <w:szCs w:val="28"/>
              </w:rPr>
              <w:t xml:space="preserve">Make and distribute three videos (English, Portuguese, Spanish) </w:t>
            </w:r>
          </w:p>
          <w:p w14:paraId="50316D16" w14:textId="77777777" w:rsidR="003E48FF" w:rsidRPr="00E07E18" w:rsidRDefault="003E48FF" w:rsidP="00C6696F">
            <w:pPr>
              <w:pStyle w:val="BodyCopy"/>
              <w:spacing w:after="0" w:line="240" w:lineRule="auto"/>
              <w:jc w:val="center"/>
              <w:rPr>
                <w:b/>
                <w:bCs/>
                <w:sz w:val="10"/>
                <w:szCs w:val="10"/>
              </w:rPr>
            </w:pPr>
            <w:r w:rsidRPr="005A6A2E">
              <w:rPr>
                <w:b/>
                <w:bCs/>
                <w:sz w:val="28"/>
                <w:szCs w:val="28"/>
              </w:rPr>
              <w:t>of caregivers talking about the help they got, and how they got it</w:t>
            </w:r>
          </w:p>
        </w:tc>
      </w:tr>
      <w:tr w:rsidR="003E48FF" w14:paraId="1CC08161" w14:textId="77777777" w:rsidTr="00C6696F">
        <w:trPr>
          <w:trHeight w:val="396"/>
        </w:trPr>
        <w:tc>
          <w:tcPr>
            <w:tcW w:w="924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C5FA819" w14:textId="1335CA2A" w:rsidR="003E48FF" w:rsidRPr="00655097" w:rsidRDefault="00AA624D" w:rsidP="00C6696F">
            <w:pPr>
              <w:spacing w:line="252" w:lineRule="auto"/>
              <w:jc w:val="center"/>
              <w:rPr>
                <w:rFonts w:eastAsia="Times New Roman"/>
                <w:b/>
                <w:bCs/>
                <w:sz w:val="28"/>
                <w:szCs w:val="28"/>
              </w:rPr>
            </w:pPr>
            <w:r>
              <w:rPr>
                <w:rFonts w:eastAsia="Times New Roman"/>
                <w:b/>
                <w:bCs/>
                <w:sz w:val="28"/>
                <w:szCs w:val="28"/>
              </w:rPr>
              <w:t xml:space="preserve">Progress and </w:t>
            </w:r>
            <w:r w:rsidR="003E48FF">
              <w:rPr>
                <w:rFonts w:eastAsia="Times New Roman"/>
                <w:b/>
                <w:bCs/>
                <w:sz w:val="28"/>
                <w:szCs w:val="28"/>
              </w:rPr>
              <w:t>Accomplishments</w:t>
            </w:r>
          </w:p>
        </w:tc>
      </w:tr>
      <w:tr w:rsidR="003E48FF" w14:paraId="7228FE33" w14:textId="77777777" w:rsidTr="00C6696F">
        <w:trPr>
          <w:trHeight w:val="396"/>
        </w:trPr>
        <w:tc>
          <w:tcPr>
            <w:tcW w:w="9247" w:type="dxa"/>
            <w:tcBorders>
              <w:top w:val="single" w:sz="18" w:space="0" w:color="0070C0"/>
              <w:left w:val="single" w:sz="18" w:space="0" w:color="0070C0"/>
              <w:bottom w:val="single" w:sz="18" w:space="0" w:color="0070C0"/>
              <w:right w:val="single" w:sz="18" w:space="0" w:color="0070C0"/>
            </w:tcBorders>
            <w:shd w:val="clear" w:color="auto" w:fill="auto"/>
          </w:tcPr>
          <w:p w14:paraId="1417C379" w14:textId="01C00FF6" w:rsidR="005704AC" w:rsidRPr="005704AC" w:rsidRDefault="005704AC" w:rsidP="002221E3">
            <w:pPr>
              <w:pStyle w:val="ListParagraph"/>
              <w:numPr>
                <w:ilvl w:val="0"/>
                <w:numId w:val="7"/>
              </w:numPr>
              <w:spacing w:before="100"/>
              <w:rPr>
                <w:sz w:val="24"/>
                <w:szCs w:val="24"/>
              </w:rPr>
            </w:pPr>
            <w:r>
              <w:rPr>
                <w:sz w:val="24"/>
                <w:szCs w:val="24"/>
              </w:rPr>
              <w:t xml:space="preserve">In 2022, distributed </w:t>
            </w:r>
            <w:r w:rsidR="00A64CF5">
              <w:rPr>
                <w:sz w:val="24"/>
                <w:szCs w:val="24"/>
              </w:rPr>
              <w:t xml:space="preserve">a 30-minute </w:t>
            </w:r>
            <w:r>
              <w:rPr>
                <w:sz w:val="24"/>
                <w:szCs w:val="24"/>
              </w:rPr>
              <w:t xml:space="preserve">video that the Council created in 2021 to cable TV stations and </w:t>
            </w:r>
            <w:r w:rsidR="00A64CF5">
              <w:rPr>
                <w:sz w:val="24"/>
                <w:szCs w:val="24"/>
              </w:rPr>
              <w:t xml:space="preserve">distributed </w:t>
            </w:r>
            <w:r>
              <w:rPr>
                <w:sz w:val="24"/>
                <w:szCs w:val="24"/>
              </w:rPr>
              <w:t xml:space="preserve">a link to it </w:t>
            </w:r>
            <w:r w:rsidR="00A64CF5">
              <w:rPr>
                <w:sz w:val="24"/>
                <w:szCs w:val="24"/>
              </w:rPr>
              <w:t>to the state’s a</w:t>
            </w:r>
            <w:r>
              <w:rPr>
                <w:sz w:val="24"/>
                <w:szCs w:val="24"/>
              </w:rPr>
              <w:t>ging services network.</w:t>
            </w:r>
          </w:p>
          <w:p w14:paraId="203025DB" w14:textId="67C217F0" w:rsidR="003E48FF" w:rsidRPr="0057743B" w:rsidRDefault="003E48FF" w:rsidP="002221E3">
            <w:pPr>
              <w:pStyle w:val="ListParagraph"/>
              <w:numPr>
                <w:ilvl w:val="0"/>
                <w:numId w:val="7"/>
              </w:numPr>
              <w:spacing w:before="100"/>
              <w:rPr>
                <w:rFonts w:eastAsia="Times New Roman"/>
                <w:sz w:val="28"/>
                <w:szCs w:val="28"/>
              </w:rPr>
            </w:pPr>
            <w:r>
              <w:rPr>
                <w:sz w:val="24"/>
                <w:szCs w:val="24"/>
              </w:rPr>
              <w:t xml:space="preserve">Developed a plan at the Alzheimer’s Association, MA/NH Chapter to develop </w:t>
            </w:r>
            <w:r w:rsidR="00A64CF5">
              <w:rPr>
                <w:sz w:val="24"/>
                <w:szCs w:val="24"/>
              </w:rPr>
              <w:t xml:space="preserve">similar </w:t>
            </w:r>
            <w:r w:rsidRPr="00C710BD">
              <w:rPr>
                <w:sz w:val="24"/>
                <w:szCs w:val="24"/>
              </w:rPr>
              <w:t>30-minute caregiver videos in Spanish and Portuguese</w:t>
            </w:r>
            <w:r>
              <w:rPr>
                <w:sz w:val="24"/>
                <w:szCs w:val="24"/>
              </w:rPr>
              <w:t>.</w:t>
            </w:r>
          </w:p>
        </w:tc>
      </w:tr>
      <w:tr w:rsidR="003E48FF" w14:paraId="67547518" w14:textId="77777777" w:rsidTr="00C6696F">
        <w:trPr>
          <w:trHeight w:val="396"/>
        </w:trPr>
        <w:tc>
          <w:tcPr>
            <w:tcW w:w="924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9ACDAD9" w14:textId="0A3B0647" w:rsidR="003E48FF" w:rsidRPr="00A8696D" w:rsidRDefault="003E48FF" w:rsidP="00C6696F">
            <w:pPr>
              <w:spacing w:line="252" w:lineRule="auto"/>
              <w:jc w:val="center"/>
              <w:rPr>
                <w:rFonts w:eastAsia="Times New Roman"/>
                <w:b/>
                <w:bCs/>
                <w:sz w:val="24"/>
                <w:szCs w:val="24"/>
              </w:rPr>
            </w:pPr>
            <w:r w:rsidRPr="00655097">
              <w:rPr>
                <w:rFonts w:eastAsia="Times New Roman"/>
                <w:b/>
                <w:bCs/>
                <w:sz w:val="28"/>
                <w:szCs w:val="28"/>
              </w:rPr>
              <w:t>Next Steps</w:t>
            </w:r>
          </w:p>
        </w:tc>
      </w:tr>
      <w:tr w:rsidR="003E48FF" w14:paraId="06DE0755" w14:textId="77777777" w:rsidTr="00C6696F">
        <w:trPr>
          <w:trHeight w:val="1880"/>
        </w:trPr>
        <w:tc>
          <w:tcPr>
            <w:tcW w:w="9247" w:type="dxa"/>
            <w:tcBorders>
              <w:top w:val="single" w:sz="18" w:space="0" w:color="0070C0"/>
              <w:left w:val="single" w:sz="18" w:space="0" w:color="0070C0"/>
              <w:bottom w:val="single" w:sz="18" w:space="0" w:color="0070C0"/>
              <w:right w:val="single" w:sz="18" w:space="0" w:color="0070C0"/>
            </w:tcBorders>
          </w:tcPr>
          <w:p w14:paraId="2E1D17C0" w14:textId="77777777" w:rsidR="003E48FF" w:rsidRPr="0057743B" w:rsidRDefault="003E48FF" w:rsidP="002221E3">
            <w:pPr>
              <w:pStyle w:val="ListParagraph"/>
              <w:numPr>
                <w:ilvl w:val="0"/>
                <w:numId w:val="7"/>
              </w:numPr>
              <w:spacing w:before="100"/>
              <w:rPr>
                <w:sz w:val="24"/>
                <w:szCs w:val="24"/>
              </w:rPr>
            </w:pPr>
            <w:r>
              <w:rPr>
                <w:sz w:val="24"/>
                <w:szCs w:val="24"/>
              </w:rPr>
              <w:t>Develop and f</w:t>
            </w:r>
            <w:r w:rsidRPr="0057743B">
              <w:rPr>
                <w:sz w:val="24"/>
                <w:szCs w:val="24"/>
              </w:rPr>
              <w:t>inalize caregiver videos in Spanish and Portuguese and make them available on the state’s website, cable TV stations, and the newsletters, bulletins, and websites of senior centers, aging services agencies, and other stakeholder organizations.</w:t>
            </w:r>
          </w:p>
          <w:p w14:paraId="2D24E828" w14:textId="77777777" w:rsidR="003E48FF" w:rsidRDefault="003E48FF" w:rsidP="002221E3">
            <w:pPr>
              <w:pStyle w:val="BodyCopy"/>
              <w:numPr>
                <w:ilvl w:val="0"/>
                <w:numId w:val="7"/>
              </w:numPr>
              <w:spacing w:after="0" w:line="240" w:lineRule="auto"/>
            </w:pPr>
            <w:r w:rsidRPr="002B0508">
              <w:t>Develop and implement a plan to produce similar videos in additional languages.</w:t>
            </w:r>
          </w:p>
          <w:p w14:paraId="7BEB2457" w14:textId="77777777" w:rsidR="003E48FF" w:rsidRPr="004D7E23" w:rsidRDefault="003E48FF" w:rsidP="002221E3">
            <w:pPr>
              <w:pStyle w:val="BodyCopy"/>
              <w:numPr>
                <w:ilvl w:val="0"/>
                <w:numId w:val="7"/>
              </w:numPr>
              <w:spacing w:after="100" w:line="240" w:lineRule="auto"/>
            </w:pPr>
            <w:r w:rsidRPr="004D7E23">
              <w:t>Produce brief videos (“teasers”) to spread awareness and encourage viewing of the full 30-minute videos.</w:t>
            </w:r>
          </w:p>
        </w:tc>
      </w:tr>
    </w:tbl>
    <w:p w14:paraId="0ECC06BF" w14:textId="77777777" w:rsidR="003E48FF" w:rsidRPr="00227430" w:rsidRDefault="003E48FF" w:rsidP="003E48FF">
      <w:pPr>
        <w:pStyle w:val="BodyCopy"/>
        <w:spacing w:after="0" w:line="257" w:lineRule="auto"/>
        <w:jc w:val="center"/>
      </w:pP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gridCol w:w="23"/>
      </w:tblGrid>
      <w:tr w:rsidR="003E48FF" w14:paraId="550B8D2E" w14:textId="77777777" w:rsidTr="00BA49F7">
        <w:trPr>
          <w:gridAfter w:val="1"/>
          <w:wAfter w:w="23" w:type="dxa"/>
          <w:trHeight w:val="1431"/>
        </w:trPr>
        <w:tc>
          <w:tcPr>
            <w:tcW w:w="9314" w:type="dxa"/>
            <w:tcBorders>
              <w:top w:val="single" w:sz="18" w:space="0" w:color="0070C0"/>
              <w:left w:val="single" w:sz="18" w:space="0" w:color="0070C0"/>
              <w:bottom w:val="single" w:sz="18" w:space="0" w:color="0070C0"/>
            </w:tcBorders>
            <w:shd w:val="clear" w:color="auto" w:fill="FBE4D5" w:themeFill="accent2" w:themeFillTint="33"/>
          </w:tcPr>
          <w:p w14:paraId="442B9013" w14:textId="77777777" w:rsidR="003E48FF" w:rsidRDefault="003E48FF" w:rsidP="00BA49F7">
            <w:pPr>
              <w:pStyle w:val="BodyCopy"/>
              <w:spacing w:after="140" w:line="240" w:lineRule="auto"/>
              <w:jc w:val="center"/>
              <w:rPr>
                <w:sz w:val="28"/>
                <w:szCs w:val="28"/>
                <w:u w:val="single"/>
              </w:rPr>
            </w:pPr>
            <w:r w:rsidRPr="005A6A2E">
              <w:rPr>
                <w:b/>
                <w:bCs/>
                <w:sz w:val="28"/>
                <w:szCs w:val="28"/>
                <w:u w:val="single"/>
              </w:rPr>
              <w:t>Recommendation #</w:t>
            </w:r>
            <w:r>
              <w:rPr>
                <w:b/>
                <w:bCs/>
                <w:sz w:val="28"/>
                <w:szCs w:val="28"/>
                <w:u w:val="single"/>
              </w:rPr>
              <w:t>2 (Website Development)</w:t>
            </w:r>
          </w:p>
          <w:p w14:paraId="575E0114" w14:textId="77777777" w:rsidR="003E48FF" w:rsidRDefault="003E48FF" w:rsidP="00BA49F7">
            <w:pPr>
              <w:pStyle w:val="BodyCopy"/>
              <w:spacing w:after="0" w:line="240" w:lineRule="auto"/>
              <w:jc w:val="center"/>
              <w:rPr>
                <w:b/>
                <w:bCs/>
                <w:sz w:val="28"/>
                <w:szCs w:val="28"/>
              </w:rPr>
            </w:pPr>
            <w:r w:rsidRPr="005A6A2E">
              <w:rPr>
                <w:b/>
                <w:bCs/>
                <w:sz w:val="28"/>
                <w:szCs w:val="28"/>
              </w:rPr>
              <w:t xml:space="preserve">Place on the Massachusetts Executive Office of Elder Affairs website, </w:t>
            </w:r>
          </w:p>
          <w:p w14:paraId="4C5C3607" w14:textId="77777777" w:rsidR="003E48FF" w:rsidRDefault="003E48FF" w:rsidP="00C6696F">
            <w:pPr>
              <w:pStyle w:val="BodyCopy"/>
              <w:spacing w:after="0" w:line="257" w:lineRule="auto"/>
              <w:jc w:val="center"/>
              <w:rPr>
                <w:b/>
                <w:bCs/>
                <w:sz w:val="28"/>
                <w:szCs w:val="28"/>
              </w:rPr>
            </w:pPr>
            <w:r w:rsidRPr="005A6A2E">
              <w:rPr>
                <w:b/>
                <w:bCs/>
                <w:sz w:val="28"/>
                <w:szCs w:val="28"/>
              </w:rPr>
              <w:t xml:space="preserve">an overview of statewide pathways, services, and supports </w:t>
            </w:r>
          </w:p>
          <w:p w14:paraId="08919B9D" w14:textId="77777777" w:rsidR="003E48FF" w:rsidRPr="00E07E18" w:rsidRDefault="003E48FF" w:rsidP="00C6696F">
            <w:pPr>
              <w:pStyle w:val="BodyCopy"/>
              <w:spacing w:after="0" w:line="240" w:lineRule="auto"/>
              <w:jc w:val="center"/>
              <w:rPr>
                <w:b/>
                <w:bCs/>
                <w:sz w:val="10"/>
                <w:szCs w:val="10"/>
              </w:rPr>
            </w:pPr>
            <w:r w:rsidRPr="005A6A2E">
              <w:rPr>
                <w:b/>
                <w:bCs/>
                <w:sz w:val="28"/>
                <w:szCs w:val="28"/>
              </w:rPr>
              <w:t>for people living with dementia and their caregivers</w:t>
            </w:r>
          </w:p>
        </w:tc>
      </w:tr>
      <w:tr w:rsidR="003E48FF" w14:paraId="63A0805F" w14:textId="77777777" w:rsidTr="00C6696F">
        <w:trPr>
          <w:trHeight w:val="396"/>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73411ED" w14:textId="77777777" w:rsidR="003E48FF" w:rsidRDefault="003E48FF" w:rsidP="00C6696F">
            <w:pPr>
              <w:pStyle w:val="BodyCopy"/>
              <w:spacing w:after="40"/>
              <w:jc w:val="center"/>
            </w:pPr>
            <w:r w:rsidRPr="004670A7">
              <w:rPr>
                <w:b/>
                <w:bCs/>
                <w:sz w:val="28"/>
                <w:szCs w:val="28"/>
              </w:rPr>
              <w:t>Progress and Accomplishments</w:t>
            </w:r>
          </w:p>
        </w:tc>
      </w:tr>
      <w:tr w:rsidR="003E48FF" w14:paraId="27A345B3" w14:textId="77777777" w:rsidTr="00C6696F">
        <w:trPr>
          <w:trHeight w:val="396"/>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auto"/>
          </w:tcPr>
          <w:p w14:paraId="1F699D19" w14:textId="77777777" w:rsidR="003E48FF" w:rsidRDefault="003E48FF" w:rsidP="002221E3">
            <w:pPr>
              <w:pStyle w:val="BodyCopy"/>
              <w:numPr>
                <w:ilvl w:val="0"/>
                <w:numId w:val="8"/>
              </w:numPr>
              <w:spacing w:before="100" w:after="0" w:line="240" w:lineRule="auto"/>
            </w:pPr>
            <w:bookmarkStart w:id="6" w:name="_Hlk125122317"/>
            <w:r>
              <w:t>Conducted focus group sessions and interviews with caregivers and people living with dementia and based on their valuable feedback, made improvements to the new website.</w:t>
            </w:r>
          </w:p>
          <w:p w14:paraId="31BC80BB" w14:textId="77777777" w:rsidR="003E48FF" w:rsidRDefault="003E48FF" w:rsidP="002221E3">
            <w:pPr>
              <w:pStyle w:val="BodyCopy"/>
              <w:numPr>
                <w:ilvl w:val="0"/>
                <w:numId w:val="8"/>
              </w:numPr>
              <w:spacing w:after="40" w:line="240" w:lineRule="auto"/>
            </w:pPr>
            <w:r>
              <w:t>Through social media and newsletters, encouraged organizations throughout the Commonwealth’s aging services network to place the new website’s link in their websites, newsletters, and bulletins.</w:t>
            </w:r>
          </w:p>
        </w:tc>
      </w:tr>
      <w:tr w:rsidR="003E48FF" w14:paraId="7DD1FB61" w14:textId="77777777" w:rsidTr="00C6696F">
        <w:trPr>
          <w:trHeight w:val="396"/>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DB5AD9B" w14:textId="77777777" w:rsidR="003E48FF" w:rsidRPr="001E5BCF" w:rsidRDefault="003E48FF" w:rsidP="00C6696F">
            <w:pPr>
              <w:pStyle w:val="BodyCopy"/>
              <w:spacing w:after="40"/>
              <w:jc w:val="center"/>
            </w:pPr>
            <w:r>
              <w:br w:type="page"/>
            </w:r>
            <w:r w:rsidRPr="004670A7">
              <w:rPr>
                <w:b/>
                <w:bCs/>
                <w:sz w:val="28"/>
                <w:szCs w:val="28"/>
              </w:rPr>
              <w:t>Next Steps</w:t>
            </w:r>
          </w:p>
        </w:tc>
      </w:tr>
      <w:tr w:rsidR="003E48FF" w14:paraId="215964F0" w14:textId="77777777" w:rsidTr="00C6696F">
        <w:trPr>
          <w:trHeight w:val="666"/>
        </w:trPr>
        <w:tc>
          <w:tcPr>
            <w:tcW w:w="9337" w:type="dxa"/>
            <w:gridSpan w:val="2"/>
            <w:tcBorders>
              <w:top w:val="single" w:sz="18" w:space="0" w:color="0070C0"/>
              <w:left w:val="single" w:sz="18" w:space="0" w:color="0070C0"/>
              <w:bottom w:val="single" w:sz="18" w:space="0" w:color="0070C0"/>
              <w:right w:val="single" w:sz="18" w:space="0" w:color="0070C0"/>
            </w:tcBorders>
          </w:tcPr>
          <w:p w14:paraId="7BA5C3E7" w14:textId="380D8795" w:rsidR="003E48FF" w:rsidRPr="004D7E23" w:rsidRDefault="003E48FF" w:rsidP="00A84658">
            <w:pPr>
              <w:pStyle w:val="BodyCopy"/>
              <w:numPr>
                <w:ilvl w:val="0"/>
                <w:numId w:val="8"/>
              </w:numPr>
              <w:spacing w:after="40" w:line="240" w:lineRule="auto"/>
            </w:pPr>
            <w:r>
              <w:t xml:space="preserve">Add a </w:t>
            </w:r>
            <w:r w:rsidR="0079782B">
              <w:t xml:space="preserve">section on younger-onset dementia to EOEA’s </w:t>
            </w:r>
            <w:r>
              <w:t>website</w:t>
            </w:r>
            <w:r w:rsidR="0079782B">
              <w:t xml:space="preserve">. </w:t>
            </w:r>
            <w:r w:rsidRPr="0079782B">
              <w:t xml:space="preserve">For </w:t>
            </w:r>
            <w:r w:rsidR="0079782B">
              <w:t>more information</w:t>
            </w:r>
            <w:r w:rsidR="00DE6267">
              <w:t xml:space="preserve">, </w:t>
            </w:r>
            <w:r w:rsidR="0079782B" w:rsidRPr="0079782B">
              <w:t xml:space="preserve">please see the section of this report </w:t>
            </w:r>
            <w:r w:rsidR="0079782B">
              <w:t xml:space="preserve">on younger-onset dementia </w:t>
            </w:r>
            <w:r w:rsidR="0079782B" w:rsidRPr="0079782B">
              <w:t>entitled</w:t>
            </w:r>
            <w:r w:rsidR="00E04D76" w:rsidRPr="0079782B">
              <w:t xml:space="preserve">, </w:t>
            </w:r>
            <w:r w:rsidR="00E04D76" w:rsidRPr="00A84658">
              <w:rPr>
                <w:i/>
                <w:iCs/>
              </w:rPr>
              <w:t xml:space="preserve">Amendment to </w:t>
            </w:r>
            <w:r w:rsidR="00A84658" w:rsidRPr="00A84658">
              <w:rPr>
                <w:i/>
                <w:iCs/>
              </w:rPr>
              <w:t>t</w:t>
            </w:r>
            <w:r w:rsidR="00E04D76" w:rsidRPr="00A84658">
              <w:rPr>
                <w:i/>
                <w:iCs/>
              </w:rPr>
              <w:t xml:space="preserve">he Massachusetts State Plan </w:t>
            </w:r>
            <w:r w:rsidR="00A84658" w:rsidRPr="00A84658">
              <w:rPr>
                <w:i/>
                <w:iCs/>
              </w:rPr>
              <w:t>o</w:t>
            </w:r>
            <w:r w:rsidR="00E04D76" w:rsidRPr="00A84658">
              <w:rPr>
                <w:i/>
                <w:iCs/>
              </w:rPr>
              <w:t xml:space="preserve">n Alzheimer’s Disease </w:t>
            </w:r>
            <w:r w:rsidR="00A84658" w:rsidRPr="00A84658">
              <w:rPr>
                <w:i/>
                <w:iCs/>
              </w:rPr>
              <w:t>a</w:t>
            </w:r>
            <w:r w:rsidR="00E04D76" w:rsidRPr="00A84658">
              <w:rPr>
                <w:i/>
                <w:iCs/>
              </w:rPr>
              <w:t>nd Related Dementias, 2022</w:t>
            </w:r>
            <w:r w:rsidR="00A84658" w:rsidRPr="00A84658">
              <w:rPr>
                <w:i/>
                <w:iCs/>
              </w:rPr>
              <w:t>.</w:t>
            </w:r>
            <w:r w:rsidR="00E04D76" w:rsidRPr="00A84658">
              <w:rPr>
                <w:i/>
                <w:iCs/>
              </w:rPr>
              <w:t xml:space="preserve"> </w:t>
            </w:r>
          </w:p>
        </w:tc>
      </w:tr>
    </w:tbl>
    <w:p w14:paraId="7D8213F0" w14:textId="77777777" w:rsidR="003E48FF" w:rsidRDefault="003E48FF" w:rsidP="003E48FF">
      <w:pPr>
        <w:spacing w:line="259" w:lineRule="auto"/>
        <w:rPr>
          <w:sz w:val="28"/>
          <w:szCs w:val="28"/>
        </w:rPr>
      </w:pPr>
    </w:p>
    <w:p w14:paraId="2A502355" w14:textId="77777777" w:rsidR="003E48FF" w:rsidRDefault="003E48FF">
      <w:pPr>
        <w:spacing w:after="160" w:line="259" w:lineRule="auto"/>
        <w:rPr>
          <w:sz w:val="28"/>
          <w:szCs w:val="28"/>
        </w:rPr>
      </w:pPr>
      <w:r>
        <w:rPr>
          <w:sz w:val="28"/>
          <w:szCs w:val="28"/>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3E48FF" w14:paraId="47FEE905" w14:textId="77777777" w:rsidTr="00C6696F">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BE4D5" w:themeFill="accent2" w:themeFillTint="33"/>
          </w:tcPr>
          <w:p w14:paraId="3CA31E3C" w14:textId="77777777" w:rsidR="003E48FF" w:rsidRDefault="003E48FF" w:rsidP="00C6696F">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3 (Caregiver Experience)</w:t>
            </w:r>
          </w:p>
          <w:p w14:paraId="58CBC401" w14:textId="77777777" w:rsidR="003E48FF" w:rsidRPr="005D43AF" w:rsidRDefault="003E48FF" w:rsidP="00C6696F">
            <w:pPr>
              <w:pStyle w:val="BodyCopy"/>
              <w:spacing w:after="0" w:line="240" w:lineRule="auto"/>
              <w:jc w:val="center"/>
              <w:rPr>
                <w:sz w:val="10"/>
                <w:szCs w:val="10"/>
                <w:u w:val="single"/>
              </w:rPr>
            </w:pPr>
          </w:p>
          <w:p w14:paraId="1C2B3CE6" w14:textId="77777777" w:rsidR="003E48FF" w:rsidRPr="005A6A2E" w:rsidRDefault="003E48FF" w:rsidP="00C6696F">
            <w:pPr>
              <w:pStyle w:val="BodyCopy"/>
              <w:spacing w:after="0" w:line="21" w:lineRule="exact"/>
              <w:jc w:val="center"/>
              <w:rPr>
                <w:sz w:val="28"/>
                <w:szCs w:val="28"/>
                <w:u w:val="single"/>
              </w:rPr>
            </w:pPr>
          </w:p>
          <w:p w14:paraId="41CBF190" w14:textId="77777777" w:rsidR="003E48FF" w:rsidRPr="00E07E18" w:rsidRDefault="003E48FF" w:rsidP="00C6696F">
            <w:pPr>
              <w:pStyle w:val="BodyCopy"/>
              <w:spacing w:after="100"/>
              <w:jc w:val="center"/>
              <w:rPr>
                <w:b/>
                <w:bCs/>
                <w:sz w:val="10"/>
                <w:szCs w:val="10"/>
              </w:rPr>
            </w:pPr>
            <w:r w:rsidRPr="005A6A2E">
              <w:rPr>
                <w:b/>
                <w:bCs/>
                <w:sz w:val="28"/>
                <w:szCs w:val="28"/>
              </w:rPr>
              <w:t>Implement changes at the Aging Services Access Points (ASAPs) to ensure that stressed caregivers get what they need in an effective and consistent manner</w:t>
            </w:r>
          </w:p>
        </w:tc>
      </w:tr>
      <w:tr w:rsidR="003E48FF" w14:paraId="02FC6FF5" w14:textId="77777777" w:rsidTr="00C6696F">
        <w:trPr>
          <w:trHeight w:val="40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93E3824" w14:textId="77777777" w:rsidR="003E48FF" w:rsidRPr="004670A7" w:rsidRDefault="003E48FF" w:rsidP="00C6696F">
            <w:pPr>
              <w:spacing w:line="259" w:lineRule="auto"/>
              <w:jc w:val="center"/>
              <w:rPr>
                <w:b/>
                <w:bCs/>
                <w:sz w:val="28"/>
                <w:szCs w:val="28"/>
              </w:rPr>
            </w:pPr>
            <w:r w:rsidRPr="004670A7">
              <w:rPr>
                <w:b/>
                <w:bCs/>
                <w:sz w:val="28"/>
                <w:szCs w:val="28"/>
              </w:rPr>
              <w:t>Progress and Accomplishments</w:t>
            </w:r>
          </w:p>
        </w:tc>
      </w:tr>
      <w:tr w:rsidR="003E48FF" w14:paraId="6FB1F3C0" w14:textId="77777777" w:rsidTr="00C6696F">
        <w:trPr>
          <w:trHeight w:val="1917"/>
        </w:trPr>
        <w:tc>
          <w:tcPr>
            <w:tcW w:w="9337" w:type="dxa"/>
            <w:tcBorders>
              <w:top w:val="single" w:sz="18" w:space="0" w:color="0070C0"/>
              <w:left w:val="single" w:sz="18" w:space="0" w:color="0070C0"/>
              <w:bottom w:val="single" w:sz="18" w:space="0" w:color="0070C0"/>
              <w:right w:val="single" w:sz="18" w:space="0" w:color="0070C0"/>
            </w:tcBorders>
            <w:shd w:val="clear" w:color="auto" w:fill="auto"/>
          </w:tcPr>
          <w:p w14:paraId="04DE9A3B" w14:textId="77777777" w:rsidR="006C5A7B" w:rsidRPr="00447802" w:rsidRDefault="006C5A7B" w:rsidP="002221E3">
            <w:pPr>
              <w:pStyle w:val="ListParagraph"/>
              <w:numPr>
                <w:ilvl w:val="0"/>
                <w:numId w:val="9"/>
              </w:numPr>
              <w:rPr>
                <w:rFonts w:ascii="Calibri" w:hAnsi="Calibri" w:cs="Calibri"/>
                <w:color w:val="000000"/>
                <w:sz w:val="24"/>
                <w:szCs w:val="24"/>
              </w:rPr>
            </w:pPr>
            <w:r w:rsidRPr="00447802">
              <w:rPr>
                <w:rFonts w:ascii="Calibri" w:hAnsi="Calibri" w:cs="Calibri"/>
                <w:color w:val="000000"/>
                <w:sz w:val="24"/>
                <w:szCs w:val="24"/>
              </w:rPr>
              <w:t>The Executive Office of Elder Affairs (EOEA) began conducting an extensive review and update of its ASAP designation review process. The intent of the designation update is to evaluate, assess, and improve the quality of ASAPs</w:t>
            </w:r>
            <w:r>
              <w:rPr>
                <w:rFonts w:ascii="Calibri" w:hAnsi="Calibri" w:cs="Calibri"/>
                <w:color w:val="000000"/>
                <w:sz w:val="24"/>
                <w:szCs w:val="24"/>
              </w:rPr>
              <w:t>’</w:t>
            </w:r>
            <w:r w:rsidRPr="00447802">
              <w:rPr>
                <w:rFonts w:ascii="Calibri" w:hAnsi="Calibri" w:cs="Calibri"/>
                <w:color w:val="000000"/>
                <w:sz w:val="24"/>
                <w:szCs w:val="24"/>
              </w:rPr>
              <w:t xml:space="preserve"> many services and programs for aging adults and their caregivers</w:t>
            </w:r>
            <w:r>
              <w:rPr>
                <w:rFonts w:ascii="Calibri" w:hAnsi="Calibri" w:cs="Calibri"/>
                <w:color w:val="000000"/>
                <w:sz w:val="24"/>
                <w:szCs w:val="24"/>
              </w:rPr>
              <w:t xml:space="preserve">; </w:t>
            </w:r>
            <w:r w:rsidRPr="00447802">
              <w:rPr>
                <w:rFonts w:ascii="Calibri" w:hAnsi="Calibri" w:cs="Calibri"/>
                <w:color w:val="000000"/>
                <w:sz w:val="24"/>
                <w:szCs w:val="24"/>
              </w:rPr>
              <w:t>and to improve outcomes including caregiver experience. This review will continue throughout 2023.</w:t>
            </w:r>
          </w:p>
          <w:p w14:paraId="5AE0733E" w14:textId="77777777" w:rsidR="003E48FF" w:rsidRPr="004670A7" w:rsidRDefault="003E48FF" w:rsidP="002221E3">
            <w:pPr>
              <w:pStyle w:val="ListParagraph"/>
              <w:numPr>
                <w:ilvl w:val="0"/>
                <w:numId w:val="9"/>
              </w:numPr>
              <w:spacing w:after="100"/>
              <w:rPr>
                <w:b/>
                <w:bCs/>
                <w:sz w:val="28"/>
                <w:szCs w:val="28"/>
              </w:rPr>
            </w:pPr>
            <w:r w:rsidRPr="006268D7">
              <w:rPr>
                <w:rFonts w:ascii="Calibri" w:hAnsi="Calibri" w:cs="Calibri"/>
                <w:color w:val="000000"/>
                <w:sz w:val="24"/>
                <w:szCs w:val="24"/>
              </w:rPr>
              <w:t xml:space="preserve">The Centers for Medicare and Medicaid approved EOEA’s proposal to use American Rescue Plan Act Home and Community Based Services (ARPA HCBS) grant funding to perform an agency branding and promotion project. This work aims to improve access to programs and services offered by EOEA and the aging services network. </w:t>
            </w:r>
          </w:p>
        </w:tc>
      </w:tr>
      <w:bookmarkEnd w:id="6"/>
      <w:tr w:rsidR="003E48FF" w14:paraId="0D7B55CD" w14:textId="77777777" w:rsidTr="00C6696F">
        <w:trPr>
          <w:trHeight w:val="40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8E111FA" w14:textId="77777777" w:rsidR="003E48FF" w:rsidRDefault="003E48FF" w:rsidP="00C6696F">
            <w:pPr>
              <w:spacing w:line="259" w:lineRule="auto"/>
              <w:jc w:val="center"/>
              <w:rPr>
                <w:sz w:val="24"/>
                <w:szCs w:val="24"/>
              </w:rPr>
            </w:pPr>
            <w:r w:rsidRPr="004670A7">
              <w:rPr>
                <w:b/>
                <w:bCs/>
                <w:sz w:val="28"/>
                <w:szCs w:val="28"/>
              </w:rPr>
              <w:t>Next Steps</w:t>
            </w:r>
          </w:p>
        </w:tc>
      </w:tr>
      <w:tr w:rsidR="003E48FF" w14:paraId="66525C3C" w14:textId="77777777" w:rsidTr="00C6696F">
        <w:trPr>
          <w:trHeight w:val="2367"/>
        </w:trPr>
        <w:tc>
          <w:tcPr>
            <w:tcW w:w="9337" w:type="dxa"/>
            <w:tcBorders>
              <w:top w:val="single" w:sz="18" w:space="0" w:color="0070C0"/>
              <w:left w:val="single" w:sz="18" w:space="0" w:color="0070C0"/>
              <w:bottom w:val="single" w:sz="18" w:space="0" w:color="0070C0"/>
              <w:right w:val="single" w:sz="18" w:space="0" w:color="0070C0"/>
            </w:tcBorders>
          </w:tcPr>
          <w:p w14:paraId="127F8A6A" w14:textId="1C3C4649" w:rsidR="006C5A7B" w:rsidRPr="00212382" w:rsidRDefault="006C5A7B" w:rsidP="002221E3">
            <w:pPr>
              <w:pStyle w:val="ListParagraph"/>
              <w:numPr>
                <w:ilvl w:val="0"/>
                <w:numId w:val="9"/>
              </w:numPr>
              <w:spacing w:after="100"/>
              <w:rPr>
                <w:rFonts w:ascii="Calibri" w:hAnsi="Calibri" w:cs="Calibri"/>
                <w:color w:val="000000"/>
                <w:sz w:val="24"/>
                <w:szCs w:val="24"/>
              </w:rPr>
            </w:pPr>
            <w:r w:rsidRPr="00212382">
              <w:rPr>
                <w:rFonts w:ascii="Calibri" w:hAnsi="Calibri" w:cs="Calibri"/>
                <w:color w:val="000000"/>
                <w:sz w:val="24"/>
                <w:szCs w:val="24"/>
              </w:rPr>
              <w:t xml:space="preserve">Beginning in 2023, as part of its update of the ASAP designation review, EOEA will survey ASAP consumers to gather valuable information about their experiences. To ensure that the survey questions are sensitive to the needs of people living with dementia and their caregivers, EOEA will seek and attain feedback about the survey questions from selected Council members. </w:t>
            </w:r>
          </w:p>
          <w:p w14:paraId="41EDC552" w14:textId="77777777" w:rsidR="006C5A7B" w:rsidRPr="00212382" w:rsidRDefault="006C5A7B" w:rsidP="002221E3">
            <w:pPr>
              <w:pStyle w:val="ListParagraph"/>
              <w:numPr>
                <w:ilvl w:val="0"/>
                <w:numId w:val="9"/>
              </w:numPr>
              <w:spacing w:after="100"/>
              <w:rPr>
                <w:rFonts w:ascii="Calibri" w:hAnsi="Calibri" w:cs="Calibri"/>
                <w:color w:val="000000"/>
                <w:sz w:val="24"/>
                <w:szCs w:val="24"/>
              </w:rPr>
            </w:pPr>
            <w:r w:rsidRPr="00212382">
              <w:rPr>
                <w:rFonts w:ascii="Calibri" w:hAnsi="Calibri" w:cs="Calibri"/>
                <w:color w:val="000000"/>
                <w:sz w:val="24"/>
                <w:szCs w:val="24"/>
              </w:rPr>
              <w:t xml:space="preserve">To further assess consumer experiences while interacting with ASAPs, beginning in 2023, EOEA will develop and implement a robust “consumer experience testing” initiative that will include caregivers of people living with dementia. Before finalizing EOEA’s “consumer experience testing” scripts and criteria for evaluating findings, EOEA will seek and attain feedback from selected members of the Council. </w:t>
            </w:r>
          </w:p>
          <w:p w14:paraId="37770C08" w14:textId="77777777" w:rsidR="003E48FF" w:rsidRPr="006268D7" w:rsidRDefault="003E48FF" w:rsidP="002221E3">
            <w:pPr>
              <w:pStyle w:val="ListParagraph"/>
              <w:numPr>
                <w:ilvl w:val="0"/>
                <w:numId w:val="9"/>
              </w:numPr>
              <w:spacing w:before="100" w:after="100"/>
              <w:rPr>
                <w:rFonts w:ascii="Calibri" w:hAnsi="Calibri" w:cs="Calibri"/>
                <w:color w:val="000000"/>
                <w:sz w:val="24"/>
                <w:szCs w:val="24"/>
              </w:rPr>
            </w:pPr>
            <w:r w:rsidRPr="006268D7">
              <w:rPr>
                <w:rFonts w:ascii="Calibri" w:hAnsi="Calibri" w:cs="Calibri"/>
                <w:color w:val="000000"/>
                <w:sz w:val="24"/>
                <w:szCs w:val="24"/>
              </w:rPr>
              <w:t xml:space="preserve">Beginning in 2023, as part of EOEA’s branding and promotion project, a </w:t>
            </w:r>
            <w:hyperlink r:id="rId20" w:history="1">
              <w:r w:rsidRPr="006268D7">
                <w:rPr>
                  <w:rFonts w:ascii="Calibri" w:hAnsi="Calibri" w:cs="Calibri"/>
                  <w:color w:val="4472C4" w:themeColor="accent1"/>
                  <w:sz w:val="24"/>
                  <w:szCs w:val="24"/>
                  <w:u w:val="single"/>
                </w:rPr>
                <w:t>market research team</w:t>
              </w:r>
            </w:hyperlink>
            <w:r w:rsidRPr="006268D7">
              <w:rPr>
                <w:rFonts w:ascii="Calibri" w:hAnsi="Calibri" w:cs="Calibri"/>
                <w:color w:val="4472C4" w:themeColor="accent1"/>
                <w:sz w:val="24"/>
                <w:szCs w:val="24"/>
                <w:u w:val="single"/>
              </w:rPr>
              <w:t xml:space="preserve"> </w:t>
            </w:r>
            <w:r w:rsidRPr="006268D7">
              <w:rPr>
                <w:rFonts w:ascii="Calibri" w:hAnsi="Calibri" w:cs="Calibri"/>
                <w:color w:val="000000"/>
                <w:sz w:val="24"/>
                <w:szCs w:val="24"/>
              </w:rPr>
              <w:t>will examine EOEA’s programs and services and how they are perceived by consumers. Specifically, the team will convene focus groups with caregivers (including people who care for individuals living with dementia) to identify areas for improvement in the caregiver experience.</w:t>
            </w:r>
          </w:p>
          <w:p w14:paraId="6D15545D" w14:textId="77777777" w:rsidR="003E48FF" w:rsidRPr="00B05AF2" w:rsidRDefault="003E48FF" w:rsidP="002221E3">
            <w:pPr>
              <w:pStyle w:val="ListParagraph"/>
              <w:numPr>
                <w:ilvl w:val="0"/>
                <w:numId w:val="9"/>
              </w:numPr>
              <w:spacing w:before="100"/>
              <w:rPr>
                <w:rFonts w:ascii="Calibri" w:hAnsi="Calibri" w:cs="Calibri"/>
                <w:color w:val="000000"/>
                <w:sz w:val="24"/>
                <w:szCs w:val="24"/>
              </w:rPr>
            </w:pPr>
            <w:r w:rsidRPr="006268D7">
              <w:rPr>
                <w:rFonts w:ascii="Calibri" w:hAnsi="Calibri" w:cs="Calibri"/>
                <w:color w:val="000000"/>
                <w:sz w:val="24"/>
                <w:szCs w:val="24"/>
              </w:rPr>
              <w:t xml:space="preserve">Additionally, as part of EOEA’s branding and promotion project, the market research team will interview EOEA’s key stakeholders to help attain a comprehensive understanding of the public’s </w:t>
            </w:r>
            <w:r w:rsidRPr="00803F00">
              <w:rPr>
                <w:rFonts w:ascii="Calibri" w:hAnsi="Calibri" w:cs="Calibri"/>
                <w:color w:val="000000"/>
                <w:sz w:val="24"/>
                <w:szCs w:val="24"/>
              </w:rPr>
              <w:t>knowledge, attitudes, and perceptions about EOEA and its programs</w:t>
            </w:r>
            <w:r w:rsidRPr="006268D7">
              <w:rPr>
                <w:rFonts w:ascii="Calibri" w:hAnsi="Calibri" w:cs="Calibri"/>
                <w:color w:val="000000"/>
                <w:sz w:val="24"/>
                <w:szCs w:val="24"/>
              </w:rPr>
              <w:t xml:space="preserve">. To further ensure that the perspectives of individuals living with dementia and their caregivers are included in this research, the team will include one of the co-leaders of the Council’s workstream on Caregiver Support and Public Awareness in the key stakeholder interviews and additional input will </w:t>
            </w:r>
            <w:r>
              <w:rPr>
                <w:rFonts w:ascii="Calibri" w:hAnsi="Calibri" w:cs="Calibri"/>
                <w:color w:val="000000"/>
                <w:sz w:val="24"/>
                <w:szCs w:val="24"/>
              </w:rPr>
              <w:t xml:space="preserve">be </w:t>
            </w:r>
            <w:r w:rsidRPr="006268D7">
              <w:rPr>
                <w:rFonts w:ascii="Calibri" w:hAnsi="Calibri" w:cs="Calibri"/>
                <w:color w:val="000000"/>
                <w:sz w:val="24"/>
                <w:szCs w:val="24"/>
              </w:rPr>
              <w:t>sought in other parts of the research phase.</w:t>
            </w:r>
          </w:p>
        </w:tc>
      </w:tr>
    </w:tbl>
    <w:p w14:paraId="0243ECB5" w14:textId="30B1A693" w:rsidR="003E48FF" w:rsidRDefault="003E48FF" w:rsidP="003E48FF">
      <w:pPr>
        <w:spacing w:after="160" w:line="259" w:lineRule="auto"/>
        <w:rPr>
          <w:sz w:val="28"/>
          <w:szCs w:val="28"/>
        </w:rPr>
      </w:pPr>
      <w:r>
        <w:rPr>
          <w:sz w:val="28"/>
          <w:szCs w:val="28"/>
        </w:rPr>
        <w:br w:type="page"/>
      </w:r>
    </w:p>
    <w:p w14:paraId="2B51D8C4" w14:textId="77777777" w:rsidR="002B1B10" w:rsidRDefault="002B1B10" w:rsidP="002B1B10">
      <w:pPr>
        <w:spacing w:after="160" w:line="254" w:lineRule="auto"/>
        <w:jc w:val="center"/>
        <w:rPr>
          <w:b/>
          <w:bCs/>
          <w:sz w:val="40"/>
          <w:szCs w:val="40"/>
        </w:rPr>
      </w:pPr>
      <w:r>
        <w:rPr>
          <w:b/>
          <w:bCs/>
          <w:sz w:val="40"/>
          <w:szCs w:val="40"/>
        </w:rPr>
        <w:lastRenderedPageBreak/>
        <w:t>2. Diagnosis &amp; Services Navigation</w:t>
      </w:r>
    </w:p>
    <w:p w14:paraId="7DF5B05D" w14:textId="52CFE6D0" w:rsidR="002B1B10" w:rsidRDefault="002B1B10" w:rsidP="002B1B10">
      <w:pPr>
        <w:spacing w:after="160" w:line="254" w:lineRule="auto"/>
        <w:jc w:val="center"/>
        <w:rPr>
          <w:b/>
          <w:bCs/>
          <w:sz w:val="40"/>
          <w:szCs w:val="40"/>
        </w:rPr>
      </w:pPr>
      <w:r>
        <w:rPr>
          <w:noProof/>
        </w:rPr>
        <w:drawing>
          <wp:inline distT="0" distB="0" distL="0" distR="0" wp14:anchorId="3DDCADE3" wp14:editId="5E84B361">
            <wp:extent cx="5886450" cy="4075430"/>
            <wp:effectExtent l="0" t="0" r="0" b="1270"/>
            <wp:docPr id="5" name="Picture 5" descr="A few people looking at a tab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ew people looking at a tablet&#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86450" cy="4075430"/>
                    </a:xfrm>
                    <a:prstGeom prst="rect">
                      <a:avLst/>
                    </a:prstGeom>
                    <a:noFill/>
                    <a:ln>
                      <a:noFill/>
                    </a:ln>
                  </pic:spPr>
                </pic:pic>
              </a:graphicData>
            </a:graphic>
          </wp:inline>
        </w:drawing>
      </w:r>
    </w:p>
    <w:p w14:paraId="557BE5D5" w14:textId="693632F5" w:rsidR="002B1B10" w:rsidRDefault="002B1B10" w:rsidP="002B1B10">
      <w:pPr>
        <w:spacing w:after="160" w:line="256" w:lineRule="auto"/>
        <w:rPr>
          <w:b/>
          <w:bCs/>
          <w:sz w:val="24"/>
          <w:szCs w:val="24"/>
        </w:rPr>
      </w:pPr>
      <w:r>
        <w:rPr>
          <w:noProof/>
        </w:rPr>
        <mc:AlternateContent>
          <mc:Choice Requires="wps">
            <w:drawing>
              <wp:anchor distT="0" distB="0" distL="114300" distR="114300" simplePos="0" relativeHeight="251734016" behindDoc="0" locked="0" layoutInCell="1" allowOverlap="1" wp14:anchorId="1B3E3DFC" wp14:editId="23E26A4E">
                <wp:simplePos x="0" y="0"/>
                <wp:positionH relativeFrom="margin">
                  <wp:posOffset>0</wp:posOffset>
                </wp:positionH>
                <wp:positionV relativeFrom="paragraph">
                  <wp:posOffset>18415</wp:posOffset>
                </wp:positionV>
                <wp:extent cx="6008370" cy="1962150"/>
                <wp:effectExtent l="19050" t="19050" r="11430" b="19050"/>
                <wp:wrapNone/>
                <wp:docPr id="7" name="Text Box 7"/>
                <wp:cNvGraphicFramePr/>
                <a:graphic xmlns:a="http://schemas.openxmlformats.org/drawingml/2006/main">
                  <a:graphicData uri="http://schemas.microsoft.com/office/word/2010/wordprocessingShape">
                    <wps:wsp>
                      <wps:cNvSpPr txBox="1"/>
                      <wps:spPr>
                        <a:xfrm>
                          <a:off x="0" y="0"/>
                          <a:ext cx="6008370" cy="1962150"/>
                        </a:xfrm>
                        <a:prstGeom prst="rect">
                          <a:avLst/>
                        </a:prstGeom>
                        <a:solidFill>
                          <a:schemeClr val="accent1">
                            <a:lumMod val="20000"/>
                            <a:lumOff val="80000"/>
                          </a:schemeClr>
                        </a:solidFill>
                        <a:ln w="28575">
                          <a:solidFill>
                            <a:srgbClr val="0070C0"/>
                          </a:solidFill>
                        </a:ln>
                      </wps:spPr>
                      <wps:txbx>
                        <w:txbxContent>
                          <w:p w14:paraId="56079FED" w14:textId="77777777" w:rsidR="002B1B10" w:rsidRDefault="002B1B10" w:rsidP="002B1B10">
                            <w:pPr>
                              <w:spacing w:before="240" w:after="100" w:line="256" w:lineRule="auto"/>
                              <w:ind w:left="274"/>
                              <w:jc w:val="center"/>
                              <w:rPr>
                                <w:b/>
                                <w:bCs/>
                                <w:sz w:val="36"/>
                                <w:szCs w:val="36"/>
                              </w:rPr>
                            </w:pPr>
                            <w:r>
                              <w:rPr>
                                <w:b/>
                                <w:bCs/>
                                <w:sz w:val="36"/>
                                <w:szCs w:val="36"/>
                              </w:rPr>
                              <w:t>Goal</w:t>
                            </w:r>
                          </w:p>
                          <w:p w14:paraId="7D8F255B"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Increase the number of people living with dementia</w:t>
                            </w:r>
                          </w:p>
                          <w:p w14:paraId="7799013A"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who are diagnosed, informed of their diagnosis,</w:t>
                            </w:r>
                          </w:p>
                          <w:p w14:paraId="43D100EF"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and able to effectively attain helpful</w:t>
                            </w:r>
                          </w:p>
                          <w:p w14:paraId="441DBC32"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information, services, and care planning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3DFC" id="Text Box 7" o:spid="_x0000_s1027" type="#_x0000_t202" style="position:absolute;margin-left:0;margin-top:1.45pt;width:473.1pt;height:15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" fillcolor="#d9e2f3 [660]" strokecolor="#0070c0" strokeweight="2.25pt">
                <v:textbox>
                  <w:txbxContent>
                    <w:p w14:paraId="56079FED" w14:textId="77777777" w:rsidR="002B1B10" w:rsidRDefault="002B1B10" w:rsidP="002B1B10">
                      <w:pPr>
                        <w:spacing w:before="240" w:after="100" w:line="256" w:lineRule="auto"/>
                        <w:ind w:left="274"/>
                        <w:jc w:val="center"/>
                        <w:rPr>
                          <w:b/>
                          <w:bCs/>
                          <w:sz w:val="36"/>
                          <w:szCs w:val="36"/>
                        </w:rPr>
                      </w:pPr>
                      <w:r>
                        <w:rPr>
                          <w:b/>
                          <w:bCs/>
                          <w:sz w:val="36"/>
                          <w:szCs w:val="36"/>
                        </w:rPr>
                        <w:t>Goal</w:t>
                      </w:r>
                    </w:p>
                    <w:p w14:paraId="7D8F255B"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Increase the number of people living with dementia</w:t>
                      </w:r>
                    </w:p>
                    <w:p w14:paraId="7799013A"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who are diagnosed, informed of their diagnosis,</w:t>
                      </w:r>
                    </w:p>
                    <w:p w14:paraId="43D100EF"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and able to effectively attain helpful</w:t>
                      </w:r>
                    </w:p>
                    <w:p w14:paraId="441DBC32"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information, services, and care planning</w:t>
                      </w:r>
                    </w:p>
                  </w:txbxContent>
                </v:textbox>
                <w10:wrap anchorx="margin"/>
              </v:shape>
            </w:pict>
          </mc:Fallback>
        </mc:AlternateContent>
      </w:r>
      <w:r>
        <w:rPr>
          <w:b/>
          <w:bCs/>
          <w:sz w:val="24"/>
          <w:szCs w:val="24"/>
        </w:rPr>
        <w:br w:type="page"/>
      </w:r>
    </w:p>
    <w:tbl>
      <w:tblPr>
        <w:tblStyle w:val="TableGrid"/>
        <w:tblW w:w="9337" w:type="dxa"/>
        <w:tblLook w:val="04A0" w:firstRow="1" w:lastRow="0" w:firstColumn="1" w:lastColumn="0" w:noHBand="0" w:noVBand="1"/>
      </w:tblPr>
      <w:tblGrid>
        <w:gridCol w:w="9337"/>
      </w:tblGrid>
      <w:tr w:rsidR="00C941AE" w14:paraId="406C41F9" w14:textId="77777777" w:rsidTr="00C941AE">
        <w:tc>
          <w:tcPr>
            <w:tcW w:w="9337" w:type="dxa"/>
            <w:tcBorders>
              <w:top w:val="single" w:sz="18" w:space="0" w:color="0070C0"/>
              <w:left w:val="single" w:sz="18" w:space="0" w:color="0070C0"/>
              <w:bottom w:val="single" w:sz="18" w:space="0" w:color="0070C0"/>
              <w:right w:val="single" w:sz="18" w:space="0" w:color="0070C0"/>
            </w:tcBorders>
            <w:shd w:val="clear" w:color="auto" w:fill="FBE4D5" w:themeFill="accent2" w:themeFillTint="33"/>
          </w:tcPr>
          <w:p w14:paraId="2FB96E4F" w14:textId="77777777" w:rsidR="00C941AE" w:rsidRPr="00227430" w:rsidRDefault="00C941AE" w:rsidP="00761778">
            <w:pPr>
              <w:pStyle w:val="BodyCopy"/>
              <w:spacing w:after="0" w:line="240" w:lineRule="auto"/>
              <w:rPr>
                <w:b/>
                <w:bCs/>
                <w:sz w:val="6"/>
                <w:szCs w:val="6"/>
                <w:u w:val="single"/>
              </w:rPr>
            </w:pPr>
          </w:p>
          <w:p w14:paraId="77C99108" w14:textId="77777777" w:rsidR="00C941AE" w:rsidRDefault="00C941AE" w:rsidP="00BA49F7">
            <w:pPr>
              <w:pStyle w:val="BodyCopy"/>
              <w:spacing w:after="140" w:line="240" w:lineRule="auto"/>
              <w:jc w:val="center"/>
              <w:rPr>
                <w:sz w:val="28"/>
                <w:szCs w:val="28"/>
                <w:u w:val="single"/>
              </w:rPr>
            </w:pPr>
            <w:r>
              <w:rPr>
                <w:b/>
                <w:bCs/>
                <w:sz w:val="28"/>
                <w:szCs w:val="28"/>
                <w:u w:val="single"/>
              </w:rPr>
              <w:t>Recommendation #1 (Diagnosis)</w:t>
            </w:r>
          </w:p>
          <w:p w14:paraId="15217AAF" w14:textId="77777777" w:rsidR="00C941AE" w:rsidRPr="00227430" w:rsidRDefault="00C941AE" w:rsidP="00761778">
            <w:pPr>
              <w:pStyle w:val="BodyCopy"/>
              <w:spacing w:after="0" w:line="240" w:lineRule="auto"/>
              <w:jc w:val="center"/>
              <w:rPr>
                <w:b/>
                <w:bCs/>
                <w:sz w:val="10"/>
                <w:szCs w:val="10"/>
              </w:rPr>
            </w:pPr>
            <w:r>
              <w:rPr>
                <w:b/>
                <w:bCs/>
                <w:sz w:val="28"/>
                <w:szCs w:val="28"/>
              </w:rPr>
              <w:t>Significantly increase the numbers of undiagnosed or cognitively impaired residents who are diagnosed with dementia and informed of their diagnosis</w:t>
            </w:r>
          </w:p>
        </w:tc>
      </w:tr>
      <w:tr w:rsidR="00C941AE" w14:paraId="6DCBC8D0" w14:textId="77777777" w:rsidTr="00C941AE">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142BC25B" w14:textId="77777777" w:rsidR="00C941AE" w:rsidRDefault="00C941AE" w:rsidP="00761778">
            <w:pPr>
              <w:pStyle w:val="BodyCopy"/>
              <w:spacing w:after="40"/>
              <w:jc w:val="center"/>
              <w:rPr>
                <w:sz w:val="28"/>
                <w:szCs w:val="28"/>
              </w:rPr>
            </w:pPr>
            <w:r>
              <w:rPr>
                <w:b/>
                <w:bCs/>
                <w:sz w:val="28"/>
                <w:szCs w:val="28"/>
              </w:rPr>
              <w:t xml:space="preserve">Progress and Accomplishments </w:t>
            </w:r>
          </w:p>
        </w:tc>
      </w:tr>
      <w:tr w:rsidR="00C941AE" w14:paraId="187604AE" w14:textId="77777777" w:rsidTr="00C941AE">
        <w:trPr>
          <w:trHeight w:val="351"/>
        </w:trPr>
        <w:tc>
          <w:tcPr>
            <w:tcW w:w="9337" w:type="dxa"/>
            <w:tcBorders>
              <w:top w:val="single" w:sz="18" w:space="0" w:color="0070C0"/>
              <w:left w:val="single" w:sz="18" w:space="0" w:color="0070C0"/>
              <w:bottom w:val="single" w:sz="18" w:space="0" w:color="0070C0"/>
              <w:right w:val="single" w:sz="18" w:space="0" w:color="0070C0"/>
            </w:tcBorders>
          </w:tcPr>
          <w:p w14:paraId="3DE3D6C3" w14:textId="77777777" w:rsidR="00C941AE" w:rsidRDefault="00C941AE" w:rsidP="002221E3">
            <w:pPr>
              <w:pStyle w:val="ListParagraph"/>
              <w:numPr>
                <w:ilvl w:val="0"/>
                <w:numId w:val="4"/>
              </w:numPr>
              <w:spacing w:line="256" w:lineRule="auto"/>
              <w:rPr>
                <w:color w:val="000000"/>
                <w:sz w:val="24"/>
                <w:szCs w:val="24"/>
              </w:rPr>
            </w:pPr>
            <w:r w:rsidRPr="00456BBC">
              <w:rPr>
                <w:color w:val="000000"/>
                <w:sz w:val="24"/>
                <w:szCs w:val="24"/>
              </w:rPr>
              <w:t xml:space="preserve">In collaboration with the Massachusetts Health and Hospital Association (MHA), developed a user-friendly </w:t>
            </w:r>
            <w:hyperlink r:id="rId22" w:history="1">
              <w:r w:rsidRPr="00AC27E3">
                <w:rPr>
                  <w:b/>
                  <w:bCs/>
                  <w:color w:val="0070C0"/>
                  <w:sz w:val="24"/>
                  <w:szCs w:val="24"/>
                  <w:u w:val="single"/>
                </w:rPr>
                <w:t>roadmap</w:t>
              </w:r>
              <w:r w:rsidRPr="00AC27E3">
                <w:rPr>
                  <w:b/>
                  <w:bCs/>
                  <w:color w:val="0070C0"/>
                  <w:sz w:val="24"/>
                  <w:szCs w:val="24"/>
                </w:rPr>
                <w:t xml:space="preserve"> </w:t>
              </w:r>
            </w:hyperlink>
            <w:r w:rsidRPr="00456BBC">
              <w:rPr>
                <w:color w:val="000000"/>
                <w:sz w:val="24"/>
                <w:szCs w:val="24"/>
              </w:rPr>
              <w:t>on how to develop dementia operation</w:t>
            </w:r>
            <w:r>
              <w:rPr>
                <w:color w:val="000000"/>
                <w:sz w:val="24"/>
                <w:szCs w:val="24"/>
              </w:rPr>
              <w:t xml:space="preserve">s </w:t>
            </w:r>
            <w:r w:rsidRPr="00456BBC">
              <w:rPr>
                <w:color w:val="000000"/>
                <w:sz w:val="24"/>
                <w:szCs w:val="24"/>
              </w:rPr>
              <w:t>plans, which are essential for effective recognition and management of acute care patients with dementia or delirium.</w:t>
            </w:r>
          </w:p>
          <w:p w14:paraId="68B2D2C6" w14:textId="77777777" w:rsidR="00C941AE" w:rsidRPr="00A725E1" w:rsidRDefault="00C941AE" w:rsidP="002221E3">
            <w:pPr>
              <w:pStyle w:val="ListParagraph"/>
              <w:numPr>
                <w:ilvl w:val="0"/>
                <w:numId w:val="4"/>
              </w:numPr>
              <w:spacing w:line="256" w:lineRule="auto"/>
              <w:rPr>
                <w:rFonts w:eastAsia="Times New Roman" w:cstheme="minorHAnsi"/>
                <w:sz w:val="24"/>
                <w:szCs w:val="24"/>
              </w:rPr>
            </w:pPr>
            <w:r>
              <w:rPr>
                <w:color w:val="000000"/>
                <w:sz w:val="24"/>
                <w:szCs w:val="24"/>
              </w:rPr>
              <w:t>Included recommendations w</w:t>
            </w:r>
            <w:r w:rsidRPr="00A725E1">
              <w:rPr>
                <w:color w:val="000000"/>
                <w:sz w:val="24"/>
                <w:szCs w:val="24"/>
              </w:rPr>
              <w:t>ithin the operatio</w:t>
            </w:r>
            <w:r>
              <w:rPr>
                <w:color w:val="000000"/>
                <w:sz w:val="24"/>
                <w:szCs w:val="24"/>
              </w:rPr>
              <w:t>ns</w:t>
            </w:r>
            <w:r w:rsidRPr="00A725E1">
              <w:rPr>
                <w:color w:val="000000"/>
                <w:sz w:val="24"/>
                <w:szCs w:val="24"/>
              </w:rPr>
              <w:t xml:space="preserve"> plan roadmap</w:t>
            </w:r>
            <w:r>
              <w:rPr>
                <w:color w:val="000000"/>
                <w:sz w:val="24"/>
                <w:szCs w:val="24"/>
              </w:rPr>
              <w:t xml:space="preserve"> such as </w:t>
            </w:r>
            <w:r w:rsidRPr="00A725E1">
              <w:rPr>
                <w:color w:val="000000"/>
                <w:sz w:val="24"/>
                <w:szCs w:val="24"/>
              </w:rPr>
              <w:t>critical team members for effective plan development; pathways for plan development and implementation; and outcome measures for ongoing quality assurance and performance improvement.</w:t>
            </w:r>
          </w:p>
          <w:p w14:paraId="2F4CF143" w14:textId="77777777" w:rsidR="00C941AE" w:rsidRPr="00AC27E3" w:rsidRDefault="00C941AE" w:rsidP="002221E3">
            <w:pPr>
              <w:pStyle w:val="ListParagraph"/>
              <w:numPr>
                <w:ilvl w:val="0"/>
                <w:numId w:val="4"/>
              </w:numPr>
              <w:spacing w:line="256" w:lineRule="auto"/>
              <w:rPr>
                <w:rStyle w:val="email-hyperlink-color-preserver"/>
                <w:b/>
                <w:bCs/>
                <w:color w:val="0070C0"/>
                <w:sz w:val="24"/>
                <w:szCs w:val="24"/>
              </w:rPr>
            </w:pPr>
            <w:r>
              <w:rPr>
                <w:color w:val="000000"/>
                <w:sz w:val="24"/>
                <w:szCs w:val="24"/>
              </w:rPr>
              <w:t>R</w:t>
            </w:r>
            <w:r w:rsidRPr="00A725E1">
              <w:rPr>
                <w:color w:val="000000"/>
                <w:sz w:val="24"/>
                <w:szCs w:val="24"/>
              </w:rPr>
              <w:t xml:space="preserve">eleased, presented, and discussed </w:t>
            </w:r>
            <w:r>
              <w:rPr>
                <w:color w:val="000000"/>
                <w:sz w:val="24"/>
                <w:szCs w:val="24"/>
              </w:rPr>
              <w:t xml:space="preserve">the above roadmap </w:t>
            </w:r>
            <w:r w:rsidRPr="00A725E1">
              <w:rPr>
                <w:color w:val="000000"/>
                <w:sz w:val="24"/>
                <w:szCs w:val="24"/>
              </w:rPr>
              <w:t>during a webinar in October 2022 where over 300 individuals</w:t>
            </w:r>
            <w:r w:rsidRPr="00A725E1">
              <w:rPr>
                <w:rFonts w:cstheme="minorHAnsi"/>
                <w:color w:val="000000"/>
                <w:sz w:val="24"/>
                <w:szCs w:val="24"/>
              </w:rPr>
              <w:t xml:space="preserve"> participated. </w:t>
            </w:r>
            <w:r w:rsidRPr="00A725E1">
              <w:rPr>
                <w:rFonts w:cstheme="minorHAnsi"/>
                <w:sz w:val="24"/>
                <w:szCs w:val="24"/>
              </w:rPr>
              <w:t xml:space="preserve">The </w:t>
            </w:r>
            <w:hyperlink r:id="rId23" w:tgtFrame="_blank" w:history="1">
              <w:r w:rsidRPr="00AC27E3">
                <w:rPr>
                  <w:rStyle w:val="email-hyperlink-color-preserver"/>
                  <w:rFonts w:eastAsia="Times New Roman" w:cstheme="minorHAnsi"/>
                  <w:b/>
                  <w:bCs/>
                  <w:color w:val="0070C0"/>
                  <w:sz w:val="24"/>
                  <w:szCs w:val="24"/>
                  <w:u w:val="single"/>
                </w:rPr>
                <w:t>program slides can be accessed here</w:t>
              </w:r>
            </w:hyperlink>
            <w:r w:rsidRPr="00A725E1">
              <w:rPr>
                <w:rStyle w:val="email-hyperlink-color-preserver"/>
                <w:rFonts w:eastAsia="Times New Roman" w:cstheme="minorHAnsi"/>
                <w:sz w:val="24"/>
                <w:szCs w:val="24"/>
              </w:rPr>
              <w:t>;</w:t>
            </w:r>
            <w:r w:rsidRPr="00A725E1">
              <w:rPr>
                <w:rStyle w:val="email-hyperlink-color-preserver"/>
                <w:rFonts w:cstheme="minorHAnsi"/>
                <w:sz w:val="24"/>
                <w:szCs w:val="24"/>
              </w:rPr>
              <w:t xml:space="preserve"> and the </w:t>
            </w:r>
            <w:hyperlink r:id="rId24" w:tgtFrame="_blank" w:history="1">
              <w:r w:rsidRPr="00AC27E3">
                <w:rPr>
                  <w:rStyle w:val="email-hyperlink-color-preserver"/>
                  <w:rFonts w:eastAsia="Times New Roman" w:cstheme="minorHAnsi"/>
                  <w:b/>
                  <w:bCs/>
                  <w:color w:val="0070C0"/>
                  <w:sz w:val="24"/>
                  <w:szCs w:val="24"/>
                  <w:u w:val="single"/>
                </w:rPr>
                <w:t>webinar recording can be found here</w:t>
              </w:r>
            </w:hyperlink>
            <w:r w:rsidRPr="00AC27E3">
              <w:rPr>
                <w:rStyle w:val="email-hyperlink-color-preserver"/>
                <w:rFonts w:eastAsia="Times New Roman" w:cstheme="minorHAnsi"/>
                <w:b/>
                <w:bCs/>
                <w:color w:val="0070C0"/>
                <w:sz w:val="24"/>
                <w:szCs w:val="24"/>
              </w:rPr>
              <w:t>.</w:t>
            </w:r>
          </w:p>
          <w:p w14:paraId="35D0706E" w14:textId="77777777" w:rsidR="00C941AE" w:rsidRPr="006E4219" w:rsidRDefault="00C941AE" w:rsidP="002221E3">
            <w:pPr>
              <w:pStyle w:val="ListParagraph"/>
              <w:numPr>
                <w:ilvl w:val="0"/>
                <w:numId w:val="4"/>
              </w:numPr>
              <w:spacing w:line="256" w:lineRule="auto"/>
              <w:rPr>
                <w:color w:val="000000"/>
                <w:sz w:val="24"/>
                <w:szCs w:val="24"/>
              </w:rPr>
            </w:pPr>
            <w:r>
              <w:rPr>
                <w:rStyle w:val="email-hyperlink-color-preserver"/>
                <w:rFonts w:eastAsia="Times New Roman" w:cstheme="minorHAnsi"/>
                <w:sz w:val="24"/>
                <w:szCs w:val="24"/>
              </w:rPr>
              <w:t xml:space="preserve">Due to </w:t>
            </w:r>
            <w:r w:rsidRPr="00BC1A19">
              <w:rPr>
                <w:rStyle w:val="email-hyperlink-color-preserver"/>
                <w:rFonts w:eastAsia="Times New Roman" w:cstheme="minorHAnsi"/>
                <w:sz w:val="24"/>
                <w:szCs w:val="24"/>
              </w:rPr>
              <w:t>PCP time constraints</w:t>
            </w:r>
            <w:r>
              <w:rPr>
                <w:rStyle w:val="email-hyperlink-color-preserver"/>
                <w:rFonts w:eastAsia="Times New Roman" w:cstheme="minorHAnsi"/>
                <w:sz w:val="24"/>
                <w:szCs w:val="24"/>
              </w:rPr>
              <w:t xml:space="preserve">, the Council decided on </w:t>
            </w:r>
            <w:r w:rsidRPr="00BC1A19">
              <w:rPr>
                <w:rStyle w:val="email-hyperlink-color-preserver"/>
                <w:rFonts w:eastAsia="Times New Roman" w:cstheme="minorHAnsi"/>
                <w:sz w:val="24"/>
                <w:szCs w:val="24"/>
              </w:rPr>
              <w:t xml:space="preserve">an alternative </w:t>
            </w:r>
            <w:r>
              <w:rPr>
                <w:rStyle w:val="email-hyperlink-color-preserver"/>
                <w:rFonts w:eastAsia="Times New Roman" w:cstheme="minorHAnsi"/>
                <w:sz w:val="24"/>
                <w:szCs w:val="24"/>
              </w:rPr>
              <w:t xml:space="preserve">method </w:t>
            </w:r>
            <w:r w:rsidRPr="00BC1A19">
              <w:rPr>
                <w:rStyle w:val="email-hyperlink-color-preserver"/>
                <w:rFonts w:eastAsia="Times New Roman" w:cstheme="minorHAnsi"/>
                <w:sz w:val="24"/>
                <w:szCs w:val="24"/>
              </w:rPr>
              <w:t xml:space="preserve">to address </w:t>
            </w:r>
            <w:r>
              <w:rPr>
                <w:rStyle w:val="email-hyperlink-color-preserver"/>
                <w:rFonts w:eastAsia="Times New Roman" w:cstheme="minorHAnsi"/>
                <w:sz w:val="24"/>
                <w:szCs w:val="24"/>
              </w:rPr>
              <w:t xml:space="preserve">issues around the state’s capacity to conduct </w:t>
            </w:r>
            <w:r w:rsidRPr="00BC1A19">
              <w:rPr>
                <w:rStyle w:val="email-hyperlink-color-preserver"/>
                <w:rFonts w:eastAsia="Times New Roman" w:cstheme="minorHAnsi"/>
                <w:sz w:val="24"/>
                <w:szCs w:val="24"/>
              </w:rPr>
              <w:t>dementia screening</w:t>
            </w:r>
            <w:r>
              <w:rPr>
                <w:rStyle w:val="email-hyperlink-color-preserver"/>
                <w:rFonts w:eastAsia="Times New Roman" w:cstheme="minorHAnsi"/>
                <w:sz w:val="24"/>
                <w:szCs w:val="24"/>
              </w:rPr>
              <w:t xml:space="preserve">s. </w:t>
            </w:r>
            <w:r w:rsidRPr="00BC1A19">
              <w:rPr>
                <w:rStyle w:val="email-hyperlink-color-preserver"/>
                <w:rFonts w:eastAsia="Times New Roman" w:cstheme="minorHAnsi"/>
                <w:sz w:val="24"/>
                <w:szCs w:val="24"/>
              </w:rPr>
              <w:t xml:space="preserve">Specifically, rather than piloting a dementia screening workflow at primary care practices, the Council will assess innovative approaches </w:t>
            </w:r>
            <w:r>
              <w:rPr>
                <w:rStyle w:val="email-hyperlink-color-preserver"/>
                <w:rFonts w:eastAsia="Times New Roman" w:cstheme="minorHAnsi"/>
                <w:sz w:val="24"/>
                <w:szCs w:val="24"/>
              </w:rPr>
              <w:t xml:space="preserve">that have been implemented across the country. </w:t>
            </w:r>
            <w:r w:rsidRPr="00BC1A19">
              <w:rPr>
                <w:rStyle w:val="email-hyperlink-color-preserver"/>
                <w:rFonts w:eastAsia="Times New Roman" w:cstheme="minorHAnsi"/>
                <w:sz w:val="24"/>
                <w:szCs w:val="24"/>
              </w:rPr>
              <w:t xml:space="preserve">For </w:t>
            </w:r>
            <w:r>
              <w:rPr>
                <w:rStyle w:val="email-hyperlink-color-preserver"/>
                <w:rFonts w:eastAsia="Times New Roman" w:cstheme="minorHAnsi"/>
                <w:sz w:val="24"/>
                <w:szCs w:val="24"/>
              </w:rPr>
              <w:t>additional</w:t>
            </w:r>
            <w:r w:rsidRPr="00BC1A19">
              <w:rPr>
                <w:rStyle w:val="email-hyperlink-color-preserver"/>
                <w:rFonts w:eastAsia="Times New Roman" w:cstheme="minorHAnsi"/>
                <w:sz w:val="24"/>
                <w:szCs w:val="24"/>
              </w:rPr>
              <w:t xml:space="preserve"> detail</w:t>
            </w:r>
            <w:r>
              <w:rPr>
                <w:rStyle w:val="email-hyperlink-color-preserver"/>
                <w:rFonts w:eastAsia="Times New Roman" w:cstheme="minorHAnsi"/>
                <w:sz w:val="24"/>
                <w:szCs w:val="24"/>
              </w:rPr>
              <w:t>s</w:t>
            </w:r>
            <w:r w:rsidRPr="00BC1A19">
              <w:rPr>
                <w:rStyle w:val="email-hyperlink-color-preserver"/>
                <w:rFonts w:eastAsia="Times New Roman" w:cstheme="minorHAnsi"/>
                <w:sz w:val="24"/>
                <w:szCs w:val="24"/>
              </w:rPr>
              <w:t xml:space="preserve">, </w:t>
            </w:r>
            <w:r>
              <w:rPr>
                <w:rStyle w:val="email-hyperlink-color-preserver"/>
                <w:rFonts w:eastAsia="Times New Roman" w:cstheme="minorHAnsi"/>
                <w:sz w:val="24"/>
                <w:szCs w:val="24"/>
              </w:rPr>
              <w:t xml:space="preserve">please </w:t>
            </w:r>
            <w:r w:rsidRPr="00BC1A19">
              <w:rPr>
                <w:rStyle w:val="email-hyperlink-color-preserver"/>
                <w:rFonts w:eastAsia="Times New Roman" w:cstheme="minorHAnsi"/>
                <w:sz w:val="24"/>
                <w:szCs w:val="24"/>
              </w:rPr>
              <w:t xml:space="preserve">see the second bullet in the “Next Steps” section below. </w:t>
            </w:r>
          </w:p>
        </w:tc>
      </w:tr>
      <w:tr w:rsidR="00C941AE" w14:paraId="0B9A3F79" w14:textId="77777777" w:rsidTr="00C941AE">
        <w:trPr>
          <w:trHeight w:val="351"/>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029E3D17" w14:textId="77777777" w:rsidR="00C941AE" w:rsidRPr="00227430" w:rsidRDefault="00C941AE" w:rsidP="00761778">
            <w:pPr>
              <w:pStyle w:val="BodyCopy"/>
              <w:spacing w:after="40"/>
              <w:jc w:val="center"/>
              <w:rPr>
                <w:b/>
                <w:bCs/>
                <w:sz w:val="28"/>
                <w:szCs w:val="28"/>
              </w:rPr>
            </w:pPr>
            <w:r w:rsidRPr="00227430">
              <w:rPr>
                <w:b/>
                <w:bCs/>
                <w:sz w:val="28"/>
                <w:szCs w:val="28"/>
              </w:rPr>
              <w:t>Next Steps</w:t>
            </w:r>
          </w:p>
        </w:tc>
      </w:tr>
      <w:tr w:rsidR="00C941AE" w14:paraId="0B9DFE6E" w14:textId="77777777" w:rsidTr="00C941AE">
        <w:trPr>
          <w:trHeight w:val="675"/>
        </w:trPr>
        <w:tc>
          <w:tcPr>
            <w:tcW w:w="9337" w:type="dxa"/>
            <w:tcBorders>
              <w:top w:val="single" w:sz="18" w:space="0" w:color="0070C0"/>
              <w:left w:val="single" w:sz="18" w:space="0" w:color="0070C0"/>
              <w:bottom w:val="single" w:sz="18" w:space="0" w:color="0070C0"/>
              <w:right w:val="single" w:sz="18" w:space="0" w:color="0070C0"/>
            </w:tcBorders>
            <w:hideMark/>
          </w:tcPr>
          <w:p w14:paraId="3781CD91" w14:textId="77777777" w:rsidR="00C941AE" w:rsidRPr="00EC2CAF" w:rsidRDefault="00C941AE" w:rsidP="002221E3">
            <w:pPr>
              <w:numPr>
                <w:ilvl w:val="0"/>
                <w:numId w:val="4"/>
              </w:numPr>
              <w:spacing w:line="256" w:lineRule="auto"/>
              <w:rPr>
                <w:sz w:val="28"/>
                <w:szCs w:val="28"/>
              </w:rPr>
            </w:pPr>
            <w:r>
              <w:rPr>
                <w:sz w:val="24"/>
                <w:szCs w:val="24"/>
              </w:rPr>
              <w:t xml:space="preserve">To supplement the roadmap released in 2022 for the development of dementia operations plans, the </w:t>
            </w:r>
            <w:r w:rsidRPr="00EC2CAF">
              <w:rPr>
                <w:sz w:val="24"/>
                <w:szCs w:val="24"/>
              </w:rPr>
              <w:t>Alzheimer’s Association will work with MHA to develop a toolkit to potentially:</w:t>
            </w:r>
          </w:p>
          <w:p w14:paraId="09B7FE86" w14:textId="77777777" w:rsidR="00C941AE" w:rsidRPr="00E11B83" w:rsidRDefault="00C941AE" w:rsidP="002221E3">
            <w:pPr>
              <w:numPr>
                <w:ilvl w:val="1"/>
                <w:numId w:val="4"/>
              </w:numPr>
              <w:spacing w:line="256" w:lineRule="auto"/>
              <w:rPr>
                <w:sz w:val="24"/>
                <w:szCs w:val="24"/>
              </w:rPr>
            </w:pPr>
            <w:r w:rsidRPr="00E11B83">
              <w:rPr>
                <w:sz w:val="24"/>
                <w:szCs w:val="24"/>
              </w:rPr>
              <w:t>include detailed options for screening and training;</w:t>
            </w:r>
          </w:p>
          <w:p w14:paraId="72AC107A" w14:textId="77777777" w:rsidR="00C941AE" w:rsidRPr="00E11B83" w:rsidRDefault="00C941AE" w:rsidP="002221E3">
            <w:pPr>
              <w:numPr>
                <w:ilvl w:val="1"/>
                <w:numId w:val="4"/>
              </w:numPr>
              <w:spacing w:line="256" w:lineRule="auto"/>
              <w:rPr>
                <w:sz w:val="24"/>
                <w:szCs w:val="24"/>
              </w:rPr>
            </w:pPr>
            <w:r w:rsidRPr="00E11B83">
              <w:rPr>
                <w:sz w:val="24"/>
                <w:szCs w:val="24"/>
              </w:rPr>
              <w:t>share sample plans to help hospitals learn from each other; and</w:t>
            </w:r>
          </w:p>
          <w:p w14:paraId="4E010232" w14:textId="77777777" w:rsidR="00C941AE" w:rsidRDefault="00C941AE" w:rsidP="002221E3">
            <w:pPr>
              <w:numPr>
                <w:ilvl w:val="1"/>
                <w:numId w:val="4"/>
              </w:numPr>
              <w:spacing w:line="256" w:lineRule="auto"/>
              <w:rPr>
                <w:sz w:val="24"/>
                <w:szCs w:val="24"/>
              </w:rPr>
            </w:pPr>
            <w:r w:rsidRPr="00E11B83">
              <w:rPr>
                <w:sz w:val="24"/>
                <w:szCs w:val="24"/>
              </w:rPr>
              <w:t>educate families/consumers on how to advocate for a loved one.</w:t>
            </w:r>
          </w:p>
          <w:p w14:paraId="17BE04F8" w14:textId="77777777" w:rsidR="00C941AE" w:rsidRDefault="00C941AE" w:rsidP="002221E3">
            <w:pPr>
              <w:numPr>
                <w:ilvl w:val="0"/>
                <w:numId w:val="4"/>
              </w:numPr>
              <w:spacing w:line="256" w:lineRule="auto"/>
              <w:rPr>
                <w:color w:val="000000"/>
                <w:sz w:val="24"/>
                <w:szCs w:val="24"/>
              </w:rPr>
            </w:pPr>
            <w:r w:rsidRPr="003A4E37">
              <w:rPr>
                <w:color w:val="000000"/>
                <w:sz w:val="24"/>
                <w:szCs w:val="24"/>
              </w:rPr>
              <w:t>Examine</w:t>
            </w:r>
            <w:r>
              <w:rPr>
                <w:color w:val="000000"/>
                <w:sz w:val="24"/>
                <w:szCs w:val="24"/>
              </w:rPr>
              <w:t xml:space="preserve">, assess, </w:t>
            </w:r>
            <w:r w:rsidRPr="003A4E37">
              <w:rPr>
                <w:color w:val="000000"/>
                <w:sz w:val="24"/>
                <w:szCs w:val="24"/>
              </w:rPr>
              <w:t xml:space="preserve">and determine the feasibility of implementing innovative approaches to relieve PCP burden around </w:t>
            </w:r>
            <w:r>
              <w:rPr>
                <w:color w:val="000000"/>
                <w:sz w:val="24"/>
                <w:szCs w:val="24"/>
              </w:rPr>
              <w:t xml:space="preserve">dementia screening and </w:t>
            </w:r>
            <w:r w:rsidRPr="003A4E37">
              <w:rPr>
                <w:color w:val="000000"/>
                <w:sz w:val="24"/>
                <w:szCs w:val="24"/>
              </w:rPr>
              <w:t>diagnosis workflow</w:t>
            </w:r>
            <w:r>
              <w:rPr>
                <w:color w:val="000000"/>
                <w:sz w:val="24"/>
                <w:szCs w:val="24"/>
              </w:rPr>
              <w:t>. For example:</w:t>
            </w:r>
          </w:p>
          <w:p w14:paraId="6FD15889" w14:textId="77777777" w:rsidR="00C941AE" w:rsidRPr="00535964" w:rsidRDefault="00C941AE" w:rsidP="002221E3">
            <w:pPr>
              <w:numPr>
                <w:ilvl w:val="1"/>
                <w:numId w:val="12"/>
              </w:numPr>
              <w:spacing w:line="256" w:lineRule="auto"/>
              <w:rPr>
                <w:color w:val="000000"/>
                <w:sz w:val="24"/>
                <w:szCs w:val="24"/>
              </w:rPr>
            </w:pPr>
            <w:r w:rsidRPr="00535964">
              <w:rPr>
                <w:color w:val="000000"/>
                <w:sz w:val="24"/>
                <w:szCs w:val="24"/>
              </w:rPr>
              <w:t>alternate payment models;</w:t>
            </w:r>
          </w:p>
          <w:p w14:paraId="4D3E73AF" w14:textId="77777777" w:rsidR="00C941AE" w:rsidRPr="00535964" w:rsidRDefault="00C941AE" w:rsidP="002221E3">
            <w:pPr>
              <w:numPr>
                <w:ilvl w:val="1"/>
                <w:numId w:val="12"/>
              </w:numPr>
              <w:spacing w:line="256" w:lineRule="auto"/>
              <w:rPr>
                <w:b/>
                <w:bCs/>
                <w:color w:val="0070C0"/>
                <w:sz w:val="24"/>
                <w:szCs w:val="24"/>
                <w:u w:val="single"/>
              </w:rPr>
            </w:pPr>
            <w:r w:rsidRPr="00535964">
              <w:rPr>
                <w:sz w:val="24"/>
                <w:szCs w:val="24"/>
              </w:rPr>
              <w:t xml:space="preserve">better utilization of </w:t>
            </w:r>
            <w:hyperlink r:id="rId25" w:history="1">
              <w:r w:rsidRPr="00535964">
                <w:rPr>
                  <w:rStyle w:val="Hyperlink"/>
                  <w:b/>
                  <w:bCs/>
                  <w:color w:val="0070C0"/>
                  <w:sz w:val="24"/>
                  <w:szCs w:val="24"/>
                </w:rPr>
                <w:t>Annual Wellness Visits</w:t>
              </w:r>
            </w:hyperlink>
            <w:r w:rsidRPr="00535964">
              <w:rPr>
                <w:color w:val="0563C1" w:themeColor="hyperlink"/>
                <w:sz w:val="24"/>
                <w:szCs w:val="24"/>
                <w:u w:val="single"/>
              </w:rPr>
              <w:t xml:space="preserve"> </w:t>
            </w:r>
            <w:r w:rsidRPr="00535964">
              <w:rPr>
                <w:sz w:val="24"/>
                <w:szCs w:val="24"/>
              </w:rPr>
              <w:t>(Medicare Advantage)</w:t>
            </w:r>
            <w:r>
              <w:rPr>
                <w:sz w:val="24"/>
                <w:szCs w:val="24"/>
              </w:rPr>
              <w:t>;</w:t>
            </w:r>
          </w:p>
          <w:p w14:paraId="6FE8DA69" w14:textId="77777777" w:rsidR="00C941AE" w:rsidRPr="00535964" w:rsidRDefault="00C941AE" w:rsidP="002221E3">
            <w:pPr>
              <w:pStyle w:val="ListParagraph"/>
              <w:numPr>
                <w:ilvl w:val="1"/>
                <w:numId w:val="12"/>
              </w:numPr>
              <w:spacing w:line="256" w:lineRule="auto"/>
              <w:rPr>
                <w:color w:val="000000"/>
                <w:sz w:val="24"/>
                <w:szCs w:val="24"/>
              </w:rPr>
            </w:pPr>
            <w:r w:rsidRPr="00535964">
              <w:rPr>
                <w:color w:val="000000"/>
                <w:sz w:val="24"/>
                <w:szCs w:val="24"/>
              </w:rPr>
              <w:t>Hub &amp; Spoke models</w:t>
            </w:r>
            <w:r>
              <w:rPr>
                <w:color w:val="000000"/>
                <w:sz w:val="24"/>
                <w:szCs w:val="24"/>
              </w:rPr>
              <w:t xml:space="preserve">, </w:t>
            </w:r>
            <w:r w:rsidRPr="00535964">
              <w:rPr>
                <w:color w:val="000000"/>
                <w:sz w:val="24"/>
                <w:szCs w:val="24"/>
              </w:rPr>
              <w:t xml:space="preserve">e.g., </w:t>
            </w:r>
            <w:hyperlink r:id="rId26" w:history="1">
              <w:r w:rsidRPr="00535964">
                <w:rPr>
                  <w:rStyle w:val="Hyperlink"/>
                  <w:b/>
                  <w:bCs/>
                  <w:color w:val="0070C0"/>
                  <w:sz w:val="24"/>
                  <w:szCs w:val="24"/>
                </w:rPr>
                <w:t xml:space="preserve">Georgia Memory </w:t>
              </w:r>
            </w:hyperlink>
            <w:hyperlink r:id="rId27" w:history="1">
              <w:r w:rsidRPr="00535964">
                <w:rPr>
                  <w:rStyle w:val="Hyperlink"/>
                  <w:b/>
                  <w:bCs/>
                  <w:color w:val="0070C0"/>
                  <w:sz w:val="24"/>
                  <w:szCs w:val="24"/>
                </w:rPr>
                <w:t>Net</w:t>
              </w:r>
            </w:hyperlink>
            <w:r w:rsidRPr="00535964">
              <w:rPr>
                <w:color w:val="000000"/>
                <w:sz w:val="24"/>
                <w:szCs w:val="24"/>
              </w:rPr>
              <w:t xml:space="preserve"> and Vermont’s Hub &amp; Spoke initiative; and</w:t>
            </w:r>
          </w:p>
          <w:p w14:paraId="530FE62E" w14:textId="77777777" w:rsidR="00C941AE" w:rsidRDefault="00C941AE" w:rsidP="002221E3">
            <w:pPr>
              <w:numPr>
                <w:ilvl w:val="1"/>
                <w:numId w:val="12"/>
              </w:numPr>
              <w:spacing w:line="256" w:lineRule="auto"/>
              <w:rPr>
                <w:rStyle w:val="Hyperlink"/>
                <w:b/>
                <w:bCs/>
                <w:color w:val="0070C0"/>
                <w:sz w:val="24"/>
                <w:szCs w:val="24"/>
              </w:rPr>
            </w:pPr>
            <w:r w:rsidRPr="00535964">
              <w:rPr>
                <w:color w:val="000000"/>
                <w:sz w:val="24"/>
                <w:szCs w:val="24"/>
              </w:rPr>
              <w:t xml:space="preserve">Care Ecosystem model &amp; utilization of community health workers, e.g., </w:t>
            </w:r>
            <w:hyperlink r:id="rId28" w:history="1">
              <w:r w:rsidRPr="00535964">
                <w:rPr>
                  <w:rStyle w:val="Hyperlink"/>
                  <w:b/>
                  <w:bCs/>
                  <w:color w:val="0070C0"/>
                  <w:sz w:val="24"/>
                  <w:szCs w:val="24"/>
                </w:rPr>
                <w:t>Care Ecosystem at UCSF</w:t>
              </w:r>
            </w:hyperlink>
            <w:r w:rsidRPr="00535964">
              <w:rPr>
                <w:rStyle w:val="Hyperlink"/>
                <w:b/>
                <w:bCs/>
                <w:color w:val="0070C0"/>
                <w:sz w:val="24"/>
                <w:szCs w:val="24"/>
              </w:rPr>
              <w:t xml:space="preserve"> </w:t>
            </w:r>
            <w:r w:rsidRPr="00535964">
              <w:rPr>
                <w:color w:val="000000"/>
                <w:sz w:val="24"/>
                <w:szCs w:val="24"/>
              </w:rPr>
              <w:t xml:space="preserve">and </w:t>
            </w:r>
            <w:hyperlink r:id="rId29" w:history="1">
              <w:r w:rsidRPr="00535964">
                <w:rPr>
                  <w:rStyle w:val="Hyperlink"/>
                  <w:b/>
                  <w:bCs/>
                  <w:color w:val="0070C0"/>
                  <w:sz w:val="24"/>
                  <w:szCs w:val="24"/>
                </w:rPr>
                <w:t>Initiative at Cooley Dickinson</w:t>
              </w:r>
            </w:hyperlink>
            <w:r>
              <w:rPr>
                <w:rStyle w:val="Hyperlink"/>
                <w:b/>
                <w:bCs/>
                <w:color w:val="0070C0"/>
                <w:sz w:val="24"/>
                <w:szCs w:val="24"/>
              </w:rPr>
              <w:t>.</w:t>
            </w:r>
          </w:p>
          <w:p w14:paraId="23FE4C41" w14:textId="7892EC85" w:rsidR="00C941AE" w:rsidRPr="000711C9" w:rsidRDefault="00C941AE" w:rsidP="002221E3">
            <w:pPr>
              <w:numPr>
                <w:ilvl w:val="1"/>
                <w:numId w:val="12"/>
              </w:numPr>
              <w:spacing w:line="256" w:lineRule="auto"/>
              <w:rPr>
                <w:color w:val="000000"/>
                <w:sz w:val="24"/>
                <w:szCs w:val="24"/>
              </w:rPr>
            </w:pPr>
            <w:r w:rsidRPr="000711C9">
              <w:rPr>
                <w:color w:val="000000"/>
                <w:sz w:val="24"/>
                <w:szCs w:val="24"/>
              </w:rPr>
              <w:t xml:space="preserve">Expand participation in </w:t>
            </w:r>
            <w:hyperlink r:id="rId30" w:history="1">
              <w:r w:rsidRPr="000711C9">
                <w:rPr>
                  <w:rStyle w:val="Hyperlink"/>
                  <w:b/>
                  <w:bCs/>
                  <w:color w:val="0070C0"/>
                  <w:sz w:val="24"/>
                  <w:szCs w:val="24"/>
                </w:rPr>
                <w:t>Project ECHO</w:t>
              </w:r>
            </w:hyperlink>
            <w:r w:rsidRPr="000711C9">
              <w:rPr>
                <w:color w:val="000000"/>
                <w:sz w:val="24"/>
                <w:szCs w:val="24"/>
              </w:rPr>
              <w:t xml:space="preserve">, providing training and support for primary care practices in delivering quality dementia care. </w:t>
            </w:r>
          </w:p>
          <w:p w14:paraId="6DC00F69" w14:textId="77777777" w:rsidR="00C941AE" w:rsidRPr="000711C9" w:rsidRDefault="00C941AE" w:rsidP="002221E3">
            <w:pPr>
              <w:numPr>
                <w:ilvl w:val="1"/>
                <w:numId w:val="12"/>
              </w:numPr>
              <w:spacing w:line="256" w:lineRule="auto"/>
              <w:rPr>
                <w:color w:val="000000"/>
                <w:sz w:val="24"/>
                <w:szCs w:val="24"/>
              </w:rPr>
            </w:pPr>
            <w:r w:rsidRPr="000711C9">
              <w:rPr>
                <w:color w:val="000000"/>
                <w:sz w:val="24"/>
                <w:szCs w:val="24"/>
              </w:rPr>
              <w:t>Given the emergence of new treatments, efforts will be explored to incorporate expanded initiatives to diagnose within treatment protocols</w:t>
            </w:r>
          </w:p>
          <w:p w14:paraId="7C1C1904" w14:textId="6168597E" w:rsidR="00C941AE" w:rsidRPr="00981CF1" w:rsidRDefault="00C941AE" w:rsidP="002221E3">
            <w:pPr>
              <w:numPr>
                <w:ilvl w:val="0"/>
                <w:numId w:val="4"/>
              </w:numPr>
              <w:tabs>
                <w:tab w:val="num" w:pos="1440"/>
              </w:tabs>
              <w:spacing w:line="256" w:lineRule="auto"/>
              <w:rPr>
                <w:sz w:val="24"/>
                <w:szCs w:val="24"/>
              </w:rPr>
            </w:pPr>
            <w:r w:rsidRPr="00981CF1">
              <w:rPr>
                <w:sz w:val="24"/>
                <w:szCs w:val="24"/>
              </w:rPr>
              <w:lastRenderedPageBreak/>
              <w:t xml:space="preserve">In collaboration with the Massachusetts Board of Registration in Medicine (BORIM) and the Executive Office of Elder Affairs (EOEA), develop and include guidance as an addendum to </w:t>
            </w:r>
            <w:r w:rsidR="00E704B7" w:rsidRPr="00981CF1">
              <w:rPr>
                <w:sz w:val="24"/>
                <w:szCs w:val="24"/>
              </w:rPr>
              <w:t>BORIM</w:t>
            </w:r>
            <w:r w:rsidR="00A322E8" w:rsidRPr="00981CF1">
              <w:rPr>
                <w:sz w:val="24"/>
                <w:szCs w:val="24"/>
              </w:rPr>
              <w:t>’s</w:t>
            </w:r>
            <w:r w:rsidRPr="00981CF1">
              <w:rPr>
                <w:sz w:val="24"/>
                <w:szCs w:val="24"/>
              </w:rPr>
              <w:t xml:space="preserve"> dementia diagnosis-related guidance released in November 2021. </w:t>
            </w:r>
          </w:p>
          <w:p w14:paraId="5CF8A19E" w14:textId="77777777" w:rsidR="00C941AE" w:rsidRPr="009B1046" w:rsidRDefault="00C941AE" w:rsidP="00761778">
            <w:pPr>
              <w:spacing w:line="256" w:lineRule="auto"/>
              <w:ind w:left="360"/>
              <w:rPr>
                <w:sz w:val="24"/>
                <w:szCs w:val="24"/>
              </w:rPr>
            </w:pPr>
            <w:r w:rsidRPr="00981CF1">
              <w:rPr>
                <w:sz w:val="24"/>
                <w:szCs w:val="24"/>
              </w:rPr>
              <w:t>Specifically:</w:t>
            </w:r>
            <w:r w:rsidRPr="009B1046">
              <w:rPr>
                <w:sz w:val="24"/>
                <w:szCs w:val="24"/>
              </w:rPr>
              <w:t xml:space="preserve"> </w:t>
            </w:r>
          </w:p>
          <w:p w14:paraId="495D0B48" w14:textId="77777777" w:rsidR="00C941AE" w:rsidRPr="009B1046" w:rsidRDefault="00C941AE" w:rsidP="002221E3">
            <w:pPr>
              <w:numPr>
                <w:ilvl w:val="1"/>
                <w:numId w:val="4"/>
              </w:numPr>
              <w:spacing w:line="256" w:lineRule="auto"/>
              <w:rPr>
                <w:sz w:val="24"/>
                <w:szCs w:val="24"/>
              </w:rPr>
            </w:pPr>
            <w:r>
              <w:rPr>
                <w:sz w:val="24"/>
                <w:szCs w:val="24"/>
              </w:rPr>
              <w:t>d</w:t>
            </w:r>
            <w:r w:rsidRPr="009B1046">
              <w:rPr>
                <w:sz w:val="24"/>
                <w:szCs w:val="24"/>
              </w:rPr>
              <w:t>evelop clear, concise, time-saving guidance that explains how to attain informed consent; takes the guesswork out of how to initiate diagnosis conversations; engages family care partners; and directs patients to resources and support</w:t>
            </w:r>
            <w:r>
              <w:rPr>
                <w:sz w:val="24"/>
                <w:szCs w:val="24"/>
              </w:rPr>
              <w:t xml:space="preserve">; and </w:t>
            </w:r>
          </w:p>
          <w:p w14:paraId="11869DAE" w14:textId="77777777" w:rsidR="00C941AE" w:rsidRPr="009B1046" w:rsidRDefault="00C941AE" w:rsidP="002221E3">
            <w:pPr>
              <w:numPr>
                <w:ilvl w:val="1"/>
                <w:numId w:val="4"/>
              </w:numPr>
              <w:spacing w:line="256" w:lineRule="auto"/>
              <w:rPr>
                <w:sz w:val="24"/>
                <w:szCs w:val="24"/>
              </w:rPr>
            </w:pPr>
            <w:r>
              <w:rPr>
                <w:sz w:val="24"/>
                <w:szCs w:val="24"/>
              </w:rPr>
              <w:t>d</w:t>
            </w:r>
            <w:r w:rsidRPr="009B1046">
              <w:rPr>
                <w:sz w:val="24"/>
                <w:szCs w:val="24"/>
              </w:rPr>
              <w:t xml:space="preserve">evelop Practice Guidelines as new treatments </w:t>
            </w:r>
            <w:r>
              <w:rPr>
                <w:sz w:val="24"/>
                <w:szCs w:val="24"/>
              </w:rPr>
              <w:t xml:space="preserve">for dementia </w:t>
            </w:r>
            <w:r w:rsidRPr="009B1046">
              <w:rPr>
                <w:sz w:val="24"/>
                <w:szCs w:val="24"/>
              </w:rPr>
              <w:t>are approved</w:t>
            </w:r>
            <w:r>
              <w:rPr>
                <w:sz w:val="24"/>
                <w:szCs w:val="24"/>
              </w:rPr>
              <w:t xml:space="preserve"> </w:t>
            </w:r>
            <w:r w:rsidRPr="009B1046">
              <w:rPr>
                <w:sz w:val="24"/>
                <w:szCs w:val="24"/>
              </w:rPr>
              <w:t>(Alz</w:t>
            </w:r>
            <w:r>
              <w:rPr>
                <w:sz w:val="24"/>
                <w:szCs w:val="24"/>
              </w:rPr>
              <w:t>heimer’s Association); and ensure equal access to all residents who are appropriate for specific therapies.</w:t>
            </w:r>
            <w:r w:rsidRPr="009B1046">
              <w:rPr>
                <w:sz w:val="24"/>
                <w:szCs w:val="24"/>
              </w:rPr>
              <w:t xml:space="preserve"> </w:t>
            </w:r>
          </w:p>
          <w:p w14:paraId="745BCB7D" w14:textId="77777777" w:rsidR="00C941AE" w:rsidRPr="00AC27E3" w:rsidRDefault="00C941AE" w:rsidP="002221E3">
            <w:pPr>
              <w:numPr>
                <w:ilvl w:val="0"/>
                <w:numId w:val="4"/>
              </w:numPr>
              <w:spacing w:line="256" w:lineRule="auto"/>
              <w:rPr>
                <w:sz w:val="28"/>
                <w:szCs w:val="28"/>
              </w:rPr>
            </w:pPr>
            <w:r w:rsidRPr="007C7E06">
              <w:rPr>
                <w:color w:val="000000"/>
                <w:sz w:val="24"/>
                <w:szCs w:val="24"/>
              </w:rPr>
              <w:t>Examine the processes that Aging Services Access Points use to identify consumers of the state’s home care program who are demonstrating characteristics or behaviors that are consistent with undiagnosed dementia. Identify opportunities to enhance education and advocacy in a manner that supports consumer and family caregiver awareness and generates appropriate healthcare, treatment, and care.</w:t>
            </w:r>
            <w:r>
              <w:rPr>
                <w:color w:val="000000"/>
                <w:sz w:val="24"/>
                <w:szCs w:val="24"/>
              </w:rPr>
              <w:t xml:space="preserve"> </w:t>
            </w:r>
          </w:p>
          <w:p w14:paraId="009A6BDB" w14:textId="77777777" w:rsidR="00C941AE" w:rsidRDefault="00C941AE" w:rsidP="00761778">
            <w:pPr>
              <w:spacing w:line="256" w:lineRule="auto"/>
              <w:ind w:left="360"/>
              <w:rPr>
                <w:color w:val="000000"/>
                <w:sz w:val="24"/>
                <w:szCs w:val="24"/>
              </w:rPr>
            </w:pPr>
            <w:r>
              <w:rPr>
                <w:color w:val="000000"/>
                <w:sz w:val="24"/>
                <w:szCs w:val="24"/>
              </w:rPr>
              <w:t>Specifically:</w:t>
            </w:r>
          </w:p>
          <w:p w14:paraId="3F286456" w14:textId="77777777" w:rsidR="00C941AE" w:rsidRPr="00AC27E3" w:rsidRDefault="00C941AE" w:rsidP="002221E3">
            <w:pPr>
              <w:numPr>
                <w:ilvl w:val="1"/>
                <w:numId w:val="4"/>
              </w:numPr>
              <w:spacing w:line="256" w:lineRule="auto"/>
              <w:rPr>
                <w:sz w:val="28"/>
                <w:szCs w:val="28"/>
              </w:rPr>
            </w:pPr>
            <w:r w:rsidRPr="00003397">
              <w:rPr>
                <w:sz w:val="24"/>
                <w:szCs w:val="24"/>
              </w:rPr>
              <w:t>convene a team with EOEA to identify, examine, and seize opportunities in the home care program to advocate for appropriate screening, diagnosis, care, support, and treatment.</w:t>
            </w:r>
          </w:p>
        </w:tc>
      </w:tr>
    </w:tbl>
    <w:p w14:paraId="7349CA5E" w14:textId="6DF59A01" w:rsidR="002B1B10" w:rsidRPr="00C941AE" w:rsidRDefault="002B1B10" w:rsidP="002B1B10">
      <w:pPr>
        <w:spacing w:after="160" w:line="256" w:lineRule="auto"/>
        <w:rPr>
          <w:b/>
          <w:bCs/>
          <w:sz w:val="10"/>
          <w:szCs w:val="10"/>
        </w:rPr>
      </w:pPr>
    </w:p>
    <w:tbl>
      <w:tblPr>
        <w:tblStyle w:val="TableGrid"/>
        <w:tblW w:w="9337" w:type="dxa"/>
        <w:tblInd w:w="18"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9337"/>
      </w:tblGrid>
      <w:tr w:rsidR="00C941AE" w14:paraId="1EB23026" w14:textId="77777777" w:rsidTr="00C941AE">
        <w:tc>
          <w:tcPr>
            <w:tcW w:w="9337" w:type="dxa"/>
            <w:shd w:val="clear" w:color="auto" w:fill="FBE4D5" w:themeFill="accent2" w:themeFillTint="33"/>
          </w:tcPr>
          <w:p w14:paraId="6F29BA76" w14:textId="77777777" w:rsidR="00C941AE" w:rsidRDefault="00C941AE" w:rsidP="00BA49F7">
            <w:pPr>
              <w:pStyle w:val="BodyCopy"/>
              <w:spacing w:after="140" w:line="240" w:lineRule="auto"/>
              <w:jc w:val="center"/>
              <w:rPr>
                <w:sz w:val="28"/>
                <w:szCs w:val="28"/>
                <w:u w:val="single"/>
              </w:rPr>
            </w:pPr>
            <w:r>
              <w:rPr>
                <w:b/>
                <w:bCs/>
              </w:rPr>
              <w:br w:type="page"/>
            </w:r>
            <w:r>
              <w:rPr>
                <w:b/>
                <w:bCs/>
                <w:sz w:val="28"/>
                <w:szCs w:val="28"/>
                <w:u w:val="single"/>
              </w:rPr>
              <w:t>Recommendation #2 (Services Navigation)</w:t>
            </w:r>
          </w:p>
          <w:p w14:paraId="5B9282D6" w14:textId="77777777" w:rsidR="00C941AE" w:rsidRPr="00E07E18" w:rsidRDefault="00C941AE" w:rsidP="00761778">
            <w:pPr>
              <w:pStyle w:val="BodyCopy"/>
              <w:spacing w:after="0" w:line="240" w:lineRule="auto"/>
              <w:jc w:val="center"/>
              <w:rPr>
                <w:b/>
                <w:bCs/>
                <w:sz w:val="10"/>
                <w:szCs w:val="10"/>
              </w:rPr>
            </w:pPr>
            <w:r>
              <w:rPr>
                <w:b/>
                <w:bCs/>
                <w:sz w:val="28"/>
                <w:szCs w:val="28"/>
              </w:rPr>
              <w:t>Ensure that after a dementia diagnosis, individuals and their families have access to comprehensive information and care planning services</w:t>
            </w:r>
          </w:p>
        </w:tc>
      </w:tr>
      <w:tr w:rsidR="00C941AE" w14:paraId="25666273" w14:textId="77777777" w:rsidTr="00C941AE">
        <w:trPr>
          <w:trHeight w:val="25"/>
        </w:trPr>
        <w:tc>
          <w:tcPr>
            <w:tcW w:w="9337" w:type="dxa"/>
            <w:shd w:val="clear" w:color="auto" w:fill="BDD6EE" w:themeFill="accent5" w:themeFillTint="66"/>
            <w:hideMark/>
          </w:tcPr>
          <w:p w14:paraId="34EDE491" w14:textId="77777777" w:rsidR="00C941AE" w:rsidRDefault="00C941AE" w:rsidP="00761778">
            <w:pPr>
              <w:pStyle w:val="BodyCopy"/>
              <w:spacing w:after="40"/>
              <w:jc w:val="center"/>
            </w:pPr>
            <w:r>
              <w:rPr>
                <w:b/>
                <w:bCs/>
                <w:sz w:val="28"/>
                <w:szCs w:val="28"/>
              </w:rPr>
              <w:t>Progress and Accomplishments</w:t>
            </w:r>
          </w:p>
        </w:tc>
      </w:tr>
      <w:tr w:rsidR="00C941AE" w14:paraId="789A8F5E" w14:textId="77777777" w:rsidTr="00C941AE">
        <w:tc>
          <w:tcPr>
            <w:tcW w:w="9337" w:type="dxa"/>
          </w:tcPr>
          <w:p w14:paraId="63DB8C19" w14:textId="77777777" w:rsidR="00C941AE" w:rsidRDefault="00C941AE" w:rsidP="002221E3">
            <w:pPr>
              <w:numPr>
                <w:ilvl w:val="0"/>
                <w:numId w:val="4"/>
              </w:numPr>
              <w:spacing w:line="256" w:lineRule="auto"/>
              <w:rPr>
                <w:b/>
                <w:bCs/>
                <w:sz w:val="28"/>
                <w:szCs w:val="28"/>
              </w:rPr>
            </w:pPr>
            <w:r w:rsidRPr="00244629">
              <w:rPr>
                <w:color w:val="000000"/>
                <w:sz w:val="24"/>
                <w:szCs w:val="24"/>
              </w:rPr>
              <w:t>As a result of Council member</w:t>
            </w:r>
            <w:r>
              <w:rPr>
                <w:color w:val="000000"/>
                <w:sz w:val="24"/>
                <w:szCs w:val="24"/>
              </w:rPr>
              <w:t xml:space="preserve"> involvement</w:t>
            </w:r>
            <w:r w:rsidRPr="00244629">
              <w:rPr>
                <w:color w:val="000000"/>
                <w:sz w:val="24"/>
                <w:szCs w:val="24"/>
              </w:rPr>
              <w:t xml:space="preserve">, the legislature earmarked $100,000 for the Alzheimer's Association, MA/NH Chapter in </w:t>
            </w:r>
            <w:r>
              <w:rPr>
                <w:color w:val="000000"/>
                <w:sz w:val="24"/>
                <w:szCs w:val="24"/>
              </w:rPr>
              <w:t xml:space="preserve">the FY2023 </w:t>
            </w:r>
            <w:r w:rsidRPr="00244629">
              <w:rPr>
                <w:color w:val="000000"/>
                <w:sz w:val="24"/>
                <w:szCs w:val="24"/>
              </w:rPr>
              <w:t xml:space="preserve">elder home care program budget </w:t>
            </w:r>
            <w:r>
              <w:rPr>
                <w:color w:val="000000"/>
                <w:sz w:val="24"/>
                <w:szCs w:val="24"/>
              </w:rPr>
              <w:t xml:space="preserve">at the Executive Office of Elder Affairs. The purpose of the funding is </w:t>
            </w:r>
            <w:r w:rsidRPr="00244629">
              <w:rPr>
                <w:color w:val="000000"/>
                <w:sz w:val="24"/>
                <w:szCs w:val="24"/>
              </w:rPr>
              <w:t xml:space="preserve">to expand access to </w:t>
            </w:r>
            <w:r w:rsidRPr="003103D2">
              <w:rPr>
                <w:color w:val="000000"/>
                <w:sz w:val="24"/>
                <w:szCs w:val="24"/>
              </w:rPr>
              <w:t xml:space="preserve">direct referral dementia care coordination (DCC), which is a positive and proven model for providing prompt support to people diagnosed with dementia and their caregivers. </w:t>
            </w:r>
          </w:p>
        </w:tc>
      </w:tr>
      <w:tr w:rsidR="00C941AE" w14:paraId="769899A6" w14:textId="77777777" w:rsidTr="00C941AE">
        <w:trPr>
          <w:trHeight w:val="25"/>
        </w:trPr>
        <w:tc>
          <w:tcPr>
            <w:tcW w:w="9337" w:type="dxa"/>
            <w:shd w:val="clear" w:color="auto" w:fill="BDD6EE" w:themeFill="accent5" w:themeFillTint="66"/>
            <w:hideMark/>
          </w:tcPr>
          <w:p w14:paraId="5C7B05C1" w14:textId="77777777" w:rsidR="00C941AE" w:rsidRDefault="00C941AE" w:rsidP="00761778">
            <w:pPr>
              <w:pStyle w:val="BodyCopy"/>
              <w:spacing w:after="40"/>
              <w:jc w:val="center"/>
            </w:pPr>
            <w:r>
              <w:rPr>
                <w:b/>
                <w:bCs/>
                <w:sz w:val="28"/>
                <w:szCs w:val="28"/>
              </w:rPr>
              <w:t>Next Steps</w:t>
            </w:r>
          </w:p>
        </w:tc>
      </w:tr>
      <w:tr w:rsidR="00C941AE" w14:paraId="47106D84" w14:textId="77777777" w:rsidTr="00C941AE">
        <w:trPr>
          <w:trHeight w:val="1035"/>
        </w:trPr>
        <w:tc>
          <w:tcPr>
            <w:tcW w:w="9337" w:type="dxa"/>
            <w:hideMark/>
          </w:tcPr>
          <w:p w14:paraId="574B5BA8" w14:textId="77777777" w:rsidR="00C941AE" w:rsidRDefault="00C941AE" w:rsidP="002221E3">
            <w:pPr>
              <w:numPr>
                <w:ilvl w:val="0"/>
                <w:numId w:val="4"/>
              </w:numPr>
              <w:spacing w:line="256" w:lineRule="auto"/>
              <w:rPr>
                <w:color w:val="000000"/>
                <w:sz w:val="24"/>
                <w:szCs w:val="24"/>
              </w:rPr>
            </w:pPr>
            <w:r w:rsidRPr="00E123A5">
              <w:rPr>
                <w:color w:val="000000"/>
                <w:sz w:val="24"/>
                <w:szCs w:val="24"/>
              </w:rPr>
              <w:t xml:space="preserve">Due to competing priorities and a shortage of staff support, the </w:t>
            </w:r>
            <w:r>
              <w:rPr>
                <w:color w:val="000000"/>
                <w:sz w:val="24"/>
                <w:szCs w:val="24"/>
              </w:rPr>
              <w:t xml:space="preserve">Council’s </w:t>
            </w:r>
            <w:r w:rsidRPr="00E123A5">
              <w:rPr>
                <w:color w:val="000000"/>
                <w:sz w:val="24"/>
                <w:szCs w:val="24"/>
              </w:rPr>
              <w:t xml:space="preserve">Services Navigation Implementation Team was unable to meet throughout FY2022. </w:t>
            </w:r>
          </w:p>
          <w:p w14:paraId="01081AAB" w14:textId="77777777" w:rsidR="00C941AE" w:rsidRDefault="00C941AE" w:rsidP="002221E3">
            <w:pPr>
              <w:numPr>
                <w:ilvl w:val="0"/>
                <w:numId w:val="4"/>
              </w:numPr>
              <w:spacing w:line="256" w:lineRule="auto"/>
              <w:rPr>
                <w:color w:val="000000"/>
                <w:sz w:val="24"/>
                <w:szCs w:val="24"/>
              </w:rPr>
            </w:pPr>
            <w:r w:rsidRPr="00E123A5">
              <w:rPr>
                <w:color w:val="000000"/>
                <w:sz w:val="24"/>
                <w:szCs w:val="24"/>
              </w:rPr>
              <w:t xml:space="preserve">The team plans to reconvene in FY2023 to review </w:t>
            </w:r>
            <w:r>
              <w:rPr>
                <w:color w:val="000000"/>
                <w:sz w:val="24"/>
                <w:szCs w:val="24"/>
              </w:rPr>
              <w:t xml:space="preserve">its </w:t>
            </w:r>
            <w:r w:rsidRPr="00E123A5">
              <w:rPr>
                <w:color w:val="000000"/>
                <w:sz w:val="24"/>
                <w:szCs w:val="24"/>
              </w:rPr>
              <w:t>plan; adjust</w:t>
            </w:r>
            <w:r>
              <w:rPr>
                <w:color w:val="000000"/>
                <w:sz w:val="24"/>
                <w:szCs w:val="24"/>
              </w:rPr>
              <w:t xml:space="preserve"> it </w:t>
            </w:r>
            <w:r w:rsidRPr="00E123A5">
              <w:rPr>
                <w:color w:val="000000"/>
                <w:sz w:val="24"/>
                <w:szCs w:val="24"/>
              </w:rPr>
              <w:t xml:space="preserve">where necessary; and </w:t>
            </w:r>
            <w:r>
              <w:rPr>
                <w:color w:val="000000"/>
                <w:sz w:val="24"/>
                <w:szCs w:val="24"/>
              </w:rPr>
              <w:t xml:space="preserve">implement approaches to address the important issues around services navigation faced by people living with dementia and their caregivers. </w:t>
            </w:r>
          </w:p>
          <w:p w14:paraId="5B4ED4F7" w14:textId="77777777" w:rsidR="00C941AE" w:rsidRPr="00E123A5" w:rsidRDefault="00C941AE" w:rsidP="002221E3">
            <w:pPr>
              <w:numPr>
                <w:ilvl w:val="0"/>
                <w:numId w:val="4"/>
              </w:numPr>
              <w:spacing w:line="256" w:lineRule="auto"/>
              <w:rPr>
                <w:color w:val="000000"/>
                <w:sz w:val="24"/>
                <w:szCs w:val="24"/>
              </w:rPr>
            </w:pPr>
            <w:r>
              <w:rPr>
                <w:color w:val="000000"/>
                <w:sz w:val="24"/>
                <w:szCs w:val="24"/>
              </w:rPr>
              <w:t>Specifically, the team will review and make any necessary adjustments to the following activities reported as next steps in last year’s annual report:</w:t>
            </w:r>
          </w:p>
          <w:p w14:paraId="7A4CF96E" w14:textId="77777777" w:rsidR="00C941AE" w:rsidRPr="005D59B6" w:rsidRDefault="00C941AE" w:rsidP="002221E3">
            <w:pPr>
              <w:numPr>
                <w:ilvl w:val="1"/>
                <w:numId w:val="4"/>
              </w:numPr>
              <w:spacing w:line="256" w:lineRule="auto"/>
              <w:rPr>
                <w:color w:val="000000"/>
                <w:sz w:val="24"/>
                <w:szCs w:val="24"/>
              </w:rPr>
            </w:pPr>
            <w:r w:rsidRPr="005D59B6">
              <w:rPr>
                <w:color w:val="000000"/>
                <w:sz w:val="24"/>
                <w:szCs w:val="24"/>
              </w:rPr>
              <w:t xml:space="preserve">Develop a digital version of a document similar to a </w:t>
            </w:r>
            <w:hyperlink r:id="rId31" w:history="1">
              <w:r w:rsidRPr="005D59B6">
                <w:rPr>
                  <w:rStyle w:val="Hyperlink"/>
                  <w:sz w:val="24"/>
                  <w:szCs w:val="24"/>
                </w:rPr>
                <w:t>resource</w:t>
              </w:r>
            </w:hyperlink>
            <w:r w:rsidRPr="005D59B6">
              <w:rPr>
                <w:color w:val="000000"/>
                <w:sz w:val="24"/>
                <w:szCs w:val="24"/>
              </w:rPr>
              <w:t xml:space="preserve"> available from the National Institute on Aging </w:t>
            </w:r>
            <w:r>
              <w:rPr>
                <w:color w:val="000000"/>
                <w:sz w:val="24"/>
                <w:szCs w:val="24"/>
              </w:rPr>
              <w:t xml:space="preserve">that includes steps to take after a diagnosis of Alzheimer’s disease or other dementia as well as </w:t>
            </w:r>
            <w:r w:rsidRPr="005D59B6">
              <w:rPr>
                <w:color w:val="000000"/>
                <w:sz w:val="24"/>
                <w:szCs w:val="24"/>
              </w:rPr>
              <w:t xml:space="preserve">links to local resources. </w:t>
            </w:r>
          </w:p>
          <w:p w14:paraId="7609F67B" w14:textId="77777777" w:rsidR="00C941AE" w:rsidRDefault="00C941AE" w:rsidP="002221E3">
            <w:pPr>
              <w:numPr>
                <w:ilvl w:val="1"/>
                <w:numId w:val="4"/>
              </w:numPr>
              <w:spacing w:line="256" w:lineRule="auto"/>
              <w:rPr>
                <w:color w:val="000000"/>
                <w:sz w:val="24"/>
                <w:szCs w:val="24"/>
              </w:rPr>
            </w:pPr>
            <w:r>
              <w:rPr>
                <w:color w:val="000000"/>
                <w:sz w:val="24"/>
                <w:szCs w:val="24"/>
              </w:rPr>
              <w:lastRenderedPageBreak/>
              <w:t xml:space="preserve">Work with primary care providers to determine the most helpful information to include in a road map designed to direct people diagnosed with dementia and their caregivers to comprehensive, easy-to-access information and support. </w:t>
            </w:r>
          </w:p>
          <w:p w14:paraId="7741C0E5" w14:textId="77777777" w:rsidR="00C941AE" w:rsidRDefault="00C941AE" w:rsidP="002221E3">
            <w:pPr>
              <w:numPr>
                <w:ilvl w:val="1"/>
                <w:numId w:val="4"/>
              </w:numPr>
              <w:spacing w:line="256" w:lineRule="auto"/>
              <w:rPr>
                <w:color w:val="000000"/>
                <w:sz w:val="24"/>
                <w:szCs w:val="24"/>
              </w:rPr>
            </w:pPr>
            <w:r>
              <w:rPr>
                <w:color w:val="000000"/>
                <w:sz w:val="24"/>
                <w:szCs w:val="24"/>
              </w:rPr>
              <w:t>Determine the feasibility of including in electronic medical records (EMRs) information and links to services and supports for people living with dementia and their caregivers.</w:t>
            </w:r>
          </w:p>
          <w:p w14:paraId="309206E8" w14:textId="77777777" w:rsidR="00C941AE" w:rsidRDefault="00C941AE" w:rsidP="002221E3">
            <w:pPr>
              <w:numPr>
                <w:ilvl w:val="1"/>
                <w:numId w:val="4"/>
              </w:numPr>
              <w:spacing w:line="256" w:lineRule="auto"/>
              <w:rPr>
                <w:color w:val="000000"/>
                <w:sz w:val="24"/>
                <w:szCs w:val="24"/>
              </w:rPr>
            </w:pPr>
            <w:r>
              <w:rPr>
                <w:color w:val="000000"/>
                <w:sz w:val="24"/>
                <w:szCs w:val="24"/>
              </w:rPr>
              <w:t>Develop strategies and an implementation plan for primary care providers on how to interact with unaccompanied and unsupported individuals diagnosed with dementia.</w:t>
            </w:r>
          </w:p>
          <w:p w14:paraId="6D1FB38B" w14:textId="77777777" w:rsidR="00C941AE" w:rsidRDefault="00C941AE" w:rsidP="002221E3">
            <w:pPr>
              <w:pStyle w:val="ListParagraph"/>
              <w:numPr>
                <w:ilvl w:val="0"/>
                <w:numId w:val="13"/>
              </w:numPr>
              <w:spacing w:line="256" w:lineRule="auto"/>
              <w:ind w:left="414" w:hanging="414"/>
              <w:rPr>
                <w:color w:val="000000"/>
                <w:sz w:val="24"/>
                <w:szCs w:val="24"/>
              </w:rPr>
            </w:pPr>
            <w:r w:rsidRPr="004D2E81">
              <w:rPr>
                <w:color w:val="000000"/>
                <w:sz w:val="24"/>
                <w:szCs w:val="24"/>
              </w:rPr>
              <w:t>Additionally,</w:t>
            </w:r>
            <w:r>
              <w:rPr>
                <w:color w:val="000000"/>
                <w:sz w:val="24"/>
                <w:szCs w:val="24"/>
              </w:rPr>
              <w:t xml:space="preserve"> representatives from the Council’s Diagnosis and </w:t>
            </w:r>
            <w:r w:rsidRPr="004D2E81">
              <w:rPr>
                <w:color w:val="000000"/>
                <w:sz w:val="24"/>
                <w:szCs w:val="24"/>
              </w:rPr>
              <w:t xml:space="preserve">Services Navigation </w:t>
            </w:r>
            <w:r>
              <w:rPr>
                <w:color w:val="000000"/>
                <w:sz w:val="24"/>
                <w:szCs w:val="24"/>
              </w:rPr>
              <w:t>Workstream will:</w:t>
            </w:r>
          </w:p>
          <w:p w14:paraId="7437BD59" w14:textId="77777777" w:rsidR="00C941AE" w:rsidRDefault="00C941AE" w:rsidP="002221E3">
            <w:pPr>
              <w:pStyle w:val="ListParagraph"/>
              <w:numPr>
                <w:ilvl w:val="1"/>
                <w:numId w:val="13"/>
              </w:numPr>
              <w:spacing w:line="256" w:lineRule="auto"/>
              <w:ind w:left="1134"/>
              <w:rPr>
                <w:color w:val="000000"/>
                <w:sz w:val="24"/>
                <w:szCs w:val="24"/>
              </w:rPr>
            </w:pPr>
            <w:r w:rsidRPr="004D2E81">
              <w:rPr>
                <w:color w:val="000000"/>
                <w:sz w:val="24"/>
                <w:szCs w:val="24"/>
              </w:rPr>
              <w:t xml:space="preserve">continue working to pass pending legislation that would include dementia care coordination </w:t>
            </w:r>
            <w:r>
              <w:rPr>
                <w:color w:val="000000"/>
                <w:sz w:val="24"/>
                <w:szCs w:val="24"/>
              </w:rPr>
              <w:t xml:space="preserve">(DCC) </w:t>
            </w:r>
            <w:r w:rsidRPr="004D2E81">
              <w:rPr>
                <w:color w:val="000000"/>
                <w:sz w:val="24"/>
                <w:szCs w:val="24"/>
              </w:rPr>
              <w:t>as a required benefit for MA Senior Care Option (SCO) members</w:t>
            </w:r>
            <w:r>
              <w:rPr>
                <w:color w:val="000000"/>
                <w:sz w:val="24"/>
                <w:szCs w:val="24"/>
              </w:rPr>
              <w:t xml:space="preserve">; and </w:t>
            </w:r>
          </w:p>
          <w:p w14:paraId="1968083B" w14:textId="69C82085" w:rsidR="00C941AE" w:rsidRDefault="00C941AE" w:rsidP="002221E3">
            <w:pPr>
              <w:pStyle w:val="ListParagraph"/>
              <w:numPr>
                <w:ilvl w:val="1"/>
                <w:numId w:val="13"/>
              </w:numPr>
              <w:spacing w:line="256" w:lineRule="auto"/>
              <w:ind w:left="1134"/>
              <w:rPr>
                <w:color w:val="000000"/>
                <w:sz w:val="24"/>
                <w:szCs w:val="24"/>
              </w:rPr>
            </w:pPr>
            <w:r>
              <w:rPr>
                <w:color w:val="000000"/>
                <w:sz w:val="24"/>
                <w:szCs w:val="24"/>
              </w:rPr>
              <w:t xml:space="preserve">explore strategies to expand DCC services to cover many more MA families in need of this core </w:t>
            </w:r>
            <w:r w:rsidRPr="00A33BAA">
              <w:rPr>
                <w:color w:val="000000"/>
                <w:sz w:val="24"/>
                <w:szCs w:val="24"/>
              </w:rPr>
              <w:t>service including partnerships to expand access to underserved populations. Partnerships to</w:t>
            </w:r>
            <w:r w:rsidRPr="00C941AE">
              <w:rPr>
                <w:color w:val="000000"/>
                <w:sz w:val="24"/>
                <w:szCs w:val="24"/>
              </w:rPr>
              <w:t xml:space="preserve"> include Senior Care Options plans (dual eligibles), community health centers, and hospitals/practices serving underrepresented populations. </w:t>
            </w:r>
          </w:p>
        </w:tc>
      </w:tr>
    </w:tbl>
    <w:p w14:paraId="25B832A7" w14:textId="77777777" w:rsidR="002B1B10" w:rsidRDefault="002B1B10" w:rsidP="002B1B10">
      <w:pPr>
        <w:spacing w:after="160" w:line="256" w:lineRule="auto"/>
      </w:pPr>
    </w:p>
    <w:p w14:paraId="51683424" w14:textId="77777777" w:rsidR="002B1B10" w:rsidRDefault="002B1B10">
      <w:pPr>
        <w:spacing w:after="160" w:line="259" w:lineRule="auto"/>
        <w:rPr>
          <w:b/>
          <w:bCs/>
          <w:sz w:val="40"/>
          <w:szCs w:val="40"/>
        </w:rPr>
      </w:pPr>
      <w:r>
        <w:rPr>
          <w:b/>
          <w:bCs/>
          <w:sz w:val="40"/>
          <w:szCs w:val="40"/>
        </w:rPr>
        <w:br w:type="page"/>
      </w:r>
    </w:p>
    <w:p w14:paraId="1453A222" w14:textId="3D04B27D" w:rsidR="00BD2716" w:rsidRDefault="00BD2716" w:rsidP="00BD2716">
      <w:pPr>
        <w:spacing w:after="160" w:line="259" w:lineRule="auto"/>
        <w:jc w:val="center"/>
        <w:rPr>
          <w:b/>
          <w:bCs/>
          <w:sz w:val="40"/>
          <w:szCs w:val="40"/>
        </w:rPr>
      </w:pPr>
      <w:r>
        <w:rPr>
          <w:b/>
          <w:bCs/>
          <w:sz w:val="40"/>
          <w:szCs w:val="40"/>
        </w:rPr>
        <w:lastRenderedPageBreak/>
        <w:t xml:space="preserve">3.  </w:t>
      </w:r>
      <w:r w:rsidRPr="008C0753">
        <w:rPr>
          <w:b/>
          <w:bCs/>
          <w:sz w:val="40"/>
          <w:szCs w:val="40"/>
        </w:rPr>
        <w:t>Equitable Access &amp; Care</w:t>
      </w:r>
    </w:p>
    <w:p w14:paraId="677FB39D" w14:textId="688AE5AB" w:rsidR="00BD2716" w:rsidRDefault="00701F97" w:rsidP="00BD2716">
      <w:pPr>
        <w:jc w:val="center"/>
        <w:rPr>
          <w:b/>
          <w:bCs/>
          <w:sz w:val="40"/>
          <w:szCs w:val="40"/>
        </w:rPr>
      </w:pPr>
      <w:r>
        <w:rPr>
          <w:noProof/>
        </w:rPr>
        <w:drawing>
          <wp:inline distT="0" distB="0" distL="0" distR="0" wp14:anchorId="19DC988A" wp14:editId="4014F28D">
            <wp:extent cx="5886450" cy="3917950"/>
            <wp:effectExtent l="0" t="0" r="0" b="6350"/>
            <wp:docPr id="20" name="Picture 2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oup of people posing for a photo&#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86450" cy="3917950"/>
                    </a:xfrm>
                    <a:prstGeom prst="rect">
                      <a:avLst/>
                    </a:prstGeom>
                    <a:noFill/>
                    <a:ln>
                      <a:noFill/>
                    </a:ln>
                  </pic:spPr>
                </pic:pic>
              </a:graphicData>
            </a:graphic>
          </wp:inline>
        </w:drawing>
      </w:r>
    </w:p>
    <w:p w14:paraId="291A6FE5" w14:textId="77777777" w:rsidR="00BD2716" w:rsidRPr="002020FF" w:rsidRDefault="00BD2716" w:rsidP="00BD2716">
      <w:pPr>
        <w:rPr>
          <w:b/>
          <w:bCs/>
        </w:rPr>
      </w:pPr>
    </w:p>
    <w:p w14:paraId="76436035" w14:textId="77777777" w:rsidR="00BD2716" w:rsidRDefault="00BD2716" w:rsidP="00BD2716">
      <w:pPr>
        <w:spacing w:after="160" w:line="259" w:lineRule="auto"/>
        <w:rPr>
          <w:b/>
          <w:bCs/>
          <w:sz w:val="40"/>
          <w:szCs w:val="40"/>
        </w:rPr>
      </w:pPr>
      <w:r>
        <w:rPr>
          <w:b/>
          <w:bCs/>
          <w:noProof/>
          <w:sz w:val="36"/>
          <w:szCs w:val="36"/>
        </w:rPr>
        <mc:AlternateContent>
          <mc:Choice Requires="wps">
            <w:drawing>
              <wp:anchor distT="0" distB="0" distL="114300" distR="114300" simplePos="0" relativeHeight="251738112" behindDoc="0" locked="0" layoutInCell="1" allowOverlap="1" wp14:anchorId="3C733D57" wp14:editId="7EA9D83F">
                <wp:simplePos x="0" y="0"/>
                <wp:positionH relativeFrom="margin">
                  <wp:align>left</wp:align>
                </wp:positionH>
                <wp:positionV relativeFrom="paragraph">
                  <wp:posOffset>317500</wp:posOffset>
                </wp:positionV>
                <wp:extent cx="6010275" cy="1352550"/>
                <wp:effectExtent l="19050" t="19050" r="28575" b="19050"/>
                <wp:wrapNone/>
                <wp:docPr id="3" name="Text Box 3"/>
                <wp:cNvGraphicFramePr/>
                <a:graphic xmlns:a="http://schemas.openxmlformats.org/drawingml/2006/main">
                  <a:graphicData uri="http://schemas.microsoft.com/office/word/2010/wordprocessingShape">
                    <wps:wsp>
                      <wps:cNvSpPr txBox="1"/>
                      <wps:spPr>
                        <a:xfrm>
                          <a:off x="0" y="0"/>
                          <a:ext cx="6010275" cy="1352550"/>
                        </a:xfrm>
                        <a:prstGeom prst="rect">
                          <a:avLst/>
                        </a:prstGeom>
                        <a:solidFill>
                          <a:srgbClr val="4472C4">
                            <a:lumMod val="20000"/>
                            <a:lumOff val="80000"/>
                          </a:srgbClr>
                        </a:solidFill>
                        <a:ln w="28575">
                          <a:solidFill>
                            <a:srgbClr val="0070C0"/>
                          </a:solidFill>
                        </a:ln>
                      </wps:spPr>
                      <wps:txbx>
                        <w:txbxContent>
                          <w:p w14:paraId="001F9165" w14:textId="77777777" w:rsidR="00BD2716" w:rsidRDefault="00BD2716" w:rsidP="00BD2716">
                            <w:pPr>
                              <w:spacing w:before="240" w:after="100" w:line="257" w:lineRule="auto"/>
                              <w:ind w:left="274"/>
                              <w:jc w:val="center"/>
                              <w:rPr>
                                <w:b/>
                                <w:bCs/>
                                <w:sz w:val="36"/>
                                <w:szCs w:val="36"/>
                              </w:rPr>
                            </w:pPr>
                            <w:r w:rsidRPr="00483ADB">
                              <w:rPr>
                                <w:b/>
                                <w:bCs/>
                                <w:sz w:val="36"/>
                                <w:szCs w:val="36"/>
                              </w:rPr>
                              <w:t>Goal</w:t>
                            </w:r>
                          </w:p>
                          <w:p w14:paraId="56198BDC" w14:textId="77777777" w:rsidR="00BD2716" w:rsidRDefault="00BD2716" w:rsidP="00BD2716">
                            <w:pPr>
                              <w:pStyle w:val="ListParagraph"/>
                              <w:spacing w:after="100" w:line="257" w:lineRule="auto"/>
                              <w:ind w:left="0"/>
                              <w:jc w:val="center"/>
                              <w:rPr>
                                <w:b/>
                                <w:bCs/>
                                <w:sz w:val="36"/>
                                <w:szCs w:val="36"/>
                              </w:rPr>
                            </w:pPr>
                            <w:r w:rsidRPr="00A7645C">
                              <w:rPr>
                                <w:b/>
                                <w:bCs/>
                                <w:sz w:val="36"/>
                                <w:szCs w:val="36"/>
                              </w:rPr>
                              <w:t>Close gaps in equitable access to</w:t>
                            </w:r>
                            <w:r>
                              <w:rPr>
                                <w:b/>
                                <w:bCs/>
                                <w:sz w:val="36"/>
                                <w:szCs w:val="36"/>
                              </w:rPr>
                              <w:t xml:space="preserve"> </w:t>
                            </w:r>
                            <w:r w:rsidRPr="00A7645C">
                              <w:rPr>
                                <w:b/>
                                <w:bCs/>
                                <w:sz w:val="36"/>
                                <w:szCs w:val="36"/>
                              </w:rPr>
                              <w:t>information,</w:t>
                            </w:r>
                            <w:r>
                              <w:rPr>
                                <w:b/>
                                <w:bCs/>
                                <w:sz w:val="36"/>
                                <w:szCs w:val="36"/>
                              </w:rPr>
                              <w:t xml:space="preserve"> </w:t>
                            </w:r>
                          </w:p>
                          <w:p w14:paraId="2D174B4B" w14:textId="1EE7152A" w:rsidR="00BD2716" w:rsidRPr="00901BCD" w:rsidRDefault="00BD2716" w:rsidP="00BD2716">
                            <w:pPr>
                              <w:pStyle w:val="ListParagraph"/>
                              <w:spacing w:after="100" w:line="257" w:lineRule="auto"/>
                              <w:ind w:left="0"/>
                              <w:jc w:val="center"/>
                              <w:rPr>
                                <w:b/>
                                <w:bCs/>
                                <w:sz w:val="36"/>
                                <w:szCs w:val="36"/>
                              </w:rPr>
                            </w:pPr>
                            <w:r w:rsidRPr="00A7645C">
                              <w:rPr>
                                <w:b/>
                                <w:bCs/>
                                <w:sz w:val="36"/>
                                <w:szCs w:val="36"/>
                              </w:rPr>
                              <w:t>supports, services</w:t>
                            </w:r>
                            <w:r w:rsidR="00BB756E">
                              <w:rPr>
                                <w:b/>
                                <w:bCs/>
                                <w:sz w:val="36"/>
                                <w:szCs w:val="36"/>
                              </w:rPr>
                              <w:t>,</w:t>
                            </w:r>
                            <w:r w:rsidRPr="00A7645C">
                              <w:rPr>
                                <w:b/>
                                <w:bCs/>
                                <w:sz w:val="36"/>
                                <w:szCs w:val="36"/>
                              </w:rPr>
                              <w:t xml:space="preserve"> and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33D57" id="Text Box 3" o:spid="_x0000_s1028" type="#_x0000_t202" style="position:absolute;margin-left:0;margin-top:25pt;width:473.25pt;height:106.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" fillcolor="#dae3f3" strokecolor="#0070c0" strokeweight="2.25pt">
                <v:textbox>
                  <w:txbxContent>
                    <w:p w14:paraId="001F9165" w14:textId="77777777" w:rsidR="00BD2716" w:rsidRDefault="00BD2716" w:rsidP="00BD2716">
                      <w:pPr>
                        <w:spacing w:before="240" w:after="100" w:line="257" w:lineRule="auto"/>
                        <w:ind w:left="274"/>
                        <w:jc w:val="center"/>
                        <w:rPr>
                          <w:b/>
                          <w:bCs/>
                          <w:sz w:val="36"/>
                          <w:szCs w:val="36"/>
                        </w:rPr>
                      </w:pPr>
                      <w:r w:rsidRPr="00483ADB">
                        <w:rPr>
                          <w:b/>
                          <w:bCs/>
                          <w:sz w:val="36"/>
                          <w:szCs w:val="36"/>
                        </w:rPr>
                        <w:t>Goal</w:t>
                      </w:r>
                    </w:p>
                    <w:p w14:paraId="56198BDC" w14:textId="77777777" w:rsidR="00BD2716" w:rsidRDefault="00BD2716" w:rsidP="00BD2716">
                      <w:pPr>
                        <w:pStyle w:val="ListParagraph"/>
                        <w:spacing w:after="100" w:line="257" w:lineRule="auto"/>
                        <w:ind w:left="0"/>
                        <w:jc w:val="center"/>
                        <w:rPr>
                          <w:b/>
                          <w:bCs/>
                          <w:sz w:val="36"/>
                          <w:szCs w:val="36"/>
                        </w:rPr>
                      </w:pPr>
                      <w:r w:rsidRPr="00A7645C">
                        <w:rPr>
                          <w:b/>
                          <w:bCs/>
                          <w:sz w:val="36"/>
                          <w:szCs w:val="36"/>
                        </w:rPr>
                        <w:t>Close gaps in equitable access to</w:t>
                      </w:r>
                      <w:r>
                        <w:rPr>
                          <w:b/>
                          <w:bCs/>
                          <w:sz w:val="36"/>
                          <w:szCs w:val="36"/>
                        </w:rPr>
                        <w:t xml:space="preserve"> </w:t>
                      </w:r>
                      <w:r w:rsidRPr="00A7645C">
                        <w:rPr>
                          <w:b/>
                          <w:bCs/>
                          <w:sz w:val="36"/>
                          <w:szCs w:val="36"/>
                        </w:rPr>
                        <w:t>information,</w:t>
                      </w:r>
                      <w:r>
                        <w:rPr>
                          <w:b/>
                          <w:bCs/>
                          <w:sz w:val="36"/>
                          <w:szCs w:val="36"/>
                        </w:rPr>
                        <w:t xml:space="preserve"> </w:t>
                      </w:r>
                    </w:p>
                    <w:p w14:paraId="2D174B4B" w14:textId="1EE7152A" w:rsidR="00BD2716" w:rsidRPr="00901BCD" w:rsidRDefault="00BD2716" w:rsidP="00BD2716">
                      <w:pPr>
                        <w:pStyle w:val="ListParagraph"/>
                        <w:spacing w:after="100" w:line="257" w:lineRule="auto"/>
                        <w:ind w:left="0"/>
                        <w:jc w:val="center"/>
                        <w:rPr>
                          <w:b/>
                          <w:bCs/>
                          <w:sz w:val="36"/>
                          <w:szCs w:val="36"/>
                        </w:rPr>
                      </w:pPr>
                      <w:r w:rsidRPr="00A7645C">
                        <w:rPr>
                          <w:b/>
                          <w:bCs/>
                          <w:sz w:val="36"/>
                          <w:szCs w:val="36"/>
                        </w:rPr>
                        <w:t>supports, services</w:t>
                      </w:r>
                      <w:r w:rsidR="00BB756E">
                        <w:rPr>
                          <w:b/>
                          <w:bCs/>
                          <w:sz w:val="36"/>
                          <w:szCs w:val="36"/>
                        </w:rPr>
                        <w:t>,</w:t>
                      </w:r>
                      <w:r w:rsidRPr="00A7645C">
                        <w:rPr>
                          <w:b/>
                          <w:bCs/>
                          <w:sz w:val="36"/>
                          <w:szCs w:val="36"/>
                        </w:rPr>
                        <w:t xml:space="preserve"> and care</w:t>
                      </w:r>
                    </w:p>
                  </w:txbxContent>
                </v:textbox>
                <w10:wrap anchorx="margin"/>
              </v:shape>
            </w:pict>
          </mc:Fallback>
        </mc:AlternateContent>
      </w: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BD2716" w14:paraId="69458E8E" w14:textId="77777777" w:rsidTr="00BA49F7">
        <w:trPr>
          <w:trHeight w:val="1566"/>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11CEBE0E" w14:textId="77777777" w:rsidR="00BD2716" w:rsidRDefault="00BD2716" w:rsidP="00A16AA6">
            <w:pPr>
              <w:pStyle w:val="BodyCopy"/>
              <w:spacing w:after="0" w:line="240" w:lineRule="auto"/>
              <w:jc w:val="center"/>
              <w:rPr>
                <w:b/>
                <w:bCs/>
                <w:sz w:val="10"/>
                <w:szCs w:val="10"/>
                <w:u w:val="single"/>
              </w:rPr>
            </w:pPr>
          </w:p>
          <w:p w14:paraId="435DC8AC" w14:textId="77777777" w:rsidR="00BD2716" w:rsidRDefault="00BD2716" w:rsidP="00BA49F7">
            <w:pPr>
              <w:pStyle w:val="BodyCopy"/>
              <w:spacing w:after="140" w:line="240" w:lineRule="auto"/>
              <w:jc w:val="center"/>
              <w:rPr>
                <w:sz w:val="28"/>
                <w:szCs w:val="28"/>
                <w:u w:val="single"/>
              </w:rPr>
            </w:pPr>
            <w:r>
              <w:rPr>
                <w:b/>
                <w:bCs/>
                <w:sz w:val="28"/>
                <w:szCs w:val="28"/>
                <w:u w:val="single"/>
              </w:rPr>
              <w:t>Recommendation #1 (Equity &amp; Inclusion Consultancy)</w:t>
            </w:r>
          </w:p>
          <w:p w14:paraId="0C14965F" w14:textId="77777777" w:rsidR="00BD2716" w:rsidRDefault="00BD2716" w:rsidP="00A16AA6">
            <w:pPr>
              <w:pStyle w:val="BodyCopy"/>
              <w:spacing w:after="0" w:line="240" w:lineRule="auto"/>
              <w:jc w:val="center"/>
              <w:rPr>
                <w:b/>
                <w:bCs/>
                <w:sz w:val="28"/>
                <w:szCs w:val="28"/>
              </w:rPr>
            </w:pPr>
            <w:r>
              <w:rPr>
                <w:b/>
                <w:bCs/>
                <w:sz w:val="28"/>
                <w:szCs w:val="28"/>
              </w:rPr>
              <w:t xml:space="preserve">Form and deploy a team to advise each of the Council’s implementation teams on how to close informational gaps and address fragmentation </w:t>
            </w:r>
          </w:p>
          <w:p w14:paraId="0CD97DBA" w14:textId="77777777" w:rsidR="00BD2716" w:rsidRDefault="00BD2716" w:rsidP="00BA49F7">
            <w:pPr>
              <w:pStyle w:val="BodyCopy"/>
              <w:spacing w:after="0" w:line="240" w:lineRule="auto"/>
              <w:jc w:val="center"/>
              <w:rPr>
                <w:b/>
                <w:bCs/>
                <w:sz w:val="28"/>
                <w:szCs w:val="28"/>
              </w:rPr>
            </w:pPr>
            <w:r>
              <w:rPr>
                <w:b/>
                <w:bCs/>
                <w:sz w:val="28"/>
                <w:szCs w:val="28"/>
              </w:rPr>
              <w:t>of care access, care planning, and dementia services</w:t>
            </w:r>
          </w:p>
          <w:p w14:paraId="0EB8F96D" w14:textId="77777777" w:rsidR="00BD2716" w:rsidRDefault="00BD2716" w:rsidP="00A16AA6">
            <w:pPr>
              <w:pStyle w:val="BodyCopy"/>
              <w:spacing w:after="0" w:line="240" w:lineRule="auto"/>
              <w:jc w:val="center"/>
              <w:rPr>
                <w:b/>
                <w:bCs/>
                <w:sz w:val="10"/>
                <w:szCs w:val="10"/>
              </w:rPr>
            </w:pPr>
          </w:p>
        </w:tc>
      </w:tr>
      <w:tr w:rsidR="00BD2716" w14:paraId="7F2890BC" w14:textId="77777777" w:rsidTr="00A16AA6">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2C7AD420" w14:textId="77777777" w:rsidR="00BD2716" w:rsidRDefault="00BD2716" w:rsidP="00A16AA6">
            <w:pPr>
              <w:pStyle w:val="BodyCopy"/>
              <w:spacing w:after="40"/>
              <w:jc w:val="center"/>
              <w:rPr>
                <w:b/>
                <w:bCs/>
                <w:sz w:val="28"/>
                <w:szCs w:val="28"/>
              </w:rPr>
            </w:pPr>
            <w:r>
              <w:rPr>
                <w:b/>
                <w:bCs/>
                <w:sz w:val="28"/>
                <w:szCs w:val="28"/>
              </w:rPr>
              <w:t>Progress and Accomplishments</w:t>
            </w:r>
          </w:p>
        </w:tc>
      </w:tr>
      <w:tr w:rsidR="00BD2716" w14:paraId="109F26E6" w14:textId="77777777" w:rsidTr="00A16AA6">
        <w:trPr>
          <w:trHeight w:val="342"/>
        </w:trPr>
        <w:tc>
          <w:tcPr>
            <w:tcW w:w="9337" w:type="dxa"/>
            <w:tcBorders>
              <w:top w:val="single" w:sz="18" w:space="0" w:color="0070C0"/>
              <w:left w:val="single" w:sz="18" w:space="0" w:color="0070C0"/>
              <w:bottom w:val="single" w:sz="18" w:space="0" w:color="0070C0"/>
              <w:right w:val="single" w:sz="18" w:space="0" w:color="0070C0"/>
            </w:tcBorders>
            <w:hideMark/>
          </w:tcPr>
          <w:p w14:paraId="52457694" w14:textId="77777777" w:rsidR="00BD2716" w:rsidRPr="00605873" w:rsidRDefault="00BD2716" w:rsidP="00BA49F7">
            <w:pPr>
              <w:pStyle w:val="BodyCopy"/>
              <w:numPr>
                <w:ilvl w:val="0"/>
                <w:numId w:val="22"/>
              </w:numPr>
              <w:spacing w:after="100" w:line="240" w:lineRule="auto"/>
              <w:rPr>
                <w:color w:val="000000"/>
              </w:rPr>
            </w:pPr>
            <w:r w:rsidRPr="00605873">
              <w:rPr>
                <w:color w:val="000000"/>
              </w:rPr>
              <w:t>Established a common baseline of knowledge for Council members on diversity, equity, and inclusion:</w:t>
            </w:r>
          </w:p>
          <w:p w14:paraId="4DE2F663" w14:textId="77777777" w:rsidR="00BD2716" w:rsidRPr="000F6E1E" w:rsidRDefault="00BD2716" w:rsidP="002221E3">
            <w:pPr>
              <w:pStyle w:val="ListParagraph"/>
              <w:numPr>
                <w:ilvl w:val="1"/>
                <w:numId w:val="4"/>
              </w:numPr>
              <w:spacing w:line="254" w:lineRule="auto"/>
              <w:contextualSpacing w:val="0"/>
              <w:rPr>
                <w:rFonts w:cstheme="minorHAnsi"/>
                <w:color w:val="000000"/>
                <w:sz w:val="24"/>
                <w:szCs w:val="24"/>
              </w:rPr>
            </w:pPr>
            <w:r w:rsidRPr="00605873">
              <w:rPr>
                <w:rFonts w:cstheme="minorHAnsi"/>
                <w:color w:val="000000"/>
                <w:sz w:val="24"/>
                <w:szCs w:val="24"/>
              </w:rPr>
              <w:t xml:space="preserve">Provided members with the opportunity to participate in a two-day workshop facilitated by the </w:t>
            </w:r>
            <w:hyperlink r:id="rId33" w:tgtFrame="_blank" w:history="1">
              <w:r w:rsidRPr="00605873">
                <w:rPr>
                  <w:rStyle w:val="Hyperlink"/>
                  <w:rFonts w:eastAsia="Times New Roman" w:cstheme="minorHAnsi"/>
                  <w:b/>
                  <w:bCs/>
                  <w:color w:val="3661BD"/>
                  <w:sz w:val="24"/>
                  <w:szCs w:val="24"/>
                </w:rPr>
                <w:t>Racial Equity Institute</w:t>
              </w:r>
              <w:r w:rsidRPr="00605873">
                <w:rPr>
                  <w:rStyle w:val="Hyperlink"/>
                  <w:rFonts w:cstheme="minorHAnsi"/>
                  <w:b/>
                  <w:bCs/>
                  <w:color w:val="3661BD"/>
                  <w:sz w:val="24"/>
                  <w:szCs w:val="24"/>
                </w:rPr>
                <w:t xml:space="preserve"> </w:t>
              </w:r>
            </w:hyperlink>
            <w:r w:rsidRPr="00605873">
              <w:rPr>
                <w:rFonts w:eastAsia="Times New Roman" w:cstheme="minorHAnsi"/>
                <w:color w:val="000000"/>
                <w:sz w:val="24"/>
                <w:szCs w:val="24"/>
              </w:rPr>
              <w:t>(REI)</w:t>
            </w:r>
            <w:r>
              <w:rPr>
                <w:rFonts w:eastAsia="Times New Roman" w:cstheme="minorHAnsi"/>
                <w:color w:val="000000"/>
                <w:sz w:val="24"/>
                <w:szCs w:val="24"/>
              </w:rPr>
              <w:t>.</w:t>
            </w:r>
          </w:p>
          <w:p w14:paraId="17132004" w14:textId="77777777" w:rsidR="00BD2716" w:rsidRPr="00EC1D26" w:rsidRDefault="00BD2716" w:rsidP="002221E3">
            <w:pPr>
              <w:pStyle w:val="ListParagraph"/>
              <w:numPr>
                <w:ilvl w:val="1"/>
                <w:numId w:val="4"/>
              </w:numPr>
              <w:spacing w:line="254" w:lineRule="auto"/>
              <w:contextualSpacing w:val="0"/>
              <w:rPr>
                <w:rFonts w:cstheme="minorHAnsi"/>
                <w:color w:val="000000"/>
                <w:sz w:val="24"/>
                <w:szCs w:val="24"/>
              </w:rPr>
            </w:pPr>
            <w:r w:rsidRPr="00EC1D26">
              <w:rPr>
                <w:rFonts w:eastAsia="Times New Roman" w:cstheme="minorHAnsi"/>
                <w:color w:val="000000"/>
                <w:sz w:val="24"/>
                <w:szCs w:val="24"/>
              </w:rPr>
              <w:t xml:space="preserve">Received positive feedback from Council members about REI’s workshop; and </w:t>
            </w:r>
            <w:r>
              <w:rPr>
                <w:rFonts w:eastAsia="Times New Roman" w:cstheme="minorHAnsi"/>
                <w:color w:val="000000"/>
                <w:sz w:val="24"/>
                <w:szCs w:val="24"/>
              </w:rPr>
              <w:t>facilitated a post-training discussion to reflect on what the participants learned.</w:t>
            </w:r>
          </w:p>
          <w:p w14:paraId="53BFEA15" w14:textId="77777777" w:rsidR="00BD2716" w:rsidRDefault="00BD2716" w:rsidP="002221E3">
            <w:pPr>
              <w:numPr>
                <w:ilvl w:val="1"/>
                <w:numId w:val="4"/>
              </w:numPr>
              <w:spacing w:line="254" w:lineRule="auto"/>
              <w:rPr>
                <w:rFonts w:cstheme="minorHAnsi"/>
                <w:color w:val="000000"/>
                <w:sz w:val="24"/>
                <w:szCs w:val="24"/>
              </w:rPr>
            </w:pPr>
            <w:r>
              <w:rPr>
                <w:rFonts w:cstheme="minorHAnsi"/>
                <w:color w:val="000000"/>
                <w:sz w:val="24"/>
                <w:szCs w:val="24"/>
              </w:rPr>
              <w:t>C</w:t>
            </w:r>
            <w:r w:rsidRPr="00605873">
              <w:rPr>
                <w:rFonts w:cstheme="minorHAnsi"/>
                <w:color w:val="000000"/>
                <w:sz w:val="24"/>
                <w:szCs w:val="24"/>
              </w:rPr>
              <w:t xml:space="preserve">onvened Council discussions on why diversity matters, the racial and ethnic makeup of Massachusetts; </w:t>
            </w:r>
            <w:r>
              <w:rPr>
                <w:rFonts w:cstheme="minorHAnsi"/>
                <w:color w:val="000000"/>
                <w:sz w:val="24"/>
                <w:szCs w:val="24"/>
              </w:rPr>
              <w:t xml:space="preserve">and the </w:t>
            </w:r>
            <w:r w:rsidRPr="00605873">
              <w:rPr>
                <w:rFonts w:cstheme="minorHAnsi"/>
                <w:color w:val="000000"/>
                <w:sz w:val="24"/>
                <w:szCs w:val="24"/>
              </w:rPr>
              <w:t>common non-English languages</w:t>
            </w:r>
            <w:r>
              <w:rPr>
                <w:rFonts w:cstheme="minorHAnsi"/>
                <w:color w:val="000000"/>
                <w:sz w:val="24"/>
                <w:szCs w:val="24"/>
              </w:rPr>
              <w:t xml:space="preserve"> spoken in the Commonwealth.</w:t>
            </w:r>
          </w:p>
          <w:p w14:paraId="0483FD0D" w14:textId="77777777" w:rsidR="00BD2716" w:rsidRPr="00605873" w:rsidRDefault="00BD2716" w:rsidP="002221E3">
            <w:pPr>
              <w:numPr>
                <w:ilvl w:val="1"/>
                <w:numId w:val="4"/>
              </w:numPr>
              <w:spacing w:line="254" w:lineRule="auto"/>
              <w:rPr>
                <w:rFonts w:cstheme="minorHAnsi"/>
                <w:color w:val="000000"/>
                <w:sz w:val="24"/>
                <w:szCs w:val="24"/>
              </w:rPr>
            </w:pPr>
            <w:r>
              <w:rPr>
                <w:rFonts w:cstheme="minorHAnsi"/>
                <w:color w:val="000000"/>
                <w:sz w:val="24"/>
                <w:szCs w:val="24"/>
              </w:rPr>
              <w:t>P</w:t>
            </w:r>
            <w:r w:rsidRPr="00605873">
              <w:rPr>
                <w:rFonts w:cstheme="minorHAnsi"/>
                <w:color w:val="000000"/>
                <w:sz w:val="24"/>
                <w:szCs w:val="24"/>
              </w:rPr>
              <w:t>resented and discussed a common set of definitions of terms around diversity, equity, and inclusion (DEI);</w:t>
            </w:r>
          </w:p>
          <w:p w14:paraId="568F91E5" w14:textId="77777777" w:rsidR="00BD2716" w:rsidRPr="00605873" w:rsidRDefault="00BD2716" w:rsidP="002221E3">
            <w:pPr>
              <w:numPr>
                <w:ilvl w:val="1"/>
                <w:numId w:val="4"/>
              </w:numPr>
              <w:spacing w:line="254" w:lineRule="auto"/>
              <w:rPr>
                <w:rFonts w:cstheme="minorHAnsi"/>
                <w:color w:val="000000"/>
                <w:sz w:val="24"/>
                <w:szCs w:val="24"/>
              </w:rPr>
            </w:pPr>
            <w:r>
              <w:rPr>
                <w:rFonts w:cstheme="minorHAnsi"/>
                <w:color w:val="000000"/>
                <w:sz w:val="24"/>
                <w:szCs w:val="24"/>
              </w:rPr>
              <w:t>I</w:t>
            </w:r>
            <w:r w:rsidRPr="00605873">
              <w:rPr>
                <w:rFonts w:cstheme="minorHAnsi"/>
                <w:color w:val="000000"/>
                <w:sz w:val="24"/>
                <w:szCs w:val="24"/>
              </w:rPr>
              <w:t>nvited residents affected by dementia to speak to the Council about their challenges and cultural barriers; and engaged in discussions about how those challenges affect equitable access to quality dementia care.</w:t>
            </w:r>
          </w:p>
          <w:p w14:paraId="5CDCE48B" w14:textId="4476F4BE" w:rsidR="00BD2716" w:rsidRPr="00605873" w:rsidRDefault="00BD2716" w:rsidP="00BA49F7">
            <w:pPr>
              <w:pStyle w:val="BodyCopy"/>
              <w:numPr>
                <w:ilvl w:val="0"/>
                <w:numId w:val="22"/>
              </w:numPr>
              <w:spacing w:after="0" w:line="240" w:lineRule="auto"/>
              <w:rPr>
                <w:color w:val="000000"/>
              </w:rPr>
            </w:pPr>
            <w:r w:rsidRPr="00605873">
              <w:rPr>
                <w:color w:val="000000"/>
              </w:rPr>
              <w:t xml:space="preserve">Developed a </w:t>
            </w:r>
            <w:r w:rsidR="005F1BE9">
              <w:rPr>
                <w:color w:val="000000"/>
              </w:rPr>
              <w:t xml:space="preserve">draft </w:t>
            </w:r>
            <w:r w:rsidRPr="00605873">
              <w:rPr>
                <w:color w:val="000000"/>
              </w:rPr>
              <w:t>DEI vision statement and pledge to ensure that the Council addresses inequities as it develops policy recommendations, programs, and resources; and holds itself accountable for successes and failures.</w:t>
            </w:r>
          </w:p>
          <w:p w14:paraId="213886FC" w14:textId="77777777" w:rsidR="00BD2716" w:rsidRDefault="00BD2716" w:rsidP="00BA49F7">
            <w:pPr>
              <w:pStyle w:val="BodyCopy"/>
              <w:numPr>
                <w:ilvl w:val="0"/>
                <w:numId w:val="22"/>
              </w:numPr>
              <w:spacing w:after="0" w:line="240" w:lineRule="auto"/>
              <w:rPr>
                <w:b/>
                <w:bCs/>
                <w:sz w:val="28"/>
                <w:szCs w:val="28"/>
              </w:rPr>
            </w:pPr>
            <w:r w:rsidRPr="00605873">
              <w:rPr>
                <w:color w:val="000000"/>
              </w:rPr>
              <w:t xml:space="preserve">Developed and distributed to the Council a brief document entitled, </w:t>
            </w:r>
            <w:r w:rsidRPr="00EC1D26">
              <w:rPr>
                <w:i/>
                <w:iCs/>
                <w:color w:val="000000"/>
              </w:rPr>
              <w:t>Societal Barriers to Quality Dementia Care, Services, Support, and Risk Reduction</w:t>
            </w:r>
            <w:r w:rsidRPr="00605873">
              <w:rPr>
                <w:color w:val="000000"/>
              </w:rPr>
              <w:t>, which provides examples of how some populations experience greater societal barriers than others.</w:t>
            </w:r>
          </w:p>
        </w:tc>
      </w:tr>
      <w:tr w:rsidR="00BD2716" w14:paraId="637863D9" w14:textId="77777777" w:rsidTr="00A16AA6">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44A4059E" w14:textId="77777777" w:rsidR="00BD2716" w:rsidRDefault="00BD2716" w:rsidP="00A16AA6">
            <w:pPr>
              <w:pStyle w:val="BodyCopy"/>
              <w:spacing w:after="40"/>
              <w:jc w:val="center"/>
            </w:pPr>
            <w:r>
              <w:rPr>
                <w:b/>
                <w:bCs/>
                <w:sz w:val="28"/>
                <w:szCs w:val="28"/>
              </w:rPr>
              <w:t>Next Steps</w:t>
            </w:r>
          </w:p>
        </w:tc>
      </w:tr>
      <w:tr w:rsidR="00BD2716" w14:paraId="77B9704C" w14:textId="77777777" w:rsidTr="00A16AA6">
        <w:trPr>
          <w:trHeight w:val="675"/>
        </w:trPr>
        <w:tc>
          <w:tcPr>
            <w:tcW w:w="9337" w:type="dxa"/>
            <w:tcBorders>
              <w:top w:val="single" w:sz="18" w:space="0" w:color="0070C0"/>
              <w:left w:val="single" w:sz="18" w:space="0" w:color="0070C0"/>
              <w:bottom w:val="single" w:sz="18" w:space="0" w:color="0070C0"/>
              <w:right w:val="single" w:sz="18" w:space="0" w:color="0070C0"/>
            </w:tcBorders>
          </w:tcPr>
          <w:p w14:paraId="1C9B79CA" w14:textId="77777777" w:rsidR="00BD2716" w:rsidRPr="00605873" w:rsidRDefault="00BD2716" w:rsidP="00BA49F7">
            <w:pPr>
              <w:pStyle w:val="BodyCopy"/>
              <w:numPr>
                <w:ilvl w:val="0"/>
                <w:numId w:val="22"/>
              </w:numPr>
              <w:spacing w:after="0" w:line="240" w:lineRule="auto"/>
              <w:rPr>
                <w:color w:val="000000"/>
              </w:rPr>
            </w:pPr>
            <w:r w:rsidRPr="00605873">
              <w:rPr>
                <w:color w:val="000000"/>
              </w:rPr>
              <w:t>Form an Equity and Inclusion (EI) team, making it as heterogeneous as possible and convene a kick-off meeting to review, discuss, and agree upon the team’s objectives and approach.</w:t>
            </w:r>
          </w:p>
          <w:p w14:paraId="139BFAD3" w14:textId="77777777" w:rsidR="00BD2716" w:rsidRDefault="00BD2716" w:rsidP="00BA49F7">
            <w:pPr>
              <w:pStyle w:val="BodyCopy"/>
              <w:numPr>
                <w:ilvl w:val="0"/>
                <w:numId w:val="22"/>
              </w:numPr>
              <w:spacing w:after="0" w:line="240" w:lineRule="auto"/>
              <w:rPr>
                <w:color w:val="000000"/>
              </w:rPr>
            </w:pPr>
            <w:r w:rsidRPr="00605873">
              <w:rPr>
                <w:color w:val="000000"/>
              </w:rPr>
              <w:t>Ask the EI team to review and edit the Council’s draft DEI vision statement and pledge</w:t>
            </w:r>
            <w:r>
              <w:rPr>
                <w:color w:val="000000"/>
              </w:rPr>
              <w:t>.</w:t>
            </w:r>
          </w:p>
          <w:p w14:paraId="61F22C38" w14:textId="77777777" w:rsidR="00BD2716" w:rsidRPr="00605873" w:rsidRDefault="00BD2716" w:rsidP="00BA49F7">
            <w:pPr>
              <w:pStyle w:val="BodyCopy"/>
              <w:numPr>
                <w:ilvl w:val="0"/>
                <w:numId w:val="22"/>
              </w:numPr>
              <w:spacing w:after="100" w:line="240" w:lineRule="auto"/>
              <w:rPr>
                <w:color w:val="000000"/>
              </w:rPr>
            </w:pPr>
            <w:r w:rsidRPr="00605873">
              <w:rPr>
                <w:color w:val="000000"/>
              </w:rPr>
              <w:t xml:space="preserve">Convene the EI </w:t>
            </w:r>
            <w:r>
              <w:rPr>
                <w:color w:val="000000"/>
              </w:rPr>
              <w:t>team</w:t>
            </w:r>
            <w:r w:rsidRPr="00605873">
              <w:rPr>
                <w:color w:val="000000"/>
              </w:rPr>
              <w:t xml:space="preserve"> to learn from each other to better understand barriers that may prevent certain groups from benefiting from the Council’s work. Ask team participants to respond to the following questions:</w:t>
            </w:r>
          </w:p>
          <w:p w14:paraId="229749B2" w14:textId="77777777" w:rsidR="00BD2716" w:rsidRPr="00605873" w:rsidRDefault="00BD2716" w:rsidP="002221E3">
            <w:pPr>
              <w:pStyle w:val="ListParagraph"/>
              <w:numPr>
                <w:ilvl w:val="1"/>
                <w:numId w:val="4"/>
              </w:numPr>
              <w:spacing w:line="254" w:lineRule="auto"/>
              <w:contextualSpacing w:val="0"/>
              <w:rPr>
                <w:rFonts w:cstheme="minorHAnsi"/>
                <w:color w:val="000000"/>
                <w:sz w:val="24"/>
                <w:szCs w:val="24"/>
              </w:rPr>
            </w:pPr>
            <w:r w:rsidRPr="00605873">
              <w:rPr>
                <w:rFonts w:cstheme="minorHAnsi"/>
                <w:color w:val="000000"/>
                <w:sz w:val="24"/>
                <w:szCs w:val="24"/>
              </w:rPr>
              <w:t>What challenges have you encountered associated with dementia that are specifically due a lack of cultural understanding?</w:t>
            </w:r>
          </w:p>
          <w:p w14:paraId="20F2F3FA" w14:textId="77777777" w:rsidR="00BD2716" w:rsidRPr="00605873" w:rsidRDefault="00BD2716" w:rsidP="002221E3">
            <w:pPr>
              <w:pStyle w:val="ListParagraph"/>
              <w:numPr>
                <w:ilvl w:val="1"/>
                <w:numId w:val="4"/>
              </w:numPr>
              <w:spacing w:line="254" w:lineRule="auto"/>
              <w:contextualSpacing w:val="0"/>
              <w:rPr>
                <w:rFonts w:cstheme="minorHAnsi"/>
                <w:color w:val="000000"/>
                <w:sz w:val="24"/>
                <w:szCs w:val="24"/>
              </w:rPr>
            </w:pPr>
            <w:r w:rsidRPr="00605873">
              <w:rPr>
                <w:rFonts w:cstheme="minorHAnsi"/>
                <w:color w:val="000000"/>
                <w:sz w:val="24"/>
                <w:szCs w:val="24"/>
              </w:rPr>
              <w:t xml:space="preserve">What benefits have you experienced when interacting with people who had a solid understanding of your cultural community? </w:t>
            </w:r>
          </w:p>
          <w:p w14:paraId="23868E25" w14:textId="77777777" w:rsidR="00BD2716" w:rsidRPr="00605873" w:rsidRDefault="00BD2716" w:rsidP="002221E3">
            <w:pPr>
              <w:pStyle w:val="ListParagraph"/>
              <w:numPr>
                <w:ilvl w:val="1"/>
                <w:numId w:val="4"/>
              </w:numPr>
              <w:spacing w:line="254" w:lineRule="auto"/>
              <w:contextualSpacing w:val="0"/>
              <w:rPr>
                <w:rFonts w:cstheme="minorHAnsi"/>
                <w:color w:val="000000"/>
                <w:sz w:val="24"/>
                <w:szCs w:val="24"/>
              </w:rPr>
            </w:pPr>
            <w:r w:rsidRPr="00605873">
              <w:rPr>
                <w:rFonts w:cstheme="minorHAnsi"/>
                <w:color w:val="000000"/>
                <w:sz w:val="24"/>
                <w:szCs w:val="24"/>
              </w:rPr>
              <w:t>What do you think are some of the reasons for the barriers and potential approaches to eliminate them, weaken them, or mitigate their impact?</w:t>
            </w:r>
          </w:p>
          <w:p w14:paraId="7C07F07D" w14:textId="77777777" w:rsidR="00BD2716" w:rsidRPr="00605873" w:rsidRDefault="00BD2716" w:rsidP="00BA49F7">
            <w:pPr>
              <w:pStyle w:val="BodyCopy"/>
              <w:numPr>
                <w:ilvl w:val="0"/>
                <w:numId w:val="22"/>
              </w:numPr>
              <w:spacing w:after="100" w:line="240" w:lineRule="auto"/>
              <w:rPr>
                <w:color w:val="000000"/>
              </w:rPr>
            </w:pPr>
            <w:r w:rsidRPr="00605873">
              <w:rPr>
                <w:color w:val="000000"/>
              </w:rPr>
              <w:lastRenderedPageBreak/>
              <w:t>Deploy EI team members to the Council’s workgroups to help the Council achieve its goal of building a solid foundation of DEI into its work:</w:t>
            </w:r>
          </w:p>
          <w:p w14:paraId="57A1DD73" w14:textId="77777777" w:rsidR="00BD2716" w:rsidRPr="00E97092" w:rsidRDefault="00BD2716" w:rsidP="002221E3">
            <w:pPr>
              <w:pStyle w:val="ListParagraph"/>
              <w:numPr>
                <w:ilvl w:val="1"/>
                <w:numId w:val="4"/>
              </w:numPr>
              <w:spacing w:line="254" w:lineRule="auto"/>
              <w:contextualSpacing w:val="0"/>
              <w:rPr>
                <w:color w:val="000000" w:themeColor="text1"/>
                <w:sz w:val="24"/>
                <w:szCs w:val="24"/>
              </w:rPr>
            </w:pPr>
            <w:r w:rsidRPr="00605873">
              <w:rPr>
                <w:rFonts w:cstheme="minorHAnsi"/>
                <w:color w:val="000000"/>
                <w:sz w:val="24"/>
                <w:szCs w:val="24"/>
              </w:rPr>
              <w:t>Ensure that the EI team provides workgroups with collaborative advice on refining recommended policies, implementation plans, activities, programs, or deliverables.</w:t>
            </w:r>
          </w:p>
        </w:tc>
      </w:tr>
    </w:tbl>
    <w:p w14:paraId="2016068D" w14:textId="77777777" w:rsidR="00BD2716" w:rsidRPr="00470447" w:rsidRDefault="00BD2716" w:rsidP="00BD2716">
      <w:pPr>
        <w:spacing w:after="160" w:line="259" w:lineRule="auto"/>
        <w:rPr>
          <w:b/>
          <w:bCs/>
          <w:sz w:val="10"/>
          <w:szCs w:val="10"/>
        </w:rPr>
      </w:pP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BD2716" w14:paraId="0E4958BD" w14:textId="77777777" w:rsidTr="00A16AA6">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08061B47" w14:textId="77777777" w:rsidR="00BD2716" w:rsidRPr="00E07E18" w:rsidRDefault="00BD2716" w:rsidP="00BA49F7">
            <w:pPr>
              <w:pStyle w:val="BodyCopy"/>
              <w:spacing w:after="140" w:line="240" w:lineRule="auto"/>
              <w:jc w:val="center"/>
              <w:rPr>
                <w:sz w:val="28"/>
                <w:szCs w:val="28"/>
                <w:u w:val="single"/>
              </w:rPr>
            </w:pPr>
            <w:r w:rsidRPr="005A6A2E">
              <w:rPr>
                <w:b/>
                <w:bCs/>
                <w:sz w:val="28"/>
                <w:szCs w:val="28"/>
                <w:u w:val="single"/>
              </w:rPr>
              <w:t>Recommendation #</w:t>
            </w:r>
            <w:r>
              <w:rPr>
                <w:b/>
                <w:bCs/>
                <w:sz w:val="28"/>
                <w:szCs w:val="28"/>
                <w:u w:val="single"/>
              </w:rPr>
              <w:t xml:space="preserve">2 </w:t>
            </w:r>
            <w:r w:rsidRPr="000F2F32">
              <w:rPr>
                <w:b/>
                <w:bCs/>
                <w:sz w:val="28"/>
                <w:szCs w:val="28"/>
                <w:u w:val="single"/>
              </w:rPr>
              <w:t>(Younger-Onset &amp; Equity Analysis)</w:t>
            </w:r>
          </w:p>
          <w:p w14:paraId="5F4F7E8D" w14:textId="77777777" w:rsidR="00BD2716" w:rsidRDefault="00BD2716" w:rsidP="00A16AA6">
            <w:pPr>
              <w:pStyle w:val="BodyCopy"/>
              <w:spacing w:after="0" w:line="240" w:lineRule="auto"/>
              <w:jc w:val="center"/>
              <w:rPr>
                <w:b/>
                <w:bCs/>
                <w:sz w:val="28"/>
                <w:szCs w:val="28"/>
              </w:rPr>
            </w:pPr>
            <w:r w:rsidRPr="000F2F32">
              <w:rPr>
                <w:b/>
                <w:bCs/>
                <w:sz w:val="28"/>
                <w:szCs w:val="28"/>
              </w:rPr>
              <w:t xml:space="preserve">Conduct an analysis of the needs of people affected by younger-onset dementia and provide guidance for other teams on how to apply </w:t>
            </w:r>
            <w:r>
              <w:rPr>
                <w:b/>
                <w:bCs/>
                <w:sz w:val="28"/>
                <w:szCs w:val="28"/>
              </w:rPr>
              <w:t xml:space="preserve">an </w:t>
            </w:r>
          </w:p>
          <w:p w14:paraId="07B6E3AF" w14:textId="77777777" w:rsidR="00BD2716" w:rsidRPr="00E07E18" w:rsidRDefault="00BD2716" w:rsidP="00A16AA6">
            <w:pPr>
              <w:pStyle w:val="BodyCopy"/>
              <w:spacing w:after="0" w:line="240" w:lineRule="auto"/>
              <w:jc w:val="center"/>
              <w:rPr>
                <w:b/>
                <w:bCs/>
                <w:sz w:val="10"/>
                <w:szCs w:val="10"/>
              </w:rPr>
            </w:pPr>
            <w:r w:rsidRPr="000F2F32">
              <w:rPr>
                <w:b/>
                <w:bCs/>
                <w:sz w:val="28"/>
                <w:szCs w:val="28"/>
              </w:rPr>
              <w:t>equity and inclusion lens by using this population as a case study</w:t>
            </w:r>
          </w:p>
        </w:tc>
      </w:tr>
      <w:tr w:rsidR="00BD2716" w14:paraId="177C3E98" w14:textId="77777777" w:rsidTr="00A16AA6">
        <w:trPr>
          <w:trHeight w:val="31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EDE0BED" w14:textId="77777777" w:rsidR="00BD2716" w:rsidRPr="00C94BA1" w:rsidRDefault="00BD2716" w:rsidP="00A16AA6">
            <w:pPr>
              <w:jc w:val="center"/>
              <w:rPr>
                <w:rFonts w:cstheme="minorHAnsi"/>
                <w:b/>
                <w:bCs/>
                <w:sz w:val="24"/>
                <w:szCs w:val="24"/>
              </w:rPr>
            </w:pPr>
            <w:r>
              <w:rPr>
                <w:b/>
                <w:bCs/>
                <w:sz w:val="28"/>
                <w:szCs w:val="28"/>
              </w:rPr>
              <w:t>Progress and Accomplishments</w:t>
            </w:r>
          </w:p>
        </w:tc>
      </w:tr>
      <w:tr w:rsidR="00BD2716" w14:paraId="01166616" w14:textId="77777777" w:rsidTr="00A84658">
        <w:trPr>
          <w:trHeight w:val="3564"/>
        </w:trPr>
        <w:tc>
          <w:tcPr>
            <w:tcW w:w="9337" w:type="dxa"/>
            <w:tcBorders>
              <w:top w:val="single" w:sz="18" w:space="0" w:color="0070C0"/>
              <w:left w:val="single" w:sz="18" w:space="0" w:color="0070C0"/>
              <w:bottom w:val="single" w:sz="18" w:space="0" w:color="0070C0"/>
              <w:right w:val="single" w:sz="18" w:space="0" w:color="0070C0"/>
            </w:tcBorders>
          </w:tcPr>
          <w:p w14:paraId="147A093D" w14:textId="77777777" w:rsidR="00BD2716" w:rsidRPr="00C710BD" w:rsidRDefault="00BD2716" w:rsidP="00BA49F7">
            <w:pPr>
              <w:numPr>
                <w:ilvl w:val="0"/>
                <w:numId w:val="23"/>
              </w:numPr>
              <w:spacing w:line="256" w:lineRule="auto"/>
              <w:rPr>
                <w:color w:val="000000"/>
                <w:sz w:val="24"/>
                <w:szCs w:val="24"/>
              </w:rPr>
            </w:pPr>
            <w:bookmarkStart w:id="7" w:name="_Hlk125131715"/>
            <w:r w:rsidRPr="00C710BD">
              <w:rPr>
                <w:color w:val="000000"/>
                <w:sz w:val="24"/>
                <w:szCs w:val="24"/>
              </w:rPr>
              <w:t>Appl</w:t>
            </w:r>
            <w:r>
              <w:rPr>
                <w:color w:val="000000"/>
                <w:sz w:val="24"/>
                <w:szCs w:val="24"/>
              </w:rPr>
              <w:t xml:space="preserve">ied </w:t>
            </w:r>
            <w:r w:rsidRPr="00C710BD">
              <w:rPr>
                <w:color w:val="000000"/>
                <w:sz w:val="24"/>
                <w:szCs w:val="24"/>
              </w:rPr>
              <w:t xml:space="preserve">an equality, equity, and inclusion lens to identify gaps in services, supports, information, and care for individuals and families affected by younger-onset dementia. </w:t>
            </w:r>
          </w:p>
          <w:p w14:paraId="28C12F98" w14:textId="77777777" w:rsidR="00BD2716" w:rsidRPr="00C710BD" w:rsidRDefault="00BD2716" w:rsidP="00BA49F7">
            <w:pPr>
              <w:numPr>
                <w:ilvl w:val="0"/>
                <w:numId w:val="23"/>
              </w:numPr>
              <w:spacing w:line="256" w:lineRule="auto"/>
              <w:rPr>
                <w:color w:val="000000"/>
                <w:sz w:val="24"/>
                <w:szCs w:val="24"/>
              </w:rPr>
            </w:pPr>
            <w:r>
              <w:rPr>
                <w:color w:val="000000"/>
                <w:sz w:val="24"/>
                <w:szCs w:val="24"/>
              </w:rPr>
              <w:t>D</w:t>
            </w:r>
            <w:r w:rsidRPr="00C710BD">
              <w:rPr>
                <w:color w:val="000000"/>
                <w:sz w:val="24"/>
                <w:szCs w:val="24"/>
              </w:rPr>
              <w:t>evelop</w:t>
            </w:r>
            <w:r>
              <w:rPr>
                <w:color w:val="000000"/>
                <w:sz w:val="24"/>
                <w:szCs w:val="24"/>
              </w:rPr>
              <w:t>ed</w:t>
            </w:r>
            <w:r w:rsidRPr="00C710BD">
              <w:rPr>
                <w:color w:val="000000"/>
                <w:sz w:val="24"/>
                <w:szCs w:val="24"/>
              </w:rPr>
              <w:t xml:space="preserve"> a list of “barriers to equity,” including unmet needs of individuals living with younger-onset dementia or their care</w:t>
            </w:r>
            <w:r>
              <w:rPr>
                <w:color w:val="000000"/>
                <w:sz w:val="24"/>
                <w:szCs w:val="24"/>
              </w:rPr>
              <w:t xml:space="preserve"> partners</w:t>
            </w:r>
            <w:r w:rsidRPr="00C710BD">
              <w:rPr>
                <w:color w:val="000000"/>
                <w:sz w:val="24"/>
                <w:szCs w:val="24"/>
              </w:rPr>
              <w:t xml:space="preserve"> that stem from the differing nature of their needs compared with those of older adults.</w:t>
            </w:r>
          </w:p>
          <w:p w14:paraId="164BAA2C" w14:textId="77777777" w:rsidR="00BD2716" w:rsidRDefault="00BD2716" w:rsidP="00BA49F7">
            <w:pPr>
              <w:numPr>
                <w:ilvl w:val="0"/>
                <w:numId w:val="23"/>
              </w:numPr>
              <w:spacing w:line="256" w:lineRule="auto"/>
              <w:rPr>
                <w:color w:val="000000"/>
                <w:sz w:val="24"/>
                <w:szCs w:val="24"/>
              </w:rPr>
            </w:pPr>
            <w:r>
              <w:rPr>
                <w:color w:val="000000"/>
                <w:sz w:val="24"/>
                <w:szCs w:val="24"/>
              </w:rPr>
              <w:t xml:space="preserve">Presented recommendations to the Council on </w:t>
            </w:r>
            <w:r w:rsidRPr="00C710BD">
              <w:rPr>
                <w:color w:val="000000"/>
                <w:sz w:val="24"/>
                <w:szCs w:val="24"/>
              </w:rPr>
              <w:t>address</w:t>
            </w:r>
            <w:r>
              <w:rPr>
                <w:color w:val="000000"/>
                <w:sz w:val="24"/>
                <w:szCs w:val="24"/>
              </w:rPr>
              <w:t>ing</w:t>
            </w:r>
            <w:r w:rsidRPr="00C710BD">
              <w:rPr>
                <w:color w:val="000000"/>
                <w:sz w:val="24"/>
                <w:szCs w:val="24"/>
              </w:rPr>
              <w:t xml:space="preserve"> unmet needs and clos</w:t>
            </w:r>
            <w:r>
              <w:rPr>
                <w:color w:val="000000"/>
                <w:sz w:val="24"/>
                <w:szCs w:val="24"/>
              </w:rPr>
              <w:t>ing</w:t>
            </w:r>
            <w:r w:rsidRPr="00C710BD">
              <w:rPr>
                <w:color w:val="000000"/>
                <w:sz w:val="24"/>
                <w:szCs w:val="24"/>
              </w:rPr>
              <w:t xml:space="preserve"> gaps in equality, equity and inclusion for people </w:t>
            </w:r>
            <w:r>
              <w:rPr>
                <w:color w:val="000000"/>
                <w:sz w:val="24"/>
                <w:szCs w:val="24"/>
              </w:rPr>
              <w:t xml:space="preserve">and families affected by </w:t>
            </w:r>
            <w:r w:rsidRPr="00C710BD">
              <w:rPr>
                <w:color w:val="000000"/>
                <w:sz w:val="24"/>
                <w:szCs w:val="24"/>
              </w:rPr>
              <w:t>younger-onset dementia</w:t>
            </w:r>
            <w:r>
              <w:rPr>
                <w:color w:val="000000"/>
                <w:sz w:val="24"/>
                <w:szCs w:val="24"/>
              </w:rPr>
              <w:t>.</w:t>
            </w:r>
          </w:p>
          <w:p w14:paraId="6FCC0631" w14:textId="4F4FD7A9" w:rsidR="00BD2716" w:rsidRPr="002B0508" w:rsidRDefault="00BD2716" w:rsidP="00BA49F7">
            <w:pPr>
              <w:numPr>
                <w:ilvl w:val="0"/>
                <w:numId w:val="23"/>
              </w:numPr>
              <w:spacing w:line="256" w:lineRule="auto"/>
              <w:rPr>
                <w:sz w:val="28"/>
                <w:szCs w:val="28"/>
              </w:rPr>
            </w:pPr>
            <w:r>
              <w:rPr>
                <w:color w:val="000000"/>
                <w:sz w:val="24"/>
                <w:szCs w:val="24"/>
              </w:rPr>
              <w:t xml:space="preserve">Upon the Council’s approval, revised the </w:t>
            </w:r>
            <w:r w:rsidR="00A84658" w:rsidRPr="00A84658">
              <w:rPr>
                <w:i/>
                <w:iCs/>
                <w:color w:val="000000"/>
                <w:sz w:val="24"/>
                <w:szCs w:val="24"/>
              </w:rPr>
              <w:t>Massachusetts State Plan on Alzheimer’s Disease and Related Dementias</w:t>
            </w:r>
            <w:r w:rsidR="00A84658">
              <w:rPr>
                <w:i/>
                <w:iCs/>
                <w:color w:val="000000"/>
                <w:sz w:val="24"/>
                <w:szCs w:val="24"/>
              </w:rPr>
              <w:t xml:space="preserve"> </w:t>
            </w:r>
            <w:r>
              <w:rPr>
                <w:color w:val="000000"/>
                <w:sz w:val="24"/>
                <w:szCs w:val="24"/>
              </w:rPr>
              <w:t xml:space="preserve">to include recommendations and </w:t>
            </w:r>
            <w:r w:rsidR="00A84658">
              <w:rPr>
                <w:color w:val="000000"/>
                <w:sz w:val="24"/>
                <w:szCs w:val="24"/>
              </w:rPr>
              <w:t xml:space="preserve">an </w:t>
            </w:r>
            <w:r>
              <w:rPr>
                <w:color w:val="000000"/>
                <w:sz w:val="24"/>
                <w:szCs w:val="24"/>
              </w:rPr>
              <w:t xml:space="preserve">implementation plan around younger-onset dementia. </w:t>
            </w:r>
            <w:bookmarkEnd w:id="7"/>
          </w:p>
        </w:tc>
      </w:tr>
      <w:tr w:rsidR="00BD2716" w14:paraId="50082B1C" w14:textId="77777777" w:rsidTr="00A16AA6">
        <w:trPr>
          <w:trHeight w:val="25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3571D34" w14:textId="77777777" w:rsidR="00BD2716" w:rsidRPr="00C710BD" w:rsidRDefault="00BD2716" w:rsidP="00A16AA6">
            <w:pPr>
              <w:jc w:val="center"/>
              <w:rPr>
                <w:color w:val="000000"/>
                <w:sz w:val="24"/>
                <w:szCs w:val="24"/>
              </w:rPr>
            </w:pPr>
            <w:r w:rsidRPr="008030B5">
              <w:rPr>
                <w:b/>
                <w:bCs/>
                <w:sz w:val="28"/>
                <w:szCs w:val="28"/>
              </w:rPr>
              <w:t>Next Steps</w:t>
            </w:r>
          </w:p>
        </w:tc>
      </w:tr>
      <w:tr w:rsidR="00BD2716" w14:paraId="699FD5BC" w14:textId="77777777" w:rsidTr="00A84658">
        <w:trPr>
          <w:trHeight w:val="864"/>
        </w:trPr>
        <w:tc>
          <w:tcPr>
            <w:tcW w:w="9337" w:type="dxa"/>
            <w:tcBorders>
              <w:top w:val="single" w:sz="18" w:space="0" w:color="0070C0"/>
              <w:left w:val="single" w:sz="18" w:space="0" w:color="0070C0"/>
              <w:bottom w:val="single" w:sz="18" w:space="0" w:color="0070C0"/>
              <w:right w:val="single" w:sz="18" w:space="0" w:color="0070C0"/>
            </w:tcBorders>
          </w:tcPr>
          <w:p w14:paraId="646AA098" w14:textId="46C8E9E4" w:rsidR="00BD2716" w:rsidRPr="00A84658" w:rsidRDefault="00BD2716" w:rsidP="00BA49F7">
            <w:pPr>
              <w:numPr>
                <w:ilvl w:val="0"/>
                <w:numId w:val="23"/>
              </w:numPr>
              <w:spacing w:line="256" w:lineRule="auto"/>
              <w:rPr>
                <w:color w:val="000000"/>
                <w:sz w:val="24"/>
                <w:szCs w:val="24"/>
              </w:rPr>
            </w:pPr>
            <w:r w:rsidRPr="00A84658">
              <w:rPr>
                <w:color w:val="000000"/>
                <w:sz w:val="24"/>
                <w:szCs w:val="24"/>
              </w:rPr>
              <w:t xml:space="preserve">To view the Council’s next steps around younger-onset dementia, please refer to the section </w:t>
            </w:r>
            <w:r w:rsidR="00A84658">
              <w:rPr>
                <w:color w:val="000000"/>
                <w:sz w:val="24"/>
                <w:szCs w:val="24"/>
              </w:rPr>
              <w:t xml:space="preserve">later in this report </w:t>
            </w:r>
            <w:r w:rsidRPr="00A84658">
              <w:rPr>
                <w:color w:val="000000"/>
                <w:sz w:val="24"/>
                <w:szCs w:val="24"/>
              </w:rPr>
              <w:t xml:space="preserve">entitled, </w:t>
            </w:r>
            <w:r w:rsidR="00A84658" w:rsidRPr="00A84658">
              <w:rPr>
                <w:i/>
                <w:iCs/>
                <w:color w:val="000000"/>
                <w:sz w:val="24"/>
                <w:szCs w:val="24"/>
              </w:rPr>
              <w:t>Amendment to the</w:t>
            </w:r>
            <w:r w:rsidR="00A84658" w:rsidRPr="00A84658">
              <w:rPr>
                <w:color w:val="000000"/>
                <w:sz w:val="24"/>
                <w:szCs w:val="24"/>
              </w:rPr>
              <w:t xml:space="preserve"> </w:t>
            </w:r>
            <w:r w:rsidR="00A84658" w:rsidRPr="00A84658">
              <w:rPr>
                <w:i/>
                <w:iCs/>
                <w:color w:val="000000"/>
                <w:sz w:val="24"/>
                <w:szCs w:val="24"/>
              </w:rPr>
              <w:t>Massachusetts State Plan on Alzheimer’s Disease and Related Dementias, 2022.</w:t>
            </w:r>
            <w:r w:rsidR="00A84658" w:rsidRPr="00A84658">
              <w:rPr>
                <w:bCs/>
                <w:i/>
                <w:iCs/>
                <w:color w:val="000000" w:themeColor="text1"/>
                <w:sz w:val="24"/>
                <w:szCs w:val="24"/>
              </w:rPr>
              <w:t xml:space="preserve"> </w:t>
            </w:r>
          </w:p>
        </w:tc>
      </w:tr>
    </w:tbl>
    <w:p w14:paraId="33D78A6E" w14:textId="77777777" w:rsidR="00BD2716" w:rsidRDefault="00BD2716" w:rsidP="00BD2716">
      <w:pPr>
        <w:spacing w:after="160" w:line="259" w:lineRule="auto"/>
        <w:rPr>
          <w:b/>
          <w:bCs/>
          <w:sz w:val="40"/>
          <w:szCs w:val="40"/>
        </w:rPr>
      </w:pPr>
    </w:p>
    <w:p w14:paraId="6EE65E79" w14:textId="77777777" w:rsidR="00BD2716" w:rsidRDefault="00BD2716" w:rsidP="00BD2716">
      <w:pPr>
        <w:spacing w:after="160" w:line="259" w:lineRule="auto"/>
        <w:rPr>
          <w:b/>
          <w:bCs/>
          <w:sz w:val="40"/>
          <w:szCs w:val="40"/>
        </w:rPr>
      </w:pPr>
      <w:r>
        <w:rPr>
          <w:b/>
          <w:bCs/>
          <w:sz w:val="40"/>
          <w:szCs w:val="40"/>
        </w:rPr>
        <w:br w:type="page"/>
      </w:r>
    </w:p>
    <w:p w14:paraId="749DAC8A" w14:textId="0869928F" w:rsidR="00B329C1" w:rsidRDefault="00B329C1" w:rsidP="00B329C1">
      <w:pPr>
        <w:spacing w:after="160" w:line="259" w:lineRule="auto"/>
        <w:jc w:val="center"/>
        <w:rPr>
          <w:b/>
          <w:bCs/>
          <w:sz w:val="40"/>
          <w:szCs w:val="40"/>
        </w:rPr>
      </w:pPr>
      <w:r>
        <w:rPr>
          <w:b/>
          <w:bCs/>
          <w:sz w:val="40"/>
          <w:szCs w:val="40"/>
        </w:rPr>
        <w:lastRenderedPageBreak/>
        <w:t xml:space="preserve">4.  </w:t>
      </w:r>
      <w:r w:rsidRPr="008C0753">
        <w:rPr>
          <w:b/>
          <w:bCs/>
          <w:sz w:val="40"/>
          <w:szCs w:val="40"/>
        </w:rPr>
        <w:t xml:space="preserve">Physical </w:t>
      </w:r>
      <w:r w:rsidRPr="00B340F5">
        <w:rPr>
          <w:b/>
          <w:bCs/>
          <w:sz w:val="40"/>
          <w:szCs w:val="40"/>
        </w:rPr>
        <w:t>Infrastructure</w:t>
      </w:r>
    </w:p>
    <w:p w14:paraId="4011EC83" w14:textId="4AC9EB5A" w:rsidR="00B329C1" w:rsidRDefault="007F2D5C" w:rsidP="00B329C1">
      <w:pPr>
        <w:spacing w:after="160" w:line="259" w:lineRule="auto"/>
        <w:jc w:val="center"/>
        <w:rPr>
          <w:sz w:val="24"/>
          <w:szCs w:val="24"/>
        </w:rPr>
      </w:pPr>
      <w:r>
        <w:rPr>
          <w:noProof/>
        </w:rPr>
        <w:drawing>
          <wp:inline distT="0" distB="0" distL="0" distR="0" wp14:anchorId="3F56A9B2" wp14:editId="54D9DE99">
            <wp:extent cx="5848138" cy="2819400"/>
            <wp:effectExtent l="0" t="0" r="635" b="0"/>
            <wp:docPr id="10" name="Picture 10" descr="A picture of a town, showing buildings, a road with a bus, and a sidewalk with pedestr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of a town, showing buildings, a road with a bus, and a sidewalk with pedestria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66134" cy="2828076"/>
                    </a:xfrm>
                    <a:prstGeom prst="rect">
                      <a:avLst/>
                    </a:prstGeom>
                    <a:noFill/>
                    <a:ln>
                      <a:noFill/>
                    </a:ln>
                  </pic:spPr>
                </pic:pic>
              </a:graphicData>
            </a:graphic>
          </wp:inline>
        </w:drawing>
      </w:r>
    </w:p>
    <w:p w14:paraId="650FED6A" w14:textId="3C7B9362" w:rsidR="00B329C1" w:rsidRDefault="007F2D5C" w:rsidP="00B329C1">
      <w:pPr>
        <w:spacing w:after="160" w:line="259" w:lineRule="auto"/>
        <w:jc w:val="center"/>
        <w:rPr>
          <w:sz w:val="24"/>
          <w:szCs w:val="24"/>
        </w:rPr>
      </w:pPr>
      <w:r>
        <w:rPr>
          <w:b/>
          <w:bCs/>
          <w:noProof/>
          <w:sz w:val="36"/>
          <w:szCs w:val="36"/>
        </w:rPr>
        <mc:AlternateContent>
          <mc:Choice Requires="wps">
            <w:drawing>
              <wp:anchor distT="0" distB="0" distL="114300" distR="114300" simplePos="0" relativeHeight="251731968" behindDoc="0" locked="0" layoutInCell="1" allowOverlap="1" wp14:anchorId="4489965F" wp14:editId="453D7B35">
                <wp:simplePos x="0" y="0"/>
                <wp:positionH relativeFrom="margin">
                  <wp:posOffset>114300</wp:posOffset>
                </wp:positionH>
                <wp:positionV relativeFrom="paragraph">
                  <wp:posOffset>222885</wp:posOffset>
                </wp:positionV>
                <wp:extent cx="5876925" cy="1619250"/>
                <wp:effectExtent l="19050" t="19050" r="28575" b="19050"/>
                <wp:wrapNone/>
                <wp:docPr id="4" name="Text Box 4"/>
                <wp:cNvGraphicFramePr/>
                <a:graphic xmlns:a="http://schemas.openxmlformats.org/drawingml/2006/main">
                  <a:graphicData uri="http://schemas.microsoft.com/office/word/2010/wordprocessingShape">
                    <wps:wsp>
                      <wps:cNvSpPr txBox="1"/>
                      <wps:spPr>
                        <a:xfrm>
                          <a:off x="0" y="0"/>
                          <a:ext cx="5876925" cy="1619250"/>
                        </a:xfrm>
                        <a:prstGeom prst="rect">
                          <a:avLst/>
                        </a:prstGeom>
                        <a:solidFill>
                          <a:srgbClr val="4472C4">
                            <a:lumMod val="20000"/>
                            <a:lumOff val="80000"/>
                          </a:srgbClr>
                        </a:solidFill>
                        <a:ln w="28575">
                          <a:solidFill>
                            <a:srgbClr val="0070C0"/>
                          </a:solidFill>
                        </a:ln>
                      </wps:spPr>
                      <wps:txbx>
                        <w:txbxContent>
                          <w:p w14:paraId="00A0A450" w14:textId="77777777" w:rsidR="00B329C1" w:rsidRDefault="00B329C1" w:rsidP="00B329C1">
                            <w:pPr>
                              <w:spacing w:before="240" w:after="100" w:line="257" w:lineRule="auto"/>
                              <w:ind w:left="274"/>
                              <w:jc w:val="center"/>
                              <w:rPr>
                                <w:b/>
                                <w:bCs/>
                                <w:sz w:val="36"/>
                                <w:szCs w:val="36"/>
                              </w:rPr>
                            </w:pPr>
                            <w:r w:rsidRPr="00483ADB">
                              <w:rPr>
                                <w:b/>
                                <w:bCs/>
                                <w:sz w:val="36"/>
                                <w:szCs w:val="36"/>
                              </w:rPr>
                              <w:t>Goal</w:t>
                            </w:r>
                          </w:p>
                          <w:p w14:paraId="2DCC388D" w14:textId="77777777" w:rsidR="00B329C1" w:rsidRDefault="00B329C1" w:rsidP="00B329C1">
                            <w:pPr>
                              <w:pStyle w:val="ListParagraph"/>
                              <w:spacing w:after="60"/>
                              <w:jc w:val="center"/>
                              <w:rPr>
                                <w:b/>
                                <w:bCs/>
                                <w:sz w:val="36"/>
                                <w:szCs w:val="36"/>
                              </w:rPr>
                            </w:pPr>
                            <w:r w:rsidRPr="000A0C35">
                              <w:rPr>
                                <w:b/>
                                <w:bCs/>
                                <w:sz w:val="36"/>
                                <w:szCs w:val="36"/>
                              </w:rPr>
                              <w:t>Identify and incorporate dementia-friendly</w:t>
                            </w:r>
                          </w:p>
                          <w:p w14:paraId="0EA24880" w14:textId="77777777" w:rsidR="00B329C1" w:rsidRDefault="00B329C1" w:rsidP="00B329C1">
                            <w:pPr>
                              <w:pStyle w:val="ListParagraph"/>
                              <w:spacing w:after="60"/>
                              <w:ind w:left="0"/>
                              <w:jc w:val="center"/>
                              <w:rPr>
                                <w:b/>
                                <w:bCs/>
                                <w:sz w:val="36"/>
                                <w:szCs w:val="36"/>
                              </w:rPr>
                            </w:pPr>
                            <w:r w:rsidRPr="000A0C35">
                              <w:rPr>
                                <w:b/>
                                <w:bCs/>
                                <w:sz w:val="36"/>
                                <w:szCs w:val="36"/>
                              </w:rPr>
                              <w:t>physical infrastructure into age-friendly</w:t>
                            </w:r>
                          </w:p>
                          <w:p w14:paraId="02C41C3A" w14:textId="77777777" w:rsidR="00B329C1" w:rsidRPr="00901BCD" w:rsidRDefault="00B329C1" w:rsidP="00B329C1">
                            <w:pPr>
                              <w:pStyle w:val="ListParagraph"/>
                              <w:spacing w:after="60"/>
                              <w:jc w:val="center"/>
                              <w:rPr>
                                <w:b/>
                                <w:bCs/>
                                <w:sz w:val="36"/>
                                <w:szCs w:val="36"/>
                              </w:rPr>
                            </w:pPr>
                            <w:r w:rsidRPr="000A0C35">
                              <w:rPr>
                                <w:b/>
                                <w:bCs/>
                                <w:sz w:val="36"/>
                                <w:szCs w:val="36"/>
                              </w:rPr>
                              <w:t>physical infrastructure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965F" id="Text Box 4" o:spid="_x0000_s1029" type="#_x0000_t202" style="position:absolute;left:0;text-align:left;margin-left:9pt;margin-top:17.55pt;width:462.75pt;height:12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" fillcolor="#dae3f3" strokecolor="#0070c0" strokeweight="2.25pt">
                <v:textbox>
                  <w:txbxContent>
                    <w:p w14:paraId="00A0A450" w14:textId="77777777" w:rsidR="00B329C1" w:rsidRDefault="00B329C1" w:rsidP="00B329C1">
                      <w:pPr>
                        <w:spacing w:before="240" w:after="100" w:line="257" w:lineRule="auto"/>
                        <w:ind w:left="274"/>
                        <w:jc w:val="center"/>
                        <w:rPr>
                          <w:b/>
                          <w:bCs/>
                          <w:sz w:val="36"/>
                          <w:szCs w:val="36"/>
                        </w:rPr>
                      </w:pPr>
                      <w:r w:rsidRPr="00483ADB">
                        <w:rPr>
                          <w:b/>
                          <w:bCs/>
                          <w:sz w:val="36"/>
                          <w:szCs w:val="36"/>
                        </w:rPr>
                        <w:t>Goal</w:t>
                      </w:r>
                    </w:p>
                    <w:p w14:paraId="2DCC388D" w14:textId="77777777" w:rsidR="00B329C1" w:rsidRDefault="00B329C1" w:rsidP="00B329C1">
                      <w:pPr>
                        <w:pStyle w:val="ListParagraph"/>
                        <w:spacing w:after="60"/>
                        <w:jc w:val="center"/>
                        <w:rPr>
                          <w:b/>
                          <w:bCs/>
                          <w:sz w:val="36"/>
                          <w:szCs w:val="36"/>
                        </w:rPr>
                      </w:pPr>
                      <w:r w:rsidRPr="000A0C35">
                        <w:rPr>
                          <w:b/>
                          <w:bCs/>
                          <w:sz w:val="36"/>
                          <w:szCs w:val="36"/>
                        </w:rPr>
                        <w:t>Identify and incorporate dementia-friendly</w:t>
                      </w:r>
                    </w:p>
                    <w:p w14:paraId="0EA24880" w14:textId="77777777" w:rsidR="00B329C1" w:rsidRDefault="00B329C1" w:rsidP="00B329C1">
                      <w:pPr>
                        <w:pStyle w:val="ListParagraph"/>
                        <w:spacing w:after="60"/>
                        <w:ind w:left="0"/>
                        <w:jc w:val="center"/>
                        <w:rPr>
                          <w:b/>
                          <w:bCs/>
                          <w:sz w:val="36"/>
                          <w:szCs w:val="36"/>
                        </w:rPr>
                      </w:pPr>
                      <w:r w:rsidRPr="000A0C35">
                        <w:rPr>
                          <w:b/>
                          <w:bCs/>
                          <w:sz w:val="36"/>
                          <w:szCs w:val="36"/>
                        </w:rPr>
                        <w:t>physical infrastructure into age-friendly</w:t>
                      </w:r>
                    </w:p>
                    <w:p w14:paraId="02C41C3A" w14:textId="77777777" w:rsidR="00B329C1" w:rsidRPr="00901BCD" w:rsidRDefault="00B329C1" w:rsidP="00B329C1">
                      <w:pPr>
                        <w:pStyle w:val="ListParagraph"/>
                        <w:spacing w:after="60"/>
                        <w:jc w:val="center"/>
                        <w:rPr>
                          <w:b/>
                          <w:bCs/>
                          <w:sz w:val="36"/>
                          <w:szCs w:val="36"/>
                        </w:rPr>
                      </w:pPr>
                      <w:r w:rsidRPr="000A0C35">
                        <w:rPr>
                          <w:b/>
                          <w:bCs/>
                          <w:sz w:val="36"/>
                          <w:szCs w:val="36"/>
                        </w:rPr>
                        <w:t>physical infrastructure work</w:t>
                      </w:r>
                    </w:p>
                  </w:txbxContent>
                </v:textbox>
                <w10:wrap anchorx="margin"/>
              </v:shape>
            </w:pict>
          </mc:Fallback>
        </mc:AlternateContent>
      </w:r>
    </w:p>
    <w:p w14:paraId="2F13FA4A" w14:textId="725612ED" w:rsidR="00B329C1" w:rsidRDefault="00B329C1" w:rsidP="00B329C1">
      <w:pPr>
        <w:spacing w:after="160" w:line="259" w:lineRule="auto"/>
        <w:jc w:val="center"/>
        <w:rPr>
          <w:sz w:val="24"/>
          <w:szCs w:val="24"/>
        </w:rPr>
      </w:pPr>
    </w:p>
    <w:p w14:paraId="2C75A93F" w14:textId="3BA1D841" w:rsidR="00B329C1" w:rsidRDefault="00B329C1" w:rsidP="00B329C1">
      <w:pPr>
        <w:spacing w:after="160" w:line="259" w:lineRule="auto"/>
        <w:jc w:val="center"/>
        <w:rPr>
          <w:sz w:val="24"/>
          <w:szCs w:val="24"/>
        </w:rPr>
      </w:pPr>
    </w:p>
    <w:p w14:paraId="38EAB0DA" w14:textId="03070379" w:rsidR="00B329C1" w:rsidRDefault="00B329C1" w:rsidP="00B329C1">
      <w:pPr>
        <w:spacing w:after="160" w:line="259" w:lineRule="auto"/>
        <w:jc w:val="center"/>
        <w:rPr>
          <w:sz w:val="24"/>
          <w:szCs w:val="24"/>
        </w:rPr>
      </w:pPr>
    </w:p>
    <w:p w14:paraId="1E8F624E" w14:textId="0AC180EC" w:rsidR="00B329C1" w:rsidRDefault="00B329C1" w:rsidP="00B329C1">
      <w:pPr>
        <w:spacing w:after="160" w:line="259" w:lineRule="auto"/>
        <w:rPr>
          <w:b/>
          <w:bCs/>
          <w:sz w:val="2"/>
          <w:szCs w:val="2"/>
        </w:rPr>
      </w:pPr>
      <w:r>
        <w:rPr>
          <w:b/>
          <w:bCs/>
          <w:sz w:val="2"/>
          <w:szCs w:val="2"/>
        </w:rPr>
        <w:br w:type="page"/>
      </w:r>
    </w:p>
    <w:p w14:paraId="7DBB0C45" w14:textId="77777777" w:rsidR="00B329C1" w:rsidRPr="00A761F5" w:rsidRDefault="00B329C1" w:rsidP="00B329C1">
      <w:pPr>
        <w:spacing w:after="240" w:line="259" w:lineRule="auto"/>
        <w:jc w:val="center"/>
        <w:rPr>
          <w:b/>
          <w:bCs/>
          <w:sz w:val="2"/>
          <w:szCs w:val="2"/>
        </w:rPr>
      </w:pPr>
    </w:p>
    <w:p w14:paraId="06CE51B4" w14:textId="77777777" w:rsidR="00B329C1" w:rsidRDefault="00B329C1" w:rsidP="00B329C1">
      <w:pPr>
        <w:spacing w:after="160" w:line="259" w:lineRule="auto"/>
        <w:rPr>
          <w:sz w:val="2"/>
          <w:szCs w:val="2"/>
        </w:rPr>
      </w:pPr>
    </w:p>
    <w:p w14:paraId="4595C90D" w14:textId="4DC64EA0" w:rsidR="00180A6E" w:rsidRDefault="00180A6E" w:rsidP="00B329C1">
      <w:pPr>
        <w:spacing w:after="160" w:line="259" w:lineRule="auto"/>
        <w:rPr>
          <w:sz w:val="2"/>
          <w:szCs w:val="2"/>
        </w:rPr>
      </w:pP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180A6E" w14:paraId="0FB52534" w14:textId="77777777" w:rsidTr="009F7DBA">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1E4EC666" w14:textId="77777777" w:rsidR="00180A6E" w:rsidRDefault="00180A6E" w:rsidP="00BA49F7">
            <w:pPr>
              <w:pStyle w:val="BodyCopy"/>
              <w:spacing w:after="140" w:line="240" w:lineRule="auto"/>
              <w:jc w:val="center"/>
              <w:rPr>
                <w:sz w:val="28"/>
                <w:szCs w:val="28"/>
                <w:u w:val="single"/>
              </w:rPr>
            </w:pPr>
            <w:r w:rsidRPr="005A6A2E">
              <w:rPr>
                <w:b/>
                <w:bCs/>
                <w:sz w:val="28"/>
                <w:szCs w:val="28"/>
                <w:u w:val="single"/>
              </w:rPr>
              <w:t>Recommendation #</w:t>
            </w:r>
            <w:r>
              <w:rPr>
                <w:b/>
                <w:bCs/>
                <w:sz w:val="28"/>
                <w:szCs w:val="28"/>
                <w:u w:val="single"/>
              </w:rPr>
              <w:t>1 (Awareness)</w:t>
            </w:r>
          </w:p>
          <w:p w14:paraId="4DE2C53A" w14:textId="77777777" w:rsidR="00180A6E" w:rsidRPr="00E07E18" w:rsidRDefault="00180A6E" w:rsidP="009F7DBA">
            <w:pPr>
              <w:pStyle w:val="BodyCopy"/>
              <w:spacing w:after="0" w:line="240" w:lineRule="auto"/>
              <w:jc w:val="center"/>
              <w:rPr>
                <w:b/>
                <w:bCs/>
                <w:sz w:val="10"/>
                <w:szCs w:val="10"/>
              </w:rPr>
            </w:pPr>
            <w:r w:rsidRPr="000A0C35">
              <w:rPr>
                <w:b/>
                <w:bCs/>
                <w:sz w:val="28"/>
                <w:szCs w:val="28"/>
              </w:rPr>
              <w:t>Raise awareness of the importance of age- and dementia-friendly design</w:t>
            </w:r>
          </w:p>
        </w:tc>
      </w:tr>
      <w:tr w:rsidR="00180A6E" w14:paraId="2A94C642" w14:textId="77777777" w:rsidTr="009F7DBA">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360FB48" w14:textId="77777777" w:rsidR="00180A6E" w:rsidRPr="004670A7" w:rsidRDefault="00180A6E" w:rsidP="009F7DBA">
            <w:pPr>
              <w:pStyle w:val="BodyCopy"/>
              <w:spacing w:after="40"/>
              <w:jc w:val="center"/>
              <w:rPr>
                <w:sz w:val="28"/>
                <w:szCs w:val="28"/>
              </w:rPr>
            </w:pPr>
            <w:r w:rsidRPr="004670A7">
              <w:rPr>
                <w:b/>
                <w:bCs/>
                <w:sz w:val="28"/>
                <w:szCs w:val="28"/>
              </w:rPr>
              <w:t xml:space="preserve">Progress and Accomplishments </w:t>
            </w:r>
          </w:p>
        </w:tc>
      </w:tr>
      <w:tr w:rsidR="00180A6E" w14:paraId="288020FC" w14:textId="77777777" w:rsidTr="008F260E">
        <w:trPr>
          <w:trHeight w:val="6462"/>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2886A84C" w14:textId="020E1ED9" w:rsidR="00180A6E" w:rsidRDefault="00180A6E" w:rsidP="002221E3">
            <w:pPr>
              <w:numPr>
                <w:ilvl w:val="0"/>
                <w:numId w:val="4"/>
              </w:numPr>
              <w:spacing w:line="256" w:lineRule="auto"/>
              <w:rPr>
                <w:color w:val="000000"/>
                <w:sz w:val="24"/>
                <w:szCs w:val="24"/>
              </w:rPr>
            </w:pPr>
            <w:r w:rsidRPr="00E46BE5">
              <w:rPr>
                <w:color w:val="000000"/>
                <w:sz w:val="24"/>
                <w:szCs w:val="24"/>
              </w:rPr>
              <w:t xml:space="preserve">Developed a guide entitled, </w:t>
            </w:r>
            <w:hyperlink r:id="rId35" w:history="1">
              <w:r w:rsidRPr="00E46BE5">
                <w:rPr>
                  <w:rStyle w:val="Hyperlink"/>
                  <w:i/>
                  <w:iCs/>
                  <w:sz w:val="24"/>
                  <w:szCs w:val="24"/>
                </w:rPr>
                <w:t>Age and Dementia Friendly Design Considerations for Physical Infrastructure</w:t>
              </w:r>
            </w:hyperlink>
            <w:r w:rsidRPr="00E46BE5">
              <w:rPr>
                <w:i/>
                <w:iCs/>
                <w:color w:val="000000"/>
                <w:sz w:val="24"/>
                <w:szCs w:val="24"/>
              </w:rPr>
              <w:t xml:space="preserve">. </w:t>
            </w:r>
            <w:r w:rsidRPr="00E46BE5">
              <w:rPr>
                <w:color w:val="000000"/>
                <w:sz w:val="24"/>
                <w:szCs w:val="24"/>
              </w:rPr>
              <w:t xml:space="preserve">The purpose of the guide is to help readers rethink how </w:t>
            </w:r>
            <w:r>
              <w:rPr>
                <w:color w:val="000000"/>
                <w:sz w:val="24"/>
                <w:szCs w:val="24"/>
              </w:rPr>
              <w:t xml:space="preserve">they </w:t>
            </w:r>
            <w:r w:rsidRPr="00E46BE5">
              <w:rPr>
                <w:color w:val="000000"/>
                <w:sz w:val="24"/>
                <w:szCs w:val="24"/>
              </w:rPr>
              <w:t>plan, design, build, renovate, and maintain the Commonwealth’s built environment with a special focus on</w:t>
            </w:r>
            <w:r>
              <w:rPr>
                <w:color w:val="000000"/>
                <w:sz w:val="24"/>
                <w:szCs w:val="24"/>
              </w:rPr>
              <w:t xml:space="preserve"> the needs of Massachusetts </w:t>
            </w:r>
            <w:r w:rsidRPr="00E46BE5">
              <w:rPr>
                <w:color w:val="000000"/>
                <w:sz w:val="24"/>
                <w:szCs w:val="24"/>
              </w:rPr>
              <w:t>residents</w:t>
            </w:r>
            <w:r>
              <w:rPr>
                <w:color w:val="000000"/>
                <w:sz w:val="24"/>
                <w:szCs w:val="24"/>
              </w:rPr>
              <w:t xml:space="preserve"> </w:t>
            </w:r>
            <w:r w:rsidRPr="00E46BE5">
              <w:rPr>
                <w:color w:val="000000"/>
                <w:sz w:val="24"/>
                <w:szCs w:val="24"/>
              </w:rPr>
              <w:t>as they age.</w:t>
            </w:r>
          </w:p>
          <w:p w14:paraId="1D6D5EBA" w14:textId="7B04CC0A" w:rsidR="00754C3C" w:rsidRDefault="00754C3C" w:rsidP="002221E3">
            <w:pPr>
              <w:numPr>
                <w:ilvl w:val="0"/>
                <w:numId w:val="4"/>
              </w:numPr>
              <w:spacing w:line="256" w:lineRule="auto"/>
              <w:rPr>
                <w:color w:val="000000"/>
                <w:sz w:val="24"/>
                <w:szCs w:val="24"/>
              </w:rPr>
            </w:pPr>
            <w:r w:rsidRPr="00E46BE5">
              <w:rPr>
                <w:color w:val="000000"/>
                <w:sz w:val="24"/>
                <w:szCs w:val="24"/>
              </w:rPr>
              <w:t xml:space="preserve">Delivered presentations and led discussions about the guide </w:t>
            </w:r>
            <w:r>
              <w:rPr>
                <w:color w:val="000000"/>
                <w:sz w:val="24"/>
                <w:szCs w:val="24"/>
              </w:rPr>
              <w:t>with</w:t>
            </w:r>
            <w:r w:rsidRPr="00E46BE5">
              <w:rPr>
                <w:color w:val="000000"/>
                <w:sz w:val="24"/>
                <w:szCs w:val="24"/>
              </w:rPr>
              <w:t xml:space="preserve"> organizations including the </w:t>
            </w:r>
            <w:r w:rsidRPr="0079782B">
              <w:rPr>
                <w:color w:val="000000"/>
                <w:sz w:val="24"/>
                <w:szCs w:val="24"/>
              </w:rPr>
              <w:t>Boston Society for Architecture,</w:t>
            </w:r>
            <w:r w:rsidRPr="00E46BE5">
              <w:rPr>
                <w:color w:val="000000"/>
                <w:sz w:val="24"/>
                <w:szCs w:val="24"/>
              </w:rPr>
              <w:t xml:space="preserve"> Massachusetts Council on Aging, Leading Age National, Massachusetts Healthy Aging Collaborative, and Mass Trails</w:t>
            </w:r>
            <w:r>
              <w:rPr>
                <w:color w:val="000000"/>
                <w:sz w:val="24"/>
                <w:szCs w:val="24"/>
              </w:rPr>
              <w:t>.</w:t>
            </w:r>
          </w:p>
          <w:p w14:paraId="6C51EAFC" w14:textId="77777777" w:rsidR="00754C3C" w:rsidRPr="00754C3C" w:rsidRDefault="00754C3C" w:rsidP="002221E3">
            <w:pPr>
              <w:pStyle w:val="ListParagraph"/>
              <w:numPr>
                <w:ilvl w:val="0"/>
                <w:numId w:val="4"/>
              </w:numPr>
              <w:spacing w:line="256" w:lineRule="auto"/>
              <w:rPr>
                <w:i/>
                <w:iCs/>
                <w:color w:val="000000"/>
                <w:sz w:val="24"/>
                <w:szCs w:val="24"/>
              </w:rPr>
            </w:pPr>
            <w:r w:rsidRPr="00754C3C">
              <w:rPr>
                <w:color w:val="000000"/>
                <w:sz w:val="24"/>
                <w:szCs w:val="24"/>
              </w:rPr>
              <w:t xml:space="preserve">Presented the guide as part of a presentation to a Boston Society for Architecture Symposium entitled, </w:t>
            </w:r>
            <w:r w:rsidRPr="00754C3C">
              <w:rPr>
                <w:i/>
                <w:iCs/>
                <w:color w:val="000000"/>
                <w:sz w:val="24"/>
                <w:szCs w:val="24"/>
              </w:rPr>
              <w:t>Intersections: Mobility, Equity, and the Built Environment.</w:t>
            </w:r>
          </w:p>
          <w:p w14:paraId="0A67B114" w14:textId="5A2C6CBE" w:rsidR="00754C3C" w:rsidRPr="003C2F62" w:rsidRDefault="00754C3C" w:rsidP="002221E3">
            <w:pPr>
              <w:numPr>
                <w:ilvl w:val="0"/>
                <w:numId w:val="4"/>
              </w:numPr>
              <w:spacing w:line="256" w:lineRule="auto"/>
              <w:rPr>
                <w:color w:val="000000"/>
                <w:sz w:val="24"/>
                <w:szCs w:val="24"/>
              </w:rPr>
            </w:pPr>
            <w:r w:rsidRPr="003C2F62">
              <w:rPr>
                <w:color w:val="000000"/>
                <w:sz w:val="24"/>
                <w:szCs w:val="24"/>
              </w:rPr>
              <w:t>Included the guide in a presentation for a webinar</w:t>
            </w:r>
            <w:r>
              <w:rPr>
                <w:color w:val="000000"/>
                <w:sz w:val="24"/>
                <w:szCs w:val="24"/>
              </w:rPr>
              <w:t xml:space="preserve"> </w:t>
            </w:r>
            <w:r w:rsidRPr="003C2F62">
              <w:rPr>
                <w:color w:val="000000"/>
                <w:sz w:val="24"/>
                <w:szCs w:val="24"/>
              </w:rPr>
              <w:t>hosted by the national office of AARP</w:t>
            </w:r>
            <w:r>
              <w:rPr>
                <w:color w:val="000000"/>
                <w:sz w:val="24"/>
                <w:szCs w:val="24"/>
              </w:rPr>
              <w:t xml:space="preserve">, </w:t>
            </w:r>
          </w:p>
          <w:p w14:paraId="5ACB631A" w14:textId="0C20C160" w:rsidR="00754C3C" w:rsidRPr="003C2F62" w:rsidRDefault="00754C3C" w:rsidP="00754C3C">
            <w:pPr>
              <w:spacing w:line="256" w:lineRule="auto"/>
              <w:ind w:left="360"/>
              <w:rPr>
                <w:color w:val="000000"/>
                <w:sz w:val="24"/>
                <w:szCs w:val="24"/>
              </w:rPr>
            </w:pPr>
            <w:r>
              <w:rPr>
                <w:color w:val="000000"/>
                <w:sz w:val="24"/>
                <w:szCs w:val="24"/>
              </w:rPr>
              <w:t xml:space="preserve">which focused on </w:t>
            </w:r>
            <w:r w:rsidRPr="003C2F62">
              <w:rPr>
                <w:color w:val="000000"/>
                <w:sz w:val="24"/>
                <w:szCs w:val="24"/>
              </w:rPr>
              <w:t>age- and dementia-friendly integration</w:t>
            </w:r>
            <w:r>
              <w:rPr>
                <w:color w:val="000000"/>
                <w:sz w:val="24"/>
                <w:szCs w:val="24"/>
              </w:rPr>
              <w:t>.</w:t>
            </w:r>
            <w:r w:rsidRPr="003C2F62">
              <w:rPr>
                <w:color w:val="000000"/>
                <w:sz w:val="24"/>
                <w:szCs w:val="24"/>
              </w:rPr>
              <w:t xml:space="preserve"> </w:t>
            </w:r>
          </w:p>
          <w:p w14:paraId="50F328AD" w14:textId="56CCF4A2" w:rsidR="00180A6E" w:rsidRPr="009E3B7F" w:rsidRDefault="00180A6E" w:rsidP="002221E3">
            <w:pPr>
              <w:numPr>
                <w:ilvl w:val="0"/>
                <w:numId w:val="4"/>
              </w:numPr>
              <w:spacing w:line="256" w:lineRule="auto"/>
              <w:rPr>
                <w:color w:val="000000"/>
                <w:sz w:val="24"/>
                <w:szCs w:val="24"/>
              </w:rPr>
            </w:pPr>
            <w:r w:rsidRPr="00E46BE5">
              <w:rPr>
                <w:color w:val="000000"/>
                <w:sz w:val="24"/>
                <w:szCs w:val="24"/>
              </w:rPr>
              <w:t xml:space="preserve">Distributed the guide to </w:t>
            </w:r>
            <w:r w:rsidRPr="00E46BE5">
              <w:rPr>
                <w:sz w:val="24"/>
                <w:szCs w:val="24"/>
              </w:rPr>
              <w:t xml:space="preserve">architects, engineers, designers, builders, city/town planners, regional planners, municipal and state government officials, Council on Aging directors, </w:t>
            </w:r>
            <w:r>
              <w:rPr>
                <w:sz w:val="24"/>
                <w:szCs w:val="24"/>
              </w:rPr>
              <w:t>librar</w:t>
            </w:r>
            <w:r w:rsidR="0052303C">
              <w:rPr>
                <w:sz w:val="24"/>
                <w:szCs w:val="24"/>
              </w:rPr>
              <w:t>y directors,</w:t>
            </w:r>
            <w:r>
              <w:rPr>
                <w:sz w:val="24"/>
                <w:szCs w:val="24"/>
              </w:rPr>
              <w:t xml:space="preserve"> </w:t>
            </w:r>
            <w:r w:rsidRPr="00E46BE5">
              <w:rPr>
                <w:sz w:val="24"/>
                <w:szCs w:val="24"/>
              </w:rPr>
              <w:t>and more</w:t>
            </w:r>
            <w:r w:rsidR="00754C3C">
              <w:rPr>
                <w:sz w:val="24"/>
                <w:szCs w:val="24"/>
              </w:rPr>
              <w:t>:</w:t>
            </w:r>
          </w:p>
          <w:p w14:paraId="311A5846" w14:textId="4D3B43E2" w:rsidR="009E3B7F" w:rsidRDefault="009E3B7F" w:rsidP="002221E3">
            <w:pPr>
              <w:numPr>
                <w:ilvl w:val="1"/>
                <w:numId w:val="4"/>
              </w:numPr>
              <w:spacing w:line="256" w:lineRule="auto"/>
              <w:rPr>
                <w:color w:val="000000"/>
                <w:sz w:val="24"/>
                <w:szCs w:val="24"/>
              </w:rPr>
            </w:pPr>
            <w:r>
              <w:rPr>
                <w:color w:val="000000"/>
                <w:sz w:val="24"/>
                <w:szCs w:val="24"/>
              </w:rPr>
              <w:t>Included a link to the guide in the Massachusetts Healthy Aging Collaborative’s (MHAC) newsletter and included it in MHAC’s letter to the Healey-Driscoll transition team.</w:t>
            </w:r>
          </w:p>
          <w:p w14:paraId="018B9645" w14:textId="733EB772" w:rsidR="00801C87" w:rsidRPr="00801C87" w:rsidRDefault="00801C87" w:rsidP="002221E3">
            <w:pPr>
              <w:numPr>
                <w:ilvl w:val="1"/>
                <w:numId w:val="4"/>
              </w:numPr>
              <w:spacing w:line="256" w:lineRule="auto"/>
              <w:rPr>
                <w:color w:val="000000"/>
                <w:sz w:val="24"/>
                <w:szCs w:val="24"/>
              </w:rPr>
            </w:pPr>
            <w:r w:rsidRPr="00801C87">
              <w:rPr>
                <w:color w:val="000000"/>
                <w:sz w:val="24"/>
                <w:szCs w:val="24"/>
              </w:rPr>
              <w:t>Shared the guide with regional planning agencies in Massachusetts involved in age- and dementia-friendly efforts.</w:t>
            </w:r>
          </w:p>
          <w:p w14:paraId="254A2527" w14:textId="078B08AD" w:rsidR="00801C87" w:rsidRPr="00E46BE5" w:rsidRDefault="00180A6E" w:rsidP="002221E3">
            <w:pPr>
              <w:numPr>
                <w:ilvl w:val="1"/>
                <w:numId w:val="4"/>
              </w:numPr>
              <w:spacing w:line="256" w:lineRule="auto"/>
              <w:rPr>
                <w:color w:val="000000"/>
                <w:sz w:val="24"/>
                <w:szCs w:val="24"/>
              </w:rPr>
            </w:pPr>
            <w:r w:rsidRPr="00E46BE5">
              <w:rPr>
                <w:color w:val="000000" w:themeColor="text1"/>
                <w:sz w:val="24"/>
                <w:szCs w:val="24"/>
              </w:rPr>
              <w:t xml:space="preserve">Distributed the guide to Council on Aging </w:t>
            </w:r>
            <w:r>
              <w:rPr>
                <w:color w:val="000000" w:themeColor="text1"/>
                <w:sz w:val="24"/>
                <w:szCs w:val="24"/>
              </w:rPr>
              <w:t xml:space="preserve">directors </w:t>
            </w:r>
            <w:r w:rsidRPr="00E46BE5">
              <w:rPr>
                <w:color w:val="000000" w:themeColor="text1"/>
                <w:sz w:val="24"/>
                <w:szCs w:val="24"/>
              </w:rPr>
              <w:t>within</w:t>
            </w:r>
            <w:r>
              <w:rPr>
                <w:color w:val="000000" w:themeColor="text1"/>
                <w:sz w:val="24"/>
                <w:szCs w:val="24"/>
              </w:rPr>
              <w:t xml:space="preserve"> more than 50</w:t>
            </w:r>
            <w:r w:rsidRPr="00E46BE5">
              <w:rPr>
                <w:color w:val="000000" w:themeColor="text1"/>
                <w:sz w:val="24"/>
                <w:szCs w:val="24"/>
              </w:rPr>
              <w:t xml:space="preserve"> communities that received earmarked </w:t>
            </w:r>
            <w:r>
              <w:rPr>
                <w:color w:val="000000" w:themeColor="text1"/>
                <w:sz w:val="24"/>
                <w:szCs w:val="24"/>
              </w:rPr>
              <w:t xml:space="preserve">state </w:t>
            </w:r>
            <w:r w:rsidRPr="00E46BE5">
              <w:rPr>
                <w:color w:val="000000" w:themeColor="text1"/>
                <w:sz w:val="24"/>
                <w:szCs w:val="24"/>
              </w:rPr>
              <w:t xml:space="preserve">funding </w:t>
            </w:r>
            <w:r>
              <w:rPr>
                <w:color w:val="000000" w:themeColor="text1"/>
                <w:sz w:val="24"/>
                <w:szCs w:val="24"/>
              </w:rPr>
              <w:t xml:space="preserve">in FY2023 </w:t>
            </w:r>
            <w:r w:rsidRPr="00E46BE5">
              <w:rPr>
                <w:color w:val="000000" w:themeColor="text1"/>
                <w:sz w:val="24"/>
                <w:szCs w:val="24"/>
              </w:rPr>
              <w:t xml:space="preserve">for the construction and/or maintenance of public facilities. </w:t>
            </w:r>
          </w:p>
        </w:tc>
      </w:tr>
      <w:tr w:rsidR="00180A6E" w14:paraId="43595865" w14:textId="77777777" w:rsidTr="009F7DBA">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67E38E4" w14:textId="77777777" w:rsidR="00180A6E" w:rsidRDefault="00180A6E" w:rsidP="009F7DBA">
            <w:pPr>
              <w:pStyle w:val="BodyCopy"/>
              <w:spacing w:after="40"/>
              <w:jc w:val="center"/>
            </w:pPr>
            <w:r w:rsidRPr="004670A7">
              <w:rPr>
                <w:b/>
                <w:bCs/>
                <w:sz w:val="28"/>
                <w:szCs w:val="28"/>
              </w:rPr>
              <w:t>Next Steps</w:t>
            </w:r>
          </w:p>
        </w:tc>
      </w:tr>
      <w:tr w:rsidR="00180A6E" w14:paraId="09A1CF46" w14:textId="77777777" w:rsidTr="00111A2C">
        <w:trPr>
          <w:trHeight w:val="1026"/>
        </w:trPr>
        <w:tc>
          <w:tcPr>
            <w:tcW w:w="9427" w:type="dxa"/>
            <w:tcBorders>
              <w:top w:val="single" w:sz="18" w:space="0" w:color="0070C0"/>
              <w:left w:val="single" w:sz="18" w:space="0" w:color="0070C0"/>
              <w:bottom w:val="single" w:sz="18" w:space="0" w:color="0070C0"/>
              <w:right w:val="single" w:sz="18" w:space="0" w:color="0070C0"/>
            </w:tcBorders>
          </w:tcPr>
          <w:p w14:paraId="3852F6C4" w14:textId="3DD865B1" w:rsidR="008F0C08" w:rsidRDefault="008F0C08" w:rsidP="002221E3">
            <w:pPr>
              <w:numPr>
                <w:ilvl w:val="0"/>
                <w:numId w:val="4"/>
              </w:numPr>
              <w:spacing w:line="256" w:lineRule="auto"/>
              <w:rPr>
                <w:color w:val="000000"/>
                <w:sz w:val="24"/>
                <w:szCs w:val="24"/>
              </w:rPr>
            </w:pPr>
            <w:r>
              <w:rPr>
                <w:color w:val="000000"/>
                <w:sz w:val="24"/>
                <w:szCs w:val="24"/>
              </w:rPr>
              <w:t>W</w:t>
            </w:r>
            <w:r>
              <w:rPr>
                <w:color w:val="000000"/>
              </w:rPr>
              <w:t>ork to s</w:t>
            </w:r>
            <w:r w:rsidRPr="008F0C08">
              <w:rPr>
                <w:color w:val="000000"/>
                <w:sz w:val="24"/>
                <w:szCs w:val="24"/>
              </w:rPr>
              <w:t xml:space="preserve">hare </w:t>
            </w:r>
            <w:r>
              <w:rPr>
                <w:color w:val="000000"/>
                <w:sz w:val="24"/>
                <w:szCs w:val="24"/>
              </w:rPr>
              <w:t xml:space="preserve">and discuss </w:t>
            </w:r>
            <w:r w:rsidRPr="008F0C08">
              <w:rPr>
                <w:color w:val="000000"/>
                <w:sz w:val="24"/>
                <w:szCs w:val="24"/>
              </w:rPr>
              <w:t xml:space="preserve">the </w:t>
            </w:r>
            <w:r w:rsidR="00801C87">
              <w:rPr>
                <w:color w:val="000000"/>
                <w:sz w:val="24"/>
                <w:szCs w:val="24"/>
              </w:rPr>
              <w:t xml:space="preserve">Council’s recently released </w:t>
            </w:r>
            <w:r w:rsidRPr="008F0C08">
              <w:rPr>
                <w:color w:val="000000"/>
                <w:sz w:val="24"/>
                <w:szCs w:val="24"/>
              </w:rPr>
              <w:t xml:space="preserve">guide </w:t>
            </w:r>
            <w:r>
              <w:rPr>
                <w:color w:val="000000"/>
                <w:sz w:val="24"/>
                <w:szCs w:val="24"/>
              </w:rPr>
              <w:t xml:space="preserve">entitled, </w:t>
            </w:r>
            <w:hyperlink r:id="rId36" w:history="1">
              <w:r w:rsidRPr="008F0C08">
                <w:rPr>
                  <w:rStyle w:val="Hyperlink"/>
                  <w:i/>
                  <w:iCs/>
                  <w:sz w:val="24"/>
                  <w:szCs w:val="24"/>
                </w:rPr>
                <w:t>Age and Dementia Friendly Design Considerations for Physical Infrastructure</w:t>
              </w:r>
            </w:hyperlink>
            <w:r w:rsidRPr="008F0C08">
              <w:rPr>
                <w:rStyle w:val="Hyperlink"/>
                <w:i/>
                <w:iCs/>
                <w:sz w:val="24"/>
                <w:szCs w:val="24"/>
                <w:u w:val="none"/>
              </w:rPr>
              <w:t xml:space="preserve"> </w:t>
            </w:r>
            <w:r w:rsidRPr="008F0C08">
              <w:rPr>
                <w:color w:val="000000"/>
                <w:sz w:val="24"/>
                <w:szCs w:val="24"/>
              </w:rPr>
              <w:t xml:space="preserve">with </w:t>
            </w:r>
            <w:r>
              <w:rPr>
                <w:color w:val="000000"/>
                <w:sz w:val="24"/>
                <w:szCs w:val="24"/>
              </w:rPr>
              <w:t xml:space="preserve">representatives and members of the </w:t>
            </w:r>
            <w:r w:rsidRPr="003C2F62">
              <w:rPr>
                <w:color w:val="000000"/>
                <w:sz w:val="24"/>
                <w:szCs w:val="24"/>
              </w:rPr>
              <w:t>M</w:t>
            </w:r>
            <w:r w:rsidR="003C2F62" w:rsidRPr="003C2F62">
              <w:rPr>
                <w:color w:val="000000"/>
                <w:sz w:val="24"/>
                <w:szCs w:val="24"/>
              </w:rPr>
              <w:t xml:space="preserve">assachusetts </w:t>
            </w:r>
            <w:r w:rsidRPr="003C2F62">
              <w:rPr>
                <w:color w:val="000000"/>
                <w:sz w:val="24"/>
                <w:szCs w:val="24"/>
              </w:rPr>
              <w:t>Municipal Association and M</w:t>
            </w:r>
            <w:r w:rsidR="003C2F62" w:rsidRPr="003C2F62">
              <w:rPr>
                <w:color w:val="000000"/>
                <w:sz w:val="24"/>
                <w:szCs w:val="24"/>
              </w:rPr>
              <w:t>assachusetts</w:t>
            </w:r>
            <w:r w:rsidRPr="003C2F62">
              <w:rPr>
                <w:color w:val="000000"/>
                <w:sz w:val="24"/>
                <w:szCs w:val="24"/>
              </w:rPr>
              <w:t xml:space="preserve"> Health and Hospitals Association.</w:t>
            </w:r>
          </w:p>
          <w:p w14:paraId="7D3DC211" w14:textId="6525A19D" w:rsidR="003C2F62" w:rsidRPr="009E3B7F" w:rsidRDefault="003C2F62" w:rsidP="002221E3">
            <w:pPr>
              <w:numPr>
                <w:ilvl w:val="0"/>
                <w:numId w:val="4"/>
              </w:numPr>
              <w:spacing w:line="256" w:lineRule="auto"/>
              <w:rPr>
                <w:color w:val="000000"/>
                <w:sz w:val="24"/>
                <w:szCs w:val="24"/>
              </w:rPr>
            </w:pPr>
            <w:r w:rsidRPr="009E3B7F">
              <w:rPr>
                <w:color w:val="000000"/>
                <w:sz w:val="24"/>
                <w:szCs w:val="24"/>
              </w:rPr>
              <w:t xml:space="preserve">Work </w:t>
            </w:r>
            <w:r w:rsidRPr="003C2F62">
              <w:rPr>
                <w:color w:val="000000"/>
                <w:sz w:val="24"/>
                <w:szCs w:val="24"/>
              </w:rPr>
              <w:t>with the American Planning Association - Massachusetts to</w:t>
            </w:r>
            <w:r w:rsidRPr="009E3B7F">
              <w:rPr>
                <w:color w:val="000000"/>
                <w:sz w:val="24"/>
                <w:szCs w:val="24"/>
              </w:rPr>
              <w:t xml:space="preserve"> include</w:t>
            </w:r>
            <w:r>
              <w:rPr>
                <w:color w:val="000000"/>
                <w:sz w:val="24"/>
                <w:szCs w:val="24"/>
              </w:rPr>
              <w:t xml:space="preserve"> the guide in its s</w:t>
            </w:r>
            <w:r w:rsidRPr="009E3B7F">
              <w:rPr>
                <w:color w:val="000000"/>
                <w:sz w:val="24"/>
                <w:szCs w:val="24"/>
              </w:rPr>
              <w:t>pring newsletter</w:t>
            </w:r>
            <w:r>
              <w:rPr>
                <w:color w:val="000000"/>
                <w:sz w:val="24"/>
                <w:szCs w:val="24"/>
              </w:rPr>
              <w:t>.</w:t>
            </w:r>
          </w:p>
          <w:p w14:paraId="59B71169" w14:textId="77777777" w:rsidR="00180A6E" w:rsidRPr="003C2F62" w:rsidRDefault="00894F69" w:rsidP="002221E3">
            <w:pPr>
              <w:numPr>
                <w:ilvl w:val="0"/>
                <w:numId w:val="4"/>
              </w:numPr>
              <w:spacing w:line="256" w:lineRule="auto"/>
              <w:rPr>
                <w:color w:val="000000" w:themeColor="text1"/>
                <w:sz w:val="24"/>
                <w:szCs w:val="24"/>
              </w:rPr>
            </w:pPr>
            <w:r w:rsidRPr="00894F69">
              <w:rPr>
                <w:color w:val="000000"/>
                <w:sz w:val="24"/>
                <w:szCs w:val="24"/>
              </w:rPr>
              <w:t>Continue to encourage age- and dementia-friendly communities and local and regional planning agencies to refer to the guide</w:t>
            </w:r>
            <w:r w:rsidRPr="00894F69">
              <w:rPr>
                <w:i/>
                <w:iCs/>
                <w:color w:val="000000"/>
                <w:sz w:val="24"/>
                <w:szCs w:val="24"/>
              </w:rPr>
              <w:t xml:space="preserve"> </w:t>
            </w:r>
            <w:r w:rsidRPr="00894F69">
              <w:rPr>
                <w:color w:val="000000"/>
                <w:sz w:val="24"/>
                <w:szCs w:val="24"/>
              </w:rPr>
              <w:t>as they plan for, design, and build physical infrastructure throughout the Commonwealth. Additionally, encourage them to refer to the guide as they prepare applications for relevant funding.</w:t>
            </w:r>
          </w:p>
          <w:p w14:paraId="0B4F4FDA" w14:textId="444FE2D0" w:rsidR="003C2F62" w:rsidRDefault="003C2F62" w:rsidP="002221E3">
            <w:pPr>
              <w:numPr>
                <w:ilvl w:val="0"/>
                <w:numId w:val="4"/>
              </w:numPr>
              <w:spacing w:line="256" w:lineRule="auto"/>
              <w:rPr>
                <w:color w:val="000000"/>
                <w:sz w:val="24"/>
                <w:szCs w:val="24"/>
              </w:rPr>
            </w:pPr>
            <w:r w:rsidRPr="00100361">
              <w:rPr>
                <w:color w:val="000000"/>
                <w:sz w:val="24"/>
                <w:szCs w:val="24"/>
              </w:rPr>
              <w:lastRenderedPageBreak/>
              <w:t xml:space="preserve">Continue to build partnerships with the design, planning, and </w:t>
            </w:r>
            <w:r>
              <w:rPr>
                <w:color w:val="000000"/>
                <w:sz w:val="24"/>
                <w:szCs w:val="24"/>
              </w:rPr>
              <w:t xml:space="preserve">public infrastructure </w:t>
            </w:r>
            <w:r w:rsidRPr="00100361">
              <w:rPr>
                <w:color w:val="000000"/>
                <w:sz w:val="24"/>
                <w:szCs w:val="24"/>
              </w:rPr>
              <w:t xml:space="preserve">procurement communities to establish a common language and </w:t>
            </w:r>
            <w:r>
              <w:rPr>
                <w:color w:val="000000"/>
                <w:sz w:val="24"/>
                <w:szCs w:val="24"/>
              </w:rPr>
              <w:t xml:space="preserve">understanding of </w:t>
            </w:r>
            <w:r w:rsidRPr="00100361">
              <w:rPr>
                <w:color w:val="000000"/>
                <w:sz w:val="24"/>
                <w:szCs w:val="24"/>
              </w:rPr>
              <w:t>age</w:t>
            </w:r>
            <w:r>
              <w:rPr>
                <w:color w:val="000000"/>
                <w:sz w:val="24"/>
                <w:szCs w:val="24"/>
              </w:rPr>
              <w:t xml:space="preserve">- </w:t>
            </w:r>
            <w:r w:rsidRPr="00100361">
              <w:rPr>
                <w:color w:val="000000"/>
                <w:sz w:val="24"/>
                <w:szCs w:val="24"/>
              </w:rPr>
              <w:t>and dementia</w:t>
            </w:r>
            <w:r>
              <w:rPr>
                <w:color w:val="000000"/>
                <w:sz w:val="24"/>
                <w:szCs w:val="24"/>
              </w:rPr>
              <w:t>-</w:t>
            </w:r>
            <w:r w:rsidRPr="00100361">
              <w:rPr>
                <w:color w:val="000000"/>
                <w:sz w:val="24"/>
                <w:szCs w:val="24"/>
              </w:rPr>
              <w:t>friendly design</w:t>
            </w:r>
            <w:r>
              <w:rPr>
                <w:color w:val="000000"/>
                <w:sz w:val="24"/>
                <w:szCs w:val="24"/>
              </w:rPr>
              <w:t>.</w:t>
            </w:r>
          </w:p>
          <w:p w14:paraId="2044C762" w14:textId="2FC07A09" w:rsidR="003C2F62" w:rsidRPr="000A0DEC" w:rsidRDefault="003C2F62" w:rsidP="002221E3">
            <w:pPr>
              <w:numPr>
                <w:ilvl w:val="0"/>
                <w:numId w:val="4"/>
              </w:numPr>
              <w:spacing w:line="256" w:lineRule="auto"/>
              <w:rPr>
                <w:color w:val="000000" w:themeColor="text1"/>
                <w:sz w:val="24"/>
                <w:szCs w:val="24"/>
              </w:rPr>
            </w:pPr>
            <w:r w:rsidRPr="00801C87">
              <w:rPr>
                <w:color w:val="000000"/>
                <w:sz w:val="24"/>
                <w:szCs w:val="24"/>
              </w:rPr>
              <w:t>Continue to examine state, municipal, and other built environment funding streams; and identify those that are potential candidates for the inclusion of age- and dementia-friendly design</w:t>
            </w:r>
            <w:r>
              <w:rPr>
                <w:color w:val="000000"/>
                <w:sz w:val="24"/>
                <w:szCs w:val="24"/>
              </w:rPr>
              <w:t xml:space="preserve"> criteria.</w:t>
            </w:r>
          </w:p>
        </w:tc>
      </w:tr>
    </w:tbl>
    <w:p w14:paraId="34212961" w14:textId="70E09755" w:rsidR="00180A6E" w:rsidRDefault="00180A6E" w:rsidP="00B329C1">
      <w:pPr>
        <w:spacing w:after="160" w:line="259" w:lineRule="auto"/>
        <w:rPr>
          <w:sz w:val="2"/>
          <w:szCs w:val="2"/>
        </w:rPr>
      </w:pP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D21030" w14:paraId="1F6931D7" w14:textId="77777777" w:rsidTr="00BA49F7">
        <w:trPr>
          <w:trHeight w:val="1179"/>
        </w:trPr>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7168500A" w14:textId="77777777" w:rsidR="00D21030" w:rsidRDefault="00D21030" w:rsidP="00BA49F7">
            <w:pPr>
              <w:pStyle w:val="BodyCopy"/>
              <w:spacing w:after="140" w:line="240" w:lineRule="auto"/>
              <w:jc w:val="center"/>
              <w:rPr>
                <w:sz w:val="28"/>
                <w:szCs w:val="28"/>
                <w:u w:val="single"/>
              </w:rPr>
            </w:pPr>
            <w:r w:rsidRPr="005A6A2E">
              <w:rPr>
                <w:b/>
                <w:bCs/>
                <w:sz w:val="28"/>
                <w:szCs w:val="28"/>
                <w:u w:val="single"/>
              </w:rPr>
              <w:t>Recommendation #</w:t>
            </w:r>
            <w:r>
              <w:rPr>
                <w:b/>
                <w:bCs/>
                <w:sz w:val="28"/>
                <w:szCs w:val="28"/>
                <w:u w:val="single"/>
              </w:rPr>
              <w:t>2 (Public Project Scoring)</w:t>
            </w:r>
          </w:p>
          <w:p w14:paraId="517EB64D" w14:textId="77777777" w:rsidR="00D21030" w:rsidRDefault="00D21030" w:rsidP="009F7DBA">
            <w:pPr>
              <w:pStyle w:val="BodyCopy"/>
              <w:spacing w:after="0" w:line="240" w:lineRule="auto"/>
              <w:jc w:val="center"/>
              <w:rPr>
                <w:b/>
                <w:bCs/>
                <w:sz w:val="28"/>
                <w:szCs w:val="28"/>
              </w:rPr>
            </w:pPr>
            <w:r w:rsidRPr="000A0C35">
              <w:rPr>
                <w:b/>
                <w:bCs/>
                <w:sz w:val="28"/>
                <w:szCs w:val="28"/>
              </w:rPr>
              <w:t xml:space="preserve">Incorporate age- and dementia-friendly scoring into </w:t>
            </w:r>
          </w:p>
          <w:p w14:paraId="052498AB" w14:textId="77777777" w:rsidR="00D21030" w:rsidRDefault="00D21030" w:rsidP="009F7DBA">
            <w:pPr>
              <w:pStyle w:val="BodyCopy"/>
              <w:spacing w:after="0" w:line="240" w:lineRule="auto"/>
              <w:jc w:val="center"/>
              <w:rPr>
                <w:b/>
                <w:bCs/>
                <w:sz w:val="28"/>
                <w:szCs w:val="28"/>
              </w:rPr>
            </w:pPr>
            <w:r w:rsidRPr="000A0C35">
              <w:rPr>
                <w:b/>
                <w:bCs/>
                <w:sz w:val="28"/>
                <w:szCs w:val="28"/>
              </w:rPr>
              <w:t>all state-funded physical infrastructure projects</w:t>
            </w:r>
          </w:p>
          <w:p w14:paraId="680192CA" w14:textId="77777777" w:rsidR="00D21030" w:rsidRPr="00E07E18" w:rsidRDefault="00D21030" w:rsidP="009F7DBA">
            <w:pPr>
              <w:pStyle w:val="BodyCopy"/>
              <w:spacing w:after="0" w:line="240" w:lineRule="auto"/>
              <w:jc w:val="center"/>
              <w:rPr>
                <w:b/>
                <w:bCs/>
                <w:sz w:val="10"/>
                <w:szCs w:val="10"/>
              </w:rPr>
            </w:pPr>
          </w:p>
        </w:tc>
      </w:tr>
      <w:tr w:rsidR="00D21030" w14:paraId="0AFD910F" w14:textId="77777777" w:rsidTr="009F7DBA">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1A9D282" w14:textId="77777777" w:rsidR="00D21030" w:rsidRDefault="00D21030" w:rsidP="009F7DBA">
            <w:pPr>
              <w:pStyle w:val="BodyCopy"/>
              <w:spacing w:after="40"/>
              <w:jc w:val="center"/>
              <w:rPr>
                <w:b/>
                <w:bCs/>
                <w:sz w:val="28"/>
                <w:szCs w:val="28"/>
              </w:rPr>
            </w:pPr>
            <w:r w:rsidRPr="004670A7">
              <w:rPr>
                <w:b/>
                <w:bCs/>
                <w:sz w:val="28"/>
                <w:szCs w:val="28"/>
              </w:rPr>
              <w:t>Progress and Accomplishments</w:t>
            </w:r>
          </w:p>
        </w:tc>
      </w:tr>
      <w:tr w:rsidR="00D21030" w14:paraId="2FAB0904" w14:textId="77777777" w:rsidTr="009F7DBA">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2AA5A4AB" w14:textId="512F6745" w:rsidR="00D21030" w:rsidRDefault="00D21030" w:rsidP="002221E3">
            <w:pPr>
              <w:pStyle w:val="BodyCopy"/>
              <w:numPr>
                <w:ilvl w:val="0"/>
                <w:numId w:val="11"/>
              </w:numPr>
              <w:spacing w:after="40"/>
              <w:rPr>
                <w:b/>
                <w:bCs/>
                <w:sz w:val="28"/>
                <w:szCs w:val="28"/>
              </w:rPr>
            </w:pPr>
            <w:r w:rsidRPr="00100361">
              <w:rPr>
                <w:color w:val="000000" w:themeColor="text1"/>
              </w:rPr>
              <w:t>Initiated discussions wit</w:t>
            </w:r>
            <w:r>
              <w:rPr>
                <w:color w:val="000000" w:themeColor="text1"/>
              </w:rPr>
              <w:t xml:space="preserve">h the </w:t>
            </w:r>
            <w:r w:rsidRPr="00100361">
              <w:rPr>
                <w:color w:val="000000"/>
              </w:rPr>
              <w:t>Massachusetts D</w:t>
            </w:r>
            <w:r>
              <w:rPr>
                <w:color w:val="000000"/>
              </w:rPr>
              <w:t>ivision</w:t>
            </w:r>
            <w:r w:rsidRPr="00100361">
              <w:rPr>
                <w:color w:val="000000"/>
              </w:rPr>
              <w:t xml:space="preserve"> of Capital Asset Management and Maintenance</w:t>
            </w:r>
            <w:r>
              <w:rPr>
                <w:color w:val="000000"/>
              </w:rPr>
              <w:t xml:space="preserve"> to identify and pursue opportunities to incorporate age- and dementia-friendly scoring and/or characteristics into their projects.</w:t>
            </w:r>
          </w:p>
        </w:tc>
      </w:tr>
      <w:tr w:rsidR="00D21030" w14:paraId="56D3D43D" w14:textId="77777777" w:rsidTr="009F7DBA">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4F85B093" w14:textId="77777777" w:rsidR="00D21030" w:rsidRPr="004670A7" w:rsidRDefault="00D21030" w:rsidP="009F7DBA">
            <w:pPr>
              <w:pStyle w:val="BodyCopy"/>
              <w:spacing w:after="40"/>
              <w:jc w:val="center"/>
              <w:rPr>
                <w:b/>
                <w:bCs/>
                <w:sz w:val="28"/>
                <w:szCs w:val="28"/>
              </w:rPr>
            </w:pPr>
            <w:r>
              <w:br w:type="page"/>
            </w:r>
            <w:r>
              <w:rPr>
                <w:b/>
                <w:bCs/>
                <w:sz w:val="28"/>
                <w:szCs w:val="28"/>
              </w:rPr>
              <w:t>Next Steps</w:t>
            </w:r>
          </w:p>
        </w:tc>
      </w:tr>
      <w:tr w:rsidR="00D21030" w14:paraId="18F8DD7B" w14:textId="77777777" w:rsidTr="009F7DBA">
        <w:trPr>
          <w:trHeight w:val="2520"/>
        </w:trPr>
        <w:tc>
          <w:tcPr>
            <w:tcW w:w="9427" w:type="dxa"/>
            <w:tcBorders>
              <w:top w:val="single" w:sz="18" w:space="0" w:color="0070C0"/>
              <w:left w:val="single" w:sz="18" w:space="0" w:color="0070C0"/>
              <w:bottom w:val="single" w:sz="18" w:space="0" w:color="0070C0"/>
              <w:right w:val="single" w:sz="18" w:space="0" w:color="0070C0"/>
            </w:tcBorders>
          </w:tcPr>
          <w:p w14:paraId="17820406" w14:textId="77777777" w:rsidR="00D21030" w:rsidRPr="008F260E" w:rsidRDefault="00D21030" w:rsidP="002221E3">
            <w:pPr>
              <w:numPr>
                <w:ilvl w:val="0"/>
                <w:numId w:val="4"/>
              </w:numPr>
              <w:spacing w:line="256" w:lineRule="auto"/>
              <w:rPr>
                <w:color w:val="000000"/>
                <w:sz w:val="24"/>
                <w:szCs w:val="24"/>
              </w:rPr>
            </w:pPr>
            <w:bookmarkStart w:id="8" w:name="_Hlk100655787"/>
            <w:r w:rsidRPr="008F260E">
              <w:rPr>
                <w:color w:val="000000"/>
                <w:sz w:val="24"/>
                <w:szCs w:val="24"/>
              </w:rPr>
              <w:t>Continue to work to incorporate dementia friendly elements in future state procurements by discussing opportunities with state officials managing procurement processes and/or add the following language to state procurement documents:</w:t>
            </w:r>
          </w:p>
          <w:p w14:paraId="71E1282D" w14:textId="77777777" w:rsidR="00D21030" w:rsidRPr="000756AA" w:rsidRDefault="00D21030" w:rsidP="002221E3">
            <w:pPr>
              <w:pStyle w:val="ListParagraph"/>
              <w:numPr>
                <w:ilvl w:val="0"/>
                <w:numId w:val="10"/>
              </w:numPr>
              <w:spacing w:line="256" w:lineRule="auto"/>
              <w:rPr>
                <w:color w:val="000000"/>
                <w:sz w:val="24"/>
                <w:szCs w:val="24"/>
              </w:rPr>
            </w:pPr>
            <w:r w:rsidRPr="00100361">
              <w:rPr>
                <w:color w:val="000000" w:themeColor="text1"/>
                <w:sz w:val="24"/>
                <w:szCs w:val="24"/>
              </w:rPr>
              <w:t>“Preference in this competition will be given to proposals that reflect the needs of older adults including those living with dementia.</w:t>
            </w:r>
            <w:r>
              <w:rPr>
                <w:color w:val="000000" w:themeColor="text1"/>
                <w:sz w:val="24"/>
                <w:szCs w:val="24"/>
              </w:rPr>
              <w:t xml:space="preserve">” </w:t>
            </w:r>
          </w:p>
          <w:p w14:paraId="65CF49EB" w14:textId="77777777" w:rsidR="00D21030" w:rsidRDefault="00D21030" w:rsidP="00BA49F7">
            <w:pPr>
              <w:pStyle w:val="ListParagraph"/>
              <w:numPr>
                <w:ilvl w:val="0"/>
                <w:numId w:val="24"/>
              </w:numPr>
              <w:spacing w:line="256" w:lineRule="auto"/>
              <w:rPr>
                <w:color w:val="000000" w:themeColor="text1"/>
                <w:sz w:val="24"/>
                <w:szCs w:val="24"/>
              </w:rPr>
            </w:pPr>
            <w:r w:rsidRPr="000756AA">
              <w:rPr>
                <w:color w:val="000000" w:themeColor="text1"/>
                <w:sz w:val="24"/>
                <w:szCs w:val="24"/>
              </w:rPr>
              <w:t xml:space="preserve">Pursue potential opportunities to integrate age- and dementia-friendly elements in the Massachusetts Department of Transportation’s Pedestrian and Bicycle Transportation Plans and </w:t>
            </w:r>
            <w:r>
              <w:rPr>
                <w:color w:val="000000" w:themeColor="text1"/>
                <w:sz w:val="24"/>
                <w:szCs w:val="24"/>
              </w:rPr>
              <w:t>investments</w:t>
            </w:r>
            <w:r w:rsidRPr="000756AA">
              <w:rPr>
                <w:color w:val="000000" w:themeColor="text1"/>
                <w:sz w:val="24"/>
                <w:szCs w:val="24"/>
              </w:rPr>
              <w:t>.</w:t>
            </w:r>
          </w:p>
          <w:p w14:paraId="133CA7AA" w14:textId="45396C81" w:rsidR="00D21030" w:rsidRPr="000A0DEC" w:rsidRDefault="00D21030" w:rsidP="00BA49F7">
            <w:pPr>
              <w:pStyle w:val="ListParagraph"/>
              <w:numPr>
                <w:ilvl w:val="0"/>
                <w:numId w:val="24"/>
              </w:numPr>
              <w:spacing w:line="256" w:lineRule="auto"/>
              <w:rPr>
                <w:rFonts w:eastAsia="Times New Roman"/>
                <w:sz w:val="24"/>
                <w:szCs w:val="24"/>
              </w:rPr>
            </w:pPr>
            <w:r>
              <w:rPr>
                <w:color w:val="000000" w:themeColor="text1"/>
                <w:sz w:val="24"/>
                <w:szCs w:val="24"/>
              </w:rPr>
              <w:t xml:space="preserve">Work with the </w:t>
            </w:r>
            <w:r w:rsidRPr="000756AA">
              <w:rPr>
                <w:color w:val="000000" w:themeColor="text1"/>
                <w:sz w:val="24"/>
                <w:szCs w:val="24"/>
              </w:rPr>
              <w:t>Massachusetts Division of Capital Asset Management and Maintenance</w:t>
            </w:r>
            <w:r>
              <w:rPr>
                <w:color w:val="000000" w:themeColor="text1"/>
                <w:sz w:val="24"/>
                <w:szCs w:val="24"/>
              </w:rPr>
              <w:t xml:space="preserve"> to continue to explore opportunities</w:t>
            </w:r>
            <w:bookmarkEnd w:id="8"/>
            <w:r>
              <w:rPr>
                <w:color w:val="000000" w:themeColor="text1"/>
                <w:sz w:val="24"/>
                <w:szCs w:val="24"/>
              </w:rPr>
              <w:t>.</w:t>
            </w:r>
          </w:p>
        </w:tc>
      </w:tr>
    </w:tbl>
    <w:p w14:paraId="00CC4F43" w14:textId="77777777" w:rsidR="003F0C3A" w:rsidRDefault="003F0C3A">
      <w:pPr>
        <w:spacing w:after="160" w:line="259" w:lineRule="auto"/>
        <w:rPr>
          <w:b/>
          <w:bCs/>
          <w:sz w:val="40"/>
          <w:szCs w:val="40"/>
        </w:rPr>
      </w:pPr>
      <w:r>
        <w:rPr>
          <w:b/>
          <w:bCs/>
          <w:sz w:val="40"/>
          <w:szCs w:val="40"/>
        </w:rPr>
        <w:br w:type="page"/>
      </w:r>
    </w:p>
    <w:p w14:paraId="12F791FF" w14:textId="364499C8" w:rsidR="00BD2716" w:rsidRDefault="00BD2716" w:rsidP="00BD2716">
      <w:pPr>
        <w:spacing w:after="240" w:line="259" w:lineRule="auto"/>
        <w:jc w:val="center"/>
        <w:rPr>
          <w:b/>
          <w:bCs/>
          <w:sz w:val="40"/>
          <w:szCs w:val="40"/>
        </w:rPr>
      </w:pPr>
      <w:r>
        <w:rPr>
          <w:b/>
          <w:bCs/>
          <w:sz w:val="40"/>
          <w:szCs w:val="40"/>
        </w:rPr>
        <w:lastRenderedPageBreak/>
        <w:t xml:space="preserve">5.  </w:t>
      </w:r>
      <w:r w:rsidRPr="00B340F5">
        <w:rPr>
          <w:b/>
          <w:bCs/>
          <w:sz w:val="40"/>
          <w:szCs w:val="40"/>
        </w:rPr>
        <w:t>Public Health Infrastructure</w:t>
      </w:r>
    </w:p>
    <w:p w14:paraId="3EA898D6" w14:textId="43E9FCA9" w:rsidR="00BD2716" w:rsidRDefault="00701F97" w:rsidP="00BD2716">
      <w:pPr>
        <w:spacing w:after="240" w:line="259" w:lineRule="auto"/>
        <w:jc w:val="center"/>
        <w:rPr>
          <w:b/>
          <w:bCs/>
          <w:noProof/>
          <w:sz w:val="40"/>
          <w:szCs w:val="40"/>
        </w:rPr>
      </w:pPr>
      <w:r>
        <w:rPr>
          <w:noProof/>
        </w:rPr>
        <w:drawing>
          <wp:inline distT="0" distB="0" distL="0" distR="0" wp14:anchorId="7D2C21B7" wp14:editId="62AC821C">
            <wp:extent cx="5886450" cy="3924300"/>
            <wp:effectExtent l="0" t="0" r="0" b="0"/>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86450" cy="3924300"/>
                    </a:xfrm>
                    <a:prstGeom prst="rect">
                      <a:avLst/>
                    </a:prstGeom>
                    <a:noFill/>
                    <a:ln>
                      <a:noFill/>
                    </a:ln>
                  </pic:spPr>
                </pic:pic>
              </a:graphicData>
            </a:graphic>
          </wp:inline>
        </w:drawing>
      </w:r>
    </w:p>
    <w:p w14:paraId="35F01431" w14:textId="236B54B9" w:rsidR="00701F97" w:rsidRDefault="00701F97" w:rsidP="00BD2716">
      <w:pPr>
        <w:spacing w:after="240" w:line="259" w:lineRule="auto"/>
        <w:jc w:val="center"/>
        <w:rPr>
          <w:b/>
          <w:bCs/>
          <w:noProof/>
          <w:sz w:val="40"/>
          <w:szCs w:val="40"/>
        </w:rPr>
      </w:pPr>
      <w:r>
        <w:rPr>
          <w:b/>
          <w:bCs/>
          <w:noProof/>
          <w:sz w:val="36"/>
          <w:szCs w:val="36"/>
        </w:rPr>
        <mc:AlternateContent>
          <mc:Choice Requires="wps">
            <w:drawing>
              <wp:anchor distT="0" distB="0" distL="114300" distR="114300" simplePos="0" relativeHeight="251740160" behindDoc="0" locked="0" layoutInCell="1" allowOverlap="1" wp14:anchorId="39FDE19B" wp14:editId="0F084E8E">
                <wp:simplePos x="0" y="0"/>
                <wp:positionH relativeFrom="margin">
                  <wp:posOffset>28575</wp:posOffset>
                </wp:positionH>
                <wp:positionV relativeFrom="paragraph">
                  <wp:posOffset>41275</wp:posOffset>
                </wp:positionV>
                <wp:extent cx="5904672" cy="1619250"/>
                <wp:effectExtent l="19050" t="19050" r="20320" b="19050"/>
                <wp:wrapNone/>
                <wp:docPr id="13" name="Text Box 13"/>
                <wp:cNvGraphicFramePr/>
                <a:graphic xmlns:a="http://schemas.openxmlformats.org/drawingml/2006/main">
                  <a:graphicData uri="http://schemas.microsoft.com/office/word/2010/wordprocessingShape">
                    <wps:wsp>
                      <wps:cNvSpPr txBox="1"/>
                      <wps:spPr>
                        <a:xfrm>
                          <a:off x="0" y="0"/>
                          <a:ext cx="5904672" cy="1619250"/>
                        </a:xfrm>
                        <a:prstGeom prst="rect">
                          <a:avLst/>
                        </a:prstGeom>
                        <a:solidFill>
                          <a:srgbClr val="4472C4">
                            <a:lumMod val="20000"/>
                            <a:lumOff val="80000"/>
                          </a:srgbClr>
                        </a:solidFill>
                        <a:ln w="28575">
                          <a:solidFill>
                            <a:srgbClr val="0070C0"/>
                          </a:solidFill>
                        </a:ln>
                      </wps:spPr>
                      <wps:txbx>
                        <w:txbxContent>
                          <w:p w14:paraId="0E28698B" w14:textId="5CF92500" w:rsidR="00BD2716" w:rsidRDefault="00BD2716" w:rsidP="00BD2716">
                            <w:pPr>
                              <w:spacing w:before="240" w:after="100" w:line="257" w:lineRule="auto"/>
                              <w:ind w:left="274"/>
                              <w:jc w:val="center"/>
                              <w:rPr>
                                <w:b/>
                                <w:bCs/>
                                <w:sz w:val="36"/>
                                <w:szCs w:val="36"/>
                              </w:rPr>
                            </w:pPr>
                            <w:r w:rsidRPr="00483ADB">
                              <w:rPr>
                                <w:b/>
                                <w:bCs/>
                                <w:sz w:val="36"/>
                                <w:szCs w:val="36"/>
                              </w:rPr>
                              <w:t>Goal</w:t>
                            </w:r>
                          </w:p>
                          <w:p w14:paraId="1549BDD9" w14:textId="77777777" w:rsidR="00D16D4F" w:rsidRDefault="00D16D4F" w:rsidP="00D16D4F">
                            <w:pPr>
                              <w:spacing w:after="60"/>
                              <w:jc w:val="center"/>
                              <w:rPr>
                                <w:b/>
                                <w:bCs/>
                                <w:sz w:val="36"/>
                                <w:szCs w:val="36"/>
                              </w:rPr>
                            </w:pPr>
                            <w:r>
                              <w:rPr>
                                <w:b/>
                                <w:bCs/>
                                <w:sz w:val="36"/>
                                <w:szCs w:val="36"/>
                              </w:rPr>
                              <w:t>R</w:t>
                            </w:r>
                            <w:r w:rsidRPr="007440A9">
                              <w:rPr>
                                <w:b/>
                                <w:bCs/>
                                <w:sz w:val="36"/>
                                <w:szCs w:val="36"/>
                              </w:rPr>
                              <w:t xml:space="preserve">educe </w:t>
                            </w:r>
                            <w:r>
                              <w:rPr>
                                <w:b/>
                                <w:bCs/>
                                <w:sz w:val="36"/>
                                <w:szCs w:val="36"/>
                              </w:rPr>
                              <w:t xml:space="preserve">the </w:t>
                            </w:r>
                            <w:r w:rsidRPr="007440A9">
                              <w:rPr>
                                <w:b/>
                                <w:bCs/>
                                <w:sz w:val="36"/>
                                <w:szCs w:val="36"/>
                              </w:rPr>
                              <w:t>risk of dementia</w:t>
                            </w:r>
                            <w:r>
                              <w:rPr>
                                <w:b/>
                                <w:bCs/>
                                <w:sz w:val="36"/>
                                <w:szCs w:val="36"/>
                              </w:rPr>
                              <w:t xml:space="preserve"> </w:t>
                            </w:r>
                            <w:r w:rsidRPr="007440A9">
                              <w:rPr>
                                <w:b/>
                                <w:bCs/>
                                <w:sz w:val="36"/>
                                <w:szCs w:val="36"/>
                              </w:rPr>
                              <w:t>among</w:t>
                            </w:r>
                            <w:r>
                              <w:rPr>
                                <w:b/>
                                <w:bCs/>
                                <w:sz w:val="36"/>
                                <w:szCs w:val="36"/>
                              </w:rPr>
                              <w:t xml:space="preserve"> Massachusetts</w:t>
                            </w:r>
                          </w:p>
                          <w:p w14:paraId="4904E906" w14:textId="77777777" w:rsidR="00D16D4F" w:rsidRDefault="00D16D4F" w:rsidP="00D16D4F">
                            <w:pPr>
                              <w:spacing w:after="60"/>
                              <w:jc w:val="center"/>
                              <w:rPr>
                                <w:b/>
                                <w:bCs/>
                                <w:sz w:val="36"/>
                                <w:szCs w:val="36"/>
                              </w:rPr>
                            </w:pPr>
                            <w:r>
                              <w:rPr>
                                <w:b/>
                                <w:bCs/>
                                <w:sz w:val="36"/>
                                <w:szCs w:val="36"/>
                              </w:rPr>
                              <w:t>residents</w:t>
                            </w:r>
                            <w:r w:rsidRPr="007440A9">
                              <w:rPr>
                                <w:b/>
                                <w:bCs/>
                                <w:sz w:val="36"/>
                                <w:szCs w:val="36"/>
                              </w:rPr>
                              <w:t xml:space="preserve"> </w:t>
                            </w:r>
                            <w:r>
                              <w:rPr>
                                <w:b/>
                                <w:bCs/>
                                <w:sz w:val="36"/>
                                <w:szCs w:val="36"/>
                              </w:rPr>
                              <w:t>while enhancing the state’s public health infrastructure to address dementia</w:t>
                            </w:r>
                          </w:p>
                          <w:p w14:paraId="5C6C780D" w14:textId="77777777" w:rsidR="00D16D4F" w:rsidRPr="00901BCD" w:rsidRDefault="00D16D4F" w:rsidP="00D16D4F">
                            <w:pPr>
                              <w:pStyle w:val="ListParagraph"/>
                              <w:spacing w:after="60"/>
                              <w:jc w:val="center"/>
                              <w:rPr>
                                <w:b/>
                                <w:bCs/>
                                <w:sz w:val="36"/>
                                <w:szCs w:val="36"/>
                              </w:rPr>
                            </w:pPr>
                          </w:p>
                          <w:p w14:paraId="5D0D5660" w14:textId="77777777" w:rsidR="00D16D4F" w:rsidRDefault="00D16D4F" w:rsidP="00BD2716">
                            <w:pPr>
                              <w:spacing w:before="240" w:after="100" w:line="257" w:lineRule="auto"/>
                              <w:ind w:left="274"/>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DE19B" id="Text Box 13" o:spid="_x0000_s1030" type="#_x0000_t202" style="position:absolute;left:0;text-align:left;margin-left:2.25pt;margin-top:3.25pt;width:464.95pt;height:12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" fillcolor="#dae3f3" strokecolor="#0070c0" strokeweight="2.25pt">
                <v:textbox>
                  <w:txbxContent>
                    <w:p w14:paraId="0E28698B" w14:textId="5CF92500" w:rsidR="00BD2716" w:rsidRDefault="00BD2716" w:rsidP="00BD2716">
                      <w:pPr>
                        <w:spacing w:before="240" w:after="100" w:line="257" w:lineRule="auto"/>
                        <w:ind w:left="274"/>
                        <w:jc w:val="center"/>
                        <w:rPr>
                          <w:b/>
                          <w:bCs/>
                          <w:sz w:val="36"/>
                          <w:szCs w:val="36"/>
                        </w:rPr>
                      </w:pPr>
                      <w:r w:rsidRPr="00483ADB">
                        <w:rPr>
                          <w:b/>
                          <w:bCs/>
                          <w:sz w:val="36"/>
                          <w:szCs w:val="36"/>
                        </w:rPr>
                        <w:t>Goal</w:t>
                      </w:r>
                    </w:p>
                    <w:p w14:paraId="1549BDD9" w14:textId="77777777" w:rsidR="00D16D4F" w:rsidRDefault="00D16D4F" w:rsidP="00D16D4F">
                      <w:pPr>
                        <w:spacing w:after="60"/>
                        <w:jc w:val="center"/>
                        <w:rPr>
                          <w:b/>
                          <w:bCs/>
                          <w:sz w:val="36"/>
                          <w:szCs w:val="36"/>
                        </w:rPr>
                      </w:pPr>
                      <w:r>
                        <w:rPr>
                          <w:b/>
                          <w:bCs/>
                          <w:sz w:val="36"/>
                          <w:szCs w:val="36"/>
                        </w:rPr>
                        <w:t>R</w:t>
                      </w:r>
                      <w:r w:rsidRPr="007440A9">
                        <w:rPr>
                          <w:b/>
                          <w:bCs/>
                          <w:sz w:val="36"/>
                          <w:szCs w:val="36"/>
                        </w:rPr>
                        <w:t xml:space="preserve">educe </w:t>
                      </w:r>
                      <w:r>
                        <w:rPr>
                          <w:b/>
                          <w:bCs/>
                          <w:sz w:val="36"/>
                          <w:szCs w:val="36"/>
                        </w:rPr>
                        <w:t xml:space="preserve">the </w:t>
                      </w:r>
                      <w:r w:rsidRPr="007440A9">
                        <w:rPr>
                          <w:b/>
                          <w:bCs/>
                          <w:sz w:val="36"/>
                          <w:szCs w:val="36"/>
                        </w:rPr>
                        <w:t>risk of dementia</w:t>
                      </w:r>
                      <w:r>
                        <w:rPr>
                          <w:b/>
                          <w:bCs/>
                          <w:sz w:val="36"/>
                          <w:szCs w:val="36"/>
                        </w:rPr>
                        <w:t xml:space="preserve"> </w:t>
                      </w:r>
                      <w:r w:rsidRPr="007440A9">
                        <w:rPr>
                          <w:b/>
                          <w:bCs/>
                          <w:sz w:val="36"/>
                          <w:szCs w:val="36"/>
                        </w:rPr>
                        <w:t>among</w:t>
                      </w:r>
                      <w:r>
                        <w:rPr>
                          <w:b/>
                          <w:bCs/>
                          <w:sz w:val="36"/>
                          <w:szCs w:val="36"/>
                        </w:rPr>
                        <w:t xml:space="preserve"> Massachusetts</w:t>
                      </w:r>
                    </w:p>
                    <w:p w14:paraId="4904E906" w14:textId="77777777" w:rsidR="00D16D4F" w:rsidRDefault="00D16D4F" w:rsidP="00D16D4F">
                      <w:pPr>
                        <w:spacing w:after="60"/>
                        <w:jc w:val="center"/>
                        <w:rPr>
                          <w:b/>
                          <w:bCs/>
                          <w:sz w:val="36"/>
                          <w:szCs w:val="36"/>
                        </w:rPr>
                      </w:pPr>
                      <w:r>
                        <w:rPr>
                          <w:b/>
                          <w:bCs/>
                          <w:sz w:val="36"/>
                          <w:szCs w:val="36"/>
                        </w:rPr>
                        <w:t>residents</w:t>
                      </w:r>
                      <w:r w:rsidRPr="007440A9">
                        <w:rPr>
                          <w:b/>
                          <w:bCs/>
                          <w:sz w:val="36"/>
                          <w:szCs w:val="36"/>
                        </w:rPr>
                        <w:t xml:space="preserve"> </w:t>
                      </w:r>
                      <w:r>
                        <w:rPr>
                          <w:b/>
                          <w:bCs/>
                          <w:sz w:val="36"/>
                          <w:szCs w:val="36"/>
                        </w:rPr>
                        <w:t>while enhancing the state’s public health infrastructure to address dementia</w:t>
                      </w:r>
                    </w:p>
                    <w:p w14:paraId="5C6C780D" w14:textId="77777777" w:rsidR="00D16D4F" w:rsidRPr="00901BCD" w:rsidRDefault="00D16D4F" w:rsidP="00D16D4F">
                      <w:pPr>
                        <w:pStyle w:val="ListParagraph"/>
                        <w:spacing w:after="60"/>
                        <w:jc w:val="center"/>
                        <w:rPr>
                          <w:b/>
                          <w:bCs/>
                          <w:sz w:val="36"/>
                          <w:szCs w:val="36"/>
                        </w:rPr>
                      </w:pPr>
                    </w:p>
                    <w:p w14:paraId="5D0D5660" w14:textId="77777777" w:rsidR="00D16D4F" w:rsidRDefault="00D16D4F" w:rsidP="00BD2716">
                      <w:pPr>
                        <w:spacing w:before="240" w:after="100" w:line="257" w:lineRule="auto"/>
                        <w:ind w:left="274"/>
                        <w:jc w:val="center"/>
                        <w:rPr>
                          <w:b/>
                          <w:bCs/>
                          <w:sz w:val="36"/>
                          <w:szCs w:val="36"/>
                        </w:rPr>
                      </w:pPr>
                    </w:p>
                  </w:txbxContent>
                </v:textbox>
                <w10:wrap anchorx="margin"/>
              </v:shape>
            </w:pict>
          </mc:Fallback>
        </mc:AlternateContent>
      </w:r>
    </w:p>
    <w:p w14:paraId="2C394D1D" w14:textId="3E4B886C" w:rsidR="00701F97" w:rsidRDefault="00701F97" w:rsidP="00BD2716">
      <w:pPr>
        <w:spacing w:after="240" w:line="259" w:lineRule="auto"/>
        <w:jc w:val="center"/>
        <w:rPr>
          <w:b/>
          <w:bCs/>
          <w:noProof/>
          <w:sz w:val="40"/>
          <w:szCs w:val="40"/>
        </w:rPr>
      </w:pPr>
    </w:p>
    <w:p w14:paraId="773B17F1" w14:textId="3C6E0BCD" w:rsidR="00701F97" w:rsidRDefault="00701F97" w:rsidP="00BD2716">
      <w:pPr>
        <w:spacing w:after="240" w:line="259" w:lineRule="auto"/>
        <w:jc w:val="center"/>
        <w:rPr>
          <w:b/>
          <w:bCs/>
          <w:sz w:val="40"/>
          <w:szCs w:val="40"/>
        </w:rPr>
      </w:pPr>
    </w:p>
    <w:p w14:paraId="3B043FF5" w14:textId="73FBF177" w:rsidR="00BD2716" w:rsidRDefault="00BD2716" w:rsidP="00BD2716">
      <w:pPr>
        <w:spacing w:after="240" w:line="259" w:lineRule="auto"/>
        <w:jc w:val="center"/>
        <w:rPr>
          <w:b/>
          <w:bCs/>
          <w:sz w:val="40"/>
          <w:szCs w:val="40"/>
        </w:rPr>
      </w:pPr>
    </w:p>
    <w:p w14:paraId="2AA0F602" w14:textId="77777777" w:rsidR="003F0C3A" w:rsidRDefault="003F0C3A" w:rsidP="003F0C3A">
      <w:pPr>
        <w:spacing w:after="160" w:line="259" w:lineRule="auto"/>
        <w:rPr>
          <w:b/>
          <w:bCs/>
          <w:sz w:val="40"/>
          <w:szCs w:val="40"/>
        </w:rPr>
      </w:pPr>
    </w:p>
    <w:p w14:paraId="35765AEF" w14:textId="77777777" w:rsidR="003F0C3A" w:rsidRDefault="003F0C3A">
      <w:pPr>
        <w:spacing w:after="160" w:line="259" w:lineRule="auto"/>
        <w:rPr>
          <w:b/>
          <w:bCs/>
          <w:sz w:val="40"/>
          <w:szCs w:val="40"/>
        </w:rPr>
      </w:pPr>
      <w:r>
        <w:rPr>
          <w:b/>
          <w:bCs/>
          <w:sz w:val="40"/>
          <w:szCs w:val="40"/>
        </w:rPr>
        <w:br w:type="page"/>
      </w:r>
    </w:p>
    <w:tbl>
      <w:tblPr>
        <w:tblStyle w:val="TableGrid"/>
        <w:tblW w:w="0" w:type="auto"/>
        <w:tblLook w:val="04A0" w:firstRow="1" w:lastRow="0" w:firstColumn="1" w:lastColumn="0" w:noHBand="0" w:noVBand="1"/>
      </w:tblPr>
      <w:tblGrid>
        <w:gridCol w:w="9260"/>
      </w:tblGrid>
      <w:tr w:rsidR="00D70F72" w14:paraId="7D8FF3DF" w14:textId="77777777" w:rsidTr="00D70F72">
        <w:tc>
          <w:tcPr>
            <w:tcW w:w="92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09E8D7" w14:textId="77777777" w:rsidR="00D70F72" w:rsidRPr="00BA49F7" w:rsidRDefault="00D70F72" w:rsidP="00BA49F7">
            <w:pPr>
              <w:pStyle w:val="BodyCopy"/>
              <w:spacing w:after="140" w:line="240" w:lineRule="auto"/>
              <w:jc w:val="center"/>
              <w:rPr>
                <w:sz w:val="28"/>
                <w:szCs w:val="28"/>
                <w:u w:val="single"/>
              </w:rPr>
            </w:pPr>
            <w:r w:rsidRPr="00BA49F7">
              <w:rPr>
                <w:b/>
                <w:bCs/>
                <w:sz w:val="28"/>
                <w:szCs w:val="28"/>
                <w:u w:val="single"/>
              </w:rPr>
              <w:lastRenderedPageBreak/>
              <w:t>Recommendation #1 (Risk Reduction &amp; Public Health Infrastructure)</w:t>
            </w:r>
          </w:p>
          <w:p w14:paraId="348BE0F2" w14:textId="77777777" w:rsidR="00D70F72" w:rsidRPr="00BA49F7" w:rsidRDefault="00D70F72">
            <w:pPr>
              <w:pStyle w:val="BodyCopy"/>
              <w:spacing w:after="0" w:line="240" w:lineRule="auto"/>
              <w:jc w:val="center"/>
              <w:rPr>
                <w:b/>
                <w:bCs/>
                <w:sz w:val="28"/>
                <w:szCs w:val="28"/>
              </w:rPr>
            </w:pPr>
            <w:r w:rsidRPr="00BA49F7">
              <w:rPr>
                <w:b/>
                <w:bCs/>
                <w:sz w:val="28"/>
                <w:szCs w:val="28"/>
              </w:rPr>
              <w:t>Seek opportunities and implement strategies to reduce the</w:t>
            </w:r>
          </w:p>
          <w:p w14:paraId="75417B6D" w14:textId="77777777" w:rsidR="00D70F72" w:rsidRPr="00BA49F7" w:rsidRDefault="00D70F72">
            <w:pPr>
              <w:pStyle w:val="BodyCopy"/>
              <w:spacing w:after="0" w:line="240" w:lineRule="auto"/>
              <w:jc w:val="center"/>
              <w:rPr>
                <w:b/>
                <w:bCs/>
                <w:sz w:val="28"/>
                <w:szCs w:val="28"/>
              </w:rPr>
            </w:pPr>
            <w:r w:rsidRPr="00BA49F7">
              <w:rPr>
                <w:b/>
                <w:bCs/>
                <w:sz w:val="28"/>
                <w:szCs w:val="28"/>
              </w:rPr>
              <w:t>risk of dementia among our residents while enhancing the</w:t>
            </w:r>
          </w:p>
          <w:p w14:paraId="6C290ACB" w14:textId="77777777" w:rsidR="00D70F72" w:rsidRDefault="00D70F72" w:rsidP="00D70F72">
            <w:pPr>
              <w:spacing w:line="257" w:lineRule="auto"/>
              <w:jc w:val="center"/>
              <w:rPr>
                <w:b/>
                <w:bCs/>
                <w:sz w:val="24"/>
                <w:szCs w:val="24"/>
              </w:rPr>
            </w:pPr>
            <w:r w:rsidRPr="00BA49F7">
              <w:rPr>
                <w:b/>
                <w:bCs/>
                <w:sz w:val="28"/>
                <w:szCs w:val="28"/>
              </w:rPr>
              <w:t>state’s public health infrastructure to address dementia</w:t>
            </w:r>
          </w:p>
        </w:tc>
      </w:tr>
      <w:tr w:rsidR="00D70F72" w14:paraId="05D3D5AA" w14:textId="77777777" w:rsidTr="00BA49F7">
        <w:trPr>
          <w:trHeight w:val="242"/>
        </w:trPr>
        <w:tc>
          <w:tcPr>
            <w:tcW w:w="926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8BA208" w14:textId="77777777" w:rsidR="00D70F72" w:rsidRDefault="00D70F72" w:rsidP="00BA49F7">
            <w:pPr>
              <w:spacing w:line="257" w:lineRule="auto"/>
              <w:jc w:val="center"/>
              <w:rPr>
                <w:b/>
                <w:bCs/>
                <w:sz w:val="24"/>
                <w:szCs w:val="24"/>
              </w:rPr>
            </w:pPr>
            <w:r w:rsidRPr="00D70F72">
              <w:rPr>
                <w:b/>
                <w:bCs/>
                <w:sz w:val="28"/>
                <w:szCs w:val="28"/>
              </w:rPr>
              <w:t>Progress and Accomplishments</w:t>
            </w:r>
          </w:p>
        </w:tc>
      </w:tr>
      <w:tr w:rsidR="00D70F72" w14:paraId="0540F6C8" w14:textId="77777777" w:rsidTr="00D70F72">
        <w:tc>
          <w:tcPr>
            <w:tcW w:w="9260" w:type="dxa"/>
            <w:tcBorders>
              <w:top w:val="single" w:sz="4" w:space="0" w:color="auto"/>
              <w:left w:val="single" w:sz="4" w:space="0" w:color="auto"/>
              <w:bottom w:val="single" w:sz="4" w:space="0" w:color="auto"/>
              <w:right w:val="single" w:sz="4" w:space="0" w:color="auto"/>
            </w:tcBorders>
            <w:hideMark/>
          </w:tcPr>
          <w:p w14:paraId="2AB89C8C" w14:textId="77777777" w:rsidR="00D70F72" w:rsidRDefault="00D70F72" w:rsidP="00BA49F7">
            <w:pPr>
              <w:pStyle w:val="ListParagraph"/>
              <w:numPr>
                <w:ilvl w:val="0"/>
                <w:numId w:val="32"/>
              </w:numPr>
              <w:spacing w:line="254" w:lineRule="auto"/>
              <w:rPr>
                <w:i/>
                <w:iCs/>
                <w:sz w:val="24"/>
                <w:szCs w:val="24"/>
              </w:rPr>
            </w:pPr>
            <w:r>
              <w:rPr>
                <w:sz w:val="24"/>
                <w:szCs w:val="24"/>
              </w:rPr>
              <w:t xml:space="preserve">Began to assess interest at the Massachusetts Department of Public Health (DPH) in a five-year </w:t>
            </w:r>
            <w:hyperlink r:id="rId38" w:history="1">
              <w:r>
                <w:rPr>
                  <w:rStyle w:val="Hyperlink"/>
                  <w:b/>
                  <w:bCs/>
                  <w:sz w:val="24"/>
                  <w:szCs w:val="24"/>
                </w:rPr>
                <w:t>grant opportunity</w:t>
              </w:r>
            </w:hyperlink>
            <w:r>
              <w:rPr>
                <w:sz w:val="24"/>
                <w:szCs w:val="24"/>
              </w:rPr>
              <w:t xml:space="preserve"> from the Centers for Disease Control and Prevention (CDC), which is expected to be announced in 2023:</w:t>
            </w:r>
          </w:p>
          <w:p w14:paraId="075A6CC5" w14:textId="77777777" w:rsidR="00D70F72" w:rsidRDefault="00D70F72" w:rsidP="00BA49F7">
            <w:pPr>
              <w:pStyle w:val="ListParagraph"/>
              <w:numPr>
                <w:ilvl w:val="1"/>
                <w:numId w:val="32"/>
              </w:numPr>
              <w:spacing w:line="254" w:lineRule="auto"/>
              <w:rPr>
                <w:i/>
                <w:iCs/>
                <w:sz w:val="24"/>
                <w:szCs w:val="24"/>
              </w:rPr>
            </w:pPr>
            <w:r>
              <w:rPr>
                <w:sz w:val="24"/>
                <w:szCs w:val="24"/>
              </w:rPr>
              <w:t>The team includes staff from DPH, the Massachusetts Executive Office of Elder Affairs, and the Alzheimer’s Association, MA/NH Chapter.</w:t>
            </w:r>
          </w:p>
          <w:p w14:paraId="330B871A" w14:textId="77777777" w:rsidR="00D70F72" w:rsidRDefault="00D70F72" w:rsidP="00BA49F7">
            <w:pPr>
              <w:pStyle w:val="ListParagraph"/>
              <w:numPr>
                <w:ilvl w:val="1"/>
                <w:numId w:val="32"/>
              </w:numPr>
              <w:spacing w:line="254" w:lineRule="auto"/>
              <w:rPr>
                <w:i/>
                <w:iCs/>
                <w:sz w:val="24"/>
                <w:szCs w:val="24"/>
              </w:rPr>
            </w:pPr>
            <w:r>
              <w:rPr>
                <w:sz w:val="24"/>
                <w:szCs w:val="24"/>
              </w:rPr>
              <w:t xml:space="preserve">The grant, entitled </w:t>
            </w:r>
            <w:r>
              <w:rPr>
                <w:i/>
                <w:iCs/>
                <w:sz w:val="24"/>
                <w:szCs w:val="24"/>
              </w:rPr>
              <w:t>BOLD Public Health Programs to Address Alzheimer’s Disease and Related Dementias (ADRD)</w:t>
            </w:r>
            <w:r>
              <w:rPr>
                <w:sz w:val="24"/>
                <w:szCs w:val="24"/>
              </w:rPr>
              <w:t xml:space="preserve">, is a potential funding opportunity for state and local departments of public health. It carries out actions from the </w:t>
            </w:r>
            <w:r>
              <w:rPr>
                <w:i/>
                <w:iCs/>
                <w:sz w:val="24"/>
                <w:szCs w:val="24"/>
              </w:rPr>
              <w:t>Building Our Largest Dementia (BOLD) Infrastructure for Alzheimer's Act PL115-406.</w:t>
            </w:r>
          </w:p>
          <w:p w14:paraId="5C4AB980" w14:textId="77777777" w:rsidR="00D70F72" w:rsidRDefault="00D70F72" w:rsidP="00BA49F7">
            <w:pPr>
              <w:pStyle w:val="ListParagraph"/>
              <w:numPr>
                <w:ilvl w:val="1"/>
                <w:numId w:val="32"/>
              </w:numPr>
              <w:spacing w:line="254" w:lineRule="auto"/>
              <w:rPr>
                <w:sz w:val="24"/>
                <w:szCs w:val="24"/>
              </w:rPr>
            </w:pPr>
            <w:r>
              <w:rPr>
                <w:sz w:val="24"/>
                <w:szCs w:val="24"/>
              </w:rPr>
              <w:t xml:space="preserve">The purpose of the grant is directly related to the goals of the Council’s Public Health Infrastructure workstream, and very much aligned with all of the Councils’ recommendations and implementation plans. Generally speaking, the grant intends to fund public health departments to: </w:t>
            </w:r>
          </w:p>
          <w:p w14:paraId="39BB4129" w14:textId="77777777" w:rsidR="00D70F72" w:rsidRDefault="00D70F72" w:rsidP="00BA49F7">
            <w:pPr>
              <w:pStyle w:val="ListParagraph"/>
              <w:numPr>
                <w:ilvl w:val="2"/>
                <w:numId w:val="32"/>
              </w:numPr>
              <w:spacing w:line="254" w:lineRule="auto"/>
              <w:rPr>
                <w:sz w:val="24"/>
                <w:szCs w:val="24"/>
              </w:rPr>
            </w:pPr>
            <w:r>
              <w:rPr>
                <w:sz w:val="24"/>
                <w:szCs w:val="24"/>
              </w:rPr>
              <w:t xml:space="preserve">increase their capacity to contribute to the field of ADRD; </w:t>
            </w:r>
          </w:p>
          <w:p w14:paraId="5FBF9DAE" w14:textId="77777777" w:rsidR="00D70F72" w:rsidRDefault="00D70F72" w:rsidP="00BA49F7">
            <w:pPr>
              <w:pStyle w:val="ListParagraph"/>
              <w:numPr>
                <w:ilvl w:val="2"/>
                <w:numId w:val="32"/>
              </w:numPr>
              <w:spacing w:line="254" w:lineRule="auto"/>
              <w:rPr>
                <w:sz w:val="24"/>
                <w:szCs w:val="24"/>
              </w:rPr>
            </w:pPr>
            <w:r>
              <w:rPr>
                <w:sz w:val="24"/>
                <w:szCs w:val="24"/>
              </w:rPr>
              <w:t xml:space="preserve">expand and improve the response to ADRD in their jurisdictions; </w:t>
            </w:r>
          </w:p>
          <w:p w14:paraId="5511099B" w14:textId="77777777" w:rsidR="00D70F72" w:rsidRDefault="00D70F72" w:rsidP="00BA49F7">
            <w:pPr>
              <w:pStyle w:val="ListParagraph"/>
              <w:numPr>
                <w:ilvl w:val="2"/>
                <w:numId w:val="32"/>
              </w:numPr>
              <w:spacing w:line="254" w:lineRule="auto"/>
              <w:rPr>
                <w:sz w:val="24"/>
                <w:szCs w:val="24"/>
              </w:rPr>
            </w:pPr>
            <w:r>
              <w:rPr>
                <w:sz w:val="24"/>
                <w:szCs w:val="24"/>
              </w:rPr>
              <w:t xml:space="preserve">develop a connected approach to build the dementia infrastructure, including addressing social determinants of health to facilitate health equity; and </w:t>
            </w:r>
          </w:p>
          <w:p w14:paraId="09AA60A5" w14:textId="77777777" w:rsidR="00D70F72" w:rsidRDefault="00D70F72" w:rsidP="00BA49F7">
            <w:pPr>
              <w:pStyle w:val="ListParagraph"/>
              <w:numPr>
                <w:ilvl w:val="2"/>
                <w:numId w:val="32"/>
              </w:numPr>
              <w:spacing w:line="254" w:lineRule="auto"/>
              <w:rPr>
                <w:sz w:val="24"/>
                <w:szCs w:val="24"/>
              </w:rPr>
            </w:pPr>
            <w:r>
              <w:rPr>
                <w:sz w:val="24"/>
                <w:szCs w:val="24"/>
              </w:rPr>
              <w:t xml:space="preserve">improve the public health approach to ADRD using the </w:t>
            </w:r>
            <w:hyperlink r:id="rId39" w:history="1">
              <w:r>
                <w:rPr>
                  <w:rStyle w:val="Hyperlink"/>
                  <w:sz w:val="24"/>
                  <w:szCs w:val="24"/>
                </w:rPr>
                <w:t xml:space="preserve">CDC </w:t>
              </w:r>
            </w:hyperlink>
            <w:hyperlink r:id="rId40" w:history="1">
              <w:r>
                <w:rPr>
                  <w:rStyle w:val="Hyperlink"/>
                  <w:sz w:val="24"/>
                  <w:szCs w:val="24"/>
                </w:rPr>
                <w:t>HBI</w:t>
              </w:r>
            </w:hyperlink>
            <w:hyperlink r:id="rId41" w:history="1">
              <w:r>
                <w:rPr>
                  <w:rStyle w:val="Hyperlink"/>
                  <w:sz w:val="24"/>
                  <w:szCs w:val="24"/>
                </w:rPr>
                <w:t>.</w:t>
              </w:r>
            </w:hyperlink>
          </w:p>
          <w:p w14:paraId="684A4B8B" w14:textId="77777777" w:rsidR="00D70F72" w:rsidRDefault="00D70F72" w:rsidP="00BA49F7">
            <w:pPr>
              <w:numPr>
                <w:ilvl w:val="0"/>
                <w:numId w:val="33"/>
              </w:numPr>
              <w:spacing w:line="254" w:lineRule="auto"/>
              <w:rPr>
                <w:b/>
                <w:bCs/>
                <w:sz w:val="24"/>
                <w:szCs w:val="24"/>
              </w:rPr>
            </w:pPr>
            <w:r>
              <w:rPr>
                <w:sz w:val="24"/>
                <w:szCs w:val="24"/>
              </w:rPr>
              <w:t>Due to competing and important demands on staff time at DPH, the Council did not have the opportunity to enlist a leader(s) and workgroup members to begin the 2022 activities it had planned for this recommendation.</w:t>
            </w:r>
          </w:p>
        </w:tc>
      </w:tr>
      <w:tr w:rsidR="00D70F72" w14:paraId="6CD9819E" w14:textId="77777777" w:rsidTr="00D70F72">
        <w:tc>
          <w:tcPr>
            <w:tcW w:w="926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47FD9F" w14:textId="77777777" w:rsidR="00D70F72" w:rsidRDefault="00D70F72" w:rsidP="00BA49F7">
            <w:pPr>
              <w:spacing w:line="257" w:lineRule="auto"/>
              <w:jc w:val="center"/>
              <w:rPr>
                <w:b/>
                <w:bCs/>
                <w:sz w:val="24"/>
                <w:szCs w:val="24"/>
              </w:rPr>
            </w:pPr>
            <w:r w:rsidRPr="00D70F72">
              <w:rPr>
                <w:b/>
                <w:bCs/>
                <w:sz w:val="28"/>
                <w:szCs w:val="28"/>
              </w:rPr>
              <w:t>Next Steps</w:t>
            </w:r>
          </w:p>
        </w:tc>
      </w:tr>
      <w:tr w:rsidR="00D70F72" w14:paraId="1A9B6857" w14:textId="77777777" w:rsidTr="00D70F72">
        <w:tc>
          <w:tcPr>
            <w:tcW w:w="9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4E87D3" w14:textId="77777777" w:rsidR="00D70F72" w:rsidRDefault="00D70F72" w:rsidP="00BA49F7">
            <w:pPr>
              <w:numPr>
                <w:ilvl w:val="0"/>
                <w:numId w:val="33"/>
              </w:numPr>
              <w:spacing w:line="254" w:lineRule="auto"/>
              <w:rPr>
                <w:sz w:val="24"/>
                <w:szCs w:val="24"/>
              </w:rPr>
            </w:pPr>
            <w:r>
              <w:rPr>
                <w:sz w:val="24"/>
                <w:szCs w:val="24"/>
              </w:rPr>
              <w:t>When the CDC releases the Notice of Funding Opportunity (NOFO) for the BOLD infrastructure grant, reconvene a small team to:</w:t>
            </w:r>
          </w:p>
          <w:p w14:paraId="32BDAC8E" w14:textId="77777777" w:rsidR="00D70F72" w:rsidRDefault="00D70F72" w:rsidP="00BA49F7">
            <w:pPr>
              <w:pStyle w:val="ListParagraph"/>
              <w:numPr>
                <w:ilvl w:val="1"/>
                <w:numId w:val="33"/>
              </w:numPr>
              <w:spacing w:line="254" w:lineRule="auto"/>
              <w:rPr>
                <w:sz w:val="24"/>
                <w:szCs w:val="24"/>
              </w:rPr>
            </w:pPr>
            <w:r>
              <w:rPr>
                <w:sz w:val="24"/>
                <w:szCs w:val="24"/>
              </w:rPr>
              <w:t xml:space="preserve">further assess DPH’s interest in the grant; </w:t>
            </w:r>
          </w:p>
          <w:p w14:paraId="319183A7" w14:textId="77777777" w:rsidR="00D70F72" w:rsidRDefault="00D70F72" w:rsidP="00BA49F7">
            <w:pPr>
              <w:numPr>
                <w:ilvl w:val="1"/>
                <w:numId w:val="33"/>
              </w:numPr>
              <w:spacing w:line="254" w:lineRule="auto"/>
              <w:rPr>
                <w:sz w:val="24"/>
                <w:szCs w:val="24"/>
              </w:rPr>
            </w:pPr>
            <w:r>
              <w:rPr>
                <w:sz w:val="24"/>
                <w:szCs w:val="24"/>
              </w:rPr>
              <w:t xml:space="preserve">potentially work in collaboration with DPH to apply for the grant; and </w:t>
            </w:r>
          </w:p>
          <w:p w14:paraId="36745CC2" w14:textId="77777777" w:rsidR="00D70F72" w:rsidRDefault="00D70F72" w:rsidP="00BA49F7">
            <w:pPr>
              <w:numPr>
                <w:ilvl w:val="1"/>
                <w:numId w:val="33"/>
              </w:numPr>
              <w:spacing w:line="254" w:lineRule="auto"/>
              <w:rPr>
                <w:sz w:val="24"/>
                <w:szCs w:val="24"/>
              </w:rPr>
            </w:pPr>
            <w:r>
              <w:rPr>
                <w:sz w:val="24"/>
                <w:szCs w:val="24"/>
              </w:rPr>
              <w:t>more importantly, identify innovative approaches for working collaboratively with DPH to manage grant activities if funding is awarded.</w:t>
            </w:r>
          </w:p>
          <w:p w14:paraId="29175612" w14:textId="77777777" w:rsidR="00D70F72" w:rsidRDefault="00D70F72" w:rsidP="00BA49F7">
            <w:pPr>
              <w:pStyle w:val="ListParagraph"/>
              <w:numPr>
                <w:ilvl w:val="0"/>
                <w:numId w:val="33"/>
              </w:numPr>
              <w:spacing w:line="254" w:lineRule="auto"/>
              <w:rPr>
                <w:sz w:val="24"/>
                <w:szCs w:val="24"/>
              </w:rPr>
            </w:pPr>
            <w:r>
              <w:rPr>
                <w:sz w:val="24"/>
                <w:szCs w:val="24"/>
              </w:rPr>
              <w:t>Without jeopardizing progress on DPH’s ongoing programs and initiatives, identify and implement creative approaches that help advance this workstream’s goal. In so doing, effectively tap the valuable and essential expertise at DPH in the areas of:</w:t>
            </w:r>
          </w:p>
          <w:p w14:paraId="7F4DB0F9" w14:textId="77777777" w:rsidR="00D70F72" w:rsidRDefault="00D70F72" w:rsidP="00BA49F7">
            <w:pPr>
              <w:pStyle w:val="ListParagraph"/>
              <w:numPr>
                <w:ilvl w:val="1"/>
                <w:numId w:val="33"/>
              </w:numPr>
              <w:spacing w:line="254" w:lineRule="auto"/>
              <w:rPr>
                <w:sz w:val="24"/>
                <w:szCs w:val="24"/>
              </w:rPr>
            </w:pPr>
            <w:r>
              <w:rPr>
                <w:sz w:val="24"/>
                <w:szCs w:val="24"/>
              </w:rPr>
              <w:t xml:space="preserve">promoting risk reduction; </w:t>
            </w:r>
          </w:p>
          <w:p w14:paraId="628B48C0" w14:textId="77777777" w:rsidR="00D70F72" w:rsidRDefault="00D70F72" w:rsidP="00BA49F7">
            <w:pPr>
              <w:pStyle w:val="ListParagraph"/>
              <w:numPr>
                <w:ilvl w:val="1"/>
                <w:numId w:val="33"/>
              </w:numPr>
              <w:spacing w:line="254" w:lineRule="auto"/>
              <w:rPr>
                <w:sz w:val="24"/>
                <w:szCs w:val="24"/>
              </w:rPr>
            </w:pPr>
            <w:r>
              <w:rPr>
                <w:sz w:val="24"/>
                <w:szCs w:val="24"/>
              </w:rPr>
              <w:t xml:space="preserve">addressing Social Determinants of Health; </w:t>
            </w:r>
          </w:p>
          <w:p w14:paraId="1472D72D" w14:textId="77777777" w:rsidR="00D70F72" w:rsidRDefault="00D70F72" w:rsidP="00BA49F7">
            <w:pPr>
              <w:pStyle w:val="ListParagraph"/>
              <w:numPr>
                <w:ilvl w:val="1"/>
                <w:numId w:val="33"/>
              </w:numPr>
              <w:spacing w:line="254" w:lineRule="auto"/>
              <w:rPr>
                <w:sz w:val="24"/>
                <w:szCs w:val="24"/>
              </w:rPr>
            </w:pPr>
            <w:r>
              <w:rPr>
                <w:sz w:val="24"/>
                <w:szCs w:val="24"/>
              </w:rPr>
              <w:t xml:space="preserve">promoting health equity; and </w:t>
            </w:r>
          </w:p>
          <w:p w14:paraId="14B5A2A1" w14:textId="77777777" w:rsidR="00D70F72" w:rsidRDefault="00D70F72" w:rsidP="00BA49F7">
            <w:pPr>
              <w:pStyle w:val="ListParagraph"/>
              <w:numPr>
                <w:ilvl w:val="1"/>
                <w:numId w:val="33"/>
              </w:numPr>
              <w:spacing w:line="254" w:lineRule="auto"/>
              <w:rPr>
                <w:sz w:val="24"/>
                <w:szCs w:val="24"/>
              </w:rPr>
            </w:pPr>
            <w:r>
              <w:rPr>
                <w:sz w:val="24"/>
                <w:szCs w:val="24"/>
              </w:rPr>
              <w:t>developing community-clinical linkages.</w:t>
            </w:r>
          </w:p>
          <w:p w14:paraId="172CC6B1" w14:textId="77777777" w:rsidR="00D70F72" w:rsidRDefault="00D70F72" w:rsidP="00BA49F7">
            <w:pPr>
              <w:numPr>
                <w:ilvl w:val="0"/>
                <w:numId w:val="33"/>
              </w:numPr>
              <w:spacing w:line="254" w:lineRule="auto"/>
              <w:rPr>
                <w:sz w:val="24"/>
                <w:szCs w:val="24"/>
              </w:rPr>
            </w:pPr>
            <w:r>
              <w:rPr>
                <w:sz w:val="24"/>
                <w:szCs w:val="24"/>
              </w:rPr>
              <w:lastRenderedPageBreak/>
              <w:t>In light of all of the above, reevaluate and potentially revise the following strategies indicated in last year’s annual report:</w:t>
            </w:r>
          </w:p>
          <w:p w14:paraId="2BCF43BA" w14:textId="77777777" w:rsidR="00D70F72" w:rsidRDefault="00D70F72" w:rsidP="00BA49F7">
            <w:pPr>
              <w:numPr>
                <w:ilvl w:val="1"/>
                <w:numId w:val="33"/>
              </w:numPr>
              <w:spacing w:line="254" w:lineRule="auto"/>
              <w:rPr>
                <w:sz w:val="24"/>
                <w:szCs w:val="24"/>
              </w:rPr>
            </w:pPr>
            <w:bookmarkStart w:id="9" w:name="_Hlk126061497"/>
            <w:r>
              <w:rPr>
                <w:sz w:val="24"/>
                <w:szCs w:val="24"/>
              </w:rPr>
              <w:t xml:space="preserve">Recruit individuals from the Massachusetts Department of Public Health to participate in a Risk Reduction and Public Health Infrastructure Team. </w:t>
            </w:r>
            <w:bookmarkEnd w:id="9"/>
          </w:p>
          <w:p w14:paraId="4965FEBA" w14:textId="77777777" w:rsidR="00D70F72" w:rsidRDefault="00D70F72" w:rsidP="00BA49F7">
            <w:pPr>
              <w:numPr>
                <w:ilvl w:val="1"/>
                <w:numId w:val="33"/>
              </w:numPr>
              <w:spacing w:line="254" w:lineRule="auto"/>
              <w:rPr>
                <w:i/>
                <w:iCs/>
                <w:sz w:val="24"/>
                <w:szCs w:val="24"/>
              </w:rPr>
            </w:pPr>
            <w:r>
              <w:rPr>
                <w:sz w:val="24"/>
                <w:szCs w:val="24"/>
              </w:rPr>
              <w:t xml:space="preserve">Review and prioritize the risk factors and risk reduction approaches listed for consideration in the </w:t>
            </w:r>
            <w:hyperlink r:id="rId42" w:history="1">
              <w:r>
                <w:rPr>
                  <w:rStyle w:val="Hyperlink"/>
                  <w:b/>
                  <w:bCs/>
                  <w:i/>
                  <w:iCs/>
                  <w:sz w:val="24"/>
                  <w:szCs w:val="24"/>
                </w:rPr>
                <w:t>Massachusetts State Plan on Alzheimer’s Disease and Related Dementias, April 2021</w:t>
              </w:r>
            </w:hyperlink>
            <w:r>
              <w:rPr>
                <w:i/>
                <w:iCs/>
                <w:sz w:val="24"/>
                <w:szCs w:val="24"/>
              </w:rPr>
              <w:t xml:space="preserve">. </w:t>
            </w:r>
          </w:p>
          <w:p w14:paraId="68E9FC56" w14:textId="77777777" w:rsidR="00D70F72" w:rsidRDefault="00D70F72" w:rsidP="00BA49F7">
            <w:pPr>
              <w:numPr>
                <w:ilvl w:val="1"/>
                <w:numId w:val="33"/>
              </w:numPr>
              <w:spacing w:line="254" w:lineRule="auto"/>
              <w:rPr>
                <w:sz w:val="24"/>
                <w:szCs w:val="24"/>
              </w:rPr>
            </w:pPr>
            <w:r>
              <w:rPr>
                <w:sz w:val="24"/>
                <w:szCs w:val="24"/>
              </w:rPr>
              <w:t>Review potential approaches that promote effective use of community health workers for risk reduction as well as healthcare and service navigation.</w:t>
            </w:r>
          </w:p>
          <w:p w14:paraId="7382561E" w14:textId="77777777" w:rsidR="00D70F72" w:rsidRDefault="00D70F72" w:rsidP="00BA49F7">
            <w:pPr>
              <w:numPr>
                <w:ilvl w:val="1"/>
                <w:numId w:val="33"/>
              </w:numPr>
              <w:spacing w:line="254" w:lineRule="auto"/>
              <w:rPr>
                <w:sz w:val="24"/>
                <w:szCs w:val="24"/>
              </w:rPr>
            </w:pPr>
            <w:r>
              <w:rPr>
                <w:sz w:val="24"/>
                <w:szCs w:val="24"/>
              </w:rPr>
              <w:t xml:space="preserve">Review the Commonwealth's public health infrastructure around dementia, beginning with a focus on dementia risk reduction. </w:t>
            </w:r>
          </w:p>
          <w:p w14:paraId="6A2EA5CC" w14:textId="77777777" w:rsidR="00D70F72" w:rsidRDefault="00D70F72" w:rsidP="00BA49F7">
            <w:pPr>
              <w:numPr>
                <w:ilvl w:val="1"/>
                <w:numId w:val="33"/>
              </w:numPr>
              <w:spacing w:line="254" w:lineRule="auto"/>
              <w:rPr>
                <w:color w:val="FF0000"/>
                <w:sz w:val="24"/>
                <w:szCs w:val="24"/>
              </w:rPr>
            </w:pPr>
            <w:r>
              <w:rPr>
                <w:sz w:val="24"/>
                <w:szCs w:val="24"/>
              </w:rPr>
              <w:t>Identify strategies and develop an implementation plan to address dementia risk factors while enhancing the state’s public health infrastructure to address dementia.</w:t>
            </w:r>
          </w:p>
        </w:tc>
      </w:tr>
    </w:tbl>
    <w:p w14:paraId="56FE944A" w14:textId="77777777" w:rsidR="00D70F72" w:rsidRDefault="00D70F72" w:rsidP="00D70F72">
      <w:pPr>
        <w:rPr>
          <w:sz w:val="24"/>
          <w:szCs w:val="24"/>
        </w:rPr>
      </w:pPr>
    </w:p>
    <w:p w14:paraId="7F8BCE0B" w14:textId="77777777" w:rsidR="00D70F72" w:rsidRDefault="00D70F72" w:rsidP="00D70F72">
      <w:pPr>
        <w:rPr>
          <w:sz w:val="24"/>
          <w:szCs w:val="24"/>
        </w:rPr>
      </w:pPr>
    </w:p>
    <w:p w14:paraId="316C832B" w14:textId="77777777" w:rsidR="00D70F72" w:rsidRDefault="00D70F72" w:rsidP="00D70F72">
      <w:pPr>
        <w:rPr>
          <w:sz w:val="24"/>
          <w:szCs w:val="24"/>
        </w:rPr>
      </w:pPr>
    </w:p>
    <w:p w14:paraId="378B1FB7" w14:textId="7BDE86AD" w:rsidR="00D70F72" w:rsidRDefault="00D70F72">
      <w:pPr>
        <w:spacing w:after="160" w:line="259" w:lineRule="auto"/>
        <w:rPr>
          <w:b/>
          <w:bCs/>
          <w:sz w:val="40"/>
          <w:szCs w:val="40"/>
        </w:rPr>
      </w:pPr>
      <w:r>
        <w:rPr>
          <w:b/>
          <w:bCs/>
          <w:sz w:val="40"/>
          <w:szCs w:val="40"/>
        </w:rPr>
        <w:br w:type="page"/>
      </w:r>
    </w:p>
    <w:p w14:paraId="2D1397AD" w14:textId="39456D9E" w:rsidR="00457063" w:rsidRDefault="003F0C3A" w:rsidP="003F0C3A">
      <w:pPr>
        <w:spacing w:after="160" w:line="259" w:lineRule="auto"/>
        <w:jc w:val="center"/>
        <w:rPr>
          <w:b/>
          <w:bCs/>
          <w:sz w:val="40"/>
          <w:szCs w:val="40"/>
        </w:rPr>
      </w:pPr>
      <w:r>
        <w:rPr>
          <w:b/>
          <w:bCs/>
          <w:sz w:val="40"/>
          <w:szCs w:val="40"/>
        </w:rPr>
        <w:lastRenderedPageBreak/>
        <w:t>6.  Quality of Care</w:t>
      </w:r>
    </w:p>
    <w:p w14:paraId="48B89341" w14:textId="336A5D70" w:rsidR="003F0C3A" w:rsidRDefault="003F0C3A">
      <w:pPr>
        <w:spacing w:after="160" w:line="259" w:lineRule="auto"/>
        <w:rPr>
          <w:b/>
          <w:bCs/>
          <w:sz w:val="40"/>
          <w:szCs w:val="40"/>
        </w:rPr>
      </w:pPr>
      <w:r>
        <w:rPr>
          <w:noProof/>
        </w:rPr>
        <w:drawing>
          <wp:inline distT="0" distB="0" distL="0" distR="0" wp14:anchorId="128F6550" wp14:editId="4CBA6405">
            <wp:extent cx="5981700" cy="3364464"/>
            <wp:effectExtent l="0" t="0" r="0" b="7620"/>
            <wp:docPr id="14" name="Picture 14" descr="A doctor talking to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octor talking to a patient&#10;&#10;Description automatically generated with medium confiden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84385" cy="3365974"/>
                    </a:xfrm>
                    <a:prstGeom prst="rect">
                      <a:avLst/>
                    </a:prstGeom>
                    <a:noFill/>
                    <a:ln>
                      <a:noFill/>
                    </a:ln>
                  </pic:spPr>
                </pic:pic>
              </a:graphicData>
            </a:graphic>
          </wp:inline>
        </w:drawing>
      </w:r>
    </w:p>
    <w:p w14:paraId="5474DD02" w14:textId="653CC078" w:rsidR="003F0C3A" w:rsidRDefault="003F0C3A">
      <w:pPr>
        <w:spacing w:after="160" w:line="259" w:lineRule="auto"/>
        <w:rPr>
          <w:b/>
          <w:bCs/>
          <w:sz w:val="40"/>
          <w:szCs w:val="40"/>
        </w:rPr>
      </w:pPr>
      <w:r>
        <w:rPr>
          <w:b/>
          <w:bCs/>
          <w:noProof/>
          <w:sz w:val="36"/>
          <w:szCs w:val="36"/>
        </w:rPr>
        <mc:AlternateContent>
          <mc:Choice Requires="wps">
            <w:drawing>
              <wp:anchor distT="0" distB="0" distL="114300" distR="114300" simplePos="0" relativeHeight="251696128" behindDoc="0" locked="0" layoutInCell="1" allowOverlap="1" wp14:anchorId="6BBCA758" wp14:editId="259BE3C4">
                <wp:simplePos x="0" y="0"/>
                <wp:positionH relativeFrom="page">
                  <wp:align>center</wp:align>
                </wp:positionH>
                <wp:positionV relativeFrom="paragraph">
                  <wp:posOffset>41275</wp:posOffset>
                </wp:positionV>
                <wp:extent cx="6019800" cy="1491615"/>
                <wp:effectExtent l="19050" t="19050" r="19050" b="13335"/>
                <wp:wrapNone/>
                <wp:docPr id="23" name="Text Box 23"/>
                <wp:cNvGraphicFramePr/>
                <a:graphic xmlns:a="http://schemas.openxmlformats.org/drawingml/2006/main">
                  <a:graphicData uri="http://schemas.microsoft.com/office/word/2010/wordprocessingShape">
                    <wps:wsp>
                      <wps:cNvSpPr txBox="1"/>
                      <wps:spPr>
                        <a:xfrm>
                          <a:off x="0" y="0"/>
                          <a:ext cx="6019800" cy="1491615"/>
                        </a:xfrm>
                        <a:prstGeom prst="rect">
                          <a:avLst/>
                        </a:prstGeom>
                        <a:solidFill>
                          <a:srgbClr val="4472C4">
                            <a:lumMod val="20000"/>
                            <a:lumOff val="80000"/>
                          </a:srgbClr>
                        </a:solidFill>
                        <a:ln w="28575">
                          <a:solidFill>
                            <a:srgbClr val="0070C0"/>
                          </a:solidFill>
                        </a:ln>
                      </wps:spPr>
                      <wps:txbx>
                        <w:txbxContent>
                          <w:p w14:paraId="5D133E6B" w14:textId="659F1B1B" w:rsidR="00457063" w:rsidRDefault="00457063" w:rsidP="00457063">
                            <w:pPr>
                              <w:spacing w:after="100" w:line="257" w:lineRule="auto"/>
                              <w:ind w:left="274"/>
                              <w:jc w:val="center"/>
                              <w:rPr>
                                <w:b/>
                                <w:bCs/>
                                <w:sz w:val="36"/>
                                <w:szCs w:val="36"/>
                              </w:rPr>
                            </w:pPr>
                            <w:r w:rsidRPr="00483ADB">
                              <w:rPr>
                                <w:b/>
                                <w:bCs/>
                                <w:sz w:val="36"/>
                                <w:szCs w:val="36"/>
                              </w:rPr>
                              <w:t>Goal</w:t>
                            </w:r>
                          </w:p>
                          <w:p w14:paraId="464E6A6F" w14:textId="77777777" w:rsidR="00457063" w:rsidRDefault="00457063" w:rsidP="00457063">
                            <w:pPr>
                              <w:pStyle w:val="ListParagraph"/>
                              <w:spacing w:after="60"/>
                              <w:ind w:left="0"/>
                              <w:jc w:val="center"/>
                              <w:rPr>
                                <w:b/>
                                <w:bCs/>
                                <w:sz w:val="36"/>
                                <w:szCs w:val="36"/>
                              </w:rPr>
                            </w:pPr>
                            <w:r w:rsidRPr="008428F9">
                              <w:rPr>
                                <w:b/>
                                <w:bCs/>
                                <w:sz w:val="36"/>
                                <w:szCs w:val="36"/>
                              </w:rPr>
                              <w:t>Identify gaps in quality of care for people</w:t>
                            </w:r>
                          </w:p>
                          <w:p w14:paraId="4955FCD0" w14:textId="77777777" w:rsidR="00457063" w:rsidRDefault="00457063" w:rsidP="00457063">
                            <w:pPr>
                              <w:pStyle w:val="ListParagraph"/>
                              <w:spacing w:after="60"/>
                              <w:ind w:left="0"/>
                              <w:jc w:val="center"/>
                              <w:rPr>
                                <w:b/>
                                <w:bCs/>
                                <w:sz w:val="36"/>
                                <w:szCs w:val="36"/>
                              </w:rPr>
                            </w:pPr>
                            <w:r w:rsidRPr="008428F9">
                              <w:rPr>
                                <w:b/>
                                <w:bCs/>
                                <w:sz w:val="36"/>
                                <w:szCs w:val="36"/>
                              </w:rPr>
                              <w:t>living with dementia in Massachusetts,</w:t>
                            </w:r>
                          </w:p>
                          <w:p w14:paraId="02D0A543" w14:textId="77777777" w:rsidR="00457063" w:rsidRPr="00901BCD" w:rsidRDefault="00457063" w:rsidP="00457063">
                            <w:pPr>
                              <w:pStyle w:val="ListParagraph"/>
                              <w:spacing w:after="60"/>
                              <w:ind w:left="0"/>
                              <w:jc w:val="center"/>
                              <w:rPr>
                                <w:b/>
                                <w:bCs/>
                                <w:sz w:val="36"/>
                                <w:szCs w:val="36"/>
                              </w:rPr>
                            </w:pPr>
                            <w:r w:rsidRPr="008428F9">
                              <w:rPr>
                                <w:b/>
                                <w:bCs/>
                                <w:sz w:val="36"/>
                                <w:szCs w:val="36"/>
                              </w:rPr>
                              <w:t>as well as strategies to close those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A758" id="Text Box 23" o:spid="_x0000_s1031" type="#_x0000_t202" style="position:absolute;margin-left:0;margin-top:3.25pt;width:474pt;height:117.45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" fillcolor="#dae3f3" strokecolor="#0070c0" strokeweight="2.25pt">
                <v:textbox>
                  <w:txbxContent>
                    <w:p w14:paraId="5D133E6B" w14:textId="659F1B1B" w:rsidR="00457063" w:rsidRDefault="00457063" w:rsidP="00457063">
                      <w:pPr>
                        <w:spacing w:after="100" w:line="257" w:lineRule="auto"/>
                        <w:ind w:left="274"/>
                        <w:jc w:val="center"/>
                        <w:rPr>
                          <w:b/>
                          <w:bCs/>
                          <w:sz w:val="36"/>
                          <w:szCs w:val="36"/>
                        </w:rPr>
                      </w:pPr>
                      <w:r w:rsidRPr="00483ADB">
                        <w:rPr>
                          <w:b/>
                          <w:bCs/>
                          <w:sz w:val="36"/>
                          <w:szCs w:val="36"/>
                        </w:rPr>
                        <w:t>Goal</w:t>
                      </w:r>
                    </w:p>
                    <w:p w14:paraId="464E6A6F" w14:textId="77777777" w:rsidR="00457063" w:rsidRDefault="00457063" w:rsidP="00457063">
                      <w:pPr>
                        <w:pStyle w:val="ListParagraph"/>
                        <w:spacing w:after="60"/>
                        <w:ind w:left="0"/>
                        <w:jc w:val="center"/>
                        <w:rPr>
                          <w:b/>
                          <w:bCs/>
                          <w:sz w:val="36"/>
                          <w:szCs w:val="36"/>
                        </w:rPr>
                      </w:pPr>
                      <w:r w:rsidRPr="008428F9">
                        <w:rPr>
                          <w:b/>
                          <w:bCs/>
                          <w:sz w:val="36"/>
                          <w:szCs w:val="36"/>
                        </w:rPr>
                        <w:t>Identify gaps in quality of care for people</w:t>
                      </w:r>
                    </w:p>
                    <w:p w14:paraId="4955FCD0" w14:textId="77777777" w:rsidR="00457063" w:rsidRDefault="00457063" w:rsidP="00457063">
                      <w:pPr>
                        <w:pStyle w:val="ListParagraph"/>
                        <w:spacing w:after="60"/>
                        <w:ind w:left="0"/>
                        <w:jc w:val="center"/>
                        <w:rPr>
                          <w:b/>
                          <w:bCs/>
                          <w:sz w:val="36"/>
                          <w:szCs w:val="36"/>
                        </w:rPr>
                      </w:pPr>
                      <w:r w:rsidRPr="008428F9">
                        <w:rPr>
                          <w:b/>
                          <w:bCs/>
                          <w:sz w:val="36"/>
                          <w:szCs w:val="36"/>
                        </w:rPr>
                        <w:t>living with dementia in Massachusetts,</w:t>
                      </w:r>
                    </w:p>
                    <w:p w14:paraId="02D0A543" w14:textId="77777777" w:rsidR="00457063" w:rsidRPr="00901BCD" w:rsidRDefault="00457063" w:rsidP="00457063">
                      <w:pPr>
                        <w:pStyle w:val="ListParagraph"/>
                        <w:spacing w:after="60"/>
                        <w:ind w:left="0"/>
                        <w:jc w:val="center"/>
                        <w:rPr>
                          <w:b/>
                          <w:bCs/>
                          <w:sz w:val="36"/>
                          <w:szCs w:val="36"/>
                        </w:rPr>
                      </w:pPr>
                      <w:r w:rsidRPr="008428F9">
                        <w:rPr>
                          <w:b/>
                          <w:bCs/>
                          <w:sz w:val="36"/>
                          <w:szCs w:val="36"/>
                        </w:rPr>
                        <w:t>as well as strategies to close those gaps</w:t>
                      </w:r>
                    </w:p>
                  </w:txbxContent>
                </v:textbox>
                <w10:wrap anchorx="page"/>
              </v:shape>
            </w:pict>
          </mc:Fallback>
        </mc:AlternateContent>
      </w:r>
    </w:p>
    <w:p w14:paraId="5CCE1B77" w14:textId="77777777" w:rsidR="003F0C3A" w:rsidRDefault="003F0C3A">
      <w:pPr>
        <w:spacing w:after="160" w:line="259" w:lineRule="auto"/>
        <w:rPr>
          <w:b/>
          <w:bCs/>
          <w:sz w:val="40"/>
          <w:szCs w:val="40"/>
        </w:rPr>
      </w:pPr>
    </w:p>
    <w:p w14:paraId="34581784" w14:textId="77777777" w:rsidR="003F0C3A" w:rsidRDefault="003F0C3A">
      <w:pPr>
        <w:spacing w:after="160" w:line="259" w:lineRule="auto"/>
        <w:rPr>
          <w:b/>
          <w:bCs/>
          <w:sz w:val="40"/>
          <w:szCs w:val="40"/>
        </w:rPr>
      </w:pPr>
    </w:p>
    <w:p w14:paraId="7B3856FD" w14:textId="77777777" w:rsidR="003F0C3A" w:rsidRDefault="003F0C3A">
      <w:pPr>
        <w:spacing w:after="160" w:line="259" w:lineRule="auto"/>
        <w:rPr>
          <w:b/>
          <w:bCs/>
          <w:sz w:val="40"/>
          <w:szCs w:val="40"/>
        </w:rPr>
      </w:pPr>
    </w:p>
    <w:p w14:paraId="44F5F9D8" w14:textId="7EFE4209" w:rsidR="00457063" w:rsidRDefault="00457063">
      <w:pPr>
        <w:spacing w:after="160" w:line="259" w:lineRule="auto"/>
        <w:rPr>
          <w:b/>
          <w:bCs/>
          <w:sz w:val="40"/>
          <w:szCs w:val="40"/>
        </w:rPr>
      </w:pP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gridCol w:w="23"/>
      </w:tblGrid>
      <w:tr w:rsidR="00457063" w14:paraId="5F751142" w14:textId="77777777" w:rsidTr="00CA5220">
        <w:trPr>
          <w:gridAfter w:val="1"/>
          <w:wAfter w:w="23" w:type="dxa"/>
        </w:trPr>
        <w:tc>
          <w:tcPr>
            <w:tcW w:w="9314" w:type="dxa"/>
            <w:tcBorders>
              <w:top w:val="single" w:sz="18" w:space="0" w:color="0070C0"/>
              <w:left w:val="single" w:sz="18" w:space="0" w:color="0070C0"/>
              <w:bottom w:val="single" w:sz="18" w:space="0" w:color="0070C0"/>
              <w:right w:val="single" w:sz="18" w:space="0" w:color="0070C0"/>
            </w:tcBorders>
            <w:shd w:val="clear" w:color="auto" w:fill="FBE4D5" w:themeFill="accent2" w:themeFillTint="33"/>
          </w:tcPr>
          <w:p w14:paraId="7F50E9E1" w14:textId="77777777" w:rsidR="00CA5220" w:rsidRDefault="00CA5220" w:rsidP="00D70F72">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 (Care Planning)</w:t>
            </w:r>
          </w:p>
          <w:p w14:paraId="5E294A82" w14:textId="77777777" w:rsidR="00CA5220" w:rsidRPr="00E07E18" w:rsidRDefault="00CA5220" w:rsidP="00CA5220">
            <w:pPr>
              <w:pStyle w:val="BodyCopy"/>
              <w:spacing w:after="0" w:line="240" w:lineRule="auto"/>
              <w:rPr>
                <w:b/>
                <w:bCs/>
                <w:sz w:val="10"/>
                <w:szCs w:val="10"/>
              </w:rPr>
            </w:pPr>
          </w:p>
          <w:p w14:paraId="7CDA5829" w14:textId="13B34C2E" w:rsidR="00CA5220" w:rsidRPr="00E07E18" w:rsidRDefault="00CA5220" w:rsidP="00D70F72">
            <w:pPr>
              <w:pStyle w:val="BodyCopy"/>
              <w:spacing w:after="0" w:line="240" w:lineRule="auto"/>
              <w:jc w:val="center"/>
              <w:rPr>
                <w:b/>
                <w:bCs/>
                <w:sz w:val="10"/>
                <w:szCs w:val="10"/>
              </w:rPr>
            </w:pPr>
            <w:r w:rsidRPr="008428F9">
              <w:rPr>
                <w:b/>
                <w:bCs/>
                <w:sz w:val="28"/>
                <w:szCs w:val="28"/>
              </w:rPr>
              <w:t>Develop a person-directed care plan framework and template</w:t>
            </w:r>
          </w:p>
        </w:tc>
      </w:tr>
      <w:tr w:rsidR="00586A61" w14:paraId="6B35C64F" w14:textId="77777777" w:rsidTr="008B4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25A3F28" w14:textId="77777777" w:rsidR="00586A61" w:rsidRPr="004670A7" w:rsidRDefault="00586A61" w:rsidP="00DD5AF0">
            <w:pPr>
              <w:pStyle w:val="BodyCopy"/>
              <w:spacing w:after="40"/>
              <w:jc w:val="center"/>
              <w:rPr>
                <w:sz w:val="28"/>
                <w:szCs w:val="28"/>
              </w:rPr>
            </w:pPr>
            <w:r w:rsidRPr="004670A7">
              <w:rPr>
                <w:b/>
                <w:bCs/>
                <w:sz w:val="28"/>
                <w:szCs w:val="28"/>
              </w:rPr>
              <w:t xml:space="preserve">Progress and Accomplishments </w:t>
            </w:r>
          </w:p>
        </w:tc>
      </w:tr>
      <w:tr w:rsidR="00586A61" w14:paraId="006AB3D3" w14:textId="77777777" w:rsidTr="00CA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337" w:type="dxa"/>
            <w:gridSpan w:val="2"/>
            <w:tcBorders>
              <w:top w:val="single" w:sz="18" w:space="0" w:color="0070C0"/>
              <w:left w:val="single" w:sz="18" w:space="0" w:color="0070C0"/>
              <w:bottom w:val="single" w:sz="18" w:space="0" w:color="0070C0"/>
              <w:right w:val="single" w:sz="18" w:space="0" w:color="0070C0"/>
            </w:tcBorders>
          </w:tcPr>
          <w:p w14:paraId="0905AA4E" w14:textId="77777777" w:rsidR="00586A61" w:rsidRPr="00A77DB4" w:rsidRDefault="00586A61" w:rsidP="00BA49F7">
            <w:pPr>
              <w:numPr>
                <w:ilvl w:val="0"/>
                <w:numId w:val="21"/>
              </w:numPr>
              <w:spacing w:line="257" w:lineRule="auto"/>
              <w:rPr>
                <w:sz w:val="24"/>
                <w:szCs w:val="24"/>
              </w:rPr>
            </w:pPr>
            <w:r>
              <w:rPr>
                <w:sz w:val="24"/>
                <w:szCs w:val="24"/>
              </w:rPr>
              <w:t xml:space="preserve">Planned focus groups for people affected by dementia and created resources, </w:t>
            </w:r>
            <w:r w:rsidRPr="00A77DB4">
              <w:rPr>
                <w:sz w:val="24"/>
                <w:szCs w:val="24"/>
              </w:rPr>
              <w:t xml:space="preserve">including </w:t>
            </w:r>
            <w:r>
              <w:rPr>
                <w:sz w:val="24"/>
                <w:szCs w:val="24"/>
              </w:rPr>
              <w:t xml:space="preserve">focus group </w:t>
            </w:r>
            <w:r w:rsidRPr="00A77DB4">
              <w:rPr>
                <w:sz w:val="24"/>
                <w:szCs w:val="24"/>
              </w:rPr>
              <w:t>participant recruitment materials, phone screening protocols, scripts, discussion questions, and suggested follow-up questions for facilitators. Engaged stakeholders across the state to broaden recruitment efforts, ensuring diversity of participants.</w:t>
            </w:r>
          </w:p>
          <w:p w14:paraId="39633180" w14:textId="77777777" w:rsidR="00586A61" w:rsidRPr="00A77DB4" w:rsidRDefault="00586A61" w:rsidP="00BA49F7">
            <w:pPr>
              <w:numPr>
                <w:ilvl w:val="0"/>
                <w:numId w:val="21"/>
              </w:numPr>
              <w:spacing w:line="257" w:lineRule="auto"/>
              <w:rPr>
                <w:sz w:val="24"/>
                <w:szCs w:val="24"/>
              </w:rPr>
            </w:pPr>
            <w:r w:rsidRPr="00A77DB4">
              <w:rPr>
                <w:sz w:val="24"/>
                <w:szCs w:val="24"/>
              </w:rPr>
              <w:t xml:space="preserve">Convened four focus groups: two for people living with dementia; and two for family caregivers of people living with dementia. </w:t>
            </w:r>
          </w:p>
          <w:p w14:paraId="2D6EDA10" w14:textId="77777777" w:rsidR="00586A61" w:rsidRDefault="00586A61" w:rsidP="00BA49F7">
            <w:pPr>
              <w:pStyle w:val="ListParagraph"/>
              <w:numPr>
                <w:ilvl w:val="0"/>
                <w:numId w:val="21"/>
              </w:numPr>
              <w:spacing w:line="257" w:lineRule="auto"/>
              <w:contextualSpacing w:val="0"/>
              <w:rPr>
                <w:sz w:val="24"/>
                <w:szCs w:val="24"/>
              </w:rPr>
            </w:pPr>
            <w:r>
              <w:rPr>
                <w:sz w:val="24"/>
                <w:szCs w:val="24"/>
              </w:rPr>
              <w:t>Below are some of the themes gleaned from the people living with dementia who participated in the focus group discussions. (Please see Appendix C for a complete list):</w:t>
            </w:r>
          </w:p>
          <w:p w14:paraId="10B05422"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participants experienced delays in getting the diagnosis and difficulty with the diagnostic process;</w:t>
            </w:r>
          </w:p>
          <w:p w14:paraId="5798584B"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there were complaints of memory problems not being taken seriously; and difficulty getting an appointment with a neurologist;</w:t>
            </w:r>
          </w:p>
          <w:p w14:paraId="0A801B14"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the diagnostic process was described as brutal, traumatic, and debilitating;</w:t>
            </w:r>
          </w:p>
          <w:p w14:paraId="6F9B7BF8"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participants lacked awareness of what to expect;</w:t>
            </w:r>
          </w:p>
          <w:p w14:paraId="3AEFD1A7"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care and support were not available during the process; and some were told to “go home and get your affairs in order, see you in 6 months” with no guidance offered; and;</w:t>
            </w:r>
          </w:p>
          <w:p w14:paraId="1D4AD78D"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the need for care and support were among the most important things participants wanted healthcare providers to know about them.</w:t>
            </w:r>
          </w:p>
          <w:p w14:paraId="5B3BF491" w14:textId="77777777" w:rsidR="00586A61" w:rsidRPr="00CF6AEA" w:rsidRDefault="00586A61" w:rsidP="00BA49F7">
            <w:pPr>
              <w:numPr>
                <w:ilvl w:val="0"/>
                <w:numId w:val="21"/>
              </w:numPr>
              <w:spacing w:line="257" w:lineRule="auto"/>
              <w:rPr>
                <w:sz w:val="24"/>
                <w:szCs w:val="24"/>
              </w:rPr>
            </w:pPr>
            <w:r w:rsidRPr="00CF6AEA">
              <w:rPr>
                <w:sz w:val="24"/>
                <w:szCs w:val="24"/>
              </w:rPr>
              <w:t>Below are some of the themes gleaned from the family caregivers who participated in the focus group discussions. (Please see Appendix C for a complete list):</w:t>
            </w:r>
          </w:p>
          <w:p w14:paraId="26224F4B"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participants expressed a need for healthcare providers to believe them when they say there is a problem;</w:t>
            </w:r>
          </w:p>
          <w:p w14:paraId="0D48CA50" w14:textId="77777777" w:rsidR="00586A61" w:rsidRDefault="00586A61" w:rsidP="00BA49F7">
            <w:pPr>
              <w:numPr>
                <w:ilvl w:val="2"/>
                <w:numId w:val="17"/>
              </w:numPr>
              <w:tabs>
                <w:tab w:val="clear" w:pos="1800"/>
                <w:tab w:val="num" w:pos="1080"/>
              </w:tabs>
              <w:spacing w:line="257" w:lineRule="auto"/>
              <w:ind w:left="1037" w:hanging="317"/>
              <w:rPr>
                <w:sz w:val="24"/>
                <w:szCs w:val="24"/>
              </w:rPr>
            </w:pPr>
            <w:r>
              <w:rPr>
                <w:sz w:val="24"/>
                <w:szCs w:val="24"/>
              </w:rPr>
              <w:t xml:space="preserve">family caregivers experienced a lack of guidance; care coordination; </w:t>
            </w:r>
            <w:r w:rsidRPr="00A77DB4">
              <w:rPr>
                <w:sz w:val="24"/>
                <w:szCs w:val="24"/>
              </w:rPr>
              <w:t xml:space="preserve">care management; navigation; and care integration, </w:t>
            </w:r>
            <w:r>
              <w:rPr>
                <w:sz w:val="24"/>
                <w:szCs w:val="24"/>
              </w:rPr>
              <w:t>especially between the PCP and specialists; and</w:t>
            </w:r>
          </w:p>
          <w:p w14:paraId="3C861F47" w14:textId="77777777" w:rsidR="00586A61" w:rsidRPr="00464A45" w:rsidRDefault="00586A61" w:rsidP="00BA49F7">
            <w:pPr>
              <w:numPr>
                <w:ilvl w:val="2"/>
                <w:numId w:val="17"/>
              </w:numPr>
              <w:tabs>
                <w:tab w:val="clear" w:pos="1800"/>
                <w:tab w:val="num" w:pos="1080"/>
              </w:tabs>
              <w:spacing w:line="257" w:lineRule="auto"/>
              <w:ind w:left="1037" w:hanging="317"/>
              <w:rPr>
                <w:color w:val="000000"/>
                <w:sz w:val="24"/>
                <w:szCs w:val="24"/>
              </w:rPr>
            </w:pPr>
            <w:r w:rsidRPr="008F1966">
              <w:rPr>
                <w:sz w:val="24"/>
                <w:szCs w:val="24"/>
              </w:rPr>
              <w:t>participants expressed a need for health care providers to listen to them and acknowledge who they are in the process.</w:t>
            </w:r>
          </w:p>
        </w:tc>
      </w:tr>
      <w:tr w:rsidR="00586A61" w14:paraId="33B2AAC5" w14:textId="77777777" w:rsidTr="008B4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8814EA4" w14:textId="77777777" w:rsidR="00586A61" w:rsidRDefault="00586A61" w:rsidP="00DD5AF0">
            <w:pPr>
              <w:pStyle w:val="BodyCopy"/>
              <w:spacing w:after="40"/>
              <w:jc w:val="center"/>
            </w:pPr>
            <w:r w:rsidRPr="004670A7">
              <w:rPr>
                <w:b/>
                <w:bCs/>
                <w:sz w:val="28"/>
                <w:szCs w:val="28"/>
              </w:rPr>
              <w:t>Next Steps</w:t>
            </w:r>
          </w:p>
        </w:tc>
      </w:tr>
      <w:tr w:rsidR="00586A61" w14:paraId="07282734" w14:textId="77777777" w:rsidTr="00CA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9337" w:type="dxa"/>
            <w:gridSpan w:val="2"/>
            <w:tcBorders>
              <w:top w:val="single" w:sz="18" w:space="0" w:color="0070C0"/>
              <w:left w:val="single" w:sz="18" w:space="0" w:color="0070C0"/>
              <w:bottom w:val="single" w:sz="18" w:space="0" w:color="0070C0"/>
              <w:right w:val="single" w:sz="18" w:space="0" w:color="0070C0"/>
            </w:tcBorders>
          </w:tcPr>
          <w:p w14:paraId="684E0797" w14:textId="77777777" w:rsidR="00586A61" w:rsidRPr="001B25A3" w:rsidRDefault="00586A61" w:rsidP="00BA49F7">
            <w:pPr>
              <w:numPr>
                <w:ilvl w:val="0"/>
                <w:numId w:val="21"/>
              </w:numPr>
              <w:spacing w:line="257" w:lineRule="auto"/>
              <w:rPr>
                <w:sz w:val="24"/>
                <w:szCs w:val="24"/>
              </w:rPr>
            </w:pPr>
            <w:r>
              <w:rPr>
                <w:sz w:val="24"/>
                <w:szCs w:val="24"/>
              </w:rPr>
              <w:t>E</w:t>
            </w:r>
            <w:r w:rsidRPr="001B25A3">
              <w:rPr>
                <w:sz w:val="24"/>
                <w:szCs w:val="24"/>
              </w:rPr>
              <w:t>xamine the focus group findings</w:t>
            </w:r>
            <w:r>
              <w:rPr>
                <w:sz w:val="24"/>
                <w:szCs w:val="24"/>
              </w:rPr>
              <w:t xml:space="preserve"> and their implications; and</w:t>
            </w:r>
            <w:r w:rsidRPr="001B25A3">
              <w:rPr>
                <w:sz w:val="24"/>
                <w:szCs w:val="24"/>
              </w:rPr>
              <w:t xml:space="preserve"> use them to guide the work of the Council’s Care Planning team.</w:t>
            </w:r>
          </w:p>
          <w:p w14:paraId="14862102" w14:textId="77777777" w:rsidR="00586A61" w:rsidRPr="001B25A3" w:rsidRDefault="00586A61" w:rsidP="00BA49F7">
            <w:pPr>
              <w:numPr>
                <w:ilvl w:val="0"/>
                <w:numId w:val="21"/>
              </w:numPr>
              <w:spacing w:line="257" w:lineRule="auto"/>
              <w:rPr>
                <w:sz w:val="24"/>
                <w:szCs w:val="24"/>
              </w:rPr>
            </w:pPr>
            <w:r w:rsidRPr="001B25A3">
              <w:rPr>
                <w:sz w:val="24"/>
                <w:szCs w:val="24"/>
              </w:rPr>
              <w:t>Assess the value of creating a new tool or using existing tools to help people living with dementia and their caregivers improve their communication with health care providers in a manner that effectively expresses their preferences and goals.</w:t>
            </w:r>
          </w:p>
          <w:p w14:paraId="78AD1028" w14:textId="77777777" w:rsidR="00586A61" w:rsidRPr="001B25A3" w:rsidRDefault="00586A61" w:rsidP="00BA49F7">
            <w:pPr>
              <w:pStyle w:val="ListParagraph"/>
              <w:numPr>
                <w:ilvl w:val="0"/>
                <w:numId w:val="15"/>
              </w:numPr>
              <w:spacing w:line="256" w:lineRule="auto"/>
              <w:contextualSpacing w:val="0"/>
              <w:rPr>
                <w:sz w:val="24"/>
                <w:szCs w:val="24"/>
              </w:rPr>
            </w:pPr>
            <w:r w:rsidRPr="001B25A3">
              <w:rPr>
                <w:sz w:val="24"/>
                <w:szCs w:val="24"/>
              </w:rPr>
              <w:t>Explore opportunities and approaches for distributing tools to families and providers to:</w:t>
            </w:r>
          </w:p>
          <w:p w14:paraId="2251C4D8" w14:textId="77777777" w:rsidR="00586A61" w:rsidRPr="001B25A3" w:rsidRDefault="00586A61" w:rsidP="00BA49F7">
            <w:pPr>
              <w:numPr>
                <w:ilvl w:val="2"/>
                <w:numId w:val="17"/>
              </w:numPr>
              <w:tabs>
                <w:tab w:val="clear" w:pos="1800"/>
                <w:tab w:val="num" w:pos="1080"/>
              </w:tabs>
              <w:ind w:left="1037" w:hanging="317"/>
              <w:rPr>
                <w:sz w:val="24"/>
                <w:szCs w:val="24"/>
              </w:rPr>
            </w:pPr>
            <w:r w:rsidRPr="001B25A3">
              <w:rPr>
                <w:sz w:val="24"/>
                <w:szCs w:val="24"/>
              </w:rPr>
              <w:lastRenderedPageBreak/>
              <w:t xml:space="preserve">ensure practitioners/providers value and utilize the input and experiences of the patient/person living with dementia and their caregivers; and </w:t>
            </w:r>
          </w:p>
          <w:p w14:paraId="35F9651E" w14:textId="77777777" w:rsidR="00586A61" w:rsidRPr="001B25A3" w:rsidRDefault="00586A61" w:rsidP="00BA49F7">
            <w:pPr>
              <w:numPr>
                <w:ilvl w:val="2"/>
                <w:numId w:val="17"/>
              </w:numPr>
              <w:tabs>
                <w:tab w:val="clear" w:pos="1800"/>
                <w:tab w:val="num" w:pos="1080"/>
              </w:tabs>
              <w:ind w:left="1037" w:hanging="317"/>
              <w:rPr>
                <w:sz w:val="24"/>
                <w:szCs w:val="24"/>
              </w:rPr>
            </w:pPr>
            <w:r w:rsidRPr="001B25A3">
              <w:rPr>
                <w:sz w:val="24"/>
                <w:szCs w:val="24"/>
              </w:rPr>
              <w:t>promote the partnership between practitioners and their patient/person living with dementia and their caregivers to utilize the person-driven model of care planning.</w:t>
            </w:r>
          </w:p>
          <w:p w14:paraId="3BA8F0C9" w14:textId="77777777" w:rsidR="00586A61" w:rsidRPr="001B25A3" w:rsidRDefault="00586A61" w:rsidP="00BA49F7">
            <w:pPr>
              <w:numPr>
                <w:ilvl w:val="0"/>
                <w:numId w:val="21"/>
              </w:numPr>
              <w:spacing w:line="257" w:lineRule="auto"/>
              <w:rPr>
                <w:sz w:val="24"/>
                <w:szCs w:val="24"/>
              </w:rPr>
            </w:pPr>
            <w:r w:rsidRPr="001B25A3">
              <w:rPr>
                <w:sz w:val="24"/>
                <w:szCs w:val="24"/>
              </w:rPr>
              <w:t>Initiate collaborative activities between the Council’s Care Planning team and the Council’s other workstreams to address the need for an effective reciprocal relationship between the person living with dementia and their healthcare provider:</w:t>
            </w:r>
          </w:p>
          <w:p w14:paraId="5B2A3465" w14:textId="77777777" w:rsidR="00586A61" w:rsidRPr="001B25A3" w:rsidRDefault="00586A61" w:rsidP="00BA49F7">
            <w:pPr>
              <w:numPr>
                <w:ilvl w:val="2"/>
                <w:numId w:val="17"/>
              </w:numPr>
              <w:tabs>
                <w:tab w:val="clear" w:pos="1800"/>
                <w:tab w:val="num" w:pos="1080"/>
              </w:tabs>
              <w:ind w:left="1037" w:hanging="317"/>
              <w:rPr>
                <w:sz w:val="24"/>
                <w:szCs w:val="24"/>
              </w:rPr>
            </w:pPr>
            <w:r w:rsidRPr="00A77DB4">
              <w:rPr>
                <w:sz w:val="24"/>
                <w:szCs w:val="24"/>
                <w:u w:val="single"/>
              </w:rPr>
              <w:t>Equitable Access &amp; Care</w:t>
            </w:r>
            <w:r>
              <w:rPr>
                <w:sz w:val="24"/>
                <w:szCs w:val="24"/>
                <w:u w:val="single"/>
              </w:rPr>
              <w:t xml:space="preserve"> Workstream</w:t>
            </w:r>
            <w:r w:rsidRPr="001B25A3">
              <w:rPr>
                <w:sz w:val="24"/>
                <w:szCs w:val="24"/>
              </w:rPr>
              <w:t xml:space="preserve"> - Ensure that the Council’s Care Planning team’s outcomes meet the needs of diverse populations.</w:t>
            </w:r>
          </w:p>
          <w:p w14:paraId="7D28FDAD" w14:textId="77777777" w:rsidR="00586A61" w:rsidRPr="001B25A3" w:rsidRDefault="00586A61" w:rsidP="00BA49F7">
            <w:pPr>
              <w:numPr>
                <w:ilvl w:val="2"/>
                <w:numId w:val="17"/>
              </w:numPr>
              <w:tabs>
                <w:tab w:val="clear" w:pos="1800"/>
                <w:tab w:val="num" w:pos="1080"/>
              </w:tabs>
              <w:ind w:left="1037" w:hanging="317"/>
              <w:rPr>
                <w:sz w:val="24"/>
                <w:szCs w:val="24"/>
              </w:rPr>
            </w:pPr>
            <w:r w:rsidRPr="00A77DB4">
              <w:rPr>
                <w:sz w:val="24"/>
                <w:szCs w:val="24"/>
                <w:u w:val="single"/>
              </w:rPr>
              <w:t>Caregiver Support &amp; Public Awareness</w:t>
            </w:r>
            <w:r>
              <w:rPr>
                <w:sz w:val="24"/>
                <w:szCs w:val="24"/>
                <w:u w:val="single"/>
              </w:rPr>
              <w:t xml:space="preserve"> Workstream</w:t>
            </w:r>
            <w:r w:rsidRPr="001B25A3">
              <w:rPr>
                <w:sz w:val="24"/>
                <w:szCs w:val="24"/>
              </w:rPr>
              <w:t xml:space="preserve"> - Consider and assess the feasibility of creating a public awareness campaign that would highlight the value of an effective reciprocal relationship between the person living with dementia and their practitioner/provider.</w:t>
            </w:r>
          </w:p>
          <w:p w14:paraId="2898C0C6" w14:textId="77777777" w:rsidR="00586A61" w:rsidRPr="00E826E6" w:rsidRDefault="00586A61" w:rsidP="00BA49F7">
            <w:pPr>
              <w:numPr>
                <w:ilvl w:val="2"/>
                <w:numId w:val="17"/>
              </w:numPr>
              <w:tabs>
                <w:tab w:val="clear" w:pos="1800"/>
                <w:tab w:val="num" w:pos="1080"/>
              </w:tabs>
              <w:ind w:left="1037" w:hanging="317"/>
            </w:pPr>
            <w:r w:rsidRPr="00EC7AA7">
              <w:rPr>
                <w:sz w:val="24"/>
                <w:szCs w:val="24"/>
                <w:u w:val="single"/>
              </w:rPr>
              <w:t>Diagnosis &amp; Services Navigation and Quality of Care Workstreams</w:t>
            </w:r>
            <w:r>
              <w:rPr>
                <w:sz w:val="24"/>
                <w:szCs w:val="24"/>
              </w:rPr>
              <w:t xml:space="preserve"> </w:t>
            </w:r>
            <w:r w:rsidRPr="00A77DB4">
              <w:rPr>
                <w:sz w:val="24"/>
                <w:szCs w:val="24"/>
              </w:rPr>
              <w:t xml:space="preserve">- </w:t>
            </w:r>
            <w:r w:rsidRPr="001B25A3">
              <w:rPr>
                <w:sz w:val="24"/>
                <w:szCs w:val="24"/>
              </w:rPr>
              <w:t>Explore and implement solutions that ensure the value of a reciprocal relationship between the person living with dementia and their practitioner/provider is part of provider education.</w:t>
            </w:r>
          </w:p>
        </w:tc>
      </w:tr>
    </w:tbl>
    <w:p w14:paraId="28C5C4D8" w14:textId="77777777" w:rsidR="00386EC0" w:rsidRPr="000E04A2" w:rsidRDefault="00386EC0" w:rsidP="00386EC0">
      <w:pPr>
        <w:spacing w:after="160" w:line="259" w:lineRule="auto"/>
        <w:rPr>
          <w:b/>
          <w:bCs/>
          <w:sz w:val="14"/>
          <w:szCs w:val="14"/>
        </w:rPr>
      </w:pPr>
    </w:p>
    <w:tbl>
      <w:tblPr>
        <w:tblStyle w:val="TableGrid"/>
        <w:tblW w:w="9337"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386EC0" w14:paraId="3D3E639A" w14:textId="77777777" w:rsidTr="006176D0">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61D5C33" w14:textId="77777777" w:rsidR="00386EC0" w:rsidRDefault="00386EC0" w:rsidP="005423D8">
            <w:pPr>
              <w:pStyle w:val="BodyCopy"/>
              <w:spacing w:after="0" w:line="240" w:lineRule="auto"/>
              <w:jc w:val="center"/>
              <w:rPr>
                <w:sz w:val="28"/>
                <w:szCs w:val="28"/>
                <w:u w:val="single"/>
              </w:rPr>
            </w:pPr>
            <w:bookmarkStart w:id="10" w:name="_Hlk124512663"/>
            <w:r w:rsidRPr="005A6A2E">
              <w:rPr>
                <w:b/>
                <w:bCs/>
                <w:sz w:val="28"/>
                <w:szCs w:val="28"/>
                <w:u w:val="single"/>
              </w:rPr>
              <w:t>Recommendation #</w:t>
            </w:r>
            <w:r>
              <w:rPr>
                <w:b/>
                <w:bCs/>
                <w:sz w:val="28"/>
                <w:szCs w:val="28"/>
                <w:u w:val="single"/>
              </w:rPr>
              <w:t>2 (Staffing &amp; Training)</w:t>
            </w:r>
          </w:p>
          <w:p w14:paraId="6F66E02C" w14:textId="77777777" w:rsidR="00386EC0" w:rsidRPr="00E07E18" w:rsidRDefault="00386EC0" w:rsidP="005423D8">
            <w:pPr>
              <w:pStyle w:val="BodyCopy"/>
              <w:spacing w:after="0" w:line="240" w:lineRule="auto"/>
              <w:rPr>
                <w:b/>
                <w:bCs/>
                <w:sz w:val="10"/>
                <w:szCs w:val="10"/>
              </w:rPr>
            </w:pPr>
          </w:p>
          <w:p w14:paraId="58B2FB68" w14:textId="77777777" w:rsidR="00386EC0" w:rsidRDefault="00386EC0" w:rsidP="005423D8">
            <w:pPr>
              <w:pStyle w:val="BodyCopy"/>
              <w:spacing w:after="0" w:line="240" w:lineRule="auto"/>
              <w:jc w:val="center"/>
              <w:rPr>
                <w:b/>
                <w:bCs/>
                <w:sz w:val="28"/>
                <w:szCs w:val="28"/>
              </w:rPr>
            </w:pPr>
            <w:r w:rsidRPr="008428F9">
              <w:rPr>
                <w:b/>
                <w:bCs/>
                <w:sz w:val="28"/>
                <w:szCs w:val="28"/>
              </w:rPr>
              <w:t xml:space="preserve">Develop a plan that ensures that staff in primary care, long-term care and home-care settings across the state receive the training and support </w:t>
            </w:r>
          </w:p>
          <w:p w14:paraId="6563B5B2" w14:textId="77777777" w:rsidR="00386EC0" w:rsidRPr="00E07E18" w:rsidRDefault="00386EC0" w:rsidP="005423D8">
            <w:pPr>
              <w:pStyle w:val="BodyCopy"/>
              <w:spacing w:after="0" w:line="240" w:lineRule="auto"/>
              <w:jc w:val="center"/>
              <w:rPr>
                <w:b/>
                <w:bCs/>
                <w:sz w:val="10"/>
                <w:szCs w:val="10"/>
              </w:rPr>
            </w:pPr>
            <w:r w:rsidRPr="008428F9">
              <w:rPr>
                <w:b/>
                <w:bCs/>
                <w:sz w:val="28"/>
                <w:szCs w:val="28"/>
              </w:rPr>
              <w:t>needed to build and retain interprofessional dementia care teams</w:t>
            </w:r>
          </w:p>
        </w:tc>
      </w:tr>
      <w:tr w:rsidR="00D87A36" w14:paraId="3FD0C9E8" w14:textId="77777777" w:rsidTr="006176D0">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177E675" w14:textId="1B966586" w:rsidR="00D87A36" w:rsidRPr="004670A7" w:rsidRDefault="00D87A36" w:rsidP="005423D8">
            <w:pPr>
              <w:pStyle w:val="BodyCopy"/>
              <w:spacing w:after="40"/>
              <w:jc w:val="center"/>
              <w:rPr>
                <w:b/>
                <w:bCs/>
                <w:sz w:val="28"/>
                <w:szCs w:val="28"/>
              </w:rPr>
            </w:pPr>
            <w:r w:rsidRPr="004670A7">
              <w:rPr>
                <w:b/>
                <w:bCs/>
                <w:sz w:val="28"/>
                <w:szCs w:val="28"/>
              </w:rPr>
              <w:t>Progress and Accomplishments</w:t>
            </w:r>
          </w:p>
        </w:tc>
      </w:tr>
      <w:tr w:rsidR="00D87A36" w14:paraId="748AEF24" w14:textId="77777777" w:rsidTr="006176D0">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auto"/>
          </w:tcPr>
          <w:p w14:paraId="7D2E4E9E" w14:textId="09A40C8F" w:rsidR="00D87A36" w:rsidRPr="004670A7" w:rsidRDefault="003F285D" w:rsidP="00BA49F7">
            <w:pPr>
              <w:pStyle w:val="BodyCopy"/>
              <w:numPr>
                <w:ilvl w:val="0"/>
                <w:numId w:val="14"/>
              </w:numPr>
              <w:spacing w:after="0" w:line="240" w:lineRule="auto"/>
              <w:rPr>
                <w:b/>
                <w:bCs/>
                <w:sz w:val="28"/>
                <w:szCs w:val="28"/>
              </w:rPr>
            </w:pPr>
            <w:r>
              <w:rPr>
                <w:color w:val="000000"/>
              </w:rPr>
              <w:t>After the team’s leader resigned, b</w:t>
            </w:r>
            <w:r w:rsidR="00D57759" w:rsidRPr="00D57759">
              <w:rPr>
                <w:color w:val="000000"/>
              </w:rPr>
              <w:t xml:space="preserve">egan </w:t>
            </w:r>
            <w:r w:rsidR="00D57759">
              <w:rPr>
                <w:color w:val="000000"/>
              </w:rPr>
              <w:t xml:space="preserve">efforts to </w:t>
            </w:r>
            <w:r w:rsidR="00D57759" w:rsidRPr="00D57759">
              <w:rPr>
                <w:color w:val="000000"/>
              </w:rPr>
              <w:t xml:space="preserve">recruit </w:t>
            </w:r>
            <w:r>
              <w:rPr>
                <w:color w:val="000000"/>
              </w:rPr>
              <w:t xml:space="preserve">a new </w:t>
            </w:r>
            <w:r w:rsidR="00D57759" w:rsidRPr="00D57759">
              <w:rPr>
                <w:color w:val="000000"/>
              </w:rPr>
              <w:t>leader</w:t>
            </w:r>
            <w:r>
              <w:rPr>
                <w:color w:val="000000"/>
              </w:rPr>
              <w:t>(</w:t>
            </w:r>
            <w:r w:rsidR="00D57759" w:rsidRPr="00D57759">
              <w:rPr>
                <w:color w:val="000000"/>
              </w:rPr>
              <w:t>s</w:t>
            </w:r>
            <w:r>
              <w:rPr>
                <w:color w:val="000000"/>
              </w:rPr>
              <w:t>)</w:t>
            </w:r>
            <w:r w:rsidR="00D57759" w:rsidRPr="00D57759">
              <w:rPr>
                <w:color w:val="000000"/>
              </w:rPr>
              <w:t xml:space="preserve"> </w:t>
            </w:r>
            <w:r w:rsidR="00D57759">
              <w:rPr>
                <w:color w:val="000000"/>
              </w:rPr>
              <w:t xml:space="preserve">and members </w:t>
            </w:r>
            <w:r w:rsidR="00D57759" w:rsidRPr="00D57759">
              <w:rPr>
                <w:color w:val="000000"/>
              </w:rPr>
              <w:t xml:space="preserve">of </w:t>
            </w:r>
            <w:r>
              <w:rPr>
                <w:color w:val="000000"/>
              </w:rPr>
              <w:t xml:space="preserve">the </w:t>
            </w:r>
            <w:r w:rsidR="00D57759" w:rsidRPr="00D57759">
              <w:rPr>
                <w:color w:val="000000"/>
              </w:rPr>
              <w:t>“Interprofessional Staffing and Training Team”</w:t>
            </w:r>
            <w:r w:rsidR="006B4CA5">
              <w:rPr>
                <w:color w:val="000000"/>
              </w:rPr>
              <w:t xml:space="preserve"> to implement </w:t>
            </w:r>
            <w:r w:rsidR="006B1FAB">
              <w:rPr>
                <w:color w:val="000000"/>
              </w:rPr>
              <w:t xml:space="preserve">this recommendation, i.e., </w:t>
            </w:r>
            <w:r w:rsidR="006B4CA5">
              <w:rPr>
                <w:color w:val="000000"/>
              </w:rPr>
              <w:t>Recommendation #2, as indicated above.</w:t>
            </w:r>
          </w:p>
        </w:tc>
      </w:tr>
      <w:tr w:rsidR="00386EC0" w14:paraId="4DE90B28" w14:textId="77777777" w:rsidTr="006176D0">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D7FE10A" w14:textId="77777777" w:rsidR="00386EC0" w:rsidRDefault="00386EC0" w:rsidP="005423D8">
            <w:pPr>
              <w:pStyle w:val="BodyCopy"/>
              <w:spacing w:after="40"/>
              <w:jc w:val="center"/>
            </w:pPr>
            <w:r w:rsidRPr="004670A7">
              <w:rPr>
                <w:b/>
                <w:bCs/>
                <w:sz w:val="28"/>
                <w:szCs w:val="28"/>
              </w:rPr>
              <w:t>Next Steps</w:t>
            </w:r>
          </w:p>
        </w:tc>
      </w:tr>
      <w:tr w:rsidR="00386EC0" w14:paraId="17C843A9" w14:textId="77777777" w:rsidTr="00EE5F9A">
        <w:trPr>
          <w:trHeight w:val="3582"/>
        </w:trPr>
        <w:tc>
          <w:tcPr>
            <w:tcW w:w="9337" w:type="dxa"/>
            <w:tcBorders>
              <w:top w:val="single" w:sz="18" w:space="0" w:color="0070C0"/>
              <w:left w:val="single" w:sz="18" w:space="0" w:color="0070C0"/>
              <w:bottom w:val="single" w:sz="18" w:space="0" w:color="0070C0"/>
              <w:right w:val="single" w:sz="18" w:space="0" w:color="0070C0"/>
            </w:tcBorders>
          </w:tcPr>
          <w:p w14:paraId="5E5077DD" w14:textId="3FE79632" w:rsidR="006030FE" w:rsidRDefault="00BF6885" w:rsidP="00BA49F7">
            <w:pPr>
              <w:pStyle w:val="BodyCopy"/>
              <w:numPr>
                <w:ilvl w:val="0"/>
                <w:numId w:val="19"/>
              </w:numPr>
              <w:spacing w:after="0" w:line="240" w:lineRule="auto"/>
              <w:rPr>
                <w:color w:val="000000"/>
              </w:rPr>
            </w:pPr>
            <w:r w:rsidRPr="006030FE">
              <w:rPr>
                <w:color w:val="000000"/>
              </w:rPr>
              <w:t>Recruit a leader or co-leaders</w:t>
            </w:r>
            <w:r w:rsidR="00E36BE1">
              <w:rPr>
                <w:color w:val="000000"/>
              </w:rPr>
              <w:t xml:space="preserve">, </w:t>
            </w:r>
            <w:r w:rsidR="00E80A05" w:rsidRPr="006030FE">
              <w:rPr>
                <w:color w:val="000000"/>
              </w:rPr>
              <w:t xml:space="preserve">to </w:t>
            </w:r>
            <w:r w:rsidR="000F514F">
              <w:rPr>
                <w:color w:val="000000"/>
              </w:rPr>
              <w:t>lead</w:t>
            </w:r>
            <w:r w:rsidR="00E80A05" w:rsidRPr="006030FE">
              <w:rPr>
                <w:color w:val="000000"/>
              </w:rPr>
              <w:t xml:space="preserve"> an “Interprofessional Staffing and Training Team</w:t>
            </w:r>
            <w:r w:rsidR="00CB795E">
              <w:rPr>
                <w:color w:val="000000"/>
              </w:rPr>
              <w:t>,</w:t>
            </w:r>
            <w:r w:rsidR="00E80A05" w:rsidRPr="006030FE">
              <w:rPr>
                <w:color w:val="000000"/>
              </w:rPr>
              <w:t>”</w:t>
            </w:r>
            <w:r w:rsidR="000F514F">
              <w:rPr>
                <w:color w:val="000000"/>
              </w:rPr>
              <w:t xml:space="preserve"> </w:t>
            </w:r>
            <w:r w:rsidR="006030FE" w:rsidRPr="006030FE">
              <w:rPr>
                <w:color w:val="000000"/>
              </w:rPr>
              <w:t xml:space="preserve">and </w:t>
            </w:r>
            <w:r w:rsidR="006030FE">
              <w:rPr>
                <w:color w:val="000000"/>
              </w:rPr>
              <w:t>i</w:t>
            </w:r>
            <w:r w:rsidR="00665A3C" w:rsidRPr="006030FE">
              <w:rPr>
                <w:color w:val="000000"/>
              </w:rPr>
              <w:t xml:space="preserve">dentify and recruit </w:t>
            </w:r>
            <w:r w:rsidR="00490076" w:rsidRPr="006030FE">
              <w:rPr>
                <w:color w:val="000000"/>
              </w:rPr>
              <w:t xml:space="preserve">a wide range of professionals </w:t>
            </w:r>
            <w:r w:rsidR="00D16641" w:rsidRPr="006030FE">
              <w:rPr>
                <w:color w:val="000000"/>
              </w:rPr>
              <w:t xml:space="preserve">and key stakeholders </w:t>
            </w:r>
            <w:r w:rsidR="00665A3C" w:rsidRPr="006030FE">
              <w:rPr>
                <w:color w:val="000000"/>
              </w:rPr>
              <w:t xml:space="preserve">to join </w:t>
            </w:r>
            <w:r w:rsidR="006030FE">
              <w:rPr>
                <w:color w:val="000000"/>
              </w:rPr>
              <w:t>the team.</w:t>
            </w:r>
          </w:p>
          <w:p w14:paraId="3500E559" w14:textId="79125038" w:rsidR="00386EC0" w:rsidRPr="00ED12E7" w:rsidRDefault="00386EC0" w:rsidP="00BA49F7">
            <w:pPr>
              <w:pStyle w:val="BodyCopy"/>
              <w:numPr>
                <w:ilvl w:val="0"/>
                <w:numId w:val="20"/>
              </w:numPr>
              <w:spacing w:after="0" w:line="240" w:lineRule="auto"/>
              <w:rPr>
                <w:color w:val="000000"/>
              </w:rPr>
            </w:pPr>
            <w:r w:rsidRPr="00ED12E7">
              <w:rPr>
                <w:color w:val="000000"/>
              </w:rPr>
              <w:t>Determine how to leverage the expertise of existing teams and/or centers of excellence to support interprofessional dementia care training and ongoing coaching.</w:t>
            </w:r>
          </w:p>
          <w:p w14:paraId="7E6B5C26" w14:textId="77777777" w:rsidR="00386EC0" w:rsidRPr="00ED12E7" w:rsidRDefault="00386EC0" w:rsidP="00BA49F7">
            <w:pPr>
              <w:pStyle w:val="BodyCopy"/>
              <w:numPr>
                <w:ilvl w:val="0"/>
                <w:numId w:val="20"/>
              </w:numPr>
              <w:spacing w:after="0" w:line="240" w:lineRule="auto"/>
              <w:rPr>
                <w:color w:val="000000"/>
              </w:rPr>
            </w:pPr>
            <w:r w:rsidRPr="00ED12E7">
              <w:rPr>
                <w:color w:val="000000"/>
              </w:rPr>
              <w:t>Examine existing interprofessional dementia care models.</w:t>
            </w:r>
          </w:p>
          <w:p w14:paraId="77BB0F51" w14:textId="77777777" w:rsidR="00386EC0" w:rsidRPr="00ED12E7" w:rsidRDefault="00386EC0" w:rsidP="00BA49F7">
            <w:pPr>
              <w:pStyle w:val="BodyCopy"/>
              <w:numPr>
                <w:ilvl w:val="0"/>
                <w:numId w:val="20"/>
              </w:numPr>
              <w:spacing w:after="0" w:line="240" w:lineRule="auto"/>
              <w:rPr>
                <w:color w:val="000000"/>
              </w:rPr>
            </w:pPr>
            <w:r w:rsidRPr="00ED12E7">
              <w:rPr>
                <w:color w:val="000000"/>
              </w:rPr>
              <w:t>Develop a collaborative path with the Institute for Healthcare Improvement’s Age-Friendly Health System movement.</w:t>
            </w:r>
          </w:p>
          <w:p w14:paraId="7C7E63D1" w14:textId="46AE8721" w:rsidR="00386EC0" w:rsidRPr="00B84808" w:rsidRDefault="000C370C" w:rsidP="00BA49F7">
            <w:pPr>
              <w:pStyle w:val="BodyCopy"/>
              <w:numPr>
                <w:ilvl w:val="0"/>
                <w:numId w:val="20"/>
              </w:numPr>
              <w:spacing w:after="0" w:line="240" w:lineRule="auto"/>
            </w:pPr>
            <w:r w:rsidRPr="00261394">
              <w:rPr>
                <w:color w:val="000000"/>
              </w:rPr>
              <w:t>Continue to e</w:t>
            </w:r>
            <w:r w:rsidR="005C3013" w:rsidRPr="00261394">
              <w:rPr>
                <w:color w:val="000000"/>
              </w:rPr>
              <w:t>nsure that the needs of individuals and families affected by dementia are reflected and effectively addressed</w:t>
            </w:r>
            <w:r w:rsidR="008B6E0F" w:rsidRPr="00261394">
              <w:rPr>
                <w:color w:val="000000"/>
              </w:rPr>
              <w:t xml:space="preserve"> </w:t>
            </w:r>
            <w:r w:rsidR="006E49E0" w:rsidRPr="00261394">
              <w:rPr>
                <w:color w:val="000000"/>
              </w:rPr>
              <w:t xml:space="preserve">by task forces operating outside of this Council </w:t>
            </w:r>
            <w:r w:rsidR="00224342">
              <w:rPr>
                <w:color w:val="000000"/>
              </w:rPr>
              <w:t>as they</w:t>
            </w:r>
            <w:r w:rsidR="00421FE4" w:rsidRPr="00261394">
              <w:rPr>
                <w:color w:val="000000"/>
              </w:rPr>
              <w:t xml:space="preserve"> address statewide issues around </w:t>
            </w:r>
            <w:r w:rsidR="00870835" w:rsidRPr="00C710BD">
              <w:rPr>
                <w:color w:val="000000"/>
              </w:rPr>
              <w:t>direct care worker training, support, recruitment, and retention</w:t>
            </w:r>
            <w:r w:rsidR="00870835">
              <w:rPr>
                <w:color w:val="000000"/>
              </w:rPr>
              <w:t>.</w:t>
            </w:r>
          </w:p>
        </w:tc>
      </w:tr>
      <w:bookmarkEnd w:id="10"/>
    </w:tbl>
    <w:p w14:paraId="4DA46A88" w14:textId="3FFA55FD" w:rsidR="0017224A" w:rsidRDefault="0017224A">
      <w:pPr>
        <w:spacing w:after="160" w:line="259" w:lineRule="auto"/>
        <w:rPr>
          <w:b/>
          <w:bCs/>
          <w:sz w:val="40"/>
          <w:szCs w:val="40"/>
        </w:rPr>
      </w:pPr>
      <w:r>
        <w:rPr>
          <w:b/>
          <w:bCs/>
          <w:sz w:val="40"/>
          <w:szCs w:val="40"/>
        </w:rPr>
        <w:br w:type="page"/>
      </w:r>
    </w:p>
    <w:p w14:paraId="59571B4F" w14:textId="77777777" w:rsidR="008676D0" w:rsidRDefault="008676D0" w:rsidP="008676D0">
      <w:pPr>
        <w:spacing w:after="160" w:line="259" w:lineRule="auto"/>
        <w:jc w:val="center"/>
        <w:rPr>
          <w:b/>
          <w:bCs/>
          <w:sz w:val="40"/>
          <w:szCs w:val="40"/>
        </w:rPr>
      </w:pPr>
      <w:r>
        <w:rPr>
          <w:b/>
          <w:bCs/>
          <w:sz w:val="40"/>
          <w:szCs w:val="40"/>
        </w:rPr>
        <w:lastRenderedPageBreak/>
        <w:t xml:space="preserve">7.  </w:t>
      </w:r>
      <w:r w:rsidRPr="008C0753">
        <w:rPr>
          <w:b/>
          <w:bCs/>
          <w:sz w:val="40"/>
          <w:szCs w:val="40"/>
        </w:rPr>
        <w:t>Research</w:t>
      </w:r>
    </w:p>
    <w:p w14:paraId="7DBF9111" w14:textId="05035FB4" w:rsidR="008676D0" w:rsidRDefault="00701F97" w:rsidP="008676D0">
      <w:pPr>
        <w:rPr>
          <w:b/>
          <w:bCs/>
          <w:sz w:val="40"/>
          <w:szCs w:val="40"/>
        </w:rPr>
      </w:pPr>
      <w:r>
        <w:rPr>
          <w:noProof/>
        </w:rPr>
        <w:drawing>
          <wp:inline distT="0" distB="0" distL="0" distR="0" wp14:anchorId="4F831B5B" wp14:editId="4E4CCF33">
            <wp:extent cx="5905500" cy="3219374"/>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16618" cy="3225435"/>
                    </a:xfrm>
                    <a:prstGeom prst="rect">
                      <a:avLst/>
                    </a:prstGeom>
                    <a:noFill/>
                    <a:ln>
                      <a:noFill/>
                    </a:ln>
                  </pic:spPr>
                </pic:pic>
              </a:graphicData>
            </a:graphic>
          </wp:inline>
        </w:drawing>
      </w:r>
    </w:p>
    <w:p w14:paraId="392D448B" w14:textId="102D54EC" w:rsidR="008676D0" w:rsidRDefault="008676D0" w:rsidP="008676D0">
      <w:pPr>
        <w:spacing w:after="160" w:line="259" w:lineRule="auto"/>
        <w:rPr>
          <w:b/>
          <w:bCs/>
          <w:sz w:val="40"/>
          <w:szCs w:val="40"/>
        </w:rPr>
      </w:pPr>
      <w:r>
        <w:rPr>
          <w:b/>
          <w:bCs/>
          <w:noProof/>
          <w:sz w:val="36"/>
          <w:szCs w:val="36"/>
        </w:rPr>
        <mc:AlternateContent>
          <mc:Choice Requires="wps">
            <w:drawing>
              <wp:anchor distT="0" distB="0" distL="114300" distR="114300" simplePos="0" relativeHeight="251742208" behindDoc="0" locked="0" layoutInCell="1" allowOverlap="1" wp14:anchorId="46D04C5E" wp14:editId="4BA73F97">
                <wp:simplePos x="0" y="0"/>
                <wp:positionH relativeFrom="margin">
                  <wp:align>left</wp:align>
                </wp:positionH>
                <wp:positionV relativeFrom="paragraph">
                  <wp:posOffset>280621</wp:posOffset>
                </wp:positionV>
                <wp:extent cx="5915025" cy="1076325"/>
                <wp:effectExtent l="19050" t="19050" r="28575" b="28575"/>
                <wp:wrapNone/>
                <wp:docPr id="15" name="Text Box 15"/>
                <wp:cNvGraphicFramePr/>
                <a:graphic xmlns:a="http://schemas.openxmlformats.org/drawingml/2006/main">
                  <a:graphicData uri="http://schemas.microsoft.com/office/word/2010/wordprocessingShape">
                    <wps:wsp>
                      <wps:cNvSpPr txBox="1"/>
                      <wps:spPr>
                        <a:xfrm>
                          <a:off x="0" y="0"/>
                          <a:ext cx="5915025" cy="1076325"/>
                        </a:xfrm>
                        <a:prstGeom prst="rect">
                          <a:avLst/>
                        </a:prstGeom>
                        <a:solidFill>
                          <a:srgbClr val="4472C4">
                            <a:lumMod val="20000"/>
                            <a:lumOff val="80000"/>
                          </a:srgbClr>
                        </a:solidFill>
                        <a:ln w="28575">
                          <a:solidFill>
                            <a:srgbClr val="0070C0"/>
                          </a:solidFill>
                        </a:ln>
                      </wps:spPr>
                      <wps:txbx>
                        <w:txbxContent>
                          <w:p w14:paraId="538F9B20" w14:textId="77777777" w:rsidR="008676D0" w:rsidRDefault="008676D0" w:rsidP="008676D0">
                            <w:pPr>
                              <w:spacing w:before="240" w:after="100" w:line="257" w:lineRule="auto"/>
                              <w:ind w:left="274"/>
                              <w:jc w:val="center"/>
                              <w:rPr>
                                <w:b/>
                                <w:bCs/>
                                <w:sz w:val="36"/>
                                <w:szCs w:val="36"/>
                              </w:rPr>
                            </w:pPr>
                            <w:r w:rsidRPr="00483ADB">
                              <w:rPr>
                                <w:b/>
                                <w:bCs/>
                                <w:sz w:val="36"/>
                                <w:szCs w:val="36"/>
                              </w:rPr>
                              <w:t>Goal</w:t>
                            </w:r>
                          </w:p>
                          <w:p w14:paraId="473F100A" w14:textId="77777777" w:rsidR="008676D0" w:rsidRPr="00901BCD" w:rsidRDefault="008676D0" w:rsidP="008676D0">
                            <w:pPr>
                              <w:pStyle w:val="ListParagraph"/>
                              <w:spacing w:after="100" w:line="257" w:lineRule="auto"/>
                              <w:ind w:left="0"/>
                              <w:jc w:val="center"/>
                              <w:rPr>
                                <w:b/>
                                <w:bCs/>
                                <w:sz w:val="36"/>
                                <w:szCs w:val="36"/>
                              </w:rPr>
                            </w:pPr>
                            <w:r w:rsidRPr="008428F9">
                              <w:rPr>
                                <w:b/>
                                <w:bCs/>
                                <w:sz w:val="36"/>
                                <w:szCs w:val="36"/>
                              </w:rPr>
                              <w:t>Advance dementia research in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04C5E" id="Text Box 15" o:spid="_x0000_s1032" type="#_x0000_t202" style="position:absolute;margin-left:0;margin-top:22.1pt;width:465.75pt;height:84.7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" fillcolor="#dae3f3" strokecolor="#0070c0" strokeweight="2.25pt">
                <v:textbox>
                  <w:txbxContent>
                    <w:p w14:paraId="538F9B20" w14:textId="77777777" w:rsidR="008676D0" w:rsidRDefault="008676D0" w:rsidP="008676D0">
                      <w:pPr>
                        <w:spacing w:before="240" w:after="100" w:line="257" w:lineRule="auto"/>
                        <w:ind w:left="274"/>
                        <w:jc w:val="center"/>
                        <w:rPr>
                          <w:b/>
                          <w:bCs/>
                          <w:sz w:val="36"/>
                          <w:szCs w:val="36"/>
                        </w:rPr>
                      </w:pPr>
                      <w:r w:rsidRPr="00483ADB">
                        <w:rPr>
                          <w:b/>
                          <w:bCs/>
                          <w:sz w:val="36"/>
                          <w:szCs w:val="36"/>
                        </w:rPr>
                        <w:t>Goal</w:t>
                      </w:r>
                    </w:p>
                    <w:p w14:paraId="473F100A" w14:textId="77777777" w:rsidR="008676D0" w:rsidRPr="00901BCD" w:rsidRDefault="008676D0" w:rsidP="008676D0">
                      <w:pPr>
                        <w:pStyle w:val="ListParagraph"/>
                        <w:spacing w:after="100" w:line="257" w:lineRule="auto"/>
                        <w:ind w:left="0"/>
                        <w:jc w:val="center"/>
                        <w:rPr>
                          <w:b/>
                          <w:bCs/>
                          <w:sz w:val="36"/>
                          <w:szCs w:val="36"/>
                        </w:rPr>
                      </w:pPr>
                      <w:r w:rsidRPr="008428F9">
                        <w:rPr>
                          <w:b/>
                          <w:bCs/>
                          <w:sz w:val="36"/>
                          <w:szCs w:val="36"/>
                        </w:rPr>
                        <w:t>Advance dementia research in Massachusetts</w:t>
                      </w:r>
                    </w:p>
                  </w:txbxContent>
                </v:textbox>
                <w10:wrap anchorx="margin"/>
              </v:shape>
            </w:pict>
          </mc:Fallback>
        </mc:AlternateContent>
      </w:r>
    </w:p>
    <w:p w14:paraId="18AB5CA5" w14:textId="31793705" w:rsidR="008676D0" w:rsidRDefault="008676D0" w:rsidP="008676D0">
      <w:pPr>
        <w:spacing w:after="160" w:line="259" w:lineRule="auto"/>
        <w:rPr>
          <w:b/>
          <w:bCs/>
          <w:sz w:val="40"/>
          <w:szCs w:val="40"/>
        </w:rPr>
      </w:pPr>
    </w:p>
    <w:p w14:paraId="1AC59381" w14:textId="40E4B2F7" w:rsidR="008676D0" w:rsidRDefault="008676D0" w:rsidP="008676D0">
      <w:pPr>
        <w:spacing w:after="160" w:line="259" w:lineRule="auto"/>
        <w:rPr>
          <w:b/>
          <w:bCs/>
          <w:sz w:val="40"/>
          <w:szCs w:val="40"/>
        </w:rPr>
      </w:pPr>
    </w:p>
    <w:p w14:paraId="48435AE1" w14:textId="34D1D1C9" w:rsidR="008676D0" w:rsidRDefault="008676D0" w:rsidP="008676D0">
      <w:pPr>
        <w:spacing w:after="160" w:line="259" w:lineRule="auto"/>
        <w:rPr>
          <w:b/>
          <w:bCs/>
          <w:sz w:val="40"/>
          <w:szCs w:val="40"/>
        </w:rPr>
      </w:pPr>
    </w:p>
    <w:p w14:paraId="002F5EB8" w14:textId="57A963EA" w:rsidR="008676D0" w:rsidRDefault="008676D0" w:rsidP="008676D0">
      <w:pPr>
        <w:spacing w:after="160" w:line="259" w:lineRule="auto"/>
        <w:rPr>
          <w:b/>
          <w:bCs/>
          <w:sz w:val="40"/>
          <w:szCs w:val="40"/>
        </w:rPr>
      </w:pPr>
    </w:p>
    <w:p w14:paraId="31EC2084" w14:textId="7600591C" w:rsidR="008676D0" w:rsidRDefault="008676D0" w:rsidP="008676D0">
      <w:pPr>
        <w:spacing w:after="160" w:line="259" w:lineRule="auto"/>
        <w:rPr>
          <w:b/>
          <w:bCs/>
          <w:sz w:val="40"/>
          <w:szCs w:val="40"/>
        </w:rPr>
      </w:pPr>
    </w:p>
    <w:p w14:paraId="010DD8BF" w14:textId="1FC9A7A8" w:rsidR="008676D0" w:rsidRDefault="008676D0" w:rsidP="008676D0">
      <w:pPr>
        <w:spacing w:after="160" w:line="259" w:lineRule="auto"/>
        <w:rPr>
          <w:b/>
          <w:bCs/>
          <w:sz w:val="40"/>
          <w:szCs w:val="40"/>
        </w:rPr>
      </w:pPr>
    </w:p>
    <w:p w14:paraId="1A52126E" w14:textId="0A351E42" w:rsidR="003F0C3A" w:rsidRDefault="003F0C3A">
      <w:pPr>
        <w:spacing w:after="160" w:line="259" w:lineRule="auto"/>
        <w:rPr>
          <w:b/>
          <w:bCs/>
          <w:sz w:val="40"/>
          <w:szCs w:val="40"/>
        </w:rPr>
      </w:pPr>
      <w:r>
        <w:rPr>
          <w:b/>
          <w:bCs/>
          <w:sz w:val="40"/>
          <w:szCs w:val="40"/>
        </w:rPr>
        <w:br w:type="page"/>
      </w: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8676D0" w14:paraId="4314687C" w14:textId="77777777" w:rsidTr="00812BF4">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2B4E856" w14:textId="77777777" w:rsidR="008676D0" w:rsidRDefault="008676D0" w:rsidP="00A16AA6">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 (Research Diversity)</w:t>
            </w:r>
          </w:p>
          <w:p w14:paraId="3141FC17" w14:textId="77777777" w:rsidR="008676D0" w:rsidRPr="00E07E18" w:rsidRDefault="008676D0" w:rsidP="00A16AA6">
            <w:pPr>
              <w:pStyle w:val="BodyCopy"/>
              <w:spacing w:after="0" w:line="240" w:lineRule="auto"/>
              <w:rPr>
                <w:b/>
                <w:bCs/>
                <w:sz w:val="10"/>
                <w:szCs w:val="10"/>
              </w:rPr>
            </w:pPr>
          </w:p>
          <w:p w14:paraId="4B70D7D2" w14:textId="77777777" w:rsidR="008676D0" w:rsidRPr="00E07E18" w:rsidRDefault="008676D0" w:rsidP="00A16AA6">
            <w:pPr>
              <w:pStyle w:val="BodyCopy"/>
              <w:spacing w:after="0" w:line="240" w:lineRule="auto"/>
              <w:jc w:val="center"/>
              <w:rPr>
                <w:b/>
                <w:bCs/>
                <w:sz w:val="10"/>
                <w:szCs w:val="10"/>
              </w:rPr>
            </w:pPr>
            <w:r w:rsidRPr="008428F9">
              <w:rPr>
                <w:b/>
                <w:bCs/>
                <w:sz w:val="28"/>
                <w:szCs w:val="28"/>
              </w:rPr>
              <w:t>Increase diversity of dementia research and researchers</w:t>
            </w:r>
          </w:p>
        </w:tc>
      </w:tr>
      <w:tr w:rsidR="005A5E45" w14:paraId="2A8E2D2C" w14:textId="77777777" w:rsidTr="00812BF4">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4FBD41B2" w14:textId="462E21F0" w:rsidR="005A5E45" w:rsidRPr="004670A7" w:rsidRDefault="005A5E45" w:rsidP="00A16AA6">
            <w:pPr>
              <w:pStyle w:val="BodyCopy"/>
              <w:spacing w:after="40"/>
              <w:jc w:val="center"/>
              <w:rPr>
                <w:b/>
                <w:bCs/>
                <w:sz w:val="28"/>
                <w:szCs w:val="28"/>
              </w:rPr>
            </w:pPr>
            <w:r w:rsidRPr="004670A7">
              <w:rPr>
                <w:b/>
                <w:bCs/>
                <w:sz w:val="28"/>
                <w:szCs w:val="28"/>
              </w:rPr>
              <w:t>Progress and Accomplishments</w:t>
            </w:r>
          </w:p>
        </w:tc>
      </w:tr>
      <w:tr w:rsidR="005A5E45" w14:paraId="4F73FE6D" w14:textId="77777777" w:rsidTr="00812BF4">
        <w:trPr>
          <w:trHeight w:val="1341"/>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55C0FF09" w14:textId="540AA0CA" w:rsidR="009E3F01" w:rsidRPr="009E3F01" w:rsidRDefault="009E3F01" w:rsidP="00BA49F7">
            <w:pPr>
              <w:pStyle w:val="BodyCopy"/>
              <w:numPr>
                <w:ilvl w:val="0"/>
                <w:numId w:val="15"/>
              </w:numPr>
              <w:spacing w:after="40"/>
            </w:pPr>
            <w:r>
              <w:t xml:space="preserve">Despite </w:t>
            </w:r>
            <w:r w:rsidR="00111A2C">
              <w:t xml:space="preserve">considerable interest in this workstream’s recommendation, the Council was unable to </w:t>
            </w:r>
            <w:r>
              <w:t>identify an individual(s) with enough bandwidth</w:t>
            </w:r>
            <w:r w:rsidR="003F285D">
              <w:t xml:space="preserve"> in 2022 </w:t>
            </w:r>
            <w:r>
              <w:t>to form and lead a team to begin implementing</w:t>
            </w:r>
            <w:r w:rsidR="00C3637A">
              <w:t xml:space="preserve"> it.</w:t>
            </w:r>
          </w:p>
          <w:p w14:paraId="38F5F991" w14:textId="0815BE2E" w:rsidR="005A5E45" w:rsidRPr="009E3F01" w:rsidRDefault="009E3F01" w:rsidP="00BA49F7">
            <w:pPr>
              <w:pStyle w:val="BodyCopy"/>
              <w:numPr>
                <w:ilvl w:val="0"/>
                <w:numId w:val="15"/>
              </w:numPr>
              <w:spacing w:after="40"/>
            </w:pPr>
            <w:r w:rsidRPr="009E3F01">
              <w:t>See “Next Steps” below to learn how the Council plans to move forward.</w:t>
            </w:r>
          </w:p>
        </w:tc>
      </w:tr>
      <w:tr w:rsidR="008676D0" w14:paraId="7100F38F" w14:textId="77777777" w:rsidTr="00812BF4">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00F924AF" w14:textId="77777777" w:rsidR="008676D0" w:rsidRDefault="008676D0" w:rsidP="00A16AA6">
            <w:pPr>
              <w:pStyle w:val="BodyCopy"/>
              <w:spacing w:after="40"/>
              <w:jc w:val="center"/>
            </w:pPr>
            <w:r w:rsidRPr="004670A7">
              <w:rPr>
                <w:b/>
                <w:bCs/>
                <w:sz w:val="28"/>
                <w:szCs w:val="28"/>
              </w:rPr>
              <w:t>Next Steps</w:t>
            </w:r>
          </w:p>
        </w:tc>
      </w:tr>
      <w:tr w:rsidR="008676D0" w14:paraId="358AB9FB" w14:textId="77777777" w:rsidTr="00812BF4">
        <w:trPr>
          <w:trHeight w:val="1880"/>
        </w:trPr>
        <w:tc>
          <w:tcPr>
            <w:tcW w:w="9427" w:type="dxa"/>
            <w:tcBorders>
              <w:top w:val="single" w:sz="18" w:space="0" w:color="0070C0"/>
              <w:left w:val="single" w:sz="18" w:space="0" w:color="0070C0"/>
              <w:bottom w:val="single" w:sz="18" w:space="0" w:color="0070C0"/>
              <w:right w:val="single" w:sz="18" w:space="0" w:color="0070C0"/>
            </w:tcBorders>
          </w:tcPr>
          <w:p w14:paraId="5120939F" w14:textId="57ADF353" w:rsidR="003F285D" w:rsidRDefault="0076763F" w:rsidP="003F285D">
            <w:pPr>
              <w:numPr>
                <w:ilvl w:val="0"/>
                <w:numId w:val="4"/>
              </w:numPr>
              <w:spacing w:line="256" w:lineRule="auto"/>
              <w:rPr>
                <w:sz w:val="24"/>
                <w:szCs w:val="24"/>
              </w:rPr>
            </w:pPr>
            <w:r>
              <w:rPr>
                <w:sz w:val="24"/>
                <w:szCs w:val="24"/>
              </w:rPr>
              <w:t>For the reasons</w:t>
            </w:r>
            <w:r w:rsidR="00C3637A">
              <w:rPr>
                <w:sz w:val="24"/>
                <w:szCs w:val="24"/>
              </w:rPr>
              <w:t xml:space="preserve"> listed below</w:t>
            </w:r>
            <w:r>
              <w:rPr>
                <w:sz w:val="24"/>
                <w:szCs w:val="24"/>
              </w:rPr>
              <w:t>, r</w:t>
            </w:r>
            <w:r w:rsidR="003F285D">
              <w:rPr>
                <w:sz w:val="24"/>
                <w:szCs w:val="24"/>
              </w:rPr>
              <w:t xml:space="preserve">eview, reevaluate, and potentially change </w:t>
            </w:r>
            <w:r w:rsidR="003F5CC2">
              <w:rPr>
                <w:sz w:val="24"/>
                <w:szCs w:val="24"/>
              </w:rPr>
              <w:t xml:space="preserve">or rewrite </w:t>
            </w:r>
            <w:r w:rsidR="003F285D">
              <w:rPr>
                <w:sz w:val="24"/>
                <w:szCs w:val="24"/>
              </w:rPr>
              <w:t>th</w:t>
            </w:r>
            <w:r w:rsidR="003F5CC2">
              <w:rPr>
                <w:sz w:val="24"/>
                <w:szCs w:val="24"/>
              </w:rPr>
              <w:t xml:space="preserve">is workstream’s </w:t>
            </w:r>
            <w:r>
              <w:rPr>
                <w:sz w:val="24"/>
                <w:szCs w:val="24"/>
              </w:rPr>
              <w:t xml:space="preserve">implementation plan: </w:t>
            </w:r>
          </w:p>
          <w:p w14:paraId="03AB8863" w14:textId="4FC9A5D2" w:rsidR="003F5CC2" w:rsidRDefault="003F5CC2" w:rsidP="003F5CC2">
            <w:pPr>
              <w:numPr>
                <w:ilvl w:val="1"/>
                <w:numId w:val="4"/>
              </w:numPr>
              <w:spacing w:line="256" w:lineRule="auto"/>
              <w:rPr>
                <w:sz w:val="24"/>
                <w:szCs w:val="24"/>
              </w:rPr>
            </w:pPr>
            <w:r>
              <w:rPr>
                <w:sz w:val="24"/>
                <w:szCs w:val="24"/>
              </w:rPr>
              <w:t>B</w:t>
            </w:r>
            <w:r w:rsidR="003F285D">
              <w:rPr>
                <w:sz w:val="24"/>
                <w:szCs w:val="24"/>
              </w:rPr>
              <w:t xml:space="preserve">oth of the Council’s </w:t>
            </w:r>
            <w:r>
              <w:rPr>
                <w:sz w:val="24"/>
                <w:szCs w:val="24"/>
              </w:rPr>
              <w:t xml:space="preserve">open </w:t>
            </w:r>
            <w:r w:rsidR="003F285D">
              <w:rPr>
                <w:sz w:val="24"/>
                <w:szCs w:val="24"/>
              </w:rPr>
              <w:t>“researcher” seats were</w:t>
            </w:r>
            <w:r>
              <w:rPr>
                <w:sz w:val="24"/>
                <w:szCs w:val="24"/>
              </w:rPr>
              <w:t xml:space="preserve"> </w:t>
            </w:r>
            <w:r w:rsidR="003F285D">
              <w:rPr>
                <w:sz w:val="24"/>
                <w:szCs w:val="24"/>
              </w:rPr>
              <w:t xml:space="preserve">filled in </w:t>
            </w:r>
            <w:r>
              <w:rPr>
                <w:sz w:val="24"/>
                <w:szCs w:val="24"/>
              </w:rPr>
              <w:t xml:space="preserve">late </w:t>
            </w:r>
            <w:r w:rsidR="003F285D">
              <w:rPr>
                <w:sz w:val="24"/>
                <w:szCs w:val="24"/>
              </w:rPr>
              <w:t>2022</w:t>
            </w:r>
            <w:r>
              <w:rPr>
                <w:sz w:val="24"/>
                <w:szCs w:val="24"/>
              </w:rPr>
              <w:t xml:space="preserve">, and it would be in the Council’s best interest to solicit </w:t>
            </w:r>
            <w:r w:rsidR="00624727">
              <w:rPr>
                <w:sz w:val="24"/>
                <w:szCs w:val="24"/>
              </w:rPr>
              <w:t xml:space="preserve">the new members’ </w:t>
            </w:r>
            <w:r>
              <w:rPr>
                <w:sz w:val="24"/>
                <w:szCs w:val="24"/>
              </w:rPr>
              <w:t>thoughts around the issues and challenges associated with dementia research.</w:t>
            </w:r>
          </w:p>
          <w:p w14:paraId="42572363" w14:textId="6A1CA1E5" w:rsidR="003F5CC2" w:rsidRDefault="00624727" w:rsidP="003F5CC2">
            <w:pPr>
              <w:pStyle w:val="ListParagraph"/>
              <w:numPr>
                <w:ilvl w:val="1"/>
                <w:numId w:val="4"/>
              </w:numPr>
              <w:spacing w:line="256" w:lineRule="auto"/>
              <w:rPr>
                <w:sz w:val="24"/>
                <w:szCs w:val="24"/>
              </w:rPr>
            </w:pPr>
            <w:r>
              <w:rPr>
                <w:sz w:val="24"/>
                <w:szCs w:val="24"/>
              </w:rPr>
              <w:t>Effective and timely execution of this workstream’s plan may be infeasible due to a</w:t>
            </w:r>
            <w:r w:rsidR="003F5CC2">
              <w:rPr>
                <w:sz w:val="24"/>
                <w:szCs w:val="24"/>
              </w:rPr>
              <w:t xml:space="preserve"> lack of resources</w:t>
            </w:r>
            <w:r>
              <w:rPr>
                <w:sz w:val="24"/>
                <w:szCs w:val="24"/>
              </w:rPr>
              <w:t xml:space="preserve"> and the ambitious nature of the </w:t>
            </w:r>
            <w:r w:rsidRPr="003F5CC2">
              <w:rPr>
                <w:sz w:val="24"/>
                <w:szCs w:val="24"/>
              </w:rPr>
              <w:t>implementation plan</w:t>
            </w:r>
            <w:r>
              <w:rPr>
                <w:sz w:val="24"/>
                <w:szCs w:val="24"/>
              </w:rPr>
              <w:t xml:space="preserve"> as written.</w:t>
            </w:r>
          </w:p>
          <w:p w14:paraId="151B1A48" w14:textId="6C58F408" w:rsidR="003F285D" w:rsidRDefault="00624727" w:rsidP="003F5CC2">
            <w:pPr>
              <w:pStyle w:val="ListParagraph"/>
              <w:numPr>
                <w:ilvl w:val="1"/>
                <w:numId w:val="4"/>
              </w:numPr>
              <w:spacing w:line="256" w:lineRule="auto"/>
              <w:rPr>
                <w:sz w:val="24"/>
                <w:szCs w:val="24"/>
              </w:rPr>
            </w:pPr>
            <w:r>
              <w:rPr>
                <w:sz w:val="24"/>
                <w:szCs w:val="24"/>
              </w:rPr>
              <w:t>Changes in the field</w:t>
            </w:r>
            <w:r w:rsidR="0076763F">
              <w:rPr>
                <w:sz w:val="24"/>
                <w:szCs w:val="24"/>
              </w:rPr>
              <w:t xml:space="preserve">, such as </w:t>
            </w:r>
            <w:r>
              <w:rPr>
                <w:sz w:val="24"/>
                <w:szCs w:val="24"/>
              </w:rPr>
              <w:t xml:space="preserve">recent </w:t>
            </w:r>
            <w:r w:rsidR="003F5CC2">
              <w:rPr>
                <w:sz w:val="24"/>
                <w:szCs w:val="24"/>
              </w:rPr>
              <w:t xml:space="preserve">developments </w:t>
            </w:r>
            <w:r w:rsidR="003F285D" w:rsidRPr="003F5CC2">
              <w:rPr>
                <w:sz w:val="24"/>
                <w:szCs w:val="24"/>
              </w:rPr>
              <w:t>in the landscape around dementia treatments</w:t>
            </w:r>
            <w:r>
              <w:rPr>
                <w:sz w:val="24"/>
                <w:szCs w:val="24"/>
              </w:rPr>
              <w:t xml:space="preserve"> may </w:t>
            </w:r>
            <w:r w:rsidRPr="00624727">
              <w:rPr>
                <w:sz w:val="24"/>
                <w:szCs w:val="24"/>
              </w:rPr>
              <w:t xml:space="preserve">necessitate </w:t>
            </w:r>
            <w:r>
              <w:rPr>
                <w:sz w:val="24"/>
                <w:szCs w:val="24"/>
              </w:rPr>
              <w:t>a reframing of this workstream’s goal and strategies.</w:t>
            </w:r>
          </w:p>
          <w:p w14:paraId="4D02F014" w14:textId="07F86435" w:rsidR="00624727" w:rsidRPr="0076763F" w:rsidRDefault="00477C9A" w:rsidP="0076763F">
            <w:pPr>
              <w:pStyle w:val="ListParagraph"/>
              <w:numPr>
                <w:ilvl w:val="0"/>
                <w:numId w:val="4"/>
              </w:numPr>
              <w:spacing w:line="256" w:lineRule="auto"/>
              <w:rPr>
                <w:color w:val="000000" w:themeColor="text1"/>
                <w:sz w:val="24"/>
                <w:szCs w:val="24"/>
              </w:rPr>
            </w:pPr>
            <w:r>
              <w:rPr>
                <w:color w:val="000000" w:themeColor="text1"/>
                <w:sz w:val="24"/>
                <w:szCs w:val="24"/>
              </w:rPr>
              <w:t>Engage the Council in a discussion to reevaluate and potentially reframe this workstream’s goal, and potentially change the following i</w:t>
            </w:r>
            <w:r w:rsidR="0076763F">
              <w:rPr>
                <w:color w:val="000000" w:themeColor="text1"/>
                <w:sz w:val="24"/>
                <w:szCs w:val="24"/>
              </w:rPr>
              <w:t xml:space="preserve">mplementation </w:t>
            </w:r>
            <w:r>
              <w:rPr>
                <w:color w:val="000000" w:themeColor="text1"/>
                <w:sz w:val="24"/>
                <w:szCs w:val="24"/>
              </w:rPr>
              <w:t xml:space="preserve">strategies indicated </w:t>
            </w:r>
            <w:r w:rsidR="0076763F">
              <w:rPr>
                <w:color w:val="000000" w:themeColor="text1"/>
                <w:sz w:val="24"/>
                <w:szCs w:val="24"/>
              </w:rPr>
              <w:t xml:space="preserve">in </w:t>
            </w:r>
            <w:r w:rsidR="00624727" w:rsidRPr="0076763F">
              <w:rPr>
                <w:color w:val="000000" w:themeColor="text1"/>
                <w:sz w:val="24"/>
                <w:szCs w:val="24"/>
              </w:rPr>
              <w:t>last year’s annual report</w:t>
            </w:r>
            <w:r>
              <w:rPr>
                <w:color w:val="000000" w:themeColor="text1"/>
                <w:sz w:val="24"/>
                <w:szCs w:val="24"/>
              </w:rPr>
              <w:t>:</w:t>
            </w:r>
          </w:p>
          <w:p w14:paraId="4C8CB8AD" w14:textId="46642B87" w:rsidR="008676D0" w:rsidRPr="0076763F" w:rsidRDefault="008676D0" w:rsidP="0076763F">
            <w:pPr>
              <w:numPr>
                <w:ilvl w:val="1"/>
                <w:numId w:val="4"/>
              </w:numPr>
              <w:spacing w:line="256" w:lineRule="auto"/>
              <w:rPr>
                <w:sz w:val="24"/>
                <w:szCs w:val="24"/>
              </w:rPr>
            </w:pPr>
            <w:r w:rsidRPr="0076763F">
              <w:rPr>
                <w:sz w:val="24"/>
                <w:szCs w:val="24"/>
              </w:rPr>
              <w:t xml:space="preserve">Form a </w:t>
            </w:r>
            <w:r w:rsidR="00477C9A">
              <w:rPr>
                <w:sz w:val="24"/>
                <w:szCs w:val="24"/>
              </w:rPr>
              <w:t>“</w:t>
            </w:r>
            <w:r w:rsidRPr="0076763F">
              <w:rPr>
                <w:sz w:val="24"/>
                <w:szCs w:val="24"/>
              </w:rPr>
              <w:t>Research Diversity Implementation Team</w:t>
            </w:r>
            <w:r w:rsidR="00477C9A">
              <w:rPr>
                <w:sz w:val="24"/>
                <w:szCs w:val="24"/>
              </w:rPr>
              <w:t>”</w:t>
            </w:r>
            <w:r w:rsidRPr="0076763F">
              <w:rPr>
                <w:sz w:val="24"/>
                <w:szCs w:val="24"/>
              </w:rPr>
              <w:t xml:space="preserve"> and begin developing approaches to increase diversity of dementia research at for-profit and non-profit organizations in Massachusetts.</w:t>
            </w:r>
          </w:p>
          <w:p w14:paraId="4D95904D" w14:textId="77777777" w:rsidR="008676D0" w:rsidRPr="0076763F" w:rsidRDefault="008676D0" w:rsidP="0076763F">
            <w:pPr>
              <w:numPr>
                <w:ilvl w:val="1"/>
                <w:numId w:val="4"/>
              </w:numPr>
              <w:spacing w:line="256" w:lineRule="auto"/>
              <w:rPr>
                <w:sz w:val="24"/>
                <w:szCs w:val="24"/>
              </w:rPr>
            </w:pPr>
            <w:r w:rsidRPr="0076763F">
              <w:rPr>
                <w:sz w:val="24"/>
                <w:szCs w:val="24"/>
              </w:rPr>
              <w:t>Gather data on dementia research diversity in Massachusetts.</w:t>
            </w:r>
          </w:p>
          <w:p w14:paraId="7DCDB070" w14:textId="77777777" w:rsidR="008676D0" w:rsidRPr="0076763F" w:rsidRDefault="008676D0" w:rsidP="0076763F">
            <w:pPr>
              <w:numPr>
                <w:ilvl w:val="1"/>
                <w:numId w:val="4"/>
              </w:numPr>
              <w:spacing w:line="256" w:lineRule="auto"/>
              <w:rPr>
                <w:sz w:val="24"/>
                <w:szCs w:val="24"/>
              </w:rPr>
            </w:pPr>
            <w:r w:rsidRPr="0076763F">
              <w:rPr>
                <w:sz w:val="24"/>
                <w:szCs w:val="24"/>
              </w:rPr>
              <w:t>Seek, secure, and provide private funding for program oversight for a private non-profit organization to:</w:t>
            </w:r>
          </w:p>
          <w:p w14:paraId="56F6AA0E" w14:textId="77777777" w:rsidR="008676D0" w:rsidRPr="0076763F" w:rsidRDefault="008676D0" w:rsidP="00BA49F7">
            <w:pPr>
              <w:numPr>
                <w:ilvl w:val="1"/>
                <w:numId w:val="27"/>
              </w:numPr>
              <w:spacing w:line="256" w:lineRule="auto"/>
              <w:rPr>
                <w:color w:val="000000" w:themeColor="text1"/>
                <w:sz w:val="24"/>
                <w:szCs w:val="24"/>
              </w:rPr>
            </w:pPr>
            <w:r w:rsidRPr="0076763F">
              <w:rPr>
                <w:color w:val="000000" w:themeColor="text1"/>
                <w:sz w:val="24"/>
                <w:szCs w:val="24"/>
              </w:rPr>
              <w:t xml:space="preserve">ensure effectiveness of implementation strategies; and </w:t>
            </w:r>
          </w:p>
          <w:p w14:paraId="4FE6AE2E" w14:textId="77777777" w:rsidR="008676D0" w:rsidRPr="0076763F" w:rsidRDefault="008676D0" w:rsidP="00BA49F7">
            <w:pPr>
              <w:numPr>
                <w:ilvl w:val="1"/>
                <w:numId w:val="27"/>
              </w:numPr>
              <w:spacing w:line="256" w:lineRule="auto"/>
              <w:rPr>
                <w:color w:val="000000" w:themeColor="text1"/>
                <w:sz w:val="24"/>
                <w:szCs w:val="24"/>
              </w:rPr>
            </w:pPr>
            <w:r w:rsidRPr="0076763F">
              <w:rPr>
                <w:color w:val="000000" w:themeColor="text1"/>
                <w:sz w:val="24"/>
                <w:szCs w:val="24"/>
              </w:rPr>
              <w:t>award a program management grant to a private non-profit organization to manage a research support grant program, deliver education programs on diversity to research organizations in Massachusetts, inform research organizations of the state’s diversity objectives, and compile data.</w:t>
            </w:r>
          </w:p>
          <w:p w14:paraId="5FB50568" w14:textId="77777777" w:rsidR="008676D0" w:rsidRPr="0076763F" w:rsidRDefault="008676D0" w:rsidP="0076763F">
            <w:pPr>
              <w:numPr>
                <w:ilvl w:val="1"/>
                <w:numId w:val="4"/>
              </w:numPr>
              <w:spacing w:line="256" w:lineRule="auto"/>
              <w:rPr>
                <w:sz w:val="24"/>
                <w:szCs w:val="24"/>
              </w:rPr>
            </w:pPr>
            <w:r w:rsidRPr="0076763F">
              <w:rPr>
                <w:sz w:val="24"/>
                <w:szCs w:val="24"/>
              </w:rPr>
              <w:t xml:space="preserve">Seek and secure private funding for the program management grant. </w:t>
            </w:r>
          </w:p>
          <w:p w14:paraId="3E9D59CC" w14:textId="77777777" w:rsidR="008676D0" w:rsidRPr="004670A7" w:rsidRDefault="008676D0" w:rsidP="0076763F">
            <w:pPr>
              <w:numPr>
                <w:ilvl w:val="1"/>
                <w:numId w:val="4"/>
              </w:numPr>
              <w:spacing w:line="256" w:lineRule="auto"/>
              <w:rPr>
                <w:b/>
                <w:bCs/>
                <w:sz w:val="28"/>
                <w:szCs w:val="28"/>
              </w:rPr>
            </w:pPr>
            <w:r w:rsidRPr="0076763F">
              <w:rPr>
                <w:sz w:val="24"/>
                <w:szCs w:val="24"/>
              </w:rPr>
              <w:t>Seek private funding for the research support grant program to award small grants intended as seed funding for research organizations to leverage larger grants and research projects to advance diversity in dementia research.</w:t>
            </w:r>
          </w:p>
        </w:tc>
      </w:tr>
    </w:tbl>
    <w:p w14:paraId="702B2846" w14:textId="77777777" w:rsidR="008676D0" w:rsidRDefault="008676D0" w:rsidP="0017224A">
      <w:pPr>
        <w:spacing w:after="160" w:line="259" w:lineRule="auto"/>
        <w:rPr>
          <w:b/>
          <w:bCs/>
          <w:sz w:val="40"/>
          <w:szCs w:val="40"/>
        </w:rPr>
      </w:pPr>
    </w:p>
    <w:p w14:paraId="187BF28E" w14:textId="5C259B30" w:rsidR="000E1EB3" w:rsidRPr="00A84658" w:rsidRDefault="0017224A" w:rsidP="009A7217">
      <w:pPr>
        <w:rPr>
          <w:rFonts w:cstheme="minorHAnsi"/>
          <w:b/>
          <w:bCs/>
          <w:color w:val="2F5496" w:themeColor="accent1" w:themeShade="BF"/>
          <w:sz w:val="40"/>
          <w:szCs w:val="40"/>
        </w:rPr>
      </w:pPr>
      <w:r>
        <w:rPr>
          <w:b/>
          <w:bCs/>
          <w:sz w:val="40"/>
          <w:szCs w:val="40"/>
        </w:rPr>
        <w:br w:type="page"/>
      </w:r>
      <w:bookmarkStart w:id="11" w:name="_Hlk93934141"/>
      <w:r w:rsidR="00AF3B4B" w:rsidRPr="009A7217">
        <w:rPr>
          <w:b/>
          <w:bCs/>
          <w:color w:val="2F5496" w:themeColor="accent1" w:themeShade="BF"/>
          <w:sz w:val="40"/>
          <w:szCs w:val="40"/>
        </w:rPr>
        <w:lastRenderedPageBreak/>
        <w:t xml:space="preserve">LOOKING TO THE </w:t>
      </w:r>
      <w:r w:rsidR="00AF3B4B" w:rsidRPr="00A84658">
        <w:rPr>
          <w:rFonts w:eastAsiaTheme="majorEastAsia" w:cstheme="minorHAnsi"/>
          <w:b/>
          <w:bCs/>
          <w:color w:val="2F5496" w:themeColor="accent1" w:themeShade="BF"/>
          <w:sz w:val="40"/>
          <w:szCs w:val="40"/>
        </w:rPr>
        <w:t>FUTURE</w:t>
      </w:r>
    </w:p>
    <w:p w14:paraId="29BF5F13" w14:textId="19EF790D" w:rsidR="009A7217" w:rsidRPr="009A7217" w:rsidRDefault="009A7217" w:rsidP="009A7217">
      <w:pPr>
        <w:rPr>
          <w:b/>
          <w:bCs/>
          <w:color w:val="2F5496" w:themeColor="accent1" w:themeShade="BF"/>
          <w:sz w:val="20"/>
          <w:szCs w:val="20"/>
        </w:rPr>
      </w:pPr>
      <w:r>
        <w:rPr>
          <w:b/>
          <w:bCs/>
          <w:color w:val="2F5496" w:themeColor="accent1" w:themeShade="BF"/>
          <w:sz w:val="20"/>
          <w:szCs w:val="20"/>
        </w:rPr>
        <w:tab/>
      </w:r>
    </w:p>
    <w:p w14:paraId="3DB28681" w14:textId="22CF0ECF" w:rsidR="00E13457" w:rsidRDefault="009A7217" w:rsidP="000E1EB3">
      <w:pPr>
        <w:spacing w:after="160" w:line="259" w:lineRule="auto"/>
        <w:rPr>
          <w:b/>
          <w:color w:val="2F5496" w:themeColor="accent1" w:themeShade="BF"/>
          <w:sz w:val="40"/>
          <w:szCs w:val="40"/>
        </w:rPr>
      </w:pPr>
      <w:r>
        <w:rPr>
          <w:noProof/>
        </w:rPr>
        <w:drawing>
          <wp:inline distT="0" distB="0" distL="0" distR="0" wp14:anchorId="1B7922BF" wp14:editId="05F77978">
            <wp:extent cx="5888990" cy="3926205"/>
            <wp:effectExtent l="0" t="0" r="0" b="0"/>
            <wp:docPr id="25" name="Picture 25" descr="A picture of a lightbulb flying in the air carrying a person looking through binocula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of a lightbulb flying in the air carrying a person looking through binoculars&#10;&#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88990" cy="3926205"/>
                    </a:xfrm>
                    <a:prstGeom prst="rect">
                      <a:avLst/>
                    </a:prstGeom>
                    <a:noFill/>
                    <a:ln>
                      <a:noFill/>
                    </a:ln>
                  </pic:spPr>
                </pic:pic>
              </a:graphicData>
            </a:graphic>
          </wp:inline>
        </w:drawing>
      </w:r>
    </w:p>
    <w:p w14:paraId="56304FCD" w14:textId="77777777" w:rsidR="00F76BBF" w:rsidRDefault="00F76BBF" w:rsidP="000E1EB3">
      <w:pPr>
        <w:pStyle w:val="BodyCopy"/>
        <w:spacing w:after="0" w:line="240" w:lineRule="auto"/>
      </w:pPr>
    </w:p>
    <w:p w14:paraId="4B1E0CD0" w14:textId="0C1B3681" w:rsidR="001F4D6B" w:rsidRDefault="004E1FB6" w:rsidP="00812BF4">
      <w:pPr>
        <w:pStyle w:val="BodyCopy"/>
        <w:spacing w:after="0" w:line="240" w:lineRule="auto"/>
        <w:rPr>
          <w:color w:val="000000" w:themeColor="text1"/>
        </w:rPr>
      </w:pPr>
      <w:r w:rsidRPr="004E1FB6">
        <w:rPr>
          <w:color w:val="000000" w:themeColor="text1"/>
        </w:rPr>
        <w:t xml:space="preserve">Over the years, as the Council fully implements the state plan’s strategies within any of its seven workstreams, it will regularly </w:t>
      </w:r>
      <w:r w:rsidR="007875A8">
        <w:rPr>
          <w:color w:val="000000" w:themeColor="text1"/>
        </w:rPr>
        <w:t xml:space="preserve">amend </w:t>
      </w:r>
      <w:r w:rsidRPr="004E1FB6">
        <w:rPr>
          <w:color w:val="000000" w:themeColor="text1"/>
        </w:rPr>
        <w:t xml:space="preserve">the state plan with new </w:t>
      </w:r>
      <w:r w:rsidR="007875A8">
        <w:rPr>
          <w:color w:val="000000" w:themeColor="text1"/>
        </w:rPr>
        <w:t xml:space="preserve">recommendations and </w:t>
      </w:r>
      <w:r w:rsidRPr="004E1FB6">
        <w:rPr>
          <w:color w:val="000000" w:themeColor="text1"/>
        </w:rPr>
        <w:t>strategies</w:t>
      </w:r>
      <w:r w:rsidR="00FC58B1">
        <w:rPr>
          <w:color w:val="000000" w:themeColor="text1"/>
        </w:rPr>
        <w:t>,</w:t>
      </w:r>
      <w:r w:rsidRPr="004E1FB6">
        <w:rPr>
          <w:color w:val="000000" w:themeColor="text1"/>
        </w:rPr>
        <w:t xml:space="preserve"> bring the appropriate stakeholders to the table</w:t>
      </w:r>
      <w:r w:rsidR="00FC58B1">
        <w:rPr>
          <w:color w:val="000000" w:themeColor="text1"/>
        </w:rPr>
        <w:t>,</w:t>
      </w:r>
      <w:r w:rsidRPr="004E1FB6">
        <w:rPr>
          <w:color w:val="000000" w:themeColor="text1"/>
        </w:rPr>
        <w:t xml:space="preserve"> and implement solutions.</w:t>
      </w:r>
      <w:r w:rsidR="001F4D6B">
        <w:rPr>
          <w:color w:val="000000" w:themeColor="text1"/>
        </w:rPr>
        <w:t xml:space="preserve"> </w:t>
      </w:r>
    </w:p>
    <w:p w14:paraId="0B069C3A" w14:textId="77777777" w:rsidR="00A84658" w:rsidRDefault="00A84658" w:rsidP="00812BF4">
      <w:pPr>
        <w:pStyle w:val="BodyCopy"/>
        <w:spacing w:after="0" w:line="240" w:lineRule="auto"/>
        <w:rPr>
          <w:color w:val="000000" w:themeColor="text1"/>
        </w:rPr>
      </w:pPr>
    </w:p>
    <w:p w14:paraId="77525D5B" w14:textId="7D986CD5" w:rsidR="001F4D6B" w:rsidRDefault="001F4D6B" w:rsidP="00812BF4">
      <w:pPr>
        <w:pStyle w:val="BodyCopy"/>
        <w:spacing w:after="0" w:line="240" w:lineRule="auto"/>
        <w:rPr>
          <w:color w:val="000000" w:themeColor="text1"/>
        </w:rPr>
      </w:pPr>
      <w:r w:rsidRPr="00D6240B">
        <w:rPr>
          <w:color w:val="000000" w:themeColor="text1"/>
        </w:rPr>
        <w:t xml:space="preserve">As mentioned earlier in this report, </w:t>
      </w:r>
      <w:r>
        <w:rPr>
          <w:color w:val="000000" w:themeColor="text1"/>
        </w:rPr>
        <w:t>c</w:t>
      </w:r>
      <w:r w:rsidRPr="00D6240B">
        <w:rPr>
          <w:color w:val="000000" w:themeColor="text1"/>
        </w:rPr>
        <w:t xml:space="preserve">alendar year 2022 marks the first year that the Council has voted to adopt an amendment to the </w:t>
      </w:r>
      <w:r w:rsidR="009A7217" w:rsidRPr="009A7217">
        <w:rPr>
          <w:i/>
          <w:iCs/>
          <w:color w:val="000000" w:themeColor="text1"/>
        </w:rPr>
        <w:t xml:space="preserve">Massachusetts State Plan </w:t>
      </w:r>
      <w:r w:rsidR="009A7217">
        <w:rPr>
          <w:i/>
          <w:iCs/>
          <w:color w:val="000000" w:themeColor="text1"/>
        </w:rPr>
        <w:t>o</w:t>
      </w:r>
      <w:r w:rsidR="009A7217" w:rsidRPr="009A7217">
        <w:rPr>
          <w:i/>
          <w:iCs/>
          <w:color w:val="000000" w:themeColor="text1"/>
        </w:rPr>
        <w:t xml:space="preserve">n Alzheimer’s Disease </w:t>
      </w:r>
      <w:r w:rsidR="009A7217">
        <w:rPr>
          <w:i/>
          <w:iCs/>
          <w:color w:val="000000" w:themeColor="text1"/>
        </w:rPr>
        <w:t>a</w:t>
      </w:r>
      <w:r w:rsidR="009A7217" w:rsidRPr="009A7217">
        <w:rPr>
          <w:i/>
          <w:iCs/>
          <w:color w:val="000000" w:themeColor="text1"/>
        </w:rPr>
        <w:t>nd Related Dementias, April 2022</w:t>
      </w:r>
      <w:r w:rsidR="009A7217" w:rsidRPr="009A7217">
        <w:rPr>
          <w:color w:val="000000" w:themeColor="text1"/>
        </w:rPr>
        <w:t xml:space="preserve">. </w:t>
      </w:r>
      <w:r>
        <w:rPr>
          <w:color w:val="000000" w:themeColor="text1"/>
        </w:rPr>
        <w:t xml:space="preserve">The amendment is included in the next and final section of this </w:t>
      </w:r>
      <w:r w:rsidR="009A7217">
        <w:rPr>
          <w:color w:val="000000" w:themeColor="text1"/>
        </w:rPr>
        <w:t xml:space="preserve">annual </w:t>
      </w:r>
      <w:r>
        <w:rPr>
          <w:color w:val="000000" w:themeColor="text1"/>
        </w:rPr>
        <w:t xml:space="preserve">report. </w:t>
      </w:r>
    </w:p>
    <w:p w14:paraId="2510CF62" w14:textId="10F0AF42" w:rsidR="009E1841" w:rsidRDefault="009E1841" w:rsidP="00812BF4">
      <w:pPr>
        <w:pStyle w:val="BodyCopy"/>
        <w:spacing w:after="0" w:line="240" w:lineRule="auto"/>
        <w:rPr>
          <w:color w:val="000000" w:themeColor="text1"/>
        </w:rPr>
      </w:pPr>
    </w:p>
    <w:p w14:paraId="5ADE21D7" w14:textId="618BBFD6" w:rsidR="009E1841" w:rsidRPr="004E1FB6" w:rsidRDefault="009E1841" w:rsidP="00812BF4">
      <w:pPr>
        <w:pStyle w:val="BodyCopy"/>
        <w:spacing w:after="0" w:line="240" w:lineRule="auto"/>
        <w:rPr>
          <w:color w:val="000000" w:themeColor="text1"/>
        </w:rPr>
      </w:pPr>
      <w:r w:rsidRPr="004E1FB6">
        <w:rPr>
          <w:color w:val="000000" w:themeColor="text1"/>
        </w:rPr>
        <w:t xml:space="preserve">The Council </w:t>
      </w:r>
      <w:r>
        <w:rPr>
          <w:color w:val="000000" w:themeColor="text1"/>
        </w:rPr>
        <w:t xml:space="preserve">will continue to use the state plan and its amendments as guide to </w:t>
      </w:r>
      <w:r w:rsidRPr="004E1FB6">
        <w:rPr>
          <w:color w:val="000000" w:themeColor="text1"/>
        </w:rPr>
        <w:t xml:space="preserve">improving the lives of people living with dementia and the people who care about them. It will continue to develop and implement fiscally responsible and sustainable policies and programs; and improve access to dementia information, services, support, care, and treatment. </w:t>
      </w:r>
      <w:r>
        <w:rPr>
          <w:color w:val="000000" w:themeColor="text1"/>
        </w:rPr>
        <w:t xml:space="preserve">The Council holds fast to its commitment to </w:t>
      </w:r>
      <w:r w:rsidRPr="004E1FB6">
        <w:rPr>
          <w:color w:val="000000" w:themeColor="text1"/>
        </w:rPr>
        <w:t>ensuring that all Massachusetts residents affected by dementia receive the respect and opportunities they deserve.</w:t>
      </w:r>
    </w:p>
    <w:p w14:paraId="6A8661D4" w14:textId="144E4AC4" w:rsidR="001F4D6B" w:rsidRDefault="001F4D6B" w:rsidP="00812BF4">
      <w:pPr>
        <w:spacing w:after="160" w:line="259" w:lineRule="auto"/>
        <w:rPr>
          <w:color w:val="000000" w:themeColor="text1"/>
          <w:sz w:val="24"/>
          <w:szCs w:val="24"/>
        </w:rPr>
      </w:pPr>
      <w:r>
        <w:rPr>
          <w:color w:val="000000" w:themeColor="text1"/>
        </w:rPr>
        <w:br w:type="page"/>
      </w:r>
    </w:p>
    <w:p w14:paraId="754153D5" w14:textId="4A86BF22" w:rsidR="00F041F6" w:rsidRPr="00F041F6" w:rsidRDefault="00A84658" w:rsidP="00F041F6">
      <w:pPr>
        <w:spacing w:after="160"/>
        <w:rPr>
          <w:b/>
          <w:bCs/>
          <w:color w:val="2F5496" w:themeColor="accent1" w:themeShade="BF"/>
          <w:sz w:val="40"/>
          <w:szCs w:val="40"/>
        </w:rPr>
      </w:pPr>
      <w:bookmarkStart w:id="12" w:name="_Toc67401761"/>
      <w:r w:rsidRPr="00F041F6">
        <w:rPr>
          <w:b/>
          <w:bCs/>
          <w:color w:val="2F5496" w:themeColor="accent1" w:themeShade="BF"/>
          <w:sz w:val="40"/>
          <w:szCs w:val="40"/>
        </w:rPr>
        <w:lastRenderedPageBreak/>
        <w:t xml:space="preserve">Amendment to the Massachusetts </w:t>
      </w:r>
      <w:r w:rsidR="00F041F6" w:rsidRPr="00F041F6">
        <w:rPr>
          <w:b/>
          <w:bCs/>
          <w:color w:val="2F5496" w:themeColor="accent1" w:themeShade="BF"/>
          <w:sz w:val="40"/>
          <w:szCs w:val="40"/>
        </w:rPr>
        <w:t>State Plan on</w:t>
      </w:r>
      <w:r w:rsidR="00812BF4">
        <w:rPr>
          <w:b/>
          <w:bCs/>
          <w:color w:val="2F5496" w:themeColor="accent1" w:themeShade="BF"/>
          <w:sz w:val="40"/>
          <w:szCs w:val="40"/>
        </w:rPr>
        <w:t xml:space="preserve"> </w:t>
      </w:r>
      <w:r w:rsidR="00F041F6" w:rsidRPr="00F041F6">
        <w:rPr>
          <w:b/>
          <w:bCs/>
          <w:color w:val="2F5496" w:themeColor="accent1" w:themeShade="BF"/>
          <w:sz w:val="40"/>
          <w:szCs w:val="40"/>
        </w:rPr>
        <w:t>Alzheimer’s Disease and Related Dementia</w:t>
      </w:r>
      <w:r w:rsidR="00F041F6">
        <w:rPr>
          <w:b/>
          <w:bCs/>
          <w:color w:val="2F5496" w:themeColor="accent1" w:themeShade="BF"/>
          <w:sz w:val="40"/>
          <w:szCs w:val="40"/>
        </w:rPr>
        <w:t>s, 202</w:t>
      </w:r>
      <w:r w:rsidR="002D3B96">
        <w:rPr>
          <w:b/>
          <w:bCs/>
          <w:color w:val="2F5496" w:themeColor="accent1" w:themeShade="BF"/>
          <w:sz w:val="40"/>
          <w:szCs w:val="40"/>
        </w:rPr>
        <w:t>2</w:t>
      </w:r>
      <w:r w:rsidR="00F041F6" w:rsidRPr="00F041F6">
        <w:rPr>
          <w:b/>
          <w:bCs/>
          <w:color w:val="2F5496" w:themeColor="accent1" w:themeShade="BF"/>
          <w:sz w:val="40"/>
          <w:szCs w:val="40"/>
        </w:rPr>
        <w:t xml:space="preserve"> </w:t>
      </w:r>
    </w:p>
    <w:p w14:paraId="342804CD" w14:textId="5CC5316D" w:rsidR="001158C9" w:rsidRPr="00A84658" w:rsidRDefault="00F041F6" w:rsidP="00DC5B81">
      <w:pPr>
        <w:rPr>
          <w:rFonts w:asciiTheme="majorHAnsi" w:eastAsiaTheme="majorEastAsia" w:hAnsiTheme="majorHAnsi" w:cstheme="majorHAnsi"/>
          <w:b/>
          <w:bCs/>
          <w:color w:val="2F5496" w:themeColor="accent1" w:themeShade="BF"/>
          <w:sz w:val="40"/>
          <w:szCs w:val="40"/>
        </w:rPr>
      </w:pPr>
      <w:r>
        <w:rPr>
          <w:rFonts w:asciiTheme="majorHAnsi" w:eastAsiaTheme="majorEastAsia" w:hAnsiTheme="majorHAnsi" w:cstheme="majorHAnsi"/>
          <w:b/>
          <w:bCs/>
          <w:color w:val="2F5496" w:themeColor="accent1" w:themeShade="BF"/>
          <w:sz w:val="40"/>
          <w:szCs w:val="40"/>
        </w:rPr>
        <w:t>(</w:t>
      </w:r>
      <w:r w:rsidR="001F4D6B" w:rsidRPr="00A84658">
        <w:rPr>
          <w:rFonts w:asciiTheme="majorHAnsi" w:eastAsiaTheme="majorEastAsia" w:hAnsiTheme="majorHAnsi" w:cstheme="majorHAnsi"/>
          <w:b/>
          <w:bCs/>
          <w:color w:val="2F5496" w:themeColor="accent1" w:themeShade="BF"/>
          <w:sz w:val="40"/>
          <w:szCs w:val="40"/>
        </w:rPr>
        <w:t>Equitable Access and Care - Younger-Onset Dementia</w:t>
      </w:r>
      <w:r>
        <w:rPr>
          <w:rFonts w:asciiTheme="majorHAnsi" w:eastAsiaTheme="majorEastAsia" w:hAnsiTheme="majorHAnsi" w:cstheme="majorHAnsi"/>
          <w:b/>
          <w:bCs/>
          <w:color w:val="2F5496" w:themeColor="accent1" w:themeShade="BF"/>
          <w:sz w:val="40"/>
          <w:szCs w:val="40"/>
        </w:rPr>
        <w:t>)</w:t>
      </w:r>
    </w:p>
    <w:p w14:paraId="45001DDE" w14:textId="77777777" w:rsidR="001F4D6B" w:rsidRPr="001F4D6B" w:rsidRDefault="001F4D6B" w:rsidP="00DC5B81">
      <w:pPr>
        <w:rPr>
          <w:rFonts w:eastAsiaTheme="majorEastAsia" w:cstheme="minorHAnsi"/>
          <w:b/>
          <w:bCs/>
          <w:color w:val="2F5496" w:themeColor="accent1" w:themeShade="BF"/>
          <w:sz w:val="20"/>
          <w:szCs w:val="20"/>
        </w:rPr>
      </w:pPr>
    </w:p>
    <w:p w14:paraId="726C8244" w14:textId="47CE698E" w:rsidR="001F4D6B" w:rsidRPr="001F4D6B" w:rsidRDefault="001F4D6B" w:rsidP="00DC5B81">
      <w:pPr>
        <w:rPr>
          <w:rFonts w:asciiTheme="majorHAnsi" w:eastAsiaTheme="majorEastAsia" w:hAnsiTheme="majorHAnsi" w:cstheme="minorHAnsi"/>
          <w:b/>
          <w:bCs/>
          <w:color w:val="2F5496" w:themeColor="accent1" w:themeShade="BF"/>
          <w:sz w:val="40"/>
          <w:szCs w:val="40"/>
        </w:rPr>
      </w:pPr>
      <w:r>
        <w:rPr>
          <w:b/>
          <w:noProof/>
          <w:color w:val="2F5496" w:themeColor="accent1" w:themeShade="BF"/>
          <w:sz w:val="40"/>
          <w:szCs w:val="40"/>
        </w:rPr>
        <w:drawing>
          <wp:inline distT="0" distB="0" distL="0" distR="0" wp14:anchorId="54B45A5B" wp14:editId="183F44F8">
            <wp:extent cx="5888990" cy="3924727"/>
            <wp:effectExtent l="0" t="0" r="0" b="0"/>
            <wp:docPr id="24" name="Picture 24" descr="Wall of advesive notes with one standing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all of advesive notes with one standing ou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88990" cy="3924727"/>
                    </a:xfrm>
                    <a:prstGeom prst="rect">
                      <a:avLst/>
                    </a:prstGeom>
                  </pic:spPr>
                </pic:pic>
              </a:graphicData>
            </a:graphic>
          </wp:inline>
        </w:drawing>
      </w:r>
    </w:p>
    <w:p w14:paraId="58B9F981" w14:textId="77777777" w:rsidR="001158C9" w:rsidRDefault="001158C9" w:rsidP="00DC5B81">
      <w:pPr>
        <w:rPr>
          <w:rFonts w:cstheme="minorHAnsi"/>
          <w:b/>
          <w:bCs/>
          <w:sz w:val="24"/>
          <w:szCs w:val="24"/>
        </w:rPr>
      </w:pPr>
    </w:p>
    <w:p w14:paraId="650067A4" w14:textId="56096AAD" w:rsidR="001F4D6B" w:rsidRPr="00E70EDA" w:rsidRDefault="001F4D6B" w:rsidP="00E70EDA">
      <w:pPr>
        <w:spacing w:after="200"/>
        <w:rPr>
          <w:color w:val="000000" w:themeColor="text1"/>
          <w:sz w:val="24"/>
          <w:szCs w:val="24"/>
        </w:rPr>
      </w:pPr>
      <w:r w:rsidRPr="00E70EDA">
        <w:rPr>
          <w:color w:val="000000" w:themeColor="text1"/>
          <w:sz w:val="24"/>
          <w:szCs w:val="24"/>
        </w:rPr>
        <w:t xml:space="preserve">The following </w:t>
      </w:r>
      <w:r w:rsidR="008C418E" w:rsidRPr="008C418E">
        <w:rPr>
          <w:i/>
          <w:iCs/>
          <w:color w:val="000000" w:themeColor="text1"/>
          <w:sz w:val="24"/>
          <w:szCs w:val="24"/>
        </w:rPr>
        <w:t>A</w:t>
      </w:r>
      <w:r w:rsidRPr="008C418E">
        <w:rPr>
          <w:i/>
          <w:iCs/>
          <w:color w:val="000000" w:themeColor="text1"/>
          <w:sz w:val="24"/>
          <w:szCs w:val="24"/>
        </w:rPr>
        <w:t>mendment to the</w:t>
      </w:r>
      <w:r w:rsidRPr="00E70EDA">
        <w:rPr>
          <w:color w:val="000000" w:themeColor="text1"/>
          <w:sz w:val="24"/>
          <w:szCs w:val="24"/>
        </w:rPr>
        <w:t xml:space="preserve"> </w:t>
      </w:r>
      <w:r w:rsidR="00E70EDA" w:rsidRPr="00AE685C">
        <w:rPr>
          <w:i/>
          <w:iCs/>
          <w:color w:val="000000" w:themeColor="text1"/>
          <w:sz w:val="24"/>
          <w:szCs w:val="24"/>
        </w:rPr>
        <w:t>Massachusetts State Plan on Alzheimer’s Disease and Related Dementias, 2022</w:t>
      </w:r>
      <w:r w:rsidR="00E70EDA" w:rsidRPr="00E70EDA">
        <w:rPr>
          <w:color w:val="000000" w:themeColor="text1"/>
          <w:sz w:val="24"/>
          <w:szCs w:val="24"/>
        </w:rPr>
        <w:t xml:space="preserve"> (state plan) </w:t>
      </w:r>
      <w:r w:rsidRPr="00E70EDA">
        <w:rPr>
          <w:color w:val="000000" w:themeColor="text1"/>
          <w:sz w:val="24"/>
          <w:szCs w:val="24"/>
        </w:rPr>
        <w:t xml:space="preserve">includes information pertaining to individuals affected by younger-onset dementia. It is in response to a desire to </w:t>
      </w:r>
      <w:r w:rsidRPr="00FC58B1">
        <w:rPr>
          <w:color w:val="000000" w:themeColor="text1"/>
          <w:sz w:val="24"/>
          <w:szCs w:val="24"/>
        </w:rPr>
        <w:t>address unmet needs and close gaps in equality, equity, and inclusion for people living with younger-onset dementia and the people who care for them.</w:t>
      </w:r>
      <w:r w:rsidRPr="00E70EDA">
        <w:rPr>
          <w:color w:val="000000" w:themeColor="text1"/>
          <w:sz w:val="24"/>
          <w:szCs w:val="24"/>
        </w:rPr>
        <w:t xml:space="preserve"> </w:t>
      </w:r>
    </w:p>
    <w:p w14:paraId="7CB19F54" w14:textId="77777777" w:rsidR="001F4D6B" w:rsidRDefault="001F4D6B" w:rsidP="001F4D6B">
      <w:pPr>
        <w:pStyle w:val="BodyCopy"/>
        <w:spacing w:after="0" w:line="240" w:lineRule="auto"/>
        <w:rPr>
          <w:color w:val="000000" w:themeColor="text1"/>
        </w:rPr>
      </w:pPr>
      <w:r>
        <w:rPr>
          <w:color w:val="000000" w:themeColor="text1"/>
        </w:rPr>
        <w:t xml:space="preserve">Specifically, the Council amended the state plan’s section entitled, </w:t>
      </w:r>
      <w:r w:rsidRPr="000E453D">
        <w:rPr>
          <w:i/>
          <w:iCs/>
          <w:color w:val="000000" w:themeColor="text1"/>
        </w:rPr>
        <w:t>Equitable Access and Care</w:t>
      </w:r>
      <w:r>
        <w:rPr>
          <w:color w:val="000000" w:themeColor="text1"/>
        </w:rPr>
        <w:t xml:space="preserve"> by including:</w:t>
      </w:r>
    </w:p>
    <w:p w14:paraId="453A4497" w14:textId="77777777" w:rsidR="001F4D6B" w:rsidRPr="000E453D" w:rsidRDefault="001F4D6B" w:rsidP="00BA49F7">
      <w:pPr>
        <w:pStyle w:val="ListParagraph"/>
        <w:numPr>
          <w:ilvl w:val="0"/>
          <w:numId w:val="28"/>
        </w:numPr>
        <w:rPr>
          <w:rFonts w:cstheme="minorHAnsi"/>
          <w:sz w:val="24"/>
          <w:szCs w:val="24"/>
        </w:rPr>
      </w:pPr>
      <w:r w:rsidRPr="000E453D">
        <w:rPr>
          <w:rFonts w:cstheme="minorHAnsi"/>
          <w:sz w:val="24"/>
          <w:szCs w:val="24"/>
        </w:rPr>
        <w:t>challenges faced by individuals affected by younger-onset dementia;</w:t>
      </w:r>
    </w:p>
    <w:p w14:paraId="67661E0F" w14:textId="77777777" w:rsidR="001F4D6B" w:rsidRPr="00F041F6" w:rsidRDefault="001F4D6B" w:rsidP="00BA49F7">
      <w:pPr>
        <w:pStyle w:val="ListParagraph"/>
        <w:numPr>
          <w:ilvl w:val="0"/>
          <w:numId w:val="28"/>
        </w:numPr>
        <w:rPr>
          <w:rFonts w:cstheme="minorHAnsi"/>
          <w:sz w:val="24"/>
          <w:szCs w:val="24"/>
        </w:rPr>
      </w:pPr>
      <w:r w:rsidRPr="000E453D">
        <w:rPr>
          <w:rFonts w:cstheme="minorHAnsi"/>
          <w:sz w:val="24"/>
          <w:szCs w:val="24"/>
        </w:rPr>
        <w:t xml:space="preserve">a recommendation proposed by the Council’s </w:t>
      </w:r>
      <w:r w:rsidRPr="00F041F6">
        <w:rPr>
          <w:rFonts w:cstheme="minorHAnsi"/>
          <w:sz w:val="24"/>
          <w:szCs w:val="24"/>
        </w:rPr>
        <w:t xml:space="preserve">Younger-Onset Dementia and Equity Analysis Workgroup, as approved by the Council in November 2022; and </w:t>
      </w:r>
    </w:p>
    <w:p w14:paraId="539C110C" w14:textId="77777777" w:rsidR="001F4D6B" w:rsidRDefault="001F4D6B" w:rsidP="00BA49F7">
      <w:pPr>
        <w:pStyle w:val="ListParagraph"/>
        <w:numPr>
          <w:ilvl w:val="0"/>
          <w:numId w:val="28"/>
        </w:numPr>
        <w:rPr>
          <w:rFonts w:cstheme="minorHAnsi"/>
          <w:sz w:val="24"/>
          <w:szCs w:val="24"/>
        </w:rPr>
      </w:pPr>
      <w:r w:rsidRPr="000E453D">
        <w:rPr>
          <w:rFonts w:cstheme="minorHAnsi"/>
          <w:sz w:val="24"/>
          <w:szCs w:val="24"/>
        </w:rPr>
        <w:t xml:space="preserve">an implementation plan for the </w:t>
      </w:r>
      <w:r>
        <w:rPr>
          <w:rFonts w:cstheme="minorHAnsi"/>
          <w:sz w:val="24"/>
          <w:szCs w:val="24"/>
        </w:rPr>
        <w:t>above</w:t>
      </w:r>
      <w:r w:rsidRPr="000E453D">
        <w:rPr>
          <w:rFonts w:cstheme="minorHAnsi"/>
          <w:sz w:val="24"/>
          <w:szCs w:val="24"/>
        </w:rPr>
        <w:t xml:space="preserve"> recommendation.</w:t>
      </w:r>
    </w:p>
    <w:p w14:paraId="2546CCE8" w14:textId="77777777" w:rsidR="001F4D6B" w:rsidRPr="000E453D" w:rsidRDefault="001F4D6B" w:rsidP="001F4D6B">
      <w:pPr>
        <w:pStyle w:val="ListParagraph"/>
        <w:rPr>
          <w:rFonts w:cstheme="minorHAnsi"/>
          <w:sz w:val="24"/>
          <w:szCs w:val="24"/>
        </w:rPr>
      </w:pPr>
    </w:p>
    <w:p w14:paraId="040A132A" w14:textId="43B6866C" w:rsidR="001F4D6B" w:rsidRDefault="001F4D6B">
      <w:pPr>
        <w:spacing w:after="160" w:line="259" w:lineRule="auto"/>
        <w:rPr>
          <w:rFonts w:cstheme="minorHAnsi"/>
          <w:b/>
          <w:bCs/>
          <w:sz w:val="32"/>
          <w:szCs w:val="32"/>
        </w:rPr>
      </w:pPr>
      <w:r>
        <w:rPr>
          <w:rFonts w:cstheme="minorHAnsi"/>
          <w:b/>
          <w:bCs/>
          <w:sz w:val="32"/>
          <w:szCs w:val="32"/>
        </w:rPr>
        <w:br w:type="page"/>
      </w:r>
    </w:p>
    <w:p w14:paraId="4C4FA4A4" w14:textId="77777777" w:rsidR="001F4D6B" w:rsidRDefault="001F4D6B" w:rsidP="00DC5B81">
      <w:pPr>
        <w:rPr>
          <w:rFonts w:cstheme="minorHAnsi"/>
          <w:b/>
          <w:bCs/>
          <w:sz w:val="32"/>
          <w:szCs w:val="32"/>
        </w:rPr>
      </w:pPr>
    </w:p>
    <w:p w14:paraId="0D653B72" w14:textId="77777777" w:rsidR="001F4D6B" w:rsidRDefault="001F4D6B" w:rsidP="00DC5B81">
      <w:pPr>
        <w:rPr>
          <w:rFonts w:cstheme="minorHAnsi"/>
          <w:b/>
          <w:bCs/>
          <w:sz w:val="32"/>
          <w:szCs w:val="32"/>
        </w:rPr>
      </w:pPr>
    </w:p>
    <w:p w14:paraId="78F8AFF1" w14:textId="118DF10D" w:rsidR="005B00F6" w:rsidRPr="001158C9" w:rsidRDefault="001158C9" w:rsidP="00DC5B81">
      <w:pPr>
        <w:rPr>
          <w:rFonts w:cstheme="minorHAnsi"/>
          <w:b/>
          <w:bCs/>
          <w:sz w:val="32"/>
          <w:szCs w:val="32"/>
        </w:rPr>
      </w:pPr>
      <w:r w:rsidRPr="001158C9">
        <w:rPr>
          <w:rFonts w:cstheme="minorHAnsi"/>
          <w:b/>
          <w:bCs/>
          <w:sz w:val="32"/>
          <w:szCs w:val="32"/>
        </w:rPr>
        <w:t xml:space="preserve">III. </w:t>
      </w:r>
      <w:r w:rsidR="005B00F6" w:rsidRPr="001158C9">
        <w:rPr>
          <w:rFonts w:cstheme="minorHAnsi"/>
          <w:b/>
          <w:bCs/>
          <w:sz w:val="32"/>
          <w:szCs w:val="32"/>
        </w:rPr>
        <w:t>Equitable Access and Care</w:t>
      </w:r>
    </w:p>
    <w:p w14:paraId="3C1F4000" w14:textId="60D52377" w:rsidR="001158C9" w:rsidRDefault="00721544" w:rsidP="00DC5B81">
      <w:pPr>
        <w:rPr>
          <w:rFonts w:cstheme="minorHAnsi"/>
          <w:b/>
          <w:bCs/>
          <w:sz w:val="24"/>
          <w:szCs w:val="24"/>
        </w:rPr>
      </w:pPr>
      <w:r>
        <w:rPr>
          <w:noProof/>
        </w:rPr>
        <mc:AlternateContent>
          <mc:Choice Requires="wpg">
            <w:drawing>
              <wp:anchor distT="0" distB="0" distL="114300" distR="114300" simplePos="0" relativeHeight="251747328" behindDoc="0" locked="0" layoutInCell="1" allowOverlap="1" wp14:anchorId="06A81C50" wp14:editId="7F3B47F9">
                <wp:simplePos x="0" y="0"/>
                <wp:positionH relativeFrom="margin">
                  <wp:posOffset>0</wp:posOffset>
                </wp:positionH>
                <wp:positionV relativeFrom="paragraph">
                  <wp:posOffset>87532</wp:posOffset>
                </wp:positionV>
                <wp:extent cx="5882054" cy="1744009"/>
                <wp:effectExtent l="0" t="0" r="23495" b="27940"/>
                <wp:wrapNone/>
                <wp:docPr id="186" name="Group 186"/>
                <wp:cNvGraphicFramePr/>
                <a:graphic xmlns:a="http://schemas.openxmlformats.org/drawingml/2006/main">
                  <a:graphicData uri="http://schemas.microsoft.com/office/word/2010/wordprocessingGroup">
                    <wpg:wgp>
                      <wpg:cNvGrpSpPr/>
                      <wpg:grpSpPr>
                        <a:xfrm>
                          <a:off x="0" y="0"/>
                          <a:ext cx="5882054" cy="1744009"/>
                          <a:chOff x="0" y="1698485"/>
                          <a:chExt cx="6148705" cy="1744785"/>
                        </a:xfrm>
                      </wpg:grpSpPr>
                      <wps:wsp>
                        <wps:cNvPr id="190" name="Rounded Rectangle 190"/>
                        <wps:cNvSpPr/>
                        <wps:spPr>
                          <a:xfrm>
                            <a:off x="0" y="1791166"/>
                            <a:ext cx="6148705" cy="1652104"/>
                          </a:xfrm>
                          <a:prstGeom prst="roundRect">
                            <a:avLst>
                              <a:gd name="adj" fmla="val 7134"/>
                            </a:avLst>
                          </a:prstGeom>
                          <a:solidFill>
                            <a:schemeClr val="accent4">
                              <a:lumMod val="20000"/>
                              <a:lumOff val="80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B7971" w14:textId="28A2346C" w:rsidR="001158C9" w:rsidRPr="00D70F72" w:rsidRDefault="001158C9" w:rsidP="00D70F72">
                              <w:pPr>
                                <w:ind w:hanging="270"/>
                                <w:jc w:val="center"/>
                                <w:rPr>
                                  <w:b/>
                                  <w:bCs/>
                                  <w:color w:val="000000" w:themeColor="text1"/>
                                  <w:sz w:val="32"/>
                                  <w:szCs w:val="32"/>
                                </w:rPr>
                              </w:pPr>
                              <w:r w:rsidRPr="00D70F72">
                                <w:rPr>
                                  <w:b/>
                                  <w:bCs/>
                                  <w:color w:val="000000" w:themeColor="text1"/>
                                  <w:sz w:val="32"/>
                                  <w:szCs w:val="32"/>
                                </w:rPr>
                                <w:t>Challenges for Individuals Affected by Younger-Onset Dementia</w:t>
                              </w:r>
                            </w:p>
                            <w:p w14:paraId="71C1EE92" w14:textId="37EA40FD" w:rsidR="001158C9" w:rsidRDefault="001158C9" w:rsidP="001158C9">
                              <w:pPr>
                                <w:rPr>
                                  <w:b/>
                                  <w:bCs/>
                                  <w:color w:val="000000" w:themeColor="text1"/>
                                  <w:sz w:val="34"/>
                                  <w:szCs w:val="34"/>
                                </w:rPr>
                              </w:pPr>
                            </w:p>
                            <w:p w14:paraId="30CBFDC2" w14:textId="77777777" w:rsidR="001158C9" w:rsidRDefault="001158C9" w:rsidP="001158C9">
                              <w:pPr>
                                <w:rPr>
                                  <w:b/>
                                  <w:bCs/>
                                  <w:color w:val="000000" w:themeColor="text1"/>
                                  <w:sz w:val="34"/>
                                  <w:szCs w:val="34"/>
                                </w:rPr>
                              </w:pPr>
                            </w:p>
                            <w:p w14:paraId="700FC916" w14:textId="77777777" w:rsidR="001158C9" w:rsidRPr="004C533C" w:rsidRDefault="001158C9" w:rsidP="001158C9">
                              <w:pPr>
                                <w:rPr>
                                  <w:b/>
                                  <w:bCs/>
                                  <w:color w:val="000000" w:themeColor="text1"/>
                                  <w:sz w:val="32"/>
                                  <w:szCs w:val="32"/>
                                </w:rPr>
                              </w:pPr>
                            </w:p>
                          </w:txbxContent>
                        </wps:txbx>
                        <wps:bodyPr rot="0" spcFirstLastPara="0" vertOverflow="overflow" horzOverflow="overflow" vert="horz" wrap="square" lIns="182880" tIns="91440" rIns="91440" bIns="45720" numCol="1" spcCol="0" rtlCol="0" fromWordArt="0" anchor="t" anchorCtr="0" forceAA="0" compatLnSpc="1">
                          <a:prstTxWarp prst="textNoShape">
                            <a:avLst/>
                          </a:prstTxWarp>
                          <a:noAutofit/>
                        </wps:bodyPr>
                      </wps:wsp>
                      <wps:wsp>
                        <wps:cNvPr id="191" name="Text Box 191"/>
                        <wps:cNvSpPr txBox="1"/>
                        <wps:spPr>
                          <a:xfrm>
                            <a:off x="1509580" y="1698485"/>
                            <a:ext cx="4473689" cy="1652104"/>
                          </a:xfrm>
                          <a:prstGeom prst="rect">
                            <a:avLst/>
                          </a:prstGeom>
                          <a:noFill/>
                          <a:ln w="6350">
                            <a:noFill/>
                          </a:ln>
                        </wps:spPr>
                        <wps:txbx>
                          <w:txbxContent>
                            <w:p w14:paraId="1CD2B8C5" w14:textId="77777777" w:rsidR="001158C9" w:rsidRDefault="001158C9" w:rsidP="001158C9">
                              <w:pPr>
                                <w:tabs>
                                  <w:tab w:val="num" w:pos="720"/>
                                </w:tabs>
                                <w:ind w:left="720" w:hanging="360"/>
                              </w:pPr>
                            </w:p>
                            <w:p w14:paraId="0987853E" w14:textId="77777777" w:rsidR="001158C9" w:rsidRDefault="001158C9" w:rsidP="001158C9">
                              <w:pPr>
                                <w:ind w:left="720"/>
                                <w:rPr>
                                  <w:rFonts w:cstheme="minorHAnsi"/>
                                  <w:color w:val="000000" w:themeColor="text1"/>
                                  <w:sz w:val="24"/>
                                  <w:szCs w:val="24"/>
                                </w:rPr>
                              </w:pPr>
                            </w:p>
                            <w:p w14:paraId="7AEEB24E" w14:textId="77777777" w:rsidR="001158C9" w:rsidRDefault="001158C9" w:rsidP="001158C9">
                              <w:pPr>
                                <w:ind w:left="720"/>
                                <w:rPr>
                                  <w:rFonts w:cstheme="minorHAnsi"/>
                                  <w:color w:val="000000" w:themeColor="text1"/>
                                  <w:sz w:val="24"/>
                                  <w:szCs w:val="24"/>
                                </w:rPr>
                              </w:pPr>
                            </w:p>
                            <w:p w14:paraId="567019C6" w14:textId="2F0F59A4" w:rsidR="001158C9" w:rsidRDefault="001158C9" w:rsidP="00BA49F7">
                              <w:pPr>
                                <w:numPr>
                                  <w:ilvl w:val="0"/>
                                  <w:numId w:val="25"/>
                                </w:numPr>
                                <w:spacing w:after="160"/>
                                <w:rPr>
                                  <w:rFonts w:cstheme="minorHAnsi"/>
                                  <w:color w:val="000000" w:themeColor="text1"/>
                                  <w:sz w:val="24"/>
                                  <w:szCs w:val="24"/>
                                </w:rPr>
                              </w:pPr>
                              <w:r>
                                <w:rPr>
                                  <w:rFonts w:cstheme="minorHAnsi"/>
                                  <w:color w:val="000000" w:themeColor="text1"/>
                                  <w:sz w:val="24"/>
                                  <w:szCs w:val="24"/>
                                </w:rPr>
                                <w:t>Lack of awareness of and access to the services, supports, and resources available to them.</w:t>
                              </w:r>
                            </w:p>
                            <w:p w14:paraId="259993F4" w14:textId="77777777" w:rsidR="001158C9" w:rsidRDefault="001158C9" w:rsidP="00BA49F7">
                              <w:pPr>
                                <w:numPr>
                                  <w:ilvl w:val="0"/>
                                  <w:numId w:val="25"/>
                                </w:numPr>
                                <w:rPr>
                                  <w:rFonts w:cstheme="minorHAnsi"/>
                                  <w:color w:val="000000" w:themeColor="text1"/>
                                  <w:sz w:val="24"/>
                                  <w:szCs w:val="24"/>
                                </w:rPr>
                              </w:pPr>
                              <w:r>
                                <w:rPr>
                                  <w:rFonts w:cstheme="minorHAnsi"/>
                                  <w:color w:val="000000" w:themeColor="text1"/>
                                  <w:sz w:val="24"/>
                                  <w:szCs w:val="24"/>
                                </w:rPr>
                                <w:t>Unmet needs due to the differing nature of their challenges and their age compared with older adults.</w:t>
                              </w:r>
                            </w:p>
                            <w:p w14:paraId="4F9F8BBF" w14:textId="36C0F980" w:rsidR="001158C9" w:rsidRDefault="001158C9" w:rsidP="001158C9">
                              <w:pPr>
                                <w:pStyle w:val="EndnoteText"/>
                                <w:ind w:left="720"/>
                                <w:rPr>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2" name="Picture 192" descr="Person running fast to jump over precipice between two mountains"/>
                          <pic:cNvPicPr>
                            <a:picLocks noChangeAspect="1"/>
                          </pic:cNvPicPr>
                        </pic:nvPicPr>
                        <pic:blipFill rotWithShape="1">
                          <a:blip r:embed="rId47" cstate="print">
                            <a:extLst>
                              <a:ext uri="{28A0092B-C50C-407E-A947-70E740481C1C}">
                                <a14:useLocalDpi xmlns:a14="http://schemas.microsoft.com/office/drawing/2010/main" val="0"/>
                              </a:ext>
                            </a:extLst>
                          </a:blip>
                          <a:srcRect l="9964" t="34133" r="18505"/>
                          <a:stretch/>
                        </pic:blipFill>
                        <pic:spPr bwMode="auto">
                          <a:xfrm>
                            <a:off x="285459" y="2336683"/>
                            <a:ext cx="1325245" cy="875030"/>
                          </a:xfrm>
                          <a:prstGeom prst="rect">
                            <a:avLst/>
                          </a:prstGeom>
                          <a:ln w="38100" cap="flat" cmpd="sng" algn="ctr">
                            <a:solidFill>
                              <a:sysClr val="window" lastClr="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6A81C50" id="Group 186" o:spid="_x0000_s1033" style="position:absolute;margin-left:0;margin-top:6.9pt;width:463.15pt;height:137.3pt;z-index:251747328;mso-position-horizontal-relative:margin;mso-width-relative:margin;mso-height-relative:margin" coordorigin=",16984" coordsize="61487,17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">
                <v:roundrect id="Rounded Rectangle 190" o:spid="_x0000_s1034" style="position:absolute;top:17911;width:61487;height:16521;visibility:visible;mso-wrap-style:square;v-text-anchor:top" arcsize="46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" fillcolor="#fff2cc [663]" strokecolor="#a5a5a5 [3206]" strokeweight="1pt">
                  <v:stroke joinstyle="miter"/>
                  <v:textbox inset="14.4pt,7.2pt">
                    <w:txbxContent>
                      <w:p w14:paraId="199B7971" w14:textId="28A2346C" w:rsidR="001158C9" w:rsidRPr="00D70F72" w:rsidRDefault="001158C9" w:rsidP="00D70F72">
                        <w:pPr>
                          <w:ind w:hanging="270"/>
                          <w:jc w:val="center"/>
                          <w:rPr>
                            <w:b/>
                            <w:bCs/>
                            <w:color w:val="000000" w:themeColor="text1"/>
                            <w:sz w:val="32"/>
                            <w:szCs w:val="32"/>
                          </w:rPr>
                        </w:pPr>
                        <w:r w:rsidRPr="00D70F72">
                          <w:rPr>
                            <w:b/>
                            <w:bCs/>
                            <w:color w:val="000000" w:themeColor="text1"/>
                            <w:sz w:val="32"/>
                            <w:szCs w:val="32"/>
                          </w:rPr>
                          <w:t>Challenges for Individuals Affected by Younger-Onset Dementia</w:t>
                        </w:r>
                      </w:p>
                      <w:p w14:paraId="71C1EE92" w14:textId="37EA40FD" w:rsidR="001158C9" w:rsidRDefault="001158C9" w:rsidP="001158C9">
                        <w:pPr>
                          <w:rPr>
                            <w:b/>
                            <w:bCs/>
                            <w:color w:val="000000" w:themeColor="text1"/>
                            <w:sz w:val="34"/>
                            <w:szCs w:val="34"/>
                          </w:rPr>
                        </w:pPr>
                      </w:p>
                      <w:p w14:paraId="30CBFDC2" w14:textId="77777777" w:rsidR="001158C9" w:rsidRDefault="001158C9" w:rsidP="001158C9">
                        <w:pPr>
                          <w:rPr>
                            <w:b/>
                            <w:bCs/>
                            <w:color w:val="000000" w:themeColor="text1"/>
                            <w:sz w:val="34"/>
                            <w:szCs w:val="34"/>
                          </w:rPr>
                        </w:pPr>
                      </w:p>
                      <w:p w14:paraId="700FC916" w14:textId="77777777" w:rsidR="001158C9" w:rsidRPr="004C533C" w:rsidRDefault="001158C9" w:rsidP="001158C9">
                        <w:pPr>
                          <w:rPr>
                            <w:b/>
                            <w:bCs/>
                            <w:color w:val="000000" w:themeColor="text1"/>
                            <w:sz w:val="32"/>
                            <w:szCs w:val="32"/>
                          </w:rPr>
                        </w:pPr>
                      </w:p>
                    </w:txbxContent>
                  </v:textbox>
                </v:roundrect>
                <v:shape id="Text Box 191" o:spid="_x0000_s1035" type="#_x0000_t202" style="position:absolute;left:15095;top:16984;width:44737;height:1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" filled="f" stroked="f" strokeweight=".5pt">
                  <v:textbox>
                    <w:txbxContent>
                      <w:p w14:paraId="1CD2B8C5" w14:textId="77777777" w:rsidR="001158C9" w:rsidRDefault="001158C9" w:rsidP="001158C9">
                        <w:pPr>
                          <w:tabs>
                            <w:tab w:val="num" w:pos="720"/>
                          </w:tabs>
                          <w:ind w:left="720" w:hanging="360"/>
                        </w:pPr>
                      </w:p>
                      <w:p w14:paraId="0987853E" w14:textId="77777777" w:rsidR="001158C9" w:rsidRDefault="001158C9" w:rsidP="001158C9">
                        <w:pPr>
                          <w:ind w:left="720"/>
                          <w:rPr>
                            <w:rFonts w:cstheme="minorHAnsi"/>
                            <w:color w:val="000000" w:themeColor="text1"/>
                            <w:sz w:val="24"/>
                            <w:szCs w:val="24"/>
                          </w:rPr>
                        </w:pPr>
                      </w:p>
                      <w:p w14:paraId="7AEEB24E" w14:textId="77777777" w:rsidR="001158C9" w:rsidRDefault="001158C9" w:rsidP="001158C9">
                        <w:pPr>
                          <w:ind w:left="720"/>
                          <w:rPr>
                            <w:rFonts w:cstheme="minorHAnsi"/>
                            <w:color w:val="000000" w:themeColor="text1"/>
                            <w:sz w:val="24"/>
                            <w:szCs w:val="24"/>
                          </w:rPr>
                        </w:pPr>
                      </w:p>
                      <w:p w14:paraId="567019C6" w14:textId="2F0F59A4" w:rsidR="001158C9" w:rsidRDefault="001158C9" w:rsidP="00BA49F7">
                        <w:pPr>
                          <w:numPr>
                            <w:ilvl w:val="0"/>
                            <w:numId w:val="25"/>
                          </w:numPr>
                          <w:spacing w:after="160"/>
                          <w:rPr>
                            <w:rFonts w:cstheme="minorHAnsi"/>
                            <w:color w:val="000000" w:themeColor="text1"/>
                            <w:sz w:val="24"/>
                            <w:szCs w:val="24"/>
                          </w:rPr>
                        </w:pPr>
                        <w:r>
                          <w:rPr>
                            <w:rFonts w:cstheme="minorHAnsi"/>
                            <w:color w:val="000000" w:themeColor="text1"/>
                            <w:sz w:val="24"/>
                            <w:szCs w:val="24"/>
                          </w:rPr>
                          <w:t>Lack of awareness of and access to the services, supports, and resources available to them.</w:t>
                        </w:r>
                      </w:p>
                      <w:p w14:paraId="259993F4" w14:textId="77777777" w:rsidR="001158C9" w:rsidRDefault="001158C9" w:rsidP="00BA49F7">
                        <w:pPr>
                          <w:numPr>
                            <w:ilvl w:val="0"/>
                            <w:numId w:val="25"/>
                          </w:numPr>
                          <w:rPr>
                            <w:rFonts w:cstheme="minorHAnsi"/>
                            <w:color w:val="000000" w:themeColor="text1"/>
                            <w:sz w:val="24"/>
                            <w:szCs w:val="24"/>
                          </w:rPr>
                        </w:pPr>
                        <w:r>
                          <w:rPr>
                            <w:rFonts w:cstheme="minorHAnsi"/>
                            <w:color w:val="000000" w:themeColor="text1"/>
                            <w:sz w:val="24"/>
                            <w:szCs w:val="24"/>
                          </w:rPr>
                          <w:t>Unmet needs due to the differing nature of their challenges and their age compared with older adults.</w:t>
                        </w:r>
                      </w:p>
                      <w:p w14:paraId="4F9F8BBF" w14:textId="36C0F980" w:rsidR="001158C9" w:rsidRDefault="001158C9" w:rsidP="001158C9">
                        <w:pPr>
                          <w:pStyle w:val="EndnoteText"/>
                          <w:ind w:left="720"/>
                          <w:rPr>
                            <w:color w:val="000000" w:themeColor="text1"/>
                            <w:sz w:val="24"/>
                            <w:szCs w:val="2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 o:spid="_x0000_s1036" type="#_x0000_t75" alt="Person running fast to jump over precipice between two mountains" style="position:absolute;left:2854;top:23366;width:13253;height: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" stroked="t" strokecolor="window" strokeweight="3pt">
                  <v:imagedata r:id="rId48" o:title="Person running fast to jump over precipice between two mountains" croptop="22369f" cropleft="6530f" cropright="12127f"/>
                  <v:path arrowok="t"/>
                </v:shape>
                <w10:wrap anchorx="margin"/>
              </v:group>
            </w:pict>
          </mc:Fallback>
        </mc:AlternateContent>
      </w:r>
    </w:p>
    <w:p w14:paraId="0EBD3AC2" w14:textId="08EF5679" w:rsidR="005B00F6" w:rsidRDefault="005B00F6" w:rsidP="00DC5B81">
      <w:pPr>
        <w:rPr>
          <w:rFonts w:cstheme="minorHAnsi"/>
          <w:b/>
          <w:bCs/>
          <w:sz w:val="24"/>
          <w:szCs w:val="24"/>
        </w:rPr>
      </w:pPr>
    </w:p>
    <w:p w14:paraId="2F0543AD" w14:textId="2170DAB5" w:rsidR="001158C9" w:rsidRDefault="001158C9" w:rsidP="00DC5B81">
      <w:pPr>
        <w:rPr>
          <w:rFonts w:cstheme="minorHAnsi"/>
          <w:b/>
          <w:bCs/>
          <w:sz w:val="24"/>
          <w:szCs w:val="24"/>
        </w:rPr>
      </w:pPr>
    </w:p>
    <w:p w14:paraId="04567952" w14:textId="527AE0CD" w:rsidR="001158C9" w:rsidRDefault="001158C9" w:rsidP="00DC5B81">
      <w:pPr>
        <w:rPr>
          <w:rFonts w:cstheme="minorHAnsi"/>
          <w:b/>
          <w:bCs/>
          <w:sz w:val="24"/>
          <w:szCs w:val="24"/>
        </w:rPr>
      </w:pPr>
    </w:p>
    <w:p w14:paraId="2E747211" w14:textId="7FA0BDB3" w:rsidR="001158C9" w:rsidRDefault="001158C9" w:rsidP="00DC5B81">
      <w:pPr>
        <w:rPr>
          <w:rFonts w:cstheme="minorHAnsi"/>
          <w:b/>
          <w:bCs/>
          <w:sz w:val="24"/>
          <w:szCs w:val="24"/>
        </w:rPr>
      </w:pPr>
    </w:p>
    <w:p w14:paraId="36BD4E02" w14:textId="58D5CD8F" w:rsidR="001158C9" w:rsidRDefault="001158C9" w:rsidP="00DC5B81">
      <w:pPr>
        <w:rPr>
          <w:rFonts w:cstheme="minorHAnsi"/>
          <w:b/>
          <w:bCs/>
          <w:sz w:val="24"/>
          <w:szCs w:val="24"/>
        </w:rPr>
      </w:pPr>
    </w:p>
    <w:p w14:paraId="4FE2AE13" w14:textId="5B9F4A47" w:rsidR="001158C9" w:rsidRDefault="001158C9" w:rsidP="00DC5B81">
      <w:pPr>
        <w:rPr>
          <w:rFonts w:cstheme="minorHAnsi"/>
          <w:b/>
          <w:bCs/>
          <w:sz w:val="24"/>
          <w:szCs w:val="24"/>
        </w:rPr>
      </w:pPr>
    </w:p>
    <w:p w14:paraId="29ED505E" w14:textId="74ED0A53" w:rsidR="001158C9" w:rsidRDefault="001158C9" w:rsidP="00DC5B81">
      <w:pPr>
        <w:rPr>
          <w:rFonts w:cstheme="minorHAnsi"/>
          <w:b/>
          <w:bCs/>
          <w:sz w:val="24"/>
          <w:szCs w:val="24"/>
        </w:rPr>
      </w:pPr>
    </w:p>
    <w:p w14:paraId="4329DAF6" w14:textId="36D0F250" w:rsidR="001158C9" w:rsidRDefault="001158C9" w:rsidP="00DC5B81">
      <w:pPr>
        <w:rPr>
          <w:rFonts w:cstheme="minorHAnsi"/>
          <w:b/>
          <w:bCs/>
          <w:sz w:val="24"/>
          <w:szCs w:val="24"/>
        </w:rPr>
      </w:pPr>
    </w:p>
    <w:p w14:paraId="24FFA939" w14:textId="31A29A67" w:rsidR="001158C9" w:rsidRDefault="001158C9" w:rsidP="00DC5B81">
      <w:pPr>
        <w:rPr>
          <w:rFonts w:cstheme="minorHAnsi"/>
          <w:b/>
          <w:bCs/>
          <w:sz w:val="24"/>
          <w:szCs w:val="24"/>
        </w:rPr>
      </w:pPr>
    </w:p>
    <w:p w14:paraId="2DC2C8D7" w14:textId="7D75DC9E" w:rsidR="005A5360" w:rsidRDefault="005A5360" w:rsidP="00DC5B81">
      <w:pPr>
        <w:rPr>
          <w:rFonts w:cstheme="minorHAnsi"/>
          <w:b/>
          <w:bCs/>
          <w:sz w:val="24"/>
          <w:szCs w:val="24"/>
        </w:rPr>
      </w:pPr>
    </w:p>
    <w:bookmarkEnd w:id="12"/>
    <w:p w14:paraId="00FEF3F1" w14:textId="0EB941B3" w:rsidR="002D4C03" w:rsidRDefault="002D4C03">
      <w:pPr>
        <w:spacing w:after="160" w:line="259" w:lineRule="auto"/>
        <w:rPr>
          <w:rFonts w:cstheme="minorHAnsi"/>
          <w:b/>
          <w:bCs/>
          <w:sz w:val="30"/>
          <w:szCs w:val="30"/>
        </w:rPr>
      </w:pPr>
      <w:r>
        <w:rPr>
          <w:noProof/>
        </w:rPr>
        <w:drawing>
          <wp:inline distT="0" distB="0" distL="0" distR="0" wp14:anchorId="4229223D" wp14:editId="42D33E83">
            <wp:extent cx="5931071" cy="3328625"/>
            <wp:effectExtent l="0" t="0" r="0" b="5715"/>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76477" cy="3354108"/>
                    </a:xfrm>
                    <a:prstGeom prst="rect">
                      <a:avLst/>
                    </a:prstGeom>
                    <a:noFill/>
                    <a:ln>
                      <a:noFill/>
                    </a:ln>
                  </pic:spPr>
                </pic:pic>
              </a:graphicData>
            </a:graphic>
          </wp:inline>
        </w:drawing>
      </w:r>
    </w:p>
    <w:p w14:paraId="709E53A3" w14:textId="02E0057B" w:rsidR="009E1841" w:rsidRDefault="009E1841">
      <w:pPr>
        <w:spacing w:after="160" w:line="259" w:lineRule="auto"/>
        <w:rPr>
          <w:rFonts w:cstheme="minorHAnsi"/>
          <w:b/>
          <w:bCs/>
          <w:sz w:val="30"/>
          <w:szCs w:val="30"/>
        </w:rPr>
      </w:pPr>
      <w:r>
        <w:rPr>
          <w:rFonts w:cstheme="minorHAnsi"/>
          <w:b/>
          <w:bCs/>
          <w:sz w:val="30"/>
          <w:szCs w:val="30"/>
        </w:rPr>
        <w:br w:type="page"/>
      </w:r>
    </w:p>
    <w:p w14:paraId="5AAE3C14" w14:textId="0C55832C" w:rsidR="003D3F22" w:rsidRDefault="003D3F22" w:rsidP="00DC5B81">
      <w:pPr>
        <w:jc w:val="center"/>
        <w:rPr>
          <w:rFonts w:cstheme="minorHAnsi"/>
          <w:b/>
          <w:bCs/>
          <w:sz w:val="30"/>
          <w:szCs w:val="30"/>
        </w:rPr>
      </w:pPr>
      <w:r>
        <w:rPr>
          <w:rFonts w:cstheme="minorHAnsi"/>
          <w:b/>
          <w:bCs/>
          <w:noProof/>
          <w:sz w:val="24"/>
          <w:szCs w:val="24"/>
        </w:rPr>
        <w:lastRenderedPageBreak/>
        <mc:AlternateContent>
          <mc:Choice Requires="wps">
            <w:drawing>
              <wp:anchor distT="0" distB="0" distL="114300" distR="114300" simplePos="0" relativeHeight="251756544" behindDoc="0" locked="0" layoutInCell="1" allowOverlap="1" wp14:anchorId="58821C4F" wp14:editId="715D2975">
                <wp:simplePos x="0" y="0"/>
                <wp:positionH relativeFrom="margin">
                  <wp:align>left</wp:align>
                </wp:positionH>
                <wp:positionV relativeFrom="paragraph">
                  <wp:posOffset>90805</wp:posOffset>
                </wp:positionV>
                <wp:extent cx="6030595" cy="1114425"/>
                <wp:effectExtent l="0" t="0" r="27305" b="28575"/>
                <wp:wrapNone/>
                <wp:docPr id="16" name="Rectangle 16"/>
                <wp:cNvGraphicFramePr/>
                <a:graphic xmlns:a="http://schemas.openxmlformats.org/drawingml/2006/main">
                  <a:graphicData uri="http://schemas.microsoft.com/office/word/2010/wordprocessingShape">
                    <wps:wsp>
                      <wps:cNvSpPr/>
                      <wps:spPr>
                        <a:xfrm>
                          <a:off x="0" y="0"/>
                          <a:ext cx="6030595" cy="1114425"/>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4987BE" w14:textId="77777777" w:rsidR="00BA49F7" w:rsidRDefault="003D3F22" w:rsidP="00BA49F7">
                            <w:pPr>
                              <w:spacing w:after="140" w:line="252" w:lineRule="auto"/>
                              <w:jc w:val="center"/>
                              <w:rPr>
                                <w:b/>
                                <w:bCs/>
                                <w:color w:val="000000" w:themeColor="text1"/>
                                <w:sz w:val="28"/>
                                <w:szCs w:val="28"/>
                                <w:u w:val="single"/>
                              </w:rPr>
                            </w:pPr>
                            <w:r w:rsidRPr="00BA49F7">
                              <w:rPr>
                                <w:b/>
                                <w:bCs/>
                                <w:color w:val="000000" w:themeColor="text1"/>
                                <w:sz w:val="28"/>
                                <w:szCs w:val="28"/>
                                <w:u w:val="single"/>
                              </w:rPr>
                              <w:t>Recommendation #2 (Younger-Onset Dementia)</w:t>
                            </w:r>
                          </w:p>
                          <w:p w14:paraId="77BA14D1" w14:textId="5AE58C70" w:rsidR="003D3F22" w:rsidRPr="00BA49F7" w:rsidRDefault="003D3F22" w:rsidP="00BA49F7">
                            <w:pPr>
                              <w:spacing w:after="140" w:line="252" w:lineRule="auto"/>
                              <w:jc w:val="center"/>
                              <w:rPr>
                                <w:b/>
                                <w:bCs/>
                                <w:sz w:val="24"/>
                                <w:szCs w:val="24"/>
                              </w:rPr>
                            </w:pPr>
                            <w:r w:rsidRPr="00BA49F7">
                              <w:rPr>
                                <w:rFonts w:cstheme="minorHAnsi"/>
                                <w:b/>
                                <w:bCs/>
                                <w:color w:val="000000" w:themeColor="text1"/>
                                <w:sz w:val="28"/>
                                <w:szCs w:val="28"/>
                              </w:rPr>
                              <w:t>Improve awareness of and access to services, supports, and resources currently available to individuals affected by younger-onset dementia. Improve this awareness among the public as well as the medical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21C4F" id="Rectangle 16" o:spid="_x0000_s1037" style="position:absolute;left:0;text-align:left;margin-left:0;margin-top:7.15pt;width:474.85pt;height:87.75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" fillcolor="#deeaf6 [664]" strokecolor="#1f3763 [1604]" strokeweight="1pt">
                <v:textbox>
                  <w:txbxContent>
                    <w:p w14:paraId="334987BE" w14:textId="77777777" w:rsidR="00BA49F7" w:rsidRDefault="003D3F22" w:rsidP="00BA49F7">
                      <w:pPr>
                        <w:spacing w:after="140" w:line="252" w:lineRule="auto"/>
                        <w:jc w:val="center"/>
                        <w:rPr>
                          <w:b/>
                          <w:bCs/>
                          <w:color w:val="000000" w:themeColor="text1"/>
                          <w:sz w:val="28"/>
                          <w:szCs w:val="28"/>
                          <w:u w:val="single"/>
                        </w:rPr>
                      </w:pPr>
                      <w:r w:rsidRPr="00BA49F7">
                        <w:rPr>
                          <w:b/>
                          <w:bCs/>
                          <w:color w:val="000000" w:themeColor="text1"/>
                          <w:sz w:val="28"/>
                          <w:szCs w:val="28"/>
                          <w:u w:val="single"/>
                        </w:rPr>
                        <w:t>Recommendation #2 (Younger-Onset Dementia)</w:t>
                      </w:r>
                    </w:p>
                    <w:p w14:paraId="77BA14D1" w14:textId="5AE58C70" w:rsidR="003D3F22" w:rsidRPr="00BA49F7" w:rsidRDefault="003D3F22" w:rsidP="00BA49F7">
                      <w:pPr>
                        <w:spacing w:after="140" w:line="252" w:lineRule="auto"/>
                        <w:jc w:val="center"/>
                        <w:rPr>
                          <w:b/>
                          <w:bCs/>
                          <w:sz w:val="24"/>
                          <w:szCs w:val="24"/>
                        </w:rPr>
                      </w:pPr>
                      <w:r w:rsidRPr="00BA49F7">
                        <w:rPr>
                          <w:rFonts w:cstheme="minorHAnsi"/>
                          <w:b/>
                          <w:bCs/>
                          <w:color w:val="000000" w:themeColor="text1"/>
                          <w:sz w:val="28"/>
                          <w:szCs w:val="28"/>
                        </w:rPr>
                        <w:t>Improve awareness of and access to services, supports, and resources currently available to individuals affected by younger-onset dementia. Improve this awareness among the public as well as the medical community.</w:t>
                      </w:r>
                    </w:p>
                  </w:txbxContent>
                </v:textbox>
                <w10:wrap anchorx="margin"/>
              </v:rect>
            </w:pict>
          </mc:Fallback>
        </mc:AlternateContent>
      </w:r>
    </w:p>
    <w:p w14:paraId="4825FF36" w14:textId="74BCA2C4" w:rsidR="003D3F22" w:rsidRDefault="003D3F22" w:rsidP="00DC5B81">
      <w:pPr>
        <w:jc w:val="center"/>
        <w:rPr>
          <w:rFonts w:cstheme="minorHAnsi"/>
          <w:b/>
          <w:bCs/>
          <w:sz w:val="30"/>
          <w:szCs w:val="30"/>
        </w:rPr>
      </w:pPr>
    </w:p>
    <w:p w14:paraId="03BD257B" w14:textId="0A537EEF" w:rsidR="003D3F22" w:rsidRDefault="003D3F22" w:rsidP="00DC5B81">
      <w:pPr>
        <w:jc w:val="center"/>
        <w:rPr>
          <w:rFonts w:cstheme="minorHAnsi"/>
          <w:b/>
          <w:bCs/>
          <w:sz w:val="30"/>
          <w:szCs w:val="30"/>
        </w:rPr>
      </w:pPr>
    </w:p>
    <w:p w14:paraId="4039407C" w14:textId="6F6BAE95" w:rsidR="003D3F22" w:rsidRDefault="003D3F22" w:rsidP="00DC5B81">
      <w:pPr>
        <w:jc w:val="center"/>
        <w:rPr>
          <w:rFonts w:cstheme="minorHAnsi"/>
          <w:b/>
          <w:bCs/>
          <w:sz w:val="30"/>
          <w:szCs w:val="30"/>
        </w:rPr>
      </w:pPr>
    </w:p>
    <w:p w14:paraId="11158CA8" w14:textId="02C1CCB2" w:rsidR="003D3F22" w:rsidRDefault="003D3F22" w:rsidP="00DC5B81">
      <w:pPr>
        <w:jc w:val="center"/>
        <w:rPr>
          <w:rFonts w:cstheme="minorHAnsi"/>
          <w:b/>
          <w:bCs/>
          <w:sz w:val="30"/>
          <w:szCs w:val="30"/>
        </w:rPr>
      </w:pPr>
    </w:p>
    <w:p w14:paraId="5FD67CF6" w14:textId="4284E154" w:rsidR="003D3F22" w:rsidRPr="003D3F22" w:rsidRDefault="003D3F22" w:rsidP="00DC5B81">
      <w:pPr>
        <w:jc w:val="center"/>
        <w:rPr>
          <w:rFonts w:cstheme="minorHAnsi"/>
          <w:b/>
          <w:bCs/>
          <w:sz w:val="16"/>
          <w:szCs w:val="16"/>
        </w:rPr>
      </w:pPr>
    </w:p>
    <w:p w14:paraId="3FB1DC0E" w14:textId="49F456E0" w:rsidR="003D3F22" w:rsidRDefault="003D3F22" w:rsidP="003D3F22">
      <w:pPr>
        <w:pStyle w:val="BodyCopy"/>
        <w:spacing w:after="100"/>
        <w:rPr>
          <w:rFonts w:cstheme="minorHAnsi"/>
          <w:b/>
          <w:bCs/>
          <w:color w:val="000000" w:themeColor="text1"/>
          <w:sz w:val="28"/>
          <w:szCs w:val="28"/>
        </w:rPr>
      </w:pPr>
      <w:r>
        <w:rPr>
          <w:rFonts w:cstheme="minorHAnsi"/>
          <w:b/>
          <w:bCs/>
          <w:noProof/>
          <w:color w:val="000000" w:themeColor="text1"/>
          <w:sz w:val="28"/>
          <w:szCs w:val="28"/>
        </w:rPr>
        <mc:AlternateContent>
          <mc:Choice Requires="wps">
            <w:drawing>
              <wp:anchor distT="0" distB="0" distL="114300" distR="114300" simplePos="0" relativeHeight="251757568" behindDoc="0" locked="0" layoutInCell="1" allowOverlap="1" wp14:anchorId="3DB59BF4" wp14:editId="1344FB70">
                <wp:simplePos x="0" y="0"/>
                <wp:positionH relativeFrom="margin">
                  <wp:align>left</wp:align>
                </wp:positionH>
                <wp:positionV relativeFrom="paragraph">
                  <wp:posOffset>8499</wp:posOffset>
                </wp:positionV>
                <wp:extent cx="6048766" cy="395654"/>
                <wp:effectExtent l="0" t="0" r="28575" b="23495"/>
                <wp:wrapNone/>
                <wp:docPr id="22" name="Rectangle: Rounded Corners 22"/>
                <wp:cNvGraphicFramePr/>
                <a:graphic xmlns:a="http://schemas.openxmlformats.org/drawingml/2006/main">
                  <a:graphicData uri="http://schemas.microsoft.com/office/word/2010/wordprocessingShape">
                    <wps:wsp>
                      <wps:cNvSpPr/>
                      <wps:spPr>
                        <a:xfrm>
                          <a:off x="0" y="0"/>
                          <a:ext cx="6048766" cy="395654"/>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2260F4" w14:textId="77777777" w:rsidR="003D3F22" w:rsidRDefault="003D3F22" w:rsidP="003D3F22">
                            <w:pPr>
                              <w:pStyle w:val="BodyCopy"/>
                              <w:spacing w:after="100"/>
                              <w:jc w:val="center"/>
                              <w:rPr>
                                <w:rFonts w:cstheme="minorHAnsi"/>
                                <w:b/>
                                <w:bCs/>
                                <w:color w:val="000000" w:themeColor="text1"/>
                                <w:sz w:val="28"/>
                                <w:szCs w:val="28"/>
                              </w:rPr>
                            </w:pPr>
                            <w:r w:rsidRPr="003D3F22">
                              <w:rPr>
                                <w:b/>
                                <w:bCs/>
                                <w:color w:val="000000" w:themeColor="text1"/>
                                <w:sz w:val="28"/>
                                <w:szCs w:val="28"/>
                              </w:rPr>
                              <w:t xml:space="preserve">Implementation Strategies, </w:t>
                            </w:r>
                            <w:r w:rsidRPr="003D3F22">
                              <w:rPr>
                                <w:rFonts w:cstheme="minorHAnsi"/>
                                <w:b/>
                                <w:bCs/>
                                <w:color w:val="000000" w:themeColor="text1"/>
                                <w:sz w:val="28"/>
                                <w:szCs w:val="28"/>
                              </w:rPr>
                              <w:t>Years 1-3</w:t>
                            </w:r>
                          </w:p>
                          <w:p w14:paraId="5E8DCD51" w14:textId="77777777" w:rsidR="003D3F22" w:rsidRDefault="003D3F22" w:rsidP="003D3F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59BF4" id="Rectangle: Rounded Corners 22" o:spid="_x0000_s1038" style="position:absolute;margin-left:0;margin-top:.65pt;width:476.3pt;height:31.1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" fillcolor="#b4c6e7 [1300]" strokecolor="#1f3763 [1604]" strokeweight="1pt">
                <v:stroke joinstyle="miter"/>
                <v:textbox>
                  <w:txbxContent>
                    <w:p w14:paraId="0C2260F4" w14:textId="77777777" w:rsidR="003D3F22" w:rsidRDefault="003D3F22" w:rsidP="003D3F22">
                      <w:pPr>
                        <w:pStyle w:val="BodyCopy"/>
                        <w:spacing w:after="100"/>
                        <w:jc w:val="center"/>
                        <w:rPr>
                          <w:rFonts w:cstheme="minorHAnsi"/>
                          <w:b/>
                          <w:bCs/>
                          <w:color w:val="000000" w:themeColor="text1"/>
                          <w:sz w:val="28"/>
                          <w:szCs w:val="28"/>
                        </w:rPr>
                      </w:pPr>
                      <w:r w:rsidRPr="003D3F22">
                        <w:rPr>
                          <w:b/>
                          <w:bCs/>
                          <w:color w:val="000000" w:themeColor="text1"/>
                          <w:sz w:val="28"/>
                          <w:szCs w:val="28"/>
                        </w:rPr>
                        <w:t xml:space="preserve">Implementation Strategies, </w:t>
                      </w:r>
                      <w:r w:rsidRPr="003D3F22">
                        <w:rPr>
                          <w:rFonts w:cstheme="minorHAnsi"/>
                          <w:b/>
                          <w:bCs/>
                          <w:color w:val="000000" w:themeColor="text1"/>
                          <w:sz w:val="28"/>
                          <w:szCs w:val="28"/>
                        </w:rPr>
                        <w:t>Years 1-3</w:t>
                      </w:r>
                    </w:p>
                    <w:p w14:paraId="5E8DCD51" w14:textId="77777777" w:rsidR="003D3F22" w:rsidRDefault="003D3F22" w:rsidP="003D3F22">
                      <w:pPr>
                        <w:jc w:val="center"/>
                      </w:pPr>
                    </w:p>
                  </w:txbxContent>
                </v:textbox>
                <w10:wrap anchorx="margin"/>
              </v:roundrect>
            </w:pict>
          </mc:Fallback>
        </mc:AlternateContent>
      </w:r>
    </w:p>
    <w:p w14:paraId="1CB051D7" w14:textId="77777777" w:rsidR="003D3F22" w:rsidRPr="00E70EDA" w:rsidRDefault="003D3F22" w:rsidP="003D3F22">
      <w:pPr>
        <w:pStyle w:val="BodyCopy"/>
        <w:spacing w:after="100"/>
        <w:rPr>
          <w:rFonts w:cstheme="minorHAnsi"/>
          <w:b/>
          <w:bCs/>
          <w:color w:val="000000" w:themeColor="text1"/>
          <w:sz w:val="14"/>
          <w:szCs w:val="14"/>
        </w:rPr>
      </w:pPr>
    </w:p>
    <w:p w14:paraId="3D1A6328" w14:textId="0A667148" w:rsidR="003D3F22" w:rsidRDefault="003D3F22" w:rsidP="00B3496A">
      <w:pPr>
        <w:spacing w:after="200"/>
        <w:rPr>
          <w:rFonts w:cstheme="minorHAnsi"/>
          <w:b/>
          <w:bCs/>
          <w:sz w:val="24"/>
          <w:szCs w:val="24"/>
        </w:rPr>
      </w:pPr>
      <w:r>
        <w:rPr>
          <w:rFonts w:cstheme="minorHAnsi"/>
          <w:b/>
          <w:bCs/>
          <w:sz w:val="24"/>
          <w:szCs w:val="24"/>
        </w:rPr>
        <w:t>Beginning in Year 1 (Calendar Year 2023)</w:t>
      </w:r>
    </w:p>
    <w:p w14:paraId="385ADD4F" w14:textId="77777777" w:rsidR="003D3F22" w:rsidRDefault="003D3F22" w:rsidP="00BA49F7">
      <w:pPr>
        <w:pStyle w:val="Numberedlist"/>
        <w:numPr>
          <w:ilvl w:val="0"/>
          <w:numId w:val="26"/>
        </w:numPr>
        <w:spacing w:line="240" w:lineRule="auto"/>
        <w:ind w:left="556" w:hanging="270"/>
        <w:rPr>
          <w:rFonts w:asciiTheme="minorHAnsi" w:hAnsiTheme="minorHAnsi" w:cstheme="minorHAnsi"/>
        </w:rPr>
      </w:pPr>
      <w:r>
        <w:rPr>
          <w:rFonts w:asciiTheme="minorHAnsi" w:hAnsiTheme="minorHAnsi" w:cstheme="minorHAnsi"/>
        </w:rPr>
        <w:t>Conduct a comprehensive analysis of services and supports available to people affected by younger-onset dementia that are provided by Aging Services Access Points, state government agencies, and the Alzheimer’s Association; and clarify age-related eligibility.</w:t>
      </w:r>
    </w:p>
    <w:p w14:paraId="10E8E922" w14:textId="77777777" w:rsidR="003D3F22" w:rsidRDefault="003D3F22" w:rsidP="00BA49F7">
      <w:pPr>
        <w:pStyle w:val="Numberedlist"/>
        <w:numPr>
          <w:ilvl w:val="0"/>
          <w:numId w:val="26"/>
        </w:numPr>
        <w:spacing w:line="240" w:lineRule="auto"/>
        <w:ind w:left="556" w:hanging="270"/>
        <w:rPr>
          <w:rFonts w:asciiTheme="minorHAnsi" w:hAnsiTheme="minorHAnsi" w:cstheme="minorHAnsi"/>
        </w:rPr>
      </w:pPr>
      <w:r>
        <w:rPr>
          <w:rFonts w:asciiTheme="minorHAnsi" w:hAnsiTheme="minorHAnsi" w:cstheme="minorHAnsi"/>
        </w:rPr>
        <w:t>Design and develop a younger-onset section within EOEA’s website on dementia (</w:t>
      </w:r>
      <w:hyperlink r:id="rId50" w:history="1">
        <w:r>
          <w:rPr>
            <w:rStyle w:val="Hyperlink"/>
            <w:rFonts w:asciiTheme="minorHAnsi" w:hAnsiTheme="minorHAnsi" w:cstheme="minorHAnsi"/>
          </w:rPr>
          <w:t>https://www.mass.gov/alzheimers-disease-and-related-dementias</w:t>
        </w:r>
      </w:hyperlink>
      <w:r>
        <w:rPr>
          <w:rFonts w:asciiTheme="minorHAnsi" w:hAnsiTheme="minorHAnsi" w:cstheme="minorHAnsi"/>
        </w:rPr>
        <w:t>)</w:t>
      </w:r>
      <w:r w:rsidRPr="00F212B9">
        <w:rPr>
          <w:rStyle w:val="Hyperlink"/>
          <w:rFonts w:asciiTheme="minorHAnsi" w:hAnsiTheme="minorHAnsi" w:cstheme="minorHAnsi"/>
          <w:color w:val="auto"/>
          <w:u w:val="none"/>
        </w:rPr>
        <w:t>.</w:t>
      </w:r>
      <w:r w:rsidRPr="005D4727">
        <w:rPr>
          <w:rFonts w:asciiTheme="minorHAnsi" w:hAnsiTheme="minorHAnsi" w:cstheme="minorHAnsi"/>
        </w:rPr>
        <w:t xml:space="preserve"> </w:t>
      </w:r>
      <w:r>
        <w:rPr>
          <w:rFonts w:asciiTheme="minorHAnsi" w:hAnsiTheme="minorHAnsi" w:cstheme="minorHAnsi"/>
        </w:rPr>
        <w:t>Include all services and supports available to people affected by younger-onset dementia provided by Aging Services Access Points, state government agencies, and the Alzheimer’s Association; and clearly indicate age-related eligibility.</w:t>
      </w:r>
    </w:p>
    <w:p w14:paraId="52447120" w14:textId="77777777" w:rsidR="003D3F22" w:rsidRDefault="003D3F22" w:rsidP="00BA49F7">
      <w:pPr>
        <w:pStyle w:val="ListParagraph"/>
        <w:numPr>
          <w:ilvl w:val="0"/>
          <w:numId w:val="26"/>
        </w:numPr>
        <w:ind w:left="556" w:hanging="270"/>
        <w:rPr>
          <w:rFonts w:cstheme="minorHAnsi"/>
          <w:sz w:val="24"/>
          <w:szCs w:val="24"/>
        </w:rPr>
      </w:pPr>
      <w:r>
        <w:rPr>
          <w:rFonts w:cstheme="minorHAnsi"/>
          <w:sz w:val="24"/>
          <w:szCs w:val="24"/>
        </w:rPr>
        <w:t>Identify mental health services and supports; and financial planning and management resources provided by Aging Services Access Points, state government agencies, and the Alzheimer’s Association; and include this information in the new webpages on younger-onset dementia.</w:t>
      </w:r>
    </w:p>
    <w:p w14:paraId="26B4C62C" w14:textId="77777777" w:rsidR="003D3F22" w:rsidRDefault="003D3F22" w:rsidP="00BA49F7">
      <w:pPr>
        <w:pStyle w:val="ListParagraph"/>
        <w:numPr>
          <w:ilvl w:val="1"/>
          <w:numId w:val="26"/>
        </w:numPr>
        <w:ind w:left="1090" w:hanging="270"/>
        <w:rPr>
          <w:rFonts w:cstheme="minorHAnsi"/>
          <w:sz w:val="24"/>
          <w:szCs w:val="24"/>
        </w:rPr>
      </w:pPr>
      <w:r>
        <w:rPr>
          <w:rFonts w:cstheme="minorHAnsi"/>
          <w:sz w:val="24"/>
          <w:szCs w:val="24"/>
        </w:rPr>
        <w:t>Identify services and supports for individuals and families to address mental health needs associated with the trauma experienced by receiving a dementia diagnosis at a younger age (including therapy, support, and support groups).</w:t>
      </w:r>
    </w:p>
    <w:p w14:paraId="00234EE5" w14:textId="77777777" w:rsidR="003D3F22" w:rsidRDefault="003D3F22" w:rsidP="00BA49F7">
      <w:pPr>
        <w:pStyle w:val="ListParagraph"/>
        <w:numPr>
          <w:ilvl w:val="1"/>
          <w:numId w:val="26"/>
        </w:numPr>
        <w:ind w:left="1090" w:hanging="270"/>
        <w:rPr>
          <w:rFonts w:cstheme="minorHAnsi"/>
          <w:color w:val="FF0000"/>
          <w:sz w:val="24"/>
          <w:szCs w:val="24"/>
        </w:rPr>
      </w:pPr>
      <w:r>
        <w:rPr>
          <w:rFonts w:cstheme="minorHAnsi"/>
          <w:sz w:val="24"/>
          <w:szCs w:val="24"/>
        </w:rPr>
        <w:t xml:space="preserve">Identify resources available to people and their families affected by younger-onset dementia to help them make the right choices; protect their assets; help plan for their future as the condition declines; and address their financial planning and management needs associated with potential loss of income during prime earning years. </w:t>
      </w:r>
    </w:p>
    <w:p w14:paraId="6596508D" w14:textId="77777777" w:rsidR="003D3F22" w:rsidRDefault="003D3F22" w:rsidP="00BA49F7">
      <w:pPr>
        <w:pStyle w:val="ListParagraph"/>
        <w:numPr>
          <w:ilvl w:val="0"/>
          <w:numId w:val="26"/>
        </w:numPr>
        <w:ind w:left="556" w:hanging="270"/>
        <w:rPr>
          <w:rFonts w:cstheme="minorHAnsi"/>
          <w:sz w:val="24"/>
          <w:szCs w:val="24"/>
        </w:rPr>
      </w:pPr>
      <w:r>
        <w:rPr>
          <w:rFonts w:cstheme="minorHAnsi"/>
          <w:color w:val="000000" w:themeColor="text1"/>
          <w:sz w:val="24"/>
          <w:szCs w:val="24"/>
        </w:rPr>
        <w:t>The Younger-Onset Dementia &amp; Equity Analysis Workgroup developed a list of examples and recommendations for the Council’s other teams to consider and address, which are associated with the following issues:</w:t>
      </w:r>
    </w:p>
    <w:p w14:paraId="529D1541" w14:textId="77777777" w:rsidR="003D3F22" w:rsidRPr="00AF3B4B" w:rsidRDefault="003D3F22" w:rsidP="00BA49F7">
      <w:pPr>
        <w:pStyle w:val="ListParagraph"/>
        <w:numPr>
          <w:ilvl w:val="1"/>
          <w:numId w:val="26"/>
        </w:numPr>
        <w:ind w:left="1090" w:hanging="270"/>
        <w:rPr>
          <w:rFonts w:cstheme="minorHAnsi"/>
          <w:sz w:val="24"/>
          <w:szCs w:val="24"/>
        </w:rPr>
      </w:pPr>
      <w:r w:rsidRPr="00AF3B4B">
        <w:rPr>
          <w:rFonts w:cstheme="minorHAnsi"/>
          <w:sz w:val="24"/>
          <w:szCs w:val="24"/>
        </w:rPr>
        <w:t xml:space="preserve">Diagnosis and Services Navigation Workstream - PCPs may not consider or may dismiss a young person’s experiences with dementia symptoms. </w:t>
      </w:r>
    </w:p>
    <w:p w14:paraId="6F453348" w14:textId="77777777" w:rsidR="003D3F22" w:rsidRPr="00AF3B4B" w:rsidRDefault="003D3F22" w:rsidP="00BA49F7">
      <w:pPr>
        <w:pStyle w:val="ListParagraph"/>
        <w:numPr>
          <w:ilvl w:val="1"/>
          <w:numId w:val="26"/>
        </w:numPr>
        <w:ind w:left="1090" w:hanging="270"/>
        <w:rPr>
          <w:rFonts w:cstheme="minorHAnsi"/>
          <w:sz w:val="24"/>
          <w:szCs w:val="24"/>
        </w:rPr>
      </w:pPr>
      <w:r w:rsidRPr="00AF3B4B">
        <w:rPr>
          <w:rFonts w:cstheme="minorHAnsi"/>
          <w:sz w:val="24"/>
          <w:szCs w:val="24"/>
        </w:rPr>
        <w:t xml:space="preserve">Care Planning Workgroup - Although activities that promote wellbeing/living a good life/social engagement are beneficial, not everyone is aware of opportunities and how critical they are to maintaining a positive quality of life. </w:t>
      </w:r>
    </w:p>
    <w:p w14:paraId="4CCD34BC" w14:textId="77777777" w:rsidR="003D3F22" w:rsidRPr="00AF3B4B" w:rsidRDefault="003D3F22" w:rsidP="00BA49F7">
      <w:pPr>
        <w:pStyle w:val="ListParagraph"/>
        <w:numPr>
          <w:ilvl w:val="1"/>
          <w:numId w:val="26"/>
        </w:numPr>
        <w:spacing w:after="160"/>
        <w:ind w:left="1095" w:hanging="274"/>
        <w:rPr>
          <w:rFonts w:cstheme="minorHAnsi"/>
          <w:sz w:val="24"/>
          <w:szCs w:val="24"/>
        </w:rPr>
      </w:pPr>
      <w:r w:rsidRPr="00AF3B4B">
        <w:rPr>
          <w:rFonts w:cstheme="minorHAnsi"/>
          <w:sz w:val="24"/>
          <w:szCs w:val="24"/>
        </w:rPr>
        <w:t>Research Workstream – People living with younger-onset dementia lack opportunities to participate in clinical trials.</w:t>
      </w:r>
    </w:p>
    <w:p w14:paraId="776CF991" w14:textId="63319E92" w:rsidR="003D3F22" w:rsidRDefault="003D3F22" w:rsidP="00812BF4">
      <w:pPr>
        <w:spacing w:after="160" w:line="259" w:lineRule="auto"/>
        <w:rPr>
          <w:rFonts w:cstheme="minorHAnsi"/>
          <w:b/>
          <w:bCs/>
          <w:sz w:val="24"/>
          <w:szCs w:val="24"/>
        </w:rPr>
      </w:pPr>
      <w:r>
        <w:rPr>
          <w:rFonts w:cstheme="minorHAnsi"/>
          <w:b/>
          <w:bCs/>
          <w:sz w:val="24"/>
          <w:szCs w:val="24"/>
        </w:rPr>
        <w:t>Beginning in Year 2 (Calendar Year 2024)</w:t>
      </w:r>
    </w:p>
    <w:p w14:paraId="2AAF37BF" w14:textId="77777777" w:rsidR="003D3F22" w:rsidRDefault="003D3F22" w:rsidP="00BA49F7">
      <w:pPr>
        <w:pStyle w:val="Numberedlist"/>
        <w:numPr>
          <w:ilvl w:val="0"/>
          <w:numId w:val="26"/>
        </w:numPr>
        <w:spacing w:line="240" w:lineRule="auto"/>
        <w:ind w:left="556" w:hanging="270"/>
        <w:rPr>
          <w:rFonts w:asciiTheme="minorHAnsi" w:hAnsiTheme="minorHAnsi" w:cstheme="minorHAnsi"/>
        </w:rPr>
      </w:pPr>
      <w:r>
        <w:rPr>
          <w:rFonts w:asciiTheme="minorHAnsi" w:hAnsiTheme="minorHAnsi" w:cstheme="minorHAnsi"/>
        </w:rPr>
        <w:t>Launch EOEA’s webpages on younger-onset dementia, disseminate link, and publicize to all.</w:t>
      </w:r>
    </w:p>
    <w:p w14:paraId="1EFA6ED5" w14:textId="77777777" w:rsidR="003D3F22" w:rsidRDefault="003D3F22" w:rsidP="00BA49F7">
      <w:pPr>
        <w:pStyle w:val="Numberedlist"/>
        <w:numPr>
          <w:ilvl w:val="0"/>
          <w:numId w:val="26"/>
        </w:numPr>
        <w:spacing w:line="240" w:lineRule="auto"/>
        <w:ind w:left="556" w:hanging="270"/>
        <w:rPr>
          <w:rFonts w:asciiTheme="minorHAnsi" w:hAnsiTheme="minorHAnsi" w:cstheme="minorHAnsi"/>
        </w:rPr>
      </w:pPr>
      <w:r>
        <w:rPr>
          <w:rFonts w:asciiTheme="minorHAnsi" w:hAnsiTheme="minorHAnsi" w:cstheme="minorHAnsi"/>
        </w:rPr>
        <w:lastRenderedPageBreak/>
        <w:t>Develop and implement a communications plan that incorporates a variety of effective communication approaches such as informational sessions and webinars. The communications plan will enable stakeholders to gain a better understanding of the services and supports available to this population. Examples of stakeholders include Aging Services Access Points, the medical community, and individuals affected by younger-onset dementia.</w:t>
      </w:r>
    </w:p>
    <w:p w14:paraId="087AB00F" w14:textId="6DFEE769" w:rsidR="003D3F22" w:rsidRDefault="003D3F22" w:rsidP="00BA49F7">
      <w:pPr>
        <w:pStyle w:val="Numberedlist"/>
        <w:numPr>
          <w:ilvl w:val="0"/>
          <w:numId w:val="26"/>
        </w:numPr>
        <w:spacing w:line="240" w:lineRule="auto"/>
        <w:ind w:left="556" w:hanging="270"/>
        <w:rPr>
          <w:rFonts w:asciiTheme="minorHAnsi" w:hAnsiTheme="minorHAnsi" w:cstheme="minorHAnsi"/>
        </w:rPr>
      </w:pPr>
      <w:r>
        <w:rPr>
          <w:rFonts w:asciiTheme="minorHAnsi" w:hAnsiTheme="minorHAnsi" w:cstheme="minorHAnsi"/>
        </w:rPr>
        <w:t xml:space="preserve">After careful examination of currently available mental health services and financial planning and management resources, services and supports, determine if they meet the needs of people affected by younger-onset dementia; and if not, recommend solutions and develop implementation plans. </w:t>
      </w:r>
    </w:p>
    <w:p w14:paraId="67009FDA" w14:textId="77777777" w:rsidR="00B3496A" w:rsidRPr="00AF3B4B" w:rsidRDefault="00B3496A" w:rsidP="00B3496A">
      <w:pPr>
        <w:pStyle w:val="Numberedlist"/>
        <w:numPr>
          <w:ilvl w:val="0"/>
          <w:numId w:val="0"/>
        </w:numPr>
        <w:spacing w:after="0" w:line="240" w:lineRule="auto"/>
        <w:ind w:left="556"/>
        <w:rPr>
          <w:rFonts w:asciiTheme="minorHAnsi" w:hAnsiTheme="minorHAnsi" w:cstheme="minorHAnsi"/>
          <w:sz w:val="20"/>
          <w:szCs w:val="20"/>
        </w:rPr>
      </w:pPr>
    </w:p>
    <w:p w14:paraId="65C0D848" w14:textId="2CE367A1" w:rsidR="003D3F22" w:rsidRDefault="003D3F22" w:rsidP="00B3496A">
      <w:pPr>
        <w:pStyle w:val="Numberedlist"/>
        <w:numPr>
          <w:ilvl w:val="0"/>
          <w:numId w:val="0"/>
        </w:numPr>
        <w:spacing w:after="200" w:line="240" w:lineRule="auto"/>
        <w:rPr>
          <w:rFonts w:asciiTheme="minorHAnsi" w:hAnsiTheme="minorHAnsi" w:cstheme="minorHAnsi"/>
          <w:b/>
          <w:bCs/>
        </w:rPr>
      </w:pPr>
      <w:r>
        <w:rPr>
          <w:rFonts w:asciiTheme="minorHAnsi" w:hAnsiTheme="minorHAnsi" w:cstheme="minorHAnsi"/>
          <w:b/>
          <w:bCs/>
        </w:rPr>
        <w:t xml:space="preserve">Beginning in </w:t>
      </w:r>
      <w:r w:rsidRPr="002221E3">
        <w:rPr>
          <w:rFonts w:asciiTheme="minorHAnsi" w:hAnsiTheme="minorHAnsi" w:cstheme="minorHAnsi"/>
          <w:b/>
          <w:bCs/>
        </w:rPr>
        <w:t xml:space="preserve">Years 3 </w:t>
      </w:r>
      <w:r>
        <w:rPr>
          <w:rFonts w:asciiTheme="minorHAnsi" w:hAnsiTheme="minorHAnsi" w:cstheme="minorHAnsi"/>
          <w:b/>
          <w:bCs/>
        </w:rPr>
        <w:t xml:space="preserve">(Calendar 2025) </w:t>
      </w:r>
      <w:r w:rsidRPr="002221E3">
        <w:rPr>
          <w:rFonts w:asciiTheme="minorHAnsi" w:hAnsiTheme="minorHAnsi" w:cstheme="minorHAnsi"/>
          <w:b/>
          <w:bCs/>
        </w:rPr>
        <w:t>and Beyond</w:t>
      </w:r>
    </w:p>
    <w:p w14:paraId="32364223" w14:textId="77777777" w:rsidR="003D3F22" w:rsidRPr="00AF3B4B" w:rsidRDefault="003D3F22" w:rsidP="00BA49F7">
      <w:pPr>
        <w:pStyle w:val="Numberedlist"/>
        <w:numPr>
          <w:ilvl w:val="0"/>
          <w:numId w:val="26"/>
        </w:numPr>
        <w:spacing w:line="240" w:lineRule="auto"/>
        <w:ind w:left="556" w:hanging="270"/>
        <w:rPr>
          <w:rFonts w:asciiTheme="minorHAnsi" w:hAnsiTheme="minorHAnsi" w:cstheme="minorHAnsi"/>
        </w:rPr>
      </w:pPr>
      <w:r w:rsidRPr="00AF3B4B">
        <w:rPr>
          <w:rFonts w:asciiTheme="minorHAnsi" w:hAnsiTheme="minorHAnsi" w:cstheme="minorHAnsi"/>
        </w:rPr>
        <w:t xml:space="preserve">The above strategies focus primarily on activities that begin in Years 1 and 2. However, work will continue beyond two years and recommendations will be presented to the Council during its future meetings. </w:t>
      </w:r>
    </w:p>
    <w:p w14:paraId="6693F57B" w14:textId="77777777" w:rsidR="003D3F22" w:rsidRPr="00AF3B4B" w:rsidRDefault="003D3F22" w:rsidP="00BA49F7">
      <w:pPr>
        <w:pStyle w:val="Numberedlist"/>
        <w:numPr>
          <w:ilvl w:val="0"/>
          <w:numId w:val="26"/>
        </w:numPr>
        <w:spacing w:line="240" w:lineRule="auto"/>
        <w:ind w:left="556" w:hanging="270"/>
        <w:rPr>
          <w:rFonts w:asciiTheme="minorHAnsi" w:hAnsiTheme="minorHAnsi" w:cstheme="minorHAnsi"/>
        </w:rPr>
      </w:pPr>
      <w:r w:rsidRPr="00AF3B4B">
        <w:rPr>
          <w:rFonts w:asciiTheme="minorHAnsi" w:hAnsiTheme="minorHAnsi" w:cstheme="minorHAnsi"/>
        </w:rPr>
        <w:t xml:space="preserve">The Council will continue to determine and examine other unmet needs; identify recommendations; and develop implementation strategies to close gaps in services and supports for people affected by younger-onset dementia. Some potential examples are: </w:t>
      </w:r>
    </w:p>
    <w:p w14:paraId="553D556F" w14:textId="77777777" w:rsidR="003D3F22" w:rsidRDefault="003D3F22" w:rsidP="00BA49F7">
      <w:pPr>
        <w:pStyle w:val="ListParagraph"/>
        <w:numPr>
          <w:ilvl w:val="1"/>
          <w:numId w:val="26"/>
        </w:numPr>
        <w:ind w:left="1090" w:hanging="270"/>
        <w:rPr>
          <w:rFonts w:cstheme="minorHAnsi"/>
          <w:sz w:val="24"/>
          <w:szCs w:val="24"/>
        </w:rPr>
      </w:pPr>
      <w:r>
        <w:rPr>
          <w:rFonts w:cstheme="minorHAnsi"/>
          <w:sz w:val="24"/>
          <w:szCs w:val="24"/>
        </w:rPr>
        <w:t xml:space="preserve">specialized services </w:t>
      </w:r>
      <w:r w:rsidRPr="00AF3B4B">
        <w:rPr>
          <w:rFonts w:cstheme="minorHAnsi"/>
          <w:sz w:val="24"/>
          <w:szCs w:val="24"/>
        </w:rPr>
        <w:t>tailored for people affected by younger-onset</w:t>
      </w:r>
      <w:r>
        <w:rPr>
          <w:rFonts w:cstheme="minorHAnsi"/>
          <w:sz w:val="24"/>
          <w:szCs w:val="24"/>
        </w:rPr>
        <w:t xml:space="preserve"> dementia; and </w:t>
      </w:r>
    </w:p>
    <w:p w14:paraId="2D0376CA" w14:textId="77777777" w:rsidR="003D3F22" w:rsidRPr="00AF3B4B" w:rsidRDefault="003D3F22" w:rsidP="00BA49F7">
      <w:pPr>
        <w:pStyle w:val="ListParagraph"/>
        <w:numPr>
          <w:ilvl w:val="1"/>
          <w:numId w:val="26"/>
        </w:numPr>
        <w:ind w:left="1090" w:hanging="270"/>
        <w:rPr>
          <w:rFonts w:cstheme="minorHAnsi"/>
          <w:sz w:val="24"/>
          <w:szCs w:val="24"/>
        </w:rPr>
      </w:pPr>
      <w:r w:rsidRPr="00AF3B4B">
        <w:rPr>
          <w:rFonts w:cstheme="minorHAnsi"/>
          <w:sz w:val="24"/>
          <w:szCs w:val="24"/>
        </w:rPr>
        <w:t>services for children of a parent living with younger-onset dementia.</w:t>
      </w:r>
    </w:p>
    <w:p w14:paraId="386738F7" w14:textId="77777777" w:rsidR="00B3496A" w:rsidRPr="00AF3B4B" w:rsidRDefault="00B3496A" w:rsidP="00B3496A">
      <w:pPr>
        <w:rPr>
          <w:rFonts w:cstheme="minorHAnsi"/>
          <w:b/>
          <w:bCs/>
          <w:color w:val="000000" w:themeColor="text1"/>
          <w:sz w:val="20"/>
          <w:szCs w:val="20"/>
        </w:rPr>
      </w:pPr>
    </w:p>
    <w:p w14:paraId="1D51DD71" w14:textId="0165C5F0" w:rsidR="00B3496A" w:rsidRPr="002221E3" w:rsidRDefault="00B3496A" w:rsidP="00B3496A">
      <w:pPr>
        <w:spacing w:after="200"/>
        <w:rPr>
          <w:rFonts w:cstheme="minorHAnsi"/>
          <w:b/>
          <w:bCs/>
          <w:color w:val="000000" w:themeColor="text1"/>
          <w:sz w:val="24"/>
          <w:szCs w:val="24"/>
        </w:rPr>
      </w:pPr>
      <w:r w:rsidRPr="002221E3">
        <w:rPr>
          <w:rFonts w:cstheme="minorHAnsi"/>
          <w:b/>
          <w:bCs/>
          <w:color w:val="000000" w:themeColor="text1"/>
          <w:sz w:val="24"/>
          <w:szCs w:val="24"/>
        </w:rPr>
        <w:t>Responsible Organizations</w:t>
      </w:r>
    </w:p>
    <w:p w14:paraId="33BF4773" w14:textId="252FAAC5" w:rsidR="00B3496A" w:rsidRDefault="00B3496A" w:rsidP="00B3496A">
      <w:pPr>
        <w:rPr>
          <w:rFonts w:cstheme="minorHAnsi"/>
          <w:color w:val="000000" w:themeColor="text1"/>
          <w:sz w:val="24"/>
          <w:szCs w:val="24"/>
        </w:rPr>
      </w:pPr>
      <w:r w:rsidRPr="002221E3">
        <w:rPr>
          <w:rFonts w:cstheme="minorHAnsi"/>
          <w:color w:val="000000" w:themeColor="text1"/>
          <w:sz w:val="24"/>
          <w:szCs w:val="24"/>
        </w:rPr>
        <w:t>M</w:t>
      </w:r>
      <w:r>
        <w:rPr>
          <w:rFonts w:cstheme="minorHAnsi"/>
          <w:color w:val="000000" w:themeColor="text1"/>
          <w:sz w:val="24"/>
          <w:szCs w:val="24"/>
        </w:rPr>
        <w:t xml:space="preserve">assachusetts </w:t>
      </w:r>
      <w:r w:rsidRPr="002221E3">
        <w:rPr>
          <w:rFonts w:cstheme="minorHAnsi"/>
          <w:color w:val="000000" w:themeColor="text1"/>
          <w:sz w:val="24"/>
          <w:szCs w:val="24"/>
        </w:rPr>
        <w:t xml:space="preserve">Executive Office of Elder Affairs (EOEA) </w:t>
      </w:r>
    </w:p>
    <w:p w14:paraId="41D333C8" w14:textId="77777777" w:rsidR="00B3496A" w:rsidRDefault="00B3496A" w:rsidP="00B3496A">
      <w:pPr>
        <w:pStyle w:val="BodyCopy"/>
        <w:spacing w:after="0" w:line="240" w:lineRule="auto"/>
        <w:rPr>
          <w:b/>
          <w:bCs/>
          <w:color w:val="000000" w:themeColor="text1"/>
        </w:rPr>
      </w:pPr>
    </w:p>
    <w:p w14:paraId="1BADA87D" w14:textId="5CFBC576" w:rsidR="003D3F22" w:rsidRPr="00B3496A" w:rsidRDefault="003D3F22" w:rsidP="00B3496A">
      <w:pPr>
        <w:pStyle w:val="BodyCopy"/>
        <w:spacing w:line="240" w:lineRule="auto"/>
        <w:rPr>
          <w:b/>
          <w:bCs/>
          <w:color w:val="000000" w:themeColor="text1"/>
        </w:rPr>
      </w:pPr>
      <w:r w:rsidRPr="00B3496A">
        <w:rPr>
          <w:b/>
          <w:bCs/>
          <w:color w:val="000000" w:themeColor="text1"/>
        </w:rPr>
        <w:t>Costs</w:t>
      </w:r>
    </w:p>
    <w:p w14:paraId="702572B0" w14:textId="2EAFFC88" w:rsidR="003D3F22" w:rsidRDefault="003D3F22" w:rsidP="003D3F22">
      <w:pPr>
        <w:pStyle w:val="BodyCopy"/>
        <w:rPr>
          <w:color w:val="000000" w:themeColor="text1"/>
        </w:rPr>
      </w:pPr>
      <w:r w:rsidRPr="00B3496A">
        <w:rPr>
          <w:color w:val="000000" w:themeColor="text1"/>
        </w:rPr>
        <w:t>No incremental costs</w:t>
      </w:r>
    </w:p>
    <w:p w14:paraId="56966E1C" w14:textId="77777777" w:rsidR="009E1841" w:rsidRPr="002221E3" w:rsidRDefault="009E1841" w:rsidP="009E1841">
      <w:pPr>
        <w:spacing w:after="200"/>
        <w:rPr>
          <w:rFonts w:cstheme="minorHAnsi"/>
          <w:b/>
          <w:bCs/>
          <w:color w:val="000000" w:themeColor="text1"/>
          <w:sz w:val="24"/>
          <w:szCs w:val="24"/>
        </w:rPr>
      </w:pPr>
      <w:r w:rsidRPr="002221E3">
        <w:rPr>
          <w:rFonts w:cstheme="minorHAnsi"/>
          <w:b/>
          <w:bCs/>
          <w:color w:val="000000" w:themeColor="text1"/>
          <w:sz w:val="24"/>
          <w:szCs w:val="24"/>
        </w:rPr>
        <w:t>Resources</w:t>
      </w:r>
    </w:p>
    <w:p w14:paraId="17AC03FE" w14:textId="1EDBD09E" w:rsidR="009E1841" w:rsidRDefault="009E1841" w:rsidP="009E1841">
      <w:pPr>
        <w:pStyle w:val="BodyCopy"/>
        <w:spacing w:line="240" w:lineRule="auto"/>
        <w:rPr>
          <w:rFonts w:cstheme="minorHAnsi"/>
        </w:rPr>
      </w:pPr>
      <w:r w:rsidRPr="002221E3">
        <w:rPr>
          <w:rFonts w:cstheme="minorHAnsi"/>
          <w:color w:val="000000" w:themeColor="text1"/>
        </w:rPr>
        <w:t>EOEA will refer to lists of state supported services for people affected by younger-onset dementia prepared by th</w:t>
      </w:r>
      <w:r>
        <w:rPr>
          <w:rFonts w:cstheme="minorHAnsi"/>
          <w:color w:val="000000" w:themeColor="text1"/>
        </w:rPr>
        <w:t xml:space="preserve">e </w:t>
      </w:r>
      <w:r w:rsidRPr="009E1841">
        <w:rPr>
          <w:rFonts w:cstheme="minorHAnsi"/>
          <w:i/>
          <w:iCs/>
          <w:color w:val="000000" w:themeColor="text1"/>
        </w:rPr>
        <w:t>Younger-Onset and Equity Analysis</w:t>
      </w:r>
      <w:r>
        <w:rPr>
          <w:rFonts w:cstheme="minorHAnsi"/>
          <w:color w:val="000000" w:themeColor="text1"/>
        </w:rPr>
        <w:t xml:space="preserve"> </w:t>
      </w:r>
      <w:r w:rsidRPr="002221E3">
        <w:rPr>
          <w:rFonts w:cstheme="minorHAnsi"/>
          <w:color w:val="000000" w:themeColor="text1"/>
        </w:rPr>
        <w:t>workgroup</w:t>
      </w:r>
      <w:r w:rsidR="00AF3B4B">
        <w:rPr>
          <w:rFonts w:cstheme="minorHAnsi"/>
          <w:color w:val="000000" w:themeColor="text1"/>
        </w:rPr>
        <w:t xml:space="preserve">. </w:t>
      </w:r>
      <w:r w:rsidRPr="002221E3">
        <w:rPr>
          <w:rFonts w:cstheme="minorHAnsi"/>
          <w:color w:val="000000" w:themeColor="text1"/>
        </w:rPr>
        <w:t>Additionally</w:t>
      </w:r>
      <w:r>
        <w:rPr>
          <w:rFonts w:cstheme="minorHAnsi"/>
        </w:rPr>
        <w:t xml:space="preserve">, EOEA will </w:t>
      </w:r>
      <w:r w:rsidR="00AF3B4B">
        <w:rPr>
          <w:rFonts w:cstheme="minorHAnsi"/>
        </w:rPr>
        <w:t xml:space="preserve">gather and examine </w:t>
      </w:r>
      <w:r>
        <w:rPr>
          <w:rFonts w:cstheme="minorHAnsi"/>
        </w:rPr>
        <w:t xml:space="preserve">information from organizations such as </w:t>
      </w:r>
      <w:r w:rsidR="00AF3B4B">
        <w:rPr>
          <w:rFonts w:cstheme="minorHAnsi"/>
        </w:rPr>
        <w:t xml:space="preserve">other Massachusetts state agencies, </w:t>
      </w:r>
      <w:r>
        <w:rPr>
          <w:rFonts w:cstheme="minorHAnsi"/>
        </w:rPr>
        <w:t>the federal government</w:t>
      </w:r>
      <w:r w:rsidR="00AF3B4B">
        <w:rPr>
          <w:rFonts w:cstheme="minorHAnsi"/>
        </w:rPr>
        <w:t xml:space="preserve">, </w:t>
      </w:r>
      <w:r>
        <w:rPr>
          <w:rFonts w:cstheme="minorHAnsi"/>
        </w:rPr>
        <w:t>and dementia-related organizations.</w:t>
      </w:r>
    </w:p>
    <w:p w14:paraId="67ADBB60" w14:textId="695B6C02" w:rsidR="003D3F22" w:rsidRPr="00B3496A" w:rsidRDefault="003D3F22" w:rsidP="00B3496A">
      <w:pPr>
        <w:pStyle w:val="BodyCopy"/>
        <w:spacing w:line="240" w:lineRule="auto"/>
        <w:rPr>
          <w:b/>
          <w:bCs/>
          <w:color w:val="000000" w:themeColor="text1"/>
        </w:rPr>
      </w:pPr>
      <w:r w:rsidRPr="00B3496A">
        <w:rPr>
          <w:b/>
          <w:bCs/>
          <w:color w:val="000000" w:themeColor="text1"/>
        </w:rPr>
        <w:t>Risks and Risk Response Strategies</w:t>
      </w:r>
    </w:p>
    <w:p w14:paraId="67A53D11" w14:textId="6AB5D7FD" w:rsidR="00B3496A" w:rsidRPr="00B3496A" w:rsidRDefault="00B3496A" w:rsidP="00AF3B4B">
      <w:pPr>
        <w:rPr>
          <w:color w:val="000000" w:themeColor="text1"/>
        </w:rPr>
      </w:pPr>
      <w:r w:rsidRPr="00B3496A">
        <w:rPr>
          <w:rFonts w:cstheme="minorHAnsi"/>
          <w:color w:val="000000" w:themeColor="text1"/>
          <w:sz w:val="24"/>
          <w:szCs w:val="24"/>
        </w:rPr>
        <w:t>If constraints on time and resources delay implementation of these strategies, then individuals affected by younger-onset dementia will lack knowledge of and access to the services and supports they need.</w:t>
      </w:r>
      <w:r w:rsidR="00AF3B4B">
        <w:rPr>
          <w:rFonts w:cstheme="minorHAnsi"/>
          <w:color w:val="000000" w:themeColor="text1"/>
          <w:sz w:val="24"/>
          <w:szCs w:val="24"/>
        </w:rPr>
        <w:t xml:space="preserve"> </w:t>
      </w:r>
      <w:r w:rsidRPr="00B3496A">
        <w:rPr>
          <w:color w:val="000000" w:themeColor="text1"/>
        </w:rPr>
        <w:t>In response to this risk, the workgroup will:</w:t>
      </w:r>
    </w:p>
    <w:p w14:paraId="2A4D77A7" w14:textId="77777777" w:rsidR="00B3496A" w:rsidRPr="00B3496A" w:rsidRDefault="00B3496A" w:rsidP="00BA49F7">
      <w:pPr>
        <w:pStyle w:val="BodyCopy"/>
        <w:numPr>
          <w:ilvl w:val="0"/>
          <w:numId w:val="31"/>
        </w:numPr>
        <w:spacing w:after="40"/>
        <w:rPr>
          <w:rFonts w:cstheme="minorHAnsi"/>
          <w:color w:val="000000" w:themeColor="text1"/>
        </w:rPr>
      </w:pPr>
      <w:r w:rsidRPr="00B3496A">
        <w:rPr>
          <w:color w:val="000000" w:themeColor="text1"/>
        </w:rPr>
        <w:t>p</w:t>
      </w:r>
      <w:r w:rsidRPr="00B3496A">
        <w:rPr>
          <w:rFonts w:cstheme="minorHAnsi"/>
          <w:color w:val="000000" w:themeColor="text1"/>
        </w:rPr>
        <w:t xml:space="preserve">rioritize and stagger the roll-out of the website’s content and carefully review current services and resources to identify any remaining gaps; and </w:t>
      </w:r>
    </w:p>
    <w:p w14:paraId="495BE74E" w14:textId="672CD5B4" w:rsidR="00B3496A" w:rsidRPr="00B3496A" w:rsidRDefault="00B3496A" w:rsidP="00BA49F7">
      <w:pPr>
        <w:pStyle w:val="BodyCopy"/>
        <w:numPr>
          <w:ilvl w:val="0"/>
          <w:numId w:val="31"/>
        </w:numPr>
        <w:spacing w:after="40"/>
        <w:rPr>
          <w:rFonts w:cstheme="minorHAnsi"/>
          <w:color w:val="000000" w:themeColor="text1"/>
        </w:rPr>
      </w:pPr>
      <w:r w:rsidRPr="00B3496A">
        <w:rPr>
          <w:rFonts w:cstheme="minorHAnsi"/>
          <w:color w:val="000000" w:themeColor="text1"/>
        </w:rPr>
        <w:t>address any remaining gaps by recommending solutions and implementation strategies.</w:t>
      </w:r>
    </w:p>
    <w:p w14:paraId="60B9F377" w14:textId="784C7C20" w:rsidR="00DC5B81" w:rsidRDefault="00DC5B81">
      <w:pPr>
        <w:spacing w:after="160" w:line="259" w:lineRule="auto"/>
        <w:rPr>
          <w:rFonts w:cstheme="minorHAnsi"/>
          <w:color w:val="385623" w:themeColor="accent6" w:themeShade="80"/>
          <w:sz w:val="24"/>
          <w:szCs w:val="24"/>
        </w:rPr>
      </w:pPr>
      <w:r>
        <w:rPr>
          <w:rFonts w:cstheme="minorHAnsi"/>
          <w:color w:val="385623" w:themeColor="accent6" w:themeShade="80"/>
          <w:sz w:val="24"/>
          <w:szCs w:val="24"/>
        </w:rPr>
        <w:br w:type="page"/>
      </w:r>
    </w:p>
    <w:bookmarkEnd w:id="11"/>
    <w:p w14:paraId="1BE28792" w14:textId="745D5A8E" w:rsidR="00905D21" w:rsidRDefault="005D6EEE" w:rsidP="000C1D31">
      <w:pPr>
        <w:spacing w:after="140"/>
        <w:ind w:right="-720" w:hanging="720"/>
        <w:jc w:val="center"/>
        <w:rPr>
          <w:b/>
          <w:bCs/>
          <w:color w:val="2F5496" w:themeColor="accent1" w:themeShade="BF"/>
          <w:sz w:val="40"/>
          <w:szCs w:val="40"/>
        </w:rPr>
      </w:pPr>
      <w:r w:rsidRPr="005D6EEE">
        <w:rPr>
          <w:b/>
          <w:bCs/>
          <w:color w:val="2F5496" w:themeColor="accent1" w:themeShade="BF"/>
          <w:sz w:val="40"/>
          <w:szCs w:val="40"/>
        </w:rPr>
        <w:lastRenderedPageBreak/>
        <w:t>APPENDIX A</w:t>
      </w:r>
    </w:p>
    <w:p w14:paraId="4F324E70" w14:textId="77777777" w:rsidR="00B26271" w:rsidRPr="000C1D31" w:rsidRDefault="00B26271" w:rsidP="00B26271">
      <w:pPr>
        <w:ind w:right="-720" w:hanging="720"/>
        <w:jc w:val="center"/>
        <w:rPr>
          <w:b/>
          <w:bCs/>
          <w:color w:val="2F5496" w:themeColor="accent1" w:themeShade="BF"/>
          <w:sz w:val="40"/>
          <w:szCs w:val="40"/>
        </w:rPr>
      </w:pPr>
      <w:r w:rsidRPr="000C1D31">
        <w:rPr>
          <w:b/>
          <w:bCs/>
          <w:color w:val="2F5496" w:themeColor="accent1" w:themeShade="BF"/>
          <w:sz w:val="40"/>
          <w:szCs w:val="40"/>
        </w:rPr>
        <w:t>MEMBERS OF THE MASSACHUSETTS ADVISORY COUNCIL ON</w:t>
      </w:r>
    </w:p>
    <w:p w14:paraId="257F30E6" w14:textId="243CE538" w:rsidR="002807C8" w:rsidRPr="000C1D31" w:rsidRDefault="00B26271" w:rsidP="00B26271">
      <w:pPr>
        <w:spacing w:after="60"/>
        <w:ind w:right="-720" w:hanging="720"/>
        <w:jc w:val="center"/>
        <w:rPr>
          <w:b/>
          <w:bCs/>
          <w:color w:val="2F5496" w:themeColor="accent1" w:themeShade="BF"/>
          <w:sz w:val="36"/>
          <w:szCs w:val="36"/>
        </w:rPr>
      </w:pPr>
      <w:r w:rsidRPr="000C1D31">
        <w:rPr>
          <w:b/>
          <w:bCs/>
          <w:color w:val="2F5496" w:themeColor="accent1" w:themeShade="BF"/>
          <w:sz w:val="40"/>
          <w:szCs w:val="40"/>
        </w:rPr>
        <w:t xml:space="preserve"> ALZHEIMER’S DISEASE AND ALL OTHER DEMENTIAS</w:t>
      </w:r>
      <w:r w:rsidRPr="000C1D31">
        <w:rPr>
          <w:sz w:val="24"/>
          <w:szCs w:val="24"/>
        </w:rPr>
        <w:t xml:space="preserve"> </w:t>
      </w:r>
    </w:p>
    <w:tbl>
      <w:tblPr>
        <w:tblStyle w:val="TableGrid"/>
        <w:tblW w:w="10965" w:type="dxa"/>
        <w:jc w:val="center"/>
        <w:tblLook w:val="04A0" w:firstRow="1" w:lastRow="0" w:firstColumn="1" w:lastColumn="0" w:noHBand="0" w:noVBand="1"/>
      </w:tblPr>
      <w:tblGrid>
        <w:gridCol w:w="7735"/>
        <w:gridCol w:w="3230"/>
      </w:tblGrid>
      <w:tr w:rsidR="00905D21" w:rsidRPr="00F117B3" w14:paraId="0F87E812" w14:textId="77777777" w:rsidTr="00905D21">
        <w:trPr>
          <w:jc w:val="center"/>
        </w:trPr>
        <w:tc>
          <w:tcPr>
            <w:tcW w:w="7735" w:type="dxa"/>
            <w:shd w:val="clear" w:color="auto" w:fill="D9E2F3" w:themeFill="accent1" w:themeFillTint="33"/>
          </w:tcPr>
          <w:p w14:paraId="4789FB55" w14:textId="1D687C6B" w:rsidR="00905D21" w:rsidRPr="00BC1FAE" w:rsidRDefault="00905D21" w:rsidP="00905D21">
            <w:pPr>
              <w:jc w:val="center"/>
              <w:rPr>
                <w:rFonts w:eastAsia="Times New Roman" w:cstheme="minorHAnsi"/>
                <w:b/>
                <w:bCs/>
                <w:sz w:val="28"/>
                <w:szCs w:val="28"/>
              </w:rPr>
            </w:pPr>
            <w:r w:rsidRPr="00BC1FAE">
              <w:rPr>
                <w:rFonts w:eastAsia="Times New Roman" w:cstheme="minorHAnsi"/>
                <w:b/>
                <w:bCs/>
                <w:sz w:val="28"/>
                <w:szCs w:val="28"/>
              </w:rPr>
              <w:t>Council Member</w:t>
            </w:r>
          </w:p>
        </w:tc>
        <w:tc>
          <w:tcPr>
            <w:tcW w:w="3230" w:type="dxa"/>
            <w:shd w:val="clear" w:color="auto" w:fill="D9E2F3" w:themeFill="accent1" w:themeFillTint="33"/>
          </w:tcPr>
          <w:p w14:paraId="137BCD83" w14:textId="3CC1C3A3" w:rsidR="00905D21" w:rsidRPr="00BC1FAE" w:rsidRDefault="00905D21" w:rsidP="00905D21">
            <w:pPr>
              <w:jc w:val="center"/>
              <w:rPr>
                <w:rFonts w:eastAsia="Times New Roman" w:cstheme="minorHAnsi"/>
                <w:b/>
                <w:bCs/>
                <w:sz w:val="28"/>
                <w:szCs w:val="28"/>
              </w:rPr>
            </w:pPr>
            <w:r w:rsidRPr="00BC1FAE">
              <w:rPr>
                <w:rFonts w:eastAsia="Times New Roman" w:cstheme="minorHAnsi"/>
                <w:b/>
                <w:bCs/>
                <w:sz w:val="28"/>
                <w:szCs w:val="28"/>
              </w:rPr>
              <w:t>Seat on Council</w:t>
            </w:r>
          </w:p>
        </w:tc>
      </w:tr>
      <w:tr w:rsidR="00905D21" w:rsidRPr="00F117B3" w14:paraId="5945404A" w14:textId="77777777" w:rsidTr="00BC1FAE">
        <w:trPr>
          <w:trHeight w:hRule="exact" w:val="658"/>
          <w:jc w:val="center"/>
        </w:trPr>
        <w:tc>
          <w:tcPr>
            <w:tcW w:w="7735" w:type="dxa"/>
            <w:vAlign w:val="center"/>
          </w:tcPr>
          <w:p w14:paraId="6BDEA6F8" w14:textId="249A9158" w:rsidR="00905D21" w:rsidRPr="00F117B3" w:rsidRDefault="00905D21" w:rsidP="00BC1FAE">
            <w:pPr>
              <w:rPr>
                <w:rFonts w:cstheme="minorHAnsi"/>
                <w:sz w:val="24"/>
                <w:szCs w:val="24"/>
              </w:rPr>
            </w:pPr>
            <w:r w:rsidRPr="00F117B3">
              <w:rPr>
                <w:rFonts w:eastAsia="Calibri" w:cstheme="minorHAnsi"/>
                <w:b/>
                <w:sz w:val="24"/>
                <w:szCs w:val="24"/>
              </w:rPr>
              <w:t xml:space="preserve">Secretary Elizabeth C. Chen, PhD, MBA, MPH </w:t>
            </w:r>
            <w:r w:rsidRPr="00F117B3">
              <w:rPr>
                <w:rFonts w:eastAsia="Calibri" w:cstheme="minorHAnsi"/>
                <w:sz w:val="24"/>
                <w:szCs w:val="24"/>
              </w:rPr>
              <w:t>- Secretary, Massachusetts Executive Office of Elder Affairs (EOEA)</w:t>
            </w:r>
          </w:p>
        </w:tc>
        <w:tc>
          <w:tcPr>
            <w:tcW w:w="3230" w:type="dxa"/>
            <w:vAlign w:val="center"/>
          </w:tcPr>
          <w:p w14:paraId="0DF2853D" w14:textId="6A8FC2CA" w:rsidR="00905D21" w:rsidRPr="00F117B3" w:rsidRDefault="00905D21" w:rsidP="003444D9">
            <w:pPr>
              <w:spacing w:line="276" w:lineRule="auto"/>
              <w:jc w:val="center"/>
              <w:rPr>
                <w:rFonts w:cstheme="minorHAnsi"/>
                <w:sz w:val="24"/>
                <w:szCs w:val="24"/>
              </w:rPr>
            </w:pPr>
            <w:r w:rsidRPr="00F117B3">
              <w:rPr>
                <w:rFonts w:cstheme="minorHAnsi"/>
                <w:sz w:val="24"/>
                <w:szCs w:val="24"/>
              </w:rPr>
              <w:t>Secretary, EOHHS</w:t>
            </w:r>
          </w:p>
          <w:p w14:paraId="57B86D48" w14:textId="2BEE3287" w:rsidR="00905D21" w:rsidRPr="00F117B3" w:rsidRDefault="00905D21" w:rsidP="003444D9">
            <w:pPr>
              <w:spacing w:line="276" w:lineRule="auto"/>
              <w:jc w:val="center"/>
              <w:rPr>
                <w:rFonts w:cstheme="minorHAnsi"/>
                <w:sz w:val="24"/>
                <w:szCs w:val="24"/>
              </w:rPr>
            </w:pPr>
            <w:r w:rsidRPr="00F117B3">
              <w:rPr>
                <w:rFonts w:cstheme="minorHAnsi"/>
                <w:sz w:val="24"/>
                <w:szCs w:val="24"/>
              </w:rPr>
              <w:t xml:space="preserve"> and Council Chair</w:t>
            </w:r>
          </w:p>
        </w:tc>
      </w:tr>
      <w:tr w:rsidR="00905D21" w:rsidRPr="00F117B3" w14:paraId="77796D80" w14:textId="77777777" w:rsidTr="00BC1FAE">
        <w:trPr>
          <w:trHeight w:hRule="exact" w:val="640"/>
          <w:jc w:val="center"/>
        </w:trPr>
        <w:tc>
          <w:tcPr>
            <w:tcW w:w="7735" w:type="dxa"/>
            <w:vAlign w:val="center"/>
          </w:tcPr>
          <w:p w14:paraId="50C04E9E" w14:textId="42B95C4C" w:rsidR="00905D21" w:rsidRPr="00F117B3" w:rsidRDefault="00905D21" w:rsidP="00BC1FAE">
            <w:pPr>
              <w:rPr>
                <w:rFonts w:cstheme="minorHAnsi"/>
                <w:sz w:val="24"/>
                <w:szCs w:val="24"/>
              </w:rPr>
            </w:pPr>
            <w:r w:rsidRPr="00F117B3">
              <w:rPr>
                <w:rFonts w:eastAsia="Calibri" w:cstheme="minorHAnsi"/>
                <w:b/>
                <w:sz w:val="24"/>
                <w:szCs w:val="24"/>
              </w:rPr>
              <w:t xml:space="preserve">Michael Belleville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Dementia Advocate</w:t>
            </w:r>
            <w:r w:rsidR="00A62E35" w:rsidRPr="00F117B3">
              <w:rPr>
                <w:rFonts w:eastAsia="Calibri" w:cstheme="minorHAnsi"/>
                <w:bCs/>
                <w:sz w:val="24"/>
                <w:szCs w:val="24"/>
              </w:rPr>
              <w:t xml:space="preserve"> (</w:t>
            </w:r>
            <w:r w:rsidR="00A62E35" w:rsidRPr="00F117B3">
              <w:rPr>
                <w:rFonts w:eastAsia="Calibri" w:cstheme="minorHAnsi"/>
                <w:bCs/>
                <w:i/>
                <w:iCs/>
                <w:sz w:val="24"/>
                <w:szCs w:val="24"/>
              </w:rPr>
              <w:t>Served on this Council through December 2022</w:t>
            </w:r>
            <w:r w:rsidR="00A62E35" w:rsidRPr="00F117B3">
              <w:rPr>
                <w:rFonts w:eastAsia="Calibri" w:cstheme="minorHAnsi"/>
                <w:bCs/>
                <w:sz w:val="24"/>
                <w:szCs w:val="24"/>
              </w:rPr>
              <w:t>)</w:t>
            </w:r>
          </w:p>
        </w:tc>
        <w:tc>
          <w:tcPr>
            <w:tcW w:w="3230" w:type="dxa"/>
            <w:vAlign w:val="center"/>
          </w:tcPr>
          <w:p w14:paraId="7C94E746" w14:textId="26ED1B66" w:rsidR="00905D21" w:rsidRPr="00F117B3" w:rsidRDefault="00905D21" w:rsidP="003444D9">
            <w:pPr>
              <w:spacing w:line="276" w:lineRule="auto"/>
              <w:jc w:val="center"/>
              <w:rPr>
                <w:rFonts w:cstheme="minorHAnsi"/>
                <w:sz w:val="24"/>
                <w:szCs w:val="24"/>
              </w:rPr>
            </w:pPr>
            <w:r w:rsidRPr="00F117B3">
              <w:rPr>
                <w:rFonts w:cstheme="minorHAnsi"/>
                <w:sz w:val="24"/>
                <w:szCs w:val="24"/>
              </w:rPr>
              <w:t>Secretary, EOEA</w:t>
            </w:r>
          </w:p>
        </w:tc>
      </w:tr>
      <w:tr w:rsidR="00905D21" w:rsidRPr="00F117B3" w14:paraId="313413D1" w14:textId="77777777" w:rsidTr="00BC1FAE">
        <w:trPr>
          <w:trHeight w:hRule="exact" w:val="712"/>
          <w:jc w:val="center"/>
        </w:trPr>
        <w:tc>
          <w:tcPr>
            <w:tcW w:w="7735" w:type="dxa"/>
            <w:vAlign w:val="center"/>
          </w:tcPr>
          <w:p w14:paraId="086AB81F" w14:textId="69308478" w:rsidR="00905D21" w:rsidRPr="00F117B3" w:rsidRDefault="00905D21" w:rsidP="00BC1FAE">
            <w:pPr>
              <w:rPr>
                <w:rFonts w:cstheme="minorHAnsi"/>
                <w:sz w:val="24"/>
                <w:szCs w:val="24"/>
              </w:rPr>
            </w:pPr>
            <w:r w:rsidRPr="00F117B3">
              <w:rPr>
                <w:rFonts w:eastAsia="Calibri" w:cstheme="minorHAnsi"/>
                <w:b/>
                <w:sz w:val="24"/>
                <w:szCs w:val="24"/>
              </w:rPr>
              <w:t>James Lavery</w:t>
            </w:r>
            <w:r w:rsidRPr="00F117B3">
              <w:rPr>
                <w:rFonts w:eastAsia="Calibri" w:cstheme="minorHAnsi"/>
                <w:sz w:val="24"/>
                <w:szCs w:val="24"/>
              </w:rPr>
              <w:t xml:space="preserve"> - Director, Bureau of Health Professions Licensure, Department of Public Health (DPH)</w:t>
            </w:r>
          </w:p>
        </w:tc>
        <w:tc>
          <w:tcPr>
            <w:tcW w:w="3230" w:type="dxa"/>
            <w:vAlign w:val="center"/>
          </w:tcPr>
          <w:p w14:paraId="0126310B" w14:textId="2C2AD4B7" w:rsidR="00905D21" w:rsidRPr="00F117B3" w:rsidRDefault="00905D21" w:rsidP="003444D9">
            <w:pPr>
              <w:spacing w:line="276" w:lineRule="auto"/>
              <w:jc w:val="center"/>
              <w:rPr>
                <w:rFonts w:cstheme="minorHAnsi"/>
                <w:sz w:val="24"/>
                <w:szCs w:val="24"/>
              </w:rPr>
            </w:pPr>
            <w:r w:rsidRPr="00F117B3">
              <w:rPr>
                <w:rFonts w:cstheme="minorHAnsi"/>
                <w:sz w:val="24"/>
                <w:szCs w:val="24"/>
              </w:rPr>
              <w:t>Commissioner, DPH</w:t>
            </w:r>
          </w:p>
        </w:tc>
      </w:tr>
      <w:tr w:rsidR="00905D21" w:rsidRPr="00F117B3" w14:paraId="387ABD96" w14:textId="77777777" w:rsidTr="00BC1FAE">
        <w:trPr>
          <w:trHeight w:hRule="exact" w:val="1801"/>
          <w:jc w:val="center"/>
        </w:trPr>
        <w:tc>
          <w:tcPr>
            <w:tcW w:w="7735" w:type="dxa"/>
          </w:tcPr>
          <w:p w14:paraId="35E901D5" w14:textId="77777777" w:rsidR="00905D21" w:rsidRPr="00F117B3" w:rsidRDefault="00905D21" w:rsidP="00BC1FAE">
            <w:pPr>
              <w:rPr>
                <w:rFonts w:cstheme="minorHAnsi"/>
                <w:bCs/>
                <w:sz w:val="24"/>
                <w:szCs w:val="24"/>
              </w:rPr>
            </w:pPr>
            <w:r w:rsidRPr="00F117B3">
              <w:rPr>
                <w:rFonts w:eastAsia="Calibri" w:cstheme="minorHAnsi"/>
                <w:b/>
                <w:sz w:val="24"/>
                <w:szCs w:val="24"/>
              </w:rPr>
              <w:t>Andrew Budson, MD</w:t>
            </w:r>
            <w:r w:rsidRPr="00F117B3">
              <w:rPr>
                <w:rFonts w:eastAsia="Calibri" w:cstheme="minorHAnsi"/>
                <w:bCs/>
                <w:sz w:val="24"/>
                <w:szCs w:val="24"/>
              </w:rPr>
              <w:t xml:space="preserve"> - Chief of Cognitive &amp; Behavioral Neurology, Associate Chief of Staff for Education and Director of the Center for Translational Cognitive Neuroscience at Veterans Affairs (VA) Boston Healthcare System; Associate Director for Research at Boston University Alzheimer's Disease Center; Lecturer in Neurology at Harvard Medical School; Medical Director of the Boston Center for Memory</w:t>
            </w:r>
          </w:p>
        </w:tc>
        <w:tc>
          <w:tcPr>
            <w:tcW w:w="3230" w:type="dxa"/>
            <w:vAlign w:val="center"/>
          </w:tcPr>
          <w:p w14:paraId="46F8239B"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Secretary, Veterans’ Services</w:t>
            </w:r>
          </w:p>
        </w:tc>
      </w:tr>
      <w:tr w:rsidR="00905D21" w:rsidRPr="00F117B3" w14:paraId="42A62EA4" w14:textId="77777777" w:rsidTr="00BC1FAE">
        <w:trPr>
          <w:trHeight w:hRule="exact" w:val="721"/>
          <w:jc w:val="center"/>
        </w:trPr>
        <w:tc>
          <w:tcPr>
            <w:tcW w:w="7735" w:type="dxa"/>
            <w:vAlign w:val="center"/>
          </w:tcPr>
          <w:p w14:paraId="57C7F9E2" w14:textId="77777777" w:rsidR="00905D21" w:rsidRPr="00F117B3" w:rsidRDefault="00905D21" w:rsidP="00BC1FAE">
            <w:pPr>
              <w:rPr>
                <w:rFonts w:cstheme="minorHAnsi"/>
                <w:sz w:val="24"/>
                <w:szCs w:val="24"/>
              </w:rPr>
            </w:pPr>
            <w:r w:rsidRPr="00F117B3">
              <w:rPr>
                <w:rFonts w:eastAsia="Calibri" w:cstheme="minorHAnsi"/>
                <w:b/>
                <w:sz w:val="24"/>
                <w:szCs w:val="24"/>
              </w:rPr>
              <w:t xml:space="preserve">Jatin Dave, MD - </w:t>
            </w:r>
            <w:r w:rsidRPr="00F117B3">
              <w:rPr>
                <w:rFonts w:eastAsia="Calibri" w:cstheme="minorHAnsi"/>
                <w:bCs/>
                <w:sz w:val="24"/>
                <w:szCs w:val="24"/>
              </w:rPr>
              <w:t>Chief Medical Officer, MassHealth and Director, Office of Clinical Affairs, Commonwealth Medicine, UMass Chan Medical School</w:t>
            </w:r>
          </w:p>
        </w:tc>
        <w:tc>
          <w:tcPr>
            <w:tcW w:w="3230" w:type="dxa"/>
            <w:vAlign w:val="center"/>
          </w:tcPr>
          <w:p w14:paraId="2DCA3D80"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Director, Office of Medicaid</w:t>
            </w:r>
          </w:p>
        </w:tc>
      </w:tr>
      <w:tr w:rsidR="00905D21" w:rsidRPr="00F117B3" w14:paraId="41F1E313" w14:textId="77777777" w:rsidTr="00BC1FAE">
        <w:trPr>
          <w:trHeight w:hRule="exact" w:val="703"/>
          <w:jc w:val="center"/>
        </w:trPr>
        <w:tc>
          <w:tcPr>
            <w:tcW w:w="7735" w:type="dxa"/>
            <w:vAlign w:val="center"/>
          </w:tcPr>
          <w:p w14:paraId="7C582CEE" w14:textId="388A3EA5" w:rsidR="00905D21" w:rsidRPr="00F117B3" w:rsidRDefault="00436BF4" w:rsidP="00BC1FAE">
            <w:pPr>
              <w:rPr>
                <w:rFonts w:cstheme="minorHAnsi"/>
                <w:sz w:val="24"/>
                <w:szCs w:val="24"/>
              </w:rPr>
            </w:pPr>
            <w:r w:rsidRPr="00F117B3">
              <w:rPr>
                <w:rFonts w:eastAsia="Calibri" w:cstheme="minorHAnsi"/>
                <w:b/>
                <w:sz w:val="24"/>
                <w:szCs w:val="24"/>
              </w:rPr>
              <w:t>Representative</w:t>
            </w:r>
            <w:r w:rsidR="006A533B" w:rsidRPr="00F117B3">
              <w:rPr>
                <w:rFonts w:eastAsia="Calibri" w:cstheme="minorHAnsi"/>
                <w:b/>
                <w:sz w:val="24"/>
                <w:szCs w:val="24"/>
              </w:rPr>
              <w:t xml:space="preserve"> </w:t>
            </w:r>
            <w:r w:rsidR="00905D21" w:rsidRPr="00F117B3">
              <w:rPr>
                <w:rFonts w:eastAsia="Calibri" w:cstheme="minorHAnsi"/>
                <w:b/>
                <w:sz w:val="24"/>
                <w:szCs w:val="24"/>
              </w:rPr>
              <w:t>Tricia Farley-Bouvier</w:t>
            </w:r>
            <w:r w:rsidR="00905D21" w:rsidRPr="00F117B3">
              <w:rPr>
                <w:rFonts w:eastAsia="Calibri" w:cstheme="minorHAnsi"/>
                <w:sz w:val="24"/>
                <w:szCs w:val="24"/>
              </w:rPr>
              <w:t xml:space="preserve"> - Massachusetts House of Representatives</w:t>
            </w:r>
          </w:p>
        </w:tc>
        <w:tc>
          <w:tcPr>
            <w:tcW w:w="3230" w:type="dxa"/>
            <w:vAlign w:val="center"/>
          </w:tcPr>
          <w:p w14:paraId="5DC0A11E"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House Vice Chair, Elder Affairs</w:t>
            </w:r>
          </w:p>
        </w:tc>
      </w:tr>
      <w:tr w:rsidR="00905D21" w:rsidRPr="00F117B3" w14:paraId="2DBB78A0" w14:textId="77777777" w:rsidTr="00BC1FAE">
        <w:trPr>
          <w:trHeight w:hRule="exact" w:val="1063"/>
          <w:jc w:val="center"/>
        </w:trPr>
        <w:tc>
          <w:tcPr>
            <w:tcW w:w="7735" w:type="dxa"/>
            <w:vAlign w:val="center"/>
          </w:tcPr>
          <w:p w14:paraId="77A12E4F" w14:textId="77777777" w:rsidR="00905D21" w:rsidRPr="00F117B3" w:rsidRDefault="00905D21" w:rsidP="00BC1FAE">
            <w:pPr>
              <w:rPr>
                <w:rFonts w:eastAsia="Calibri" w:cstheme="minorHAnsi"/>
                <w:sz w:val="24"/>
                <w:szCs w:val="24"/>
              </w:rPr>
            </w:pPr>
            <w:r w:rsidRPr="00F117B3">
              <w:rPr>
                <w:rFonts w:eastAsia="Calibri" w:cstheme="minorHAnsi"/>
                <w:b/>
                <w:sz w:val="24"/>
                <w:szCs w:val="24"/>
              </w:rPr>
              <w:t>Senator Patricia Jehlen</w:t>
            </w:r>
            <w:r w:rsidRPr="00F117B3">
              <w:rPr>
                <w:rFonts w:eastAsia="Calibri" w:cstheme="minorHAnsi"/>
                <w:sz w:val="24"/>
                <w:szCs w:val="24"/>
              </w:rPr>
              <w:t xml:space="preserve"> - Chairperson, Joint Committee on Elder Affairs &amp;</w:t>
            </w:r>
          </w:p>
          <w:p w14:paraId="7D7A87CE" w14:textId="77777777" w:rsidR="00905D21" w:rsidRPr="00F117B3" w:rsidRDefault="00905D21" w:rsidP="00BC1FAE">
            <w:pPr>
              <w:rPr>
                <w:rFonts w:cstheme="minorHAnsi"/>
                <w:sz w:val="24"/>
                <w:szCs w:val="24"/>
              </w:rPr>
            </w:pPr>
            <w:r w:rsidRPr="00F117B3">
              <w:rPr>
                <w:rFonts w:eastAsia="Calibri" w:cstheme="minorHAnsi"/>
                <w:sz w:val="24"/>
                <w:szCs w:val="24"/>
              </w:rPr>
              <w:t>Chairperson, Joint Committee on Labor and Workforce Development, Massachusetts Senate</w:t>
            </w:r>
          </w:p>
        </w:tc>
        <w:tc>
          <w:tcPr>
            <w:tcW w:w="3230" w:type="dxa"/>
            <w:vAlign w:val="center"/>
          </w:tcPr>
          <w:p w14:paraId="60B8D475"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Senate Vice Chair, Elder Affairs</w:t>
            </w:r>
          </w:p>
        </w:tc>
      </w:tr>
      <w:tr w:rsidR="00905D21" w:rsidRPr="00F117B3" w14:paraId="420F6CCB" w14:textId="77777777" w:rsidTr="00905D21">
        <w:trPr>
          <w:trHeight w:hRule="exact" w:val="676"/>
          <w:jc w:val="center"/>
        </w:trPr>
        <w:tc>
          <w:tcPr>
            <w:tcW w:w="7735" w:type="dxa"/>
            <w:vAlign w:val="center"/>
          </w:tcPr>
          <w:p w14:paraId="0C0F7017" w14:textId="77777777" w:rsidR="00905D21" w:rsidRPr="00F117B3" w:rsidRDefault="00905D21" w:rsidP="00BC1FAE">
            <w:pPr>
              <w:rPr>
                <w:rFonts w:cstheme="minorHAnsi"/>
                <w:sz w:val="24"/>
                <w:szCs w:val="24"/>
              </w:rPr>
            </w:pPr>
            <w:r w:rsidRPr="00F117B3">
              <w:rPr>
                <w:rFonts w:eastAsia="Calibri" w:cstheme="minorHAnsi"/>
                <w:b/>
                <w:sz w:val="24"/>
                <w:szCs w:val="24"/>
              </w:rPr>
              <w:t xml:space="preserve">Hector Montesino, CDP </w:t>
            </w:r>
            <w:r w:rsidRPr="00F117B3">
              <w:rPr>
                <w:rFonts w:eastAsia="Calibri" w:cstheme="minorHAnsi"/>
                <w:sz w:val="24"/>
                <w:szCs w:val="24"/>
              </w:rPr>
              <w:t>- President and CEO, Embrace Home Care and Health Services and Alzheimer’s Advocate</w:t>
            </w:r>
          </w:p>
        </w:tc>
        <w:tc>
          <w:tcPr>
            <w:tcW w:w="3230" w:type="dxa"/>
            <w:vAlign w:val="center"/>
          </w:tcPr>
          <w:p w14:paraId="474BCD4A"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Alzheimer’s Patient Advocate 1</w:t>
            </w:r>
          </w:p>
        </w:tc>
      </w:tr>
      <w:tr w:rsidR="00905D21" w:rsidRPr="00F117B3" w14:paraId="01C6AC88" w14:textId="77777777" w:rsidTr="00905D21">
        <w:trPr>
          <w:trHeight w:hRule="exact" w:val="432"/>
          <w:jc w:val="center"/>
        </w:trPr>
        <w:tc>
          <w:tcPr>
            <w:tcW w:w="7735" w:type="dxa"/>
            <w:vAlign w:val="center"/>
          </w:tcPr>
          <w:p w14:paraId="64CD8A93" w14:textId="1A82EFFB" w:rsidR="00905D21" w:rsidRPr="00F117B3" w:rsidRDefault="00905D21" w:rsidP="00BC1FAE">
            <w:pPr>
              <w:rPr>
                <w:rFonts w:cstheme="minorHAnsi"/>
                <w:sz w:val="24"/>
                <w:szCs w:val="24"/>
              </w:rPr>
            </w:pPr>
            <w:r w:rsidRPr="00F117B3">
              <w:rPr>
                <w:rFonts w:eastAsia="Calibri" w:cstheme="minorHAnsi"/>
                <w:b/>
                <w:sz w:val="24"/>
                <w:szCs w:val="24"/>
              </w:rPr>
              <w:t xml:space="preserve">Rhiana Kohl, PhD </w:t>
            </w:r>
            <w:r w:rsidR="003524FF" w:rsidRPr="00F117B3">
              <w:rPr>
                <w:rFonts w:eastAsia="Calibri" w:cstheme="minorHAnsi"/>
                <w:bCs/>
                <w:sz w:val="24"/>
                <w:szCs w:val="24"/>
              </w:rPr>
              <w:t>–</w:t>
            </w:r>
            <w:r w:rsidRPr="00F117B3">
              <w:rPr>
                <w:rFonts w:eastAsia="Calibri" w:cstheme="minorHAnsi"/>
                <w:bCs/>
                <w:sz w:val="24"/>
                <w:szCs w:val="24"/>
              </w:rPr>
              <w:t xml:space="preserve"> Caregiver</w:t>
            </w:r>
            <w:r w:rsidR="003524FF" w:rsidRPr="00F117B3">
              <w:rPr>
                <w:rFonts w:eastAsia="Calibri" w:cstheme="minorHAnsi"/>
                <w:bCs/>
                <w:sz w:val="24"/>
                <w:szCs w:val="24"/>
              </w:rPr>
              <w:t xml:space="preserve"> and Alzheimer’s Advocate</w:t>
            </w:r>
          </w:p>
        </w:tc>
        <w:tc>
          <w:tcPr>
            <w:tcW w:w="3230" w:type="dxa"/>
            <w:vAlign w:val="center"/>
          </w:tcPr>
          <w:p w14:paraId="3C4A19A5"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Alzheimer’s Patient Advocate 2</w:t>
            </w:r>
          </w:p>
        </w:tc>
      </w:tr>
      <w:tr w:rsidR="00905D21" w:rsidRPr="00F117B3" w14:paraId="34AA88A6" w14:textId="77777777" w:rsidTr="00905D21">
        <w:trPr>
          <w:trHeight w:hRule="exact" w:val="550"/>
          <w:jc w:val="center"/>
        </w:trPr>
        <w:tc>
          <w:tcPr>
            <w:tcW w:w="7735" w:type="dxa"/>
            <w:vAlign w:val="center"/>
          </w:tcPr>
          <w:p w14:paraId="3DD58BDD" w14:textId="77777777" w:rsidR="00905D21" w:rsidRPr="00F117B3" w:rsidRDefault="00905D21" w:rsidP="00BC1FAE">
            <w:pPr>
              <w:rPr>
                <w:rFonts w:cstheme="minorHAnsi"/>
                <w:sz w:val="24"/>
                <w:szCs w:val="24"/>
              </w:rPr>
            </w:pPr>
            <w:r w:rsidRPr="00F117B3">
              <w:rPr>
                <w:rFonts w:eastAsia="Calibri" w:cstheme="minorHAnsi"/>
                <w:b/>
                <w:sz w:val="24"/>
                <w:szCs w:val="24"/>
              </w:rPr>
              <w:t xml:space="preserve">Barbara Meehan </w:t>
            </w:r>
            <w:r w:rsidRPr="00F117B3">
              <w:rPr>
                <w:rFonts w:eastAsia="Calibri" w:cstheme="minorHAnsi"/>
                <w:bCs/>
                <w:sz w:val="24"/>
                <w:szCs w:val="24"/>
              </w:rPr>
              <w:t>- Alzheimer’s Advocate &amp; Former Caregiver</w:t>
            </w:r>
          </w:p>
        </w:tc>
        <w:tc>
          <w:tcPr>
            <w:tcW w:w="3230" w:type="dxa"/>
            <w:vAlign w:val="center"/>
          </w:tcPr>
          <w:p w14:paraId="44636871"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Alzheimer’s Caregiver 1</w:t>
            </w:r>
          </w:p>
        </w:tc>
      </w:tr>
      <w:tr w:rsidR="00905D21" w:rsidRPr="00F117B3" w14:paraId="4FD5B9C0" w14:textId="77777777" w:rsidTr="00905D21">
        <w:trPr>
          <w:trHeight w:hRule="exact" w:val="432"/>
          <w:jc w:val="center"/>
        </w:trPr>
        <w:tc>
          <w:tcPr>
            <w:tcW w:w="7735" w:type="dxa"/>
            <w:vAlign w:val="center"/>
          </w:tcPr>
          <w:p w14:paraId="0D491ABB" w14:textId="77777777" w:rsidR="00905D21" w:rsidRPr="00F117B3" w:rsidRDefault="00905D21" w:rsidP="00BC1FAE">
            <w:pPr>
              <w:rPr>
                <w:rFonts w:cstheme="minorHAnsi"/>
                <w:sz w:val="24"/>
                <w:szCs w:val="24"/>
              </w:rPr>
            </w:pPr>
            <w:r w:rsidRPr="00F117B3">
              <w:rPr>
                <w:rFonts w:eastAsia="Calibri" w:cstheme="minorHAnsi"/>
                <w:b/>
                <w:sz w:val="24"/>
                <w:szCs w:val="24"/>
              </w:rPr>
              <w:t xml:space="preserve">Bernice Osborne-Pollar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Caregiver</w:t>
            </w:r>
          </w:p>
        </w:tc>
        <w:tc>
          <w:tcPr>
            <w:tcW w:w="3230" w:type="dxa"/>
            <w:vAlign w:val="center"/>
          </w:tcPr>
          <w:p w14:paraId="489323EB"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Alzheimer’s Caregiver 2</w:t>
            </w:r>
          </w:p>
        </w:tc>
      </w:tr>
      <w:tr w:rsidR="00905D21" w:rsidRPr="00F117B3" w14:paraId="79BDDD85" w14:textId="77777777" w:rsidTr="00BC1FAE">
        <w:trPr>
          <w:trHeight w:hRule="exact" w:val="802"/>
          <w:jc w:val="center"/>
        </w:trPr>
        <w:tc>
          <w:tcPr>
            <w:tcW w:w="7735" w:type="dxa"/>
            <w:vAlign w:val="center"/>
          </w:tcPr>
          <w:p w14:paraId="5543CA3F" w14:textId="77777777" w:rsidR="00905D21" w:rsidRPr="00F117B3" w:rsidRDefault="00905D21" w:rsidP="00BC1FAE">
            <w:pPr>
              <w:rPr>
                <w:rFonts w:cstheme="minorHAnsi"/>
                <w:sz w:val="24"/>
                <w:szCs w:val="24"/>
              </w:rPr>
            </w:pPr>
            <w:r w:rsidRPr="00F117B3">
              <w:rPr>
                <w:rFonts w:eastAsia="Calibri" w:cstheme="minorHAnsi"/>
                <w:b/>
                <w:sz w:val="24"/>
                <w:szCs w:val="24"/>
              </w:rPr>
              <w:t xml:space="preserve">Heather Sawitsky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General Counsel, Fox Hill Village Homeowners Corp. and White Oak Cottages</w:t>
            </w:r>
          </w:p>
        </w:tc>
        <w:tc>
          <w:tcPr>
            <w:tcW w:w="3230" w:type="dxa"/>
            <w:vAlign w:val="center"/>
          </w:tcPr>
          <w:p w14:paraId="24B2C860"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Health Care Provider 1</w:t>
            </w:r>
          </w:p>
        </w:tc>
      </w:tr>
      <w:tr w:rsidR="00905D21" w:rsidRPr="00F117B3" w14:paraId="6BCE5773" w14:textId="77777777" w:rsidTr="00BC1FAE">
        <w:trPr>
          <w:trHeight w:hRule="exact" w:val="640"/>
          <w:jc w:val="center"/>
        </w:trPr>
        <w:tc>
          <w:tcPr>
            <w:tcW w:w="7735" w:type="dxa"/>
            <w:vAlign w:val="center"/>
          </w:tcPr>
          <w:p w14:paraId="03E81E92" w14:textId="77777777" w:rsidR="00905D21" w:rsidRPr="00F117B3" w:rsidRDefault="00905D21" w:rsidP="00BC1FAE">
            <w:pPr>
              <w:rPr>
                <w:rFonts w:cstheme="minorHAnsi"/>
                <w:sz w:val="24"/>
                <w:szCs w:val="24"/>
              </w:rPr>
            </w:pPr>
            <w:r w:rsidRPr="00F117B3">
              <w:rPr>
                <w:rFonts w:eastAsia="Calibri" w:cstheme="minorHAnsi"/>
                <w:b/>
                <w:sz w:val="24"/>
                <w:szCs w:val="24"/>
              </w:rPr>
              <w:t>Linda Pellegrini, MS, GNP-BC</w:t>
            </w:r>
            <w:r w:rsidRPr="00F117B3">
              <w:rPr>
                <w:rFonts w:eastAsia="Calibri" w:cstheme="minorHAnsi"/>
                <w:sz w:val="24"/>
                <w:szCs w:val="24"/>
              </w:rPr>
              <w:t xml:space="preserve"> - Geriatric Nurse Practitioner, UMass Memorial Medical Center</w:t>
            </w:r>
          </w:p>
        </w:tc>
        <w:tc>
          <w:tcPr>
            <w:tcW w:w="3230" w:type="dxa"/>
            <w:vAlign w:val="center"/>
          </w:tcPr>
          <w:p w14:paraId="7AE98633"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Health Care Provider 2</w:t>
            </w:r>
          </w:p>
        </w:tc>
      </w:tr>
      <w:tr w:rsidR="00905D21" w:rsidRPr="00F117B3" w14:paraId="424F61AE" w14:textId="77777777" w:rsidTr="00E439AA">
        <w:trPr>
          <w:trHeight w:hRule="exact" w:val="1288"/>
          <w:jc w:val="center"/>
        </w:trPr>
        <w:tc>
          <w:tcPr>
            <w:tcW w:w="7735" w:type="dxa"/>
            <w:vAlign w:val="center"/>
          </w:tcPr>
          <w:p w14:paraId="212C7AFF" w14:textId="77777777" w:rsidR="00905D21" w:rsidRDefault="00772E44" w:rsidP="00BC1FAE">
            <w:pPr>
              <w:rPr>
                <w:rFonts w:cstheme="minorHAnsi"/>
                <w:sz w:val="24"/>
                <w:szCs w:val="24"/>
              </w:rPr>
            </w:pPr>
            <w:r w:rsidRPr="00F117B3">
              <w:rPr>
                <w:rFonts w:cstheme="minorHAnsi"/>
                <w:b/>
                <w:bCs/>
                <w:sz w:val="24"/>
                <w:szCs w:val="24"/>
              </w:rPr>
              <w:t>Hugo Aparicio</w:t>
            </w:r>
            <w:r w:rsidR="00DB2D1C" w:rsidRPr="00F117B3">
              <w:rPr>
                <w:rFonts w:cstheme="minorHAnsi"/>
                <w:b/>
                <w:bCs/>
                <w:sz w:val="24"/>
                <w:szCs w:val="24"/>
              </w:rPr>
              <w:t>, MD, MPH</w:t>
            </w:r>
            <w:r w:rsidR="00DB2D1C" w:rsidRPr="00F117B3">
              <w:rPr>
                <w:rFonts w:cstheme="minorHAnsi"/>
                <w:sz w:val="24"/>
                <w:szCs w:val="24"/>
              </w:rPr>
              <w:t xml:space="preserve"> - </w:t>
            </w:r>
            <w:r w:rsidR="0036575E" w:rsidRPr="00F117B3">
              <w:rPr>
                <w:rFonts w:cstheme="minorHAnsi"/>
                <w:sz w:val="24"/>
                <w:szCs w:val="24"/>
              </w:rPr>
              <w:t>Assistant Professor of Neurology, Boston University School of Medicine</w:t>
            </w:r>
            <w:r w:rsidR="006F0A70" w:rsidRPr="00F117B3">
              <w:rPr>
                <w:rFonts w:cstheme="minorHAnsi"/>
                <w:sz w:val="24"/>
                <w:szCs w:val="24"/>
              </w:rPr>
              <w:t>; Faculty Lead of the Research and Policy Team Program at the BU Center for Antiracist Research</w:t>
            </w:r>
            <w:r w:rsidR="00116A0A" w:rsidRPr="00F117B3">
              <w:rPr>
                <w:rFonts w:cstheme="minorHAnsi"/>
                <w:sz w:val="24"/>
                <w:szCs w:val="24"/>
              </w:rPr>
              <w:t xml:space="preserve">; </w:t>
            </w:r>
            <w:r w:rsidR="00AC72BF" w:rsidRPr="00F117B3">
              <w:rPr>
                <w:rFonts w:cstheme="minorHAnsi"/>
                <w:sz w:val="24"/>
                <w:szCs w:val="24"/>
              </w:rPr>
              <w:t>Stroke Specialists</w:t>
            </w:r>
            <w:r w:rsidR="00C33BFC" w:rsidRPr="00F117B3">
              <w:rPr>
                <w:rFonts w:cstheme="minorHAnsi"/>
                <w:sz w:val="24"/>
                <w:szCs w:val="24"/>
              </w:rPr>
              <w:t xml:space="preserve"> in the </w:t>
            </w:r>
            <w:r w:rsidR="00FE4EBD" w:rsidRPr="00F117B3">
              <w:rPr>
                <w:rFonts w:cstheme="minorHAnsi"/>
                <w:sz w:val="24"/>
                <w:szCs w:val="24"/>
              </w:rPr>
              <w:t>Department of Neurology</w:t>
            </w:r>
            <w:r w:rsidR="00C33BFC" w:rsidRPr="00F117B3">
              <w:rPr>
                <w:rFonts w:cstheme="minorHAnsi"/>
                <w:sz w:val="24"/>
                <w:szCs w:val="24"/>
              </w:rPr>
              <w:t>, Boston Medical Center</w:t>
            </w:r>
          </w:p>
          <w:p w14:paraId="65FDB99B" w14:textId="451A689F" w:rsidR="00BC1FAE" w:rsidRPr="00F117B3" w:rsidRDefault="00BC1FAE" w:rsidP="00BC1FAE">
            <w:pPr>
              <w:rPr>
                <w:rFonts w:cstheme="minorHAnsi"/>
                <w:sz w:val="24"/>
                <w:szCs w:val="24"/>
              </w:rPr>
            </w:pPr>
          </w:p>
        </w:tc>
        <w:tc>
          <w:tcPr>
            <w:tcW w:w="3230" w:type="dxa"/>
            <w:vAlign w:val="center"/>
          </w:tcPr>
          <w:p w14:paraId="51C65FA0"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Alzheimer’s Researcher 1</w:t>
            </w:r>
          </w:p>
        </w:tc>
      </w:tr>
      <w:tr w:rsidR="00905D21" w:rsidRPr="00F117B3" w14:paraId="36E0B36C" w14:textId="77777777" w:rsidTr="003152BA">
        <w:trPr>
          <w:trHeight w:hRule="exact" w:val="1612"/>
          <w:jc w:val="center"/>
        </w:trPr>
        <w:tc>
          <w:tcPr>
            <w:tcW w:w="7735" w:type="dxa"/>
            <w:shd w:val="clear" w:color="auto" w:fill="auto"/>
            <w:vAlign w:val="center"/>
          </w:tcPr>
          <w:p w14:paraId="7A6320E8" w14:textId="30E997C0" w:rsidR="00905D21" w:rsidRPr="00F117B3" w:rsidRDefault="00772E44" w:rsidP="00BC1FAE">
            <w:pPr>
              <w:rPr>
                <w:rFonts w:cstheme="minorHAnsi"/>
                <w:sz w:val="24"/>
                <w:szCs w:val="24"/>
              </w:rPr>
            </w:pPr>
            <w:r w:rsidRPr="00F117B3">
              <w:rPr>
                <w:rFonts w:cstheme="minorHAnsi"/>
                <w:b/>
                <w:bCs/>
                <w:sz w:val="24"/>
                <w:szCs w:val="24"/>
              </w:rPr>
              <w:lastRenderedPageBreak/>
              <w:t>Brent Forester</w:t>
            </w:r>
            <w:r w:rsidR="00B57D70" w:rsidRPr="00F117B3">
              <w:rPr>
                <w:rFonts w:cstheme="minorHAnsi"/>
                <w:b/>
                <w:bCs/>
                <w:sz w:val="24"/>
                <w:szCs w:val="24"/>
              </w:rPr>
              <w:t>, MD, MSc</w:t>
            </w:r>
            <w:r w:rsidR="00B57D70" w:rsidRPr="00F117B3">
              <w:rPr>
                <w:rFonts w:cstheme="minorHAnsi"/>
                <w:sz w:val="24"/>
                <w:szCs w:val="24"/>
              </w:rPr>
              <w:t xml:space="preserve"> - </w:t>
            </w:r>
            <w:r w:rsidR="0097341A" w:rsidRPr="00F117B3">
              <w:rPr>
                <w:rFonts w:cstheme="minorHAnsi"/>
                <w:sz w:val="24"/>
                <w:szCs w:val="24"/>
              </w:rPr>
              <w:t>Chief, Division of Geriatric Psychiatry &amp; Director, Geriatric Psychiatry Research Program</w:t>
            </w:r>
            <w:r w:rsidR="003A5FBD" w:rsidRPr="00F117B3">
              <w:rPr>
                <w:rFonts w:cstheme="minorHAnsi"/>
                <w:sz w:val="24"/>
                <w:szCs w:val="24"/>
              </w:rPr>
              <w:t xml:space="preserve">, McLean Hospital; Associate Professor of Psychiatry, Harvard Medical School; </w:t>
            </w:r>
            <w:r w:rsidR="009C0488" w:rsidRPr="00F117B3">
              <w:rPr>
                <w:rFonts w:cstheme="minorHAnsi"/>
                <w:sz w:val="24"/>
                <w:szCs w:val="24"/>
              </w:rPr>
              <w:t>Medical Director, Dementia Care and Behavioral &amp; Mental Health Population Health Management</w:t>
            </w:r>
            <w:r w:rsidR="003152BA" w:rsidRPr="00F117B3">
              <w:rPr>
                <w:rFonts w:cstheme="minorHAnsi"/>
                <w:sz w:val="24"/>
                <w:szCs w:val="24"/>
              </w:rPr>
              <w:t>, Mass General Brigham</w:t>
            </w:r>
          </w:p>
        </w:tc>
        <w:tc>
          <w:tcPr>
            <w:tcW w:w="3230" w:type="dxa"/>
            <w:shd w:val="clear" w:color="auto" w:fill="auto"/>
            <w:vAlign w:val="center"/>
          </w:tcPr>
          <w:p w14:paraId="47F2562C"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Alzheimer’s Researcher 2</w:t>
            </w:r>
          </w:p>
        </w:tc>
      </w:tr>
      <w:tr w:rsidR="00905D21" w:rsidRPr="00F117B3" w14:paraId="5F258C74" w14:textId="77777777" w:rsidTr="00905D21">
        <w:trPr>
          <w:trHeight w:hRule="exact" w:val="631"/>
          <w:jc w:val="center"/>
        </w:trPr>
        <w:tc>
          <w:tcPr>
            <w:tcW w:w="7735" w:type="dxa"/>
            <w:vAlign w:val="center"/>
          </w:tcPr>
          <w:p w14:paraId="654FFD1D" w14:textId="77777777" w:rsidR="00905D21" w:rsidRPr="00F117B3" w:rsidRDefault="00905D21" w:rsidP="00BC1FAE">
            <w:pPr>
              <w:rPr>
                <w:rFonts w:cstheme="minorHAnsi"/>
                <w:sz w:val="24"/>
                <w:szCs w:val="24"/>
              </w:rPr>
            </w:pPr>
            <w:r w:rsidRPr="00F117B3">
              <w:rPr>
                <w:rFonts w:eastAsia="Calibri" w:cstheme="minorHAnsi"/>
                <w:b/>
                <w:sz w:val="24"/>
                <w:szCs w:val="24"/>
              </w:rPr>
              <w:t xml:space="preserve">Susan Antkowiak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 xml:space="preserve">Vice President, Programs &amp; Services, </w:t>
            </w:r>
            <w:r w:rsidRPr="00F117B3">
              <w:rPr>
                <w:rFonts w:eastAsia="Calibri" w:cstheme="minorHAnsi"/>
                <w:sz w:val="24"/>
                <w:szCs w:val="24"/>
              </w:rPr>
              <w:t>Alzheimer’s Association, Massachusetts/New Hampshire Chapter</w:t>
            </w:r>
          </w:p>
        </w:tc>
        <w:tc>
          <w:tcPr>
            <w:tcW w:w="3230" w:type="dxa"/>
            <w:vAlign w:val="center"/>
          </w:tcPr>
          <w:p w14:paraId="48AE3B4B"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State Alzheimer’s Organization</w:t>
            </w:r>
          </w:p>
        </w:tc>
      </w:tr>
      <w:tr w:rsidR="00905D21" w:rsidRPr="00F117B3" w14:paraId="2722AB44" w14:textId="77777777" w:rsidTr="00905D21">
        <w:trPr>
          <w:trHeight w:hRule="exact" w:val="622"/>
          <w:jc w:val="center"/>
        </w:trPr>
        <w:tc>
          <w:tcPr>
            <w:tcW w:w="7735" w:type="dxa"/>
            <w:vAlign w:val="center"/>
          </w:tcPr>
          <w:p w14:paraId="3E8A20AC" w14:textId="77777777" w:rsidR="00905D21" w:rsidRPr="00F117B3" w:rsidRDefault="00905D21" w:rsidP="00BC1FAE">
            <w:pPr>
              <w:rPr>
                <w:rFonts w:cstheme="minorHAnsi"/>
                <w:sz w:val="24"/>
                <w:szCs w:val="24"/>
              </w:rPr>
            </w:pPr>
            <w:r w:rsidRPr="00F117B3">
              <w:rPr>
                <w:rFonts w:eastAsia="Calibri" w:cstheme="minorHAnsi"/>
                <w:b/>
                <w:sz w:val="24"/>
                <w:szCs w:val="24"/>
              </w:rPr>
              <w:t xml:space="preserve">James Wessler </w:t>
            </w:r>
            <w:r w:rsidRPr="00F117B3">
              <w:rPr>
                <w:rFonts w:eastAsia="Calibri" w:cstheme="minorHAnsi"/>
                <w:sz w:val="24"/>
                <w:szCs w:val="24"/>
              </w:rPr>
              <w:t>- President and CEO, Alzheimer’s Association, Massachusetts/New Hampshire Chapter and New England Regional Leader</w:t>
            </w:r>
          </w:p>
        </w:tc>
        <w:tc>
          <w:tcPr>
            <w:tcW w:w="3230" w:type="dxa"/>
            <w:vAlign w:val="center"/>
          </w:tcPr>
          <w:p w14:paraId="54143ADA" w14:textId="77777777" w:rsidR="00905D21" w:rsidRPr="00F117B3" w:rsidRDefault="00905D21" w:rsidP="003444D9">
            <w:pPr>
              <w:spacing w:line="276" w:lineRule="auto"/>
              <w:jc w:val="center"/>
              <w:rPr>
                <w:rFonts w:cstheme="minorHAnsi"/>
                <w:sz w:val="24"/>
                <w:szCs w:val="24"/>
              </w:rPr>
            </w:pPr>
            <w:r w:rsidRPr="00F117B3">
              <w:rPr>
                <w:rFonts w:cstheme="minorHAnsi"/>
                <w:sz w:val="24"/>
                <w:szCs w:val="24"/>
              </w:rPr>
              <w:t>State-based Advocacy Organization</w:t>
            </w:r>
          </w:p>
        </w:tc>
      </w:tr>
    </w:tbl>
    <w:p w14:paraId="72642251" w14:textId="77777777" w:rsidR="00E439AA" w:rsidRDefault="00E439AA" w:rsidP="00905D21">
      <w:pPr>
        <w:spacing w:after="140"/>
        <w:jc w:val="center"/>
        <w:rPr>
          <w:b/>
          <w:bCs/>
          <w:color w:val="2F5496" w:themeColor="accent1" w:themeShade="BF"/>
          <w:sz w:val="40"/>
          <w:szCs w:val="40"/>
        </w:rPr>
      </w:pPr>
    </w:p>
    <w:p w14:paraId="4A485A33" w14:textId="77777777" w:rsidR="00E439AA" w:rsidRDefault="00E439AA" w:rsidP="00905D21">
      <w:pPr>
        <w:spacing w:after="140"/>
        <w:jc w:val="center"/>
        <w:rPr>
          <w:b/>
          <w:bCs/>
          <w:color w:val="2F5496" w:themeColor="accent1" w:themeShade="BF"/>
          <w:sz w:val="40"/>
          <w:szCs w:val="40"/>
        </w:rPr>
      </w:pPr>
    </w:p>
    <w:p w14:paraId="614A6341" w14:textId="77777777" w:rsidR="00E439AA" w:rsidRDefault="00E439AA" w:rsidP="00905D21">
      <w:pPr>
        <w:spacing w:after="140"/>
        <w:jc w:val="center"/>
        <w:rPr>
          <w:b/>
          <w:bCs/>
          <w:color w:val="2F5496" w:themeColor="accent1" w:themeShade="BF"/>
          <w:sz w:val="40"/>
          <w:szCs w:val="40"/>
        </w:rPr>
      </w:pPr>
    </w:p>
    <w:p w14:paraId="7D746DAC" w14:textId="77777777" w:rsidR="00E439AA" w:rsidRDefault="00E439AA" w:rsidP="00905D21">
      <w:pPr>
        <w:spacing w:after="140"/>
        <w:jc w:val="center"/>
        <w:rPr>
          <w:b/>
          <w:bCs/>
          <w:color w:val="2F5496" w:themeColor="accent1" w:themeShade="BF"/>
          <w:sz w:val="40"/>
          <w:szCs w:val="40"/>
        </w:rPr>
      </w:pPr>
    </w:p>
    <w:p w14:paraId="01BD321A" w14:textId="77777777" w:rsidR="00E439AA" w:rsidRDefault="00E439AA" w:rsidP="00905D21">
      <w:pPr>
        <w:spacing w:after="140"/>
        <w:jc w:val="center"/>
        <w:rPr>
          <w:b/>
          <w:bCs/>
          <w:color w:val="2F5496" w:themeColor="accent1" w:themeShade="BF"/>
          <w:sz w:val="40"/>
          <w:szCs w:val="40"/>
        </w:rPr>
      </w:pPr>
    </w:p>
    <w:p w14:paraId="406027DB" w14:textId="77777777" w:rsidR="00E439AA" w:rsidRDefault="00E439AA" w:rsidP="00905D21">
      <w:pPr>
        <w:spacing w:after="140"/>
        <w:jc w:val="center"/>
        <w:rPr>
          <w:b/>
          <w:bCs/>
          <w:color w:val="2F5496" w:themeColor="accent1" w:themeShade="BF"/>
          <w:sz w:val="40"/>
          <w:szCs w:val="40"/>
        </w:rPr>
      </w:pPr>
    </w:p>
    <w:p w14:paraId="6516A4F0" w14:textId="77777777" w:rsidR="00E439AA" w:rsidRDefault="00E439AA" w:rsidP="00905D21">
      <w:pPr>
        <w:spacing w:after="140"/>
        <w:jc w:val="center"/>
        <w:rPr>
          <w:b/>
          <w:bCs/>
          <w:color w:val="2F5496" w:themeColor="accent1" w:themeShade="BF"/>
          <w:sz w:val="40"/>
          <w:szCs w:val="40"/>
        </w:rPr>
      </w:pPr>
    </w:p>
    <w:p w14:paraId="2FD80A9E" w14:textId="77777777" w:rsidR="00E439AA" w:rsidRDefault="00E439AA" w:rsidP="00905D21">
      <w:pPr>
        <w:spacing w:after="140"/>
        <w:jc w:val="center"/>
        <w:rPr>
          <w:b/>
          <w:bCs/>
          <w:color w:val="2F5496" w:themeColor="accent1" w:themeShade="BF"/>
          <w:sz w:val="40"/>
          <w:szCs w:val="40"/>
        </w:rPr>
      </w:pPr>
    </w:p>
    <w:p w14:paraId="6708561E" w14:textId="77777777" w:rsidR="00E439AA" w:rsidRDefault="00E439AA" w:rsidP="00905D21">
      <w:pPr>
        <w:spacing w:after="140"/>
        <w:jc w:val="center"/>
        <w:rPr>
          <w:b/>
          <w:bCs/>
          <w:color w:val="2F5496" w:themeColor="accent1" w:themeShade="BF"/>
          <w:sz w:val="40"/>
          <w:szCs w:val="40"/>
        </w:rPr>
      </w:pPr>
    </w:p>
    <w:p w14:paraId="3E529702" w14:textId="77777777" w:rsidR="00E439AA" w:rsidRDefault="00E439AA" w:rsidP="00905D21">
      <w:pPr>
        <w:spacing w:after="140"/>
        <w:jc w:val="center"/>
        <w:rPr>
          <w:b/>
          <w:bCs/>
          <w:color w:val="2F5496" w:themeColor="accent1" w:themeShade="BF"/>
          <w:sz w:val="40"/>
          <w:szCs w:val="40"/>
        </w:rPr>
      </w:pPr>
    </w:p>
    <w:p w14:paraId="73E3C937" w14:textId="77777777" w:rsidR="00E439AA" w:rsidRDefault="00E439AA" w:rsidP="00905D21">
      <w:pPr>
        <w:spacing w:after="140"/>
        <w:jc w:val="center"/>
        <w:rPr>
          <w:b/>
          <w:bCs/>
          <w:color w:val="2F5496" w:themeColor="accent1" w:themeShade="BF"/>
          <w:sz w:val="40"/>
          <w:szCs w:val="40"/>
        </w:rPr>
      </w:pPr>
    </w:p>
    <w:p w14:paraId="388DE72D" w14:textId="77777777" w:rsidR="00E439AA" w:rsidRDefault="00E439AA" w:rsidP="00905D21">
      <w:pPr>
        <w:spacing w:after="140"/>
        <w:jc w:val="center"/>
        <w:rPr>
          <w:b/>
          <w:bCs/>
          <w:color w:val="2F5496" w:themeColor="accent1" w:themeShade="BF"/>
          <w:sz w:val="40"/>
          <w:szCs w:val="40"/>
        </w:rPr>
      </w:pPr>
    </w:p>
    <w:p w14:paraId="5AEBDA4F" w14:textId="77777777" w:rsidR="00E439AA" w:rsidRDefault="00E439AA" w:rsidP="00905D21">
      <w:pPr>
        <w:spacing w:after="140"/>
        <w:jc w:val="center"/>
        <w:rPr>
          <w:b/>
          <w:bCs/>
          <w:color w:val="2F5496" w:themeColor="accent1" w:themeShade="BF"/>
          <w:sz w:val="40"/>
          <w:szCs w:val="40"/>
        </w:rPr>
      </w:pPr>
    </w:p>
    <w:p w14:paraId="4A95490C" w14:textId="77777777" w:rsidR="00E439AA" w:rsidRDefault="00E439AA" w:rsidP="00905D21">
      <w:pPr>
        <w:spacing w:after="140"/>
        <w:jc w:val="center"/>
        <w:rPr>
          <w:b/>
          <w:bCs/>
          <w:color w:val="2F5496" w:themeColor="accent1" w:themeShade="BF"/>
          <w:sz w:val="40"/>
          <w:szCs w:val="40"/>
        </w:rPr>
      </w:pPr>
    </w:p>
    <w:p w14:paraId="5BF794BD" w14:textId="77777777" w:rsidR="00E439AA" w:rsidRDefault="00E439AA" w:rsidP="00905D21">
      <w:pPr>
        <w:spacing w:after="140"/>
        <w:jc w:val="center"/>
        <w:rPr>
          <w:b/>
          <w:bCs/>
          <w:color w:val="2F5496" w:themeColor="accent1" w:themeShade="BF"/>
          <w:sz w:val="40"/>
          <w:szCs w:val="40"/>
        </w:rPr>
      </w:pPr>
    </w:p>
    <w:p w14:paraId="7F698E7D" w14:textId="77777777" w:rsidR="00E439AA" w:rsidRDefault="00E439AA" w:rsidP="00905D21">
      <w:pPr>
        <w:spacing w:after="140"/>
        <w:jc w:val="center"/>
        <w:rPr>
          <w:b/>
          <w:bCs/>
          <w:color w:val="2F5496" w:themeColor="accent1" w:themeShade="BF"/>
          <w:sz w:val="40"/>
          <w:szCs w:val="40"/>
        </w:rPr>
      </w:pPr>
    </w:p>
    <w:p w14:paraId="12CB00E4" w14:textId="77777777" w:rsidR="00E439AA" w:rsidRDefault="00E439AA" w:rsidP="00905D21">
      <w:pPr>
        <w:spacing w:after="140"/>
        <w:jc w:val="center"/>
        <w:rPr>
          <w:b/>
          <w:bCs/>
          <w:color w:val="2F5496" w:themeColor="accent1" w:themeShade="BF"/>
          <w:sz w:val="40"/>
          <w:szCs w:val="40"/>
        </w:rPr>
      </w:pPr>
    </w:p>
    <w:p w14:paraId="573027A3" w14:textId="0F8C41F5" w:rsidR="00905D21" w:rsidRDefault="005D6EEE" w:rsidP="00905D21">
      <w:pPr>
        <w:spacing w:after="140"/>
        <w:jc w:val="center"/>
        <w:rPr>
          <w:b/>
          <w:bCs/>
          <w:color w:val="2F5496" w:themeColor="accent1" w:themeShade="BF"/>
          <w:sz w:val="40"/>
          <w:szCs w:val="40"/>
        </w:rPr>
      </w:pPr>
      <w:r w:rsidRPr="005D6EEE">
        <w:rPr>
          <w:b/>
          <w:bCs/>
          <w:color w:val="2F5496" w:themeColor="accent1" w:themeShade="BF"/>
          <w:sz w:val="40"/>
          <w:szCs w:val="40"/>
        </w:rPr>
        <w:t xml:space="preserve">APPENDIX B </w:t>
      </w:r>
    </w:p>
    <w:p w14:paraId="77104270" w14:textId="07D02535" w:rsidR="002807C8" w:rsidRPr="005D6EEE" w:rsidRDefault="005D6EEE" w:rsidP="00905D21">
      <w:pPr>
        <w:spacing w:after="140"/>
        <w:jc w:val="center"/>
        <w:rPr>
          <w:b/>
          <w:bCs/>
          <w:color w:val="2F5496" w:themeColor="accent1" w:themeShade="BF"/>
          <w:sz w:val="40"/>
          <w:szCs w:val="40"/>
        </w:rPr>
      </w:pPr>
      <w:r w:rsidRPr="005D6EEE">
        <w:rPr>
          <w:b/>
          <w:bCs/>
          <w:color w:val="2F5496" w:themeColor="accent1" w:themeShade="BF"/>
          <w:sz w:val="40"/>
          <w:szCs w:val="40"/>
        </w:rPr>
        <w:t xml:space="preserve">IMPLEMENTATION TEAMS </w:t>
      </w:r>
      <w:r>
        <w:rPr>
          <w:b/>
          <w:bCs/>
          <w:color w:val="2F5496" w:themeColor="accent1" w:themeShade="BF"/>
          <w:sz w:val="40"/>
          <w:szCs w:val="40"/>
        </w:rPr>
        <w:t xml:space="preserve">&amp; </w:t>
      </w:r>
      <w:r w:rsidRPr="005D6EEE">
        <w:rPr>
          <w:b/>
          <w:bCs/>
          <w:color w:val="2F5496" w:themeColor="accent1" w:themeShade="BF"/>
          <w:sz w:val="40"/>
          <w:szCs w:val="40"/>
        </w:rPr>
        <w:t>WORKGROUPS</w:t>
      </w:r>
    </w:p>
    <w:tbl>
      <w:tblPr>
        <w:tblW w:w="9607" w:type="dxa"/>
        <w:tblInd w:w="-113"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CellMar>
          <w:top w:w="15" w:type="dxa"/>
          <w:left w:w="15" w:type="dxa"/>
          <w:bottom w:w="15" w:type="dxa"/>
          <w:right w:w="15" w:type="dxa"/>
        </w:tblCellMar>
        <w:tblLook w:val="04A0" w:firstRow="1" w:lastRow="0" w:firstColumn="1" w:lastColumn="0" w:noHBand="0" w:noVBand="1"/>
      </w:tblPr>
      <w:tblGrid>
        <w:gridCol w:w="2947"/>
        <w:gridCol w:w="6660"/>
      </w:tblGrid>
      <w:tr w:rsidR="002807C8" w:rsidRPr="00FC501A" w14:paraId="4C99F4DD" w14:textId="77777777" w:rsidTr="00812BF4">
        <w:trPr>
          <w:trHeight w:val="528"/>
          <w:tblHeader/>
        </w:trPr>
        <w:tc>
          <w:tcPr>
            <w:tcW w:w="2947" w:type="dxa"/>
            <w:shd w:val="clear" w:color="auto" w:fill="D9E2F3" w:themeFill="accent1" w:themeFillTint="33"/>
            <w:tcMar>
              <w:top w:w="100" w:type="dxa"/>
              <w:left w:w="100" w:type="dxa"/>
              <w:bottom w:w="100" w:type="dxa"/>
              <w:right w:w="100" w:type="dxa"/>
            </w:tcMar>
            <w:hideMark/>
          </w:tcPr>
          <w:p w14:paraId="192BEDA7" w14:textId="3EB731C6" w:rsidR="002807C8" w:rsidRPr="00344D99" w:rsidRDefault="002807C8" w:rsidP="00454A15">
            <w:pPr>
              <w:jc w:val="center"/>
              <w:rPr>
                <w:rFonts w:eastAsia="Times New Roman" w:cstheme="minorHAnsi"/>
                <w:b/>
                <w:bCs/>
                <w:sz w:val="28"/>
                <w:szCs w:val="28"/>
              </w:rPr>
            </w:pPr>
            <w:r w:rsidRPr="00344D99">
              <w:rPr>
                <w:rFonts w:eastAsia="Times New Roman" w:cstheme="minorHAnsi"/>
                <w:b/>
                <w:bCs/>
                <w:sz w:val="28"/>
                <w:szCs w:val="28"/>
              </w:rPr>
              <w:t>Workstream and Council Leads</w:t>
            </w:r>
          </w:p>
        </w:tc>
        <w:tc>
          <w:tcPr>
            <w:tcW w:w="6660" w:type="dxa"/>
            <w:shd w:val="clear" w:color="auto" w:fill="D9E2F3" w:themeFill="accent1" w:themeFillTint="33"/>
            <w:tcMar>
              <w:top w:w="100" w:type="dxa"/>
              <w:left w:w="100" w:type="dxa"/>
              <w:bottom w:w="100" w:type="dxa"/>
              <w:right w:w="100" w:type="dxa"/>
            </w:tcMar>
            <w:hideMark/>
          </w:tcPr>
          <w:p w14:paraId="4548DB76" w14:textId="77777777" w:rsidR="002807C8" w:rsidRPr="0015778A" w:rsidRDefault="002807C8" w:rsidP="00454A15">
            <w:pPr>
              <w:rPr>
                <w:rFonts w:eastAsia="Times New Roman" w:cstheme="minorHAnsi"/>
                <w:b/>
                <w:bCs/>
                <w:sz w:val="10"/>
                <w:szCs w:val="10"/>
              </w:rPr>
            </w:pPr>
          </w:p>
          <w:p w14:paraId="171815C3" w14:textId="77777777" w:rsidR="002807C8" w:rsidRPr="0015778A" w:rsidRDefault="002807C8" w:rsidP="00454A15">
            <w:pPr>
              <w:rPr>
                <w:rFonts w:eastAsia="Times New Roman" w:cstheme="minorHAnsi"/>
                <w:b/>
                <w:bCs/>
                <w:sz w:val="20"/>
                <w:szCs w:val="20"/>
              </w:rPr>
            </w:pPr>
            <w:r>
              <w:rPr>
                <w:rFonts w:eastAsia="Times New Roman" w:cstheme="minorHAnsi"/>
                <w:b/>
                <w:bCs/>
                <w:sz w:val="28"/>
                <w:szCs w:val="28"/>
              </w:rPr>
              <w:t xml:space="preserve">Members of Implementation </w:t>
            </w:r>
            <w:r w:rsidRPr="00344D99">
              <w:rPr>
                <w:rFonts w:eastAsia="Times New Roman" w:cstheme="minorHAnsi"/>
                <w:b/>
                <w:bCs/>
                <w:sz w:val="28"/>
                <w:szCs w:val="28"/>
              </w:rPr>
              <w:t>Team</w:t>
            </w:r>
            <w:r>
              <w:rPr>
                <w:rFonts w:eastAsia="Times New Roman" w:cstheme="minorHAnsi"/>
                <w:b/>
                <w:bCs/>
                <w:sz w:val="28"/>
                <w:szCs w:val="28"/>
              </w:rPr>
              <w:t>s and Workgroups</w:t>
            </w:r>
          </w:p>
          <w:p w14:paraId="12078FCB" w14:textId="77777777" w:rsidR="002807C8" w:rsidRPr="0015778A" w:rsidRDefault="002807C8" w:rsidP="00454A15">
            <w:pPr>
              <w:jc w:val="center"/>
              <w:rPr>
                <w:rFonts w:eastAsia="Times New Roman" w:cstheme="minorHAnsi"/>
                <w:b/>
                <w:bCs/>
                <w:sz w:val="16"/>
                <w:szCs w:val="16"/>
              </w:rPr>
            </w:pPr>
          </w:p>
          <w:p w14:paraId="472409D4" w14:textId="77777777" w:rsidR="002807C8" w:rsidRPr="00344D99" w:rsidRDefault="002807C8" w:rsidP="00454A15">
            <w:pPr>
              <w:jc w:val="center"/>
              <w:rPr>
                <w:rFonts w:eastAsia="Times New Roman" w:cstheme="minorHAnsi"/>
                <w:b/>
                <w:bCs/>
                <w:sz w:val="28"/>
                <w:szCs w:val="28"/>
              </w:rPr>
            </w:pPr>
          </w:p>
        </w:tc>
      </w:tr>
      <w:tr w:rsidR="002807C8" w:rsidRPr="00FC501A" w14:paraId="7FD3A36F" w14:textId="77777777" w:rsidTr="00812BF4">
        <w:tc>
          <w:tcPr>
            <w:tcW w:w="2947" w:type="dxa"/>
            <w:tcMar>
              <w:top w:w="100" w:type="dxa"/>
              <w:left w:w="100" w:type="dxa"/>
              <w:bottom w:w="100" w:type="dxa"/>
              <w:right w:w="100" w:type="dxa"/>
            </w:tcMar>
          </w:tcPr>
          <w:p w14:paraId="49539CE0" w14:textId="1DC92C3F" w:rsidR="002807C8" w:rsidRPr="00C77C73" w:rsidRDefault="002807C8" w:rsidP="00CE1AFB">
            <w:pPr>
              <w:spacing w:after="240"/>
              <w:ind w:left="243" w:hanging="243"/>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1. </w:t>
            </w:r>
            <w:r w:rsidRPr="00C77C73">
              <w:rPr>
                <w:rFonts w:eastAsia="Times New Roman" w:cstheme="minorHAnsi"/>
                <w:b/>
                <w:bCs/>
                <w:color w:val="4472C4" w:themeColor="accent1"/>
                <w:sz w:val="28"/>
                <w:szCs w:val="28"/>
              </w:rPr>
              <w:t xml:space="preserve">Caregiver Support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Public Awareness</w:t>
            </w:r>
          </w:p>
          <w:p w14:paraId="27B60801" w14:textId="77777777" w:rsidR="002807C8" w:rsidRDefault="002807C8" w:rsidP="00CE1AFB">
            <w:pPr>
              <w:ind w:left="333"/>
              <w:rPr>
                <w:rFonts w:eastAsia="Times New Roman" w:cstheme="minorHAnsi"/>
                <w:b/>
                <w:bCs/>
                <w:sz w:val="24"/>
                <w:szCs w:val="24"/>
              </w:rPr>
            </w:pPr>
            <w:r w:rsidRPr="00044AAA">
              <w:rPr>
                <w:rFonts w:eastAsia="Times New Roman" w:cstheme="minorHAnsi"/>
                <w:b/>
                <w:bCs/>
                <w:sz w:val="24"/>
                <w:szCs w:val="24"/>
              </w:rPr>
              <w:t>Barbara Meeha</w:t>
            </w:r>
            <w:r>
              <w:rPr>
                <w:rFonts w:eastAsia="Times New Roman" w:cstheme="minorHAnsi"/>
                <w:b/>
                <w:bCs/>
                <w:sz w:val="24"/>
                <w:szCs w:val="24"/>
              </w:rPr>
              <w:t xml:space="preserve">n, </w:t>
            </w:r>
            <w:r w:rsidRPr="0015778A">
              <w:rPr>
                <w:rFonts w:eastAsia="Times New Roman" w:cstheme="minorHAnsi"/>
                <w:color w:val="000000"/>
                <w:sz w:val="24"/>
                <w:szCs w:val="24"/>
              </w:rPr>
              <w:t>Dementia Advocate/Former Caregiver</w:t>
            </w:r>
          </w:p>
          <w:p w14:paraId="0D5DE4E9" w14:textId="77777777" w:rsidR="002807C8" w:rsidRPr="00FC501A" w:rsidRDefault="002807C8" w:rsidP="00CE1AFB">
            <w:pPr>
              <w:ind w:left="333"/>
              <w:rPr>
                <w:rFonts w:eastAsia="Times New Roman" w:cstheme="minorHAnsi"/>
                <w:sz w:val="24"/>
                <w:szCs w:val="24"/>
              </w:rPr>
            </w:pPr>
            <w:r w:rsidRPr="00044AAA">
              <w:rPr>
                <w:rFonts w:eastAsia="Times New Roman" w:cstheme="minorHAnsi"/>
                <w:b/>
                <w:bCs/>
                <w:sz w:val="24"/>
                <w:szCs w:val="24"/>
              </w:rPr>
              <w:br/>
              <w:t>Hector R. Montesino</w:t>
            </w:r>
            <w:r>
              <w:rPr>
                <w:rFonts w:eastAsia="Times New Roman" w:cstheme="minorHAnsi"/>
                <w:b/>
                <w:bCs/>
                <w:sz w:val="24"/>
                <w:szCs w:val="24"/>
              </w:rPr>
              <w:t xml:space="preserve">, </w:t>
            </w:r>
            <w:r w:rsidRPr="00044AAA">
              <w:rPr>
                <w:rFonts w:eastAsia="Times New Roman" w:cstheme="minorHAnsi"/>
                <w:color w:val="000000"/>
                <w:sz w:val="24"/>
                <w:szCs w:val="24"/>
              </w:rPr>
              <w:t>President and CEO - Embrace Home Care and Health Services and Alzheimer’s Advocate</w:t>
            </w:r>
          </w:p>
        </w:tc>
        <w:tc>
          <w:tcPr>
            <w:tcW w:w="6660" w:type="dxa"/>
            <w:tcMar>
              <w:top w:w="100" w:type="dxa"/>
              <w:left w:w="100" w:type="dxa"/>
              <w:bottom w:w="100" w:type="dxa"/>
              <w:right w:w="100" w:type="dxa"/>
            </w:tcMar>
          </w:tcPr>
          <w:p w14:paraId="5238B6B1" w14:textId="01A52D4A" w:rsidR="00520262" w:rsidRDefault="00520262" w:rsidP="00F117B3">
            <w:pPr>
              <w:spacing w:after="160"/>
              <w:textAlignment w:val="baseline"/>
              <w:rPr>
                <w:rFonts w:eastAsia="Times New Roman" w:cstheme="minorHAnsi"/>
                <w:b/>
                <w:bCs/>
                <w:i/>
                <w:iCs/>
                <w:color w:val="002060"/>
                <w:sz w:val="28"/>
                <w:szCs w:val="28"/>
              </w:rPr>
            </w:pPr>
            <w:r w:rsidRPr="00520262">
              <w:rPr>
                <w:rFonts w:eastAsia="Times New Roman" w:cstheme="minorHAnsi"/>
                <w:color w:val="000000"/>
                <w:sz w:val="24"/>
                <w:szCs w:val="24"/>
              </w:rPr>
              <w:t xml:space="preserve">In addition to the workstream co-leads, the following people have </w:t>
            </w:r>
            <w:r>
              <w:rPr>
                <w:rFonts w:eastAsia="Times New Roman" w:cstheme="minorHAnsi"/>
                <w:color w:val="000000"/>
                <w:sz w:val="24"/>
                <w:szCs w:val="24"/>
              </w:rPr>
              <w:t xml:space="preserve">been involved in implementing strategies </w:t>
            </w:r>
            <w:r w:rsidRPr="00520262">
              <w:rPr>
                <w:rFonts w:eastAsia="Times New Roman" w:cstheme="minorHAnsi"/>
                <w:color w:val="000000"/>
                <w:sz w:val="24"/>
                <w:szCs w:val="24"/>
              </w:rPr>
              <w:t>in 2022 that are aligned with the goals of this workstream:</w:t>
            </w:r>
          </w:p>
          <w:p w14:paraId="38299BB2" w14:textId="37A4ED7E" w:rsidR="002807C8" w:rsidRPr="00FD08BD" w:rsidRDefault="002807C8" w:rsidP="00520262">
            <w:pPr>
              <w:textAlignment w:val="baseline"/>
              <w:rPr>
                <w:rFonts w:eastAsia="Times New Roman" w:cstheme="minorHAnsi"/>
                <w:b/>
                <w:bCs/>
                <w:color w:val="7030A0"/>
                <w:sz w:val="24"/>
                <w:szCs w:val="24"/>
              </w:rPr>
            </w:pPr>
            <w:r w:rsidRPr="00C77C73">
              <w:rPr>
                <w:rFonts w:eastAsia="Times New Roman" w:cstheme="minorHAnsi"/>
                <w:b/>
                <w:bCs/>
                <w:i/>
                <w:iCs/>
                <w:color w:val="002060"/>
                <w:sz w:val="28"/>
                <w:szCs w:val="28"/>
              </w:rPr>
              <w:t>Video Production</w:t>
            </w:r>
            <w:r w:rsidR="00F117B3">
              <w:rPr>
                <w:rFonts w:eastAsia="Times New Roman" w:cstheme="minorHAnsi"/>
                <w:b/>
                <w:bCs/>
                <w:i/>
                <w:iCs/>
                <w:color w:val="002060"/>
                <w:sz w:val="28"/>
                <w:szCs w:val="28"/>
              </w:rPr>
              <w:t>:</w:t>
            </w:r>
            <w:r w:rsidRPr="00C77C73">
              <w:rPr>
                <w:rFonts w:eastAsia="Times New Roman" w:cstheme="minorHAnsi"/>
                <w:b/>
                <w:bCs/>
                <w:i/>
                <w:iCs/>
                <w:color w:val="002060"/>
                <w:sz w:val="28"/>
                <w:szCs w:val="28"/>
              </w:rPr>
              <w:t xml:space="preserve"> </w:t>
            </w:r>
          </w:p>
          <w:p w14:paraId="2F46C8EB" w14:textId="771D9FFB" w:rsidR="002807C8" w:rsidRPr="008C2388" w:rsidRDefault="002807C8" w:rsidP="00F117B3">
            <w:pPr>
              <w:spacing w:after="160"/>
              <w:textAlignment w:val="baseline"/>
              <w:rPr>
                <w:rFonts w:eastAsia="Times New Roman" w:cstheme="minorHAnsi"/>
                <w:color w:val="000000"/>
                <w:sz w:val="24"/>
                <w:szCs w:val="24"/>
              </w:rPr>
            </w:pPr>
            <w:r w:rsidRPr="008C2388">
              <w:rPr>
                <w:rFonts w:eastAsia="Times New Roman" w:cstheme="minorHAnsi"/>
                <w:b/>
                <w:bCs/>
                <w:color w:val="000000"/>
                <w:sz w:val="24"/>
                <w:szCs w:val="24"/>
              </w:rPr>
              <w:t xml:space="preserve">Jennifer Hoadley, CDP, </w:t>
            </w:r>
            <w:r w:rsidRPr="008C2388">
              <w:rPr>
                <w:rFonts w:eastAsia="Times New Roman" w:cstheme="minorHAnsi"/>
                <w:color w:val="000000"/>
                <w:sz w:val="24"/>
                <w:szCs w:val="24"/>
              </w:rPr>
              <w:t>Regional Manager Southeastern MA - Alzheimer's Association, MA/NH Chapter</w:t>
            </w:r>
          </w:p>
          <w:p w14:paraId="749A8D0D" w14:textId="73208E7A" w:rsidR="002807C8" w:rsidRPr="00AB411F" w:rsidRDefault="002807C8" w:rsidP="00454A15">
            <w:pPr>
              <w:textAlignment w:val="baseline"/>
              <w:rPr>
                <w:rFonts w:eastAsia="Times New Roman" w:cstheme="minorHAnsi"/>
                <w:color w:val="000000"/>
                <w:sz w:val="24"/>
                <w:szCs w:val="24"/>
              </w:rPr>
            </w:pPr>
            <w:r w:rsidRPr="00C77C73">
              <w:rPr>
                <w:rFonts w:eastAsia="Times New Roman" w:cstheme="minorHAnsi"/>
                <w:b/>
                <w:bCs/>
                <w:i/>
                <w:iCs/>
                <w:color w:val="002060"/>
                <w:sz w:val="28"/>
                <w:szCs w:val="28"/>
              </w:rPr>
              <w:t>Website Development</w:t>
            </w:r>
            <w:r w:rsidR="00F117B3">
              <w:rPr>
                <w:rFonts w:eastAsia="Times New Roman" w:cstheme="minorHAnsi"/>
                <w:b/>
                <w:bCs/>
                <w:i/>
                <w:iCs/>
                <w:color w:val="002060"/>
                <w:sz w:val="28"/>
                <w:szCs w:val="28"/>
              </w:rPr>
              <w:t>:</w:t>
            </w:r>
          </w:p>
          <w:p w14:paraId="305CED3C" w14:textId="484D6714" w:rsidR="00AF6679" w:rsidRDefault="00EA4B21" w:rsidP="00454A15">
            <w:pPr>
              <w:textAlignment w:val="baseline"/>
              <w:rPr>
                <w:rFonts w:eastAsia="Times New Roman" w:cstheme="minorHAnsi"/>
                <w:color w:val="000000"/>
                <w:sz w:val="24"/>
                <w:szCs w:val="24"/>
              </w:rPr>
            </w:pPr>
            <w:r w:rsidRPr="00B07AD3">
              <w:rPr>
                <w:rFonts w:eastAsia="Times New Roman" w:cstheme="minorHAnsi"/>
                <w:b/>
                <w:bCs/>
                <w:color w:val="000000"/>
                <w:sz w:val="24"/>
                <w:szCs w:val="24"/>
              </w:rPr>
              <w:t>Kathy Devine</w:t>
            </w:r>
            <w:r w:rsidRPr="00F5377B">
              <w:rPr>
                <w:rFonts w:eastAsia="Times New Roman" w:cstheme="minorHAnsi"/>
                <w:b/>
                <w:bCs/>
                <w:color w:val="000000"/>
                <w:sz w:val="24"/>
                <w:szCs w:val="24"/>
              </w:rPr>
              <w:t xml:space="preserve">, </w:t>
            </w:r>
            <w:r w:rsidRPr="000E04A2">
              <w:rPr>
                <w:rFonts w:eastAsia="Times New Roman" w:cstheme="minorHAnsi"/>
                <w:color w:val="000000"/>
                <w:sz w:val="24"/>
                <w:szCs w:val="24"/>
              </w:rPr>
              <w:t>Prescription Advantage Program Manager - EOEA</w:t>
            </w:r>
          </w:p>
          <w:p w14:paraId="6E4D4D25" w14:textId="77777777" w:rsidR="00EA4B21" w:rsidRDefault="00EA4B21" w:rsidP="00EA4B21">
            <w:pPr>
              <w:textAlignment w:val="baseline"/>
              <w:rPr>
                <w:rFonts w:eastAsia="Times New Roman" w:cstheme="minorHAnsi"/>
                <w:color w:val="000000"/>
                <w:sz w:val="24"/>
                <w:szCs w:val="24"/>
              </w:rPr>
            </w:pPr>
            <w:r w:rsidRPr="00520262">
              <w:rPr>
                <w:rFonts w:eastAsia="Times New Roman" w:cstheme="minorHAnsi"/>
                <w:b/>
                <w:bCs/>
                <w:color w:val="000000"/>
                <w:sz w:val="24"/>
                <w:szCs w:val="24"/>
              </w:rPr>
              <w:t>Pam MacLeod, MBA, PMP,</w:t>
            </w:r>
            <w:r w:rsidRPr="008C2388">
              <w:rPr>
                <w:rFonts w:eastAsia="Times New Roman" w:cstheme="minorHAnsi"/>
                <w:color w:val="000000"/>
                <w:sz w:val="24"/>
                <w:szCs w:val="24"/>
              </w:rPr>
              <w:t xml:space="preserve"> Senior Project Director</w:t>
            </w:r>
            <w:r w:rsidRPr="00ED5670">
              <w:rPr>
                <w:rFonts w:eastAsia="Times New Roman" w:cstheme="minorHAnsi"/>
                <w:color w:val="000000"/>
                <w:sz w:val="24"/>
                <w:szCs w:val="24"/>
              </w:rPr>
              <w:t xml:space="preserve"> </w:t>
            </w:r>
            <w:r>
              <w:rPr>
                <w:rFonts w:eastAsia="Times New Roman" w:cstheme="minorHAnsi"/>
                <w:color w:val="000000"/>
                <w:sz w:val="24"/>
                <w:szCs w:val="24"/>
              </w:rPr>
              <w:t>-</w:t>
            </w:r>
            <w:r w:rsidRPr="00ED5670">
              <w:rPr>
                <w:rFonts w:eastAsia="Times New Roman" w:cstheme="minorHAnsi"/>
                <w:color w:val="000000"/>
                <w:sz w:val="24"/>
                <w:szCs w:val="24"/>
              </w:rPr>
              <w:t xml:space="preserve"> MA Executive Office of Elder Affairs </w:t>
            </w:r>
            <w:r>
              <w:rPr>
                <w:rFonts w:eastAsia="Times New Roman" w:cstheme="minorHAnsi"/>
                <w:color w:val="000000"/>
                <w:sz w:val="24"/>
                <w:szCs w:val="24"/>
              </w:rPr>
              <w:t xml:space="preserve">(EOEA) </w:t>
            </w:r>
            <w:r w:rsidRPr="00ED5670">
              <w:rPr>
                <w:rFonts w:eastAsia="Times New Roman" w:cstheme="minorHAnsi"/>
                <w:color w:val="000000"/>
                <w:sz w:val="24"/>
                <w:szCs w:val="24"/>
              </w:rPr>
              <w:t>and University of Massachusetts Chan Medical School</w:t>
            </w:r>
          </w:p>
          <w:p w14:paraId="56B35770" w14:textId="4459AF4F" w:rsidR="00520262" w:rsidRDefault="00520262" w:rsidP="00454A15">
            <w:pPr>
              <w:textAlignment w:val="baseline"/>
              <w:rPr>
                <w:rFonts w:eastAsia="Times New Roman" w:cstheme="minorHAnsi"/>
                <w:color w:val="000000"/>
                <w:sz w:val="24"/>
                <w:szCs w:val="24"/>
              </w:rPr>
            </w:pPr>
            <w:r w:rsidRPr="008C2388">
              <w:rPr>
                <w:rFonts w:eastAsia="Times New Roman" w:cstheme="minorHAnsi"/>
                <w:b/>
                <w:bCs/>
                <w:color w:val="000000"/>
                <w:sz w:val="24"/>
                <w:szCs w:val="24"/>
              </w:rPr>
              <w:t xml:space="preserve">Annette </w:t>
            </w:r>
            <w:r w:rsidRPr="00EA4B21">
              <w:rPr>
                <w:rFonts w:eastAsia="Times New Roman" w:cstheme="minorHAnsi"/>
                <w:b/>
                <w:bCs/>
                <w:color w:val="000000"/>
                <w:sz w:val="24"/>
                <w:szCs w:val="24"/>
              </w:rPr>
              <w:t>Peele,</w:t>
            </w:r>
            <w:r>
              <w:rPr>
                <w:rFonts w:eastAsia="Times New Roman" w:cstheme="minorHAnsi"/>
                <w:color w:val="000000"/>
                <w:sz w:val="24"/>
                <w:szCs w:val="24"/>
              </w:rPr>
              <w:t xml:space="preserve"> Director of Community Programs </w:t>
            </w:r>
            <w:r w:rsidR="00EA4B21">
              <w:rPr>
                <w:rFonts w:eastAsia="Times New Roman" w:cstheme="minorHAnsi"/>
                <w:color w:val="000000"/>
                <w:sz w:val="24"/>
                <w:szCs w:val="24"/>
              </w:rPr>
              <w:t>-</w:t>
            </w:r>
            <w:r>
              <w:rPr>
                <w:rFonts w:eastAsia="Times New Roman" w:cstheme="minorHAnsi"/>
                <w:color w:val="000000"/>
                <w:sz w:val="24"/>
                <w:szCs w:val="24"/>
              </w:rPr>
              <w:t xml:space="preserve"> EOEA</w:t>
            </w:r>
          </w:p>
          <w:p w14:paraId="6B39B8C5" w14:textId="5EC076F0" w:rsidR="00EA4B21" w:rsidRDefault="00EA4B21" w:rsidP="00F117B3">
            <w:pPr>
              <w:spacing w:after="160"/>
            </w:pPr>
            <w:r w:rsidRPr="00EA4B21">
              <w:rPr>
                <w:rFonts w:eastAsia="Times New Roman" w:cstheme="minorHAnsi"/>
                <w:b/>
                <w:bCs/>
                <w:color w:val="000000"/>
                <w:sz w:val="24"/>
                <w:szCs w:val="24"/>
              </w:rPr>
              <w:t>William Travascio,</w:t>
            </w:r>
            <w:r>
              <w:t xml:space="preserve"> </w:t>
            </w:r>
            <w:r w:rsidRPr="00EA4B21">
              <w:rPr>
                <w:rFonts w:eastAsia="Times New Roman" w:cstheme="minorHAnsi"/>
                <w:color w:val="000000"/>
                <w:sz w:val="24"/>
                <w:szCs w:val="24"/>
              </w:rPr>
              <w:t>Special</w:t>
            </w:r>
            <w:r>
              <w:t xml:space="preserve"> Assistant to the Secretary - EOEA</w:t>
            </w:r>
          </w:p>
          <w:p w14:paraId="66A11EDA" w14:textId="4306E51E" w:rsidR="002807C8" w:rsidRPr="00AB411F" w:rsidRDefault="002807C8" w:rsidP="00454A15">
            <w:pPr>
              <w:textAlignment w:val="baseline"/>
              <w:rPr>
                <w:rFonts w:eastAsia="Times New Roman" w:cstheme="minorHAnsi"/>
                <w:color w:val="000000"/>
                <w:sz w:val="24"/>
                <w:szCs w:val="24"/>
              </w:rPr>
            </w:pPr>
            <w:r w:rsidRPr="00C77C73">
              <w:rPr>
                <w:rFonts w:eastAsia="Times New Roman" w:cstheme="minorHAnsi"/>
                <w:b/>
                <w:bCs/>
                <w:i/>
                <w:iCs/>
                <w:color w:val="002060"/>
                <w:sz w:val="28"/>
                <w:szCs w:val="28"/>
              </w:rPr>
              <w:t>Caregiver Experience</w:t>
            </w:r>
            <w:r w:rsidR="00F117B3">
              <w:rPr>
                <w:rFonts w:eastAsia="Times New Roman" w:cstheme="minorHAnsi"/>
                <w:b/>
                <w:bCs/>
                <w:i/>
                <w:iCs/>
                <w:color w:val="002060"/>
                <w:sz w:val="28"/>
                <w:szCs w:val="28"/>
              </w:rPr>
              <w:t>:</w:t>
            </w:r>
            <w:r w:rsidRPr="00C77C73">
              <w:rPr>
                <w:rFonts w:eastAsia="Times New Roman" w:cstheme="minorHAnsi"/>
                <w:b/>
                <w:bCs/>
                <w:i/>
                <w:iCs/>
                <w:color w:val="002060"/>
                <w:sz w:val="28"/>
                <w:szCs w:val="28"/>
              </w:rPr>
              <w:t xml:space="preserve"> </w:t>
            </w:r>
          </w:p>
          <w:p w14:paraId="21652D7E" w14:textId="31BCEB7A" w:rsidR="00AF6679" w:rsidRPr="00AF6679" w:rsidRDefault="00520262" w:rsidP="00AF6679">
            <w:pPr>
              <w:textAlignment w:val="baseline"/>
              <w:rPr>
                <w:rFonts w:eastAsia="Times New Roman" w:cstheme="minorHAnsi"/>
                <w:color w:val="000000"/>
                <w:sz w:val="24"/>
                <w:szCs w:val="24"/>
              </w:rPr>
            </w:pPr>
            <w:r w:rsidRPr="00AF6679">
              <w:rPr>
                <w:rFonts w:eastAsia="Times New Roman" w:cstheme="minorHAnsi"/>
                <w:b/>
                <w:bCs/>
                <w:color w:val="000000"/>
                <w:sz w:val="24"/>
                <w:szCs w:val="24"/>
              </w:rPr>
              <w:t>Amanda Barnardo</w:t>
            </w:r>
            <w:r w:rsidR="00AF6679" w:rsidRPr="00AF6679">
              <w:rPr>
                <w:rFonts w:eastAsia="Times New Roman" w:cstheme="minorHAnsi"/>
                <w:b/>
                <w:bCs/>
                <w:color w:val="000000"/>
                <w:sz w:val="24"/>
                <w:szCs w:val="24"/>
              </w:rPr>
              <w:t xml:space="preserve">, </w:t>
            </w:r>
            <w:r w:rsidR="00AF6679" w:rsidRPr="00AF6679">
              <w:rPr>
                <w:rFonts w:eastAsia="Times New Roman" w:cstheme="minorHAnsi"/>
                <w:color w:val="000000"/>
                <w:sz w:val="24"/>
                <w:szCs w:val="24"/>
              </w:rPr>
              <w:t xml:space="preserve">Chief of Staff </w:t>
            </w:r>
            <w:r w:rsidR="00EA4B21">
              <w:rPr>
                <w:rFonts w:eastAsia="Times New Roman" w:cstheme="minorHAnsi"/>
                <w:color w:val="000000"/>
                <w:sz w:val="24"/>
                <w:szCs w:val="24"/>
              </w:rPr>
              <w:t>&amp;</w:t>
            </w:r>
            <w:r w:rsidR="00AF6679" w:rsidRPr="00AF6679">
              <w:rPr>
                <w:rFonts w:eastAsia="Times New Roman" w:cstheme="minorHAnsi"/>
                <w:color w:val="000000"/>
                <w:sz w:val="24"/>
                <w:szCs w:val="24"/>
              </w:rPr>
              <w:t xml:space="preserve"> Chief Strategy Officer - EOEA</w:t>
            </w:r>
          </w:p>
          <w:p w14:paraId="62BD5674" w14:textId="229F28EE" w:rsidR="00AF6679" w:rsidRPr="00AF6679" w:rsidRDefault="00AF6679" w:rsidP="00AF6679">
            <w:pPr>
              <w:textAlignment w:val="baseline"/>
              <w:rPr>
                <w:rFonts w:eastAsia="Times New Roman" w:cstheme="minorHAnsi"/>
                <w:color w:val="000000"/>
                <w:sz w:val="24"/>
                <w:szCs w:val="24"/>
              </w:rPr>
            </w:pPr>
            <w:r w:rsidRPr="00AF6679">
              <w:rPr>
                <w:rFonts w:eastAsia="Times New Roman" w:cstheme="minorHAnsi"/>
                <w:b/>
                <w:bCs/>
                <w:color w:val="000000"/>
                <w:sz w:val="24"/>
                <w:szCs w:val="24"/>
              </w:rPr>
              <w:t>Ellie Romano,</w:t>
            </w:r>
            <w:r w:rsidRPr="00AF6679">
              <w:rPr>
                <w:rFonts w:eastAsia="Times New Roman" w:cstheme="minorHAnsi"/>
                <w:color w:val="000000"/>
                <w:sz w:val="24"/>
                <w:szCs w:val="24"/>
              </w:rPr>
              <w:t xml:space="preserve"> Communications and Outreach Manager - EOEA </w:t>
            </w:r>
          </w:p>
          <w:p w14:paraId="291E05DC" w14:textId="2D57E161" w:rsidR="002807C8" w:rsidRPr="00AB411F" w:rsidRDefault="00AF6679" w:rsidP="003B2338">
            <w:pPr>
              <w:textAlignment w:val="baseline"/>
              <w:rPr>
                <w:rFonts w:eastAsia="Times New Roman" w:cstheme="minorHAnsi"/>
                <w:color w:val="000000"/>
                <w:sz w:val="24"/>
                <w:szCs w:val="24"/>
              </w:rPr>
            </w:pPr>
            <w:r w:rsidRPr="00AF6679">
              <w:rPr>
                <w:rFonts w:eastAsia="Times New Roman" w:cstheme="minorHAnsi"/>
                <w:b/>
                <w:bCs/>
                <w:color w:val="000000"/>
                <w:sz w:val="24"/>
                <w:szCs w:val="24"/>
              </w:rPr>
              <w:t>Elise Tierney, MPH,</w:t>
            </w:r>
            <w:r w:rsidRPr="00AF6679">
              <w:rPr>
                <w:rFonts w:eastAsia="Times New Roman" w:cstheme="minorHAnsi"/>
                <w:color w:val="000000"/>
                <w:sz w:val="24"/>
                <w:szCs w:val="24"/>
              </w:rPr>
              <w:t xml:space="preserve"> Research Analyst - EOEA</w:t>
            </w:r>
          </w:p>
        </w:tc>
      </w:tr>
      <w:tr w:rsidR="002807C8" w:rsidRPr="00FC501A" w14:paraId="6939437B" w14:textId="77777777" w:rsidTr="00812BF4">
        <w:trPr>
          <w:trHeight w:val="4319"/>
        </w:trPr>
        <w:tc>
          <w:tcPr>
            <w:tcW w:w="2947" w:type="dxa"/>
            <w:tcMar>
              <w:top w:w="100" w:type="dxa"/>
              <w:left w:w="100" w:type="dxa"/>
              <w:bottom w:w="100" w:type="dxa"/>
              <w:right w:w="100" w:type="dxa"/>
            </w:tcMar>
          </w:tcPr>
          <w:p w14:paraId="7531C358" w14:textId="7F95248A" w:rsidR="002807C8" w:rsidRPr="00C77C73" w:rsidRDefault="002807C8" w:rsidP="00CE1AFB">
            <w:pPr>
              <w:spacing w:after="240"/>
              <w:ind w:left="243" w:hanging="270"/>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2. </w:t>
            </w:r>
            <w:r w:rsidRPr="00C77C73">
              <w:rPr>
                <w:rFonts w:eastAsia="Times New Roman" w:cstheme="minorHAnsi"/>
                <w:b/>
                <w:bCs/>
                <w:color w:val="4472C4" w:themeColor="accent1"/>
                <w:sz w:val="28"/>
                <w:szCs w:val="28"/>
              </w:rPr>
              <w:t xml:space="preserve">Diagnosis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Services Navigation</w:t>
            </w:r>
          </w:p>
          <w:p w14:paraId="11200813" w14:textId="77777777" w:rsidR="002807C8" w:rsidRPr="007F409B" w:rsidRDefault="002807C8" w:rsidP="00CE1AFB">
            <w:pPr>
              <w:ind w:left="243"/>
              <w:rPr>
                <w:rFonts w:eastAsia="Times New Roman" w:cstheme="minorHAnsi"/>
                <w:b/>
                <w:bCs/>
                <w:sz w:val="24"/>
                <w:szCs w:val="24"/>
                <w:highlight w:val="yellow"/>
              </w:rPr>
            </w:pPr>
            <w:r w:rsidRPr="009F6CAC">
              <w:rPr>
                <w:rFonts w:eastAsia="Times New Roman" w:cstheme="minorHAnsi"/>
                <w:b/>
                <w:bCs/>
                <w:sz w:val="24"/>
                <w:szCs w:val="24"/>
              </w:rPr>
              <w:t xml:space="preserve">Rep. Tricia Farley-Bouvier, </w:t>
            </w:r>
            <w:r w:rsidRPr="009F6CAC">
              <w:rPr>
                <w:rFonts w:eastAsia="Calibri" w:cstheme="minorHAnsi"/>
                <w:sz w:val="24"/>
                <w:szCs w:val="24"/>
              </w:rPr>
              <w:t>Massachusetts House of Representatives</w:t>
            </w:r>
            <w:r w:rsidRPr="009F6CAC">
              <w:rPr>
                <w:rFonts w:eastAsia="Times New Roman" w:cstheme="minorHAnsi"/>
                <w:b/>
                <w:bCs/>
                <w:sz w:val="24"/>
                <w:szCs w:val="24"/>
              </w:rPr>
              <w:br/>
            </w:r>
          </w:p>
          <w:p w14:paraId="14E2732F" w14:textId="77777777" w:rsidR="002807C8" w:rsidRPr="0015778A" w:rsidRDefault="002807C8" w:rsidP="00CE1AFB">
            <w:pPr>
              <w:ind w:left="243"/>
              <w:rPr>
                <w:rFonts w:eastAsia="Times New Roman" w:cstheme="minorHAnsi"/>
                <w:b/>
                <w:bCs/>
                <w:sz w:val="24"/>
                <w:szCs w:val="24"/>
              </w:rPr>
            </w:pPr>
            <w:r w:rsidRPr="009F6CAC">
              <w:rPr>
                <w:rFonts w:eastAsia="Times New Roman" w:cstheme="minorHAnsi"/>
                <w:b/>
                <w:bCs/>
                <w:sz w:val="24"/>
                <w:szCs w:val="24"/>
              </w:rPr>
              <w:t xml:space="preserve">James Wessler, </w:t>
            </w:r>
            <w:r w:rsidRPr="009F6CAC">
              <w:rPr>
                <w:rFonts w:eastAsia="Calibri" w:cstheme="minorHAnsi"/>
                <w:sz w:val="24"/>
                <w:szCs w:val="24"/>
              </w:rPr>
              <w:t>President and CEO, Alzheimer’s Association, MA/NH Chapter and New England Regional Leader</w:t>
            </w:r>
          </w:p>
        </w:tc>
        <w:tc>
          <w:tcPr>
            <w:tcW w:w="6660" w:type="dxa"/>
            <w:tcMar>
              <w:top w:w="100" w:type="dxa"/>
              <w:left w:w="100" w:type="dxa"/>
              <w:bottom w:w="100" w:type="dxa"/>
              <w:right w:w="100" w:type="dxa"/>
            </w:tcMar>
          </w:tcPr>
          <w:p w14:paraId="4E6980FB"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Diagnosis Implementation Team:</w:t>
            </w:r>
          </w:p>
          <w:p w14:paraId="4085EBC9" w14:textId="77777777" w:rsidR="002807C8" w:rsidRPr="00FD08BD" w:rsidRDefault="002807C8" w:rsidP="00454A15">
            <w:pPr>
              <w:spacing w:after="160" w:line="259" w:lineRule="auto"/>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James Wessler, Council Member (Lead)</w:t>
            </w:r>
          </w:p>
          <w:p w14:paraId="6CB3463F" w14:textId="77777777" w:rsidR="002807C8" w:rsidRPr="00C77C73" w:rsidRDefault="002807C8" w:rsidP="003A1230">
            <w:pPr>
              <w:spacing w:after="160" w:line="259" w:lineRule="auto"/>
              <w:textAlignment w:val="baseline"/>
              <w:rPr>
                <w:rFonts w:eastAsia="Times New Roman" w:cstheme="minorHAnsi"/>
                <w:color w:val="000000"/>
                <w:sz w:val="24"/>
                <w:szCs w:val="24"/>
              </w:rPr>
            </w:pPr>
            <w:r w:rsidRPr="0015778A">
              <w:rPr>
                <w:rFonts w:eastAsia="Times New Roman" w:cstheme="minorHAnsi"/>
                <w:b/>
                <w:bCs/>
                <w:color w:val="000000"/>
                <w:sz w:val="24"/>
                <w:szCs w:val="24"/>
              </w:rPr>
              <w:t>Kathryn C. Burns, MHA</w:t>
            </w:r>
            <w:r w:rsidRPr="0015778A">
              <w:rPr>
                <w:rFonts w:eastAsia="Times New Roman" w:cstheme="minorHAnsi"/>
                <w:color w:val="000000"/>
                <w:sz w:val="24"/>
                <w:szCs w:val="24"/>
              </w:rPr>
              <w:t>, Chief Executive Officer</w:t>
            </w:r>
            <w:r>
              <w:rPr>
                <w:rFonts w:eastAsia="Times New Roman" w:cstheme="minorHAnsi"/>
                <w:color w:val="000000"/>
                <w:sz w:val="24"/>
                <w:szCs w:val="24"/>
              </w:rPr>
              <w:t xml:space="preserve"> - </w:t>
            </w:r>
            <w:r w:rsidRPr="000E759E">
              <w:rPr>
                <w:rFonts w:eastAsia="Times New Roman" w:cstheme="minorHAnsi"/>
                <w:color w:val="000000"/>
                <w:sz w:val="24"/>
                <w:szCs w:val="24"/>
              </w:rPr>
              <w:t>Greater Lynn Senior Services, Inc.</w:t>
            </w:r>
            <w:r w:rsidRPr="00C77C73">
              <w:rPr>
                <w:rFonts w:eastAsia="Times New Roman" w:cstheme="minorHAnsi"/>
                <w:color w:val="000000"/>
                <w:sz w:val="24"/>
                <w:szCs w:val="24"/>
              </w:rPr>
              <w:br/>
            </w:r>
            <w:r w:rsidRPr="0015778A">
              <w:rPr>
                <w:rFonts w:eastAsia="Times New Roman" w:cstheme="minorHAnsi"/>
                <w:b/>
                <w:bCs/>
                <w:color w:val="000000"/>
                <w:sz w:val="24"/>
                <w:szCs w:val="24"/>
              </w:rPr>
              <w:t>Hollis D. Day, MD, MS</w:t>
            </w:r>
            <w:r w:rsidRPr="0015778A">
              <w:rPr>
                <w:rFonts w:eastAsia="Times New Roman" w:cstheme="minorHAnsi"/>
                <w:color w:val="000000"/>
                <w:sz w:val="24"/>
                <w:szCs w:val="24"/>
              </w:rPr>
              <w:t>, Chief of Geriatric Medicine - Boston</w:t>
            </w:r>
            <w:r>
              <w:rPr>
                <w:rFonts w:eastAsia="Times New Roman" w:cstheme="minorHAnsi"/>
                <w:color w:val="000000"/>
                <w:sz w:val="24"/>
                <w:szCs w:val="24"/>
              </w:rPr>
              <w:t xml:space="preserve"> </w:t>
            </w:r>
            <w:r w:rsidRPr="000E759E">
              <w:rPr>
                <w:rFonts w:eastAsia="Times New Roman" w:cstheme="minorHAnsi"/>
                <w:color w:val="000000"/>
                <w:sz w:val="24"/>
                <w:szCs w:val="24"/>
              </w:rPr>
              <w:t>Medical Center and Associate Professor of Medicine, Boston University School of Medicine</w:t>
            </w:r>
            <w:r w:rsidRPr="00C77C73">
              <w:rPr>
                <w:rFonts w:eastAsia="Times New Roman" w:cstheme="minorHAnsi"/>
                <w:color w:val="000000"/>
                <w:sz w:val="24"/>
                <w:szCs w:val="24"/>
              </w:rPr>
              <w:br/>
            </w:r>
            <w:r w:rsidRPr="0015778A">
              <w:rPr>
                <w:rFonts w:eastAsia="Times New Roman" w:cstheme="minorHAnsi"/>
                <w:b/>
                <w:bCs/>
                <w:color w:val="000000"/>
                <w:sz w:val="24"/>
                <w:szCs w:val="24"/>
              </w:rPr>
              <w:t>James Lavery</w:t>
            </w:r>
            <w:r w:rsidRPr="004800AF">
              <w:rPr>
                <w:rFonts w:eastAsia="Times New Roman" w:cstheme="minorHAnsi"/>
                <w:color w:val="000000"/>
                <w:sz w:val="24"/>
                <w:szCs w:val="24"/>
              </w:rPr>
              <w:t xml:space="preserve"> (</w:t>
            </w:r>
            <w:r w:rsidRPr="0015778A">
              <w:rPr>
                <w:rFonts w:eastAsia="Times New Roman" w:cstheme="minorHAnsi"/>
                <w:color w:val="000000"/>
                <w:sz w:val="24"/>
                <w:szCs w:val="24"/>
              </w:rPr>
              <w:t>Council Member</w:t>
            </w:r>
            <w:r>
              <w:rPr>
                <w:rFonts w:eastAsia="Times New Roman" w:cstheme="minorHAnsi"/>
                <w:color w:val="000000"/>
                <w:sz w:val="24"/>
                <w:szCs w:val="24"/>
              </w:rPr>
              <w:t>), D</w:t>
            </w:r>
            <w:r w:rsidRPr="0015778A">
              <w:rPr>
                <w:rFonts w:eastAsia="Times New Roman" w:cstheme="minorHAnsi"/>
                <w:color w:val="000000"/>
                <w:sz w:val="24"/>
                <w:szCs w:val="24"/>
              </w:rPr>
              <w:t>irector, Bureau of Health Professions Licensure -</w:t>
            </w:r>
            <w:r>
              <w:rPr>
                <w:rFonts w:eastAsia="Times New Roman" w:cstheme="minorHAnsi"/>
                <w:color w:val="000000"/>
                <w:sz w:val="24"/>
                <w:szCs w:val="24"/>
              </w:rPr>
              <w:t xml:space="preserve"> </w:t>
            </w:r>
            <w:r w:rsidRPr="000E759E">
              <w:rPr>
                <w:rFonts w:eastAsia="Times New Roman" w:cstheme="minorHAnsi"/>
                <w:color w:val="000000"/>
                <w:sz w:val="24"/>
                <w:szCs w:val="24"/>
              </w:rPr>
              <w:t>Massachusetts Department of Public Health</w:t>
            </w:r>
            <w:r w:rsidRPr="00C77C73">
              <w:rPr>
                <w:rFonts w:eastAsia="Times New Roman" w:cstheme="minorHAnsi"/>
                <w:color w:val="000000"/>
                <w:sz w:val="24"/>
                <w:szCs w:val="24"/>
              </w:rPr>
              <w:br/>
            </w:r>
            <w:r w:rsidRPr="0015778A">
              <w:rPr>
                <w:rFonts w:eastAsia="Times New Roman" w:cstheme="minorHAnsi"/>
                <w:b/>
                <w:bCs/>
                <w:color w:val="000000"/>
                <w:sz w:val="24"/>
                <w:szCs w:val="24"/>
              </w:rPr>
              <w:t>Liz McCarthy,</w:t>
            </w:r>
            <w:r>
              <w:rPr>
                <w:rFonts w:eastAsia="Times New Roman" w:cstheme="minorHAnsi"/>
                <w:color w:val="000000"/>
                <w:sz w:val="24"/>
                <w:szCs w:val="24"/>
              </w:rPr>
              <w:t xml:space="preserve"> </w:t>
            </w:r>
            <w:r w:rsidRPr="000E759E">
              <w:rPr>
                <w:rFonts w:eastAsia="Times New Roman" w:cstheme="minorHAnsi"/>
                <w:color w:val="000000"/>
                <w:sz w:val="24"/>
                <w:szCs w:val="24"/>
              </w:rPr>
              <w:t>Health Systems Director</w:t>
            </w:r>
            <w:r>
              <w:rPr>
                <w:rFonts w:eastAsia="Times New Roman" w:cstheme="minorHAnsi"/>
                <w:color w:val="000000"/>
                <w:sz w:val="24"/>
                <w:szCs w:val="24"/>
              </w:rPr>
              <w:t xml:space="preserve"> - </w:t>
            </w:r>
            <w:r w:rsidRPr="000E759E">
              <w:rPr>
                <w:rFonts w:eastAsia="Times New Roman" w:cstheme="minorHAnsi"/>
                <w:color w:val="000000"/>
                <w:sz w:val="24"/>
                <w:szCs w:val="24"/>
              </w:rPr>
              <w:t>Alzheimer’s Association, New England Region</w:t>
            </w:r>
            <w:r w:rsidRPr="00C77C73">
              <w:rPr>
                <w:rFonts w:eastAsia="Times New Roman" w:cstheme="minorHAnsi"/>
                <w:color w:val="000000"/>
                <w:sz w:val="24"/>
                <w:szCs w:val="24"/>
              </w:rPr>
              <w:br/>
            </w:r>
            <w:r w:rsidRPr="0015778A">
              <w:rPr>
                <w:rFonts w:eastAsia="Times New Roman" w:cstheme="minorHAnsi"/>
                <w:b/>
                <w:bCs/>
                <w:color w:val="000000"/>
                <w:sz w:val="24"/>
                <w:szCs w:val="24"/>
              </w:rPr>
              <w:t>Rebecca Starr, MD, AGSF</w:t>
            </w:r>
            <w:r w:rsidRPr="0015778A">
              <w:rPr>
                <w:rFonts w:eastAsia="Times New Roman" w:cstheme="minorHAnsi"/>
                <w:color w:val="000000"/>
                <w:sz w:val="24"/>
                <w:szCs w:val="24"/>
              </w:rPr>
              <w:t>, Medical Director, Geriatrics -</w:t>
            </w:r>
            <w:r>
              <w:rPr>
                <w:rFonts w:eastAsia="Times New Roman" w:cstheme="minorHAnsi"/>
                <w:color w:val="000000"/>
                <w:sz w:val="24"/>
                <w:szCs w:val="24"/>
              </w:rPr>
              <w:t xml:space="preserve"> </w:t>
            </w:r>
            <w:r w:rsidRPr="000E759E">
              <w:rPr>
                <w:rFonts w:eastAsia="Times New Roman" w:cstheme="minorHAnsi"/>
                <w:color w:val="000000"/>
                <w:sz w:val="24"/>
                <w:szCs w:val="24"/>
              </w:rPr>
              <w:t xml:space="preserve">Cooley </w:t>
            </w:r>
            <w:r w:rsidRPr="000E759E">
              <w:rPr>
                <w:rFonts w:eastAsia="Times New Roman" w:cstheme="minorHAnsi"/>
                <w:color w:val="000000"/>
                <w:sz w:val="24"/>
                <w:szCs w:val="24"/>
              </w:rPr>
              <w:lastRenderedPageBreak/>
              <w:t>Dickinson HealthCare</w:t>
            </w:r>
            <w:r w:rsidRPr="00C77C73">
              <w:rPr>
                <w:rFonts w:eastAsia="Times New Roman" w:cstheme="minorHAnsi"/>
                <w:color w:val="000000"/>
                <w:sz w:val="24"/>
                <w:szCs w:val="24"/>
              </w:rPr>
              <w:br/>
            </w:r>
            <w:r w:rsidRPr="0015778A">
              <w:rPr>
                <w:rFonts w:eastAsia="Times New Roman" w:cstheme="minorHAnsi"/>
                <w:b/>
                <w:bCs/>
                <w:color w:val="000000"/>
                <w:sz w:val="24"/>
                <w:szCs w:val="24"/>
              </w:rPr>
              <w:t xml:space="preserve">Hagen Yang, MD, </w:t>
            </w:r>
            <w:r w:rsidRPr="0015778A">
              <w:rPr>
                <w:rFonts w:eastAsia="Times New Roman" w:cstheme="minorHAnsi"/>
                <w:color w:val="000000"/>
                <w:sz w:val="24"/>
                <w:szCs w:val="24"/>
              </w:rPr>
              <w:t>Neurologist -</w:t>
            </w:r>
            <w:r>
              <w:rPr>
                <w:rFonts w:eastAsia="Times New Roman" w:cstheme="minorHAnsi"/>
                <w:color w:val="000000"/>
                <w:sz w:val="24"/>
                <w:szCs w:val="24"/>
              </w:rPr>
              <w:t xml:space="preserve"> </w:t>
            </w:r>
            <w:r w:rsidRPr="000E759E">
              <w:rPr>
                <w:rFonts w:eastAsia="Times New Roman" w:cstheme="minorHAnsi"/>
                <w:color w:val="000000"/>
                <w:sz w:val="24"/>
                <w:szCs w:val="24"/>
              </w:rPr>
              <w:t>Atrius Health</w:t>
            </w:r>
            <w:r>
              <w:rPr>
                <w:rFonts w:eastAsia="Times New Roman" w:cstheme="minorHAnsi"/>
                <w:color w:val="000000"/>
                <w:sz w:val="24"/>
                <w:szCs w:val="24"/>
              </w:rPr>
              <w:t xml:space="preserve">, </w:t>
            </w:r>
            <w:r w:rsidRPr="000E759E">
              <w:rPr>
                <w:rFonts w:eastAsia="Times New Roman" w:cstheme="minorHAnsi"/>
                <w:color w:val="000000"/>
                <w:sz w:val="24"/>
                <w:szCs w:val="24"/>
              </w:rPr>
              <w:t>Braintree - Harvard Vanguard</w:t>
            </w:r>
          </w:p>
          <w:p w14:paraId="349AE2FC"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Services Navigation Implementation Team:</w:t>
            </w:r>
          </w:p>
          <w:p w14:paraId="3502C061" w14:textId="77777777" w:rsidR="002807C8" w:rsidRPr="00FD08BD" w:rsidRDefault="002807C8" w:rsidP="00454A15">
            <w:pPr>
              <w:spacing w:after="160" w:line="259" w:lineRule="auto"/>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Rep. Tricia-Farley Bouvier</w:t>
            </w:r>
            <w:r>
              <w:rPr>
                <w:rFonts w:eastAsia="Times New Roman" w:cstheme="minorHAnsi"/>
                <w:b/>
                <w:bCs/>
                <w:color w:val="7030A0"/>
                <w:sz w:val="24"/>
                <w:szCs w:val="24"/>
              </w:rPr>
              <w:t>, Council Member</w:t>
            </w:r>
            <w:r w:rsidRPr="00FD08BD">
              <w:rPr>
                <w:rFonts w:eastAsia="Times New Roman" w:cstheme="minorHAnsi"/>
                <w:b/>
                <w:bCs/>
                <w:color w:val="7030A0"/>
                <w:sz w:val="24"/>
                <w:szCs w:val="24"/>
              </w:rPr>
              <w:t xml:space="preserve"> (Lead)</w:t>
            </w:r>
          </w:p>
          <w:p w14:paraId="459B131E" w14:textId="77777777" w:rsidR="002807C8" w:rsidRPr="000E759E" w:rsidRDefault="002807C8" w:rsidP="00754335">
            <w:pPr>
              <w:spacing w:line="259" w:lineRule="auto"/>
              <w:textAlignment w:val="baseline"/>
              <w:rPr>
                <w:rFonts w:eastAsia="Times New Roman" w:cstheme="minorHAnsi"/>
                <w:color w:val="000000"/>
                <w:sz w:val="24"/>
                <w:szCs w:val="24"/>
              </w:rPr>
            </w:pPr>
            <w:r w:rsidRPr="0015778A">
              <w:rPr>
                <w:rFonts w:eastAsia="Times New Roman" w:cstheme="minorHAnsi"/>
                <w:b/>
                <w:bCs/>
                <w:color w:val="000000"/>
                <w:sz w:val="24"/>
                <w:szCs w:val="24"/>
              </w:rPr>
              <w:t>Ellen M. McDonough</w:t>
            </w:r>
            <w:r w:rsidRPr="0015778A">
              <w:rPr>
                <w:rFonts w:eastAsia="Times New Roman" w:cstheme="minorHAnsi"/>
                <w:color w:val="000000"/>
                <w:sz w:val="24"/>
                <w:szCs w:val="24"/>
              </w:rPr>
              <w:t>, Former Director of Clinical Services - Elder Services of Cape Cod &amp; the Islands</w:t>
            </w:r>
            <w:r w:rsidRPr="0015778A">
              <w:rPr>
                <w:rFonts w:eastAsia="Times New Roman" w:cstheme="minorHAnsi"/>
                <w:color w:val="000000"/>
                <w:sz w:val="24"/>
                <w:szCs w:val="24"/>
              </w:rPr>
              <w:br/>
            </w:r>
            <w:r w:rsidRPr="0015778A">
              <w:rPr>
                <w:rFonts w:eastAsia="Times New Roman" w:cstheme="minorHAnsi"/>
                <w:b/>
                <w:bCs/>
                <w:color w:val="000000"/>
                <w:sz w:val="24"/>
                <w:szCs w:val="24"/>
              </w:rPr>
              <w:t>Nicole McGurin, MS, CDP</w:t>
            </w:r>
            <w:r w:rsidRPr="0015778A">
              <w:rPr>
                <w:rFonts w:eastAsia="Times New Roman" w:cstheme="minorHAnsi"/>
                <w:color w:val="000000"/>
                <w:sz w:val="24"/>
                <w:szCs w:val="24"/>
              </w:rPr>
              <w:t>, Family Services Director - Alzheimer's Association, MA/NH Chapter</w:t>
            </w:r>
            <w:r w:rsidRPr="0015778A">
              <w:rPr>
                <w:rFonts w:eastAsia="Times New Roman" w:cstheme="minorHAnsi"/>
                <w:color w:val="000000"/>
                <w:sz w:val="24"/>
                <w:szCs w:val="24"/>
              </w:rPr>
              <w:br/>
            </w:r>
            <w:r w:rsidRPr="0015778A">
              <w:rPr>
                <w:rFonts w:eastAsia="Times New Roman" w:cstheme="minorHAnsi"/>
                <w:b/>
                <w:bCs/>
                <w:color w:val="000000"/>
                <w:sz w:val="24"/>
                <w:szCs w:val="24"/>
              </w:rPr>
              <w:t xml:space="preserve">Molly Purdue, PhD, </w:t>
            </w:r>
            <w:r w:rsidRPr="0015778A">
              <w:rPr>
                <w:rFonts w:eastAsia="Times New Roman" w:cstheme="minorHAnsi"/>
                <w:color w:val="000000"/>
                <w:sz w:val="24"/>
                <w:szCs w:val="24"/>
              </w:rPr>
              <w:t>Executive Director -</w:t>
            </w:r>
            <w:r>
              <w:rPr>
                <w:rFonts w:eastAsia="Times New Roman" w:cstheme="minorHAnsi"/>
                <w:color w:val="000000"/>
                <w:sz w:val="24"/>
                <w:szCs w:val="24"/>
              </w:rPr>
              <w:t xml:space="preserve"> </w:t>
            </w:r>
            <w:r w:rsidRPr="000E759E">
              <w:rPr>
                <w:rFonts w:eastAsia="Times New Roman" w:cstheme="minorHAnsi"/>
                <w:color w:val="000000"/>
                <w:sz w:val="24"/>
                <w:szCs w:val="24"/>
              </w:rPr>
              <w:t>Cape Cod Alzheimer's Family Support Center</w:t>
            </w:r>
            <w:r w:rsidRPr="00C77C73">
              <w:rPr>
                <w:rFonts w:eastAsia="Times New Roman" w:cstheme="minorHAnsi"/>
                <w:color w:val="000000"/>
                <w:sz w:val="24"/>
                <w:szCs w:val="24"/>
              </w:rPr>
              <w:br/>
            </w:r>
            <w:r w:rsidRPr="0015778A">
              <w:rPr>
                <w:rFonts w:eastAsia="Times New Roman" w:cstheme="minorHAnsi"/>
                <w:b/>
                <w:bCs/>
                <w:color w:val="000000"/>
                <w:sz w:val="24"/>
                <w:szCs w:val="24"/>
              </w:rPr>
              <w:t xml:space="preserve">Caitlin Roy, </w:t>
            </w:r>
            <w:r w:rsidRPr="0015778A">
              <w:rPr>
                <w:rFonts w:eastAsia="Times New Roman" w:cstheme="minorHAnsi"/>
                <w:color w:val="000000"/>
                <w:sz w:val="24"/>
                <w:szCs w:val="24"/>
              </w:rPr>
              <w:t>Options Counselor - Aging</w:t>
            </w:r>
            <w:r w:rsidRPr="000E759E">
              <w:rPr>
                <w:rFonts w:eastAsia="Times New Roman" w:cstheme="minorHAnsi"/>
                <w:color w:val="000000"/>
                <w:sz w:val="24"/>
                <w:szCs w:val="24"/>
              </w:rPr>
              <w:t xml:space="preserve"> Services of North Central Massachusetts</w:t>
            </w:r>
            <w:r w:rsidRPr="00C77C73">
              <w:rPr>
                <w:rFonts w:eastAsia="Times New Roman" w:cstheme="minorHAnsi"/>
                <w:color w:val="000000"/>
                <w:sz w:val="24"/>
                <w:szCs w:val="24"/>
              </w:rPr>
              <w:br/>
            </w:r>
            <w:r w:rsidRPr="0015778A">
              <w:rPr>
                <w:rFonts w:eastAsia="Times New Roman" w:cstheme="minorHAnsi"/>
                <w:b/>
                <w:bCs/>
                <w:color w:val="000000"/>
                <w:sz w:val="24"/>
                <w:szCs w:val="24"/>
              </w:rPr>
              <w:t>Karyn B. Wylie</w:t>
            </w:r>
            <w:r w:rsidRPr="0015778A">
              <w:rPr>
                <w:rFonts w:eastAsia="Times New Roman" w:cstheme="minorHAnsi"/>
                <w:color w:val="000000"/>
                <w:sz w:val="24"/>
                <w:szCs w:val="24"/>
              </w:rPr>
              <w:t>,</w:t>
            </w:r>
            <w:r w:rsidRPr="0015778A">
              <w:rPr>
                <w:rFonts w:eastAsia="Times New Roman" w:cstheme="minorHAnsi"/>
                <w:b/>
                <w:bCs/>
                <w:color w:val="000000"/>
                <w:sz w:val="24"/>
                <w:szCs w:val="24"/>
              </w:rPr>
              <w:t xml:space="preserve"> </w:t>
            </w:r>
            <w:r w:rsidRPr="0015778A">
              <w:rPr>
                <w:rFonts w:eastAsia="Times New Roman" w:cstheme="minorHAnsi"/>
                <w:color w:val="000000"/>
                <w:sz w:val="24"/>
                <w:szCs w:val="24"/>
              </w:rPr>
              <w:t>Community Care Ombudsman</w:t>
            </w:r>
            <w:r>
              <w:rPr>
                <w:rFonts w:eastAsia="Times New Roman" w:cstheme="minorHAnsi"/>
                <w:color w:val="000000"/>
                <w:sz w:val="24"/>
                <w:szCs w:val="24"/>
              </w:rPr>
              <w:t xml:space="preserve"> - EOEA </w:t>
            </w:r>
          </w:p>
        </w:tc>
      </w:tr>
      <w:tr w:rsidR="002807C8" w:rsidRPr="00FC501A" w14:paraId="5DDEEB1E" w14:textId="77777777" w:rsidTr="00812BF4">
        <w:tc>
          <w:tcPr>
            <w:tcW w:w="2947" w:type="dxa"/>
            <w:tcMar>
              <w:top w:w="100" w:type="dxa"/>
              <w:left w:w="100" w:type="dxa"/>
              <w:bottom w:w="100" w:type="dxa"/>
              <w:right w:w="100" w:type="dxa"/>
            </w:tcMar>
          </w:tcPr>
          <w:p w14:paraId="54DEC0DD" w14:textId="28EEF2E0" w:rsidR="002807C8" w:rsidRPr="00C77C73" w:rsidRDefault="002807C8" w:rsidP="00CE1AFB">
            <w:pPr>
              <w:spacing w:after="240"/>
              <w:ind w:left="243" w:hanging="243"/>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 xml:space="preserve">3. </w:t>
            </w:r>
            <w:r w:rsidRPr="00C77C73">
              <w:rPr>
                <w:rFonts w:eastAsia="Times New Roman" w:cstheme="minorHAnsi"/>
                <w:b/>
                <w:bCs/>
                <w:color w:val="4472C4" w:themeColor="accent1"/>
                <w:sz w:val="28"/>
                <w:szCs w:val="28"/>
              </w:rPr>
              <w:t xml:space="preserve">Equitable Access </w:t>
            </w:r>
            <w:r w:rsidR="00CE1AFB">
              <w:rPr>
                <w:rFonts w:eastAsia="Times New Roman" w:cstheme="minorHAnsi"/>
                <w:b/>
                <w:bCs/>
                <w:color w:val="4472C4" w:themeColor="accent1"/>
                <w:sz w:val="28"/>
                <w:szCs w:val="28"/>
              </w:rPr>
              <w:t xml:space="preserve">&amp; </w:t>
            </w:r>
            <w:r w:rsidRPr="00C77C73">
              <w:rPr>
                <w:rFonts w:eastAsia="Times New Roman" w:cstheme="minorHAnsi"/>
                <w:b/>
                <w:bCs/>
                <w:color w:val="4472C4" w:themeColor="accent1"/>
                <w:sz w:val="28"/>
                <w:szCs w:val="28"/>
              </w:rPr>
              <w:t>Care</w:t>
            </w:r>
          </w:p>
          <w:p w14:paraId="0099CFCE" w14:textId="514637C3" w:rsidR="002807C8" w:rsidRPr="00754335" w:rsidRDefault="0088685A" w:rsidP="00CE1AFB">
            <w:pPr>
              <w:ind w:left="333"/>
              <w:rPr>
                <w:rFonts w:cstheme="minorHAnsi"/>
                <w:sz w:val="23"/>
                <w:szCs w:val="23"/>
              </w:rPr>
            </w:pPr>
            <w:r w:rsidRPr="00754335">
              <w:rPr>
                <w:rFonts w:cstheme="minorHAnsi"/>
                <w:b/>
                <w:bCs/>
                <w:sz w:val="23"/>
                <w:szCs w:val="23"/>
              </w:rPr>
              <w:t>Jatin Dave</w:t>
            </w:r>
            <w:r w:rsidR="002807C8" w:rsidRPr="00754335">
              <w:rPr>
                <w:rFonts w:cstheme="minorHAnsi"/>
                <w:b/>
                <w:bCs/>
                <w:sz w:val="23"/>
                <w:szCs w:val="23"/>
              </w:rPr>
              <w:t xml:space="preserve">, </w:t>
            </w:r>
            <w:r w:rsidRPr="00754335">
              <w:rPr>
                <w:rFonts w:cstheme="minorHAnsi"/>
                <w:b/>
                <w:bCs/>
                <w:sz w:val="23"/>
                <w:szCs w:val="23"/>
              </w:rPr>
              <w:t>MD</w:t>
            </w:r>
            <w:r w:rsidR="002807C8" w:rsidRPr="00754335">
              <w:rPr>
                <w:rFonts w:cstheme="minorHAnsi"/>
                <w:b/>
                <w:bCs/>
                <w:sz w:val="23"/>
                <w:szCs w:val="23"/>
              </w:rPr>
              <w:t xml:space="preserve">, </w:t>
            </w:r>
            <w:r w:rsidR="00EA4310" w:rsidRPr="00754335">
              <w:rPr>
                <w:rFonts w:cstheme="minorHAnsi"/>
                <w:sz w:val="23"/>
                <w:szCs w:val="23"/>
              </w:rPr>
              <w:t>Chief Medical Officer,</w:t>
            </w:r>
            <w:r w:rsidR="00EA4310" w:rsidRPr="00754335">
              <w:rPr>
                <w:rFonts w:cstheme="minorHAnsi"/>
                <w:b/>
                <w:bCs/>
                <w:sz w:val="23"/>
                <w:szCs w:val="23"/>
              </w:rPr>
              <w:t xml:space="preserve"> </w:t>
            </w:r>
            <w:r w:rsidR="00EA4310" w:rsidRPr="00754335">
              <w:rPr>
                <w:rFonts w:cstheme="minorHAnsi"/>
                <w:sz w:val="23"/>
                <w:szCs w:val="23"/>
              </w:rPr>
              <w:t>MassHealth and Director, Office of Clinical Affairs, Commonwealth Medicine, UMass Chan Medical School</w:t>
            </w:r>
          </w:p>
          <w:p w14:paraId="0DD614E0" w14:textId="68EB9177" w:rsidR="003B2338" w:rsidRPr="00754335" w:rsidRDefault="003B2338" w:rsidP="00CE1AFB">
            <w:pPr>
              <w:ind w:left="333"/>
              <w:rPr>
                <w:rFonts w:cstheme="minorHAnsi"/>
                <w:sz w:val="23"/>
                <w:szCs w:val="23"/>
              </w:rPr>
            </w:pPr>
          </w:p>
          <w:p w14:paraId="27C5CC6F" w14:textId="3561F5F9" w:rsidR="002807C8" w:rsidRPr="00AB411F" w:rsidRDefault="002D4DDF" w:rsidP="00754335">
            <w:pPr>
              <w:spacing w:after="160" w:line="259" w:lineRule="auto"/>
              <w:ind w:left="333"/>
              <w:textAlignment w:val="baseline"/>
              <w:rPr>
                <w:rFonts w:cstheme="minorHAnsi"/>
                <w:sz w:val="24"/>
                <w:szCs w:val="24"/>
              </w:rPr>
            </w:pPr>
            <w:r w:rsidRPr="00754335">
              <w:rPr>
                <w:rFonts w:cstheme="minorHAnsi"/>
                <w:b/>
                <w:bCs/>
                <w:sz w:val="23"/>
                <w:szCs w:val="23"/>
              </w:rPr>
              <w:t>Hugo Aparicio, MD, MPH,</w:t>
            </w:r>
            <w:r w:rsidRPr="00754335">
              <w:rPr>
                <w:sz w:val="23"/>
                <w:szCs w:val="23"/>
              </w:rPr>
              <w:t xml:space="preserve"> </w:t>
            </w:r>
            <w:r w:rsidRPr="00754335">
              <w:rPr>
                <w:rFonts w:cstheme="minorHAnsi"/>
                <w:sz w:val="23"/>
                <w:szCs w:val="23"/>
              </w:rPr>
              <w:t xml:space="preserve">Assistant Professor of Neurology, Boston University School of Medicine; Faculty Lead of the Research and Policy Team Program at the BU Center for Antiracist Research; Stroke Specialist in the Department of </w:t>
            </w:r>
            <w:r w:rsidRPr="00754335">
              <w:rPr>
                <w:rFonts w:cstheme="minorHAnsi"/>
                <w:sz w:val="23"/>
                <w:szCs w:val="23"/>
              </w:rPr>
              <w:lastRenderedPageBreak/>
              <w:t>Neurology, Boston Medical Center</w:t>
            </w:r>
          </w:p>
        </w:tc>
        <w:tc>
          <w:tcPr>
            <w:tcW w:w="6660" w:type="dxa"/>
            <w:tcMar>
              <w:top w:w="100" w:type="dxa"/>
              <w:left w:w="100" w:type="dxa"/>
              <w:bottom w:w="100" w:type="dxa"/>
              <w:right w:w="100" w:type="dxa"/>
            </w:tcMar>
          </w:tcPr>
          <w:p w14:paraId="6A407373" w14:textId="77777777"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lastRenderedPageBreak/>
              <w:t>Equity and Inclusion Team</w:t>
            </w:r>
            <w:r>
              <w:rPr>
                <w:rFonts w:eastAsia="Times New Roman" w:cstheme="minorHAnsi"/>
                <w:b/>
                <w:bCs/>
                <w:i/>
                <w:iCs/>
                <w:color w:val="002060"/>
                <w:sz w:val="28"/>
                <w:szCs w:val="28"/>
              </w:rPr>
              <w:t>:</w:t>
            </w:r>
          </w:p>
          <w:p w14:paraId="4599DFCD" w14:textId="0364A580" w:rsidR="002807C8" w:rsidRDefault="002807C8" w:rsidP="00754335">
            <w:pPr>
              <w:textAlignment w:val="baseline"/>
              <w:rPr>
                <w:rFonts w:eastAsia="Times New Roman" w:cstheme="minorHAnsi"/>
                <w:b/>
                <w:bCs/>
                <w:color w:val="7030A0"/>
                <w:sz w:val="24"/>
                <w:szCs w:val="24"/>
              </w:rPr>
            </w:pPr>
            <w:r w:rsidRPr="00FD08BD">
              <w:rPr>
                <w:rFonts w:eastAsia="Times New Roman" w:cstheme="minorHAnsi"/>
                <w:b/>
                <w:bCs/>
                <w:color w:val="7030A0"/>
                <w:sz w:val="24"/>
                <w:szCs w:val="24"/>
              </w:rPr>
              <w:t>J</w:t>
            </w:r>
            <w:r w:rsidR="00EA4310">
              <w:rPr>
                <w:rFonts w:eastAsia="Times New Roman" w:cstheme="minorHAnsi"/>
                <w:b/>
                <w:bCs/>
                <w:color w:val="7030A0"/>
                <w:sz w:val="24"/>
                <w:szCs w:val="24"/>
              </w:rPr>
              <w:t>atin Dave, MD</w:t>
            </w:r>
            <w:r w:rsidR="00705636">
              <w:rPr>
                <w:rFonts w:eastAsia="Times New Roman" w:cstheme="minorHAnsi"/>
                <w:b/>
                <w:bCs/>
                <w:color w:val="7030A0"/>
                <w:sz w:val="24"/>
                <w:szCs w:val="24"/>
              </w:rPr>
              <w:t>, Council Member (Lead)</w:t>
            </w:r>
          </w:p>
          <w:p w14:paraId="72233BC5" w14:textId="3C857C2E" w:rsidR="002D4DDF" w:rsidRDefault="003B2338" w:rsidP="003A1230">
            <w:pPr>
              <w:spacing w:after="160"/>
              <w:textAlignment w:val="baseline"/>
              <w:rPr>
                <w:rFonts w:eastAsia="Times New Roman" w:cstheme="minorHAnsi"/>
                <w:b/>
                <w:bCs/>
                <w:color w:val="7030A0"/>
                <w:sz w:val="24"/>
                <w:szCs w:val="24"/>
              </w:rPr>
            </w:pPr>
            <w:r>
              <w:rPr>
                <w:rFonts w:eastAsia="Times New Roman" w:cstheme="minorHAnsi"/>
                <w:b/>
                <w:bCs/>
                <w:color w:val="7030A0"/>
                <w:sz w:val="24"/>
                <w:szCs w:val="24"/>
              </w:rPr>
              <w:t xml:space="preserve">Hugo Aparicio, MD, Council Member </w:t>
            </w:r>
            <w:r w:rsidR="002D4DDF">
              <w:rPr>
                <w:rFonts w:eastAsia="Times New Roman" w:cstheme="minorHAnsi"/>
                <w:b/>
                <w:bCs/>
                <w:color w:val="7030A0"/>
                <w:sz w:val="24"/>
                <w:szCs w:val="24"/>
              </w:rPr>
              <w:t>(Co-Lead</w:t>
            </w:r>
            <w:r w:rsidR="00754335">
              <w:rPr>
                <w:rFonts w:eastAsia="Times New Roman" w:cstheme="minorHAnsi"/>
                <w:b/>
                <w:bCs/>
                <w:color w:val="7030A0"/>
                <w:sz w:val="24"/>
                <w:szCs w:val="24"/>
              </w:rPr>
              <w:t xml:space="preserve"> beginning in 2023)</w:t>
            </w:r>
            <w:r w:rsidR="002D4DDF">
              <w:rPr>
                <w:rFonts w:eastAsia="Times New Roman" w:cstheme="minorHAnsi"/>
                <w:b/>
                <w:bCs/>
                <w:color w:val="7030A0"/>
                <w:sz w:val="24"/>
                <w:szCs w:val="24"/>
              </w:rPr>
              <w:t xml:space="preserve"> </w:t>
            </w:r>
          </w:p>
          <w:p w14:paraId="440BF068" w14:textId="1912968F" w:rsidR="003B2338" w:rsidRDefault="003B2338" w:rsidP="00454A15">
            <w:pPr>
              <w:spacing w:after="160" w:line="259" w:lineRule="auto"/>
              <w:textAlignment w:val="baseline"/>
              <w:rPr>
                <w:rFonts w:eastAsia="Times New Roman" w:cstheme="minorHAnsi"/>
                <w:i/>
                <w:iCs/>
                <w:color w:val="000000"/>
                <w:sz w:val="24"/>
                <w:szCs w:val="24"/>
              </w:rPr>
            </w:pPr>
            <w:r>
              <w:rPr>
                <w:rFonts w:eastAsia="Times New Roman" w:cstheme="minorHAnsi"/>
                <w:i/>
                <w:iCs/>
                <w:color w:val="000000"/>
                <w:sz w:val="24"/>
                <w:szCs w:val="24"/>
              </w:rPr>
              <w:t>Team members to be confirmed in 2023</w:t>
            </w:r>
          </w:p>
          <w:p w14:paraId="12148F59" w14:textId="6D3F6D38" w:rsidR="002807C8" w:rsidRPr="00C77C73"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 xml:space="preserve">Younger-Onset </w:t>
            </w:r>
            <w:r w:rsidR="00754335">
              <w:rPr>
                <w:rFonts w:eastAsia="Times New Roman" w:cstheme="minorHAnsi"/>
                <w:b/>
                <w:bCs/>
                <w:i/>
                <w:iCs/>
                <w:color w:val="002060"/>
                <w:sz w:val="28"/>
                <w:szCs w:val="28"/>
              </w:rPr>
              <w:t xml:space="preserve">Dementia </w:t>
            </w:r>
            <w:r w:rsidRPr="00C77C73">
              <w:rPr>
                <w:rFonts w:eastAsia="Times New Roman" w:cstheme="minorHAnsi"/>
                <w:b/>
                <w:bCs/>
                <w:i/>
                <w:iCs/>
                <w:color w:val="002060"/>
                <w:sz w:val="28"/>
                <w:szCs w:val="28"/>
              </w:rPr>
              <w:t>&amp; Equity Analysis Workgroup:</w:t>
            </w:r>
          </w:p>
          <w:p w14:paraId="5DC61CF7" w14:textId="201BCCDC" w:rsidR="002807C8" w:rsidRDefault="002807C8" w:rsidP="00754335">
            <w:pPr>
              <w:textAlignment w:val="baseline"/>
              <w:rPr>
                <w:rFonts w:eastAsia="Times New Roman" w:cstheme="minorHAnsi"/>
                <w:color w:val="000000"/>
                <w:sz w:val="24"/>
                <w:szCs w:val="24"/>
              </w:rPr>
            </w:pPr>
            <w:r w:rsidRPr="0015778A">
              <w:rPr>
                <w:rFonts w:eastAsia="Times New Roman" w:cstheme="minorHAnsi"/>
                <w:b/>
                <w:bCs/>
                <w:color w:val="7030A0"/>
                <w:sz w:val="24"/>
                <w:szCs w:val="24"/>
              </w:rPr>
              <w:t>Rhiana Kohl, PhD</w:t>
            </w:r>
            <w:r>
              <w:rPr>
                <w:rFonts w:eastAsia="Times New Roman" w:cstheme="minorHAnsi"/>
                <w:b/>
                <w:bCs/>
                <w:color w:val="7030A0"/>
                <w:sz w:val="24"/>
                <w:szCs w:val="24"/>
              </w:rPr>
              <w:t xml:space="preserve">, Council Member </w:t>
            </w:r>
            <w:r w:rsidRPr="0015778A">
              <w:rPr>
                <w:rFonts w:eastAsia="Times New Roman" w:cstheme="minorHAnsi"/>
                <w:b/>
                <w:bCs/>
                <w:color w:val="7030A0"/>
                <w:sz w:val="24"/>
                <w:szCs w:val="24"/>
              </w:rPr>
              <w:t>(Lead)</w:t>
            </w:r>
            <w:r w:rsidRPr="0088607D">
              <w:rPr>
                <w:rFonts w:eastAsia="Times New Roman" w:cstheme="minorHAnsi"/>
                <w:color w:val="000000"/>
                <w:sz w:val="24"/>
                <w:szCs w:val="24"/>
              </w:rPr>
              <w:br/>
            </w:r>
            <w:r w:rsidR="005F15B0">
              <w:rPr>
                <w:rFonts w:eastAsia="Times New Roman" w:cstheme="minorHAnsi"/>
                <w:b/>
                <w:bCs/>
                <w:color w:val="000000"/>
                <w:sz w:val="24"/>
                <w:szCs w:val="24"/>
              </w:rPr>
              <w:br/>
            </w:r>
            <w:r w:rsidRPr="000E04A2">
              <w:rPr>
                <w:rFonts w:eastAsia="Times New Roman" w:cstheme="minorHAnsi"/>
                <w:b/>
                <w:bCs/>
                <w:color w:val="000000"/>
                <w:sz w:val="24"/>
                <w:szCs w:val="24"/>
              </w:rPr>
              <w:t>Mike Belleville</w:t>
            </w:r>
            <w:r w:rsidRPr="00F5377B">
              <w:rPr>
                <w:rFonts w:eastAsia="Times New Roman" w:cstheme="minorHAnsi"/>
                <w:b/>
                <w:bCs/>
                <w:color w:val="000000"/>
                <w:sz w:val="24"/>
                <w:szCs w:val="24"/>
              </w:rPr>
              <w:t>,</w:t>
            </w:r>
            <w:r w:rsidRPr="000E04A2">
              <w:rPr>
                <w:rFonts w:eastAsia="Times New Roman" w:cstheme="minorHAnsi"/>
                <w:color w:val="000000"/>
                <w:sz w:val="24"/>
                <w:szCs w:val="24"/>
              </w:rPr>
              <w:t xml:space="preserve"> Council Member &amp; Dementia Advocate</w:t>
            </w:r>
            <w:r w:rsidRPr="000E04A2">
              <w:rPr>
                <w:rFonts w:eastAsia="Times New Roman" w:cstheme="minorHAnsi"/>
                <w:color w:val="000000"/>
                <w:sz w:val="24"/>
                <w:szCs w:val="24"/>
              </w:rPr>
              <w:br/>
            </w:r>
            <w:r w:rsidRPr="00B07AD3">
              <w:rPr>
                <w:rFonts w:eastAsia="Times New Roman" w:cstheme="minorHAnsi"/>
                <w:b/>
                <w:bCs/>
                <w:color w:val="000000"/>
                <w:sz w:val="24"/>
                <w:szCs w:val="24"/>
              </w:rPr>
              <w:t>Kathy Devine</w:t>
            </w:r>
            <w:r w:rsidRPr="00F5377B">
              <w:rPr>
                <w:rFonts w:eastAsia="Times New Roman" w:cstheme="minorHAnsi"/>
                <w:b/>
                <w:bCs/>
                <w:color w:val="000000"/>
                <w:sz w:val="24"/>
                <w:szCs w:val="24"/>
              </w:rPr>
              <w:t>,</w:t>
            </w:r>
            <w:r w:rsidRPr="000E04A2">
              <w:rPr>
                <w:rFonts w:eastAsia="Times New Roman" w:cstheme="minorHAnsi"/>
                <w:color w:val="000000"/>
                <w:sz w:val="24"/>
                <w:szCs w:val="24"/>
              </w:rPr>
              <w:t xml:space="preserve"> Prescription Advantage Program Manager - EOEA </w:t>
            </w:r>
            <w:r w:rsidRPr="000E04A2">
              <w:rPr>
                <w:rFonts w:eastAsia="Times New Roman" w:cstheme="minorHAnsi"/>
                <w:b/>
                <w:bCs/>
                <w:color w:val="000000"/>
                <w:sz w:val="24"/>
                <w:szCs w:val="24"/>
              </w:rPr>
              <w:br/>
            </w:r>
            <w:r w:rsidR="00E36F64" w:rsidRPr="00E36F64">
              <w:rPr>
                <w:rFonts w:eastAsia="Times New Roman" w:cstheme="minorHAnsi"/>
                <w:b/>
                <w:bCs/>
                <w:color w:val="000000"/>
                <w:sz w:val="24"/>
                <w:szCs w:val="24"/>
              </w:rPr>
              <w:t>Chelsea Gordon</w:t>
            </w:r>
            <w:r w:rsidR="00E36F64" w:rsidRPr="00F5377B">
              <w:rPr>
                <w:rFonts w:eastAsia="Times New Roman" w:cstheme="minorHAnsi"/>
                <w:b/>
                <w:bCs/>
                <w:color w:val="000000"/>
                <w:sz w:val="24"/>
                <w:szCs w:val="24"/>
              </w:rPr>
              <w:t>,</w:t>
            </w:r>
            <w:r w:rsidR="00E36F64" w:rsidRPr="00E36F64">
              <w:rPr>
                <w:rFonts w:eastAsia="Times New Roman" w:cstheme="minorHAnsi"/>
                <w:color w:val="000000"/>
                <w:sz w:val="24"/>
                <w:szCs w:val="24"/>
              </w:rPr>
              <w:t xml:space="preserve"> Director of Public Policy &amp; Advocacy, Alzheimer’s Association, MA/NH Chapter</w:t>
            </w:r>
            <w:r w:rsidR="00D50F67">
              <w:rPr>
                <w:rFonts w:eastAsia="Times New Roman" w:cstheme="minorHAnsi"/>
                <w:b/>
                <w:bCs/>
                <w:color w:val="000000"/>
                <w:sz w:val="24"/>
                <w:szCs w:val="24"/>
              </w:rPr>
              <w:br/>
            </w:r>
            <w:r w:rsidRPr="000E04A2">
              <w:rPr>
                <w:rFonts w:eastAsia="Times New Roman" w:cstheme="minorHAnsi"/>
                <w:b/>
                <w:bCs/>
                <w:color w:val="000000"/>
                <w:sz w:val="24"/>
                <w:szCs w:val="24"/>
              </w:rPr>
              <w:t>Judy Johanson</w:t>
            </w:r>
            <w:r w:rsidRPr="00F5377B">
              <w:rPr>
                <w:rFonts w:eastAsia="Times New Roman" w:cstheme="minorHAnsi"/>
                <w:b/>
                <w:bCs/>
                <w:color w:val="000000"/>
                <w:sz w:val="24"/>
                <w:szCs w:val="24"/>
              </w:rPr>
              <w:t xml:space="preserve">, </w:t>
            </w:r>
            <w:r w:rsidRPr="000E04A2">
              <w:rPr>
                <w:rFonts w:eastAsia="Times New Roman" w:cstheme="minorHAnsi"/>
                <w:color w:val="000000"/>
                <w:sz w:val="24"/>
                <w:szCs w:val="24"/>
              </w:rPr>
              <w:t>Dementia Advocate - Mass. Alzheimer’s Disease Research Center, MGH</w:t>
            </w:r>
            <w:r w:rsidRPr="000E04A2">
              <w:rPr>
                <w:rFonts w:eastAsia="Times New Roman" w:cstheme="minorHAnsi"/>
                <w:color w:val="000000"/>
                <w:sz w:val="24"/>
                <w:szCs w:val="24"/>
              </w:rPr>
              <w:br/>
            </w:r>
            <w:r w:rsidRPr="000E04A2">
              <w:rPr>
                <w:rFonts w:eastAsia="Times New Roman" w:cstheme="minorHAnsi"/>
                <w:b/>
                <w:bCs/>
                <w:color w:val="000000"/>
                <w:sz w:val="24"/>
                <w:szCs w:val="24"/>
              </w:rPr>
              <w:t>Tracy Lungelow</w:t>
            </w:r>
            <w:r w:rsidR="0088607D">
              <w:rPr>
                <w:rFonts w:eastAsia="Times New Roman" w:cstheme="minorHAnsi"/>
                <w:b/>
                <w:bCs/>
                <w:color w:val="000000"/>
                <w:sz w:val="24"/>
                <w:szCs w:val="24"/>
              </w:rPr>
              <w:t xml:space="preserve">, </w:t>
            </w:r>
            <w:r w:rsidR="0088607D" w:rsidRPr="0088607D">
              <w:rPr>
                <w:rFonts w:eastAsia="Times New Roman" w:cstheme="minorHAnsi"/>
                <w:color w:val="000000"/>
                <w:sz w:val="24"/>
                <w:szCs w:val="24"/>
              </w:rPr>
              <w:t>Caregiver</w:t>
            </w:r>
            <w:r w:rsidR="00E36F64">
              <w:rPr>
                <w:rFonts w:eastAsia="Times New Roman" w:cstheme="minorHAnsi"/>
                <w:color w:val="000000"/>
                <w:sz w:val="24"/>
                <w:szCs w:val="24"/>
              </w:rPr>
              <w:br/>
            </w:r>
            <w:r w:rsidR="00CB4B50" w:rsidRPr="00CB4B50">
              <w:rPr>
                <w:rFonts w:eastAsia="Times New Roman" w:cstheme="minorHAnsi"/>
                <w:b/>
                <w:bCs/>
                <w:color w:val="000000"/>
                <w:sz w:val="24"/>
                <w:szCs w:val="24"/>
              </w:rPr>
              <w:t>Joe Montminy</w:t>
            </w:r>
            <w:r w:rsidR="00CB4B50" w:rsidRPr="00F5377B">
              <w:rPr>
                <w:rFonts w:eastAsia="Times New Roman" w:cstheme="minorHAnsi"/>
                <w:b/>
                <w:bCs/>
                <w:color w:val="000000"/>
                <w:sz w:val="24"/>
                <w:szCs w:val="24"/>
              </w:rPr>
              <w:t>,</w:t>
            </w:r>
            <w:r w:rsidR="00CB4B50" w:rsidRPr="00CB4B50">
              <w:rPr>
                <w:rFonts w:eastAsia="Times New Roman" w:cstheme="minorHAnsi"/>
                <w:color w:val="000000"/>
                <w:sz w:val="24"/>
                <w:szCs w:val="24"/>
              </w:rPr>
              <w:t xml:space="preserve"> Dementia Advocate</w:t>
            </w:r>
            <w:r w:rsidRPr="000E04A2">
              <w:rPr>
                <w:rFonts w:eastAsia="Times New Roman" w:cstheme="minorHAnsi"/>
                <w:color w:val="000000"/>
                <w:sz w:val="24"/>
                <w:szCs w:val="24"/>
              </w:rPr>
              <w:br/>
            </w:r>
            <w:r w:rsidRPr="0088607D">
              <w:rPr>
                <w:rFonts w:eastAsia="Times New Roman" w:cstheme="minorHAnsi"/>
                <w:b/>
                <w:bCs/>
                <w:color w:val="000000"/>
                <w:sz w:val="24"/>
                <w:szCs w:val="24"/>
              </w:rPr>
              <w:t>Paul Mathew, MD</w:t>
            </w:r>
            <w:r w:rsidR="0088607D">
              <w:rPr>
                <w:rFonts w:eastAsia="Times New Roman" w:cstheme="minorHAnsi"/>
                <w:color w:val="000000"/>
                <w:sz w:val="24"/>
                <w:szCs w:val="24"/>
              </w:rPr>
              <w:t>, Caregiver</w:t>
            </w:r>
            <w:r>
              <w:rPr>
                <w:rFonts w:eastAsia="Times New Roman" w:cstheme="minorHAnsi"/>
                <w:color w:val="000000"/>
                <w:sz w:val="24"/>
                <w:szCs w:val="24"/>
              </w:rPr>
              <w:br/>
            </w:r>
            <w:r w:rsidRPr="0015778A">
              <w:rPr>
                <w:rFonts w:eastAsia="Times New Roman" w:cstheme="minorHAnsi"/>
                <w:b/>
                <w:bCs/>
                <w:color w:val="000000"/>
                <w:sz w:val="24"/>
                <w:szCs w:val="24"/>
              </w:rPr>
              <w:t>Barbara Meehan</w:t>
            </w:r>
            <w:r w:rsidRPr="00F5377B">
              <w:rPr>
                <w:rFonts w:eastAsia="Times New Roman" w:cstheme="minorHAnsi"/>
                <w:b/>
                <w:bCs/>
                <w:color w:val="000000"/>
                <w:sz w:val="24"/>
                <w:szCs w:val="24"/>
              </w:rPr>
              <w:t xml:space="preserve">, </w:t>
            </w:r>
            <w:r w:rsidRPr="0015778A">
              <w:rPr>
                <w:rFonts w:eastAsia="Times New Roman" w:cstheme="minorHAnsi"/>
                <w:color w:val="000000"/>
                <w:sz w:val="24"/>
                <w:szCs w:val="24"/>
              </w:rPr>
              <w:t>Council Member &amp; Dementia Advocate/Former Caregiver</w:t>
            </w:r>
            <w:r>
              <w:rPr>
                <w:rFonts w:eastAsia="Times New Roman" w:cstheme="minorHAnsi"/>
                <w:color w:val="000000"/>
                <w:sz w:val="24"/>
                <w:szCs w:val="24"/>
              </w:rPr>
              <w:t xml:space="preserve"> </w:t>
            </w:r>
          </w:p>
          <w:p w14:paraId="658296C5" w14:textId="134C8836" w:rsidR="003B2338" w:rsidRPr="00D50F67" w:rsidRDefault="003B2338" w:rsidP="00754335">
            <w:pPr>
              <w:rPr>
                <w:rFonts w:eastAsia="Times New Roman" w:cstheme="minorHAnsi"/>
                <w:b/>
                <w:bCs/>
                <w:color w:val="000000"/>
                <w:sz w:val="24"/>
                <w:szCs w:val="24"/>
              </w:rPr>
            </w:pPr>
            <w:r w:rsidRPr="00EA4B21">
              <w:rPr>
                <w:rFonts w:eastAsia="Times New Roman" w:cstheme="minorHAnsi"/>
                <w:b/>
                <w:bCs/>
                <w:color w:val="000000"/>
                <w:sz w:val="24"/>
                <w:szCs w:val="24"/>
              </w:rPr>
              <w:t>William Travascio,</w:t>
            </w:r>
            <w:r>
              <w:t xml:space="preserve"> </w:t>
            </w:r>
            <w:r w:rsidRPr="00EA4B21">
              <w:rPr>
                <w:rFonts w:eastAsia="Times New Roman" w:cstheme="minorHAnsi"/>
                <w:color w:val="000000"/>
                <w:sz w:val="24"/>
                <w:szCs w:val="24"/>
              </w:rPr>
              <w:t>Special</w:t>
            </w:r>
            <w:r>
              <w:t xml:space="preserve"> Assistant to the Secretary - EOEA</w:t>
            </w:r>
          </w:p>
        </w:tc>
      </w:tr>
      <w:tr w:rsidR="002807C8" w:rsidRPr="00FC501A" w14:paraId="5977D814" w14:textId="77777777" w:rsidTr="00812BF4">
        <w:tc>
          <w:tcPr>
            <w:tcW w:w="2947" w:type="dxa"/>
            <w:tcMar>
              <w:top w:w="100" w:type="dxa"/>
              <w:left w:w="100" w:type="dxa"/>
              <w:bottom w:w="100" w:type="dxa"/>
              <w:right w:w="100" w:type="dxa"/>
            </w:tcMar>
          </w:tcPr>
          <w:p w14:paraId="4BEEB8C9" w14:textId="77777777" w:rsidR="002807C8" w:rsidRPr="00C77C73" w:rsidRDefault="002807C8" w:rsidP="00CE1AFB">
            <w:pPr>
              <w:spacing w:after="240" w:line="259" w:lineRule="auto"/>
              <w:ind w:left="243" w:hanging="243"/>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4. </w:t>
            </w:r>
            <w:r w:rsidRPr="00C77C73">
              <w:rPr>
                <w:rFonts w:eastAsia="Times New Roman" w:cstheme="minorHAnsi"/>
                <w:b/>
                <w:bCs/>
                <w:color w:val="4472C4" w:themeColor="accent1"/>
                <w:sz w:val="28"/>
                <w:szCs w:val="28"/>
              </w:rPr>
              <w:t>Physical Infrastructure</w:t>
            </w:r>
          </w:p>
          <w:p w14:paraId="2033DD86" w14:textId="071F5495" w:rsidR="002807C8" w:rsidRPr="0015778A" w:rsidRDefault="002807C8" w:rsidP="00CE1AFB">
            <w:pPr>
              <w:spacing w:line="259" w:lineRule="auto"/>
              <w:ind w:left="243"/>
              <w:rPr>
                <w:rFonts w:eastAsia="Times New Roman" w:cstheme="minorHAnsi"/>
                <w:b/>
                <w:bCs/>
                <w:sz w:val="24"/>
                <w:szCs w:val="24"/>
              </w:rPr>
            </w:pPr>
            <w:r w:rsidRPr="00CE1AFB">
              <w:rPr>
                <w:rFonts w:eastAsia="Calibri" w:cstheme="minorHAnsi"/>
                <w:b/>
                <w:sz w:val="24"/>
                <w:szCs w:val="24"/>
              </w:rPr>
              <w:t>Elizabeth C. Chen, PhD, MBA, MPH (Council Chair)</w:t>
            </w:r>
            <w:r w:rsidR="00CE1AFB">
              <w:rPr>
                <w:rFonts w:eastAsia="Calibri" w:cstheme="minorHAnsi"/>
                <w:b/>
                <w:sz w:val="24"/>
                <w:szCs w:val="24"/>
              </w:rPr>
              <w:t>,</w:t>
            </w:r>
            <w:r w:rsidRPr="00CE1AFB">
              <w:rPr>
                <w:rFonts w:eastAsia="Calibri" w:cstheme="minorHAnsi"/>
                <w:sz w:val="24"/>
                <w:szCs w:val="24"/>
              </w:rPr>
              <w:t xml:space="preserve"> Secretary</w:t>
            </w:r>
            <w:r w:rsidR="00CE1AFB">
              <w:rPr>
                <w:rFonts w:eastAsia="Calibri" w:cstheme="minorHAnsi"/>
                <w:sz w:val="24"/>
                <w:szCs w:val="24"/>
              </w:rPr>
              <w:t xml:space="preserve"> - </w:t>
            </w:r>
            <w:r w:rsidRPr="00CE1AFB">
              <w:rPr>
                <w:rFonts w:eastAsia="Calibri" w:cstheme="minorHAnsi"/>
                <w:sz w:val="24"/>
                <w:szCs w:val="24"/>
              </w:rPr>
              <w:t xml:space="preserve">Massachusetts Executive Office of Elder Affairs </w:t>
            </w:r>
            <w:r w:rsidR="00CE1AFB">
              <w:rPr>
                <w:rFonts w:eastAsia="Calibri" w:cstheme="minorHAnsi"/>
                <w:sz w:val="24"/>
                <w:szCs w:val="24"/>
              </w:rPr>
              <w:t>(EOEA)</w:t>
            </w:r>
          </w:p>
        </w:tc>
        <w:tc>
          <w:tcPr>
            <w:tcW w:w="6660" w:type="dxa"/>
            <w:tcMar>
              <w:top w:w="100" w:type="dxa"/>
              <w:left w:w="100" w:type="dxa"/>
              <w:bottom w:w="100" w:type="dxa"/>
              <w:right w:w="100" w:type="dxa"/>
            </w:tcMar>
          </w:tcPr>
          <w:p w14:paraId="00C623BE" w14:textId="77777777" w:rsidR="002807C8" w:rsidRPr="00C77C73"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Age- and Dementia-Friendly Physical Infrastructure Implementation Team:</w:t>
            </w:r>
          </w:p>
          <w:p w14:paraId="4C55DD21" w14:textId="77777777" w:rsidR="002807C8" w:rsidRPr="004800AF" w:rsidRDefault="002807C8" w:rsidP="00454A15">
            <w:pPr>
              <w:spacing w:line="259" w:lineRule="auto"/>
              <w:textAlignment w:val="baseline"/>
              <w:rPr>
                <w:rFonts w:eastAsia="Times New Roman" w:cstheme="minorHAnsi"/>
                <w:color w:val="000000"/>
                <w:sz w:val="24"/>
                <w:szCs w:val="24"/>
              </w:rPr>
            </w:pPr>
            <w:r w:rsidRPr="00FD08BD">
              <w:rPr>
                <w:rFonts w:eastAsia="Times New Roman" w:cstheme="minorHAnsi"/>
                <w:b/>
                <w:bCs/>
                <w:color w:val="7030A0"/>
                <w:sz w:val="24"/>
                <w:szCs w:val="24"/>
              </w:rPr>
              <w:t>James Fuccione</w:t>
            </w:r>
            <w:r>
              <w:rPr>
                <w:rFonts w:eastAsia="Times New Roman" w:cstheme="minorHAnsi"/>
                <w:b/>
                <w:bCs/>
                <w:color w:val="7030A0"/>
                <w:sz w:val="24"/>
                <w:szCs w:val="24"/>
              </w:rPr>
              <w:t>, MPA</w:t>
            </w:r>
            <w:r w:rsidRPr="00FD08BD">
              <w:rPr>
                <w:rFonts w:eastAsia="Times New Roman" w:cstheme="minorHAnsi"/>
                <w:b/>
                <w:bCs/>
                <w:color w:val="7030A0"/>
                <w:sz w:val="24"/>
                <w:szCs w:val="24"/>
              </w:rPr>
              <w:t xml:space="preserve"> (Co-Lead)</w:t>
            </w:r>
            <w:r w:rsidRPr="0039580F">
              <w:rPr>
                <w:rFonts w:eastAsia="Times New Roman" w:cstheme="minorHAnsi"/>
                <w:b/>
                <w:bCs/>
                <w:sz w:val="24"/>
                <w:szCs w:val="24"/>
              </w:rPr>
              <w:t>,</w:t>
            </w:r>
            <w:r w:rsidRPr="0039580F">
              <w:rPr>
                <w:rFonts w:eastAsia="Times New Roman" w:cstheme="minorHAnsi"/>
                <w:b/>
                <w:bCs/>
                <w:color w:val="7030A0"/>
                <w:sz w:val="24"/>
                <w:szCs w:val="24"/>
              </w:rPr>
              <w:t xml:space="preserve"> </w:t>
            </w:r>
            <w:r w:rsidRPr="004800AF">
              <w:rPr>
                <w:rFonts w:eastAsia="Times New Roman" w:cstheme="minorHAnsi"/>
                <w:color w:val="000000"/>
                <w:sz w:val="24"/>
                <w:szCs w:val="24"/>
              </w:rPr>
              <w:t>Senior Director</w:t>
            </w:r>
            <w:r>
              <w:rPr>
                <w:rFonts w:eastAsia="Times New Roman" w:cstheme="minorHAnsi"/>
                <w:color w:val="000000"/>
                <w:sz w:val="24"/>
                <w:szCs w:val="24"/>
              </w:rPr>
              <w:t xml:space="preserve"> - </w:t>
            </w:r>
            <w:r w:rsidRPr="004800AF">
              <w:rPr>
                <w:rFonts w:eastAsia="Times New Roman" w:cstheme="minorHAnsi"/>
                <w:color w:val="000000"/>
                <w:sz w:val="24"/>
                <w:szCs w:val="24"/>
              </w:rPr>
              <w:t>MA Healthy Aging Collaborative</w:t>
            </w:r>
          </w:p>
          <w:p w14:paraId="1511222B" w14:textId="77777777" w:rsidR="002807C8" w:rsidRPr="004800AF" w:rsidRDefault="002807C8" w:rsidP="00454A15">
            <w:pPr>
              <w:spacing w:after="160"/>
              <w:rPr>
                <w:rFonts w:eastAsia="Times New Roman" w:cstheme="minorHAnsi"/>
                <w:color w:val="000000"/>
                <w:sz w:val="24"/>
                <w:szCs w:val="24"/>
              </w:rPr>
            </w:pPr>
            <w:r w:rsidRPr="00FD08BD">
              <w:rPr>
                <w:rFonts w:eastAsia="Times New Roman" w:cstheme="minorHAnsi"/>
                <w:b/>
                <w:bCs/>
                <w:color w:val="7030A0"/>
                <w:sz w:val="24"/>
                <w:szCs w:val="24"/>
              </w:rPr>
              <w:t>Patty Sullivan (Co-Lead)</w:t>
            </w:r>
            <w:r>
              <w:rPr>
                <w:rFonts w:eastAsia="Times New Roman" w:cstheme="minorHAnsi"/>
                <w:b/>
                <w:bCs/>
                <w:color w:val="7030A0"/>
                <w:sz w:val="24"/>
                <w:szCs w:val="24"/>
              </w:rPr>
              <w:t xml:space="preserve">, </w:t>
            </w:r>
            <w:r w:rsidRPr="004800AF">
              <w:rPr>
                <w:rFonts w:eastAsia="Times New Roman" w:cstheme="minorHAnsi"/>
                <w:color w:val="000000"/>
                <w:sz w:val="24"/>
                <w:szCs w:val="24"/>
              </w:rPr>
              <w:t>Program Manager</w:t>
            </w:r>
            <w:r>
              <w:rPr>
                <w:rFonts w:eastAsia="Times New Roman" w:cstheme="minorHAnsi"/>
                <w:color w:val="000000"/>
                <w:sz w:val="24"/>
                <w:szCs w:val="24"/>
              </w:rPr>
              <w:t xml:space="preserve">, </w:t>
            </w:r>
            <w:r w:rsidRPr="004800AF">
              <w:rPr>
                <w:rFonts w:eastAsia="Times New Roman" w:cstheme="minorHAnsi"/>
                <w:color w:val="000000"/>
                <w:sz w:val="24"/>
                <w:szCs w:val="24"/>
              </w:rPr>
              <w:t>Dementia Friendly MA</w:t>
            </w:r>
            <w:r>
              <w:rPr>
                <w:rFonts w:eastAsia="Times New Roman" w:cstheme="minorHAnsi"/>
                <w:color w:val="000000"/>
                <w:sz w:val="24"/>
                <w:szCs w:val="24"/>
              </w:rPr>
              <w:t xml:space="preserve"> - </w:t>
            </w:r>
            <w:r w:rsidRPr="004800AF">
              <w:rPr>
                <w:rFonts w:eastAsia="Times New Roman" w:cstheme="minorHAnsi"/>
                <w:color w:val="000000"/>
                <w:sz w:val="24"/>
                <w:szCs w:val="24"/>
              </w:rPr>
              <w:t>MA Councils on Aging</w:t>
            </w:r>
          </w:p>
          <w:p w14:paraId="4D588F22" w14:textId="72F76FE3" w:rsidR="002807C8" w:rsidRPr="00AB411F" w:rsidRDefault="002807C8" w:rsidP="00454A15">
            <w:pPr>
              <w:rPr>
                <w:rFonts w:eastAsia="Times New Roman" w:cstheme="minorHAnsi"/>
                <w:color w:val="000000"/>
                <w:sz w:val="24"/>
                <w:szCs w:val="24"/>
              </w:rPr>
            </w:pPr>
            <w:r w:rsidRPr="0015778A">
              <w:rPr>
                <w:rFonts w:eastAsia="Times New Roman" w:cstheme="minorHAnsi"/>
                <w:b/>
                <w:bCs/>
                <w:color w:val="000000"/>
                <w:sz w:val="24"/>
                <w:szCs w:val="24"/>
              </w:rPr>
              <w:t>Pam MacLeod, MBA, PMP</w:t>
            </w:r>
            <w:r w:rsidRPr="008C2388">
              <w:rPr>
                <w:rFonts w:eastAsia="Times New Roman" w:cstheme="minorHAnsi"/>
                <w:color w:val="000000"/>
                <w:sz w:val="24"/>
                <w:szCs w:val="24"/>
              </w:rPr>
              <w:t>, Senior Project Director</w:t>
            </w:r>
            <w:r w:rsidRPr="00ED5670">
              <w:rPr>
                <w:rFonts w:eastAsia="Times New Roman" w:cstheme="minorHAnsi"/>
                <w:color w:val="000000"/>
                <w:sz w:val="24"/>
                <w:szCs w:val="24"/>
              </w:rPr>
              <w:t xml:space="preserve"> </w:t>
            </w:r>
            <w:r w:rsidR="002E30AF">
              <w:rPr>
                <w:rFonts w:eastAsia="Times New Roman" w:cstheme="minorHAnsi"/>
                <w:color w:val="000000"/>
                <w:sz w:val="24"/>
                <w:szCs w:val="24"/>
              </w:rPr>
              <w:t>-</w:t>
            </w:r>
            <w:r w:rsidRPr="00ED5670">
              <w:rPr>
                <w:rFonts w:eastAsia="Times New Roman" w:cstheme="minorHAnsi"/>
                <w:color w:val="000000"/>
                <w:sz w:val="24"/>
                <w:szCs w:val="24"/>
              </w:rPr>
              <w:t xml:space="preserve"> </w:t>
            </w:r>
            <w:r w:rsidR="002E30AF">
              <w:rPr>
                <w:rFonts w:eastAsia="Times New Roman" w:cstheme="minorHAnsi"/>
                <w:color w:val="000000"/>
                <w:sz w:val="24"/>
                <w:szCs w:val="24"/>
              </w:rPr>
              <w:t xml:space="preserve">EOEA and </w:t>
            </w:r>
            <w:r w:rsidRPr="00ED5670">
              <w:rPr>
                <w:rFonts w:eastAsia="Times New Roman" w:cstheme="minorHAnsi"/>
                <w:color w:val="000000"/>
                <w:sz w:val="24"/>
                <w:szCs w:val="24"/>
              </w:rPr>
              <w:t>University of Massachusetts Chan Medical School</w:t>
            </w:r>
            <w:r w:rsidRPr="00AB411F">
              <w:rPr>
                <w:rFonts w:eastAsia="Times New Roman" w:cstheme="minorHAnsi"/>
                <w:color w:val="000000"/>
                <w:sz w:val="24"/>
                <w:szCs w:val="24"/>
              </w:rPr>
              <w:br/>
            </w:r>
            <w:r w:rsidRPr="0015778A">
              <w:rPr>
                <w:rFonts w:eastAsia="Times New Roman" w:cstheme="minorHAnsi"/>
                <w:b/>
                <w:bCs/>
                <w:color w:val="000000"/>
                <w:sz w:val="24"/>
                <w:szCs w:val="24"/>
              </w:rPr>
              <w:t>Sandra Martin, MEP, MPH</w:t>
            </w:r>
            <w:r w:rsidRPr="008C2388">
              <w:rPr>
                <w:rFonts w:eastAsia="Times New Roman" w:cstheme="minorHAnsi"/>
                <w:color w:val="000000"/>
                <w:sz w:val="24"/>
                <w:szCs w:val="24"/>
              </w:rPr>
              <w:t>, Senior Planner and Health Agent</w:t>
            </w:r>
            <w:r>
              <w:rPr>
                <w:rFonts w:eastAsia="Times New Roman" w:cstheme="minorHAnsi"/>
                <w:color w:val="000000"/>
                <w:sz w:val="24"/>
                <w:szCs w:val="24"/>
              </w:rPr>
              <w:t xml:space="preserve"> - </w:t>
            </w:r>
            <w:r w:rsidRPr="00ED5670">
              <w:rPr>
                <w:rFonts w:eastAsia="Times New Roman" w:cstheme="minorHAnsi"/>
                <w:color w:val="000000"/>
                <w:sz w:val="24"/>
                <w:szCs w:val="24"/>
              </w:rPr>
              <w:t>Berkshire Public Health Alliance</w:t>
            </w:r>
            <w:r>
              <w:rPr>
                <w:rFonts w:eastAsia="Times New Roman" w:cstheme="minorHAnsi"/>
                <w:color w:val="000000"/>
                <w:sz w:val="24"/>
                <w:szCs w:val="24"/>
              </w:rPr>
              <w:t xml:space="preserve">, </w:t>
            </w:r>
            <w:r w:rsidRPr="00ED5670">
              <w:rPr>
                <w:rFonts w:eastAsia="Times New Roman" w:cstheme="minorHAnsi"/>
                <w:color w:val="000000"/>
                <w:sz w:val="24"/>
                <w:szCs w:val="24"/>
              </w:rPr>
              <w:t>Public Health Program at Berkshire Regional Planning Commission</w:t>
            </w:r>
            <w:r w:rsidRPr="00AB411F">
              <w:rPr>
                <w:rFonts w:eastAsia="Times New Roman" w:cstheme="minorHAnsi"/>
                <w:color w:val="000000"/>
                <w:sz w:val="24"/>
                <w:szCs w:val="24"/>
              </w:rPr>
              <w:br/>
            </w:r>
            <w:r w:rsidRPr="0015778A">
              <w:rPr>
                <w:rFonts w:eastAsia="Times New Roman" w:cstheme="minorHAnsi"/>
                <w:b/>
                <w:bCs/>
                <w:color w:val="000000"/>
                <w:sz w:val="24"/>
                <w:szCs w:val="24"/>
              </w:rPr>
              <w:t>Molly McKenna, MSW LCSW</w:t>
            </w:r>
            <w:r w:rsidRPr="00F5377B">
              <w:rPr>
                <w:rFonts w:eastAsia="Times New Roman" w:cstheme="minorHAnsi"/>
                <w:b/>
                <w:bCs/>
                <w:color w:val="000000"/>
                <w:sz w:val="24"/>
                <w:szCs w:val="24"/>
              </w:rPr>
              <w:t>,</w:t>
            </w:r>
            <w:r>
              <w:rPr>
                <w:rFonts w:eastAsia="Times New Roman" w:cstheme="minorHAnsi"/>
                <w:color w:val="000000"/>
                <w:sz w:val="24"/>
                <w:szCs w:val="24"/>
              </w:rPr>
              <w:t xml:space="preserve"> </w:t>
            </w:r>
            <w:r w:rsidRPr="00ED5670">
              <w:rPr>
                <w:rFonts w:eastAsia="Times New Roman" w:cstheme="minorHAnsi"/>
                <w:color w:val="000000"/>
                <w:sz w:val="24"/>
                <w:szCs w:val="24"/>
              </w:rPr>
              <w:t>Programs Development Manager</w:t>
            </w:r>
            <w:r>
              <w:rPr>
                <w:rFonts w:eastAsia="Times New Roman" w:cstheme="minorHAnsi"/>
                <w:color w:val="000000"/>
                <w:sz w:val="24"/>
                <w:szCs w:val="24"/>
              </w:rPr>
              <w:t xml:space="preserve"> - </w:t>
            </w:r>
            <w:r w:rsidRPr="00ED5670">
              <w:rPr>
                <w:rFonts w:eastAsia="Times New Roman" w:cstheme="minorHAnsi"/>
                <w:color w:val="000000"/>
                <w:sz w:val="24"/>
                <w:szCs w:val="24"/>
              </w:rPr>
              <w:t>2Life Communities</w:t>
            </w:r>
            <w:r>
              <w:rPr>
                <w:rFonts w:eastAsia="Times New Roman" w:cstheme="minorHAnsi"/>
                <w:color w:val="000000"/>
                <w:sz w:val="24"/>
                <w:szCs w:val="24"/>
              </w:rPr>
              <w:t xml:space="preserve">  </w:t>
            </w:r>
            <w:r w:rsidRPr="00AB411F">
              <w:rPr>
                <w:rFonts w:eastAsia="Times New Roman" w:cstheme="minorHAnsi"/>
                <w:color w:val="000000"/>
                <w:sz w:val="24"/>
                <w:szCs w:val="24"/>
              </w:rPr>
              <w:br/>
            </w:r>
            <w:r w:rsidRPr="0015778A">
              <w:rPr>
                <w:rFonts w:eastAsia="Times New Roman" w:cstheme="minorHAnsi"/>
                <w:b/>
                <w:bCs/>
                <w:color w:val="000000"/>
                <w:sz w:val="24"/>
                <w:szCs w:val="24"/>
              </w:rPr>
              <w:t>Maureen Mullaney, MA</w:t>
            </w:r>
            <w:r>
              <w:rPr>
                <w:rFonts w:eastAsia="Times New Roman" w:cstheme="minorHAnsi"/>
                <w:color w:val="000000"/>
                <w:sz w:val="24"/>
                <w:szCs w:val="24"/>
              </w:rPr>
              <w:t xml:space="preserve">, </w:t>
            </w:r>
            <w:r w:rsidRPr="00ED5670">
              <w:rPr>
                <w:rFonts w:eastAsia="Times New Roman" w:cstheme="minorHAnsi"/>
                <w:color w:val="000000"/>
                <w:sz w:val="24"/>
                <w:szCs w:val="24"/>
              </w:rPr>
              <w:t>Transportation and GIS Program Manager II</w:t>
            </w:r>
            <w:r>
              <w:rPr>
                <w:rFonts w:eastAsia="Times New Roman" w:cstheme="minorHAnsi"/>
                <w:color w:val="000000"/>
                <w:sz w:val="24"/>
                <w:szCs w:val="24"/>
              </w:rPr>
              <w:t xml:space="preserve"> - </w:t>
            </w:r>
            <w:r w:rsidRPr="00ED5670">
              <w:rPr>
                <w:rFonts w:eastAsia="Times New Roman" w:cstheme="minorHAnsi"/>
                <w:color w:val="000000"/>
                <w:sz w:val="24"/>
                <w:szCs w:val="24"/>
              </w:rPr>
              <w:t>Franklin Regional Council of Governments</w:t>
            </w:r>
            <w:r>
              <w:rPr>
                <w:rFonts w:eastAsia="Times New Roman" w:cstheme="minorHAnsi"/>
                <w:color w:val="000000"/>
                <w:sz w:val="24"/>
                <w:szCs w:val="24"/>
              </w:rPr>
              <w:t xml:space="preserve"> </w:t>
            </w:r>
            <w:r w:rsidRPr="00AB411F">
              <w:rPr>
                <w:rFonts w:eastAsia="Times New Roman" w:cstheme="minorHAnsi"/>
                <w:color w:val="000000"/>
                <w:sz w:val="24"/>
                <w:szCs w:val="24"/>
              </w:rPr>
              <w:br/>
            </w:r>
            <w:r w:rsidRPr="0015778A">
              <w:rPr>
                <w:rFonts w:eastAsia="Times New Roman" w:cstheme="minorHAnsi"/>
                <w:b/>
                <w:bCs/>
                <w:color w:val="000000"/>
                <w:sz w:val="24"/>
                <w:szCs w:val="24"/>
              </w:rPr>
              <w:t>Ruth Neeman, AIA</w:t>
            </w:r>
            <w:r>
              <w:rPr>
                <w:rFonts w:eastAsia="Times New Roman" w:cstheme="minorHAnsi"/>
                <w:color w:val="000000"/>
                <w:sz w:val="24"/>
                <w:szCs w:val="24"/>
              </w:rPr>
              <w:t xml:space="preserve">, </w:t>
            </w:r>
            <w:r w:rsidRPr="00ED5670">
              <w:rPr>
                <w:rFonts w:eastAsia="Times New Roman" w:cstheme="minorHAnsi"/>
                <w:color w:val="000000"/>
                <w:sz w:val="24"/>
                <w:szCs w:val="24"/>
              </w:rPr>
              <w:t>Principal, Director of Senior Environments Studio</w:t>
            </w:r>
            <w:r>
              <w:rPr>
                <w:rFonts w:eastAsia="Times New Roman" w:cstheme="minorHAnsi"/>
                <w:color w:val="000000"/>
                <w:sz w:val="24"/>
                <w:szCs w:val="24"/>
              </w:rPr>
              <w:t xml:space="preserve"> - </w:t>
            </w:r>
            <w:r w:rsidRPr="00ED5670">
              <w:rPr>
                <w:rFonts w:eastAsia="Times New Roman" w:cstheme="minorHAnsi"/>
                <w:color w:val="000000"/>
                <w:sz w:val="24"/>
                <w:szCs w:val="24"/>
              </w:rPr>
              <w:t>LWDA</w:t>
            </w:r>
            <w:r w:rsidRPr="00AB411F">
              <w:rPr>
                <w:rFonts w:eastAsia="Times New Roman" w:cstheme="minorHAnsi"/>
                <w:color w:val="000000"/>
                <w:sz w:val="24"/>
                <w:szCs w:val="24"/>
              </w:rPr>
              <w:br/>
            </w:r>
            <w:r w:rsidRPr="0015778A">
              <w:rPr>
                <w:rFonts w:eastAsia="Times New Roman" w:cstheme="minorHAnsi"/>
                <w:b/>
                <w:bCs/>
                <w:color w:val="000000"/>
                <w:sz w:val="24"/>
                <w:szCs w:val="24"/>
              </w:rPr>
              <w:t>Philippe Saad, AIA, LEED AP</w:t>
            </w:r>
            <w:r>
              <w:rPr>
                <w:rFonts w:eastAsia="Times New Roman" w:cstheme="minorHAnsi"/>
                <w:color w:val="000000"/>
                <w:sz w:val="24"/>
                <w:szCs w:val="24"/>
              </w:rPr>
              <w:t xml:space="preserve">, </w:t>
            </w:r>
            <w:r w:rsidRPr="00ED5670">
              <w:rPr>
                <w:rFonts w:eastAsia="Times New Roman" w:cstheme="minorHAnsi"/>
                <w:color w:val="000000"/>
                <w:sz w:val="24"/>
                <w:szCs w:val="24"/>
              </w:rPr>
              <w:t>Principal</w:t>
            </w:r>
            <w:r>
              <w:rPr>
                <w:rFonts w:eastAsia="Times New Roman" w:cstheme="minorHAnsi"/>
                <w:color w:val="000000"/>
                <w:sz w:val="24"/>
                <w:szCs w:val="24"/>
              </w:rPr>
              <w:t xml:space="preserve"> - </w:t>
            </w:r>
            <w:r w:rsidRPr="00ED5670">
              <w:rPr>
                <w:rFonts w:eastAsia="Times New Roman" w:cstheme="minorHAnsi"/>
                <w:color w:val="000000"/>
                <w:sz w:val="24"/>
                <w:szCs w:val="24"/>
              </w:rPr>
              <w:t>Dimella Shaffer</w:t>
            </w:r>
            <w:r w:rsidRPr="00AB411F">
              <w:rPr>
                <w:rFonts w:eastAsia="Times New Roman" w:cstheme="minorHAnsi"/>
                <w:color w:val="000000"/>
                <w:sz w:val="24"/>
                <w:szCs w:val="24"/>
              </w:rPr>
              <w:br/>
            </w:r>
            <w:r w:rsidRPr="0015778A">
              <w:rPr>
                <w:rFonts w:eastAsia="Times New Roman" w:cstheme="minorHAnsi"/>
                <w:b/>
                <w:bCs/>
                <w:color w:val="000000"/>
                <w:sz w:val="24"/>
                <w:szCs w:val="24"/>
              </w:rPr>
              <w:t>Sanja Stegich</w:t>
            </w:r>
            <w:r w:rsidRPr="00F5377B">
              <w:rPr>
                <w:rFonts w:eastAsia="Times New Roman" w:cstheme="minorHAnsi"/>
                <w:b/>
                <w:bCs/>
                <w:color w:val="000000"/>
                <w:sz w:val="24"/>
                <w:szCs w:val="24"/>
              </w:rPr>
              <w:t>,</w:t>
            </w:r>
            <w:r>
              <w:rPr>
                <w:rFonts w:eastAsia="Times New Roman" w:cstheme="minorHAnsi"/>
                <w:color w:val="000000"/>
                <w:sz w:val="24"/>
                <w:szCs w:val="24"/>
              </w:rPr>
              <w:t xml:space="preserve"> Intern </w:t>
            </w:r>
            <w:r w:rsidRPr="00AB411F">
              <w:rPr>
                <w:rFonts w:eastAsia="Times New Roman" w:cstheme="minorHAnsi"/>
                <w:color w:val="000000"/>
                <w:sz w:val="24"/>
                <w:szCs w:val="24"/>
              </w:rPr>
              <w:br/>
            </w:r>
            <w:r w:rsidRPr="004800AF">
              <w:rPr>
                <w:rFonts w:eastAsia="Times New Roman" w:cstheme="minorHAnsi"/>
                <w:b/>
                <w:bCs/>
                <w:color w:val="000000"/>
                <w:sz w:val="24"/>
                <w:szCs w:val="24"/>
              </w:rPr>
              <w:t>Amy Walsh</w:t>
            </w:r>
            <w:r w:rsidRPr="00F5377B">
              <w:rPr>
                <w:rFonts w:eastAsia="Times New Roman" w:cstheme="minorHAnsi"/>
                <w:b/>
                <w:bCs/>
                <w:color w:val="000000"/>
                <w:sz w:val="24"/>
                <w:szCs w:val="24"/>
              </w:rPr>
              <w:t xml:space="preserve">, </w:t>
            </w:r>
            <w:r w:rsidRPr="004800AF">
              <w:rPr>
                <w:rFonts w:eastAsia="Times New Roman" w:cstheme="minorHAnsi"/>
                <w:color w:val="000000"/>
                <w:sz w:val="24"/>
                <w:szCs w:val="24"/>
              </w:rPr>
              <w:t>Project Manager - Institute for Health</w:t>
            </w:r>
            <w:r>
              <w:rPr>
                <w:rFonts w:eastAsia="Times New Roman" w:cstheme="minorHAnsi"/>
                <w:color w:val="000000"/>
                <w:sz w:val="24"/>
                <w:szCs w:val="24"/>
              </w:rPr>
              <w:t>c</w:t>
            </w:r>
            <w:r w:rsidRPr="004800AF">
              <w:rPr>
                <w:rFonts w:eastAsia="Times New Roman" w:cstheme="minorHAnsi"/>
                <w:color w:val="000000"/>
                <w:sz w:val="24"/>
                <w:szCs w:val="24"/>
              </w:rPr>
              <w:t>are Improvement</w:t>
            </w:r>
          </w:p>
        </w:tc>
      </w:tr>
      <w:tr w:rsidR="002807C8" w:rsidRPr="00AB411F" w14:paraId="0DE56231" w14:textId="77777777" w:rsidTr="00812BF4">
        <w:tc>
          <w:tcPr>
            <w:tcW w:w="2947" w:type="dxa"/>
            <w:tcMar>
              <w:top w:w="100" w:type="dxa"/>
              <w:left w:w="100" w:type="dxa"/>
              <w:bottom w:w="100" w:type="dxa"/>
              <w:right w:w="100" w:type="dxa"/>
            </w:tcMar>
          </w:tcPr>
          <w:p w14:paraId="65A9511A" w14:textId="77777777" w:rsidR="002807C8" w:rsidRPr="00C77C73" w:rsidRDefault="002807C8" w:rsidP="00CE1AFB">
            <w:pPr>
              <w:spacing w:after="240"/>
              <w:ind w:left="243" w:hanging="228"/>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5. </w:t>
            </w:r>
            <w:r w:rsidRPr="00C77C73">
              <w:rPr>
                <w:rFonts w:eastAsia="Times New Roman" w:cstheme="minorHAnsi"/>
                <w:b/>
                <w:bCs/>
                <w:color w:val="4472C4" w:themeColor="accent1"/>
                <w:sz w:val="28"/>
                <w:szCs w:val="28"/>
              </w:rPr>
              <w:t>Public Health Infrastructure</w:t>
            </w:r>
          </w:p>
          <w:p w14:paraId="2B994A7B" w14:textId="5D9D9CEA" w:rsidR="002807C8" w:rsidRPr="00F51570" w:rsidRDefault="002807C8" w:rsidP="002E30AF">
            <w:pPr>
              <w:ind w:left="243"/>
              <w:rPr>
                <w:rFonts w:cstheme="minorHAnsi"/>
                <w:i/>
                <w:iCs/>
                <w:sz w:val="24"/>
                <w:szCs w:val="24"/>
              </w:rPr>
            </w:pPr>
          </w:p>
        </w:tc>
        <w:tc>
          <w:tcPr>
            <w:tcW w:w="6660" w:type="dxa"/>
            <w:tcMar>
              <w:top w:w="100" w:type="dxa"/>
              <w:left w:w="100" w:type="dxa"/>
              <w:bottom w:w="100" w:type="dxa"/>
              <w:right w:w="100" w:type="dxa"/>
            </w:tcMar>
          </w:tcPr>
          <w:p w14:paraId="32CB2A13" w14:textId="262A1644" w:rsidR="002807C8" w:rsidRDefault="002807C8" w:rsidP="00454A15">
            <w:pPr>
              <w:spacing w:line="259" w:lineRule="auto"/>
              <w:textAlignment w:val="baseline"/>
              <w:rPr>
                <w:rFonts w:eastAsia="Times New Roman" w:cstheme="minorHAnsi"/>
                <w:b/>
                <w:bCs/>
                <w:i/>
                <w:iCs/>
                <w:color w:val="002060"/>
                <w:sz w:val="28"/>
                <w:szCs w:val="28"/>
              </w:rPr>
            </w:pPr>
            <w:r w:rsidRPr="00C77C73">
              <w:rPr>
                <w:rFonts w:eastAsia="Times New Roman" w:cstheme="minorHAnsi"/>
                <w:b/>
                <w:bCs/>
                <w:i/>
                <w:iCs/>
                <w:color w:val="002060"/>
                <w:sz w:val="28"/>
                <w:szCs w:val="28"/>
              </w:rPr>
              <w:t>Risk Reduction &amp; Public Health Infrastructure</w:t>
            </w:r>
            <w:r w:rsidR="00F117B3">
              <w:rPr>
                <w:rFonts w:eastAsia="Times New Roman" w:cstheme="minorHAnsi"/>
                <w:b/>
                <w:bCs/>
                <w:i/>
                <w:iCs/>
                <w:color w:val="002060"/>
                <w:sz w:val="28"/>
                <w:szCs w:val="28"/>
              </w:rPr>
              <w:t>:</w:t>
            </w:r>
            <w:r w:rsidRPr="00C77C73">
              <w:rPr>
                <w:rFonts w:eastAsia="Times New Roman" w:cstheme="minorHAnsi"/>
                <w:b/>
                <w:bCs/>
                <w:i/>
                <w:iCs/>
                <w:color w:val="002060"/>
                <w:sz w:val="28"/>
                <w:szCs w:val="28"/>
              </w:rPr>
              <w:t xml:space="preserve"> </w:t>
            </w:r>
          </w:p>
          <w:p w14:paraId="76238D91" w14:textId="35A8C213" w:rsidR="009F543D" w:rsidRDefault="00F117B3" w:rsidP="009F543D">
            <w:pPr>
              <w:spacing w:after="240"/>
              <w:textAlignment w:val="baseline"/>
              <w:rPr>
                <w:rFonts w:eastAsia="Times New Roman" w:cstheme="minorHAnsi"/>
                <w:b/>
                <w:bCs/>
                <w:i/>
                <w:iCs/>
                <w:color w:val="002060"/>
                <w:sz w:val="28"/>
                <w:szCs w:val="28"/>
              </w:rPr>
            </w:pPr>
            <w:r>
              <w:rPr>
                <w:rFonts w:eastAsia="Times New Roman" w:cstheme="minorHAnsi"/>
                <w:color w:val="000000"/>
                <w:sz w:val="24"/>
                <w:szCs w:val="24"/>
              </w:rPr>
              <w:t>T</w:t>
            </w:r>
            <w:r w:rsidR="009F543D">
              <w:rPr>
                <w:rFonts w:eastAsia="Times New Roman" w:cstheme="minorHAnsi"/>
                <w:color w:val="000000"/>
                <w:sz w:val="24"/>
                <w:szCs w:val="24"/>
              </w:rPr>
              <w:t>his workstream does not yet have a leader or team</w:t>
            </w:r>
            <w:r>
              <w:rPr>
                <w:rFonts w:eastAsia="Times New Roman" w:cstheme="minorHAnsi"/>
                <w:color w:val="000000"/>
                <w:sz w:val="24"/>
                <w:szCs w:val="24"/>
              </w:rPr>
              <w:t xml:space="preserve">; however, </w:t>
            </w:r>
            <w:r w:rsidR="009F543D">
              <w:rPr>
                <w:rFonts w:eastAsia="Times New Roman" w:cstheme="minorHAnsi"/>
                <w:color w:val="000000"/>
                <w:sz w:val="24"/>
                <w:szCs w:val="24"/>
              </w:rPr>
              <w:t>since late 2022, the f</w:t>
            </w:r>
            <w:r w:rsidR="009F543D" w:rsidRPr="00520262">
              <w:rPr>
                <w:rFonts w:eastAsia="Times New Roman" w:cstheme="minorHAnsi"/>
                <w:color w:val="000000"/>
                <w:sz w:val="24"/>
                <w:szCs w:val="24"/>
              </w:rPr>
              <w:t>ollowing people</w:t>
            </w:r>
            <w:r w:rsidR="009F543D">
              <w:rPr>
                <w:rFonts w:eastAsia="Times New Roman" w:cstheme="minorHAnsi"/>
                <w:color w:val="000000"/>
                <w:sz w:val="24"/>
                <w:szCs w:val="24"/>
              </w:rPr>
              <w:t xml:space="preserve"> have been </w:t>
            </w:r>
            <w:r>
              <w:rPr>
                <w:rFonts w:eastAsia="Times New Roman" w:cstheme="minorHAnsi"/>
                <w:color w:val="000000"/>
                <w:sz w:val="24"/>
                <w:szCs w:val="24"/>
              </w:rPr>
              <w:t xml:space="preserve">assessing </w:t>
            </w:r>
            <w:r w:rsidR="009F543D">
              <w:rPr>
                <w:rFonts w:eastAsia="Times New Roman" w:cstheme="minorHAnsi"/>
                <w:color w:val="000000"/>
                <w:sz w:val="24"/>
                <w:szCs w:val="24"/>
              </w:rPr>
              <w:t xml:space="preserve">opportunities aligned with this workstream’s goal:  </w:t>
            </w:r>
          </w:p>
          <w:p w14:paraId="7666ADFF" w14:textId="71E26861" w:rsidR="0039580F" w:rsidRPr="00F07991" w:rsidRDefault="0039580F" w:rsidP="0039580F">
            <w:pPr>
              <w:spacing w:after="160"/>
              <w:rPr>
                <w:sz w:val="24"/>
                <w:szCs w:val="24"/>
              </w:rPr>
            </w:pPr>
            <w:r w:rsidRPr="00F07991">
              <w:rPr>
                <w:rFonts w:eastAsia="Times New Roman" w:cstheme="minorHAnsi"/>
                <w:b/>
                <w:bCs/>
                <w:color w:val="7030A0"/>
                <w:sz w:val="24"/>
                <w:szCs w:val="24"/>
              </w:rPr>
              <w:t>Pam MacLeod</w:t>
            </w:r>
            <w:r w:rsidRPr="0039580F">
              <w:rPr>
                <w:rFonts w:eastAsia="Times New Roman" w:cstheme="minorHAnsi"/>
                <w:b/>
                <w:bCs/>
                <w:color w:val="7030A0"/>
                <w:sz w:val="24"/>
                <w:szCs w:val="24"/>
              </w:rPr>
              <w:t>, MBA. PMP</w:t>
            </w:r>
            <w:r w:rsidRPr="00F07991">
              <w:rPr>
                <w:rFonts w:eastAsia="Times New Roman" w:cstheme="minorHAnsi"/>
                <w:b/>
                <w:bCs/>
                <w:color w:val="7030A0"/>
                <w:sz w:val="24"/>
                <w:szCs w:val="24"/>
              </w:rPr>
              <w:t xml:space="preserve"> </w:t>
            </w:r>
            <w:r w:rsidRPr="0039580F">
              <w:rPr>
                <w:rFonts w:eastAsia="Times New Roman" w:cstheme="minorHAnsi"/>
                <w:b/>
                <w:bCs/>
                <w:color w:val="7030A0"/>
                <w:sz w:val="24"/>
                <w:szCs w:val="24"/>
              </w:rPr>
              <w:t>(Lead),</w:t>
            </w:r>
            <w:r w:rsidRPr="0039580F">
              <w:rPr>
                <w:b/>
                <w:bCs/>
                <w:sz w:val="24"/>
                <w:szCs w:val="24"/>
              </w:rPr>
              <w:t xml:space="preserve"> </w:t>
            </w:r>
            <w:r w:rsidRPr="00F07991">
              <w:rPr>
                <w:sz w:val="24"/>
                <w:szCs w:val="24"/>
              </w:rPr>
              <w:t>Senior Project Director</w:t>
            </w:r>
            <w:r w:rsidRPr="0039580F">
              <w:rPr>
                <w:sz w:val="24"/>
                <w:szCs w:val="24"/>
              </w:rPr>
              <w:t xml:space="preserve">, EOEA </w:t>
            </w:r>
            <w:r w:rsidRPr="00F07991">
              <w:rPr>
                <w:sz w:val="24"/>
                <w:szCs w:val="24"/>
              </w:rPr>
              <w:t>and UMass Chan Medical School</w:t>
            </w:r>
          </w:p>
          <w:p w14:paraId="5C2E08CB" w14:textId="77777777" w:rsidR="0039580F" w:rsidRPr="00F07991" w:rsidRDefault="0039580F" w:rsidP="0039580F">
            <w:pPr>
              <w:rPr>
                <w:sz w:val="24"/>
                <w:szCs w:val="24"/>
              </w:rPr>
            </w:pPr>
            <w:r w:rsidRPr="00F07991">
              <w:rPr>
                <w:b/>
                <w:bCs/>
                <w:sz w:val="24"/>
                <w:szCs w:val="24"/>
              </w:rPr>
              <w:t>Adam Frank</w:t>
            </w:r>
            <w:r w:rsidRPr="0039580F">
              <w:rPr>
                <w:b/>
                <w:bCs/>
                <w:sz w:val="24"/>
                <w:szCs w:val="24"/>
              </w:rPr>
              <w:t xml:space="preserve">, </w:t>
            </w:r>
            <w:r w:rsidRPr="00F07991">
              <w:rPr>
                <w:sz w:val="24"/>
                <w:szCs w:val="24"/>
              </w:rPr>
              <w:t>Council on Aging and Grants Coordinator</w:t>
            </w:r>
            <w:r w:rsidRPr="0039580F">
              <w:rPr>
                <w:sz w:val="24"/>
                <w:szCs w:val="24"/>
              </w:rPr>
              <w:t xml:space="preserve"> - EOEA</w:t>
            </w:r>
          </w:p>
          <w:p w14:paraId="6D144902" w14:textId="77777777" w:rsidR="0039580F" w:rsidRPr="00F07991" w:rsidRDefault="0039580F" w:rsidP="0039580F">
            <w:pPr>
              <w:rPr>
                <w:sz w:val="24"/>
                <w:szCs w:val="24"/>
              </w:rPr>
            </w:pPr>
            <w:r w:rsidRPr="00F07991">
              <w:rPr>
                <w:b/>
                <w:bCs/>
                <w:sz w:val="24"/>
                <w:szCs w:val="24"/>
              </w:rPr>
              <w:t>Chelsea Gordon</w:t>
            </w:r>
            <w:r w:rsidRPr="0039580F">
              <w:rPr>
                <w:b/>
                <w:bCs/>
                <w:sz w:val="24"/>
                <w:szCs w:val="24"/>
              </w:rPr>
              <w:t xml:space="preserve">, </w:t>
            </w:r>
            <w:r w:rsidRPr="00F07991">
              <w:rPr>
                <w:sz w:val="24"/>
                <w:szCs w:val="24"/>
              </w:rPr>
              <w:t>Director of Public Policy &amp; Advocacy</w:t>
            </w:r>
            <w:r w:rsidRPr="0039580F">
              <w:rPr>
                <w:sz w:val="24"/>
                <w:szCs w:val="24"/>
              </w:rPr>
              <w:t xml:space="preserve"> - </w:t>
            </w:r>
            <w:r w:rsidRPr="00F07991">
              <w:rPr>
                <w:sz w:val="24"/>
                <w:szCs w:val="24"/>
              </w:rPr>
              <w:t xml:space="preserve">Alzheimer's Association, MA/NH Chapter </w:t>
            </w:r>
          </w:p>
          <w:p w14:paraId="3E41B5D5" w14:textId="2CB36133" w:rsidR="0039580F" w:rsidRPr="00F07991" w:rsidRDefault="0039580F" w:rsidP="0039580F">
            <w:pPr>
              <w:rPr>
                <w:sz w:val="24"/>
                <w:szCs w:val="24"/>
              </w:rPr>
            </w:pPr>
            <w:r w:rsidRPr="00F07991">
              <w:rPr>
                <w:b/>
                <w:bCs/>
                <w:sz w:val="24"/>
                <w:szCs w:val="24"/>
              </w:rPr>
              <w:t>Steven Joubert</w:t>
            </w:r>
            <w:r w:rsidRPr="0039580F">
              <w:rPr>
                <w:b/>
                <w:bCs/>
                <w:sz w:val="24"/>
                <w:szCs w:val="24"/>
              </w:rPr>
              <w:t>, LMHC, LNHA</w:t>
            </w:r>
            <w:r w:rsidRPr="0039580F">
              <w:rPr>
                <w:sz w:val="24"/>
                <w:szCs w:val="24"/>
              </w:rPr>
              <w:t xml:space="preserve"> </w:t>
            </w:r>
            <w:r w:rsidRPr="00F07991">
              <w:rPr>
                <w:sz w:val="24"/>
                <w:szCs w:val="24"/>
              </w:rPr>
              <w:t>Executive Director</w:t>
            </w:r>
            <w:r w:rsidRPr="0039580F">
              <w:rPr>
                <w:sz w:val="24"/>
                <w:szCs w:val="24"/>
              </w:rPr>
              <w:t xml:space="preserve">, </w:t>
            </w:r>
            <w:r w:rsidRPr="00F07991">
              <w:rPr>
                <w:sz w:val="24"/>
                <w:szCs w:val="24"/>
              </w:rPr>
              <w:t>Multi-Boards</w:t>
            </w:r>
            <w:r w:rsidRPr="0039580F">
              <w:rPr>
                <w:sz w:val="24"/>
                <w:szCs w:val="24"/>
              </w:rPr>
              <w:t xml:space="preserve"> - </w:t>
            </w:r>
            <w:r w:rsidRPr="00F07991">
              <w:rPr>
                <w:sz w:val="24"/>
                <w:szCs w:val="24"/>
              </w:rPr>
              <w:t>Massachusetts</w:t>
            </w:r>
            <w:r w:rsidRPr="0039580F">
              <w:rPr>
                <w:sz w:val="24"/>
                <w:szCs w:val="24"/>
              </w:rPr>
              <w:t xml:space="preserve"> </w:t>
            </w:r>
            <w:r w:rsidRPr="00F07991">
              <w:rPr>
                <w:sz w:val="24"/>
                <w:szCs w:val="24"/>
              </w:rPr>
              <w:t>Department of Public Health</w:t>
            </w:r>
            <w:r w:rsidRPr="0039580F">
              <w:rPr>
                <w:sz w:val="24"/>
                <w:szCs w:val="24"/>
              </w:rPr>
              <w:t xml:space="preserve"> (DPH),</w:t>
            </w:r>
          </w:p>
          <w:p w14:paraId="79E979A0" w14:textId="77777777" w:rsidR="0039580F" w:rsidRPr="00F07991" w:rsidRDefault="0039580F" w:rsidP="0039580F">
            <w:pPr>
              <w:rPr>
                <w:sz w:val="24"/>
                <w:szCs w:val="24"/>
              </w:rPr>
            </w:pPr>
            <w:r w:rsidRPr="00F07991">
              <w:rPr>
                <w:sz w:val="24"/>
                <w:szCs w:val="24"/>
              </w:rPr>
              <w:t>Bureau of Health Professions Licensure</w:t>
            </w:r>
          </w:p>
          <w:p w14:paraId="0CEBF9BF" w14:textId="77777777" w:rsidR="0039580F" w:rsidRPr="00F07991" w:rsidRDefault="0039580F" w:rsidP="0039580F">
            <w:pPr>
              <w:rPr>
                <w:sz w:val="24"/>
                <w:szCs w:val="24"/>
              </w:rPr>
            </w:pPr>
            <w:r w:rsidRPr="00F07991">
              <w:rPr>
                <w:b/>
                <w:bCs/>
                <w:sz w:val="24"/>
                <w:szCs w:val="24"/>
              </w:rPr>
              <w:lastRenderedPageBreak/>
              <w:t>James Lavery</w:t>
            </w:r>
            <w:r w:rsidRPr="0039580F">
              <w:rPr>
                <w:b/>
                <w:bCs/>
                <w:sz w:val="24"/>
                <w:szCs w:val="24"/>
              </w:rPr>
              <w:t xml:space="preserve">, </w:t>
            </w:r>
            <w:r w:rsidRPr="00F07991">
              <w:rPr>
                <w:sz w:val="24"/>
                <w:szCs w:val="24"/>
              </w:rPr>
              <w:t>Council Member</w:t>
            </w:r>
            <w:r w:rsidRPr="0039580F">
              <w:rPr>
                <w:sz w:val="24"/>
                <w:szCs w:val="24"/>
              </w:rPr>
              <w:t xml:space="preserve">, </w:t>
            </w:r>
            <w:r w:rsidRPr="00F07991">
              <w:rPr>
                <w:sz w:val="24"/>
                <w:szCs w:val="24"/>
              </w:rPr>
              <w:t xml:space="preserve">Director, Bureau of Health Professions Licensure </w:t>
            </w:r>
            <w:r w:rsidRPr="0039580F">
              <w:rPr>
                <w:sz w:val="24"/>
                <w:szCs w:val="24"/>
              </w:rPr>
              <w:t>- DPH</w:t>
            </w:r>
          </w:p>
          <w:p w14:paraId="3EB1B85F" w14:textId="5DB4FD58" w:rsidR="0039580F" w:rsidRPr="00F07991" w:rsidRDefault="0039580F" w:rsidP="0039580F">
            <w:pPr>
              <w:rPr>
                <w:sz w:val="24"/>
                <w:szCs w:val="24"/>
              </w:rPr>
            </w:pPr>
            <w:r w:rsidRPr="00F07991">
              <w:rPr>
                <w:b/>
                <w:bCs/>
                <w:sz w:val="24"/>
                <w:szCs w:val="24"/>
              </w:rPr>
              <w:t>Nicole McGurin</w:t>
            </w:r>
            <w:r w:rsidRPr="0039580F">
              <w:rPr>
                <w:b/>
                <w:bCs/>
                <w:sz w:val="24"/>
                <w:szCs w:val="24"/>
              </w:rPr>
              <w:t xml:space="preserve">, </w:t>
            </w:r>
            <w:r w:rsidR="007521C7" w:rsidRPr="007521C7">
              <w:rPr>
                <w:b/>
                <w:bCs/>
                <w:sz w:val="24"/>
                <w:szCs w:val="24"/>
              </w:rPr>
              <w:t>MS, CDP</w:t>
            </w:r>
            <w:r w:rsidR="007521C7">
              <w:rPr>
                <w:b/>
                <w:bCs/>
                <w:sz w:val="24"/>
                <w:szCs w:val="24"/>
              </w:rPr>
              <w:t>,</w:t>
            </w:r>
            <w:r w:rsidR="007521C7">
              <w:rPr>
                <w:rFonts w:ascii="Trebuchet MS" w:hAnsi="Trebuchet MS"/>
                <w:b/>
                <w:bCs/>
                <w:color w:val="000000"/>
                <w:sz w:val="20"/>
                <w:szCs w:val="20"/>
              </w:rPr>
              <w:t xml:space="preserve"> </w:t>
            </w:r>
            <w:r w:rsidRPr="00F07991">
              <w:rPr>
                <w:sz w:val="24"/>
                <w:szCs w:val="24"/>
              </w:rPr>
              <w:t>Programs &amp; Services Director</w:t>
            </w:r>
            <w:r w:rsidRPr="0039580F">
              <w:rPr>
                <w:sz w:val="24"/>
                <w:szCs w:val="24"/>
              </w:rPr>
              <w:t xml:space="preserve"> - </w:t>
            </w:r>
            <w:r w:rsidRPr="00F07991">
              <w:rPr>
                <w:sz w:val="24"/>
                <w:szCs w:val="24"/>
              </w:rPr>
              <w:t>Alzheimer's Association, Massachusetts/New Hampshire Chapter</w:t>
            </w:r>
          </w:p>
          <w:p w14:paraId="42FAE835" w14:textId="6E2A08B9" w:rsidR="0039580F" w:rsidRPr="00F07991" w:rsidRDefault="0039580F" w:rsidP="0039580F">
            <w:pPr>
              <w:rPr>
                <w:sz w:val="24"/>
                <w:szCs w:val="24"/>
              </w:rPr>
            </w:pPr>
            <w:r w:rsidRPr="00F07991">
              <w:rPr>
                <w:b/>
                <w:bCs/>
                <w:sz w:val="24"/>
                <w:szCs w:val="24"/>
              </w:rPr>
              <w:t>Eileen Sullivan</w:t>
            </w:r>
            <w:r w:rsidRPr="0039580F">
              <w:rPr>
                <w:b/>
                <w:bCs/>
                <w:sz w:val="24"/>
                <w:szCs w:val="24"/>
              </w:rPr>
              <w:t xml:space="preserve">, </w:t>
            </w:r>
            <w:r w:rsidRPr="00F07991">
              <w:rPr>
                <w:sz w:val="24"/>
                <w:szCs w:val="24"/>
              </w:rPr>
              <w:t>Chief Operating Office</w:t>
            </w:r>
            <w:r w:rsidRPr="0039580F">
              <w:rPr>
                <w:sz w:val="24"/>
                <w:szCs w:val="24"/>
              </w:rPr>
              <w:t>r - DPH</w:t>
            </w:r>
          </w:p>
          <w:p w14:paraId="2EAB0EF9" w14:textId="3D1645A9" w:rsidR="0039580F" w:rsidRPr="00F07991" w:rsidRDefault="0039580F" w:rsidP="0039580F">
            <w:pPr>
              <w:rPr>
                <w:sz w:val="24"/>
                <w:szCs w:val="24"/>
              </w:rPr>
            </w:pPr>
            <w:r w:rsidRPr="00F07991">
              <w:rPr>
                <w:b/>
                <w:bCs/>
                <w:sz w:val="24"/>
                <w:szCs w:val="24"/>
              </w:rPr>
              <w:t>Amy Sorensen-Alawad</w:t>
            </w:r>
            <w:r w:rsidRPr="006D2354">
              <w:rPr>
                <w:b/>
                <w:bCs/>
                <w:sz w:val="24"/>
                <w:szCs w:val="24"/>
              </w:rPr>
              <w:t xml:space="preserve">, </w:t>
            </w:r>
            <w:r w:rsidR="006D2354" w:rsidRPr="006D2354">
              <w:rPr>
                <w:rFonts w:eastAsia="Times New Roman"/>
                <w:b/>
                <w:bCs/>
                <w:sz w:val="24"/>
                <w:szCs w:val="24"/>
              </w:rPr>
              <w:t>MSPH, MPA</w:t>
            </w:r>
            <w:r w:rsidR="006D2354">
              <w:rPr>
                <w:rFonts w:eastAsia="Times New Roman"/>
                <w:b/>
                <w:bCs/>
                <w:sz w:val="24"/>
                <w:szCs w:val="24"/>
              </w:rPr>
              <w:t>,</w:t>
            </w:r>
            <w:r w:rsidR="006D2354">
              <w:rPr>
                <w:rFonts w:eastAsia="Times New Roman"/>
              </w:rPr>
              <w:t xml:space="preserve"> </w:t>
            </w:r>
            <w:r w:rsidRPr="00F07991">
              <w:rPr>
                <w:sz w:val="24"/>
                <w:szCs w:val="24"/>
              </w:rPr>
              <w:t>Grants and Development Manager</w:t>
            </w:r>
            <w:r>
              <w:rPr>
                <w:sz w:val="24"/>
                <w:szCs w:val="24"/>
              </w:rPr>
              <w:t xml:space="preserve"> - </w:t>
            </w:r>
            <w:r w:rsidRPr="0039580F">
              <w:rPr>
                <w:sz w:val="24"/>
                <w:szCs w:val="24"/>
              </w:rPr>
              <w:t>DPH</w:t>
            </w:r>
          </w:p>
          <w:p w14:paraId="5160E95C" w14:textId="52D0F20E" w:rsidR="00685C41" w:rsidRPr="00F51570" w:rsidRDefault="0039580F" w:rsidP="0039580F">
            <w:pPr>
              <w:rPr>
                <w:rFonts w:eastAsia="Times New Roman" w:cstheme="minorHAnsi"/>
                <w:b/>
                <w:bCs/>
                <w:i/>
                <w:iCs/>
                <w:color w:val="000000"/>
                <w:sz w:val="28"/>
                <w:szCs w:val="28"/>
              </w:rPr>
            </w:pPr>
            <w:r w:rsidRPr="00F07991">
              <w:rPr>
                <w:b/>
                <w:bCs/>
                <w:sz w:val="24"/>
                <w:szCs w:val="24"/>
              </w:rPr>
              <w:t>James Wessler</w:t>
            </w:r>
            <w:r w:rsidRPr="0039580F">
              <w:rPr>
                <w:b/>
                <w:bCs/>
                <w:sz w:val="24"/>
                <w:szCs w:val="24"/>
              </w:rPr>
              <w:t xml:space="preserve">, </w:t>
            </w:r>
            <w:r w:rsidRPr="00F07991">
              <w:rPr>
                <w:sz w:val="24"/>
                <w:szCs w:val="24"/>
              </w:rPr>
              <w:t>Chief Executive Officer</w:t>
            </w:r>
            <w:r w:rsidRPr="0039580F">
              <w:rPr>
                <w:sz w:val="24"/>
                <w:szCs w:val="24"/>
              </w:rPr>
              <w:t xml:space="preserve"> - </w:t>
            </w:r>
            <w:r w:rsidRPr="00F07991">
              <w:rPr>
                <w:sz w:val="24"/>
                <w:szCs w:val="24"/>
              </w:rPr>
              <w:t xml:space="preserve">Alzheimer's Association, MA/NH Chapter, and New England Regional Leader </w:t>
            </w:r>
          </w:p>
        </w:tc>
      </w:tr>
      <w:tr w:rsidR="002807C8" w:rsidRPr="00FC501A" w14:paraId="25A4EFD0" w14:textId="77777777" w:rsidTr="00812BF4">
        <w:tc>
          <w:tcPr>
            <w:tcW w:w="2947" w:type="dxa"/>
            <w:tcMar>
              <w:top w:w="100" w:type="dxa"/>
              <w:left w:w="100" w:type="dxa"/>
              <w:bottom w:w="100" w:type="dxa"/>
              <w:right w:w="100" w:type="dxa"/>
            </w:tcMar>
          </w:tcPr>
          <w:p w14:paraId="33F49744" w14:textId="77777777" w:rsidR="002807C8" w:rsidRPr="00C77C73" w:rsidRDefault="002807C8" w:rsidP="00454A15">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 xml:space="preserve">6. </w:t>
            </w:r>
            <w:r w:rsidRPr="00C77C73">
              <w:rPr>
                <w:rFonts w:eastAsia="Times New Roman" w:cstheme="minorHAnsi"/>
                <w:b/>
                <w:bCs/>
                <w:color w:val="4472C4" w:themeColor="accent1"/>
                <w:sz w:val="28"/>
                <w:szCs w:val="28"/>
              </w:rPr>
              <w:t>Quality of Care</w:t>
            </w:r>
          </w:p>
          <w:p w14:paraId="64796310" w14:textId="42B0F5CE" w:rsidR="002807C8" w:rsidRPr="009F6CAC" w:rsidRDefault="002807C8" w:rsidP="00CE1AFB">
            <w:pPr>
              <w:ind w:left="333"/>
              <w:rPr>
                <w:rFonts w:cstheme="minorHAnsi"/>
                <w:b/>
                <w:bCs/>
                <w:sz w:val="24"/>
                <w:szCs w:val="24"/>
              </w:rPr>
            </w:pPr>
            <w:r w:rsidRPr="009F6CAC">
              <w:rPr>
                <w:rFonts w:cstheme="minorHAnsi"/>
                <w:b/>
                <w:bCs/>
                <w:sz w:val="24"/>
                <w:szCs w:val="24"/>
              </w:rPr>
              <w:t xml:space="preserve">Linda Pellegrini, </w:t>
            </w:r>
            <w:r w:rsidRPr="009F6CAC">
              <w:rPr>
                <w:rFonts w:eastAsia="Calibri" w:cstheme="minorHAnsi"/>
                <w:b/>
                <w:sz w:val="24"/>
                <w:szCs w:val="24"/>
              </w:rPr>
              <w:t>MS, GNP-BC</w:t>
            </w:r>
            <w:r>
              <w:rPr>
                <w:rFonts w:eastAsia="Calibri" w:cstheme="minorHAnsi"/>
                <w:b/>
                <w:sz w:val="24"/>
                <w:szCs w:val="24"/>
              </w:rPr>
              <w:t xml:space="preserve">, </w:t>
            </w:r>
            <w:r w:rsidRPr="009F6CAC">
              <w:rPr>
                <w:rFonts w:eastAsia="Calibri" w:cstheme="minorHAnsi"/>
                <w:sz w:val="24"/>
                <w:szCs w:val="24"/>
              </w:rPr>
              <w:t>Geriatric Nurse Practitioner, UMass Memorial Medical Center</w:t>
            </w:r>
          </w:p>
        </w:tc>
        <w:tc>
          <w:tcPr>
            <w:tcW w:w="6660" w:type="dxa"/>
            <w:tcMar>
              <w:top w:w="100" w:type="dxa"/>
              <w:left w:w="100" w:type="dxa"/>
              <w:bottom w:w="100" w:type="dxa"/>
              <w:right w:w="100" w:type="dxa"/>
            </w:tcMar>
          </w:tcPr>
          <w:p w14:paraId="1FDA5812" w14:textId="77777777" w:rsidR="002807C8" w:rsidRPr="00C77C73" w:rsidRDefault="002807C8" w:rsidP="00454A15">
            <w:pPr>
              <w:spacing w:line="259" w:lineRule="auto"/>
              <w:rPr>
                <w:rFonts w:eastAsia="Times New Roman" w:cstheme="minorHAnsi"/>
                <w:b/>
                <w:bCs/>
                <w:i/>
                <w:iCs/>
                <w:color w:val="002060"/>
                <w:sz w:val="28"/>
                <w:szCs w:val="28"/>
              </w:rPr>
            </w:pPr>
            <w:r w:rsidRPr="00C77C73">
              <w:rPr>
                <w:rFonts w:eastAsia="Times New Roman" w:cstheme="minorHAnsi"/>
                <w:b/>
                <w:bCs/>
                <w:i/>
                <w:iCs/>
                <w:color w:val="002060"/>
                <w:sz w:val="28"/>
                <w:szCs w:val="28"/>
              </w:rPr>
              <w:t>Care Planning Implementation Team:</w:t>
            </w:r>
          </w:p>
          <w:p w14:paraId="16717CAA" w14:textId="3CC241A0" w:rsidR="002807C8" w:rsidRPr="009F6CAC" w:rsidRDefault="002807C8" w:rsidP="00454A15">
            <w:pPr>
              <w:spacing w:line="259" w:lineRule="auto"/>
              <w:rPr>
                <w:rFonts w:eastAsia="Times New Roman" w:cstheme="minorHAnsi"/>
                <w:b/>
                <w:bCs/>
                <w:color w:val="7030A0"/>
                <w:sz w:val="24"/>
                <w:szCs w:val="24"/>
              </w:rPr>
            </w:pPr>
            <w:r w:rsidRPr="00FD08BD">
              <w:rPr>
                <w:rFonts w:eastAsia="Times New Roman" w:cstheme="minorHAnsi"/>
                <w:b/>
                <w:bCs/>
                <w:color w:val="7030A0"/>
                <w:sz w:val="24"/>
                <w:szCs w:val="24"/>
              </w:rPr>
              <w:t>Susan Antkowiak, Council Member (Co-Lead</w:t>
            </w:r>
            <w:r w:rsidRPr="009F6CAC">
              <w:rPr>
                <w:rFonts w:eastAsia="Times New Roman" w:cstheme="minorHAnsi"/>
                <w:b/>
                <w:bCs/>
                <w:color w:val="7030A0"/>
                <w:sz w:val="24"/>
                <w:szCs w:val="24"/>
              </w:rPr>
              <w:t>)</w:t>
            </w:r>
          </w:p>
          <w:p w14:paraId="1AC83C3C" w14:textId="21C4C0F3" w:rsidR="002807C8" w:rsidRDefault="002807C8" w:rsidP="0052692A">
            <w:pPr>
              <w:spacing w:after="160"/>
              <w:rPr>
                <w:rFonts w:eastAsia="Times New Roman" w:cstheme="minorHAnsi"/>
                <w:b/>
                <w:bCs/>
                <w:color w:val="7030A0"/>
                <w:sz w:val="24"/>
                <w:szCs w:val="24"/>
              </w:rPr>
            </w:pPr>
            <w:r w:rsidRPr="00FD08BD">
              <w:rPr>
                <w:rFonts w:eastAsia="Times New Roman" w:cstheme="minorHAnsi"/>
                <w:b/>
                <w:bCs/>
                <w:color w:val="7030A0"/>
                <w:sz w:val="24"/>
                <w:szCs w:val="24"/>
              </w:rPr>
              <w:t>Linda Pellegrini, Council Member (Co-Lead)</w:t>
            </w:r>
          </w:p>
          <w:p w14:paraId="5003726A" w14:textId="77777777" w:rsidR="005F019E" w:rsidRDefault="002807C8" w:rsidP="00454A15">
            <w:pPr>
              <w:rPr>
                <w:rFonts w:eastAsia="Times New Roman" w:cstheme="minorHAnsi"/>
                <w:color w:val="000000"/>
                <w:sz w:val="24"/>
                <w:szCs w:val="24"/>
              </w:rPr>
            </w:pPr>
            <w:r w:rsidRPr="005E557A">
              <w:rPr>
                <w:rFonts w:eastAsia="Times New Roman" w:cstheme="minorHAnsi"/>
                <w:b/>
                <w:bCs/>
                <w:color w:val="000000"/>
                <w:sz w:val="24"/>
                <w:szCs w:val="24"/>
              </w:rPr>
              <w:t>Mike Belleville</w:t>
            </w:r>
            <w:r w:rsidRPr="00AB411F">
              <w:rPr>
                <w:rFonts w:eastAsia="Times New Roman" w:cstheme="minorHAnsi"/>
                <w:color w:val="000000"/>
                <w:sz w:val="24"/>
                <w:szCs w:val="24"/>
              </w:rPr>
              <w:t>, Council Member</w:t>
            </w:r>
            <w:r>
              <w:rPr>
                <w:rFonts w:eastAsia="Times New Roman" w:cstheme="minorHAnsi"/>
                <w:color w:val="000000"/>
                <w:sz w:val="24"/>
                <w:szCs w:val="24"/>
              </w:rPr>
              <w:t xml:space="preserve"> &amp; Dementia Advocate</w:t>
            </w:r>
            <w:r w:rsidRPr="00AB411F">
              <w:rPr>
                <w:rFonts w:eastAsia="Times New Roman" w:cstheme="minorHAnsi"/>
                <w:color w:val="000000"/>
                <w:sz w:val="24"/>
                <w:szCs w:val="24"/>
              </w:rPr>
              <w:br/>
            </w:r>
            <w:r w:rsidRPr="005E557A">
              <w:rPr>
                <w:rFonts w:eastAsia="Times New Roman" w:cstheme="minorHAnsi"/>
                <w:b/>
                <w:bCs/>
                <w:color w:val="000000"/>
                <w:sz w:val="24"/>
                <w:szCs w:val="24"/>
              </w:rPr>
              <w:t>Deb Dowd-Foley</w:t>
            </w:r>
            <w:r>
              <w:rPr>
                <w:rFonts w:eastAsia="Times New Roman" w:cstheme="minorHAnsi"/>
                <w:color w:val="000000"/>
                <w:sz w:val="24"/>
                <w:szCs w:val="24"/>
              </w:rPr>
              <w:t xml:space="preserve">, </w:t>
            </w:r>
            <w:r w:rsidRPr="0021291A">
              <w:rPr>
                <w:rFonts w:eastAsia="Times New Roman" w:cstheme="minorHAnsi"/>
                <w:color w:val="000000"/>
                <w:sz w:val="24"/>
                <w:szCs w:val="24"/>
              </w:rPr>
              <w:t>Caregiver Specialist</w:t>
            </w:r>
            <w:r>
              <w:rPr>
                <w:rFonts w:eastAsia="Times New Roman" w:cstheme="minorHAnsi"/>
                <w:color w:val="000000"/>
                <w:sz w:val="24"/>
                <w:szCs w:val="24"/>
              </w:rPr>
              <w:t xml:space="preserve"> - </w:t>
            </w:r>
            <w:r w:rsidRPr="0021291A">
              <w:rPr>
                <w:rFonts w:eastAsia="Times New Roman" w:cstheme="minorHAnsi"/>
                <w:color w:val="000000"/>
                <w:sz w:val="24"/>
                <w:szCs w:val="24"/>
              </w:rPr>
              <w:t>Elder Services of Worcester Area, Inc.</w:t>
            </w:r>
            <w:r w:rsidRPr="00AB411F">
              <w:rPr>
                <w:rFonts w:eastAsia="Times New Roman" w:cstheme="minorHAnsi"/>
                <w:color w:val="000000"/>
                <w:sz w:val="24"/>
                <w:szCs w:val="24"/>
              </w:rPr>
              <w:br/>
            </w:r>
            <w:r w:rsidRPr="005E557A">
              <w:rPr>
                <w:rFonts w:eastAsia="Times New Roman" w:cstheme="minorHAnsi"/>
                <w:b/>
                <w:bCs/>
                <w:color w:val="000000"/>
                <w:sz w:val="24"/>
                <w:szCs w:val="24"/>
              </w:rPr>
              <w:t>Laurie Herndon, MSN, GNP, BC</w:t>
            </w:r>
            <w:r>
              <w:rPr>
                <w:rFonts w:eastAsia="Times New Roman" w:cstheme="minorHAnsi"/>
                <w:color w:val="000000"/>
                <w:sz w:val="24"/>
                <w:szCs w:val="24"/>
              </w:rPr>
              <w:t xml:space="preserve">, </w:t>
            </w:r>
            <w:r w:rsidRPr="0021291A">
              <w:rPr>
                <w:rFonts w:eastAsia="Times New Roman" w:cstheme="minorHAnsi"/>
                <w:color w:val="000000"/>
                <w:sz w:val="24"/>
                <w:szCs w:val="24"/>
              </w:rPr>
              <w:t>Project Director</w:t>
            </w:r>
            <w:r>
              <w:rPr>
                <w:rFonts w:eastAsia="Times New Roman" w:cstheme="minorHAnsi"/>
                <w:color w:val="000000"/>
                <w:sz w:val="24"/>
                <w:szCs w:val="24"/>
              </w:rPr>
              <w:t xml:space="preserve"> - </w:t>
            </w:r>
            <w:r w:rsidRPr="0021291A">
              <w:rPr>
                <w:rFonts w:eastAsia="Times New Roman" w:cstheme="minorHAnsi"/>
                <w:color w:val="000000"/>
                <w:sz w:val="24"/>
                <w:szCs w:val="24"/>
              </w:rPr>
              <w:t>Hinda and Arthur Marcus Institute for Aging Research, Hebrew SeniorLife</w:t>
            </w:r>
            <w:r w:rsidRPr="00AB411F">
              <w:rPr>
                <w:rFonts w:eastAsia="Times New Roman" w:cstheme="minorHAnsi"/>
                <w:color w:val="000000"/>
                <w:sz w:val="24"/>
                <w:szCs w:val="24"/>
              </w:rPr>
              <w:br/>
            </w:r>
            <w:r w:rsidRPr="005E557A">
              <w:rPr>
                <w:rFonts w:eastAsia="Times New Roman" w:cstheme="minorHAnsi"/>
                <w:b/>
                <w:bCs/>
                <w:color w:val="000000"/>
                <w:sz w:val="24"/>
                <w:szCs w:val="24"/>
              </w:rPr>
              <w:t>Judy Johanson</w:t>
            </w:r>
            <w:r>
              <w:rPr>
                <w:rFonts w:eastAsia="Times New Roman" w:cstheme="minorHAnsi"/>
                <w:color w:val="000000"/>
                <w:sz w:val="24"/>
                <w:szCs w:val="24"/>
              </w:rPr>
              <w:t xml:space="preserve">, </w:t>
            </w:r>
            <w:r w:rsidRPr="0021291A">
              <w:rPr>
                <w:rFonts w:eastAsia="Times New Roman" w:cstheme="minorHAnsi"/>
                <w:color w:val="000000"/>
                <w:sz w:val="24"/>
                <w:szCs w:val="24"/>
              </w:rPr>
              <w:t>Dementia Advocate</w:t>
            </w:r>
            <w:r>
              <w:rPr>
                <w:rFonts w:eastAsia="Times New Roman" w:cstheme="minorHAnsi"/>
                <w:color w:val="000000"/>
                <w:sz w:val="24"/>
                <w:szCs w:val="24"/>
              </w:rPr>
              <w:t xml:space="preserve"> - </w:t>
            </w:r>
            <w:r w:rsidRPr="0021291A">
              <w:rPr>
                <w:rFonts w:eastAsia="Times New Roman" w:cstheme="minorHAnsi"/>
                <w:color w:val="000000"/>
                <w:sz w:val="24"/>
                <w:szCs w:val="24"/>
              </w:rPr>
              <w:t>Mass. Alzheimer’s Disease Research Center, MGH</w:t>
            </w:r>
          </w:p>
          <w:p w14:paraId="0EBB7F4D" w14:textId="4F9B9358" w:rsidR="002807C8" w:rsidRPr="005F019E" w:rsidRDefault="005F019E" w:rsidP="005F019E">
            <w:pPr>
              <w:rPr>
                <w:rFonts w:eastAsia="Times New Roman" w:cstheme="minorHAnsi"/>
                <w:b/>
                <w:bCs/>
                <w:color w:val="000000"/>
                <w:sz w:val="24"/>
                <w:szCs w:val="24"/>
              </w:rPr>
            </w:pPr>
            <w:r w:rsidRPr="005F019E">
              <w:rPr>
                <w:rFonts w:eastAsia="Times New Roman" w:cstheme="minorHAnsi"/>
                <w:b/>
                <w:bCs/>
                <w:color w:val="000000"/>
                <w:sz w:val="24"/>
                <w:szCs w:val="24"/>
              </w:rPr>
              <w:t>Aaron Madow</w:t>
            </w:r>
            <w:r w:rsidRPr="005F019E">
              <w:rPr>
                <w:rFonts w:eastAsia="Times New Roman" w:cstheme="minorHAnsi"/>
                <w:color w:val="000000"/>
                <w:sz w:val="24"/>
                <w:szCs w:val="24"/>
              </w:rPr>
              <w:t>,</w:t>
            </w:r>
            <w:r>
              <w:rPr>
                <w:rFonts w:eastAsia="Times New Roman" w:cstheme="minorHAnsi"/>
                <w:b/>
                <w:bCs/>
                <w:color w:val="000000"/>
                <w:sz w:val="24"/>
                <w:szCs w:val="24"/>
              </w:rPr>
              <w:t xml:space="preserve"> </w:t>
            </w:r>
            <w:r w:rsidRPr="005F019E">
              <w:rPr>
                <w:rFonts w:eastAsia="Times New Roman" w:cstheme="minorHAnsi"/>
                <w:color w:val="000000"/>
                <w:sz w:val="24"/>
                <w:szCs w:val="24"/>
              </w:rPr>
              <w:t>Graduate Student (MPH candidate)</w:t>
            </w:r>
            <w:r>
              <w:rPr>
                <w:rFonts w:eastAsia="Times New Roman" w:cstheme="minorHAnsi"/>
                <w:color w:val="000000"/>
                <w:sz w:val="24"/>
                <w:szCs w:val="24"/>
              </w:rPr>
              <w:t xml:space="preserve"> - </w:t>
            </w:r>
            <w:r w:rsidRPr="005F019E">
              <w:rPr>
                <w:rFonts w:eastAsia="Times New Roman" w:cstheme="minorHAnsi"/>
                <w:color w:val="000000"/>
                <w:sz w:val="24"/>
                <w:szCs w:val="24"/>
              </w:rPr>
              <w:t>University of Massachusetts</w:t>
            </w:r>
            <w:r w:rsidR="002807C8" w:rsidRPr="00AB411F">
              <w:rPr>
                <w:rFonts w:eastAsia="Times New Roman" w:cstheme="minorHAnsi"/>
                <w:color w:val="000000"/>
                <w:sz w:val="24"/>
                <w:szCs w:val="24"/>
              </w:rPr>
              <w:br/>
            </w:r>
            <w:r w:rsidR="002807C8" w:rsidRPr="005E557A">
              <w:rPr>
                <w:rFonts w:eastAsia="Times New Roman" w:cstheme="minorHAnsi"/>
                <w:b/>
                <w:bCs/>
                <w:color w:val="000000"/>
                <w:sz w:val="24"/>
                <w:szCs w:val="24"/>
              </w:rPr>
              <w:t>Gad A. Marshall, MD</w:t>
            </w:r>
            <w:r w:rsidR="002807C8">
              <w:rPr>
                <w:rFonts w:eastAsia="Times New Roman" w:cstheme="minorHAnsi"/>
                <w:color w:val="000000"/>
                <w:sz w:val="24"/>
                <w:szCs w:val="24"/>
              </w:rPr>
              <w:t xml:space="preserve">, </w:t>
            </w:r>
            <w:r w:rsidR="002807C8" w:rsidRPr="0021291A">
              <w:rPr>
                <w:rFonts w:eastAsia="Times New Roman" w:cstheme="minorHAnsi"/>
                <w:color w:val="000000"/>
                <w:sz w:val="24"/>
                <w:szCs w:val="24"/>
              </w:rPr>
              <w:t xml:space="preserve">Medical Director of Clinical Trials at Center for Alzheimer Research and Treatment, </w:t>
            </w:r>
          </w:p>
          <w:p w14:paraId="09308682" w14:textId="4EE344EF" w:rsidR="002807C8" w:rsidRPr="00C77C73" w:rsidRDefault="002807C8" w:rsidP="00685C41">
            <w:pPr>
              <w:rPr>
                <w:rFonts w:eastAsia="Times New Roman" w:cstheme="minorHAnsi"/>
                <w:b/>
                <w:bCs/>
                <w:color w:val="000000"/>
                <w:sz w:val="24"/>
                <w:szCs w:val="24"/>
              </w:rPr>
            </w:pPr>
            <w:r w:rsidRPr="0021291A">
              <w:rPr>
                <w:rFonts w:eastAsia="Times New Roman" w:cstheme="minorHAnsi"/>
                <w:color w:val="000000"/>
                <w:sz w:val="24"/>
                <w:szCs w:val="24"/>
              </w:rPr>
              <w:t xml:space="preserve">Brigham </w:t>
            </w:r>
            <w:r>
              <w:rPr>
                <w:rFonts w:eastAsia="Times New Roman" w:cstheme="minorHAnsi"/>
                <w:color w:val="000000"/>
                <w:sz w:val="24"/>
                <w:szCs w:val="24"/>
              </w:rPr>
              <w:t xml:space="preserve">and </w:t>
            </w:r>
            <w:r w:rsidRPr="0021291A">
              <w:rPr>
                <w:rFonts w:eastAsia="Times New Roman" w:cstheme="minorHAnsi"/>
                <w:color w:val="000000"/>
                <w:sz w:val="24"/>
                <w:szCs w:val="24"/>
              </w:rPr>
              <w:t>Women’s Hospital (BWH); Associate Neurologist at BWH; Assistant in Neurology at Massachusetts General Hospital; Associate Professor of Neurology at Harvard Medical School</w:t>
            </w:r>
          </w:p>
        </w:tc>
      </w:tr>
      <w:tr w:rsidR="002807C8" w:rsidRPr="00FC501A" w14:paraId="3A94AC99" w14:textId="77777777" w:rsidTr="00812BF4">
        <w:tc>
          <w:tcPr>
            <w:tcW w:w="2947" w:type="dxa"/>
            <w:tcMar>
              <w:top w:w="100" w:type="dxa"/>
              <w:left w:w="100" w:type="dxa"/>
              <w:bottom w:w="100" w:type="dxa"/>
              <w:right w:w="100" w:type="dxa"/>
            </w:tcMar>
          </w:tcPr>
          <w:p w14:paraId="4390B616" w14:textId="77777777" w:rsidR="002807C8" w:rsidRPr="00C77C73" w:rsidRDefault="002807C8" w:rsidP="00454A15">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t xml:space="preserve">7. </w:t>
            </w:r>
            <w:r w:rsidRPr="00C77C73">
              <w:rPr>
                <w:rFonts w:eastAsia="Times New Roman" w:cstheme="minorHAnsi"/>
                <w:b/>
                <w:bCs/>
                <w:color w:val="4472C4" w:themeColor="accent1"/>
                <w:sz w:val="28"/>
                <w:szCs w:val="28"/>
              </w:rPr>
              <w:t>Research</w:t>
            </w:r>
          </w:p>
          <w:p w14:paraId="21A63453" w14:textId="77777777" w:rsidR="002807C8" w:rsidRDefault="002807C8" w:rsidP="00454A15">
            <w:pPr>
              <w:rPr>
                <w:rFonts w:cstheme="minorHAnsi"/>
                <w:b/>
                <w:bCs/>
                <w:sz w:val="24"/>
                <w:szCs w:val="24"/>
              </w:rPr>
            </w:pPr>
            <w:r w:rsidRPr="009F6CAC">
              <w:rPr>
                <w:rFonts w:cstheme="minorHAnsi"/>
                <w:b/>
                <w:bCs/>
                <w:sz w:val="24"/>
                <w:szCs w:val="24"/>
              </w:rPr>
              <w:t>Andrew Budson, MD</w:t>
            </w:r>
            <w:r>
              <w:rPr>
                <w:rFonts w:cstheme="minorHAnsi"/>
                <w:b/>
                <w:bCs/>
                <w:sz w:val="24"/>
                <w:szCs w:val="24"/>
              </w:rPr>
              <w:t xml:space="preserve">, </w:t>
            </w:r>
          </w:p>
          <w:p w14:paraId="00320ED3" w14:textId="77777777" w:rsidR="002807C8" w:rsidRPr="0015778A" w:rsidRDefault="002807C8" w:rsidP="00454A15">
            <w:pPr>
              <w:rPr>
                <w:rFonts w:cstheme="minorHAnsi"/>
                <w:b/>
                <w:bCs/>
                <w:sz w:val="24"/>
                <w:szCs w:val="24"/>
              </w:rPr>
            </w:pPr>
            <w:r w:rsidRPr="000578DE">
              <w:rPr>
                <w:rFonts w:eastAsia="Calibri" w:cstheme="minorHAnsi"/>
              </w:rPr>
              <w:t xml:space="preserve">Chief of Cognitive &amp; Behavioral Neurology, Associate Chief of Staff for Education and Director of the Center for Translational Cognitive Neuroscience at Veterans Affairs (VA) Boston Healthcare System; Associate Director for Research at Boston University Alzheimer's </w:t>
            </w:r>
            <w:r w:rsidRPr="000578DE">
              <w:rPr>
                <w:rFonts w:eastAsia="Calibri" w:cstheme="minorHAnsi"/>
              </w:rPr>
              <w:lastRenderedPageBreak/>
              <w:t>Disease Center; Lecturer in Neurology at Harvard Medical School; Medical Director of the Boston Center for Memory</w:t>
            </w:r>
          </w:p>
        </w:tc>
        <w:tc>
          <w:tcPr>
            <w:tcW w:w="6660" w:type="dxa"/>
            <w:tcMar>
              <w:top w:w="100" w:type="dxa"/>
              <w:left w:w="100" w:type="dxa"/>
              <w:bottom w:w="100" w:type="dxa"/>
              <w:right w:w="100" w:type="dxa"/>
            </w:tcMar>
          </w:tcPr>
          <w:p w14:paraId="34DDC328" w14:textId="6EC0FD6D" w:rsidR="002807C8" w:rsidRPr="00AB411F" w:rsidRDefault="00685C41" w:rsidP="00685C41">
            <w:pPr>
              <w:rPr>
                <w:rFonts w:eastAsia="Times New Roman" w:cstheme="minorHAnsi"/>
                <w:color w:val="000000"/>
                <w:sz w:val="24"/>
                <w:szCs w:val="24"/>
              </w:rPr>
            </w:pPr>
            <w:r>
              <w:rPr>
                <w:rFonts w:eastAsia="Times New Roman" w:cstheme="minorHAnsi"/>
                <w:color w:val="000000"/>
                <w:sz w:val="24"/>
                <w:szCs w:val="24"/>
              </w:rPr>
              <w:lastRenderedPageBreak/>
              <w:t>As of the date of this annual report, the Research Workstream does not have an implementation team or workgroup associated with it.</w:t>
            </w:r>
          </w:p>
        </w:tc>
      </w:tr>
    </w:tbl>
    <w:p w14:paraId="5C43EDA1" w14:textId="77777777" w:rsidR="00CC4792" w:rsidRDefault="00CC4792">
      <w:pPr>
        <w:spacing w:after="160" w:line="259" w:lineRule="auto"/>
        <w:rPr>
          <w:rFonts w:cstheme="minorHAnsi"/>
          <w:sz w:val="24"/>
          <w:szCs w:val="24"/>
        </w:rPr>
      </w:pPr>
    </w:p>
    <w:p w14:paraId="2D3FE4A6" w14:textId="77777777" w:rsidR="00B2527F" w:rsidRDefault="00CC4792" w:rsidP="00B2527F">
      <w:pPr>
        <w:spacing w:after="140"/>
        <w:ind w:right="-187"/>
        <w:jc w:val="center"/>
        <w:rPr>
          <w:b/>
          <w:bCs/>
          <w:color w:val="2F5496" w:themeColor="accent1" w:themeShade="BF"/>
          <w:sz w:val="40"/>
          <w:szCs w:val="40"/>
        </w:rPr>
      </w:pPr>
      <w:r>
        <w:rPr>
          <w:b/>
          <w:bCs/>
          <w:sz w:val="40"/>
          <w:szCs w:val="40"/>
        </w:rPr>
        <w:br w:type="page"/>
      </w:r>
      <w:r w:rsidR="00B2527F" w:rsidRPr="005D6EEE">
        <w:rPr>
          <w:b/>
          <w:bCs/>
          <w:color w:val="2F5496" w:themeColor="accent1" w:themeShade="BF"/>
          <w:sz w:val="40"/>
          <w:szCs w:val="40"/>
        </w:rPr>
        <w:lastRenderedPageBreak/>
        <w:t>APPENDIX C</w:t>
      </w:r>
    </w:p>
    <w:p w14:paraId="073387DB" w14:textId="77777777" w:rsidR="00B2527F" w:rsidRDefault="00B2527F" w:rsidP="00B2527F">
      <w:pPr>
        <w:spacing w:line="259" w:lineRule="auto"/>
        <w:ind w:right="-187"/>
        <w:jc w:val="center"/>
        <w:rPr>
          <w:b/>
          <w:bCs/>
          <w:color w:val="2F5496" w:themeColor="accent1" w:themeShade="BF"/>
          <w:sz w:val="40"/>
          <w:szCs w:val="40"/>
        </w:rPr>
      </w:pPr>
      <w:r w:rsidRPr="005D6EEE">
        <w:rPr>
          <w:b/>
          <w:bCs/>
          <w:color w:val="2F5496" w:themeColor="accent1" w:themeShade="BF"/>
          <w:sz w:val="40"/>
          <w:szCs w:val="40"/>
        </w:rPr>
        <w:t xml:space="preserve"> </w:t>
      </w:r>
      <w:r w:rsidRPr="00191AC3">
        <w:rPr>
          <w:b/>
          <w:bCs/>
          <w:color w:val="2F5496" w:themeColor="accent1" w:themeShade="BF"/>
          <w:sz w:val="40"/>
          <w:szCs w:val="40"/>
        </w:rPr>
        <w:t xml:space="preserve">THEMES FROM FOCUS GROUP SESSIONS WITH </w:t>
      </w:r>
    </w:p>
    <w:p w14:paraId="5EEF7DFA" w14:textId="77777777" w:rsidR="00B2527F" w:rsidRPr="00191AC3" w:rsidRDefault="00B2527F" w:rsidP="00B2527F">
      <w:pPr>
        <w:spacing w:line="259" w:lineRule="auto"/>
        <w:ind w:right="-187"/>
        <w:jc w:val="center"/>
        <w:rPr>
          <w:b/>
          <w:bCs/>
          <w:color w:val="2F5496" w:themeColor="accent1" w:themeShade="BF"/>
          <w:sz w:val="40"/>
          <w:szCs w:val="40"/>
        </w:rPr>
      </w:pPr>
      <w:r w:rsidRPr="00191AC3">
        <w:rPr>
          <w:b/>
          <w:bCs/>
          <w:color w:val="2F5496" w:themeColor="accent1" w:themeShade="BF"/>
          <w:sz w:val="40"/>
          <w:szCs w:val="40"/>
        </w:rPr>
        <w:t>PEOPLE AFFECTED BY DEMENTIA</w:t>
      </w:r>
    </w:p>
    <w:p w14:paraId="24C0BA1C" w14:textId="77777777" w:rsidR="00B2527F" w:rsidRDefault="00B2527F" w:rsidP="00B2527F">
      <w:pPr>
        <w:rPr>
          <w:b/>
          <w:bCs/>
          <w:i/>
          <w:iCs/>
          <w:sz w:val="24"/>
          <w:szCs w:val="24"/>
        </w:rPr>
      </w:pPr>
    </w:p>
    <w:p w14:paraId="10B0994B" w14:textId="77777777" w:rsidR="00B2527F" w:rsidRPr="00357595" w:rsidRDefault="00B2527F" w:rsidP="00B2527F">
      <w:pPr>
        <w:spacing w:line="259" w:lineRule="auto"/>
        <w:ind w:right="-187"/>
        <w:jc w:val="both"/>
        <w:rPr>
          <w:b/>
          <w:bCs/>
          <w:color w:val="002060"/>
          <w:sz w:val="24"/>
          <w:szCs w:val="24"/>
        </w:rPr>
      </w:pPr>
      <w:r w:rsidRPr="00357595">
        <w:rPr>
          <w:b/>
          <w:bCs/>
          <w:color w:val="002060"/>
          <w:sz w:val="24"/>
          <w:szCs w:val="24"/>
        </w:rPr>
        <w:t>THEMES FROM FOCUS GROUP SESSIONS WITH PEOPLE LIVING WITH DEMENTIA</w:t>
      </w:r>
    </w:p>
    <w:p w14:paraId="61F592E8" w14:textId="77777777" w:rsidR="00B2527F" w:rsidRDefault="00B2527F" w:rsidP="00B2527F">
      <w:pPr>
        <w:rPr>
          <w:b/>
          <w:bCs/>
          <w:i/>
          <w:iCs/>
          <w:sz w:val="24"/>
          <w:szCs w:val="24"/>
        </w:rPr>
      </w:pPr>
    </w:p>
    <w:p w14:paraId="2511C51F" w14:textId="77777777" w:rsidR="00B2527F" w:rsidRDefault="00B2527F" w:rsidP="002817FC">
      <w:pPr>
        <w:spacing w:after="160"/>
        <w:rPr>
          <w:b/>
          <w:bCs/>
          <w:i/>
          <w:iCs/>
          <w:sz w:val="24"/>
          <w:szCs w:val="24"/>
        </w:rPr>
      </w:pPr>
      <w:r w:rsidRPr="00191AC3">
        <w:rPr>
          <w:b/>
          <w:bCs/>
          <w:i/>
          <w:iCs/>
          <w:sz w:val="24"/>
          <w:szCs w:val="24"/>
        </w:rPr>
        <w:t xml:space="preserve">Question: What was the experience of communicating with your doctor or healthcare provider about </w:t>
      </w:r>
      <w:r>
        <w:rPr>
          <w:b/>
          <w:bCs/>
          <w:i/>
          <w:iCs/>
          <w:sz w:val="24"/>
          <w:szCs w:val="24"/>
        </w:rPr>
        <w:t xml:space="preserve">your </w:t>
      </w:r>
      <w:r w:rsidRPr="00191AC3">
        <w:rPr>
          <w:b/>
          <w:bCs/>
          <w:i/>
          <w:iCs/>
          <w:sz w:val="24"/>
          <w:szCs w:val="24"/>
        </w:rPr>
        <w:t>concerns</w:t>
      </w:r>
      <w:r>
        <w:rPr>
          <w:b/>
          <w:bCs/>
          <w:i/>
          <w:iCs/>
          <w:sz w:val="24"/>
          <w:szCs w:val="24"/>
        </w:rPr>
        <w:t>?</w:t>
      </w:r>
    </w:p>
    <w:p w14:paraId="386383E7" w14:textId="77777777" w:rsidR="00B2527F" w:rsidRPr="00191AC3" w:rsidRDefault="00B2527F" w:rsidP="00BA49F7">
      <w:pPr>
        <w:numPr>
          <w:ilvl w:val="0"/>
          <w:numId w:val="16"/>
        </w:numPr>
        <w:tabs>
          <w:tab w:val="clear" w:pos="360"/>
          <w:tab w:val="num" w:pos="720"/>
        </w:tabs>
        <w:spacing w:line="360" w:lineRule="auto"/>
        <w:ind w:left="720"/>
        <w:rPr>
          <w:sz w:val="24"/>
          <w:szCs w:val="24"/>
        </w:rPr>
      </w:pPr>
      <w:r w:rsidRPr="00191AC3">
        <w:rPr>
          <w:sz w:val="24"/>
          <w:szCs w:val="24"/>
        </w:rPr>
        <w:t>Delay in getting the diagnosis and difficulty of the diagnostic process</w:t>
      </w:r>
    </w:p>
    <w:p w14:paraId="5CC7FAAD" w14:textId="77777777" w:rsidR="00B2527F" w:rsidRPr="00191AC3" w:rsidRDefault="00B2527F" w:rsidP="00BA49F7">
      <w:pPr>
        <w:numPr>
          <w:ilvl w:val="2"/>
          <w:numId w:val="17"/>
        </w:numPr>
        <w:tabs>
          <w:tab w:val="clear" w:pos="1800"/>
          <w:tab w:val="num" w:pos="1080"/>
        </w:tabs>
        <w:ind w:left="2160" w:hanging="1440"/>
        <w:rPr>
          <w:sz w:val="24"/>
          <w:szCs w:val="24"/>
        </w:rPr>
      </w:pPr>
      <w:r w:rsidRPr="00191AC3">
        <w:rPr>
          <w:sz w:val="24"/>
          <w:szCs w:val="24"/>
        </w:rPr>
        <w:t>complaints of memory problems not being taken seriously</w:t>
      </w:r>
    </w:p>
    <w:p w14:paraId="7EE89CCE" w14:textId="77777777" w:rsidR="00B2527F" w:rsidRPr="00191AC3" w:rsidRDefault="00B2527F" w:rsidP="00BA49F7">
      <w:pPr>
        <w:numPr>
          <w:ilvl w:val="2"/>
          <w:numId w:val="17"/>
        </w:numPr>
        <w:tabs>
          <w:tab w:val="clear" w:pos="1800"/>
          <w:tab w:val="num" w:pos="1080"/>
        </w:tabs>
        <w:ind w:left="2160" w:hanging="1440"/>
        <w:rPr>
          <w:sz w:val="24"/>
          <w:szCs w:val="24"/>
        </w:rPr>
      </w:pPr>
      <w:r w:rsidRPr="00191AC3">
        <w:rPr>
          <w:sz w:val="24"/>
          <w:szCs w:val="24"/>
        </w:rPr>
        <w:t>difficulty getting an appointment with a neurologist</w:t>
      </w:r>
    </w:p>
    <w:p w14:paraId="3CD4827F" w14:textId="77777777" w:rsidR="00B2527F" w:rsidRPr="00191AC3" w:rsidRDefault="00B2527F" w:rsidP="00BA49F7">
      <w:pPr>
        <w:numPr>
          <w:ilvl w:val="2"/>
          <w:numId w:val="17"/>
        </w:numPr>
        <w:tabs>
          <w:tab w:val="clear" w:pos="1800"/>
          <w:tab w:val="num" w:pos="1080"/>
        </w:tabs>
        <w:ind w:left="2160" w:hanging="1440"/>
        <w:rPr>
          <w:sz w:val="24"/>
          <w:szCs w:val="24"/>
        </w:rPr>
      </w:pPr>
      <w:r w:rsidRPr="00191AC3">
        <w:rPr>
          <w:sz w:val="24"/>
          <w:szCs w:val="24"/>
        </w:rPr>
        <w:t xml:space="preserve">diagnostic process was </w:t>
      </w:r>
      <w:r>
        <w:rPr>
          <w:sz w:val="24"/>
          <w:szCs w:val="24"/>
        </w:rPr>
        <w:t xml:space="preserve">described as </w:t>
      </w:r>
      <w:r w:rsidRPr="00191AC3">
        <w:rPr>
          <w:sz w:val="24"/>
          <w:szCs w:val="24"/>
        </w:rPr>
        <w:t>brutal, traumatic, debilitating</w:t>
      </w:r>
    </w:p>
    <w:p w14:paraId="3F9F1F20" w14:textId="77777777" w:rsidR="00B2527F" w:rsidRPr="00191AC3" w:rsidRDefault="00B2527F" w:rsidP="00BA49F7">
      <w:pPr>
        <w:numPr>
          <w:ilvl w:val="2"/>
          <w:numId w:val="17"/>
        </w:numPr>
        <w:tabs>
          <w:tab w:val="clear" w:pos="1800"/>
          <w:tab w:val="num" w:pos="1080"/>
        </w:tabs>
        <w:ind w:left="2160" w:hanging="1440"/>
        <w:rPr>
          <w:sz w:val="24"/>
          <w:szCs w:val="24"/>
        </w:rPr>
      </w:pPr>
      <w:r w:rsidRPr="00191AC3">
        <w:rPr>
          <w:sz w:val="24"/>
          <w:szCs w:val="24"/>
        </w:rPr>
        <w:t>focus was on physical exam and medications</w:t>
      </w:r>
      <w:r>
        <w:rPr>
          <w:sz w:val="24"/>
          <w:szCs w:val="24"/>
        </w:rPr>
        <w:t xml:space="preserve"> rather than </w:t>
      </w:r>
      <w:r w:rsidRPr="00191AC3">
        <w:rPr>
          <w:sz w:val="24"/>
          <w:szCs w:val="24"/>
        </w:rPr>
        <w:t>how the person was doing</w:t>
      </w:r>
    </w:p>
    <w:p w14:paraId="5679D20F" w14:textId="77777777" w:rsidR="00B2527F" w:rsidRPr="00191AC3" w:rsidRDefault="00B2527F" w:rsidP="00BA49F7">
      <w:pPr>
        <w:numPr>
          <w:ilvl w:val="2"/>
          <w:numId w:val="17"/>
        </w:numPr>
        <w:tabs>
          <w:tab w:val="clear" w:pos="1800"/>
          <w:tab w:val="num" w:pos="1080"/>
        </w:tabs>
        <w:ind w:left="2160" w:hanging="1440"/>
        <w:rPr>
          <w:sz w:val="24"/>
          <w:szCs w:val="24"/>
        </w:rPr>
      </w:pPr>
      <w:r w:rsidRPr="00191AC3">
        <w:rPr>
          <w:sz w:val="24"/>
          <w:szCs w:val="24"/>
        </w:rPr>
        <w:t>care and support were not available during the process</w:t>
      </w:r>
    </w:p>
    <w:p w14:paraId="1A7C7593" w14:textId="77777777" w:rsidR="00B2527F" w:rsidRPr="00191AC3" w:rsidRDefault="00B2527F" w:rsidP="00BA49F7">
      <w:pPr>
        <w:numPr>
          <w:ilvl w:val="2"/>
          <w:numId w:val="17"/>
        </w:numPr>
        <w:tabs>
          <w:tab w:val="clear" w:pos="1800"/>
          <w:tab w:val="left" w:pos="720"/>
        </w:tabs>
        <w:ind w:left="1080"/>
        <w:rPr>
          <w:sz w:val="24"/>
          <w:szCs w:val="24"/>
        </w:rPr>
      </w:pPr>
      <w:r w:rsidRPr="00191AC3">
        <w:rPr>
          <w:sz w:val="24"/>
          <w:szCs w:val="24"/>
        </w:rPr>
        <w:t>some were told</w:t>
      </w:r>
      <w:r>
        <w:rPr>
          <w:sz w:val="24"/>
          <w:szCs w:val="24"/>
        </w:rPr>
        <w:t xml:space="preserve"> to “g</w:t>
      </w:r>
      <w:r w:rsidRPr="00191AC3">
        <w:rPr>
          <w:sz w:val="24"/>
          <w:szCs w:val="24"/>
        </w:rPr>
        <w:t>o home and get your affairs in order</w:t>
      </w:r>
      <w:r>
        <w:rPr>
          <w:sz w:val="24"/>
          <w:szCs w:val="24"/>
        </w:rPr>
        <w:t xml:space="preserve">, </w:t>
      </w:r>
      <w:r w:rsidRPr="00191AC3">
        <w:rPr>
          <w:sz w:val="24"/>
          <w:szCs w:val="24"/>
        </w:rPr>
        <w:t>see you in 6 months</w:t>
      </w:r>
      <w:r>
        <w:rPr>
          <w:sz w:val="24"/>
          <w:szCs w:val="24"/>
        </w:rPr>
        <w:t>,</w:t>
      </w:r>
      <w:r w:rsidRPr="00191AC3">
        <w:rPr>
          <w:sz w:val="24"/>
          <w:szCs w:val="24"/>
        </w:rPr>
        <w:t>”</w:t>
      </w:r>
      <w:r>
        <w:rPr>
          <w:sz w:val="24"/>
          <w:szCs w:val="24"/>
        </w:rPr>
        <w:t xml:space="preserve"> with n</w:t>
      </w:r>
      <w:r w:rsidRPr="00191AC3">
        <w:rPr>
          <w:sz w:val="24"/>
          <w:szCs w:val="24"/>
        </w:rPr>
        <w:t>o guidance offered</w:t>
      </w:r>
    </w:p>
    <w:p w14:paraId="33B74000" w14:textId="77777777" w:rsidR="00B2527F" w:rsidRPr="00191AC3" w:rsidRDefault="00B2527F" w:rsidP="00BA49F7">
      <w:pPr>
        <w:numPr>
          <w:ilvl w:val="2"/>
          <w:numId w:val="17"/>
        </w:numPr>
        <w:tabs>
          <w:tab w:val="clear" w:pos="1800"/>
          <w:tab w:val="num" w:pos="1080"/>
        </w:tabs>
        <w:spacing w:after="160"/>
        <w:ind w:left="2160" w:hanging="1440"/>
        <w:rPr>
          <w:sz w:val="24"/>
          <w:szCs w:val="24"/>
        </w:rPr>
      </w:pPr>
      <w:r>
        <w:rPr>
          <w:sz w:val="24"/>
          <w:szCs w:val="24"/>
        </w:rPr>
        <w:t xml:space="preserve">didn’t </w:t>
      </w:r>
      <w:r w:rsidRPr="00191AC3">
        <w:rPr>
          <w:sz w:val="24"/>
          <w:szCs w:val="24"/>
        </w:rPr>
        <w:t>know</w:t>
      </w:r>
      <w:r>
        <w:rPr>
          <w:sz w:val="24"/>
          <w:szCs w:val="24"/>
        </w:rPr>
        <w:t xml:space="preserve"> </w:t>
      </w:r>
      <w:r w:rsidRPr="00191AC3">
        <w:rPr>
          <w:sz w:val="24"/>
          <w:szCs w:val="24"/>
        </w:rPr>
        <w:t>what to expect</w:t>
      </w:r>
    </w:p>
    <w:p w14:paraId="181F114D" w14:textId="77777777" w:rsidR="00B2527F" w:rsidRPr="00357595" w:rsidRDefault="00B2527F" w:rsidP="00BA49F7">
      <w:pPr>
        <w:pStyle w:val="ListParagraph"/>
        <w:numPr>
          <w:ilvl w:val="0"/>
          <w:numId w:val="17"/>
        </w:numPr>
        <w:tabs>
          <w:tab w:val="clear" w:pos="360"/>
          <w:tab w:val="num" w:pos="720"/>
        </w:tabs>
        <w:spacing w:line="360" w:lineRule="auto"/>
        <w:ind w:left="720"/>
        <w:rPr>
          <w:sz w:val="24"/>
          <w:szCs w:val="24"/>
        </w:rPr>
      </w:pPr>
      <w:r w:rsidRPr="00357595">
        <w:rPr>
          <w:sz w:val="24"/>
          <w:szCs w:val="24"/>
        </w:rPr>
        <w:t>Positive experiences</w:t>
      </w:r>
    </w:p>
    <w:p w14:paraId="7AE76D84" w14:textId="1B09BAEE" w:rsidR="00B2527F" w:rsidRPr="00981CF1" w:rsidRDefault="00B2527F" w:rsidP="00BA49F7">
      <w:pPr>
        <w:numPr>
          <w:ilvl w:val="2"/>
          <w:numId w:val="17"/>
        </w:numPr>
        <w:tabs>
          <w:tab w:val="clear" w:pos="1800"/>
          <w:tab w:val="num" w:pos="1170"/>
        </w:tabs>
        <w:ind w:left="1080"/>
        <w:rPr>
          <w:sz w:val="24"/>
          <w:szCs w:val="24"/>
        </w:rPr>
      </w:pPr>
      <w:r w:rsidRPr="00981CF1">
        <w:rPr>
          <w:sz w:val="24"/>
          <w:szCs w:val="24"/>
        </w:rPr>
        <w:t>when the person had a long-standing relationship with the PCP, they felt like the PCP kn</w:t>
      </w:r>
      <w:r w:rsidR="009B5635" w:rsidRPr="00981CF1">
        <w:rPr>
          <w:sz w:val="24"/>
          <w:szCs w:val="24"/>
        </w:rPr>
        <w:t>e</w:t>
      </w:r>
      <w:r w:rsidRPr="00981CF1">
        <w:rPr>
          <w:sz w:val="24"/>
          <w:szCs w:val="24"/>
        </w:rPr>
        <w:t>w them as a person</w:t>
      </w:r>
    </w:p>
    <w:p w14:paraId="1B616A26" w14:textId="77777777" w:rsidR="00B2527F" w:rsidRPr="00191AC3" w:rsidRDefault="00B2527F" w:rsidP="00BA49F7">
      <w:pPr>
        <w:numPr>
          <w:ilvl w:val="2"/>
          <w:numId w:val="17"/>
        </w:numPr>
        <w:tabs>
          <w:tab w:val="clear" w:pos="1800"/>
          <w:tab w:val="num" w:pos="1080"/>
        </w:tabs>
        <w:ind w:left="2160" w:hanging="1440"/>
        <w:rPr>
          <w:sz w:val="24"/>
          <w:szCs w:val="24"/>
        </w:rPr>
      </w:pPr>
      <w:r>
        <w:rPr>
          <w:sz w:val="24"/>
          <w:szCs w:val="24"/>
        </w:rPr>
        <w:t>r</w:t>
      </w:r>
      <w:r w:rsidRPr="00191AC3">
        <w:rPr>
          <w:sz w:val="24"/>
          <w:szCs w:val="24"/>
        </w:rPr>
        <w:t>eferral to Dementia Care Coordination program - “the call made a huge difference”</w:t>
      </w:r>
    </w:p>
    <w:p w14:paraId="0331FDC3" w14:textId="77777777" w:rsidR="00B2527F" w:rsidRPr="00191AC3" w:rsidRDefault="00B2527F" w:rsidP="00BA49F7">
      <w:pPr>
        <w:numPr>
          <w:ilvl w:val="2"/>
          <w:numId w:val="17"/>
        </w:numPr>
        <w:tabs>
          <w:tab w:val="clear" w:pos="1800"/>
          <w:tab w:val="num" w:pos="1080"/>
        </w:tabs>
        <w:ind w:left="2160" w:hanging="1440"/>
        <w:rPr>
          <w:sz w:val="24"/>
          <w:szCs w:val="24"/>
        </w:rPr>
      </w:pPr>
      <w:r>
        <w:rPr>
          <w:sz w:val="24"/>
          <w:szCs w:val="24"/>
        </w:rPr>
        <w:t>h</w:t>
      </w:r>
      <w:r w:rsidRPr="00191AC3">
        <w:rPr>
          <w:sz w:val="24"/>
          <w:szCs w:val="24"/>
        </w:rPr>
        <w:t>ealth care provider offered support that was positive and affirming</w:t>
      </w:r>
    </w:p>
    <w:p w14:paraId="2FE0E008" w14:textId="77777777" w:rsidR="00B2527F" w:rsidRPr="00191AC3" w:rsidRDefault="00B2527F" w:rsidP="00BA49F7">
      <w:pPr>
        <w:numPr>
          <w:ilvl w:val="2"/>
          <w:numId w:val="17"/>
        </w:numPr>
        <w:tabs>
          <w:tab w:val="clear" w:pos="1800"/>
          <w:tab w:val="num" w:pos="1080"/>
        </w:tabs>
        <w:ind w:left="2160" w:hanging="1440"/>
        <w:rPr>
          <w:sz w:val="24"/>
          <w:szCs w:val="24"/>
        </w:rPr>
      </w:pPr>
      <w:r>
        <w:rPr>
          <w:sz w:val="24"/>
          <w:szCs w:val="24"/>
        </w:rPr>
        <w:t xml:space="preserve">health care provider </w:t>
      </w:r>
      <w:r w:rsidRPr="00191AC3">
        <w:rPr>
          <w:sz w:val="24"/>
          <w:szCs w:val="24"/>
        </w:rPr>
        <w:t>offered positive suggestions</w:t>
      </w:r>
    </w:p>
    <w:p w14:paraId="60FF639B" w14:textId="77777777" w:rsidR="00B2527F" w:rsidRPr="00191AC3" w:rsidRDefault="00B2527F" w:rsidP="00BA49F7">
      <w:pPr>
        <w:numPr>
          <w:ilvl w:val="2"/>
          <w:numId w:val="17"/>
        </w:numPr>
        <w:tabs>
          <w:tab w:val="clear" w:pos="1800"/>
          <w:tab w:val="num" w:pos="1080"/>
        </w:tabs>
        <w:spacing w:after="160"/>
        <w:ind w:left="1080"/>
        <w:rPr>
          <w:sz w:val="24"/>
          <w:szCs w:val="24"/>
        </w:rPr>
      </w:pPr>
      <w:r>
        <w:rPr>
          <w:sz w:val="24"/>
          <w:szCs w:val="24"/>
        </w:rPr>
        <w:t xml:space="preserve">health care provider </w:t>
      </w:r>
      <w:r w:rsidRPr="00191AC3">
        <w:rPr>
          <w:sz w:val="24"/>
          <w:szCs w:val="24"/>
        </w:rPr>
        <w:t xml:space="preserve">recommended exercise, intellectual stimulation, </w:t>
      </w:r>
      <w:r>
        <w:rPr>
          <w:sz w:val="24"/>
          <w:szCs w:val="24"/>
        </w:rPr>
        <w:t xml:space="preserve">and </w:t>
      </w:r>
      <w:r w:rsidRPr="00191AC3">
        <w:rPr>
          <w:sz w:val="24"/>
          <w:szCs w:val="24"/>
        </w:rPr>
        <w:t>social stimulation</w:t>
      </w:r>
    </w:p>
    <w:p w14:paraId="409D13D7" w14:textId="5C0035F8" w:rsidR="00B2527F" w:rsidRPr="00191AC3" w:rsidRDefault="00B2527F" w:rsidP="002817FC">
      <w:pPr>
        <w:spacing w:after="160" w:line="257" w:lineRule="auto"/>
        <w:rPr>
          <w:b/>
          <w:bCs/>
          <w:i/>
          <w:iCs/>
          <w:sz w:val="24"/>
          <w:szCs w:val="24"/>
        </w:rPr>
      </w:pPr>
      <w:r w:rsidRPr="00191AC3">
        <w:rPr>
          <w:b/>
          <w:bCs/>
          <w:i/>
          <w:iCs/>
          <w:sz w:val="24"/>
          <w:szCs w:val="24"/>
        </w:rPr>
        <w:t>Question:  What are the most important things you want a doctor or healthcare provider to know</w:t>
      </w:r>
      <w:r w:rsidR="00356E84">
        <w:rPr>
          <w:b/>
          <w:bCs/>
          <w:i/>
          <w:iCs/>
          <w:sz w:val="24"/>
          <w:szCs w:val="24"/>
        </w:rPr>
        <w:t xml:space="preserve"> about you?</w:t>
      </w:r>
    </w:p>
    <w:p w14:paraId="650EF379" w14:textId="315386CB" w:rsidR="00B2527F" w:rsidRDefault="00B2527F" w:rsidP="00BA49F7">
      <w:pPr>
        <w:pStyle w:val="ListParagraph"/>
        <w:numPr>
          <w:ilvl w:val="0"/>
          <w:numId w:val="18"/>
        </w:numPr>
        <w:tabs>
          <w:tab w:val="left" w:pos="450"/>
        </w:tabs>
        <w:spacing w:after="160" w:line="256" w:lineRule="auto"/>
        <w:rPr>
          <w:sz w:val="24"/>
          <w:szCs w:val="24"/>
        </w:rPr>
      </w:pPr>
      <w:r w:rsidRPr="00357595">
        <w:rPr>
          <w:sz w:val="24"/>
          <w:szCs w:val="24"/>
          <w:highlight w:val="white"/>
        </w:rPr>
        <w:t>need care and support</w:t>
      </w:r>
    </w:p>
    <w:p w14:paraId="43BE3D1F" w14:textId="77777777" w:rsidR="00356E84" w:rsidRPr="00357595" w:rsidRDefault="00356E84" w:rsidP="00BA49F7">
      <w:pPr>
        <w:pStyle w:val="ListParagraph"/>
        <w:numPr>
          <w:ilvl w:val="0"/>
          <w:numId w:val="18"/>
        </w:numPr>
        <w:tabs>
          <w:tab w:val="left" w:pos="450"/>
          <w:tab w:val="num" w:pos="720"/>
        </w:tabs>
        <w:spacing w:after="160" w:line="256" w:lineRule="auto"/>
        <w:rPr>
          <w:sz w:val="24"/>
          <w:szCs w:val="24"/>
          <w:highlight w:val="white"/>
        </w:rPr>
      </w:pPr>
      <w:r w:rsidRPr="00357595">
        <w:rPr>
          <w:sz w:val="24"/>
          <w:szCs w:val="24"/>
          <w:highlight w:val="white"/>
        </w:rPr>
        <w:t xml:space="preserve">need better overall care management and integration </w:t>
      </w:r>
    </w:p>
    <w:p w14:paraId="099F5708" w14:textId="77777777" w:rsidR="00B2527F" w:rsidRPr="00357595" w:rsidRDefault="00B2527F" w:rsidP="00BA49F7">
      <w:pPr>
        <w:pStyle w:val="ListParagraph"/>
        <w:numPr>
          <w:ilvl w:val="0"/>
          <w:numId w:val="18"/>
        </w:numPr>
        <w:tabs>
          <w:tab w:val="left" w:pos="450"/>
          <w:tab w:val="left" w:pos="720"/>
        </w:tabs>
        <w:spacing w:after="160" w:line="256" w:lineRule="auto"/>
        <w:rPr>
          <w:sz w:val="24"/>
          <w:szCs w:val="24"/>
        </w:rPr>
      </w:pPr>
      <w:r>
        <w:rPr>
          <w:sz w:val="24"/>
          <w:szCs w:val="24"/>
          <w:highlight w:val="white"/>
        </w:rPr>
        <w:t xml:space="preserve">want the provider to </w:t>
      </w:r>
      <w:r w:rsidRPr="00357595">
        <w:rPr>
          <w:sz w:val="24"/>
          <w:szCs w:val="24"/>
          <w:highlight w:val="white"/>
        </w:rPr>
        <w:t>get to know me as a person</w:t>
      </w:r>
    </w:p>
    <w:p w14:paraId="40DA7ADD" w14:textId="77777777" w:rsidR="00B2527F" w:rsidRPr="00357595" w:rsidRDefault="00B2527F" w:rsidP="00BA49F7">
      <w:pPr>
        <w:pStyle w:val="ListParagraph"/>
        <w:numPr>
          <w:ilvl w:val="0"/>
          <w:numId w:val="18"/>
        </w:numPr>
        <w:tabs>
          <w:tab w:val="left" w:pos="450"/>
          <w:tab w:val="left" w:pos="720"/>
        </w:tabs>
        <w:spacing w:after="160" w:line="256" w:lineRule="auto"/>
        <w:rPr>
          <w:sz w:val="24"/>
          <w:szCs w:val="24"/>
        </w:rPr>
      </w:pPr>
      <w:r>
        <w:rPr>
          <w:sz w:val="24"/>
          <w:szCs w:val="24"/>
          <w:highlight w:val="white"/>
        </w:rPr>
        <w:t>want to know h</w:t>
      </w:r>
      <w:r w:rsidRPr="00357595">
        <w:rPr>
          <w:sz w:val="24"/>
          <w:szCs w:val="24"/>
          <w:highlight w:val="white"/>
        </w:rPr>
        <w:t xml:space="preserve">ow to find acceptance and still live </w:t>
      </w:r>
      <w:r>
        <w:rPr>
          <w:sz w:val="24"/>
          <w:szCs w:val="24"/>
          <w:highlight w:val="white"/>
        </w:rPr>
        <w:t xml:space="preserve">my </w:t>
      </w:r>
      <w:r w:rsidRPr="00357595">
        <w:rPr>
          <w:sz w:val="24"/>
          <w:szCs w:val="24"/>
          <w:highlight w:val="white"/>
        </w:rPr>
        <w:t>best life</w:t>
      </w:r>
    </w:p>
    <w:p w14:paraId="18A84987" w14:textId="28A41031" w:rsidR="00B2527F" w:rsidRPr="00357595" w:rsidRDefault="00B2527F" w:rsidP="00BA49F7">
      <w:pPr>
        <w:pStyle w:val="ListParagraph"/>
        <w:numPr>
          <w:ilvl w:val="0"/>
          <w:numId w:val="18"/>
        </w:numPr>
        <w:tabs>
          <w:tab w:val="left" w:pos="450"/>
          <w:tab w:val="left" w:pos="720"/>
        </w:tabs>
        <w:spacing w:after="160" w:line="256" w:lineRule="auto"/>
        <w:rPr>
          <w:sz w:val="24"/>
          <w:szCs w:val="24"/>
        </w:rPr>
      </w:pPr>
      <w:r>
        <w:rPr>
          <w:sz w:val="24"/>
          <w:szCs w:val="24"/>
          <w:highlight w:val="white"/>
        </w:rPr>
        <w:t xml:space="preserve">want to know </w:t>
      </w:r>
      <w:r w:rsidRPr="00357595">
        <w:rPr>
          <w:sz w:val="24"/>
          <w:szCs w:val="24"/>
          <w:highlight w:val="white"/>
        </w:rPr>
        <w:t>how to tell other people</w:t>
      </w:r>
      <w:r>
        <w:rPr>
          <w:sz w:val="24"/>
          <w:szCs w:val="24"/>
        </w:rPr>
        <w:t xml:space="preserve"> </w:t>
      </w:r>
      <w:r w:rsidR="00356E84">
        <w:rPr>
          <w:sz w:val="24"/>
          <w:szCs w:val="24"/>
        </w:rPr>
        <w:t>about my diagnosis</w:t>
      </w:r>
    </w:p>
    <w:p w14:paraId="0B198056" w14:textId="77777777" w:rsidR="00B2527F" w:rsidRPr="00357595" w:rsidRDefault="00B2527F" w:rsidP="00BA49F7">
      <w:pPr>
        <w:pStyle w:val="ListParagraph"/>
        <w:numPr>
          <w:ilvl w:val="0"/>
          <w:numId w:val="18"/>
        </w:numPr>
        <w:tabs>
          <w:tab w:val="left" w:pos="450"/>
          <w:tab w:val="left" w:pos="720"/>
        </w:tabs>
        <w:spacing w:after="160" w:line="256" w:lineRule="auto"/>
        <w:rPr>
          <w:sz w:val="24"/>
          <w:szCs w:val="24"/>
        </w:rPr>
      </w:pPr>
      <w:r>
        <w:rPr>
          <w:sz w:val="24"/>
          <w:szCs w:val="24"/>
          <w:highlight w:val="white"/>
        </w:rPr>
        <w:t xml:space="preserve">want to know </w:t>
      </w:r>
      <w:r w:rsidRPr="00357595">
        <w:rPr>
          <w:sz w:val="24"/>
          <w:szCs w:val="24"/>
          <w:highlight w:val="white"/>
        </w:rPr>
        <w:t>what I can</w:t>
      </w:r>
      <w:r>
        <w:rPr>
          <w:sz w:val="24"/>
          <w:szCs w:val="24"/>
          <w:highlight w:val="white"/>
        </w:rPr>
        <w:t xml:space="preserve"> </w:t>
      </w:r>
      <w:r w:rsidRPr="00357595">
        <w:rPr>
          <w:sz w:val="24"/>
          <w:szCs w:val="24"/>
          <w:highlight w:val="white"/>
        </w:rPr>
        <w:t>do to delay progression and maintain some control</w:t>
      </w:r>
    </w:p>
    <w:p w14:paraId="6C5D10DF" w14:textId="77777777" w:rsidR="00B2527F" w:rsidRPr="00357595" w:rsidRDefault="00B2527F" w:rsidP="00BA49F7">
      <w:pPr>
        <w:pStyle w:val="ListParagraph"/>
        <w:numPr>
          <w:ilvl w:val="0"/>
          <w:numId w:val="18"/>
        </w:numPr>
        <w:tabs>
          <w:tab w:val="left" w:pos="450"/>
        </w:tabs>
        <w:spacing w:after="160" w:line="256" w:lineRule="auto"/>
        <w:rPr>
          <w:sz w:val="24"/>
          <w:szCs w:val="24"/>
          <w:highlight w:val="white"/>
        </w:rPr>
      </w:pPr>
      <w:r w:rsidRPr="00191AC3">
        <w:rPr>
          <w:sz w:val="24"/>
          <w:szCs w:val="24"/>
          <w:highlight w:val="white"/>
        </w:rPr>
        <w:t>“</w:t>
      </w:r>
      <w:r>
        <w:rPr>
          <w:sz w:val="24"/>
          <w:szCs w:val="24"/>
          <w:highlight w:val="white"/>
        </w:rPr>
        <w:t>I t</w:t>
      </w:r>
      <w:r w:rsidRPr="00191AC3">
        <w:rPr>
          <w:sz w:val="24"/>
          <w:szCs w:val="24"/>
          <w:highlight w:val="white"/>
        </w:rPr>
        <w:t>old my doctor up front my strengths, things that were important to me like writing and meeting friends”</w:t>
      </w:r>
    </w:p>
    <w:p w14:paraId="495D2C9A" w14:textId="1A59FEC8" w:rsidR="00B2527F" w:rsidRPr="00357595" w:rsidRDefault="00356E84" w:rsidP="00BA49F7">
      <w:pPr>
        <w:pStyle w:val="ListParagraph"/>
        <w:numPr>
          <w:ilvl w:val="0"/>
          <w:numId w:val="18"/>
        </w:numPr>
        <w:tabs>
          <w:tab w:val="left" w:pos="450"/>
          <w:tab w:val="num" w:pos="720"/>
        </w:tabs>
        <w:spacing w:after="160" w:line="256" w:lineRule="auto"/>
        <w:rPr>
          <w:sz w:val="24"/>
          <w:szCs w:val="24"/>
          <w:highlight w:val="white"/>
        </w:rPr>
      </w:pPr>
      <w:r>
        <w:rPr>
          <w:sz w:val="24"/>
          <w:szCs w:val="24"/>
        </w:rPr>
        <w:t>want my doctor to understand my wishes and values</w:t>
      </w:r>
    </w:p>
    <w:p w14:paraId="1684F7E0" w14:textId="04EF4453" w:rsidR="00B2527F" w:rsidRPr="00357595" w:rsidRDefault="00356E84" w:rsidP="00BA49F7">
      <w:pPr>
        <w:pStyle w:val="ListParagraph"/>
        <w:numPr>
          <w:ilvl w:val="0"/>
          <w:numId w:val="18"/>
        </w:numPr>
        <w:tabs>
          <w:tab w:val="left" w:pos="450"/>
          <w:tab w:val="num" w:pos="720"/>
        </w:tabs>
        <w:spacing w:after="160" w:line="256" w:lineRule="auto"/>
        <w:rPr>
          <w:sz w:val="24"/>
          <w:szCs w:val="24"/>
          <w:highlight w:val="white"/>
        </w:rPr>
      </w:pPr>
      <w:r>
        <w:rPr>
          <w:sz w:val="24"/>
          <w:szCs w:val="24"/>
          <w:highlight w:val="white"/>
        </w:rPr>
        <w:lastRenderedPageBreak/>
        <w:t xml:space="preserve">want healthcare providers to know that </w:t>
      </w:r>
      <w:r w:rsidR="00B2527F" w:rsidRPr="00191AC3">
        <w:rPr>
          <w:sz w:val="24"/>
          <w:szCs w:val="24"/>
          <w:highlight w:val="white"/>
        </w:rPr>
        <w:t xml:space="preserve">early diagnosis is important so </w:t>
      </w:r>
      <w:r>
        <w:rPr>
          <w:sz w:val="24"/>
          <w:szCs w:val="24"/>
          <w:highlight w:val="white"/>
        </w:rPr>
        <w:t xml:space="preserve">that </w:t>
      </w:r>
      <w:r w:rsidR="00B2527F" w:rsidRPr="00191AC3">
        <w:rPr>
          <w:sz w:val="24"/>
          <w:szCs w:val="24"/>
          <w:highlight w:val="white"/>
        </w:rPr>
        <w:t>you can state what you want and make decisions for yourself</w:t>
      </w:r>
    </w:p>
    <w:p w14:paraId="7A764422" w14:textId="77777777" w:rsidR="00B2527F" w:rsidRPr="00357595" w:rsidRDefault="00B2527F" w:rsidP="00B2527F">
      <w:pPr>
        <w:pStyle w:val="ListParagraph"/>
        <w:tabs>
          <w:tab w:val="left" w:pos="450"/>
        </w:tabs>
        <w:spacing w:after="160" w:line="256" w:lineRule="auto"/>
        <w:rPr>
          <w:sz w:val="24"/>
          <w:szCs w:val="24"/>
          <w:highlight w:val="white"/>
        </w:rPr>
      </w:pPr>
    </w:p>
    <w:p w14:paraId="2620BAA6" w14:textId="77777777" w:rsidR="00B2527F" w:rsidRPr="00357595" w:rsidRDefault="00B2527F" w:rsidP="00B2527F">
      <w:pPr>
        <w:spacing w:line="259" w:lineRule="auto"/>
        <w:ind w:right="-187"/>
        <w:rPr>
          <w:b/>
          <w:bCs/>
          <w:color w:val="002060"/>
          <w:sz w:val="24"/>
          <w:szCs w:val="24"/>
        </w:rPr>
      </w:pPr>
      <w:r w:rsidRPr="00357595">
        <w:rPr>
          <w:b/>
          <w:bCs/>
          <w:color w:val="002060"/>
          <w:sz w:val="24"/>
          <w:szCs w:val="24"/>
        </w:rPr>
        <w:t xml:space="preserve">THEMES FROM FOCUS GROUP SESSIONS WITH </w:t>
      </w:r>
      <w:r>
        <w:rPr>
          <w:b/>
          <w:bCs/>
          <w:color w:val="002060"/>
          <w:sz w:val="24"/>
          <w:szCs w:val="24"/>
        </w:rPr>
        <w:t xml:space="preserve">FAMILY CAREGIVERS OF INDIVIDUALS </w:t>
      </w:r>
      <w:r w:rsidRPr="00357595">
        <w:rPr>
          <w:b/>
          <w:bCs/>
          <w:color w:val="002060"/>
          <w:sz w:val="24"/>
          <w:szCs w:val="24"/>
        </w:rPr>
        <w:t>LIVING WITH DEMENTIA</w:t>
      </w:r>
    </w:p>
    <w:p w14:paraId="50A5342A" w14:textId="77777777" w:rsidR="00B2527F" w:rsidRDefault="00B2527F" w:rsidP="00B2527F">
      <w:pPr>
        <w:rPr>
          <w:b/>
          <w:bCs/>
          <w:i/>
          <w:iCs/>
          <w:sz w:val="24"/>
          <w:szCs w:val="24"/>
        </w:rPr>
      </w:pPr>
    </w:p>
    <w:p w14:paraId="6CCF227F" w14:textId="77777777" w:rsidR="00B2527F" w:rsidRPr="00191AC3" w:rsidRDefault="00B2527F" w:rsidP="002817FC">
      <w:pPr>
        <w:spacing w:after="160" w:line="257" w:lineRule="auto"/>
        <w:rPr>
          <w:b/>
          <w:bCs/>
          <w:i/>
          <w:iCs/>
          <w:sz w:val="24"/>
          <w:szCs w:val="24"/>
        </w:rPr>
      </w:pPr>
      <w:r w:rsidRPr="00191AC3">
        <w:rPr>
          <w:b/>
          <w:bCs/>
          <w:i/>
          <w:iCs/>
          <w:sz w:val="24"/>
          <w:szCs w:val="24"/>
        </w:rPr>
        <w:t xml:space="preserve">Question: What was the experience of communicating with your doctor or healthcare provider about concerns regarding your loved one? </w:t>
      </w:r>
    </w:p>
    <w:p w14:paraId="616B49E9" w14:textId="77777777" w:rsidR="00B2527F" w:rsidRPr="00953790" w:rsidRDefault="00B2527F" w:rsidP="00BA49F7">
      <w:pPr>
        <w:pStyle w:val="ListParagraph"/>
        <w:numPr>
          <w:ilvl w:val="0"/>
          <w:numId w:val="18"/>
        </w:numPr>
        <w:tabs>
          <w:tab w:val="left" w:pos="450"/>
          <w:tab w:val="num" w:pos="720"/>
        </w:tabs>
        <w:spacing w:after="160" w:line="256" w:lineRule="auto"/>
        <w:rPr>
          <w:sz w:val="24"/>
          <w:szCs w:val="24"/>
          <w:highlight w:val="white"/>
        </w:rPr>
      </w:pPr>
      <w:r w:rsidRPr="00953790">
        <w:rPr>
          <w:sz w:val="24"/>
          <w:szCs w:val="24"/>
          <w:highlight w:val="white"/>
        </w:rPr>
        <w:t>want the provider to believe the caregiver when they say there is a problem</w:t>
      </w:r>
    </w:p>
    <w:p w14:paraId="6BFF5F83" w14:textId="407D0B98" w:rsidR="00B2527F" w:rsidRPr="00953790" w:rsidRDefault="00B2527F" w:rsidP="00BA49F7">
      <w:pPr>
        <w:pStyle w:val="ListParagraph"/>
        <w:numPr>
          <w:ilvl w:val="0"/>
          <w:numId w:val="18"/>
        </w:numPr>
        <w:tabs>
          <w:tab w:val="left" w:pos="450"/>
          <w:tab w:val="num" w:pos="720"/>
        </w:tabs>
        <w:spacing w:after="160" w:line="256" w:lineRule="auto"/>
        <w:rPr>
          <w:sz w:val="24"/>
          <w:szCs w:val="24"/>
          <w:highlight w:val="white"/>
        </w:rPr>
      </w:pPr>
      <w:r>
        <w:rPr>
          <w:sz w:val="24"/>
          <w:szCs w:val="24"/>
          <w:highlight w:val="white"/>
        </w:rPr>
        <w:t xml:space="preserve">there is a </w:t>
      </w:r>
      <w:r w:rsidRPr="00953790">
        <w:rPr>
          <w:sz w:val="24"/>
          <w:szCs w:val="24"/>
          <w:highlight w:val="white"/>
        </w:rPr>
        <w:t>lack of guidance, care coordination</w:t>
      </w:r>
      <w:r w:rsidR="002817FC">
        <w:rPr>
          <w:sz w:val="24"/>
          <w:szCs w:val="24"/>
          <w:highlight w:val="white"/>
        </w:rPr>
        <w:t>,</w:t>
      </w:r>
      <w:r w:rsidRPr="00953790">
        <w:rPr>
          <w:sz w:val="24"/>
          <w:szCs w:val="24"/>
          <w:highlight w:val="white"/>
        </w:rPr>
        <w:t xml:space="preserve"> and navigation, especially between the PCP and specialists</w:t>
      </w:r>
    </w:p>
    <w:p w14:paraId="3F0005B3" w14:textId="77777777" w:rsidR="00B2527F" w:rsidRPr="00953790" w:rsidRDefault="00B2527F" w:rsidP="00BA49F7">
      <w:pPr>
        <w:pStyle w:val="ListParagraph"/>
        <w:numPr>
          <w:ilvl w:val="0"/>
          <w:numId w:val="18"/>
        </w:numPr>
        <w:tabs>
          <w:tab w:val="left" w:pos="450"/>
          <w:tab w:val="num" w:pos="720"/>
        </w:tabs>
        <w:spacing w:after="160" w:line="256" w:lineRule="auto"/>
        <w:rPr>
          <w:sz w:val="24"/>
          <w:szCs w:val="24"/>
          <w:highlight w:val="white"/>
        </w:rPr>
      </w:pPr>
      <w:r w:rsidRPr="00953790">
        <w:rPr>
          <w:sz w:val="24"/>
          <w:szCs w:val="24"/>
          <w:highlight w:val="white"/>
        </w:rPr>
        <w:t>“people are rushed,” “system is flawed”</w:t>
      </w:r>
    </w:p>
    <w:p w14:paraId="7EE76716" w14:textId="77777777" w:rsidR="00B2527F" w:rsidRPr="00953790" w:rsidRDefault="00B2527F" w:rsidP="00BA49F7">
      <w:pPr>
        <w:pStyle w:val="ListParagraph"/>
        <w:numPr>
          <w:ilvl w:val="0"/>
          <w:numId w:val="18"/>
        </w:numPr>
        <w:tabs>
          <w:tab w:val="left" w:pos="450"/>
          <w:tab w:val="num" w:pos="720"/>
        </w:tabs>
        <w:spacing w:after="160" w:line="256" w:lineRule="auto"/>
        <w:rPr>
          <w:sz w:val="24"/>
          <w:szCs w:val="24"/>
          <w:highlight w:val="white"/>
        </w:rPr>
      </w:pPr>
      <w:r w:rsidRPr="00953790">
        <w:rPr>
          <w:sz w:val="24"/>
          <w:szCs w:val="24"/>
          <w:highlight w:val="white"/>
        </w:rPr>
        <w:t>“I feel like an orchestra conductor, but I do not know anything about music”</w:t>
      </w:r>
    </w:p>
    <w:p w14:paraId="0E6AA6A4" w14:textId="77777777" w:rsidR="00B2527F" w:rsidRPr="00953790" w:rsidRDefault="00B2527F" w:rsidP="00BA49F7">
      <w:pPr>
        <w:pStyle w:val="ListParagraph"/>
        <w:numPr>
          <w:ilvl w:val="0"/>
          <w:numId w:val="18"/>
        </w:numPr>
        <w:tabs>
          <w:tab w:val="left" w:pos="450"/>
          <w:tab w:val="num" w:pos="720"/>
        </w:tabs>
        <w:spacing w:after="160" w:line="256" w:lineRule="auto"/>
        <w:rPr>
          <w:sz w:val="24"/>
          <w:szCs w:val="24"/>
          <w:highlight w:val="white"/>
        </w:rPr>
      </w:pPr>
      <w:r w:rsidRPr="00953790">
        <w:rPr>
          <w:sz w:val="24"/>
          <w:szCs w:val="24"/>
          <w:highlight w:val="white"/>
        </w:rPr>
        <w:t>“I was not prepared for how much I would have to advocate”</w:t>
      </w:r>
    </w:p>
    <w:p w14:paraId="3AA52AB8" w14:textId="37197E10" w:rsidR="0034458C" w:rsidRPr="0034458C" w:rsidRDefault="002817FC" w:rsidP="00BA49F7">
      <w:pPr>
        <w:pStyle w:val="ListParagraph"/>
        <w:numPr>
          <w:ilvl w:val="0"/>
          <w:numId w:val="18"/>
        </w:numPr>
        <w:tabs>
          <w:tab w:val="left" w:pos="450"/>
          <w:tab w:val="num" w:pos="720"/>
        </w:tabs>
        <w:spacing w:after="160" w:line="256" w:lineRule="auto"/>
        <w:rPr>
          <w:sz w:val="24"/>
          <w:szCs w:val="24"/>
          <w:highlight w:val="white"/>
        </w:rPr>
      </w:pPr>
      <w:r>
        <w:rPr>
          <w:sz w:val="24"/>
          <w:szCs w:val="24"/>
          <w:highlight w:val="white"/>
        </w:rPr>
        <w:t xml:space="preserve">want providers to not only </w:t>
      </w:r>
      <w:r w:rsidR="0034458C">
        <w:rPr>
          <w:sz w:val="24"/>
          <w:szCs w:val="24"/>
          <w:highlight w:val="white"/>
        </w:rPr>
        <w:t>focus on the person living with dementia</w:t>
      </w:r>
      <w:r>
        <w:rPr>
          <w:sz w:val="24"/>
          <w:szCs w:val="24"/>
          <w:highlight w:val="white"/>
        </w:rPr>
        <w:t>, but also</w:t>
      </w:r>
      <w:r w:rsidR="0034458C">
        <w:rPr>
          <w:sz w:val="24"/>
          <w:szCs w:val="24"/>
          <w:highlight w:val="white"/>
        </w:rPr>
        <w:t xml:space="preserve"> </w:t>
      </w:r>
      <w:r w:rsidR="00E6449D">
        <w:rPr>
          <w:sz w:val="24"/>
          <w:szCs w:val="24"/>
          <w:highlight w:val="white"/>
        </w:rPr>
        <w:t xml:space="preserve">ask </w:t>
      </w:r>
      <w:r w:rsidR="0034458C">
        <w:rPr>
          <w:sz w:val="24"/>
          <w:szCs w:val="24"/>
          <w:highlight w:val="white"/>
        </w:rPr>
        <w:t>how the caregiver</w:t>
      </w:r>
      <w:r>
        <w:rPr>
          <w:sz w:val="24"/>
          <w:szCs w:val="24"/>
          <w:highlight w:val="white"/>
        </w:rPr>
        <w:t xml:space="preserve"> is </w:t>
      </w:r>
      <w:r w:rsidR="0034458C">
        <w:rPr>
          <w:sz w:val="24"/>
          <w:szCs w:val="24"/>
          <w:highlight w:val="white"/>
        </w:rPr>
        <w:t xml:space="preserve">managing their caregiving </w:t>
      </w:r>
      <w:r w:rsidR="0034458C" w:rsidRPr="0034458C">
        <w:rPr>
          <w:sz w:val="24"/>
          <w:szCs w:val="24"/>
          <w:highlight w:val="white"/>
        </w:rPr>
        <w:t xml:space="preserve">and stress, and if </w:t>
      </w:r>
      <w:r w:rsidR="0034458C">
        <w:rPr>
          <w:sz w:val="24"/>
          <w:szCs w:val="24"/>
          <w:highlight w:val="white"/>
        </w:rPr>
        <w:t xml:space="preserve">they </w:t>
      </w:r>
      <w:r w:rsidR="0034458C" w:rsidRPr="0034458C">
        <w:rPr>
          <w:sz w:val="24"/>
          <w:szCs w:val="24"/>
          <w:highlight w:val="white"/>
        </w:rPr>
        <w:t>need additional support</w:t>
      </w:r>
    </w:p>
    <w:p w14:paraId="6668A309" w14:textId="77777777" w:rsidR="00B2527F" w:rsidRPr="00191AC3" w:rsidRDefault="00B2527F" w:rsidP="00B2527F">
      <w:pPr>
        <w:spacing w:after="160" w:line="256" w:lineRule="auto"/>
        <w:rPr>
          <w:b/>
          <w:bCs/>
          <w:i/>
          <w:iCs/>
          <w:sz w:val="24"/>
          <w:szCs w:val="24"/>
        </w:rPr>
      </w:pPr>
      <w:r w:rsidRPr="00191AC3">
        <w:rPr>
          <w:b/>
          <w:bCs/>
          <w:i/>
          <w:iCs/>
          <w:sz w:val="24"/>
          <w:szCs w:val="24"/>
        </w:rPr>
        <w:t>Question:  What are the most important things you want a doctor or healthcare provider to know about your loved one?</w:t>
      </w:r>
    </w:p>
    <w:p w14:paraId="5743768C" w14:textId="77777777" w:rsidR="00B2527F" w:rsidRPr="00637327" w:rsidRDefault="00B2527F" w:rsidP="00BA49F7">
      <w:pPr>
        <w:pStyle w:val="ListParagraph"/>
        <w:numPr>
          <w:ilvl w:val="0"/>
          <w:numId w:val="18"/>
        </w:numPr>
        <w:tabs>
          <w:tab w:val="left" w:pos="450"/>
          <w:tab w:val="num" w:pos="720"/>
        </w:tabs>
        <w:spacing w:after="160" w:line="256" w:lineRule="auto"/>
        <w:rPr>
          <w:sz w:val="24"/>
          <w:szCs w:val="24"/>
          <w:highlight w:val="white"/>
        </w:rPr>
      </w:pPr>
      <w:r>
        <w:rPr>
          <w:sz w:val="24"/>
          <w:szCs w:val="24"/>
          <w:highlight w:val="white"/>
        </w:rPr>
        <w:t xml:space="preserve">know </w:t>
      </w:r>
      <w:r w:rsidRPr="00191AC3">
        <w:rPr>
          <w:sz w:val="24"/>
          <w:szCs w:val="24"/>
          <w:highlight w:val="white"/>
        </w:rPr>
        <w:t>“who the person is</w:t>
      </w:r>
      <w:r>
        <w:rPr>
          <w:sz w:val="24"/>
          <w:szCs w:val="24"/>
          <w:highlight w:val="white"/>
        </w:rPr>
        <w:t>,”</w:t>
      </w:r>
      <w:r w:rsidRPr="00191AC3">
        <w:rPr>
          <w:sz w:val="24"/>
          <w:szCs w:val="24"/>
          <w:highlight w:val="white"/>
        </w:rPr>
        <w:t xml:space="preserve"> “they are not their illness</w:t>
      </w:r>
      <w:r>
        <w:rPr>
          <w:sz w:val="24"/>
          <w:szCs w:val="24"/>
          <w:highlight w:val="white"/>
        </w:rPr>
        <w:t>,</w:t>
      </w:r>
      <w:r w:rsidRPr="00191AC3">
        <w:rPr>
          <w:sz w:val="24"/>
          <w:szCs w:val="24"/>
          <w:highlight w:val="white"/>
        </w:rPr>
        <w:t>”</w:t>
      </w:r>
      <w:r>
        <w:rPr>
          <w:sz w:val="24"/>
          <w:szCs w:val="24"/>
          <w:highlight w:val="white"/>
        </w:rPr>
        <w:t xml:space="preserve"> </w:t>
      </w:r>
      <w:r w:rsidRPr="00191AC3">
        <w:rPr>
          <w:sz w:val="24"/>
          <w:szCs w:val="24"/>
          <w:highlight w:val="white"/>
        </w:rPr>
        <w:t>“help me to help her live the life she was living”</w:t>
      </w:r>
    </w:p>
    <w:p w14:paraId="5227B060" w14:textId="77777777" w:rsidR="00B2527F" w:rsidRPr="00637327" w:rsidRDefault="00B2527F" w:rsidP="00BA49F7">
      <w:pPr>
        <w:pStyle w:val="ListParagraph"/>
        <w:numPr>
          <w:ilvl w:val="0"/>
          <w:numId w:val="18"/>
        </w:numPr>
        <w:tabs>
          <w:tab w:val="left" w:pos="450"/>
          <w:tab w:val="num" w:pos="720"/>
        </w:tabs>
        <w:spacing w:after="160" w:line="256" w:lineRule="auto"/>
        <w:rPr>
          <w:sz w:val="24"/>
          <w:szCs w:val="24"/>
          <w:highlight w:val="white"/>
        </w:rPr>
      </w:pPr>
      <w:r w:rsidRPr="00191AC3">
        <w:rPr>
          <w:sz w:val="24"/>
          <w:szCs w:val="24"/>
          <w:highlight w:val="white"/>
        </w:rPr>
        <w:t>listen to the caregivers - acknowledge who they are in the process</w:t>
      </w:r>
    </w:p>
    <w:p w14:paraId="70D7C354" w14:textId="30219368" w:rsidR="00E6449D" w:rsidRPr="00D44532" w:rsidRDefault="00D44532" w:rsidP="00BA49F7">
      <w:pPr>
        <w:pStyle w:val="ListParagraph"/>
        <w:numPr>
          <w:ilvl w:val="0"/>
          <w:numId w:val="18"/>
        </w:numPr>
        <w:tabs>
          <w:tab w:val="left" w:pos="450"/>
          <w:tab w:val="num" w:pos="720"/>
        </w:tabs>
        <w:spacing w:after="160" w:line="256" w:lineRule="auto"/>
        <w:rPr>
          <w:sz w:val="24"/>
          <w:szCs w:val="24"/>
          <w:highlight w:val="white"/>
        </w:rPr>
      </w:pPr>
      <w:r w:rsidRPr="00D44532">
        <w:rPr>
          <w:sz w:val="24"/>
          <w:szCs w:val="24"/>
          <w:highlight w:val="white"/>
        </w:rPr>
        <w:t>u</w:t>
      </w:r>
      <w:r w:rsidR="00E6449D" w:rsidRPr="00D44532">
        <w:rPr>
          <w:sz w:val="24"/>
          <w:szCs w:val="24"/>
          <w:highlight w:val="white"/>
        </w:rPr>
        <w:t xml:space="preserve">nderstand cultural differences in how dementia is perceived, including how open the culture is to support and resources outside of the family </w:t>
      </w:r>
    </w:p>
    <w:p w14:paraId="59698D31" w14:textId="4E344978" w:rsidR="00D44532" w:rsidRPr="00637327" w:rsidRDefault="00D44532" w:rsidP="00BA49F7">
      <w:pPr>
        <w:pStyle w:val="ListParagraph"/>
        <w:numPr>
          <w:ilvl w:val="0"/>
          <w:numId w:val="18"/>
        </w:numPr>
        <w:tabs>
          <w:tab w:val="left" w:pos="450"/>
          <w:tab w:val="num" w:pos="720"/>
        </w:tabs>
        <w:spacing w:after="160" w:line="256" w:lineRule="auto"/>
        <w:rPr>
          <w:sz w:val="24"/>
          <w:szCs w:val="24"/>
          <w:highlight w:val="white"/>
        </w:rPr>
      </w:pPr>
      <w:r w:rsidRPr="00191AC3">
        <w:rPr>
          <w:sz w:val="24"/>
          <w:szCs w:val="24"/>
          <w:highlight w:val="white"/>
        </w:rPr>
        <w:t>navigat</w:t>
      </w:r>
      <w:r>
        <w:rPr>
          <w:sz w:val="24"/>
          <w:szCs w:val="24"/>
          <w:highlight w:val="white"/>
        </w:rPr>
        <w:t>ing</w:t>
      </w:r>
      <w:r w:rsidRPr="00191AC3">
        <w:rPr>
          <w:sz w:val="24"/>
          <w:szCs w:val="24"/>
          <w:highlight w:val="white"/>
        </w:rPr>
        <w:t xml:space="preserve"> the resources on your own can be daunting</w:t>
      </w:r>
    </w:p>
    <w:p w14:paraId="415A8637" w14:textId="77777777" w:rsidR="00D44532" w:rsidRPr="00637327" w:rsidRDefault="00D44532" w:rsidP="00BA49F7">
      <w:pPr>
        <w:pStyle w:val="ListParagraph"/>
        <w:numPr>
          <w:ilvl w:val="0"/>
          <w:numId w:val="18"/>
        </w:numPr>
        <w:tabs>
          <w:tab w:val="left" w:pos="450"/>
          <w:tab w:val="num" w:pos="720"/>
        </w:tabs>
        <w:spacing w:after="160" w:line="256" w:lineRule="auto"/>
        <w:rPr>
          <w:sz w:val="24"/>
          <w:szCs w:val="24"/>
          <w:highlight w:val="white"/>
        </w:rPr>
      </w:pPr>
      <w:r w:rsidRPr="00191AC3">
        <w:rPr>
          <w:sz w:val="24"/>
          <w:szCs w:val="24"/>
          <w:highlight w:val="white"/>
        </w:rPr>
        <w:t>referral to a memory center was a life saver</w:t>
      </w:r>
    </w:p>
    <w:p w14:paraId="7A312458" w14:textId="77777777" w:rsidR="00E6449D" w:rsidRPr="00E6449D" w:rsidRDefault="00E6449D" w:rsidP="00637327">
      <w:pPr>
        <w:pStyle w:val="ListParagraph"/>
        <w:tabs>
          <w:tab w:val="left" w:pos="450"/>
        </w:tabs>
        <w:spacing w:after="160" w:line="256" w:lineRule="auto"/>
        <w:rPr>
          <w:sz w:val="24"/>
          <w:szCs w:val="24"/>
          <w:highlight w:val="white"/>
        </w:rPr>
      </w:pPr>
    </w:p>
    <w:p w14:paraId="35001BA5" w14:textId="56092365" w:rsidR="00CC4792" w:rsidRDefault="00CC4792" w:rsidP="00CC4792">
      <w:pPr>
        <w:spacing w:after="160" w:line="259" w:lineRule="auto"/>
        <w:rPr>
          <w:b/>
          <w:bCs/>
          <w:sz w:val="40"/>
          <w:szCs w:val="40"/>
        </w:rPr>
      </w:pPr>
    </w:p>
    <w:sectPr w:rsidR="00CC4792" w:rsidSect="00812BF4">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0D70" w14:textId="77777777" w:rsidR="00833AF3" w:rsidRDefault="00833AF3" w:rsidP="008C0753">
      <w:r>
        <w:separator/>
      </w:r>
    </w:p>
  </w:endnote>
  <w:endnote w:type="continuationSeparator" w:id="0">
    <w:p w14:paraId="22ED02C6" w14:textId="77777777" w:rsidR="00833AF3" w:rsidRDefault="00833AF3" w:rsidP="008C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82592"/>
      <w:docPartObj>
        <w:docPartGallery w:val="Page Numbers (Bottom of Page)"/>
        <w:docPartUnique/>
      </w:docPartObj>
    </w:sdtPr>
    <w:sdtEndPr>
      <w:rPr>
        <w:noProof/>
      </w:rPr>
    </w:sdtEndPr>
    <w:sdtContent>
      <w:p w14:paraId="50FC685B" w14:textId="6A84EDB5" w:rsidR="007D1AC9" w:rsidRDefault="007D1A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AF053" w14:textId="77777777" w:rsidR="007D1AC9" w:rsidRDefault="007D1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A0D1F" w14:textId="77777777" w:rsidR="00833AF3" w:rsidRDefault="00833AF3" w:rsidP="008C0753">
      <w:r>
        <w:separator/>
      </w:r>
    </w:p>
  </w:footnote>
  <w:footnote w:type="continuationSeparator" w:id="0">
    <w:p w14:paraId="25B7492C" w14:textId="77777777" w:rsidR="00833AF3" w:rsidRDefault="00833AF3" w:rsidP="008C0753">
      <w:r>
        <w:continuationSeparator/>
      </w:r>
    </w:p>
  </w:footnote>
  <w:footnote w:id="1">
    <w:p w14:paraId="2B261E36" w14:textId="77777777" w:rsidR="00E2075E" w:rsidRDefault="00E2075E" w:rsidP="00E2075E">
      <w:r>
        <w:rPr>
          <w:rStyle w:val="FootnoteReference"/>
        </w:rPr>
        <w:footnoteRef/>
      </w:r>
      <w:r>
        <w:t xml:space="preserve"> </w:t>
      </w:r>
      <w:r w:rsidRPr="006D2032">
        <w:rPr>
          <w:rFonts w:ascii="Calibri" w:hAnsi="Calibri" w:cs="Calibri"/>
          <w:sz w:val="18"/>
          <w:szCs w:val="18"/>
        </w:rPr>
        <w:t xml:space="preserve">The Council was established under Massachusetts General Laws, Chapter 6A, Section 16AA and Chapter 220 of the Acts of 2018. </w:t>
      </w:r>
    </w:p>
  </w:footnote>
  <w:footnote w:id="2">
    <w:p w14:paraId="7061BA9B" w14:textId="3931AA2E" w:rsidR="00E2075E" w:rsidRPr="006343F5" w:rsidRDefault="00E2075E" w:rsidP="00E2075E">
      <w:pPr>
        <w:pStyle w:val="FootnoteText"/>
        <w:spacing w:after="100"/>
      </w:pPr>
      <w:r w:rsidRPr="006343F5">
        <w:rPr>
          <w:rStyle w:val="FootnoteReference"/>
        </w:rPr>
        <w:footnoteRef/>
      </w:r>
      <w:r w:rsidRPr="006343F5">
        <w:t xml:space="preserve"> The Alzheimer’s State Plan</w:t>
      </w:r>
      <w:r>
        <w:t>, April 2021 and Annual Report</w:t>
      </w:r>
      <w:r w:rsidR="00DF1224">
        <w:t xml:space="preserve">s are </w:t>
      </w:r>
      <w:r w:rsidRPr="006343F5">
        <w:t xml:space="preserve">posted on the Council’s website: </w:t>
      </w:r>
      <w:hyperlink r:id="rId1" w:history="1">
        <w:r w:rsidRPr="00C1600F">
          <w:rPr>
            <w:rStyle w:val="Hyperlink"/>
            <w:rFonts w:cstheme="minorHAnsi"/>
          </w:rPr>
          <w:t>https://www.mass.gov/orgs/alzheimers-advisory-council</w:t>
        </w:r>
      </w:hyperlink>
      <w:r w:rsidRPr="006343F5">
        <w:rPr>
          <w:rFonts w:cstheme="minorHAnsi"/>
        </w:rPr>
        <w:t>.</w:t>
      </w:r>
    </w:p>
  </w:footnote>
  <w:footnote w:id="3">
    <w:p w14:paraId="7040C6F7" w14:textId="77777777" w:rsidR="00E2075E" w:rsidRDefault="00E2075E" w:rsidP="00E2075E">
      <w:pPr>
        <w:pStyle w:val="FootnoteText"/>
        <w:spacing w:after="100"/>
      </w:pPr>
      <w:r>
        <w:rPr>
          <w:rStyle w:val="FootnoteReference"/>
        </w:rPr>
        <w:footnoteRef/>
      </w:r>
      <w:r>
        <w:t xml:space="preserve"> </w:t>
      </w:r>
      <w:r w:rsidRPr="006343F5">
        <w:rPr>
          <w:rFonts w:cstheme="minorHAnsi"/>
          <w:color w:val="1C1D1E"/>
          <w:shd w:val="clear" w:color="auto" w:fill="FFFFFF"/>
        </w:rPr>
        <w:t>Liesi, H., Rush University Institute on Healthy Aging; based on data from the Chicago Health and Aging Project: Weuve,</w:t>
      </w:r>
      <w:r w:rsidRPr="006343F5">
        <w:rPr>
          <w:rFonts w:cstheme="minorHAnsi"/>
          <w:shd w:val="clear" w:color="auto" w:fill="FFFFFF"/>
        </w:rPr>
        <w:t xml:space="preserve"> J., Hebert, L.E., Scherr, P.A., Evans, D.A., Prevalence of Alzheimer disease in U.S. states. </w:t>
      </w:r>
      <w:r w:rsidRPr="006343F5">
        <w:rPr>
          <w:rFonts w:cstheme="minorHAnsi"/>
          <w:i/>
          <w:iCs/>
          <w:shd w:val="clear" w:color="auto" w:fill="FFFFFF"/>
        </w:rPr>
        <w:t>Epidemiology </w:t>
      </w:r>
      <w:r w:rsidRPr="006343F5">
        <w:rPr>
          <w:rFonts w:cstheme="minorHAnsi"/>
          <w:shd w:val="clear" w:color="auto" w:fill="FFFFFF"/>
        </w:rPr>
        <w:t>2015;26(1): E4‐6.</w:t>
      </w:r>
      <w:r w:rsidRPr="006343F5">
        <w:t xml:space="preserve"> </w:t>
      </w:r>
      <w:r w:rsidRPr="006343F5">
        <w:rPr>
          <w:rFonts w:cstheme="minorHAnsi"/>
          <w:shd w:val="clear" w:color="auto" w:fill="FFFFFF"/>
        </w:rPr>
        <w:t>https://doi:10.1097/EDE.0000000000000199</w:t>
      </w:r>
      <w:r w:rsidRPr="006343F5">
        <w:rPr>
          <w:rFonts w:cstheme="minorHAnsi"/>
          <w:color w:val="212121"/>
          <w:shd w:val="clear" w:color="auto" w:fill="FFFFFF"/>
        </w:rPr>
        <w:t xml:space="preserve">. PMID: 25437325. </w:t>
      </w:r>
      <w:r w:rsidRPr="006343F5">
        <w:rPr>
          <w:shd w:val="clear" w:color="auto" w:fill="FFFFFF"/>
        </w:rPr>
        <w:t xml:space="preserve">This number was similarly reflected in the </w:t>
      </w:r>
      <w:r w:rsidRPr="006343F5">
        <w:rPr>
          <w:i/>
          <w:iCs/>
          <w:shd w:val="clear" w:color="auto" w:fill="FFFFFF"/>
        </w:rPr>
        <w:t>Massachusetts Healthy Aging Data Report Community Profiles</w:t>
      </w:r>
      <w:r w:rsidRPr="006343F5">
        <w:rPr>
          <w:shd w:val="clear" w:color="auto" w:fill="FFFFFF"/>
        </w:rPr>
        <w:t xml:space="preserve"> (2018), UMass Boston, </w:t>
      </w:r>
      <w:r w:rsidRPr="006343F5">
        <w:rPr>
          <w:color w:val="323232"/>
        </w:rPr>
        <w:t>Gerontology Institute.</w:t>
      </w:r>
    </w:p>
  </w:footnote>
  <w:footnote w:id="4">
    <w:p w14:paraId="001DD8E9" w14:textId="10AF2172" w:rsidR="00E2075E" w:rsidRDefault="00E2075E" w:rsidP="00E2075E">
      <w:pPr>
        <w:pStyle w:val="FootnoteText"/>
        <w:spacing w:after="100"/>
      </w:pPr>
      <w:r>
        <w:rPr>
          <w:rStyle w:val="FootnoteReference"/>
        </w:rPr>
        <w:footnoteRef/>
      </w:r>
      <w:r>
        <w:t xml:space="preserve"> </w:t>
      </w:r>
      <w:r w:rsidRPr="000E50D1">
        <w:t xml:space="preserve">Estimated by the Alzheimer’s Association using data </w:t>
      </w:r>
      <w:r w:rsidRPr="000E50D1">
        <w:rPr>
          <w:color w:val="323232"/>
        </w:rPr>
        <w:t>from the 20</w:t>
      </w:r>
      <w:r w:rsidR="000B3E02">
        <w:rPr>
          <w:color w:val="323232"/>
        </w:rPr>
        <w:t>15-2020</w:t>
      </w:r>
      <w:r w:rsidRPr="000E50D1">
        <w:rPr>
          <w:color w:val="323232"/>
        </w:rPr>
        <w:t xml:space="preserve"> Behavioral Risk Factor Surveillance System survey, U.S. Census Bureau, National Alliance for Caregiving, AARP</w:t>
      </w:r>
      <w:r w:rsidR="000B3E02">
        <w:rPr>
          <w:color w:val="323232"/>
        </w:rPr>
        <w:t>,</w:t>
      </w:r>
      <w:r w:rsidRPr="000E50D1">
        <w:rPr>
          <w:color w:val="323232"/>
        </w:rPr>
        <w:t xml:space="preserve"> and U.S. Department of Labor.</w:t>
      </w:r>
    </w:p>
  </w:footnote>
  <w:footnote w:id="5">
    <w:p w14:paraId="14171AC5" w14:textId="77777777" w:rsidR="00E2075E" w:rsidRPr="006343F5" w:rsidRDefault="00E2075E" w:rsidP="00E2075E">
      <w:pPr>
        <w:pStyle w:val="FootnoteText"/>
        <w:spacing w:after="100"/>
      </w:pPr>
      <w:r w:rsidRPr="006343F5">
        <w:rPr>
          <w:rStyle w:val="FootnoteReference"/>
        </w:rPr>
        <w:footnoteRef/>
      </w:r>
      <w:r w:rsidRPr="006343F5">
        <w:t xml:space="preserve"> </w:t>
      </w:r>
      <w:r w:rsidRPr="006343F5">
        <w:rPr>
          <w:rFonts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6343F5">
        <w:rPr>
          <w:rFonts w:cstheme="minorHAnsi"/>
          <w:i/>
          <w:iCs/>
          <w:color w:val="000000" w:themeColor="text1"/>
          <w:shd w:val="clear" w:color="auto" w:fill="FFFFFF"/>
        </w:rPr>
        <w:t>Annals of internal medicine</w:t>
      </w:r>
      <w:r w:rsidRPr="006343F5">
        <w:rPr>
          <w:rFonts w:cstheme="minorHAnsi"/>
          <w:color w:val="000000" w:themeColor="text1"/>
          <w:shd w:val="clear" w:color="auto" w:fill="FFFFFF"/>
        </w:rPr>
        <w:t>, </w:t>
      </w:r>
      <w:r w:rsidRPr="006343F5">
        <w:rPr>
          <w:rFonts w:cstheme="minorHAnsi"/>
          <w:i/>
          <w:iCs/>
          <w:color w:val="000000" w:themeColor="text1"/>
          <w:shd w:val="clear" w:color="auto" w:fill="FFFFFF"/>
        </w:rPr>
        <w:t>138</w:t>
      </w:r>
      <w:r w:rsidRPr="006343F5">
        <w:rPr>
          <w:rFonts w:cstheme="minorHAnsi"/>
          <w:color w:val="000000" w:themeColor="text1"/>
          <w:shd w:val="clear" w:color="auto" w:fill="FFFFFF"/>
        </w:rPr>
        <w:t>(11), 927–937. https://doi.org/10.7326/0003-4819-138-11-200306030-00015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D6CF" w14:textId="77777777" w:rsidR="00DD7AB2" w:rsidRDefault="00DD7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891"/>
    <w:multiLevelType w:val="multilevel"/>
    <w:tmpl w:val="F37ECD96"/>
    <w:lvl w:ilvl="0">
      <w:start w:val="1"/>
      <w:numFmt w:val="bullet"/>
      <w:lvlText w:val="•"/>
      <w:lvlJc w:val="left"/>
      <w:pPr>
        <w:ind w:left="360" w:hanging="360"/>
      </w:pPr>
      <w:rPr>
        <w:rFonts w:ascii="Calibri" w:hAnsi="Calibri" w:cs="Times New Roman" w:hint="default"/>
        <w:b/>
        <w:i w:val="0"/>
        <w:color w:val="000000" w:themeColor="text1"/>
        <w:sz w:val="28"/>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0E6627"/>
    <w:multiLevelType w:val="hybridMultilevel"/>
    <w:tmpl w:val="65C6CE12"/>
    <w:lvl w:ilvl="0" w:tplc="242C1EB2">
      <w:start w:val="1"/>
      <w:numFmt w:val="bullet"/>
      <w:lvlText w:val="•"/>
      <w:lvlJc w:val="left"/>
      <w:pPr>
        <w:ind w:left="360" w:hanging="360"/>
      </w:pPr>
      <w:rPr>
        <w:rFonts w:ascii="Calibri" w:hAnsi="Calibri" w:cs="Times New Roman" w:hint="default"/>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26007F"/>
    <w:multiLevelType w:val="hybridMultilevel"/>
    <w:tmpl w:val="9B0828DA"/>
    <w:lvl w:ilvl="0" w:tplc="242C1EB2">
      <w:start w:val="1"/>
      <w:numFmt w:val="bullet"/>
      <w:lvlText w:val="•"/>
      <w:lvlJc w:val="left"/>
      <w:pPr>
        <w:tabs>
          <w:tab w:val="num" w:pos="360"/>
        </w:tabs>
        <w:ind w:left="360" w:hanging="360"/>
      </w:pPr>
      <w:rPr>
        <w:rFonts w:ascii="Calibri" w:hAnsi="Calibri" w:cs="Times New Roman" w:hint="default"/>
        <w:color w:val="000000" w:themeColor="text1"/>
        <w:sz w:val="28"/>
      </w:rPr>
    </w:lvl>
    <w:lvl w:ilvl="1" w:tplc="91085286">
      <w:start w:val="1"/>
      <w:numFmt w:val="bullet"/>
      <w:lvlText w:val="○"/>
      <w:lvlJc w:val="left"/>
      <w:pPr>
        <w:tabs>
          <w:tab w:val="num" w:pos="1080"/>
        </w:tabs>
        <w:ind w:left="1080" w:hanging="360"/>
      </w:pPr>
      <w:rPr>
        <w:rFonts w:ascii="Calibri" w:hAnsi="Calibri" w:cs="Times New Roman" w:hint="default"/>
      </w:rPr>
    </w:lvl>
    <w:lvl w:ilvl="2" w:tplc="465487E4">
      <w:start w:val="1"/>
      <w:numFmt w:val="bullet"/>
      <w:lvlText w:val="o"/>
      <w:lvlJc w:val="left"/>
      <w:pPr>
        <w:tabs>
          <w:tab w:val="num" w:pos="1800"/>
        </w:tabs>
        <w:ind w:left="1800" w:hanging="360"/>
      </w:pPr>
      <w:rPr>
        <w:rFonts w:ascii="Courier New" w:hAnsi="Courier New" w:hint="default"/>
        <w:sz w:val="22"/>
      </w:rPr>
    </w:lvl>
    <w:lvl w:ilvl="3" w:tplc="6FF0CDC0">
      <w:start w:val="1"/>
      <w:numFmt w:val="bullet"/>
      <w:lvlText w:val="○"/>
      <w:lvlJc w:val="left"/>
      <w:pPr>
        <w:tabs>
          <w:tab w:val="num" w:pos="2520"/>
        </w:tabs>
        <w:ind w:left="2520" w:hanging="360"/>
      </w:pPr>
      <w:rPr>
        <w:rFonts w:ascii="Calibri" w:hAnsi="Calibri" w:cs="Times New Roman" w:hint="default"/>
      </w:rPr>
    </w:lvl>
    <w:lvl w:ilvl="4" w:tplc="B5D674D0">
      <w:start w:val="1"/>
      <w:numFmt w:val="bullet"/>
      <w:lvlText w:val="○"/>
      <w:lvlJc w:val="left"/>
      <w:pPr>
        <w:tabs>
          <w:tab w:val="num" w:pos="3240"/>
        </w:tabs>
        <w:ind w:left="3240" w:hanging="360"/>
      </w:pPr>
      <w:rPr>
        <w:rFonts w:ascii="Calibri" w:hAnsi="Calibri" w:cs="Times New Roman" w:hint="default"/>
      </w:rPr>
    </w:lvl>
    <w:lvl w:ilvl="5" w:tplc="AA7CC8EC">
      <w:start w:val="1"/>
      <w:numFmt w:val="bullet"/>
      <w:lvlText w:val="○"/>
      <w:lvlJc w:val="left"/>
      <w:pPr>
        <w:tabs>
          <w:tab w:val="num" w:pos="3960"/>
        </w:tabs>
        <w:ind w:left="3960" w:hanging="360"/>
      </w:pPr>
      <w:rPr>
        <w:rFonts w:ascii="Calibri" w:hAnsi="Calibri" w:cs="Times New Roman" w:hint="default"/>
      </w:rPr>
    </w:lvl>
    <w:lvl w:ilvl="6" w:tplc="B0FEA0CA">
      <w:start w:val="1"/>
      <w:numFmt w:val="bullet"/>
      <w:lvlText w:val="○"/>
      <w:lvlJc w:val="left"/>
      <w:pPr>
        <w:tabs>
          <w:tab w:val="num" w:pos="4680"/>
        </w:tabs>
        <w:ind w:left="4680" w:hanging="360"/>
      </w:pPr>
      <w:rPr>
        <w:rFonts w:ascii="Calibri" w:hAnsi="Calibri" w:cs="Times New Roman" w:hint="default"/>
      </w:rPr>
    </w:lvl>
    <w:lvl w:ilvl="7" w:tplc="DA405900">
      <w:start w:val="1"/>
      <w:numFmt w:val="bullet"/>
      <w:lvlText w:val="○"/>
      <w:lvlJc w:val="left"/>
      <w:pPr>
        <w:tabs>
          <w:tab w:val="num" w:pos="5400"/>
        </w:tabs>
        <w:ind w:left="5400" w:hanging="360"/>
      </w:pPr>
      <w:rPr>
        <w:rFonts w:ascii="Calibri" w:hAnsi="Calibri" w:cs="Times New Roman" w:hint="default"/>
      </w:rPr>
    </w:lvl>
    <w:lvl w:ilvl="8" w:tplc="F0BA94BE">
      <w:start w:val="1"/>
      <w:numFmt w:val="bullet"/>
      <w:lvlText w:val="○"/>
      <w:lvlJc w:val="left"/>
      <w:pPr>
        <w:tabs>
          <w:tab w:val="num" w:pos="6120"/>
        </w:tabs>
        <w:ind w:left="6120" w:hanging="360"/>
      </w:pPr>
      <w:rPr>
        <w:rFonts w:ascii="Calibri" w:hAnsi="Calibri" w:cs="Times New Roman" w:hint="default"/>
      </w:rPr>
    </w:lvl>
  </w:abstractNum>
  <w:abstractNum w:abstractNumId="3" w15:restartNumberingAfterBreak="0">
    <w:nsid w:val="09C87D91"/>
    <w:multiLevelType w:val="hybridMultilevel"/>
    <w:tmpl w:val="2340D776"/>
    <w:lvl w:ilvl="0" w:tplc="3152A086">
      <w:start w:val="1"/>
      <w:numFmt w:val="bullet"/>
      <w:lvlText w:val="•"/>
      <w:lvlJc w:val="left"/>
      <w:pPr>
        <w:tabs>
          <w:tab w:val="num" w:pos="360"/>
        </w:tabs>
        <w:ind w:left="360" w:hanging="360"/>
      </w:pPr>
      <w:rPr>
        <w:rFonts w:ascii="Calibri" w:hAnsi="Calibri" w:cs="Times New Roman" w:hint="default"/>
      </w:rPr>
    </w:lvl>
    <w:lvl w:ilvl="1" w:tplc="04EE66CC">
      <w:numFmt w:val="bullet"/>
      <w:lvlText w:val="○"/>
      <w:lvlJc w:val="left"/>
      <w:pPr>
        <w:tabs>
          <w:tab w:val="num" w:pos="1080"/>
        </w:tabs>
        <w:ind w:left="1080" w:hanging="360"/>
      </w:pPr>
      <w:rPr>
        <w:rFonts w:ascii="Calibri" w:hAnsi="Calibri" w:cs="Times New Roman" w:hint="default"/>
      </w:rPr>
    </w:lvl>
    <w:lvl w:ilvl="2" w:tplc="3152A086">
      <w:start w:val="1"/>
      <w:numFmt w:val="bullet"/>
      <w:lvlText w:val="•"/>
      <w:lvlJc w:val="left"/>
      <w:pPr>
        <w:tabs>
          <w:tab w:val="num" w:pos="1800"/>
        </w:tabs>
        <w:ind w:left="1800" w:hanging="360"/>
      </w:pPr>
      <w:rPr>
        <w:rFonts w:ascii="Calibri" w:hAnsi="Calibri" w:cs="Times New Roman" w:hint="default"/>
      </w:rPr>
    </w:lvl>
    <w:lvl w:ilvl="3" w:tplc="AEF8169E">
      <w:start w:val="1"/>
      <w:numFmt w:val="bullet"/>
      <w:lvlText w:val="•"/>
      <w:lvlJc w:val="left"/>
      <w:pPr>
        <w:tabs>
          <w:tab w:val="num" w:pos="2520"/>
        </w:tabs>
        <w:ind w:left="2520" w:hanging="360"/>
      </w:pPr>
      <w:rPr>
        <w:rFonts w:ascii="Calibri" w:hAnsi="Calibri" w:cs="Times New Roman" w:hint="default"/>
      </w:rPr>
    </w:lvl>
    <w:lvl w:ilvl="4" w:tplc="1A06B8E0">
      <w:start w:val="1"/>
      <w:numFmt w:val="bullet"/>
      <w:lvlText w:val="•"/>
      <w:lvlJc w:val="left"/>
      <w:pPr>
        <w:tabs>
          <w:tab w:val="num" w:pos="3240"/>
        </w:tabs>
        <w:ind w:left="3240" w:hanging="360"/>
      </w:pPr>
      <w:rPr>
        <w:rFonts w:ascii="Calibri" w:hAnsi="Calibri" w:cs="Times New Roman" w:hint="default"/>
      </w:rPr>
    </w:lvl>
    <w:lvl w:ilvl="5" w:tplc="0566556A">
      <w:start w:val="1"/>
      <w:numFmt w:val="bullet"/>
      <w:lvlText w:val="•"/>
      <w:lvlJc w:val="left"/>
      <w:pPr>
        <w:tabs>
          <w:tab w:val="num" w:pos="3960"/>
        </w:tabs>
        <w:ind w:left="3960" w:hanging="360"/>
      </w:pPr>
      <w:rPr>
        <w:rFonts w:ascii="Calibri" w:hAnsi="Calibri" w:cs="Times New Roman" w:hint="default"/>
      </w:rPr>
    </w:lvl>
    <w:lvl w:ilvl="6" w:tplc="52921260">
      <w:start w:val="1"/>
      <w:numFmt w:val="bullet"/>
      <w:lvlText w:val="•"/>
      <w:lvlJc w:val="left"/>
      <w:pPr>
        <w:tabs>
          <w:tab w:val="num" w:pos="4680"/>
        </w:tabs>
        <w:ind w:left="4680" w:hanging="360"/>
      </w:pPr>
      <w:rPr>
        <w:rFonts w:ascii="Calibri" w:hAnsi="Calibri" w:cs="Times New Roman" w:hint="default"/>
      </w:rPr>
    </w:lvl>
    <w:lvl w:ilvl="7" w:tplc="4476C9D6">
      <w:start w:val="1"/>
      <w:numFmt w:val="bullet"/>
      <w:lvlText w:val="•"/>
      <w:lvlJc w:val="left"/>
      <w:pPr>
        <w:tabs>
          <w:tab w:val="num" w:pos="5400"/>
        </w:tabs>
        <w:ind w:left="5400" w:hanging="360"/>
      </w:pPr>
      <w:rPr>
        <w:rFonts w:ascii="Calibri" w:hAnsi="Calibri" w:cs="Times New Roman" w:hint="default"/>
      </w:rPr>
    </w:lvl>
    <w:lvl w:ilvl="8" w:tplc="C1A46416">
      <w:start w:val="1"/>
      <w:numFmt w:val="bullet"/>
      <w:lvlText w:val="•"/>
      <w:lvlJc w:val="left"/>
      <w:pPr>
        <w:tabs>
          <w:tab w:val="num" w:pos="6120"/>
        </w:tabs>
        <w:ind w:left="6120" w:hanging="360"/>
      </w:pPr>
      <w:rPr>
        <w:rFonts w:ascii="Calibri" w:hAnsi="Calibri" w:cs="Times New Roman" w:hint="default"/>
      </w:rPr>
    </w:lvl>
  </w:abstractNum>
  <w:abstractNum w:abstractNumId="4" w15:restartNumberingAfterBreak="0">
    <w:nsid w:val="0C247332"/>
    <w:multiLevelType w:val="hybridMultilevel"/>
    <w:tmpl w:val="221ABB9C"/>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AE64FF"/>
    <w:multiLevelType w:val="multilevel"/>
    <w:tmpl w:val="CF78C6FC"/>
    <w:lvl w:ilvl="0">
      <w:start w:val="1"/>
      <w:numFmt w:val="bullet"/>
      <w:lvlText w:val="•"/>
      <w:lvlJc w:val="left"/>
      <w:pPr>
        <w:ind w:left="360" w:hanging="360"/>
      </w:pPr>
      <w:rPr>
        <w:rFonts w:ascii="Calibri" w:hAnsi="Calibri" w:cs="Times New Roman" w:hint="default"/>
        <w:b/>
        <w:i w:val="0"/>
        <w:color w:val="000000" w:themeColor="text1"/>
        <w:sz w:val="28"/>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86B780E"/>
    <w:multiLevelType w:val="hybridMultilevel"/>
    <w:tmpl w:val="60F4E396"/>
    <w:lvl w:ilvl="0" w:tplc="7C4CF4CA">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1091F"/>
    <w:multiLevelType w:val="hybridMultilevel"/>
    <w:tmpl w:val="A328D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D37E6"/>
    <w:multiLevelType w:val="hybridMultilevel"/>
    <w:tmpl w:val="4BFC8606"/>
    <w:lvl w:ilvl="0" w:tplc="F8F4560E">
      <w:start w:val="1"/>
      <w:numFmt w:val="decimal"/>
      <w:lvlText w:val="%1."/>
      <w:lvlJc w:val="left"/>
      <w:pPr>
        <w:tabs>
          <w:tab w:val="num" w:pos="720"/>
        </w:tabs>
        <w:ind w:left="720" w:hanging="360"/>
      </w:pPr>
    </w:lvl>
    <w:lvl w:ilvl="1" w:tplc="C37CEE2E">
      <w:start w:val="1"/>
      <w:numFmt w:val="decimal"/>
      <w:lvlText w:val="%2."/>
      <w:lvlJc w:val="left"/>
      <w:pPr>
        <w:tabs>
          <w:tab w:val="num" w:pos="1440"/>
        </w:tabs>
        <w:ind w:left="1440" w:hanging="360"/>
      </w:pPr>
    </w:lvl>
    <w:lvl w:ilvl="2" w:tplc="15EA0384">
      <w:start w:val="1"/>
      <w:numFmt w:val="decimal"/>
      <w:lvlText w:val="%3."/>
      <w:lvlJc w:val="left"/>
      <w:pPr>
        <w:tabs>
          <w:tab w:val="num" w:pos="2160"/>
        </w:tabs>
        <w:ind w:left="2160" w:hanging="360"/>
      </w:pPr>
    </w:lvl>
    <w:lvl w:ilvl="3" w:tplc="38AEDC5E">
      <w:start w:val="1"/>
      <w:numFmt w:val="decimal"/>
      <w:lvlText w:val="%4."/>
      <w:lvlJc w:val="left"/>
      <w:pPr>
        <w:tabs>
          <w:tab w:val="num" w:pos="2880"/>
        </w:tabs>
        <w:ind w:left="2880" w:hanging="360"/>
      </w:pPr>
    </w:lvl>
    <w:lvl w:ilvl="4" w:tplc="8E38A13A">
      <w:start w:val="1"/>
      <w:numFmt w:val="decimal"/>
      <w:lvlText w:val="%5."/>
      <w:lvlJc w:val="left"/>
      <w:pPr>
        <w:tabs>
          <w:tab w:val="num" w:pos="3600"/>
        </w:tabs>
        <w:ind w:left="3600" w:hanging="360"/>
      </w:pPr>
    </w:lvl>
    <w:lvl w:ilvl="5" w:tplc="AEDC9AD2">
      <w:start w:val="1"/>
      <w:numFmt w:val="decimal"/>
      <w:lvlText w:val="%6."/>
      <w:lvlJc w:val="left"/>
      <w:pPr>
        <w:tabs>
          <w:tab w:val="num" w:pos="4320"/>
        </w:tabs>
        <w:ind w:left="4320" w:hanging="360"/>
      </w:pPr>
    </w:lvl>
    <w:lvl w:ilvl="6" w:tplc="D9261956">
      <w:start w:val="1"/>
      <w:numFmt w:val="decimal"/>
      <w:lvlText w:val="%7."/>
      <w:lvlJc w:val="left"/>
      <w:pPr>
        <w:tabs>
          <w:tab w:val="num" w:pos="5040"/>
        </w:tabs>
        <w:ind w:left="5040" w:hanging="360"/>
      </w:pPr>
    </w:lvl>
    <w:lvl w:ilvl="7" w:tplc="6BEA5DEA">
      <w:start w:val="1"/>
      <w:numFmt w:val="decimal"/>
      <w:lvlText w:val="%8."/>
      <w:lvlJc w:val="left"/>
      <w:pPr>
        <w:tabs>
          <w:tab w:val="num" w:pos="5760"/>
        </w:tabs>
        <w:ind w:left="5760" w:hanging="360"/>
      </w:pPr>
    </w:lvl>
    <w:lvl w:ilvl="8" w:tplc="5FC45E38">
      <w:start w:val="1"/>
      <w:numFmt w:val="decimal"/>
      <w:lvlText w:val="%9."/>
      <w:lvlJc w:val="left"/>
      <w:pPr>
        <w:tabs>
          <w:tab w:val="num" w:pos="6480"/>
        </w:tabs>
        <w:ind w:left="6480" w:hanging="360"/>
      </w:pPr>
    </w:lvl>
  </w:abstractNum>
  <w:abstractNum w:abstractNumId="9" w15:restartNumberingAfterBreak="0">
    <w:nsid w:val="22913CBC"/>
    <w:multiLevelType w:val="hybridMultilevel"/>
    <w:tmpl w:val="4F42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E1153C"/>
    <w:multiLevelType w:val="hybridMultilevel"/>
    <w:tmpl w:val="1A601A62"/>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F82BBC"/>
    <w:multiLevelType w:val="hybridMultilevel"/>
    <w:tmpl w:val="6FB030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840635"/>
    <w:multiLevelType w:val="hybridMultilevel"/>
    <w:tmpl w:val="84BC921E"/>
    <w:lvl w:ilvl="0" w:tplc="2F449118">
      <w:start w:val="1"/>
      <w:numFmt w:val="bullet"/>
      <w:lvlText w:val=""/>
      <w:lvlJc w:val="left"/>
      <w:pPr>
        <w:ind w:left="360" w:hanging="360"/>
      </w:pPr>
      <w:rPr>
        <w:rFonts w:ascii="Symbol" w:hAnsi="Symbol" w:hint="default"/>
        <w:color w:val="000000" w:themeColor="text1"/>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E74F0A"/>
    <w:multiLevelType w:val="multilevel"/>
    <w:tmpl w:val="DD6880D4"/>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o"/>
      <w:lvlJc w:val="left"/>
      <w:pPr>
        <w:ind w:left="1080" w:hanging="360"/>
      </w:pPr>
      <w:rPr>
        <w:rFonts w:ascii="Courier New" w:hAnsi="Courier New" w:cs="Courier New" w:hint="default"/>
        <w:color w:val="auto"/>
        <w:sz w:val="22"/>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8EF55E7"/>
    <w:multiLevelType w:val="hybridMultilevel"/>
    <w:tmpl w:val="8F20655A"/>
    <w:lvl w:ilvl="0" w:tplc="A3BA9284">
      <w:start w:val="1"/>
      <w:numFmt w:val="bullet"/>
      <w:lvlText w:val=""/>
      <w:lvlJc w:val="left"/>
      <w:pPr>
        <w:ind w:left="720" w:hanging="360"/>
      </w:pPr>
      <w:rPr>
        <w:rFonts w:ascii="Symbol" w:hAnsi="Symbol" w:hint="default"/>
        <w:color w:val="000000" w:themeColor="text1"/>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81B29"/>
    <w:multiLevelType w:val="hybridMultilevel"/>
    <w:tmpl w:val="60D0834C"/>
    <w:lvl w:ilvl="0" w:tplc="465487E4">
      <w:start w:val="1"/>
      <w:numFmt w:val="bullet"/>
      <w:lvlText w:val="o"/>
      <w:lvlJc w:val="left"/>
      <w:pPr>
        <w:ind w:left="1080" w:hanging="360"/>
      </w:pPr>
      <w:rPr>
        <w:rFonts w:ascii="Courier New" w:hAnsi="Courier New"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A663B4"/>
    <w:multiLevelType w:val="hybridMultilevel"/>
    <w:tmpl w:val="A1C4649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15:restartNumberingAfterBreak="0">
    <w:nsid w:val="3E0E6C5A"/>
    <w:multiLevelType w:val="hybridMultilevel"/>
    <w:tmpl w:val="1A2E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3079D"/>
    <w:multiLevelType w:val="hybridMultilevel"/>
    <w:tmpl w:val="6CE89658"/>
    <w:lvl w:ilvl="0" w:tplc="2F449118">
      <w:start w:val="1"/>
      <w:numFmt w:val="bullet"/>
      <w:lvlText w:val=""/>
      <w:lvlJc w:val="left"/>
      <w:pPr>
        <w:tabs>
          <w:tab w:val="num" w:pos="360"/>
        </w:tabs>
        <w:ind w:left="360" w:hanging="360"/>
      </w:pPr>
      <w:rPr>
        <w:rFonts w:ascii="Symbol" w:hAnsi="Symbol" w:hint="default"/>
        <w:color w:val="000000" w:themeColor="text1"/>
        <w:sz w:val="24"/>
      </w:rPr>
    </w:lvl>
    <w:lvl w:ilvl="1" w:tplc="91085286">
      <w:start w:val="1"/>
      <w:numFmt w:val="bullet"/>
      <w:lvlText w:val="○"/>
      <w:lvlJc w:val="left"/>
      <w:pPr>
        <w:tabs>
          <w:tab w:val="num" w:pos="1080"/>
        </w:tabs>
        <w:ind w:left="1080" w:hanging="360"/>
      </w:pPr>
      <w:rPr>
        <w:rFonts w:ascii="Calibri" w:hAnsi="Calibri" w:cs="Times New Roman" w:hint="default"/>
      </w:rPr>
    </w:lvl>
    <w:lvl w:ilvl="2" w:tplc="74E61600">
      <w:numFmt w:val="bullet"/>
      <w:lvlText w:val="■"/>
      <w:lvlJc w:val="left"/>
      <w:pPr>
        <w:tabs>
          <w:tab w:val="num" w:pos="1800"/>
        </w:tabs>
        <w:ind w:left="1800" w:hanging="360"/>
      </w:pPr>
      <w:rPr>
        <w:rFonts w:ascii="Arial" w:hAnsi="Arial" w:cs="Times New Roman" w:hint="default"/>
      </w:rPr>
    </w:lvl>
    <w:lvl w:ilvl="3" w:tplc="6FF0CDC0">
      <w:start w:val="1"/>
      <w:numFmt w:val="bullet"/>
      <w:lvlText w:val="○"/>
      <w:lvlJc w:val="left"/>
      <w:pPr>
        <w:tabs>
          <w:tab w:val="num" w:pos="2520"/>
        </w:tabs>
        <w:ind w:left="2520" w:hanging="360"/>
      </w:pPr>
      <w:rPr>
        <w:rFonts w:ascii="Calibri" w:hAnsi="Calibri" w:cs="Times New Roman" w:hint="default"/>
      </w:rPr>
    </w:lvl>
    <w:lvl w:ilvl="4" w:tplc="B5D674D0">
      <w:start w:val="1"/>
      <w:numFmt w:val="bullet"/>
      <w:lvlText w:val="○"/>
      <w:lvlJc w:val="left"/>
      <w:pPr>
        <w:tabs>
          <w:tab w:val="num" w:pos="3240"/>
        </w:tabs>
        <w:ind w:left="3240" w:hanging="360"/>
      </w:pPr>
      <w:rPr>
        <w:rFonts w:ascii="Calibri" w:hAnsi="Calibri" w:cs="Times New Roman" w:hint="default"/>
      </w:rPr>
    </w:lvl>
    <w:lvl w:ilvl="5" w:tplc="AA7CC8EC">
      <w:start w:val="1"/>
      <w:numFmt w:val="bullet"/>
      <w:lvlText w:val="○"/>
      <w:lvlJc w:val="left"/>
      <w:pPr>
        <w:tabs>
          <w:tab w:val="num" w:pos="3960"/>
        </w:tabs>
        <w:ind w:left="3960" w:hanging="360"/>
      </w:pPr>
      <w:rPr>
        <w:rFonts w:ascii="Calibri" w:hAnsi="Calibri" w:cs="Times New Roman" w:hint="default"/>
      </w:rPr>
    </w:lvl>
    <w:lvl w:ilvl="6" w:tplc="B0FEA0CA">
      <w:start w:val="1"/>
      <w:numFmt w:val="bullet"/>
      <w:lvlText w:val="○"/>
      <w:lvlJc w:val="left"/>
      <w:pPr>
        <w:tabs>
          <w:tab w:val="num" w:pos="4680"/>
        </w:tabs>
        <w:ind w:left="4680" w:hanging="360"/>
      </w:pPr>
      <w:rPr>
        <w:rFonts w:ascii="Calibri" w:hAnsi="Calibri" w:cs="Times New Roman" w:hint="default"/>
      </w:rPr>
    </w:lvl>
    <w:lvl w:ilvl="7" w:tplc="DA405900">
      <w:start w:val="1"/>
      <w:numFmt w:val="bullet"/>
      <w:lvlText w:val="○"/>
      <w:lvlJc w:val="left"/>
      <w:pPr>
        <w:tabs>
          <w:tab w:val="num" w:pos="5400"/>
        </w:tabs>
        <w:ind w:left="5400" w:hanging="360"/>
      </w:pPr>
      <w:rPr>
        <w:rFonts w:ascii="Calibri" w:hAnsi="Calibri" w:cs="Times New Roman" w:hint="default"/>
      </w:rPr>
    </w:lvl>
    <w:lvl w:ilvl="8" w:tplc="F0BA94BE">
      <w:start w:val="1"/>
      <w:numFmt w:val="bullet"/>
      <w:lvlText w:val="○"/>
      <w:lvlJc w:val="left"/>
      <w:pPr>
        <w:tabs>
          <w:tab w:val="num" w:pos="6120"/>
        </w:tabs>
        <w:ind w:left="6120" w:hanging="360"/>
      </w:pPr>
      <w:rPr>
        <w:rFonts w:ascii="Calibri" w:hAnsi="Calibri" w:cs="Times New Roman" w:hint="default"/>
      </w:rPr>
    </w:lvl>
  </w:abstractNum>
  <w:abstractNum w:abstractNumId="19" w15:restartNumberingAfterBreak="0">
    <w:nsid w:val="45CB4FDC"/>
    <w:multiLevelType w:val="hybridMultilevel"/>
    <w:tmpl w:val="F350FADE"/>
    <w:lvl w:ilvl="0" w:tplc="82162678">
      <w:start w:val="1"/>
      <w:numFmt w:val="bullet"/>
      <w:lvlText w:val="o"/>
      <w:lvlJc w:val="left"/>
      <w:pPr>
        <w:ind w:left="720" w:hanging="360"/>
      </w:pPr>
      <w:rPr>
        <w:rFonts w:ascii="Courier New" w:hAnsi="Courier New" w:cs="Courier New" w:hint="default"/>
        <w:color w:val="auto"/>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65069"/>
    <w:multiLevelType w:val="hybridMultilevel"/>
    <w:tmpl w:val="51DE4112"/>
    <w:lvl w:ilvl="0" w:tplc="6D689744">
      <w:start w:val="1"/>
      <w:numFmt w:val="bullet"/>
      <w:lvlText w:val="þ"/>
      <w:lvlJc w:val="left"/>
      <w:pPr>
        <w:ind w:left="360" w:hanging="360"/>
      </w:pPr>
      <w:rPr>
        <w:rFonts w:ascii="Wingdings" w:hAnsi="Wingdings"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5F7899"/>
    <w:multiLevelType w:val="hybridMultilevel"/>
    <w:tmpl w:val="F022DD1C"/>
    <w:lvl w:ilvl="0" w:tplc="A96ACE68">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75F0F"/>
    <w:multiLevelType w:val="hybridMultilevel"/>
    <w:tmpl w:val="5270E6C8"/>
    <w:lvl w:ilvl="0" w:tplc="28E2BF72">
      <w:start w:val="1"/>
      <w:numFmt w:val="decimal"/>
      <w:pStyle w:val="TOC3"/>
      <w:lvlText w:val="%1."/>
      <w:lvlJc w:val="left"/>
      <w:pPr>
        <w:ind w:left="1440" w:hanging="720"/>
      </w:pPr>
      <w:rPr>
        <w:rFonts w:eastAsiaTheme="minorHAnsi"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9C7476"/>
    <w:multiLevelType w:val="hybridMultilevel"/>
    <w:tmpl w:val="3BF80D12"/>
    <w:lvl w:ilvl="0" w:tplc="242C1EB2">
      <w:start w:val="1"/>
      <w:numFmt w:val="bullet"/>
      <w:lvlText w:val="•"/>
      <w:lvlJc w:val="left"/>
      <w:pPr>
        <w:ind w:left="360" w:hanging="360"/>
      </w:pPr>
      <w:rPr>
        <w:rFonts w:ascii="Calibri" w:hAnsi="Calibri" w:cs="Times New Roman" w:hint="default"/>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833501"/>
    <w:multiLevelType w:val="hybridMultilevel"/>
    <w:tmpl w:val="457C1BA2"/>
    <w:lvl w:ilvl="0" w:tplc="04090001">
      <w:start w:val="1"/>
      <w:numFmt w:val="bullet"/>
      <w:lvlText w:val=""/>
      <w:lvlJc w:val="left"/>
      <w:pPr>
        <w:ind w:left="728" w:hanging="360"/>
      </w:pPr>
      <w:rPr>
        <w:rFonts w:ascii="Symbol" w:hAnsi="Symbol" w:hint="default"/>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5" w15:restartNumberingAfterBreak="0">
    <w:nsid w:val="59555A9B"/>
    <w:multiLevelType w:val="hybridMultilevel"/>
    <w:tmpl w:val="D2246B5E"/>
    <w:lvl w:ilvl="0" w:tplc="4ED47F82">
      <w:start w:val="1"/>
      <w:numFmt w:val="bullet"/>
      <w:pStyle w:val="BodyBullets"/>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3F13BB"/>
    <w:multiLevelType w:val="hybridMultilevel"/>
    <w:tmpl w:val="3ABE196A"/>
    <w:lvl w:ilvl="0" w:tplc="A3BA9284">
      <w:start w:val="1"/>
      <w:numFmt w:val="bullet"/>
      <w:lvlText w:val=""/>
      <w:lvlJc w:val="left"/>
      <w:pPr>
        <w:ind w:left="360" w:hanging="360"/>
      </w:pPr>
      <w:rPr>
        <w:rFonts w:ascii="Symbol" w:hAnsi="Symbol" w:hint="default"/>
        <w:b w:val="0"/>
        <w:i w:val="0"/>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FFC06D9"/>
    <w:multiLevelType w:val="hybridMultilevel"/>
    <w:tmpl w:val="9976C120"/>
    <w:lvl w:ilvl="0" w:tplc="2F449118">
      <w:start w:val="1"/>
      <w:numFmt w:val="bullet"/>
      <w:lvlText w:val=""/>
      <w:lvlJc w:val="left"/>
      <w:pPr>
        <w:ind w:left="360" w:hanging="360"/>
      </w:pPr>
      <w:rPr>
        <w:rFonts w:ascii="Symbol" w:hAnsi="Symbol" w:hint="default"/>
        <w:color w:val="000000" w:themeColor="text1"/>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8A3A1B"/>
    <w:multiLevelType w:val="hybridMultilevel"/>
    <w:tmpl w:val="1CF40210"/>
    <w:lvl w:ilvl="0" w:tplc="242C1EB2">
      <w:start w:val="1"/>
      <w:numFmt w:val="bullet"/>
      <w:lvlText w:val="•"/>
      <w:lvlJc w:val="left"/>
      <w:pPr>
        <w:ind w:left="360" w:hanging="360"/>
      </w:pPr>
      <w:rPr>
        <w:rFonts w:ascii="Calibri" w:hAnsi="Calibri" w:cs="Times New Roman" w:hint="default"/>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2F22DA0"/>
    <w:multiLevelType w:val="hybridMultilevel"/>
    <w:tmpl w:val="24949BF0"/>
    <w:lvl w:ilvl="0" w:tplc="242C1EB2">
      <w:start w:val="1"/>
      <w:numFmt w:val="bullet"/>
      <w:lvlText w:val="•"/>
      <w:lvlJc w:val="left"/>
      <w:pPr>
        <w:ind w:left="720" w:hanging="360"/>
      </w:pPr>
      <w:rPr>
        <w:rFonts w:ascii="Calibri" w:hAnsi="Calibri" w:cs="Times New Roman" w:hint="default"/>
        <w:color w:val="000000" w:themeColor="text1"/>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83800"/>
    <w:multiLevelType w:val="hybridMultilevel"/>
    <w:tmpl w:val="25F0ED84"/>
    <w:lvl w:ilvl="0" w:tplc="04090001">
      <w:start w:val="1"/>
      <w:numFmt w:val="bullet"/>
      <w:lvlText w:val=""/>
      <w:lvlJc w:val="left"/>
      <w:pPr>
        <w:ind w:left="1080" w:hanging="360"/>
      </w:pPr>
      <w:rPr>
        <w:rFonts w:ascii="Symbol" w:hAnsi="Symbol" w:hint="default"/>
        <w:color w:val="000000" w:themeColor="text1"/>
        <w:sz w:val="22"/>
      </w:rPr>
    </w:lvl>
    <w:lvl w:ilvl="1" w:tplc="82162678">
      <w:start w:val="1"/>
      <w:numFmt w:val="bullet"/>
      <w:lvlText w:val="o"/>
      <w:lvlJc w:val="left"/>
      <w:pPr>
        <w:ind w:left="1800" w:hanging="360"/>
      </w:pPr>
      <w:rPr>
        <w:rFonts w:ascii="Courier New" w:hAnsi="Courier New" w:cs="Courier New" w:hint="default"/>
        <w:color w:val="auto"/>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74CF6CD1"/>
    <w:multiLevelType w:val="multilevel"/>
    <w:tmpl w:val="CB76F406"/>
    <w:lvl w:ilvl="0">
      <w:start w:val="1"/>
      <w:numFmt w:val="bullet"/>
      <w:lvlText w:val=""/>
      <w:lvlJc w:val="left"/>
      <w:pPr>
        <w:ind w:left="360" w:hanging="360"/>
      </w:pPr>
      <w:rPr>
        <w:rFonts w:ascii="Symbol" w:hAnsi="Symbol" w:hint="default"/>
        <w:b/>
        <w:i w:val="0"/>
        <w:color w:val="000000" w:themeColor="text1"/>
        <w:sz w:val="28"/>
        <w:szCs w:val="22"/>
      </w:rPr>
    </w:lvl>
    <w:lvl w:ilvl="1">
      <w:start w:val="1"/>
      <w:numFmt w:val="bullet"/>
      <w:lvlText w:val="o"/>
      <w:lvlJc w:val="left"/>
      <w:pPr>
        <w:ind w:left="1080" w:hanging="360"/>
      </w:pPr>
      <w:rPr>
        <w:rFonts w:ascii="Courier New" w:hAnsi="Courier New" w:hint="default"/>
        <w:color w:val="000000" w:themeColor="text1"/>
        <w:sz w:val="2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4"/>
  </w:num>
  <w:num w:numId="2">
    <w:abstractNumId w:val="21"/>
  </w:num>
  <w:num w:numId="3">
    <w:abstractNumId w:val="22"/>
  </w:num>
  <w:num w:numId="4">
    <w:abstractNumId w:val="13"/>
  </w:num>
  <w:num w:numId="5">
    <w:abstractNumId w:val="7"/>
  </w:num>
  <w:num w:numId="6">
    <w:abstractNumId w:val="20"/>
  </w:num>
  <w:num w:numId="7">
    <w:abstractNumId w:val="26"/>
  </w:num>
  <w:num w:numId="8">
    <w:abstractNumId w:val="4"/>
  </w:num>
  <w:num w:numId="9">
    <w:abstractNumId w:val="10"/>
  </w:num>
  <w:num w:numId="10">
    <w:abstractNumId w:val="15"/>
  </w:num>
  <w:num w:numId="11">
    <w:abstractNumId w:val="28"/>
  </w:num>
  <w:num w:numId="12">
    <w:abstractNumId w:val="31"/>
  </w:num>
  <w:num w:numId="13">
    <w:abstractNumId w:val="14"/>
  </w:num>
  <w:num w:numId="14">
    <w:abstractNumId w:val="3"/>
  </w:num>
  <w:num w:numId="15">
    <w:abstractNumId w:val="16"/>
  </w:num>
  <w:num w:numId="16">
    <w:abstractNumId w:val="18"/>
  </w:num>
  <w:num w:numId="17">
    <w:abstractNumId w:val="2"/>
  </w:num>
  <w:num w:numId="18">
    <w:abstractNumId w:val="29"/>
  </w:num>
  <w:num w:numId="19">
    <w:abstractNumId w:val="27"/>
  </w:num>
  <w:num w:numId="20">
    <w:abstractNumId w:val="12"/>
  </w:num>
  <w:num w:numId="21">
    <w:abstractNumId w:val="23"/>
  </w:num>
  <w:num w:numId="22">
    <w:abstractNumId w:val="0"/>
  </w:num>
  <w:num w:numId="23">
    <w:abstractNumId w:val="5"/>
  </w:num>
  <w:num w:numId="24">
    <w:abstractNumId w:val="1"/>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9"/>
  </w:num>
  <w:num w:numId="28">
    <w:abstractNumId w:val="9"/>
  </w:num>
  <w:num w:numId="29">
    <w:abstractNumId w:val="6"/>
  </w:num>
  <w:num w:numId="30">
    <w:abstractNumId w:val="25"/>
  </w:num>
  <w:num w:numId="31">
    <w:abstractNumId w:val="17"/>
  </w:num>
  <w:num w:numId="32">
    <w:abstractNumId w:val="11"/>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3"/>
    <w:rsid w:val="00003397"/>
    <w:rsid w:val="000035F0"/>
    <w:rsid w:val="00004B61"/>
    <w:rsid w:val="00007782"/>
    <w:rsid w:val="000107BE"/>
    <w:rsid w:val="00010F40"/>
    <w:rsid w:val="00013A09"/>
    <w:rsid w:val="00016358"/>
    <w:rsid w:val="00020117"/>
    <w:rsid w:val="0002382C"/>
    <w:rsid w:val="000261F6"/>
    <w:rsid w:val="00030F92"/>
    <w:rsid w:val="00044AAA"/>
    <w:rsid w:val="00046C96"/>
    <w:rsid w:val="00050AFC"/>
    <w:rsid w:val="00052AC8"/>
    <w:rsid w:val="00053DB2"/>
    <w:rsid w:val="000578DE"/>
    <w:rsid w:val="00062912"/>
    <w:rsid w:val="00062931"/>
    <w:rsid w:val="000642E2"/>
    <w:rsid w:val="00067894"/>
    <w:rsid w:val="00070C8C"/>
    <w:rsid w:val="000711C9"/>
    <w:rsid w:val="0007401B"/>
    <w:rsid w:val="00074C1E"/>
    <w:rsid w:val="000804CF"/>
    <w:rsid w:val="00080600"/>
    <w:rsid w:val="000809ED"/>
    <w:rsid w:val="000914D4"/>
    <w:rsid w:val="00094696"/>
    <w:rsid w:val="000A0C35"/>
    <w:rsid w:val="000A0DEC"/>
    <w:rsid w:val="000A118E"/>
    <w:rsid w:val="000A2327"/>
    <w:rsid w:val="000A471B"/>
    <w:rsid w:val="000A48EA"/>
    <w:rsid w:val="000A75A5"/>
    <w:rsid w:val="000B3E02"/>
    <w:rsid w:val="000C050C"/>
    <w:rsid w:val="000C1B8D"/>
    <w:rsid w:val="000C1D31"/>
    <w:rsid w:val="000C370C"/>
    <w:rsid w:val="000C3FF6"/>
    <w:rsid w:val="000C4577"/>
    <w:rsid w:val="000C4B49"/>
    <w:rsid w:val="000D2E34"/>
    <w:rsid w:val="000D576F"/>
    <w:rsid w:val="000E04A2"/>
    <w:rsid w:val="000E05AB"/>
    <w:rsid w:val="000E0D10"/>
    <w:rsid w:val="000E13B4"/>
    <w:rsid w:val="000E1EB3"/>
    <w:rsid w:val="000E2E89"/>
    <w:rsid w:val="000E453D"/>
    <w:rsid w:val="000F2F32"/>
    <w:rsid w:val="000F3BCD"/>
    <w:rsid w:val="000F514F"/>
    <w:rsid w:val="000F58B0"/>
    <w:rsid w:val="000F5AA9"/>
    <w:rsid w:val="000F6867"/>
    <w:rsid w:val="000F7AD8"/>
    <w:rsid w:val="00100361"/>
    <w:rsid w:val="00111A2C"/>
    <w:rsid w:val="00113C62"/>
    <w:rsid w:val="0011417D"/>
    <w:rsid w:val="001158C9"/>
    <w:rsid w:val="00116A0A"/>
    <w:rsid w:val="00117035"/>
    <w:rsid w:val="00121FF8"/>
    <w:rsid w:val="0012269A"/>
    <w:rsid w:val="00126595"/>
    <w:rsid w:val="00127331"/>
    <w:rsid w:val="00127A9A"/>
    <w:rsid w:val="00130C5F"/>
    <w:rsid w:val="001327A2"/>
    <w:rsid w:val="00132DDF"/>
    <w:rsid w:val="00133F2C"/>
    <w:rsid w:val="00134D77"/>
    <w:rsid w:val="00135AA5"/>
    <w:rsid w:val="00137099"/>
    <w:rsid w:val="00140C25"/>
    <w:rsid w:val="0014276E"/>
    <w:rsid w:val="00144192"/>
    <w:rsid w:val="001473B9"/>
    <w:rsid w:val="00152FD6"/>
    <w:rsid w:val="001530E3"/>
    <w:rsid w:val="00153A01"/>
    <w:rsid w:val="00154141"/>
    <w:rsid w:val="0015778A"/>
    <w:rsid w:val="0016337A"/>
    <w:rsid w:val="00165208"/>
    <w:rsid w:val="00170F01"/>
    <w:rsid w:val="0017224A"/>
    <w:rsid w:val="0017647B"/>
    <w:rsid w:val="00180A6E"/>
    <w:rsid w:val="00181EBB"/>
    <w:rsid w:val="001833E1"/>
    <w:rsid w:val="00187FE0"/>
    <w:rsid w:val="00191AC3"/>
    <w:rsid w:val="00194110"/>
    <w:rsid w:val="0019790C"/>
    <w:rsid w:val="00197E48"/>
    <w:rsid w:val="001A1639"/>
    <w:rsid w:val="001A3237"/>
    <w:rsid w:val="001A584E"/>
    <w:rsid w:val="001A72F0"/>
    <w:rsid w:val="001B25A3"/>
    <w:rsid w:val="001B3056"/>
    <w:rsid w:val="001B3CE0"/>
    <w:rsid w:val="001B3EE5"/>
    <w:rsid w:val="001C13A1"/>
    <w:rsid w:val="001C4A20"/>
    <w:rsid w:val="001D1987"/>
    <w:rsid w:val="001D472D"/>
    <w:rsid w:val="001D53DF"/>
    <w:rsid w:val="001D54AF"/>
    <w:rsid w:val="001D5C6A"/>
    <w:rsid w:val="001D603C"/>
    <w:rsid w:val="001D610A"/>
    <w:rsid w:val="001E24DF"/>
    <w:rsid w:val="001E2C73"/>
    <w:rsid w:val="001E457E"/>
    <w:rsid w:val="001F153A"/>
    <w:rsid w:val="001F4D6B"/>
    <w:rsid w:val="001F61D4"/>
    <w:rsid w:val="00200ABA"/>
    <w:rsid w:val="002016BC"/>
    <w:rsid w:val="002020FF"/>
    <w:rsid w:val="002028A3"/>
    <w:rsid w:val="00211054"/>
    <w:rsid w:val="00213A73"/>
    <w:rsid w:val="002177DF"/>
    <w:rsid w:val="0022045A"/>
    <w:rsid w:val="0022064D"/>
    <w:rsid w:val="002214D8"/>
    <w:rsid w:val="00221D74"/>
    <w:rsid w:val="002221E3"/>
    <w:rsid w:val="00224342"/>
    <w:rsid w:val="0022449D"/>
    <w:rsid w:val="002256DC"/>
    <w:rsid w:val="0022583B"/>
    <w:rsid w:val="002259EF"/>
    <w:rsid w:val="00226AE1"/>
    <w:rsid w:val="00227430"/>
    <w:rsid w:val="002303FA"/>
    <w:rsid w:val="00231113"/>
    <w:rsid w:val="002323D9"/>
    <w:rsid w:val="0023504F"/>
    <w:rsid w:val="00236004"/>
    <w:rsid w:val="002369DF"/>
    <w:rsid w:val="00242E4B"/>
    <w:rsid w:val="00243980"/>
    <w:rsid w:val="0024428E"/>
    <w:rsid w:val="00244629"/>
    <w:rsid w:val="00250CAA"/>
    <w:rsid w:val="00252555"/>
    <w:rsid w:val="00254521"/>
    <w:rsid w:val="00260A56"/>
    <w:rsid w:val="00260D1B"/>
    <w:rsid w:val="00260F96"/>
    <w:rsid w:val="00261394"/>
    <w:rsid w:val="0026319B"/>
    <w:rsid w:val="00264558"/>
    <w:rsid w:val="002658AB"/>
    <w:rsid w:val="0027224F"/>
    <w:rsid w:val="002807C8"/>
    <w:rsid w:val="002817FC"/>
    <w:rsid w:val="002A7B8D"/>
    <w:rsid w:val="002A7DCA"/>
    <w:rsid w:val="002B0467"/>
    <w:rsid w:val="002B0508"/>
    <w:rsid w:val="002B1AD1"/>
    <w:rsid w:val="002B1B10"/>
    <w:rsid w:val="002B1BD8"/>
    <w:rsid w:val="002B2318"/>
    <w:rsid w:val="002B2703"/>
    <w:rsid w:val="002C1E35"/>
    <w:rsid w:val="002C296F"/>
    <w:rsid w:val="002C2F7E"/>
    <w:rsid w:val="002C3CCB"/>
    <w:rsid w:val="002C687E"/>
    <w:rsid w:val="002C790A"/>
    <w:rsid w:val="002D1069"/>
    <w:rsid w:val="002D3B7F"/>
    <w:rsid w:val="002D3B96"/>
    <w:rsid w:val="002D4563"/>
    <w:rsid w:val="002D4C03"/>
    <w:rsid w:val="002D4DDF"/>
    <w:rsid w:val="002E30AF"/>
    <w:rsid w:val="002E3635"/>
    <w:rsid w:val="002E4E9F"/>
    <w:rsid w:val="002F0F27"/>
    <w:rsid w:val="002F1279"/>
    <w:rsid w:val="002F3B77"/>
    <w:rsid w:val="002F3F51"/>
    <w:rsid w:val="002F4102"/>
    <w:rsid w:val="002F42AD"/>
    <w:rsid w:val="002F734E"/>
    <w:rsid w:val="003013D0"/>
    <w:rsid w:val="0030452C"/>
    <w:rsid w:val="00304CC8"/>
    <w:rsid w:val="00306D8F"/>
    <w:rsid w:val="0030758D"/>
    <w:rsid w:val="003103D2"/>
    <w:rsid w:val="00311371"/>
    <w:rsid w:val="003152BA"/>
    <w:rsid w:val="0032070B"/>
    <w:rsid w:val="003215E6"/>
    <w:rsid w:val="00325957"/>
    <w:rsid w:val="00325E80"/>
    <w:rsid w:val="00331426"/>
    <w:rsid w:val="00332E3B"/>
    <w:rsid w:val="00337E08"/>
    <w:rsid w:val="00341A80"/>
    <w:rsid w:val="00342B3C"/>
    <w:rsid w:val="00343FDB"/>
    <w:rsid w:val="0034458C"/>
    <w:rsid w:val="003524FF"/>
    <w:rsid w:val="0035286A"/>
    <w:rsid w:val="00356E84"/>
    <w:rsid w:val="00357595"/>
    <w:rsid w:val="00362514"/>
    <w:rsid w:val="00363FCC"/>
    <w:rsid w:val="00365550"/>
    <w:rsid w:val="0036575E"/>
    <w:rsid w:val="003713C6"/>
    <w:rsid w:val="0038563C"/>
    <w:rsid w:val="00386354"/>
    <w:rsid w:val="00386EC0"/>
    <w:rsid w:val="00394812"/>
    <w:rsid w:val="0039580F"/>
    <w:rsid w:val="003A0238"/>
    <w:rsid w:val="003A0D3A"/>
    <w:rsid w:val="003A1230"/>
    <w:rsid w:val="003A2804"/>
    <w:rsid w:val="003A2F1C"/>
    <w:rsid w:val="003A40D8"/>
    <w:rsid w:val="003A4890"/>
    <w:rsid w:val="003A4E37"/>
    <w:rsid w:val="003A5FBD"/>
    <w:rsid w:val="003B116A"/>
    <w:rsid w:val="003B2338"/>
    <w:rsid w:val="003B4DEC"/>
    <w:rsid w:val="003C2F62"/>
    <w:rsid w:val="003C634A"/>
    <w:rsid w:val="003C7E47"/>
    <w:rsid w:val="003D184D"/>
    <w:rsid w:val="003D3F22"/>
    <w:rsid w:val="003E1C53"/>
    <w:rsid w:val="003E1D66"/>
    <w:rsid w:val="003E21AF"/>
    <w:rsid w:val="003E48FF"/>
    <w:rsid w:val="003E611E"/>
    <w:rsid w:val="003F0C3A"/>
    <w:rsid w:val="003F19AF"/>
    <w:rsid w:val="003F285D"/>
    <w:rsid w:val="003F3C39"/>
    <w:rsid w:val="003F5CC2"/>
    <w:rsid w:val="003F6667"/>
    <w:rsid w:val="00401C4A"/>
    <w:rsid w:val="00402C41"/>
    <w:rsid w:val="00403E42"/>
    <w:rsid w:val="0040577B"/>
    <w:rsid w:val="00405A4E"/>
    <w:rsid w:val="00410C6F"/>
    <w:rsid w:val="00412A1C"/>
    <w:rsid w:val="0041301C"/>
    <w:rsid w:val="00421FE4"/>
    <w:rsid w:val="00422EA6"/>
    <w:rsid w:val="00422EFD"/>
    <w:rsid w:val="004354E6"/>
    <w:rsid w:val="00436BF4"/>
    <w:rsid w:val="00440ABF"/>
    <w:rsid w:val="004414ED"/>
    <w:rsid w:val="004429CB"/>
    <w:rsid w:val="00443BD5"/>
    <w:rsid w:val="00443E2E"/>
    <w:rsid w:val="00444660"/>
    <w:rsid w:val="004453C7"/>
    <w:rsid w:val="00453671"/>
    <w:rsid w:val="004567B9"/>
    <w:rsid w:val="00456BBC"/>
    <w:rsid w:val="00457063"/>
    <w:rsid w:val="00462000"/>
    <w:rsid w:val="00464A45"/>
    <w:rsid w:val="00466FF5"/>
    <w:rsid w:val="004670A7"/>
    <w:rsid w:val="00470447"/>
    <w:rsid w:val="00471757"/>
    <w:rsid w:val="00471CB8"/>
    <w:rsid w:val="004740F9"/>
    <w:rsid w:val="00476290"/>
    <w:rsid w:val="00477C9A"/>
    <w:rsid w:val="004800AF"/>
    <w:rsid w:val="00483ADB"/>
    <w:rsid w:val="00483F19"/>
    <w:rsid w:val="004859FB"/>
    <w:rsid w:val="00486348"/>
    <w:rsid w:val="00490076"/>
    <w:rsid w:val="00492A30"/>
    <w:rsid w:val="004932E9"/>
    <w:rsid w:val="004A3305"/>
    <w:rsid w:val="004A4ABE"/>
    <w:rsid w:val="004B7AA0"/>
    <w:rsid w:val="004C62CA"/>
    <w:rsid w:val="004C71A3"/>
    <w:rsid w:val="004D1DCD"/>
    <w:rsid w:val="004D2E81"/>
    <w:rsid w:val="004D323D"/>
    <w:rsid w:val="004D3BE8"/>
    <w:rsid w:val="004D653F"/>
    <w:rsid w:val="004D7E23"/>
    <w:rsid w:val="004E1FB6"/>
    <w:rsid w:val="004E2295"/>
    <w:rsid w:val="004E30B8"/>
    <w:rsid w:val="004E49E9"/>
    <w:rsid w:val="004E6A1F"/>
    <w:rsid w:val="004F20CE"/>
    <w:rsid w:val="004F6153"/>
    <w:rsid w:val="00505791"/>
    <w:rsid w:val="00507E94"/>
    <w:rsid w:val="005106B3"/>
    <w:rsid w:val="00511C82"/>
    <w:rsid w:val="00515DFC"/>
    <w:rsid w:val="00517138"/>
    <w:rsid w:val="00520262"/>
    <w:rsid w:val="0052303C"/>
    <w:rsid w:val="00523E13"/>
    <w:rsid w:val="0052692A"/>
    <w:rsid w:val="00530B6B"/>
    <w:rsid w:val="00531D83"/>
    <w:rsid w:val="00531E38"/>
    <w:rsid w:val="005326F8"/>
    <w:rsid w:val="00533485"/>
    <w:rsid w:val="00533CC7"/>
    <w:rsid w:val="00535509"/>
    <w:rsid w:val="00535964"/>
    <w:rsid w:val="00540880"/>
    <w:rsid w:val="00552F86"/>
    <w:rsid w:val="005543AD"/>
    <w:rsid w:val="0055557B"/>
    <w:rsid w:val="005621FD"/>
    <w:rsid w:val="00565BF0"/>
    <w:rsid w:val="0056696A"/>
    <w:rsid w:val="0056734F"/>
    <w:rsid w:val="005704AC"/>
    <w:rsid w:val="00571111"/>
    <w:rsid w:val="00573199"/>
    <w:rsid w:val="005746A4"/>
    <w:rsid w:val="00575AD8"/>
    <w:rsid w:val="00576703"/>
    <w:rsid w:val="00576ECF"/>
    <w:rsid w:val="0057743B"/>
    <w:rsid w:val="00577BDF"/>
    <w:rsid w:val="005809FC"/>
    <w:rsid w:val="00584B46"/>
    <w:rsid w:val="00584FD8"/>
    <w:rsid w:val="00586A61"/>
    <w:rsid w:val="0058757C"/>
    <w:rsid w:val="005919E2"/>
    <w:rsid w:val="005936CC"/>
    <w:rsid w:val="00594191"/>
    <w:rsid w:val="005968D8"/>
    <w:rsid w:val="00597EEB"/>
    <w:rsid w:val="005A004D"/>
    <w:rsid w:val="005A5360"/>
    <w:rsid w:val="005A5E45"/>
    <w:rsid w:val="005A6A2E"/>
    <w:rsid w:val="005B00F6"/>
    <w:rsid w:val="005B4576"/>
    <w:rsid w:val="005C027A"/>
    <w:rsid w:val="005C2F49"/>
    <w:rsid w:val="005C3013"/>
    <w:rsid w:val="005C391E"/>
    <w:rsid w:val="005C3B2B"/>
    <w:rsid w:val="005C7519"/>
    <w:rsid w:val="005D43AF"/>
    <w:rsid w:val="005D4727"/>
    <w:rsid w:val="005D5243"/>
    <w:rsid w:val="005D5459"/>
    <w:rsid w:val="005D59B6"/>
    <w:rsid w:val="005D68A4"/>
    <w:rsid w:val="005D6EEE"/>
    <w:rsid w:val="005D7FFC"/>
    <w:rsid w:val="005E0B63"/>
    <w:rsid w:val="005E27A1"/>
    <w:rsid w:val="005E3293"/>
    <w:rsid w:val="005E557A"/>
    <w:rsid w:val="005E6706"/>
    <w:rsid w:val="005F019E"/>
    <w:rsid w:val="005F15B0"/>
    <w:rsid w:val="005F1BE9"/>
    <w:rsid w:val="005F4DFB"/>
    <w:rsid w:val="005F667D"/>
    <w:rsid w:val="005F7523"/>
    <w:rsid w:val="0060100B"/>
    <w:rsid w:val="006017A4"/>
    <w:rsid w:val="006030FE"/>
    <w:rsid w:val="00604053"/>
    <w:rsid w:val="006176D0"/>
    <w:rsid w:val="00621509"/>
    <w:rsid w:val="00624727"/>
    <w:rsid w:val="0063293A"/>
    <w:rsid w:val="00633AB9"/>
    <w:rsid w:val="00637147"/>
    <w:rsid w:val="00637327"/>
    <w:rsid w:val="00637734"/>
    <w:rsid w:val="0064030E"/>
    <w:rsid w:val="00643343"/>
    <w:rsid w:val="006436F0"/>
    <w:rsid w:val="00653D8E"/>
    <w:rsid w:val="00655097"/>
    <w:rsid w:val="00665A3C"/>
    <w:rsid w:val="00667DE2"/>
    <w:rsid w:val="0067153E"/>
    <w:rsid w:val="00672D63"/>
    <w:rsid w:val="00676FB1"/>
    <w:rsid w:val="00677931"/>
    <w:rsid w:val="00685C41"/>
    <w:rsid w:val="00693F09"/>
    <w:rsid w:val="006960D4"/>
    <w:rsid w:val="00696606"/>
    <w:rsid w:val="00697C61"/>
    <w:rsid w:val="00697CEB"/>
    <w:rsid w:val="006A07C4"/>
    <w:rsid w:val="006A4323"/>
    <w:rsid w:val="006A533B"/>
    <w:rsid w:val="006B1FAB"/>
    <w:rsid w:val="006B4CA5"/>
    <w:rsid w:val="006C111D"/>
    <w:rsid w:val="006C3378"/>
    <w:rsid w:val="006C5A7B"/>
    <w:rsid w:val="006D1B68"/>
    <w:rsid w:val="006D2354"/>
    <w:rsid w:val="006D5701"/>
    <w:rsid w:val="006D62FE"/>
    <w:rsid w:val="006E0C20"/>
    <w:rsid w:val="006E4219"/>
    <w:rsid w:val="006E49E0"/>
    <w:rsid w:val="006F0A70"/>
    <w:rsid w:val="006F1CEC"/>
    <w:rsid w:val="006F4DB7"/>
    <w:rsid w:val="006F52EA"/>
    <w:rsid w:val="006F5445"/>
    <w:rsid w:val="006F553E"/>
    <w:rsid w:val="00701F97"/>
    <w:rsid w:val="00702190"/>
    <w:rsid w:val="00704D05"/>
    <w:rsid w:val="00705636"/>
    <w:rsid w:val="00706566"/>
    <w:rsid w:val="00710871"/>
    <w:rsid w:val="007153F1"/>
    <w:rsid w:val="007156A8"/>
    <w:rsid w:val="007156E7"/>
    <w:rsid w:val="00717A98"/>
    <w:rsid w:val="00717F9E"/>
    <w:rsid w:val="00721544"/>
    <w:rsid w:val="00726C70"/>
    <w:rsid w:val="007316A8"/>
    <w:rsid w:val="007440A9"/>
    <w:rsid w:val="00744258"/>
    <w:rsid w:val="007521C7"/>
    <w:rsid w:val="00752E56"/>
    <w:rsid w:val="00753292"/>
    <w:rsid w:val="00753F30"/>
    <w:rsid w:val="00754335"/>
    <w:rsid w:val="00754C3C"/>
    <w:rsid w:val="00755B6A"/>
    <w:rsid w:val="00755C2E"/>
    <w:rsid w:val="00756DE5"/>
    <w:rsid w:val="00757FDA"/>
    <w:rsid w:val="00764185"/>
    <w:rsid w:val="0076447D"/>
    <w:rsid w:val="00765485"/>
    <w:rsid w:val="0076763F"/>
    <w:rsid w:val="00772E44"/>
    <w:rsid w:val="007745B1"/>
    <w:rsid w:val="00774FA1"/>
    <w:rsid w:val="007875A8"/>
    <w:rsid w:val="00796855"/>
    <w:rsid w:val="00797825"/>
    <w:rsid w:val="0079782B"/>
    <w:rsid w:val="007979F9"/>
    <w:rsid w:val="007A56BB"/>
    <w:rsid w:val="007A5EBA"/>
    <w:rsid w:val="007B240E"/>
    <w:rsid w:val="007B5C86"/>
    <w:rsid w:val="007B606B"/>
    <w:rsid w:val="007C08EA"/>
    <w:rsid w:val="007C1D17"/>
    <w:rsid w:val="007C3276"/>
    <w:rsid w:val="007C3432"/>
    <w:rsid w:val="007C45E6"/>
    <w:rsid w:val="007C7E06"/>
    <w:rsid w:val="007D1AC9"/>
    <w:rsid w:val="007D2CCB"/>
    <w:rsid w:val="007D3C7D"/>
    <w:rsid w:val="007D5BD9"/>
    <w:rsid w:val="007D6D93"/>
    <w:rsid w:val="007E2E1B"/>
    <w:rsid w:val="007E2F71"/>
    <w:rsid w:val="007E587A"/>
    <w:rsid w:val="007E76E8"/>
    <w:rsid w:val="007E7C86"/>
    <w:rsid w:val="007E7EAB"/>
    <w:rsid w:val="007F2935"/>
    <w:rsid w:val="007F2D5C"/>
    <w:rsid w:val="007F409B"/>
    <w:rsid w:val="007F7B3D"/>
    <w:rsid w:val="007F7EB2"/>
    <w:rsid w:val="00800A50"/>
    <w:rsid w:val="00801C87"/>
    <w:rsid w:val="008030B5"/>
    <w:rsid w:val="00803F00"/>
    <w:rsid w:val="00806D28"/>
    <w:rsid w:val="00806F5B"/>
    <w:rsid w:val="00807B40"/>
    <w:rsid w:val="0081039B"/>
    <w:rsid w:val="008108BC"/>
    <w:rsid w:val="00812BF4"/>
    <w:rsid w:val="00814627"/>
    <w:rsid w:val="0081574D"/>
    <w:rsid w:val="00815AA4"/>
    <w:rsid w:val="00817A01"/>
    <w:rsid w:val="0082161F"/>
    <w:rsid w:val="008267FD"/>
    <w:rsid w:val="00827761"/>
    <w:rsid w:val="0083013E"/>
    <w:rsid w:val="00833AF3"/>
    <w:rsid w:val="008352AC"/>
    <w:rsid w:val="00835CF0"/>
    <w:rsid w:val="00842122"/>
    <w:rsid w:val="008428F9"/>
    <w:rsid w:val="008430E5"/>
    <w:rsid w:val="00844A44"/>
    <w:rsid w:val="00851A3B"/>
    <w:rsid w:val="00860043"/>
    <w:rsid w:val="00860079"/>
    <w:rsid w:val="00860EFC"/>
    <w:rsid w:val="00864E20"/>
    <w:rsid w:val="00865294"/>
    <w:rsid w:val="008676D0"/>
    <w:rsid w:val="00870835"/>
    <w:rsid w:val="00870BAD"/>
    <w:rsid w:val="008766D6"/>
    <w:rsid w:val="00880A1D"/>
    <w:rsid w:val="00882F7C"/>
    <w:rsid w:val="0088607D"/>
    <w:rsid w:val="00886403"/>
    <w:rsid w:val="0088685A"/>
    <w:rsid w:val="00892AAD"/>
    <w:rsid w:val="00893703"/>
    <w:rsid w:val="00894CB7"/>
    <w:rsid w:val="00894F69"/>
    <w:rsid w:val="00896D98"/>
    <w:rsid w:val="00897BCB"/>
    <w:rsid w:val="008A6A18"/>
    <w:rsid w:val="008A7908"/>
    <w:rsid w:val="008B08EF"/>
    <w:rsid w:val="008B0F78"/>
    <w:rsid w:val="008B4122"/>
    <w:rsid w:val="008B41F9"/>
    <w:rsid w:val="008B6E0F"/>
    <w:rsid w:val="008C0753"/>
    <w:rsid w:val="008C17F8"/>
    <w:rsid w:val="008C2388"/>
    <w:rsid w:val="008C418E"/>
    <w:rsid w:val="008C51A7"/>
    <w:rsid w:val="008C5408"/>
    <w:rsid w:val="008D47EC"/>
    <w:rsid w:val="008D7A53"/>
    <w:rsid w:val="008E287A"/>
    <w:rsid w:val="008E4D60"/>
    <w:rsid w:val="008E6FED"/>
    <w:rsid w:val="008F0C08"/>
    <w:rsid w:val="008F15C4"/>
    <w:rsid w:val="008F260E"/>
    <w:rsid w:val="008F2BD6"/>
    <w:rsid w:val="008F2EFD"/>
    <w:rsid w:val="00901A42"/>
    <w:rsid w:val="00901BCD"/>
    <w:rsid w:val="0090217A"/>
    <w:rsid w:val="00905D21"/>
    <w:rsid w:val="009130A8"/>
    <w:rsid w:val="00920AFB"/>
    <w:rsid w:val="0092174D"/>
    <w:rsid w:val="00923885"/>
    <w:rsid w:val="00924727"/>
    <w:rsid w:val="00931447"/>
    <w:rsid w:val="009317DF"/>
    <w:rsid w:val="00933394"/>
    <w:rsid w:val="00935725"/>
    <w:rsid w:val="0093651C"/>
    <w:rsid w:val="00936AB7"/>
    <w:rsid w:val="0094087E"/>
    <w:rsid w:val="009418D1"/>
    <w:rsid w:val="00945565"/>
    <w:rsid w:val="009469C1"/>
    <w:rsid w:val="00947465"/>
    <w:rsid w:val="00947F8A"/>
    <w:rsid w:val="009504AB"/>
    <w:rsid w:val="00953790"/>
    <w:rsid w:val="00963B55"/>
    <w:rsid w:val="00966FD0"/>
    <w:rsid w:val="0097341A"/>
    <w:rsid w:val="00975901"/>
    <w:rsid w:val="00977B31"/>
    <w:rsid w:val="00981CF1"/>
    <w:rsid w:val="009826FB"/>
    <w:rsid w:val="0098518A"/>
    <w:rsid w:val="009900BF"/>
    <w:rsid w:val="00990B74"/>
    <w:rsid w:val="009973F0"/>
    <w:rsid w:val="009A08B7"/>
    <w:rsid w:val="009A1382"/>
    <w:rsid w:val="009A3136"/>
    <w:rsid w:val="009A6290"/>
    <w:rsid w:val="009A7217"/>
    <w:rsid w:val="009B1046"/>
    <w:rsid w:val="009B42AC"/>
    <w:rsid w:val="009B51F1"/>
    <w:rsid w:val="009B5635"/>
    <w:rsid w:val="009B5F80"/>
    <w:rsid w:val="009B7428"/>
    <w:rsid w:val="009C0488"/>
    <w:rsid w:val="009C0BB7"/>
    <w:rsid w:val="009C12CD"/>
    <w:rsid w:val="009C59A4"/>
    <w:rsid w:val="009D196D"/>
    <w:rsid w:val="009D545A"/>
    <w:rsid w:val="009D6EDF"/>
    <w:rsid w:val="009E0622"/>
    <w:rsid w:val="009E1841"/>
    <w:rsid w:val="009E1C20"/>
    <w:rsid w:val="009E241B"/>
    <w:rsid w:val="009E2465"/>
    <w:rsid w:val="009E3B7F"/>
    <w:rsid w:val="009E3F01"/>
    <w:rsid w:val="009E45B8"/>
    <w:rsid w:val="009F543D"/>
    <w:rsid w:val="009F7AD2"/>
    <w:rsid w:val="00A02688"/>
    <w:rsid w:val="00A0412B"/>
    <w:rsid w:val="00A0428C"/>
    <w:rsid w:val="00A04F72"/>
    <w:rsid w:val="00A1323C"/>
    <w:rsid w:val="00A132BE"/>
    <w:rsid w:val="00A1768C"/>
    <w:rsid w:val="00A322E8"/>
    <w:rsid w:val="00A33B78"/>
    <w:rsid w:val="00A33BAA"/>
    <w:rsid w:val="00A408E3"/>
    <w:rsid w:val="00A41AE7"/>
    <w:rsid w:val="00A4459D"/>
    <w:rsid w:val="00A47127"/>
    <w:rsid w:val="00A47C6B"/>
    <w:rsid w:val="00A51989"/>
    <w:rsid w:val="00A6014D"/>
    <w:rsid w:val="00A62E35"/>
    <w:rsid w:val="00A64CF5"/>
    <w:rsid w:val="00A67345"/>
    <w:rsid w:val="00A7111D"/>
    <w:rsid w:val="00A71A2D"/>
    <w:rsid w:val="00A725E1"/>
    <w:rsid w:val="00A72F88"/>
    <w:rsid w:val="00A73682"/>
    <w:rsid w:val="00A761F5"/>
    <w:rsid w:val="00A7645C"/>
    <w:rsid w:val="00A84658"/>
    <w:rsid w:val="00A84AF2"/>
    <w:rsid w:val="00A85F2E"/>
    <w:rsid w:val="00A8696D"/>
    <w:rsid w:val="00A93012"/>
    <w:rsid w:val="00A94B2A"/>
    <w:rsid w:val="00A95149"/>
    <w:rsid w:val="00A96BC0"/>
    <w:rsid w:val="00AA2AE0"/>
    <w:rsid w:val="00AA3F8C"/>
    <w:rsid w:val="00AA3FCC"/>
    <w:rsid w:val="00AA624D"/>
    <w:rsid w:val="00AB06C3"/>
    <w:rsid w:val="00AB0F93"/>
    <w:rsid w:val="00AB2159"/>
    <w:rsid w:val="00AB36C3"/>
    <w:rsid w:val="00AC012F"/>
    <w:rsid w:val="00AC0A96"/>
    <w:rsid w:val="00AC27E3"/>
    <w:rsid w:val="00AC66DA"/>
    <w:rsid w:val="00AC72BF"/>
    <w:rsid w:val="00AD2332"/>
    <w:rsid w:val="00AE0556"/>
    <w:rsid w:val="00AE685C"/>
    <w:rsid w:val="00AE7EEE"/>
    <w:rsid w:val="00AF3B4B"/>
    <w:rsid w:val="00AF4CBF"/>
    <w:rsid w:val="00AF6228"/>
    <w:rsid w:val="00AF6679"/>
    <w:rsid w:val="00AF7241"/>
    <w:rsid w:val="00B01125"/>
    <w:rsid w:val="00B01A7E"/>
    <w:rsid w:val="00B025FE"/>
    <w:rsid w:val="00B050C0"/>
    <w:rsid w:val="00B05AF2"/>
    <w:rsid w:val="00B07AC2"/>
    <w:rsid w:val="00B07AD3"/>
    <w:rsid w:val="00B11340"/>
    <w:rsid w:val="00B1164C"/>
    <w:rsid w:val="00B126BA"/>
    <w:rsid w:val="00B129CD"/>
    <w:rsid w:val="00B159A4"/>
    <w:rsid w:val="00B212E1"/>
    <w:rsid w:val="00B21746"/>
    <w:rsid w:val="00B23CEB"/>
    <w:rsid w:val="00B2527F"/>
    <w:rsid w:val="00B26271"/>
    <w:rsid w:val="00B265C5"/>
    <w:rsid w:val="00B329C1"/>
    <w:rsid w:val="00B33CF6"/>
    <w:rsid w:val="00B340F5"/>
    <w:rsid w:val="00B3496A"/>
    <w:rsid w:val="00B35B37"/>
    <w:rsid w:val="00B41D8C"/>
    <w:rsid w:val="00B5139E"/>
    <w:rsid w:val="00B5310D"/>
    <w:rsid w:val="00B5438B"/>
    <w:rsid w:val="00B54454"/>
    <w:rsid w:val="00B54D3B"/>
    <w:rsid w:val="00B57D70"/>
    <w:rsid w:val="00B60B0E"/>
    <w:rsid w:val="00B65C39"/>
    <w:rsid w:val="00B67F3A"/>
    <w:rsid w:val="00B70155"/>
    <w:rsid w:val="00B7056E"/>
    <w:rsid w:val="00B75551"/>
    <w:rsid w:val="00B77AD1"/>
    <w:rsid w:val="00B77FB3"/>
    <w:rsid w:val="00B826AA"/>
    <w:rsid w:val="00B82F87"/>
    <w:rsid w:val="00B83066"/>
    <w:rsid w:val="00B84808"/>
    <w:rsid w:val="00B84D08"/>
    <w:rsid w:val="00B85DFB"/>
    <w:rsid w:val="00B92CD1"/>
    <w:rsid w:val="00B95CEE"/>
    <w:rsid w:val="00B96E1A"/>
    <w:rsid w:val="00BA49F7"/>
    <w:rsid w:val="00BB01F4"/>
    <w:rsid w:val="00BB09D2"/>
    <w:rsid w:val="00BB3118"/>
    <w:rsid w:val="00BB3B0B"/>
    <w:rsid w:val="00BB4CDE"/>
    <w:rsid w:val="00BB5FF8"/>
    <w:rsid w:val="00BB756E"/>
    <w:rsid w:val="00BC1A19"/>
    <w:rsid w:val="00BC1FAE"/>
    <w:rsid w:val="00BC3A6B"/>
    <w:rsid w:val="00BD2716"/>
    <w:rsid w:val="00BD4DD9"/>
    <w:rsid w:val="00BE1344"/>
    <w:rsid w:val="00BE24CE"/>
    <w:rsid w:val="00BE4042"/>
    <w:rsid w:val="00BF1130"/>
    <w:rsid w:val="00BF287D"/>
    <w:rsid w:val="00BF39B2"/>
    <w:rsid w:val="00BF44BF"/>
    <w:rsid w:val="00BF6169"/>
    <w:rsid w:val="00BF6885"/>
    <w:rsid w:val="00BF6E46"/>
    <w:rsid w:val="00BF76F8"/>
    <w:rsid w:val="00BF7EAA"/>
    <w:rsid w:val="00C0066E"/>
    <w:rsid w:val="00C0353A"/>
    <w:rsid w:val="00C06A8B"/>
    <w:rsid w:val="00C07AF6"/>
    <w:rsid w:val="00C108AD"/>
    <w:rsid w:val="00C15A42"/>
    <w:rsid w:val="00C16AF5"/>
    <w:rsid w:val="00C16BA7"/>
    <w:rsid w:val="00C20D35"/>
    <w:rsid w:val="00C22A86"/>
    <w:rsid w:val="00C23E6F"/>
    <w:rsid w:val="00C2408B"/>
    <w:rsid w:val="00C27612"/>
    <w:rsid w:val="00C27F1E"/>
    <w:rsid w:val="00C311EF"/>
    <w:rsid w:val="00C33BFC"/>
    <w:rsid w:val="00C360EC"/>
    <w:rsid w:val="00C3637A"/>
    <w:rsid w:val="00C4579F"/>
    <w:rsid w:val="00C50C4A"/>
    <w:rsid w:val="00C51948"/>
    <w:rsid w:val="00C51EA3"/>
    <w:rsid w:val="00C57DBA"/>
    <w:rsid w:val="00C67C3D"/>
    <w:rsid w:val="00C710BD"/>
    <w:rsid w:val="00C7496A"/>
    <w:rsid w:val="00C756F1"/>
    <w:rsid w:val="00C75F92"/>
    <w:rsid w:val="00C800C2"/>
    <w:rsid w:val="00C8311E"/>
    <w:rsid w:val="00C834A2"/>
    <w:rsid w:val="00C87F5F"/>
    <w:rsid w:val="00C941AE"/>
    <w:rsid w:val="00C94BA1"/>
    <w:rsid w:val="00C968DC"/>
    <w:rsid w:val="00C97C89"/>
    <w:rsid w:val="00CA10C1"/>
    <w:rsid w:val="00CA242C"/>
    <w:rsid w:val="00CA5220"/>
    <w:rsid w:val="00CA670A"/>
    <w:rsid w:val="00CA73F7"/>
    <w:rsid w:val="00CB142B"/>
    <w:rsid w:val="00CB2428"/>
    <w:rsid w:val="00CB2AA0"/>
    <w:rsid w:val="00CB34E5"/>
    <w:rsid w:val="00CB4B50"/>
    <w:rsid w:val="00CB795E"/>
    <w:rsid w:val="00CC1E2D"/>
    <w:rsid w:val="00CC3BF8"/>
    <w:rsid w:val="00CC4792"/>
    <w:rsid w:val="00CC4F0F"/>
    <w:rsid w:val="00CC572C"/>
    <w:rsid w:val="00CC7615"/>
    <w:rsid w:val="00CD24CA"/>
    <w:rsid w:val="00CD272F"/>
    <w:rsid w:val="00CD3890"/>
    <w:rsid w:val="00CD5794"/>
    <w:rsid w:val="00CE1AFB"/>
    <w:rsid w:val="00CE291A"/>
    <w:rsid w:val="00CF1EA3"/>
    <w:rsid w:val="00CF254E"/>
    <w:rsid w:val="00CF3661"/>
    <w:rsid w:val="00CF6AEA"/>
    <w:rsid w:val="00D05703"/>
    <w:rsid w:val="00D16641"/>
    <w:rsid w:val="00D166A0"/>
    <w:rsid w:val="00D169E8"/>
    <w:rsid w:val="00D16D4F"/>
    <w:rsid w:val="00D21030"/>
    <w:rsid w:val="00D218BD"/>
    <w:rsid w:val="00D27D48"/>
    <w:rsid w:val="00D35984"/>
    <w:rsid w:val="00D376A8"/>
    <w:rsid w:val="00D421E1"/>
    <w:rsid w:val="00D44532"/>
    <w:rsid w:val="00D4728C"/>
    <w:rsid w:val="00D47A01"/>
    <w:rsid w:val="00D50F67"/>
    <w:rsid w:val="00D51BFC"/>
    <w:rsid w:val="00D52E0E"/>
    <w:rsid w:val="00D54807"/>
    <w:rsid w:val="00D55EE5"/>
    <w:rsid w:val="00D571F0"/>
    <w:rsid w:val="00D57759"/>
    <w:rsid w:val="00D6240B"/>
    <w:rsid w:val="00D70F72"/>
    <w:rsid w:val="00D7563B"/>
    <w:rsid w:val="00D75DD6"/>
    <w:rsid w:val="00D87A36"/>
    <w:rsid w:val="00D912D6"/>
    <w:rsid w:val="00D91841"/>
    <w:rsid w:val="00D92A25"/>
    <w:rsid w:val="00D9385F"/>
    <w:rsid w:val="00D93DC2"/>
    <w:rsid w:val="00D94A67"/>
    <w:rsid w:val="00D97BC8"/>
    <w:rsid w:val="00DA2483"/>
    <w:rsid w:val="00DA5697"/>
    <w:rsid w:val="00DA6839"/>
    <w:rsid w:val="00DB1692"/>
    <w:rsid w:val="00DB2D1C"/>
    <w:rsid w:val="00DB43AC"/>
    <w:rsid w:val="00DB6595"/>
    <w:rsid w:val="00DB6F3C"/>
    <w:rsid w:val="00DB7134"/>
    <w:rsid w:val="00DC1106"/>
    <w:rsid w:val="00DC5B81"/>
    <w:rsid w:val="00DC63A2"/>
    <w:rsid w:val="00DD437A"/>
    <w:rsid w:val="00DD59FD"/>
    <w:rsid w:val="00DD7AB2"/>
    <w:rsid w:val="00DE0DBB"/>
    <w:rsid w:val="00DE133E"/>
    <w:rsid w:val="00DE2B74"/>
    <w:rsid w:val="00DE50A1"/>
    <w:rsid w:val="00DE6267"/>
    <w:rsid w:val="00DF07A2"/>
    <w:rsid w:val="00DF115C"/>
    <w:rsid w:val="00DF1224"/>
    <w:rsid w:val="00DF261B"/>
    <w:rsid w:val="00DF57B0"/>
    <w:rsid w:val="00DF628D"/>
    <w:rsid w:val="00E04675"/>
    <w:rsid w:val="00E04D76"/>
    <w:rsid w:val="00E06AAE"/>
    <w:rsid w:val="00E07E18"/>
    <w:rsid w:val="00E11B83"/>
    <w:rsid w:val="00E123A5"/>
    <w:rsid w:val="00E13145"/>
    <w:rsid w:val="00E13457"/>
    <w:rsid w:val="00E14FD7"/>
    <w:rsid w:val="00E16327"/>
    <w:rsid w:val="00E2075E"/>
    <w:rsid w:val="00E217C0"/>
    <w:rsid w:val="00E235BB"/>
    <w:rsid w:val="00E2392A"/>
    <w:rsid w:val="00E23E41"/>
    <w:rsid w:val="00E30CC2"/>
    <w:rsid w:val="00E30D45"/>
    <w:rsid w:val="00E31662"/>
    <w:rsid w:val="00E32277"/>
    <w:rsid w:val="00E3393E"/>
    <w:rsid w:val="00E33C8F"/>
    <w:rsid w:val="00E36BE1"/>
    <w:rsid w:val="00E36C3F"/>
    <w:rsid w:val="00E36F64"/>
    <w:rsid w:val="00E41365"/>
    <w:rsid w:val="00E42BA6"/>
    <w:rsid w:val="00E439AA"/>
    <w:rsid w:val="00E43EFF"/>
    <w:rsid w:val="00E46407"/>
    <w:rsid w:val="00E51843"/>
    <w:rsid w:val="00E563E7"/>
    <w:rsid w:val="00E61425"/>
    <w:rsid w:val="00E6449D"/>
    <w:rsid w:val="00E64673"/>
    <w:rsid w:val="00E704B7"/>
    <w:rsid w:val="00E70EDA"/>
    <w:rsid w:val="00E710EF"/>
    <w:rsid w:val="00E745BB"/>
    <w:rsid w:val="00E76B74"/>
    <w:rsid w:val="00E80A05"/>
    <w:rsid w:val="00E82360"/>
    <w:rsid w:val="00E826E6"/>
    <w:rsid w:val="00E83596"/>
    <w:rsid w:val="00E952F2"/>
    <w:rsid w:val="00E96E48"/>
    <w:rsid w:val="00EA4310"/>
    <w:rsid w:val="00EA4B21"/>
    <w:rsid w:val="00EA5E4D"/>
    <w:rsid w:val="00EA61E4"/>
    <w:rsid w:val="00EB0AD8"/>
    <w:rsid w:val="00EB2EB0"/>
    <w:rsid w:val="00EB4A44"/>
    <w:rsid w:val="00EC24AF"/>
    <w:rsid w:val="00EC2CAF"/>
    <w:rsid w:val="00EC63DE"/>
    <w:rsid w:val="00ED12E7"/>
    <w:rsid w:val="00ED2CA9"/>
    <w:rsid w:val="00ED40B5"/>
    <w:rsid w:val="00ED536F"/>
    <w:rsid w:val="00ED5D6E"/>
    <w:rsid w:val="00ED74B8"/>
    <w:rsid w:val="00EE5F9A"/>
    <w:rsid w:val="00EF086C"/>
    <w:rsid w:val="00EF0A04"/>
    <w:rsid w:val="00EF18FC"/>
    <w:rsid w:val="00EF6587"/>
    <w:rsid w:val="00EF66BF"/>
    <w:rsid w:val="00F00156"/>
    <w:rsid w:val="00F00E3C"/>
    <w:rsid w:val="00F041F6"/>
    <w:rsid w:val="00F04783"/>
    <w:rsid w:val="00F048F6"/>
    <w:rsid w:val="00F06D8D"/>
    <w:rsid w:val="00F117B3"/>
    <w:rsid w:val="00F12318"/>
    <w:rsid w:val="00F12B99"/>
    <w:rsid w:val="00F13891"/>
    <w:rsid w:val="00F13B0A"/>
    <w:rsid w:val="00F176B4"/>
    <w:rsid w:val="00F20A2A"/>
    <w:rsid w:val="00F212B9"/>
    <w:rsid w:val="00F2163D"/>
    <w:rsid w:val="00F269D4"/>
    <w:rsid w:val="00F34FBD"/>
    <w:rsid w:val="00F4022B"/>
    <w:rsid w:val="00F403AA"/>
    <w:rsid w:val="00F40C4A"/>
    <w:rsid w:val="00F42077"/>
    <w:rsid w:val="00F4276B"/>
    <w:rsid w:val="00F449DA"/>
    <w:rsid w:val="00F5377B"/>
    <w:rsid w:val="00F538E7"/>
    <w:rsid w:val="00F55DA9"/>
    <w:rsid w:val="00F560C1"/>
    <w:rsid w:val="00F57F83"/>
    <w:rsid w:val="00F607B8"/>
    <w:rsid w:val="00F63914"/>
    <w:rsid w:val="00F63FD1"/>
    <w:rsid w:val="00F63FFE"/>
    <w:rsid w:val="00F650B9"/>
    <w:rsid w:val="00F659B5"/>
    <w:rsid w:val="00F65C43"/>
    <w:rsid w:val="00F6724A"/>
    <w:rsid w:val="00F67BFE"/>
    <w:rsid w:val="00F72FDB"/>
    <w:rsid w:val="00F7581D"/>
    <w:rsid w:val="00F76BBF"/>
    <w:rsid w:val="00F910C9"/>
    <w:rsid w:val="00F95982"/>
    <w:rsid w:val="00FA3D4D"/>
    <w:rsid w:val="00FB473A"/>
    <w:rsid w:val="00FB5FAE"/>
    <w:rsid w:val="00FC2160"/>
    <w:rsid w:val="00FC58B1"/>
    <w:rsid w:val="00FC6190"/>
    <w:rsid w:val="00FD4748"/>
    <w:rsid w:val="00FE0044"/>
    <w:rsid w:val="00FE31EE"/>
    <w:rsid w:val="00FE4EBD"/>
    <w:rsid w:val="00FE70B5"/>
    <w:rsid w:val="00FF32B1"/>
    <w:rsid w:val="00FF3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27DF"/>
  <w15:chartTrackingRefBased/>
  <w15:docId w15:val="{A6875626-585F-4788-B48C-B6BBC0F6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C35"/>
    <w:pPr>
      <w:spacing w:after="0" w:line="240" w:lineRule="auto"/>
    </w:pPr>
  </w:style>
  <w:style w:type="paragraph" w:styleId="Heading1">
    <w:name w:val="heading 1"/>
    <w:basedOn w:val="Normal"/>
    <w:next w:val="Normal"/>
    <w:link w:val="Heading1Char"/>
    <w:uiPriority w:val="9"/>
    <w:qFormat/>
    <w:rsid w:val="00165208"/>
    <w:pPr>
      <w:keepNext/>
      <w:keepLines/>
      <w:snapToGrid w:val="0"/>
      <w:spacing w:before="400" w:after="200" w:line="259" w:lineRule="auto"/>
      <w:outlineLvl w:val="0"/>
    </w:pPr>
    <w:rPr>
      <w:rFonts w:eastAsiaTheme="majorEastAsia" w:cstheme="majorBidi"/>
      <w:b/>
      <w:color w:val="002060"/>
      <w:sz w:val="34"/>
      <w:szCs w:val="32"/>
    </w:rPr>
  </w:style>
  <w:style w:type="paragraph" w:styleId="Heading2">
    <w:name w:val="heading 2"/>
    <w:basedOn w:val="Normal"/>
    <w:next w:val="Normal"/>
    <w:link w:val="Heading2Char"/>
    <w:uiPriority w:val="9"/>
    <w:unhideWhenUsed/>
    <w:qFormat/>
    <w:rsid w:val="006010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5B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753"/>
    <w:pPr>
      <w:ind w:left="720"/>
      <w:contextualSpacing/>
    </w:pPr>
  </w:style>
  <w:style w:type="paragraph" w:styleId="Header">
    <w:name w:val="header"/>
    <w:basedOn w:val="Normal"/>
    <w:link w:val="HeaderChar"/>
    <w:uiPriority w:val="99"/>
    <w:unhideWhenUsed/>
    <w:rsid w:val="008C0753"/>
    <w:pPr>
      <w:tabs>
        <w:tab w:val="center" w:pos="4680"/>
        <w:tab w:val="right" w:pos="9360"/>
      </w:tabs>
    </w:pPr>
  </w:style>
  <w:style w:type="character" w:customStyle="1" w:styleId="HeaderChar">
    <w:name w:val="Header Char"/>
    <w:basedOn w:val="DefaultParagraphFont"/>
    <w:link w:val="Header"/>
    <w:uiPriority w:val="99"/>
    <w:rsid w:val="008C0753"/>
  </w:style>
  <w:style w:type="paragraph" w:styleId="Footer">
    <w:name w:val="footer"/>
    <w:basedOn w:val="Normal"/>
    <w:link w:val="FooterChar"/>
    <w:uiPriority w:val="99"/>
    <w:unhideWhenUsed/>
    <w:rsid w:val="008C0753"/>
    <w:pPr>
      <w:tabs>
        <w:tab w:val="center" w:pos="4680"/>
        <w:tab w:val="right" w:pos="9360"/>
      </w:tabs>
    </w:pPr>
  </w:style>
  <w:style w:type="character" w:customStyle="1" w:styleId="FooterChar">
    <w:name w:val="Footer Char"/>
    <w:basedOn w:val="DefaultParagraphFont"/>
    <w:link w:val="Footer"/>
    <w:uiPriority w:val="99"/>
    <w:rsid w:val="008C0753"/>
  </w:style>
  <w:style w:type="character" w:styleId="CommentReference">
    <w:name w:val="annotation reference"/>
    <w:basedOn w:val="DefaultParagraphFont"/>
    <w:uiPriority w:val="99"/>
    <w:semiHidden/>
    <w:unhideWhenUsed/>
    <w:rsid w:val="008C0753"/>
    <w:rPr>
      <w:sz w:val="16"/>
      <w:szCs w:val="16"/>
    </w:rPr>
  </w:style>
  <w:style w:type="paragraph" w:styleId="CommentText">
    <w:name w:val="annotation text"/>
    <w:basedOn w:val="Normal"/>
    <w:link w:val="CommentTextChar"/>
    <w:uiPriority w:val="99"/>
    <w:unhideWhenUsed/>
    <w:rsid w:val="008C0753"/>
    <w:pPr>
      <w:spacing w:after="160"/>
    </w:pPr>
    <w:rPr>
      <w:sz w:val="20"/>
      <w:szCs w:val="20"/>
    </w:rPr>
  </w:style>
  <w:style w:type="character" w:customStyle="1" w:styleId="CommentTextChar">
    <w:name w:val="Comment Text Char"/>
    <w:basedOn w:val="DefaultParagraphFont"/>
    <w:link w:val="CommentText"/>
    <w:uiPriority w:val="99"/>
    <w:rsid w:val="008C0753"/>
    <w:rPr>
      <w:sz w:val="20"/>
      <w:szCs w:val="20"/>
    </w:rPr>
  </w:style>
  <w:style w:type="paragraph" w:customStyle="1" w:styleId="BodyCopy">
    <w:name w:val="Body Copy"/>
    <w:basedOn w:val="Normal"/>
    <w:qFormat/>
    <w:rsid w:val="008C0753"/>
    <w:pPr>
      <w:snapToGrid w:val="0"/>
      <w:spacing w:after="200" w:line="259" w:lineRule="auto"/>
    </w:pPr>
    <w:rPr>
      <w:sz w:val="24"/>
      <w:szCs w:val="24"/>
    </w:rPr>
  </w:style>
  <w:style w:type="table" w:styleId="TableGrid">
    <w:name w:val="Table Grid"/>
    <w:basedOn w:val="TableNormal"/>
    <w:uiPriority w:val="39"/>
    <w:rsid w:val="008C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753"/>
    <w:rPr>
      <w:color w:val="0563C1" w:themeColor="hyperlink"/>
      <w:u w:val="single"/>
    </w:rPr>
  </w:style>
  <w:style w:type="paragraph" w:customStyle="1" w:styleId="Numberedlist">
    <w:name w:val="Numbered list"/>
    <w:basedOn w:val="Normal"/>
    <w:qFormat/>
    <w:rsid w:val="008C0753"/>
    <w:pPr>
      <w:numPr>
        <w:numId w:val="2"/>
      </w:numPr>
      <w:spacing w:after="60" w:line="259" w:lineRule="auto"/>
      <w:ind w:right="-86"/>
    </w:pPr>
    <w:rPr>
      <w:rFonts w:ascii="Calibri" w:hAnsi="Calibri" w:cs="Calibri"/>
      <w:sz w:val="24"/>
      <w:szCs w:val="24"/>
    </w:rPr>
  </w:style>
  <w:style w:type="paragraph" w:styleId="NoSpacing">
    <w:name w:val="No Spacing"/>
    <w:link w:val="NoSpacingChar"/>
    <w:uiPriority w:val="1"/>
    <w:qFormat/>
    <w:rsid w:val="00AB06C3"/>
    <w:pPr>
      <w:spacing w:after="0" w:line="240" w:lineRule="auto"/>
    </w:pPr>
  </w:style>
  <w:style w:type="paragraph" w:styleId="FootnoteText">
    <w:name w:val="footnote text"/>
    <w:basedOn w:val="Normal"/>
    <w:link w:val="FootnoteTextChar"/>
    <w:uiPriority w:val="99"/>
    <w:unhideWhenUsed/>
    <w:rsid w:val="00AB06C3"/>
    <w:pPr>
      <w:keepLines/>
    </w:pPr>
    <w:rPr>
      <w:sz w:val="20"/>
      <w:szCs w:val="20"/>
    </w:rPr>
  </w:style>
  <w:style w:type="character" w:customStyle="1" w:styleId="FootnoteTextChar">
    <w:name w:val="Footnote Text Char"/>
    <w:basedOn w:val="DefaultParagraphFont"/>
    <w:link w:val="FootnoteText"/>
    <w:uiPriority w:val="99"/>
    <w:rsid w:val="00AB06C3"/>
    <w:rPr>
      <w:sz w:val="20"/>
      <w:szCs w:val="20"/>
    </w:rPr>
  </w:style>
  <w:style w:type="character" w:styleId="FootnoteReference">
    <w:name w:val="footnote reference"/>
    <w:basedOn w:val="DefaultParagraphFont"/>
    <w:uiPriority w:val="99"/>
    <w:semiHidden/>
    <w:unhideWhenUsed/>
    <w:rsid w:val="00AB06C3"/>
    <w:rPr>
      <w:vertAlign w:val="superscript"/>
    </w:rPr>
  </w:style>
  <w:style w:type="character" w:customStyle="1" w:styleId="NoSpacingChar">
    <w:name w:val="No Spacing Char"/>
    <w:basedOn w:val="DefaultParagraphFont"/>
    <w:link w:val="NoSpacing"/>
    <w:uiPriority w:val="1"/>
    <w:rsid w:val="00AB06C3"/>
  </w:style>
  <w:style w:type="paragraph" w:styleId="TOC3">
    <w:name w:val="toc 3"/>
    <w:basedOn w:val="Normal"/>
    <w:next w:val="Normal"/>
    <w:autoRedefine/>
    <w:uiPriority w:val="39"/>
    <w:unhideWhenUsed/>
    <w:rsid w:val="000642E2"/>
    <w:pPr>
      <w:numPr>
        <w:numId w:val="3"/>
      </w:numPr>
      <w:tabs>
        <w:tab w:val="left" w:pos="720"/>
        <w:tab w:val="right" w:leader="dot" w:pos="9630"/>
      </w:tabs>
      <w:adjustRightInd w:val="0"/>
      <w:snapToGrid w:val="0"/>
      <w:ind w:left="1080" w:hanging="360"/>
    </w:pPr>
    <w:rPr>
      <w:noProof/>
      <w:sz w:val="24"/>
      <w:szCs w:val="20"/>
    </w:rPr>
  </w:style>
  <w:style w:type="paragraph" w:styleId="EndnoteText">
    <w:name w:val="endnote text"/>
    <w:basedOn w:val="Normal"/>
    <w:link w:val="EndnoteTextChar"/>
    <w:uiPriority w:val="99"/>
    <w:unhideWhenUsed/>
    <w:rsid w:val="00C22A86"/>
    <w:rPr>
      <w:sz w:val="20"/>
      <w:szCs w:val="20"/>
    </w:rPr>
  </w:style>
  <w:style w:type="character" w:customStyle="1" w:styleId="EndnoteTextChar">
    <w:name w:val="Endnote Text Char"/>
    <w:basedOn w:val="DefaultParagraphFont"/>
    <w:link w:val="EndnoteText"/>
    <w:uiPriority w:val="99"/>
    <w:rsid w:val="00C22A86"/>
    <w:rPr>
      <w:sz w:val="20"/>
      <w:szCs w:val="20"/>
    </w:rPr>
  </w:style>
  <w:style w:type="paragraph" w:styleId="NormalWeb">
    <w:name w:val="Normal (Web)"/>
    <w:basedOn w:val="Normal"/>
    <w:uiPriority w:val="99"/>
    <w:semiHidden/>
    <w:unhideWhenUsed/>
    <w:rsid w:val="007C343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18D1"/>
    <w:rPr>
      <w:color w:val="605E5C"/>
      <w:shd w:val="clear" w:color="auto" w:fill="E1DFDD"/>
    </w:rPr>
  </w:style>
  <w:style w:type="character" w:styleId="FollowedHyperlink">
    <w:name w:val="FollowedHyperlink"/>
    <w:basedOn w:val="DefaultParagraphFont"/>
    <w:uiPriority w:val="99"/>
    <w:semiHidden/>
    <w:unhideWhenUsed/>
    <w:rsid w:val="009418D1"/>
    <w:rPr>
      <w:color w:val="954F72" w:themeColor="followedHyperlink"/>
      <w:u w:val="single"/>
    </w:rPr>
  </w:style>
  <w:style w:type="character" w:customStyle="1" w:styleId="Heading1Char">
    <w:name w:val="Heading 1 Char"/>
    <w:basedOn w:val="DefaultParagraphFont"/>
    <w:link w:val="Heading1"/>
    <w:uiPriority w:val="9"/>
    <w:rsid w:val="00165208"/>
    <w:rPr>
      <w:rFonts w:eastAsiaTheme="majorEastAsia" w:cstheme="majorBidi"/>
      <w:b/>
      <w:color w:val="002060"/>
      <w:sz w:val="34"/>
      <w:szCs w:val="32"/>
    </w:rPr>
  </w:style>
  <w:style w:type="character" w:customStyle="1" w:styleId="Heading2Char">
    <w:name w:val="Heading 2 Char"/>
    <w:basedOn w:val="DefaultParagraphFont"/>
    <w:link w:val="Heading2"/>
    <w:uiPriority w:val="9"/>
    <w:rsid w:val="0060100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800AF"/>
    <w:rPr>
      <w:i/>
      <w:iCs/>
    </w:rPr>
  </w:style>
  <w:style w:type="paragraph" w:customStyle="1" w:styleId="myvuie">
    <w:name w:val="myvuie"/>
    <w:basedOn w:val="Normal"/>
    <w:rsid w:val="00D55EE5"/>
    <w:pPr>
      <w:spacing w:before="100" w:beforeAutospacing="1" w:after="100" w:afterAutospacing="1"/>
    </w:pPr>
    <w:rPr>
      <w:rFonts w:ascii="Times New Roman" w:eastAsia="Times New Roman" w:hAnsi="Times New Roman" w:cs="Times New Roman"/>
      <w:sz w:val="24"/>
      <w:szCs w:val="24"/>
    </w:rPr>
  </w:style>
  <w:style w:type="paragraph" w:customStyle="1" w:styleId="profile-position">
    <w:name w:val="profile-position"/>
    <w:basedOn w:val="Normal"/>
    <w:rsid w:val="00D55EE5"/>
    <w:pPr>
      <w:spacing w:before="100" w:beforeAutospacing="1" w:after="100" w:afterAutospacing="1"/>
    </w:pPr>
    <w:rPr>
      <w:rFonts w:ascii="Times New Roman" w:eastAsia="Times New Roman" w:hAnsi="Times New Roman" w:cs="Times New Roman"/>
      <w:sz w:val="24"/>
      <w:szCs w:val="24"/>
    </w:rPr>
  </w:style>
  <w:style w:type="character" w:customStyle="1" w:styleId="profile-position-title">
    <w:name w:val="profile-position-title"/>
    <w:basedOn w:val="DefaultParagraphFont"/>
    <w:rsid w:val="00D55EE5"/>
  </w:style>
  <w:style w:type="character" w:customStyle="1" w:styleId="profile-position-dept">
    <w:name w:val="profile-position-dept"/>
    <w:basedOn w:val="DefaultParagraphFont"/>
    <w:rsid w:val="00D55EE5"/>
  </w:style>
  <w:style w:type="character" w:customStyle="1" w:styleId="profile-position-institution">
    <w:name w:val="profile-position-institution"/>
    <w:basedOn w:val="DefaultParagraphFont"/>
    <w:rsid w:val="00D55EE5"/>
  </w:style>
  <w:style w:type="character" w:styleId="IntenseEmphasis">
    <w:name w:val="Intense Emphasis"/>
    <w:basedOn w:val="DefaultParagraphFont"/>
    <w:uiPriority w:val="21"/>
    <w:qFormat/>
    <w:rsid w:val="00880A1D"/>
    <w:rPr>
      <w:i/>
      <w:iCs/>
      <w:color w:val="4472C4" w:themeColor="accent1"/>
    </w:rPr>
  </w:style>
  <w:style w:type="paragraph" w:styleId="Revision">
    <w:name w:val="Revision"/>
    <w:hidden/>
    <w:uiPriority w:val="99"/>
    <w:semiHidden/>
    <w:rsid w:val="001B3CE0"/>
    <w:pPr>
      <w:spacing w:after="0" w:line="240" w:lineRule="auto"/>
    </w:pPr>
  </w:style>
  <w:style w:type="paragraph" w:styleId="CommentSubject">
    <w:name w:val="annotation subject"/>
    <w:basedOn w:val="CommentText"/>
    <w:next w:val="CommentText"/>
    <w:link w:val="CommentSubjectChar"/>
    <w:uiPriority w:val="99"/>
    <w:semiHidden/>
    <w:unhideWhenUsed/>
    <w:rsid w:val="0041301C"/>
    <w:pPr>
      <w:spacing w:after="0"/>
    </w:pPr>
    <w:rPr>
      <w:b/>
      <w:bCs/>
    </w:rPr>
  </w:style>
  <w:style w:type="character" w:customStyle="1" w:styleId="CommentSubjectChar">
    <w:name w:val="Comment Subject Char"/>
    <w:basedOn w:val="CommentTextChar"/>
    <w:link w:val="CommentSubject"/>
    <w:uiPriority w:val="99"/>
    <w:semiHidden/>
    <w:rsid w:val="0041301C"/>
    <w:rPr>
      <w:b/>
      <w:bCs/>
      <w:sz w:val="20"/>
      <w:szCs w:val="20"/>
    </w:rPr>
  </w:style>
  <w:style w:type="paragraph" w:styleId="BalloonText">
    <w:name w:val="Balloon Text"/>
    <w:basedOn w:val="Normal"/>
    <w:link w:val="BalloonTextChar"/>
    <w:uiPriority w:val="99"/>
    <w:semiHidden/>
    <w:unhideWhenUsed/>
    <w:rsid w:val="00D91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841"/>
    <w:rPr>
      <w:rFonts w:ascii="Segoe UI" w:hAnsi="Segoe UI" w:cs="Segoe UI"/>
      <w:sz w:val="18"/>
      <w:szCs w:val="18"/>
    </w:rPr>
  </w:style>
  <w:style w:type="paragraph" w:customStyle="1" w:styleId="undefined">
    <w:name w:val="undefined"/>
    <w:basedOn w:val="Normal"/>
    <w:uiPriority w:val="99"/>
    <w:semiHidden/>
    <w:rsid w:val="00456BBC"/>
    <w:pPr>
      <w:spacing w:before="100" w:beforeAutospacing="1" w:after="100" w:afterAutospacing="1"/>
    </w:pPr>
    <w:rPr>
      <w:rFonts w:ascii="Calibri" w:hAnsi="Calibri" w:cs="Calibri"/>
    </w:rPr>
  </w:style>
  <w:style w:type="character" w:customStyle="1" w:styleId="email-hyperlink-color-preserver">
    <w:name w:val="email-hyperlink-color-preserver"/>
    <w:basedOn w:val="DefaultParagraphFont"/>
    <w:rsid w:val="00456BBC"/>
  </w:style>
  <w:style w:type="character" w:styleId="Strong">
    <w:name w:val="Strong"/>
    <w:basedOn w:val="DefaultParagraphFont"/>
    <w:uiPriority w:val="22"/>
    <w:qFormat/>
    <w:rsid w:val="00456BBC"/>
    <w:rPr>
      <w:b/>
      <w:bCs/>
    </w:rPr>
  </w:style>
  <w:style w:type="character" w:customStyle="1" w:styleId="cf01">
    <w:name w:val="cf01"/>
    <w:basedOn w:val="DefaultParagraphFont"/>
    <w:rsid w:val="00180A6E"/>
    <w:rPr>
      <w:rFonts w:ascii="Segoe UI" w:hAnsi="Segoe UI" w:cs="Segoe UI" w:hint="default"/>
      <w:sz w:val="18"/>
      <w:szCs w:val="18"/>
    </w:rPr>
  </w:style>
  <w:style w:type="character" w:customStyle="1" w:styleId="Heading3Char">
    <w:name w:val="Heading 3 Char"/>
    <w:basedOn w:val="DefaultParagraphFont"/>
    <w:link w:val="Heading3"/>
    <w:uiPriority w:val="9"/>
    <w:rsid w:val="00DC5B81"/>
    <w:rPr>
      <w:rFonts w:asciiTheme="majorHAnsi" w:eastAsiaTheme="majorEastAsia" w:hAnsiTheme="majorHAnsi" w:cstheme="majorBidi"/>
      <w:color w:val="1F3763" w:themeColor="accent1" w:themeShade="7F"/>
      <w:sz w:val="24"/>
      <w:szCs w:val="24"/>
    </w:rPr>
  </w:style>
  <w:style w:type="character" w:customStyle="1" w:styleId="search-custom-heading">
    <w:name w:val="search-custom-heading"/>
    <w:basedOn w:val="DefaultParagraphFont"/>
    <w:rsid w:val="00507E94"/>
  </w:style>
  <w:style w:type="paragraph" w:customStyle="1" w:styleId="BodyBullets">
    <w:name w:val="Body Bullets"/>
    <w:basedOn w:val="ListParagraph"/>
    <w:qFormat/>
    <w:rsid w:val="003D3F22"/>
    <w:pPr>
      <w:numPr>
        <w:numId w:val="30"/>
      </w:numPr>
      <w:tabs>
        <w:tab w:val="num" w:pos="360"/>
      </w:tabs>
      <w:spacing w:after="60" w:line="259" w:lineRule="auto"/>
      <w:ind w:right="-86" w:firstLine="0"/>
      <w:contextualSpacing w:val="0"/>
    </w:pPr>
    <w:rPr>
      <w:rFonts w:ascii="Calibri" w:hAnsi="Calibri" w:cs="Calibri"/>
      <w:sz w:val="24"/>
      <w:szCs w:val="24"/>
    </w:rPr>
  </w:style>
  <w:style w:type="paragraph" w:customStyle="1" w:styleId="Hyphenbullet">
    <w:name w:val="Hyphen bullet"/>
    <w:basedOn w:val="BodyBullets"/>
    <w:qFormat/>
    <w:rsid w:val="003D3F22"/>
    <w:pPr>
      <w:numPr>
        <w:numId w:val="29"/>
      </w:numPr>
      <w:tabs>
        <w:tab w:val="num" w:pos="360"/>
      </w:tabs>
      <w:snapToGrid w:val="0"/>
      <w:ind w:left="1080" w:hanging="274"/>
    </w:pPr>
  </w:style>
  <w:style w:type="character" w:styleId="EndnoteReference">
    <w:name w:val="endnote reference"/>
    <w:basedOn w:val="DefaultParagraphFont"/>
    <w:uiPriority w:val="99"/>
    <w:semiHidden/>
    <w:unhideWhenUsed/>
    <w:rsid w:val="008146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2424">
      <w:bodyDiv w:val="1"/>
      <w:marLeft w:val="0"/>
      <w:marRight w:val="0"/>
      <w:marTop w:val="0"/>
      <w:marBottom w:val="0"/>
      <w:divBdr>
        <w:top w:val="none" w:sz="0" w:space="0" w:color="auto"/>
        <w:left w:val="none" w:sz="0" w:space="0" w:color="auto"/>
        <w:bottom w:val="none" w:sz="0" w:space="0" w:color="auto"/>
        <w:right w:val="none" w:sz="0" w:space="0" w:color="auto"/>
      </w:divBdr>
    </w:div>
    <w:div w:id="80762768">
      <w:bodyDiv w:val="1"/>
      <w:marLeft w:val="0"/>
      <w:marRight w:val="0"/>
      <w:marTop w:val="0"/>
      <w:marBottom w:val="0"/>
      <w:divBdr>
        <w:top w:val="none" w:sz="0" w:space="0" w:color="auto"/>
        <w:left w:val="none" w:sz="0" w:space="0" w:color="auto"/>
        <w:bottom w:val="none" w:sz="0" w:space="0" w:color="auto"/>
        <w:right w:val="none" w:sz="0" w:space="0" w:color="auto"/>
      </w:divBdr>
    </w:div>
    <w:div w:id="102262803">
      <w:bodyDiv w:val="1"/>
      <w:marLeft w:val="0"/>
      <w:marRight w:val="0"/>
      <w:marTop w:val="0"/>
      <w:marBottom w:val="0"/>
      <w:divBdr>
        <w:top w:val="none" w:sz="0" w:space="0" w:color="auto"/>
        <w:left w:val="none" w:sz="0" w:space="0" w:color="auto"/>
        <w:bottom w:val="none" w:sz="0" w:space="0" w:color="auto"/>
        <w:right w:val="none" w:sz="0" w:space="0" w:color="auto"/>
      </w:divBdr>
      <w:divsChild>
        <w:div w:id="1888561544">
          <w:marLeft w:val="0"/>
          <w:marRight w:val="0"/>
          <w:marTop w:val="0"/>
          <w:marBottom w:val="0"/>
          <w:divBdr>
            <w:top w:val="none" w:sz="0" w:space="0" w:color="auto"/>
            <w:left w:val="none" w:sz="0" w:space="0" w:color="auto"/>
            <w:bottom w:val="none" w:sz="0" w:space="0" w:color="auto"/>
            <w:right w:val="none" w:sz="0" w:space="0" w:color="auto"/>
          </w:divBdr>
          <w:divsChild>
            <w:div w:id="1160385237">
              <w:marLeft w:val="0"/>
              <w:marRight w:val="0"/>
              <w:marTop w:val="0"/>
              <w:marBottom w:val="450"/>
              <w:divBdr>
                <w:top w:val="none" w:sz="0" w:space="0" w:color="auto"/>
                <w:left w:val="none" w:sz="0" w:space="0" w:color="auto"/>
                <w:bottom w:val="none" w:sz="0" w:space="0" w:color="auto"/>
                <w:right w:val="none" w:sz="0" w:space="0" w:color="auto"/>
              </w:divBdr>
              <w:divsChild>
                <w:div w:id="855458959">
                  <w:marLeft w:val="0"/>
                  <w:marRight w:val="0"/>
                  <w:marTop w:val="0"/>
                  <w:marBottom w:val="0"/>
                  <w:divBdr>
                    <w:top w:val="none" w:sz="0" w:space="0" w:color="auto"/>
                    <w:left w:val="none" w:sz="0" w:space="0" w:color="auto"/>
                    <w:bottom w:val="none" w:sz="0" w:space="0" w:color="auto"/>
                    <w:right w:val="none" w:sz="0" w:space="0" w:color="auto"/>
                  </w:divBdr>
                  <w:divsChild>
                    <w:div w:id="1639140085">
                      <w:marLeft w:val="0"/>
                      <w:marRight w:val="0"/>
                      <w:marTop w:val="0"/>
                      <w:marBottom w:val="0"/>
                      <w:divBdr>
                        <w:top w:val="none" w:sz="0" w:space="0" w:color="auto"/>
                        <w:left w:val="none" w:sz="0" w:space="0" w:color="auto"/>
                        <w:bottom w:val="none" w:sz="0" w:space="0" w:color="auto"/>
                        <w:right w:val="none" w:sz="0" w:space="0" w:color="auto"/>
                      </w:divBdr>
                      <w:divsChild>
                        <w:div w:id="502622168">
                          <w:marLeft w:val="0"/>
                          <w:marRight w:val="0"/>
                          <w:marTop w:val="0"/>
                          <w:marBottom w:val="0"/>
                          <w:divBdr>
                            <w:top w:val="none" w:sz="0" w:space="0" w:color="auto"/>
                            <w:left w:val="none" w:sz="0" w:space="0" w:color="auto"/>
                            <w:bottom w:val="none" w:sz="0" w:space="0" w:color="auto"/>
                            <w:right w:val="none" w:sz="0" w:space="0" w:color="auto"/>
                          </w:divBdr>
                          <w:divsChild>
                            <w:div w:id="342782531">
                              <w:marLeft w:val="0"/>
                              <w:marRight w:val="0"/>
                              <w:marTop w:val="0"/>
                              <w:marBottom w:val="0"/>
                              <w:divBdr>
                                <w:top w:val="none" w:sz="0" w:space="0" w:color="auto"/>
                                <w:left w:val="none" w:sz="0" w:space="0" w:color="auto"/>
                                <w:bottom w:val="none" w:sz="0" w:space="0" w:color="auto"/>
                                <w:right w:val="none" w:sz="0" w:space="0" w:color="auto"/>
                              </w:divBdr>
                              <w:divsChild>
                                <w:div w:id="654341796">
                                  <w:marLeft w:val="0"/>
                                  <w:marRight w:val="0"/>
                                  <w:marTop w:val="0"/>
                                  <w:marBottom w:val="0"/>
                                  <w:divBdr>
                                    <w:top w:val="none" w:sz="0" w:space="0" w:color="auto"/>
                                    <w:left w:val="none" w:sz="0" w:space="0" w:color="auto"/>
                                    <w:bottom w:val="none" w:sz="0" w:space="0" w:color="auto"/>
                                    <w:right w:val="none" w:sz="0" w:space="0" w:color="auto"/>
                                  </w:divBdr>
                                  <w:divsChild>
                                    <w:div w:id="6876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2996">
      <w:bodyDiv w:val="1"/>
      <w:marLeft w:val="0"/>
      <w:marRight w:val="0"/>
      <w:marTop w:val="0"/>
      <w:marBottom w:val="0"/>
      <w:divBdr>
        <w:top w:val="none" w:sz="0" w:space="0" w:color="auto"/>
        <w:left w:val="none" w:sz="0" w:space="0" w:color="auto"/>
        <w:bottom w:val="none" w:sz="0" w:space="0" w:color="auto"/>
        <w:right w:val="none" w:sz="0" w:space="0" w:color="auto"/>
      </w:divBdr>
    </w:div>
    <w:div w:id="160975990">
      <w:bodyDiv w:val="1"/>
      <w:marLeft w:val="0"/>
      <w:marRight w:val="0"/>
      <w:marTop w:val="0"/>
      <w:marBottom w:val="0"/>
      <w:divBdr>
        <w:top w:val="none" w:sz="0" w:space="0" w:color="auto"/>
        <w:left w:val="none" w:sz="0" w:space="0" w:color="auto"/>
        <w:bottom w:val="none" w:sz="0" w:space="0" w:color="auto"/>
        <w:right w:val="none" w:sz="0" w:space="0" w:color="auto"/>
      </w:divBdr>
    </w:div>
    <w:div w:id="167453450">
      <w:bodyDiv w:val="1"/>
      <w:marLeft w:val="0"/>
      <w:marRight w:val="0"/>
      <w:marTop w:val="0"/>
      <w:marBottom w:val="0"/>
      <w:divBdr>
        <w:top w:val="none" w:sz="0" w:space="0" w:color="auto"/>
        <w:left w:val="none" w:sz="0" w:space="0" w:color="auto"/>
        <w:bottom w:val="none" w:sz="0" w:space="0" w:color="auto"/>
        <w:right w:val="none" w:sz="0" w:space="0" w:color="auto"/>
      </w:divBdr>
    </w:div>
    <w:div w:id="244652811">
      <w:bodyDiv w:val="1"/>
      <w:marLeft w:val="0"/>
      <w:marRight w:val="0"/>
      <w:marTop w:val="0"/>
      <w:marBottom w:val="0"/>
      <w:divBdr>
        <w:top w:val="none" w:sz="0" w:space="0" w:color="auto"/>
        <w:left w:val="none" w:sz="0" w:space="0" w:color="auto"/>
        <w:bottom w:val="none" w:sz="0" w:space="0" w:color="auto"/>
        <w:right w:val="none" w:sz="0" w:space="0" w:color="auto"/>
      </w:divBdr>
    </w:div>
    <w:div w:id="415202195">
      <w:bodyDiv w:val="1"/>
      <w:marLeft w:val="0"/>
      <w:marRight w:val="0"/>
      <w:marTop w:val="0"/>
      <w:marBottom w:val="0"/>
      <w:divBdr>
        <w:top w:val="none" w:sz="0" w:space="0" w:color="auto"/>
        <w:left w:val="none" w:sz="0" w:space="0" w:color="auto"/>
        <w:bottom w:val="none" w:sz="0" w:space="0" w:color="auto"/>
        <w:right w:val="none" w:sz="0" w:space="0" w:color="auto"/>
      </w:divBdr>
    </w:div>
    <w:div w:id="419063699">
      <w:bodyDiv w:val="1"/>
      <w:marLeft w:val="0"/>
      <w:marRight w:val="0"/>
      <w:marTop w:val="0"/>
      <w:marBottom w:val="0"/>
      <w:divBdr>
        <w:top w:val="none" w:sz="0" w:space="0" w:color="auto"/>
        <w:left w:val="none" w:sz="0" w:space="0" w:color="auto"/>
        <w:bottom w:val="none" w:sz="0" w:space="0" w:color="auto"/>
        <w:right w:val="none" w:sz="0" w:space="0" w:color="auto"/>
      </w:divBdr>
    </w:div>
    <w:div w:id="420950334">
      <w:bodyDiv w:val="1"/>
      <w:marLeft w:val="0"/>
      <w:marRight w:val="0"/>
      <w:marTop w:val="0"/>
      <w:marBottom w:val="0"/>
      <w:divBdr>
        <w:top w:val="none" w:sz="0" w:space="0" w:color="auto"/>
        <w:left w:val="none" w:sz="0" w:space="0" w:color="auto"/>
        <w:bottom w:val="none" w:sz="0" w:space="0" w:color="auto"/>
        <w:right w:val="none" w:sz="0" w:space="0" w:color="auto"/>
      </w:divBdr>
      <w:divsChild>
        <w:div w:id="200726">
          <w:marLeft w:val="720"/>
          <w:marRight w:val="0"/>
          <w:marTop w:val="400"/>
          <w:marBottom w:val="0"/>
          <w:divBdr>
            <w:top w:val="none" w:sz="0" w:space="0" w:color="auto"/>
            <w:left w:val="none" w:sz="0" w:space="0" w:color="auto"/>
            <w:bottom w:val="none" w:sz="0" w:space="0" w:color="auto"/>
            <w:right w:val="none" w:sz="0" w:space="0" w:color="auto"/>
          </w:divBdr>
        </w:div>
        <w:div w:id="1862162365">
          <w:marLeft w:val="720"/>
          <w:marRight w:val="0"/>
          <w:marTop w:val="400"/>
          <w:marBottom w:val="0"/>
          <w:divBdr>
            <w:top w:val="none" w:sz="0" w:space="0" w:color="auto"/>
            <w:left w:val="none" w:sz="0" w:space="0" w:color="auto"/>
            <w:bottom w:val="none" w:sz="0" w:space="0" w:color="auto"/>
            <w:right w:val="none" w:sz="0" w:space="0" w:color="auto"/>
          </w:divBdr>
        </w:div>
      </w:divsChild>
    </w:div>
    <w:div w:id="442892824">
      <w:bodyDiv w:val="1"/>
      <w:marLeft w:val="0"/>
      <w:marRight w:val="0"/>
      <w:marTop w:val="0"/>
      <w:marBottom w:val="0"/>
      <w:divBdr>
        <w:top w:val="none" w:sz="0" w:space="0" w:color="auto"/>
        <w:left w:val="none" w:sz="0" w:space="0" w:color="auto"/>
        <w:bottom w:val="none" w:sz="0" w:space="0" w:color="auto"/>
        <w:right w:val="none" w:sz="0" w:space="0" w:color="auto"/>
      </w:divBdr>
    </w:div>
    <w:div w:id="467863950">
      <w:bodyDiv w:val="1"/>
      <w:marLeft w:val="0"/>
      <w:marRight w:val="0"/>
      <w:marTop w:val="0"/>
      <w:marBottom w:val="0"/>
      <w:divBdr>
        <w:top w:val="none" w:sz="0" w:space="0" w:color="auto"/>
        <w:left w:val="none" w:sz="0" w:space="0" w:color="auto"/>
        <w:bottom w:val="none" w:sz="0" w:space="0" w:color="auto"/>
        <w:right w:val="none" w:sz="0" w:space="0" w:color="auto"/>
      </w:divBdr>
    </w:div>
    <w:div w:id="506794428">
      <w:bodyDiv w:val="1"/>
      <w:marLeft w:val="0"/>
      <w:marRight w:val="0"/>
      <w:marTop w:val="0"/>
      <w:marBottom w:val="0"/>
      <w:divBdr>
        <w:top w:val="none" w:sz="0" w:space="0" w:color="auto"/>
        <w:left w:val="none" w:sz="0" w:space="0" w:color="auto"/>
        <w:bottom w:val="none" w:sz="0" w:space="0" w:color="auto"/>
        <w:right w:val="none" w:sz="0" w:space="0" w:color="auto"/>
      </w:divBdr>
    </w:div>
    <w:div w:id="563028702">
      <w:bodyDiv w:val="1"/>
      <w:marLeft w:val="0"/>
      <w:marRight w:val="0"/>
      <w:marTop w:val="0"/>
      <w:marBottom w:val="0"/>
      <w:divBdr>
        <w:top w:val="none" w:sz="0" w:space="0" w:color="auto"/>
        <w:left w:val="none" w:sz="0" w:space="0" w:color="auto"/>
        <w:bottom w:val="none" w:sz="0" w:space="0" w:color="auto"/>
        <w:right w:val="none" w:sz="0" w:space="0" w:color="auto"/>
      </w:divBdr>
    </w:div>
    <w:div w:id="574361612">
      <w:bodyDiv w:val="1"/>
      <w:marLeft w:val="0"/>
      <w:marRight w:val="0"/>
      <w:marTop w:val="0"/>
      <w:marBottom w:val="0"/>
      <w:divBdr>
        <w:top w:val="none" w:sz="0" w:space="0" w:color="auto"/>
        <w:left w:val="none" w:sz="0" w:space="0" w:color="auto"/>
        <w:bottom w:val="none" w:sz="0" w:space="0" w:color="auto"/>
        <w:right w:val="none" w:sz="0" w:space="0" w:color="auto"/>
      </w:divBdr>
    </w:div>
    <w:div w:id="592054761">
      <w:bodyDiv w:val="1"/>
      <w:marLeft w:val="0"/>
      <w:marRight w:val="0"/>
      <w:marTop w:val="0"/>
      <w:marBottom w:val="0"/>
      <w:divBdr>
        <w:top w:val="none" w:sz="0" w:space="0" w:color="auto"/>
        <w:left w:val="none" w:sz="0" w:space="0" w:color="auto"/>
        <w:bottom w:val="none" w:sz="0" w:space="0" w:color="auto"/>
        <w:right w:val="none" w:sz="0" w:space="0" w:color="auto"/>
      </w:divBdr>
    </w:div>
    <w:div w:id="659845861">
      <w:bodyDiv w:val="1"/>
      <w:marLeft w:val="0"/>
      <w:marRight w:val="0"/>
      <w:marTop w:val="0"/>
      <w:marBottom w:val="0"/>
      <w:divBdr>
        <w:top w:val="none" w:sz="0" w:space="0" w:color="auto"/>
        <w:left w:val="none" w:sz="0" w:space="0" w:color="auto"/>
        <w:bottom w:val="none" w:sz="0" w:space="0" w:color="auto"/>
        <w:right w:val="none" w:sz="0" w:space="0" w:color="auto"/>
      </w:divBdr>
    </w:div>
    <w:div w:id="755783710">
      <w:bodyDiv w:val="1"/>
      <w:marLeft w:val="0"/>
      <w:marRight w:val="0"/>
      <w:marTop w:val="0"/>
      <w:marBottom w:val="0"/>
      <w:divBdr>
        <w:top w:val="none" w:sz="0" w:space="0" w:color="auto"/>
        <w:left w:val="none" w:sz="0" w:space="0" w:color="auto"/>
        <w:bottom w:val="none" w:sz="0" w:space="0" w:color="auto"/>
        <w:right w:val="none" w:sz="0" w:space="0" w:color="auto"/>
      </w:divBdr>
    </w:div>
    <w:div w:id="774863231">
      <w:bodyDiv w:val="1"/>
      <w:marLeft w:val="0"/>
      <w:marRight w:val="0"/>
      <w:marTop w:val="0"/>
      <w:marBottom w:val="0"/>
      <w:divBdr>
        <w:top w:val="none" w:sz="0" w:space="0" w:color="auto"/>
        <w:left w:val="none" w:sz="0" w:space="0" w:color="auto"/>
        <w:bottom w:val="none" w:sz="0" w:space="0" w:color="auto"/>
        <w:right w:val="none" w:sz="0" w:space="0" w:color="auto"/>
      </w:divBdr>
    </w:div>
    <w:div w:id="809901456">
      <w:bodyDiv w:val="1"/>
      <w:marLeft w:val="0"/>
      <w:marRight w:val="0"/>
      <w:marTop w:val="0"/>
      <w:marBottom w:val="0"/>
      <w:divBdr>
        <w:top w:val="none" w:sz="0" w:space="0" w:color="auto"/>
        <w:left w:val="none" w:sz="0" w:space="0" w:color="auto"/>
        <w:bottom w:val="none" w:sz="0" w:space="0" w:color="auto"/>
        <w:right w:val="none" w:sz="0" w:space="0" w:color="auto"/>
      </w:divBdr>
    </w:div>
    <w:div w:id="856583802">
      <w:bodyDiv w:val="1"/>
      <w:marLeft w:val="0"/>
      <w:marRight w:val="0"/>
      <w:marTop w:val="0"/>
      <w:marBottom w:val="0"/>
      <w:divBdr>
        <w:top w:val="none" w:sz="0" w:space="0" w:color="auto"/>
        <w:left w:val="none" w:sz="0" w:space="0" w:color="auto"/>
        <w:bottom w:val="none" w:sz="0" w:space="0" w:color="auto"/>
        <w:right w:val="none" w:sz="0" w:space="0" w:color="auto"/>
      </w:divBdr>
      <w:divsChild>
        <w:div w:id="370154155">
          <w:marLeft w:val="893"/>
          <w:marRight w:val="0"/>
          <w:marTop w:val="0"/>
          <w:marBottom w:val="0"/>
          <w:divBdr>
            <w:top w:val="none" w:sz="0" w:space="0" w:color="auto"/>
            <w:left w:val="none" w:sz="0" w:space="0" w:color="auto"/>
            <w:bottom w:val="none" w:sz="0" w:space="0" w:color="auto"/>
            <w:right w:val="none" w:sz="0" w:space="0" w:color="auto"/>
          </w:divBdr>
        </w:div>
      </w:divsChild>
    </w:div>
    <w:div w:id="872614425">
      <w:bodyDiv w:val="1"/>
      <w:marLeft w:val="0"/>
      <w:marRight w:val="0"/>
      <w:marTop w:val="0"/>
      <w:marBottom w:val="0"/>
      <w:divBdr>
        <w:top w:val="none" w:sz="0" w:space="0" w:color="auto"/>
        <w:left w:val="none" w:sz="0" w:space="0" w:color="auto"/>
        <w:bottom w:val="none" w:sz="0" w:space="0" w:color="auto"/>
        <w:right w:val="none" w:sz="0" w:space="0" w:color="auto"/>
      </w:divBdr>
    </w:div>
    <w:div w:id="889223847">
      <w:bodyDiv w:val="1"/>
      <w:marLeft w:val="0"/>
      <w:marRight w:val="0"/>
      <w:marTop w:val="0"/>
      <w:marBottom w:val="0"/>
      <w:divBdr>
        <w:top w:val="none" w:sz="0" w:space="0" w:color="auto"/>
        <w:left w:val="none" w:sz="0" w:space="0" w:color="auto"/>
        <w:bottom w:val="none" w:sz="0" w:space="0" w:color="auto"/>
        <w:right w:val="none" w:sz="0" w:space="0" w:color="auto"/>
      </w:divBdr>
    </w:div>
    <w:div w:id="891817033">
      <w:bodyDiv w:val="1"/>
      <w:marLeft w:val="0"/>
      <w:marRight w:val="0"/>
      <w:marTop w:val="0"/>
      <w:marBottom w:val="0"/>
      <w:divBdr>
        <w:top w:val="none" w:sz="0" w:space="0" w:color="auto"/>
        <w:left w:val="none" w:sz="0" w:space="0" w:color="auto"/>
        <w:bottom w:val="none" w:sz="0" w:space="0" w:color="auto"/>
        <w:right w:val="none" w:sz="0" w:space="0" w:color="auto"/>
      </w:divBdr>
      <w:divsChild>
        <w:div w:id="2085909217">
          <w:marLeft w:val="446"/>
          <w:marRight w:val="0"/>
          <w:marTop w:val="0"/>
          <w:marBottom w:val="0"/>
          <w:divBdr>
            <w:top w:val="none" w:sz="0" w:space="0" w:color="auto"/>
            <w:left w:val="none" w:sz="0" w:space="0" w:color="auto"/>
            <w:bottom w:val="none" w:sz="0" w:space="0" w:color="auto"/>
            <w:right w:val="none" w:sz="0" w:space="0" w:color="auto"/>
          </w:divBdr>
        </w:div>
        <w:div w:id="50428502">
          <w:marLeft w:val="446"/>
          <w:marRight w:val="0"/>
          <w:marTop w:val="0"/>
          <w:marBottom w:val="0"/>
          <w:divBdr>
            <w:top w:val="none" w:sz="0" w:space="0" w:color="auto"/>
            <w:left w:val="none" w:sz="0" w:space="0" w:color="auto"/>
            <w:bottom w:val="none" w:sz="0" w:space="0" w:color="auto"/>
            <w:right w:val="none" w:sz="0" w:space="0" w:color="auto"/>
          </w:divBdr>
        </w:div>
        <w:div w:id="2050372137">
          <w:marLeft w:val="446"/>
          <w:marRight w:val="0"/>
          <w:marTop w:val="0"/>
          <w:marBottom w:val="0"/>
          <w:divBdr>
            <w:top w:val="none" w:sz="0" w:space="0" w:color="auto"/>
            <w:left w:val="none" w:sz="0" w:space="0" w:color="auto"/>
            <w:bottom w:val="none" w:sz="0" w:space="0" w:color="auto"/>
            <w:right w:val="none" w:sz="0" w:space="0" w:color="auto"/>
          </w:divBdr>
        </w:div>
        <w:div w:id="2020809438">
          <w:marLeft w:val="446"/>
          <w:marRight w:val="0"/>
          <w:marTop w:val="0"/>
          <w:marBottom w:val="0"/>
          <w:divBdr>
            <w:top w:val="none" w:sz="0" w:space="0" w:color="auto"/>
            <w:left w:val="none" w:sz="0" w:space="0" w:color="auto"/>
            <w:bottom w:val="none" w:sz="0" w:space="0" w:color="auto"/>
            <w:right w:val="none" w:sz="0" w:space="0" w:color="auto"/>
          </w:divBdr>
        </w:div>
        <w:div w:id="1164129846">
          <w:marLeft w:val="446"/>
          <w:marRight w:val="0"/>
          <w:marTop w:val="0"/>
          <w:marBottom w:val="0"/>
          <w:divBdr>
            <w:top w:val="none" w:sz="0" w:space="0" w:color="auto"/>
            <w:left w:val="none" w:sz="0" w:space="0" w:color="auto"/>
            <w:bottom w:val="none" w:sz="0" w:space="0" w:color="auto"/>
            <w:right w:val="none" w:sz="0" w:space="0" w:color="auto"/>
          </w:divBdr>
        </w:div>
        <w:div w:id="385304833">
          <w:marLeft w:val="446"/>
          <w:marRight w:val="0"/>
          <w:marTop w:val="0"/>
          <w:marBottom w:val="0"/>
          <w:divBdr>
            <w:top w:val="none" w:sz="0" w:space="0" w:color="auto"/>
            <w:left w:val="none" w:sz="0" w:space="0" w:color="auto"/>
            <w:bottom w:val="none" w:sz="0" w:space="0" w:color="auto"/>
            <w:right w:val="none" w:sz="0" w:space="0" w:color="auto"/>
          </w:divBdr>
        </w:div>
        <w:div w:id="1745445910">
          <w:marLeft w:val="446"/>
          <w:marRight w:val="0"/>
          <w:marTop w:val="0"/>
          <w:marBottom w:val="0"/>
          <w:divBdr>
            <w:top w:val="none" w:sz="0" w:space="0" w:color="auto"/>
            <w:left w:val="none" w:sz="0" w:space="0" w:color="auto"/>
            <w:bottom w:val="none" w:sz="0" w:space="0" w:color="auto"/>
            <w:right w:val="none" w:sz="0" w:space="0" w:color="auto"/>
          </w:divBdr>
        </w:div>
      </w:divsChild>
    </w:div>
    <w:div w:id="903570045">
      <w:bodyDiv w:val="1"/>
      <w:marLeft w:val="0"/>
      <w:marRight w:val="0"/>
      <w:marTop w:val="0"/>
      <w:marBottom w:val="0"/>
      <w:divBdr>
        <w:top w:val="none" w:sz="0" w:space="0" w:color="auto"/>
        <w:left w:val="none" w:sz="0" w:space="0" w:color="auto"/>
        <w:bottom w:val="none" w:sz="0" w:space="0" w:color="auto"/>
        <w:right w:val="none" w:sz="0" w:space="0" w:color="auto"/>
      </w:divBdr>
      <w:divsChild>
        <w:div w:id="401411329">
          <w:marLeft w:val="1166"/>
          <w:marRight w:val="0"/>
          <w:marTop w:val="0"/>
          <w:marBottom w:val="0"/>
          <w:divBdr>
            <w:top w:val="none" w:sz="0" w:space="0" w:color="auto"/>
            <w:left w:val="none" w:sz="0" w:space="0" w:color="auto"/>
            <w:bottom w:val="none" w:sz="0" w:space="0" w:color="auto"/>
            <w:right w:val="none" w:sz="0" w:space="0" w:color="auto"/>
          </w:divBdr>
        </w:div>
        <w:div w:id="1372605975">
          <w:marLeft w:val="2333"/>
          <w:marRight w:val="0"/>
          <w:marTop w:val="0"/>
          <w:marBottom w:val="0"/>
          <w:divBdr>
            <w:top w:val="none" w:sz="0" w:space="0" w:color="auto"/>
            <w:left w:val="none" w:sz="0" w:space="0" w:color="auto"/>
            <w:bottom w:val="none" w:sz="0" w:space="0" w:color="auto"/>
            <w:right w:val="none" w:sz="0" w:space="0" w:color="auto"/>
          </w:divBdr>
        </w:div>
        <w:div w:id="333149777">
          <w:marLeft w:val="1166"/>
          <w:marRight w:val="0"/>
          <w:marTop w:val="0"/>
          <w:marBottom w:val="0"/>
          <w:divBdr>
            <w:top w:val="none" w:sz="0" w:space="0" w:color="auto"/>
            <w:left w:val="none" w:sz="0" w:space="0" w:color="auto"/>
            <w:bottom w:val="none" w:sz="0" w:space="0" w:color="auto"/>
            <w:right w:val="none" w:sz="0" w:space="0" w:color="auto"/>
          </w:divBdr>
        </w:div>
        <w:div w:id="203445827">
          <w:marLeft w:val="2333"/>
          <w:marRight w:val="0"/>
          <w:marTop w:val="0"/>
          <w:marBottom w:val="0"/>
          <w:divBdr>
            <w:top w:val="none" w:sz="0" w:space="0" w:color="auto"/>
            <w:left w:val="none" w:sz="0" w:space="0" w:color="auto"/>
            <w:bottom w:val="none" w:sz="0" w:space="0" w:color="auto"/>
            <w:right w:val="none" w:sz="0" w:space="0" w:color="auto"/>
          </w:divBdr>
        </w:div>
        <w:div w:id="459960312">
          <w:marLeft w:val="2333"/>
          <w:marRight w:val="0"/>
          <w:marTop w:val="0"/>
          <w:marBottom w:val="0"/>
          <w:divBdr>
            <w:top w:val="none" w:sz="0" w:space="0" w:color="auto"/>
            <w:left w:val="none" w:sz="0" w:space="0" w:color="auto"/>
            <w:bottom w:val="none" w:sz="0" w:space="0" w:color="auto"/>
            <w:right w:val="none" w:sz="0" w:space="0" w:color="auto"/>
          </w:divBdr>
        </w:div>
      </w:divsChild>
    </w:div>
    <w:div w:id="935600887">
      <w:bodyDiv w:val="1"/>
      <w:marLeft w:val="0"/>
      <w:marRight w:val="0"/>
      <w:marTop w:val="0"/>
      <w:marBottom w:val="0"/>
      <w:divBdr>
        <w:top w:val="none" w:sz="0" w:space="0" w:color="auto"/>
        <w:left w:val="none" w:sz="0" w:space="0" w:color="auto"/>
        <w:bottom w:val="none" w:sz="0" w:space="0" w:color="auto"/>
        <w:right w:val="none" w:sz="0" w:space="0" w:color="auto"/>
      </w:divBdr>
    </w:div>
    <w:div w:id="944771365">
      <w:bodyDiv w:val="1"/>
      <w:marLeft w:val="0"/>
      <w:marRight w:val="0"/>
      <w:marTop w:val="0"/>
      <w:marBottom w:val="0"/>
      <w:divBdr>
        <w:top w:val="none" w:sz="0" w:space="0" w:color="auto"/>
        <w:left w:val="none" w:sz="0" w:space="0" w:color="auto"/>
        <w:bottom w:val="none" w:sz="0" w:space="0" w:color="auto"/>
        <w:right w:val="none" w:sz="0" w:space="0" w:color="auto"/>
      </w:divBdr>
      <w:divsChild>
        <w:div w:id="49110134">
          <w:marLeft w:val="547"/>
          <w:marRight w:val="0"/>
          <w:marTop w:val="0"/>
          <w:marBottom w:val="0"/>
          <w:divBdr>
            <w:top w:val="none" w:sz="0" w:space="0" w:color="auto"/>
            <w:left w:val="none" w:sz="0" w:space="0" w:color="auto"/>
            <w:bottom w:val="none" w:sz="0" w:space="0" w:color="auto"/>
            <w:right w:val="none" w:sz="0" w:space="0" w:color="auto"/>
          </w:divBdr>
        </w:div>
      </w:divsChild>
    </w:div>
    <w:div w:id="978414916">
      <w:bodyDiv w:val="1"/>
      <w:marLeft w:val="0"/>
      <w:marRight w:val="0"/>
      <w:marTop w:val="0"/>
      <w:marBottom w:val="0"/>
      <w:divBdr>
        <w:top w:val="none" w:sz="0" w:space="0" w:color="auto"/>
        <w:left w:val="none" w:sz="0" w:space="0" w:color="auto"/>
        <w:bottom w:val="none" w:sz="0" w:space="0" w:color="auto"/>
        <w:right w:val="none" w:sz="0" w:space="0" w:color="auto"/>
      </w:divBdr>
    </w:div>
    <w:div w:id="1083187849">
      <w:bodyDiv w:val="1"/>
      <w:marLeft w:val="0"/>
      <w:marRight w:val="0"/>
      <w:marTop w:val="0"/>
      <w:marBottom w:val="0"/>
      <w:divBdr>
        <w:top w:val="none" w:sz="0" w:space="0" w:color="auto"/>
        <w:left w:val="none" w:sz="0" w:space="0" w:color="auto"/>
        <w:bottom w:val="none" w:sz="0" w:space="0" w:color="auto"/>
        <w:right w:val="none" w:sz="0" w:space="0" w:color="auto"/>
      </w:divBdr>
    </w:div>
    <w:div w:id="1157767928">
      <w:bodyDiv w:val="1"/>
      <w:marLeft w:val="0"/>
      <w:marRight w:val="0"/>
      <w:marTop w:val="0"/>
      <w:marBottom w:val="0"/>
      <w:divBdr>
        <w:top w:val="none" w:sz="0" w:space="0" w:color="auto"/>
        <w:left w:val="none" w:sz="0" w:space="0" w:color="auto"/>
        <w:bottom w:val="none" w:sz="0" w:space="0" w:color="auto"/>
        <w:right w:val="none" w:sz="0" w:space="0" w:color="auto"/>
      </w:divBdr>
    </w:div>
    <w:div w:id="1348411163">
      <w:bodyDiv w:val="1"/>
      <w:marLeft w:val="0"/>
      <w:marRight w:val="0"/>
      <w:marTop w:val="0"/>
      <w:marBottom w:val="0"/>
      <w:divBdr>
        <w:top w:val="none" w:sz="0" w:space="0" w:color="auto"/>
        <w:left w:val="none" w:sz="0" w:space="0" w:color="auto"/>
        <w:bottom w:val="none" w:sz="0" w:space="0" w:color="auto"/>
        <w:right w:val="none" w:sz="0" w:space="0" w:color="auto"/>
      </w:divBdr>
    </w:div>
    <w:div w:id="1586303588">
      <w:bodyDiv w:val="1"/>
      <w:marLeft w:val="0"/>
      <w:marRight w:val="0"/>
      <w:marTop w:val="0"/>
      <w:marBottom w:val="0"/>
      <w:divBdr>
        <w:top w:val="none" w:sz="0" w:space="0" w:color="auto"/>
        <w:left w:val="none" w:sz="0" w:space="0" w:color="auto"/>
        <w:bottom w:val="none" w:sz="0" w:space="0" w:color="auto"/>
        <w:right w:val="none" w:sz="0" w:space="0" w:color="auto"/>
      </w:divBdr>
      <w:divsChild>
        <w:div w:id="344746956">
          <w:marLeft w:val="994"/>
          <w:marRight w:val="0"/>
          <w:marTop w:val="0"/>
          <w:marBottom w:val="0"/>
          <w:divBdr>
            <w:top w:val="none" w:sz="0" w:space="0" w:color="auto"/>
            <w:left w:val="none" w:sz="0" w:space="0" w:color="auto"/>
            <w:bottom w:val="none" w:sz="0" w:space="0" w:color="auto"/>
            <w:right w:val="none" w:sz="0" w:space="0" w:color="auto"/>
          </w:divBdr>
        </w:div>
        <w:div w:id="103309375">
          <w:marLeft w:val="994"/>
          <w:marRight w:val="0"/>
          <w:marTop w:val="0"/>
          <w:marBottom w:val="0"/>
          <w:divBdr>
            <w:top w:val="none" w:sz="0" w:space="0" w:color="auto"/>
            <w:left w:val="none" w:sz="0" w:space="0" w:color="auto"/>
            <w:bottom w:val="none" w:sz="0" w:space="0" w:color="auto"/>
            <w:right w:val="none" w:sz="0" w:space="0" w:color="auto"/>
          </w:divBdr>
        </w:div>
        <w:div w:id="1261337381">
          <w:marLeft w:val="994"/>
          <w:marRight w:val="0"/>
          <w:marTop w:val="0"/>
          <w:marBottom w:val="0"/>
          <w:divBdr>
            <w:top w:val="none" w:sz="0" w:space="0" w:color="auto"/>
            <w:left w:val="none" w:sz="0" w:space="0" w:color="auto"/>
            <w:bottom w:val="none" w:sz="0" w:space="0" w:color="auto"/>
            <w:right w:val="none" w:sz="0" w:space="0" w:color="auto"/>
          </w:divBdr>
        </w:div>
        <w:div w:id="1716419424">
          <w:marLeft w:val="994"/>
          <w:marRight w:val="0"/>
          <w:marTop w:val="0"/>
          <w:marBottom w:val="0"/>
          <w:divBdr>
            <w:top w:val="none" w:sz="0" w:space="0" w:color="auto"/>
            <w:left w:val="none" w:sz="0" w:space="0" w:color="auto"/>
            <w:bottom w:val="none" w:sz="0" w:space="0" w:color="auto"/>
            <w:right w:val="none" w:sz="0" w:space="0" w:color="auto"/>
          </w:divBdr>
        </w:div>
        <w:div w:id="1158885918">
          <w:marLeft w:val="994"/>
          <w:marRight w:val="0"/>
          <w:marTop w:val="0"/>
          <w:marBottom w:val="0"/>
          <w:divBdr>
            <w:top w:val="none" w:sz="0" w:space="0" w:color="auto"/>
            <w:left w:val="none" w:sz="0" w:space="0" w:color="auto"/>
            <w:bottom w:val="none" w:sz="0" w:space="0" w:color="auto"/>
            <w:right w:val="none" w:sz="0" w:space="0" w:color="auto"/>
          </w:divBdr>
        </w:div>
        <w:div w:id="1053163606">
          <w:marLeft w:val="994"/>
          <w:marRight w:val="0"/>
          <w:marTop w:val="0"/>
          <w:marBottom w:val="0"/>
          <w:divBdr>
            <w:top w:val="none" w:sz="0" w:space="0" w:color="auto"/>
            <w:left w:val="none" w:sz="0" w:space="0" w:color="auto"/>
            <w:bottom w:val="none" w:sz="0" w:space="0" w:color="auto"/>
            <w:right w:val="none" w:sz="0" w:space="0" w:color="auto"/>
          </w:divBdr>
        </w:div>
        <w:div w:id="1045568853">
          <w:marLeft w:val="994"/>
          <w:marRight w:val="0"/>
          <w:marTop w:val="0"/>
          <w:marBottom w:val="160"/>
          <w:divBdr>
            <w:top w:val="none" w:sz="0" w:space="0" w:color="auto"/>
            <w:left w:val="none" w:sz="0" w:space="0" w:color="auto"/>
            <w:bottom w:val="none" w:sz="0" w:space="0" w:color="auto"/>
            <w:right w:val="none" w:sz="0" w:space="0" w:color="auto"/>
          </w:divBdr>
        </w:div>
      </w:divsChild>
    </w:div>
    <w:div w:id="1593201211">
      <w:bodyDiv w:val="1"/>
      <w:marLeft w:val="0"/>
      <w:marRight w:val="0"/>
      <w:marTop w:val="0"/>
      <w:marBottom w:val="0"/>
      <w:divBdr>
        <w:top w:val="none" w:sz="0" w:space="0" w:color="auto"/>
        <w:left w:val="none" w:sz="0" w:space="0" w:color="auto"/>
        <w:bottom w:val="none" w:sz="0" w:space="0" w:color="auto"/>
        <w:right w:val="none" w:sz="0" w:space="0" w:color="auto"/>
      </w:divBdr>
      <w:divsChild>
        <w:div w:id="832456015">
          <w:marLeft w:val="547"/>
          <w:marRight w:val="0"/>
          <w:marTop w:val="0"/>
          <w:marBottom w:val="280"/>
          <w:divBdr>
            <w:top w:val="none" w:sz="0" w:space="0" w:color="auto"/>
            <w:left w:val="none" w:sz="0" w:space="0" w:color="auto"/>
            <w:bottom w:val="none" w:sz="0" w:space="0" w:color="auto"/>
            <w:right w:val="none" w:sz="0" w:space="0" w:color="auto"/>
          </w:divBdr>
        </w:div>
        <w:div w:id="307442294">
          <w:marLeft w:val="547"/>
          <w:marRight w:val="0"/>
          <w:marTop w:val="0"/>
          <w:marBottom w:val="280"/>
          <w:divBdr>
            <w:top w:val="none" w:sz="0" w:space="0" w:color="auto"/>
            <w:left w:val="none" w:sz="0" w:space="0" w:color="auto"/>
            <w:bottom w:val="none" w:sz="0" w:space="0" w:color="auto"/>
            <w:right w:val="none" w:sz="0" w:space="0" w:color="auto"/>
          </w:divBdr>
        </w:div>
      </w:divsChild>
    </w:div>
    <w:div w:id="1648246146">
      <w:bodyDiv w:val="1"/>
      <w:marLeft w:val="0"/>
      <w:marRight w:val="0"/>
      <w:marTop w:val="0"/>
      <w:marBottom w:val="0"/>
      <w:divBdr>
        <w:top w:val="none" w:sz="0" w:space="0" w:color="auto"/>
        <w:left w:val="none" w:sz="0" w:space="0" w:color="auto"/>
        <w:bottom w:val="none" w:sz="0" w:space="0" w:color="auto"/>
        <w:right w:val="none" w:sz="0" w:space="0" w:color="auto"/>
      </w:divBdr>
    </w:div>
    <w:div w:id="1654065046">
      <w:bodyDiv w:val="1"/>
      <w:marLeft w:val="0"/>
      <w:marRight w:val="0"/>
      <w:marTop w:val="0"/>
      <w:marBottom w:val="0"/>
      <w:divBdr>
        <w:top w:val="none" w:sz="0" w:space="0" w:color="auto"/>
        <w:left w:val="none" w:sz="0" w:space="0" w:color="auto"/>
        <w:bottom w:val="none" w:sz="0" w:space="0" w:color="auto"/>
        <w:right w:val="none" w:sz="0" w:space="0" w:color="auto"/>
      </w:divBdr>
      <w:divsChild>
        <w:div w:id="1022173732">
          <w:marLeft w:val="547"/>
          <w:marRight w:val="0"/>
          <w:marTop w:val="0"/>
          <w:marBottom w:val="280"/>
          <w:divBdr>
            <w:top w:val="none" w:sz="0" w:space="0" w:color="auto"/>
            <w:left w:val="none" w:sz="0" w:space="0" w:color="auto"/>
            <w:bottom w:val="none" w:sz="0" w:space="0" w:color="auto"/>
            <w:right w:val="none" w:sz="0" w:space="0" w:color="auto"/>
          </w:divBdr>
        </w:div>
      </w:divsChild>
    </w:div>
    <w:div w:id="1687514616">
      <w:bodyDiv w:val="1"/>
      <w:marLeft w:val="0"/>
      <w:marRight w:val="0"/>
      <w:marTop w:val="0"/>
      <w:marBottom w:val="0"/>
      <w:divBdr>
        <w:top w:val="none" w:sz="0" w:space="0" w:color="auto"/>
        <w:left w:val="none" w:sz="0" w:space="0" w:color="auto"/>
        <w:bottom w:val="none" w:sz="0" w:space="0" w:color="auto"/>
        <w:right w:val="none" w:sz="0" w:space="0" w:color="auto"/>
      </w:divBdr>
    </w:div>
    <w:div w:id="1692687669">
      <w:bodyDiv w:val="1"/>
      <w:marLeft w:val="0"/>
      <w:marRight w:val="0"/>
      <w:marTop w:val="0"/>
      <w:marBottom w:val="0"/>
      <w:divBdr>
        <w:top w:val="none" w:sz="0" w:space="0" w:color="auto"/>
        <w:left w:val="none" w:sz="0" w:space="0" w:color="auto"/>
        <w:bottom w:val="none" w:sz="0" w:space="0" w:color="auto"/>
        <w:right w:val="none" w:sz="0" w:space="0" w:color="auto"/>
      </w:divBdr>
    </w:div>
    <w:div w:id="1890872624">
      <w:bodyDiv w:val="1"/>
      <w:marLeft w:val="0"/>
      <w:marRight w:val="0"/>
      <w:marTop w:val="0"/>
      <w:marBottom w:val="0"/>
      <w:divBdr>
        <w:top w:val="none" w:sz="0" w:space="0" w:color="auto"/>
        <w:left w:val="none" w:sz="0" w:space="0" w:color="auto"/>
        <w:bottom w:val="none" w:sz="0" w:space="0" w:color="auto"/>
        <w:right w:val="none" w:sz="0" w:space="0" w:color="auto"/>
      </w:divBdr>
    </w:div>
    <w:div w:id="1895770937">
      <w:bodyDiv w:val="1"/>
      <w:marLeft w:val="0"/>
      <w:marRight w:val="0"/>
      <w:marTop w:val="0"/>
      <w:marBottom w:val="0"/>
      <w:divBdr>
        <w:top w:val="none" w:sz="0" w:space="0" w:color="auto"/>
        <w:left w:val="none" w:sz="0" w:space="0" w:color="auto"/>
        <w:bottom w:val="none" w:sz="0" w:space="0" w:color="auto"/>
        <w:right w:val="none" w:sz="0" w:space="0" w:color="auto"/>
      </w:divBdr>
    </w:div>
    <w:div w:id="1913464290">
      <w:bodyDiv w:val="1"/>
      <w:marLeft w:val="0"/>
      <w:marRight w:val="0"/>
      <w:marTop w:val="0"/>
      <w:marBottom w:val="0"/>
      <w:divBdr>
        <w:top w:val="none" w:sz="0" w:space="0" w:color="auto"/>
        <w:left w:val="none" w:sz="0" w:space="0" w:color="auto"/>
        <w:bottom w:val="none" w:sz="0" w:space="0" w:color="auto"/>
        <w:right w:val="none" w:sz="0" w:space="0" w:color="auto"/>
      </w:divBdr>
    </w:div>
    <w:div w:id="2010013856">
      <w:bodyDiv w:val="1"/>
      <w:marLeft w:val="0"/>
      <w:marRight w:val="0"/>
      <w:marTop w:val="0"/>
      <w:marBottom w:val="0"/>
      <w:divBdr>
        <w:top w:val="none" w:sz="0" w:space="0" w:color="auto"/>
        <w:left w:val="none" w:sz="0" w:space="0" w:color="auto"/>
        <w:bottom w:val="none" w:sz="0" w:space="0" w:color="auto"/>
        <w:right w:val="none" w:sz="0" w:space="0" w:color="auto"/>
      </w:divBdr>
    </w:div>
    <w:div w:id="2016614107">
      <w:bodyDiv w:val="1"/>
      <w:marLeft w:val="0"/>
      <w:marRight w:val="0"/>
      <w:marTop w:val="0"/>
      <w:marBottom w:val="0"/>
      <w:divBdr>
        <w:top w:val="none" w:sz="0" w:space="0" w:color="auto"/>
        <w:left w:val="none" w:sz="0" w:space="0" w:color="auto"/>
        <w:bottom w:val="none" w:sz="0" w:space="0" w:color="auto"/>
        <w:right w:val="none" w:sz="0" w:space="0" w:color="auto"/>
      </w:divBdr>
    </w:div>
    <w:div w:id="2053112791">
      <w:bodyDiv w:val="1"/>
      <w:marLeft w:val="0"/>
      <w:marRight w:val="0"/>
      <w:marTop w:val="0"/>
      <w:marBottom w:val="0"/>
      <w:divBdr>
        <w:top w:val="none" w:sz="0" w:space="0" w:color="auto"/>
        <w:left w:val="none" w:sz="0" w:space="0" w:color="auto"/>
        <w:bottom w:val="none" w:sz="0" w:space="0" w:color="auto"/>
        <w:right w:val="none" w:sz="0" w:space="0" w:color="auto"/>
      </w:divBdr>
    </w:div>
    <w:div w:id="2133745287">
      <w:bodyDiv w:val="1"/>
      <w:marLeft w:val="0"/>
      <w:marRight w:val="0"/>
      <w:marTop w:val="0"/>
      <w:marBottom w:val="0"/>
      <w:divBdr>
        <w:top w:val="none" w:sz="0" w:space="0" w:color="auto"/>
        <w:left w:val="none" w:sz="0" w:space="0" w:color="auto"/>
        <w:bottom w:val="none" w:sz="0" w:space="0" w:color="auto"/>
        <w:right w:val="none" w:sz="0" w:space="0" w:color="auto"/>
      </w:divBdr>
      <w:divsChild>
        <w:div w:id="361825609">
          <w:marLeft w:val="1094"/>
          <w:marRight w:val="0"/>
          <w:marTop w:val="120"/>
          <w:marBottom w:val="0"/>
          <w:divBdr>
            <w:top w:val="none" w:sz="0" w:space="0" w:color="auto"/>
            <w:left w:val="none" w:sz="0" w:space="0" w:color="auto"/>
            <w:bottom w:val="none" w:sz="0" w:space="0" w:color="auto"/>
            <w:right w:val="none" w:sz="0" w:space="0" w:color="auto"/>
          </w:divBdr>
        </w:div>
        <w:div w:id="402682564">
          <w:marLeft w:val="1094"/>
          <w:marRight w:val="0"/>
          <w:marTop w:val="120"/>
          <w:marBottom w:val="0"/>
          <w:divBdr>
            <w:top w:val="none" w:sz="0" w:space="0" w:color="auto"/>
            <w:left w:val="none" w:sz="0" w:space="0" w:color="auto"/>
            <w:bottom w:val="none" w:sz="0" w:space="0" w:color="auto"/>
            <w:right w:val="none" w:sz="0" w:space="0" w:color="auto"/>
          </w:divBdr>
        </w:div>
        <w:div w:id="283776231">
          <w:marLeft w:val="1440"/>
          <w:marRight w:val="0"/>
          <w:marTop w:val="0"/>
          <w:marBottom w:val="180"/>
          <w:divBdr>
            <w:top w:val="none" w:sz="0" w:space="0" w:color="auto"/>
            <w:left w:val="none" w:sz="0" w:space="0" w:color="auto"/>
            <w:bottom w:val="none" w:sz="0" w:space="0" w:color="auto"/>
            <w:right w:val="none" w:sz="0" w:space="0" w:color="auto"/>
          </w:divBdr>
        </w:div>
      </w:divsChild>
    </w:div>
    <w:div w:id="213845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halink.informz.net/mhalink/data/images/22-09-06ADVOperations%20Plan%20RoadmapNEW.pdf" TargetMode="External"/><Relationship Id="rId18" Type="http://schemas.openxmlformats.org/officeDocument/2006/relationships/image" Target="media/image2.jpeg"/><Relationship Id="rId26" Type="http://schemas.openxmlformats.org/officeDocument/2006/relationships/hyperlink" Target="http://whsc.emory.edu/publications/hs-update-archive/2018/april/gmn-faqs.pdf" TargetMode="External"/><Relationship Id="rId39" Type="http://schemas.openxmlformats.org/officeDocument/2006/relationships/hyperlink" Target="https://www.cdc.gov/aging/pdf/2018-2023-Road-Map-508.pdf" TargetMode="Externa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image" Target="media/image6.jpeg"/><Relationship Id="rId42" Type="http://schemas.openxmlformats.org/officeDocument/2006/relationships/hyperlink" Target="https://www.mass.gov/doc/massachusetts-state-plan-on-alzheimers-disease-and-related-dementias-april-2021-0/download" TargetMode="External"/><Relationship Id="rId47" Type="http://schemas.openxmlformats.org/officeDocument/2006/relationships/image" Target="media/image12.jpeg"/><Relationship Id="rId50" Type="http://schemas.openxmlformats.org/officeDocument/2006/relationships/hyperlink" Target="https://www.mass.gov/alzheimers-disease-and-related-dementias" TargetMode="External"/><Relationship Id="rId7" Type="http://schemas.openxmlformats.org/officeDocument/2006/relationships/endnotes" Target="endnotes.xml"/><Relationship Id="rId12" Type="http://schemas.openxmlformats.org/officeDocument/2006/relationships/hyperlink" Target="https://www.mass.gov/alzheimers-disease-and-related-dementias" TargetMode="External"/><Relationship Id="rId17" Type="http://schemas.openxmlformats.org/officeDocument/2006/relationships/hyperlink" Target="https://malegislature.gov/Laws/SessionLaws/Acts/2018/Chapter220" TargetMode="External"/><Relationship Id="rId25" Type="http://schemas.openxmlformats.org/officeDocument/2006/relationships/hyperlink" Target="https://www.cms.gov/cognitive" TargetMode="External"/><Relationship Id="rId33" Type="http://schemas.openxmlformats.org/officeDocument/2006/relationships/hyperlink" Target="https://urldefense.com/v3/__https:/r20.rs6.net/tn.jsp?f=001-Bkns92PIq6-f6ZAFp0j-zREGOqE_E20OO6nYVjkVv2sBN9E_YyfQAVoXYVSikFrlXSpcHxv65bXoAFzvXE7GLke4wCyyP2AkBzlydRMXZ6FjGTOOUPVeK3PaLmbTaJCfE_IuFjWhyfgWPa8B_9L56sko1YrnVq4&amp;c=Yt3QQM1KQXqThoLJDYzSBYO0tnk97DpUVOQK9w3bO9sMqvSGj98OqA==&amp;ch=1-I72MlyA-aS-vBcds2IgE1YgwFMs2GFzYKXheWk1K_EEa11EAEghQ==__;!!CUhgQOZqV7M!npbPbAfxCQe8ZPRvvaUUwf2BW7YRocXvnnvARn8E0EtQ-VYZoHaXCfYIAox7ekiDHGV-E6TtTJit5gOzp_G0rmFag2VOVEu40rszAYM$" TargetMode="External"/><Relationship Id="rId38" Type="http://schemas.openxmlformats.org/officeDocument/2006/relationships/hyperlink" Target="https://urldefense.com/v3/__https:/www.grants.gov/web/grants/view-opportunity.html?oppId=342740__;!!CUhgQOZqV7M!mwqB_zp1eHyqDvEpmsV8QBf-0fD172o3NbCaq_lb8GpNrff-io9RdgbQ7xdqKobRwX1ukw5Uil88CZTyySI$" TargetMode="External"/><Relationship Id="rId46"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hyperlink" Target="https://www.mass.gov/lists/annual-reports-and-alzheimers-state-plan" TargetMode="External"/><Relationship Id="rId20" Type="http://schemas.openxmlformats.org/officeDocument/2006/relationships/hyperlink" Target="https://marketstreetresearch.com/" TargetMode="External"/><Relationship Id="rId29" Type="http://schemas.openxmlformats.org/officeDocument/2006/relationships/hyperlink" Target="https://www.cooleydickinson.org/wp-content/uploads/2022/02/Pioneer-Valley-Memory-Care-Initiative-Brochure-digital.pdf" TargetMode="External"/><Relationship Id="rId41" Type="http://schemas.openxmlformats.org/officeDocument/2006/relationships/hyperlink" Target="https://www.cdc.gov/aging/pdf/2018-2023-Road-Map-5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annual-reports-and-alzheimers-state-plan" TargetMode="External"/><Relationship Id="rId24" Type="http://schemas.openxmlformats.org/officeDocument/2006/relationships/hyperlink" Target="https://urldefense.com/v3/__http:/mhalink-research-education.informz.net/z/cjUucD9taT04ODA2MDI5JnA9MSZ1PTkyMDIyMjg4MCZsaT03NzY0NjAxMg/index.html__;!!CUhgQOZqV7M!hfoXNN_td4J5knK-0Hma49GHefi6ugxUkhFfJkJXLb7su933jGZuNTU3nu1xwU2_DGETTv1zqNOjUlSQA91BNA$" TargetMode="External"/><Relationship Id="rId32" Type="http://schemas.openxmlformats.org/officeDocument/2006/relationships/image" Target="media/image5.jpeg"/><Relationship Id="rId37" Type="http://schemas.openxmlformats.org/officeDocument/2006/relationships/image" Target="media/image7.jpeg"/><Relationship Id="rId40" Type="http://schemas.openxmlformats.org/officeDocument/2006/relationships/hyperlink" Target="https://www.cdc.gov/aging/pdf/2018-2023-Road-Map-508.pdf" TargetMode="External"/><Relationship Id="rId45"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apply07.grants.gov/apply/opportunities/instructions/PKG00279311-instructions.pdf" TargetMode="External"/><Relationship Id="rId23" Type="http://schemas.openxmlformats.org/officeDocument/2006/relationships/hyperlink" Target="https://urldefense.com/v3/__http:/mhalink-research-education.informz.net/z/cjUucD9taT04ODA2MDI5JnA9MSZ1PTkyMDIyMjg4MCZsaT03NzY0NjAxMQ/index.html__;!!CUhgQOZqV7M!hfoXNN_td4J5knK-0Hma49GHefi6ugxUkhFfJkJXLb7su933jGZuNTU3nu1xwU2_DGETTv1zqNOjUlQFMlrt4w$" TargetMode="External"/><Relationship Id="rId28" Type="http://schemas.openxmlformats.org/officeDocument/2006/relationships/hyperlink" Target="https://memory.ucsf.edu/research-trials/professional/care-ecosystem" TargetMode="External"/><Relationship Id="rId36" Type="http://schemas.openxmlformats.org/officeDocument/2006/relationships/hyperlink" Target="https://www.mass.gov/doc/af-df-design-considerations-for-physical-infrastructure-0/download" TargetMode="External"/><Relationship Id="rId49"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hyperlink" Target="https://www.nia.nih.gov/sites/default/files/2020-09/next-steps-after-alzheimers-diagnosis.pdf" TargetMode="External"/><Relationship Id="rId44" Type="http://schemas.openxmlformats.org/officeDocument/2006/relationships/image" Target="media/image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ass.gov/doc/af-df-design-considerations-for-physical-infrastructure-0/download" TargetMode="External"/><Relationship Id="rId22" Type="http://schemas.openxmlformats.org/officeDocument/2006/relationships/hyperlink" Target="https://mhalink.informz.net/mhalink/data/images/22-09-06ADVOperations%20Plan%20RoadmapNEW.pdf" TargetMode="External"/><Relationship Id="rId27" Type="http://schemas.openxmlformats.org/officeDocument/2006/relationships/hyperlink" Target="http://whsc.emory.edu/publications/hs-update-archive/2018/april/gmn-faqs.pdf" TargetMode="External"/><Relationship Id="rId30" Type="http://schemas.openxmlformats.org/officeDocument/2006/relationships/hyperlink" Target="https://www.alz.org/professionals/health-systems-medical-professionals/echo-alzheimers-dementia-care-program" TargetMode="External"/><Relationship Id="rId35" Type="http://schemas.openxmlformats.org/officeDocument/2006/relationships/hyperlink" Target="https://www.mass.gov/doc/af-df-design-considerations-for-physical-infrastructure-0/download" TargetMode="External"/><Relationship Id="rId43" Type="http://schemas.openxmlformats.org/officeDocument/2006/relationships/image" Target="media/image8.jpeg"/><Relationship Id="rId48" Type="http://schemas.openxmlformats.org/officeDocument/2006/relationships/image" Target="media/image13.jpeg"/><Relationship Id="rId8" Type="http://schemas.openxmlformats.org/officeDocument/2006/relationships/image" Target="media/image1.pn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orgs/alzheimers-advisory-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A6DB-2ADA-43DE-A978-EA7EFA86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9879</Words>
  <Characters>56313</Characters>
  <Application>Microsoft Office Word</Application>
  <DocSecurity>4</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Pam (EHS)</dc:creator>
  <cp:keywords/>
  <dc:description/>
  <cp:lastModifiedBy>MacLeod, Pam (EHS)</cp:lastModifiedBy>
  <cp:revision>2</cp:revision>
  <cp:lastPrinted>2023-01-31T22:08:00Z</cp:lastPrinted>
  <dcterms:created xsi:type="dcterms:W3CDTF">2023-02-27T14:09:00Z</dcterms:created>
  <dcterms:modified xsi:type="dcterms:W3CDTF">2023-02-27T14:09:00Z</dcterms:modified>
</cp:coreProperties>
</file>