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3A" w:rsidRDefault="003269D6">
      <w:pPr>
        <w:spacing w:before="7" w:line="247" w:lineRule="auto"/>
        <w:ind w:left="119" w:right="5034"/>
        <w:rPr>
          <w:sz w:val="24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5356225</wp:posOffset>
            </wp:positionH>
            <wp:positionV relativeFrom="page">
              <wp:posOffset>464185</wp:posOffset>
            </wp:positionV>
            <wp:extent cx="1793239" cy="688974"/>
            <wp:effectExtent l="0" t="0" r="0" b="0"/>
            <wp:wrapNone/>
            <wp:docPr id="1" name="image1.jpeg" descr="Centers for Medicare and Medicaid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239" cy="688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Centers for Medicare &amp; Medicaid Services</w:t>
      </w:r>
      <w:r>
        <w:rPr>
          <w:spacing w:val="1"/>
          <w:sz w:val="24"/>
        </w:rPr>
        <w:t xml:space="preserve"> </w:t>
      </w:r>
      <w:r>
        <w:rPr>
          <w:sz w:val="24"/>
        </w:rPr>
        <w:t>7500 Security Boulevard, Mail Stop S2-14-26</w:t>
      </w:r>
      <w:r>
        <w:rPr>
          <w:spacing w:val="-57"/>
          <w:sz w:val="24"/>
        </w:rPr>
        <w:t xml:space="preserve"> </w:t>
      </w:r>
      <w:r>
        <w:rPr>
          <w:sz w:val="24"/>
        </w:rPr>
        <w:t>Baltimore,</w:t>
      </w:r>
      <w:r>
        <w:rPr>
          <w:spacing w:val="-1"/>
          <w:sz w:val="24"/>
        </w:rPr>
        <w:t xml:space="preserve"> </w:t>
      </w:r>
      <w:r>
        <w:rPr>
          <w:sz w:val="24"/>
        </w:rPr>
        <w:t>Maryland</w:t>
      </w:r>
      <w:r>
        <w:rPr>
          <w:spacing w:val="60"/>
          <w:sz w:val="24"/>
        </w:rPr>
        <w:t xml:space="preserve"> </w:t>
      </w:r>
      <w:r>
        <w:rPr>
          <w:sz w:val="24"/>
        </w:rPr>
        <w:t>21244-1850</w:t>
      </w:r>
    </w:p>
    <w:p w:rsidR="002F783A" w:rsidRDefault="002F783A">
      <w:pPr>
        <w:pStyle w:val="BodyText"/>
        <w:spacing w:before="6"/>
        <w:rPr>
          <w:sz w:val="16"/>
        </w:rPr>
      </w:pPr>
    </w:p>
    <w:p w:rsidR="002F783A" w:rsidRDefault="003269D6">
      <w:pPr>
        <w:tabs>
          <w:tab w:val="left" w:pos="9458"/>
        </w:tabs>
        <w:spacing w:before="90"/>
        <w:ind w:left="120"/>
        <w:rPr>
          <w:b/>
          <w:sz w:val="24"/>
        </w:rPr>
      </w:pPr>
      <w:r>
        <w:rPr>
          <w:b/>
          <w:spacing w:val="-5"/>
          <w:sz w:val="24"/>
          <w:u w:val="single"/>
        </w:rPr>
        <w:t>Disabled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and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Elderly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Health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Programs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Group</w:t>
      </w:r>
      <w:r>
        <w:rPr>
          <w:b/>
          <w:spacing w:val="-4"/>
          <w:sz w:val="24"/>
          <w:u w:val="single"/>
        </w:rPr>
        <w:tab/>
      </w:r>
    </w:p>
    <w:p w:rsidR="002F783A" w:rsidRDefault="002F783A">
      <w:pPr>
        <w:pStyle w:val="BodyText"/>
        <w:rPr>
          <w:b/>
          <w:sz w:val="26"/>
        </w:rPr>
      </w:pPr>
    </w:p>
    <w:p w:rsidR="002F783A" w:rsidRDefault="002F783A">
      <w:pPr>
        <w:pStyle w:val="BodyText"/>
        <w:spacing w:before="7"/>
        <w:rPr>
          <w:b/>
          <w:sz w:val="21"/>
        </w:rPr>
      </w:pPr>
    </w:p>
    <w:p w:rsidR="002F783A" w:rsidRDefault="003269D6">
      <w:pPr>
        <w:pStyle w:val="BodyText"/>
        <w:ind w:left="120"/>
      </w:pPr>
      <w:r>
        <w:t>July</w:t>
      </w:r>
      <w:r>
        <w:rPr>
          <w:spacing w:val="-4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2021</w:t>
      </w:r>
    </w:p>
    <w:p w:rsidR="002F783A" w:rsidRDefault="002F783A">
      <w:pPr>
        <w:pStyle w:val="BodyText"/>
        <w:spacing w:before="10"/>
        <w:rPr>
          <w:sz w:val="24"/>
        </w:rPr>
      </w:pPr>
    </w:p>
    <w:p w:rsidR="002F783A" w:rsidRDefault="003269D6">
      <w:pPr>
        <w:pStyle w:val="BodyText"/>
        <w:ind w:left="119" w:right="6794"/>
      </w:pPr>
      <w:r>
        <w:t>Amanda Cassel Kraft</w:t>
      </w:r>
      <w:r>
        <w:rPr>
          <w:spacing w:val="1"/>
        </w:rPr>
        <w:t xml:space="preserve"> </w:t>
      </w:r>
      <w:r>
        <w:t>Acting Assistant Secretary</w:t>
      </w:r>
      <w:r>
        <w:rPr>
          <w:spacing w:val="-60"/>
        </w:rPr>
        <w:t xml:space="preserve"> </w:t>
      </w:r>
      <w:r>
        <w:t>One</w:t>
      </w:r>
      <w:r>
        <w:rPr>
          <w:spacing w:val="-2"/>
        </w:rPr>
        <w:t xml:space="preserve"> </w:t>
      </w:r>
      <w:proofErr w:type="spellStart"/>
      <w:r>
        <w:t>Ashburton</w:t>
      </w:r>
      <w:proofErr w:type="spellEnd"/>
      <w:r>
        <w:rPr>
          <w:spacing w:val="-2"/>
        </w:rPr>
        <w:t xml:space="preserve"> </w:t>
      </w:r>
      <w:r>
        <w:t>Place</w:t>
      </w:r>
    </w:p>
    <w:p w:rsidR="002F783A" w:rsidRDefault="003269D6">
      <w:pPr>
        <w:pStyle w:val="BodyText"/>
        <w:ind w:left="119" w:right="7227"/>
      </w:pPr>
      <w:r>
        <w:t>11th</w:t>
      </w:r>
      <w:r>
        <w:rPr>
          <w:spacing w:val="-6"/>
        </w:rPr>
        <w:t xml:space="preserve"> </w:t>
      </w:r>
      <w:r>
        <w:t>Floor,</w:t>
      </w:r>
      <w:r>
        <w:rPr>
          <w:spacing w:val="-6"/>
        </w:rPr>
        <w:t xml:space="preserve"> </w:t>
      </w:r>
      <w:r>
        <w:t>Suite</w:t>
      </w:r>
      <w:r>
        <w:rPr>
          <w:spacing w:val="-5"/>
        </w:rPr>
        <w:t xml:space="preserve"> </w:t>
      </w:r>
      <w:r>
        <w:t>1109</w:t>
      </w:r>
      <w:r>
        <w:rPr>
          <w:spacing w:val="-60"/>
        </w:rPr>
        <w:t xml:space="preserve"> </w:t>
      </w:r>
      <w:r>
        <w:t>Boston,</w:t>
      </w:r>
      <w:r>
        <w:rPr>
          <w:spacing w:val="1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02108</w:t>
      </w:r>
    </w:p>
    <w:p w:rsidR="002F783A" w:rsidRDefault="002F783A">
      <w:pPr>
        <w:pStyle w:val="BodyText"/>
        <w:spacing w:before="1"/>
      </w:pPr>
    </w:p>
    <w:p w:rsidR="002F783A" w:rsidRDefault="003269D6">
      <w:pPr>
        <w:pStyle w:val="BodyText"/>
        <w:ind w:left="119"/>
      </w:pPr>
      <w:r>
        <w:t>Dear</w:t>
      </w:r>
      <w:r>
        <w:rPr>
          <w:spacing w:val="-3"/>
        </w:rPr>
        <w:t xml:space="preserve"> </w:t>
      </w:r>
      <w:r>
        <w:t>Ms.</w:t>
      </w:r>
      <w:r>
        <w:rPr>
          <w:spacing w:val="-3"/>
        </w:rPr>
        <w:t xml:space="preserve"> </w:t>
      </w:r>
      <w:r>
        <w:t>Cassel</w:t>
      </w:r>
      <w:r>
        <w:rPr>
          <w:spacing w:val="-2"/>
        </w:rPr>
        <w:t xml:space="preserve"> </w:t>
      </w:r>
      <w:r>
        <w:t>Kraft:</w:t>
      </w:r>
    </w:p>
    <w:p w:rsidR="002F783A" w:rsidRDefault="002F783A">
      <w:pPr>
        <w:pStyle w:val="BodyText"/>
        <w:spacing w:before="10"/>
        <w:rPr>
          <w:sz w:val="24"/>
        </w:rPr>
      </w:pPr>
    </w:p>
    <w:p w:rsidR="002F783A" w:rsidRDefault="003269D6">
      <w:pPr>
        <w:pStyle w:val="BodyText"/>
        <w:ind w:left="119" w:right="161"/>
      </w:pPr>
      <w:r>
        <w:t>We are writing to inform you that the Centers for Medicare &amp; Medicaid Services (CMS) is</w:t>
      </w:r>
      <w:r>
        <w:rPr>
          <w:spacing w:val="1"/>
        </w:rPr>
        <w:t xml:space="preserve"> </w:t>
      </w:r>
      <w:r>
        <w:t>approving Massachusetts’ request to amend the following 1915(c) Home and Community-</w:t>
      </w:r>
      <w:r>
        <w:rPr>
          <w:spacing w:val="1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(HCBS) waivers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Preparedness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Appendix</w:t>
      </w:r>
      <w:r>
        <w:rPr>
          <w:spacing w:val="-59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t>order to</w:t>
      </w:r>
      <w:proofErr w:type="gramEnd"/>
      <w:r>
        <w:rPr>
          <w:spacing w:val="-1"/>
        </w:rPr>
        <w:t xml:space="preserve"> </w:t>
      </w:r>
      <w:r>
        <w:t>respond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pandemic:</w:t>
      </w:r>
    </w:p>
    <w:p w:rsidR="002F783A" w:rsidRDefault="002F783A">
      <w:pPr>
        <w:pStyle w:val="BodyText"/>
        <w:spacing w:before="5" w:after="1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5"/>
        <w:gridCol w:w="4495"/>
      </w:tblGrid>
      <w:tr w:rsidR="002F783A" w:rsidTr="00F935E1">
        <w:trPr>
          <w:trHeight w:val="575"/>
          <w:tblHeader/>
        </w:trPr>
        <w:tc>
          <w:tcPr>
            <w:tcW w:w="4855" w:type="dxa"/>
          </w:tcPr>
          <w:p w:rsidR="002F783A" w:rsidRDefault="003269D6">
            <w:pPr>
              <w:pStyle w:val="TableParagraph"/>
              <w:spacing w:before="1" w:line="240" w:lineRule="auto"/>
              <w:ind w:left="1665"/>
              <w:rPr>
                <w:b/>
                <w:sz w:val="25"/>
              </w:rPr>
            </w:pPr>
            <w:bookmarkStart w:id="0" w:name="WAIVER_TITLE"/>
            <w:bookmarkStart w:id="1" w:name="_GoBack" w:colFirst="0" w:colLast="1"/>
            <w:bookmarkEnd w:id="0"/>
            <w:r>
              <w:rPr>
                <w:b/>
                <w:sz w:val="25"/>
              </w:rPr>
              <w:t>WAIVER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TITLE</w:t>
            </w:r>
          </w:p>
        </w:tc>
        <w:tc>
          <w:tcPr>
            <w:tcW w:w="4495" w:type="dxa"/>
          </w:tcPr>
          <w:p w:rsidR="002F783A" w:rsidRDefault="003269D6">
            <w:pPr>
              <w:pStyle w:val="TableParagraph"/>
              <w:spacing w:line="280" w:lineRule="atLeast"/>
              <w:ind w:left="1872" w:right="219" w:hanging="1265"/>
              <w:rPr>
                <w:b/>
                <w:sz w:val="25"/>
              </w:rPr>
            </w:pPr>
            <w:bookmarkStart w:id="2" w:name="CMS_AMENDMENT_CONTROL_NUMBER"/>
            <w:bookmarkEnd w:id="2"/>
            <w:r>
              <w:rPr>
                <w:b/>
                <w:sz w:val="25"/>
              </w:rPr>
              <w:t>CMS AMENDMENT CONTROL</w:t>
            </w:r>
            <w:r>
              <w:rPr>
                <w:b/>
                <w:spacing w:val="-61"/>
                <w:sz w:val="25"/>
              </w:rPr>
              <w:t xml:space="preserve"> </w:t>
            </w:r>
            <w:r>
              <w:rPr>
                <w:b/>
                <w:sz w:val="25"/>
              </w:rPr>
              <w:t>NUMBER</w:t>
            </w:r>
          </w:p>
        </w:tc>
      </w:tr>
      <w:bookmarkEnd w:id="1"/>
      <w:tr w:rsidR="002F783A">
        <w:trPr>
          <w:trHeight w:val="287"/>
        </w:trPr>
        <w:tc>
          <w:tcPr>
            <w:tcW w:w="4855" w:type="dxa"/>
          </w:tcPr>
          <w:p w:rsidR="002F783A" w:rsidRDefault="003269D6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MFP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Community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Living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(MFP-CL)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Waiver</w:t>
            </w:r>
          </w:p>
        </w:tc>
        <w:tc>
          <w:tcPr>
            <w:tcW w:w="4495" w:type="dxa"/>
          </w:tcPr>
          <w:p w:rsidR="002F783A" w:rsidRDefault="003269D6">
            <w:pPr>
              <w:pStyle w:val="TableParagraph"/>
              <w:spacing w:line="268" w:lineRule="exact"/>
              <w:rPr>
                <w:sz w:val="25"/>
              </w:rPr>
            </w:pPr>
            <w:proofErr w:type="gramStart"/>
            <w:r>
              <w:rPr>
                <w:sz w:val="25"/>
              </w:rPr>
              <w:t>MA.1027.R</w:t>
            </w:r>
            <w:proofErr w:type="gramEnd"/>
            <w:r>
              <w:rPr>
                <w:sz w:val="25"/>
              </w:rPr>
              <w:t>01.06</w:t>
            </w:r>
          </w:p>
        </w:tc>
      </w:tr>
      <w:tr w:rsidR="002F783A">
        <w:trPr>
          <w:trHeight w:val="575"/>
        </w:trPr>
        <w:tc>
          <w:tcPr>
            <w:tcW w:w="4855" w:type="dxa"/>
          </w:tcPr>
          <w:p w:rsidR="002F783A" w:rsidRDefault="003269D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MFP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Residential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Supports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(MFP-RS)</w:t>
            </w:r>
          </w:p>
          <w:p w:rsidR="002F783A" w:rsidRDefault="003269D6">
            <w:pPr>
              <w:pStyle w:val="TableParagraph"/>
              <w:spacing w:line="273" w:lineRule="exact"/>
              <w:rPr>
                <w:sz w:val="25"/>
              </w:rPr>
            </w:pPr>
            <w:r>
              <w:rPr>
                <w:sz w:val="25"/>
              </w:rPr>
              <w:t>Waiver</w:t>
            </w:r>
          </w:p>
        </w:tc>
        <w:tc>
          <w:tcPr>
            <w:tcW w:w="4495" w:type="dxa"/>
          </w:tcPr>
          <w:p w:rsidR="002F783A" w:rsidRDefault="003269D6">
            <w:pPr>
              <w:pStyle w:val="TableParagraph"/>
              <w:rPr>
                <w:sz w:val="25"/>
              </w:rPr>
            </w:pPr>
            <w:proofErr w:type="gramStart"/>
            <w:r>
              <w:rPr>
                <w:sz w:val="25"/>
              </w:rPr>
              <w:t>MA.1028.R</w:t>
            </w:r>
            <w:proofErr w:type="gramEnd"/>
            <w:r>
              <w:rPr>
                <w:sz w:val="25"/>
              </w:rPr>
              <w:t>01.05</w:t>
            </w:r>
          </w:p>
        </w:tc>
      </w:tr>
      <w:tr w:rsidR="002F783A">
        <w:trPr>
          <w:trHeight w:val="573"/>
        </w:trPr>
        <w:tc>
          <w:tcPr>
            <w:tcW w:w="4855" w:type="dxa"/>
          </w:tcPr>
          <w:p w:rsidR="002F783A" w:rsidRDefault="003269D6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Acquired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Brain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Injury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with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Residential</w:t>
            </w:r>
          </w:p>
          <w:p w:rsidR="002F783A" w:rsidRDefault="003269D6">
            <w:pPr>
              <w:pStyle w:val="TableParagraph"/>
              <w:spacing w:line="272" w:lineRule="exact"/>
              <w:rPr>
                <w:sz w:val="25"/>
              </w:rPr>
            </w:pPr>
            <w:r>
              <w:rPr>
                <w:sz w:val="25"/>
              </w:rPr>
              <w:t>Habilitation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(ABI-RH)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Waiver</w:t>
            </w:r>
          </w:p>
        </w:tc>
        <w:tc>
          <w:tcPr>
            <w:tcW w:w="4495" w:type="dxa"/>
          </w:tcPr>
          <w:p w:rsidR="002F783A" w:rsidRDefault="003269D6">
            <w:pPr>
              <w:pStyle w:val="TableParagraph"/>
              <w:rPr>
                <w:sz w:val="25"/>
              </w:rPr>
            </w:pPr>
            <w:proofErr w:type="gramStart"/>
            <w:r>
              <w:rPr>
                <w:sz w:val="25"/>
              </w:rPr>
              <w:t>MA.40701.R</w:t>
            </w:r>
            <w:proofErr w:type="gramEnd"/>
            <w:r>
              <w:rPr>
                <w:sz w:val="25"/>
              </w:rPr>
              <w:t>02.06</w:t>
            </w:r>
          </w:p>
        </w:tc>
      </w:tr>
      <w:tr w:rsidR="002F783A">
        <w:trPr>
          <w:trHeight w:val="575"/>
        </w:trPr>
        <w:tc>
          <w:tcPr>
            <w:tcW w:w="4855" w:type="dxa"/>
          </w:tcPr>
          <w:p w:rsidR="002F783A" w:rsidRDefault="003269D6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Acquired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Brain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Injury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Non-residential</w:t>
            </w:r>
          </w:p>
          <w:p w:rsidR="002F783A" w:rsidRDefault="003269D6">
            <w:pPr>
              <w:pStyle w:val="TableParagraph"/>
              <w:spacing w:line="273" w:lineRule="exact"/>
              <w:rPr>
                <w:sz w:val="25"/>
              </w:rPr>
            </w:pPr>
            <w:r>
              <w:rPr>
                <w:sz w:val="25"/>
              </w:rPr>
              <w:t>Habilitation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(ABI-N)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Waiver</w:t>
            </w:r>
          </w:p>
        </w:tc>
        <w:tc>
          <w:tcPr>
            <w:tcW w:w="4495" w:type="dxa"/>
          </w:tcPr>
          <w:p w:rsidR="002F783A" w:rsidRDefault="003269D6">
            <w:pPr>
              <w:pStyle w:val="TableParagraph"/>
              <w:rPr>
                <w:sz w:val="25"/>
              </w:rPr>
            </w:pPr>
            <w:proofErr w:type="gramStart"/>
            <w:r>
              <w:rPr>
                <w:sz w:val="25"/>
              </w:rPr>
              <w:t>MA.40702.R</w:t>
            </w:r>
            <w:proofErr w:type="gramEnd"/>
            <w:r>
              <w:rPr>
                <w:sz w:val="25"/>
              </w:rPr>
              <w:t>02.05</w:t>
            </w:r>
          </w:p>
        </w:tc>
      </w:tr>
    </w:tbl>
    <w:p w:rsidR="002F783A" w:rsidRDefault="002F783A">
      <w:pPr>
        <w:pStyle w:val="BodyText"/>
        <w:spacing w:before="8"/>
        <w:rPr>
          <w:sz w:val="24"/>
        </w:rPr>
      </w:pPr>
    </w:p>
    <w:p w:rsidR="002F783A" w:rsidRDefault="003269D6">
      <w:pPr>
        <w:pStyle w:val="BodyText"/>
        <w:spacing w:before="1"/>
        <w:ind w:left="120" w:right="161"/>
      </w:pPr>
      <w:r>
        <w:t>The</w:t>
      </w:r>
      <w:r>
        <w:rPr>
          <w:spacing w:val="-3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state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Appendix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additive</w:t>
      </w:r>
      <w:r>
        <w:rPr>
          <w:spacing w:val="-2"/>
        </w:rPr>
        <w:t xml:space="preserve"> </w:t>
      </w:r>
      <w:r>
        <w:t>to</w:t>
      </w:r>
      <w:r>
        <w:rPr>
          <w:spacing w:val="-60"/>
        </w:rPr>
        <w:t xml:space="preserve"> </w:t>
      </w:r>
      <w:r>
        <w:t>those previously approved and is effective from June 1, 2021 to June 30, 2021; it applies in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locations served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waivers for</w:t>
      </w:r>
      <w:r>
        <w:rPr>
          <w:spacing w:val="-1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impacted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COVID-19.</w:t>
      </w:r>
    </w:p>
    <w:p w:rsidR="002F783A" w:rsidRDefault="002F783A">
      <w:pPr>
        <w:pStyle w:val="BodyText"/>
        <w:spacing w:before="11"/>
        <w:rPr>
          <w:sz w:val="24"/>
        </w:rPr>
      </w:pPr>
    </w:p>
    <w:p w:rsidR="002F783A" w:rsidRDefault="003269D6">
      <w:pPr>
        <w:pStyle w:val="BodyText"/>
        <w:ind w:left="120" w:right="161"/>
      </w:pPr>
      <w:r>
        <w:t>Please note the guidance issued in the December 22, 2020 State Health Official Letter</w:t>
      </w:r>
      <w:r>
        <w:rPr>
          <w:spacing w:val="1"/>
        </w:rPr>
        <w:t xml:space="preserve"> </w:t>
      </w:r>
      <w:r>
        <w:t>(</w:t>
      </w:r>
      <w:hyperlink r:id="rId7">
        <w:r>
          <w:rPr>
            <w:color w:val="0000FF"/>
            <w:u w:val="single" w:color="0000FF"/>
          </w:rPr>
          <w:t>SHO</w:t>
        </w:r>
      </w:hyperlink>
      <w:r>
        <w:t xml:space="preserve">); specifically, the requirement for </w:t>
      </w:r>
      <w:proofErr w:type="gramStart"/>
      <w:r>
        <w:t>advance notice</w:t>
      </w:r>
      <w:proofErr w:type="gramEnd"/>
      <w:r>
        <w:t xml:space="preserve"> of beneficiaries. When </w:t>
      </w:r>
      <w:r>
        <w:t>closing an</w:t>
      </w:r>
      <w:r>
        <w:rPr>
          <w:spacing w:val="1"/>
        </w:rPr>
        <w:t xml:space="preserve"> </w:t>
      </w:r>
      <w:r>
        <w:t>Appendix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ending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flexibility</w:t>
      </w:r>
      <w:r>
        <w:rPr>
          <w:spacing w:val="-4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Appendix</w:t>
      </w:r>
      <w:r>
        <w:rPr>
          <w:spacing w:val="-2"/>
        </w:rPr>
        <w:t xml:space="preserve"> </w:t>
      </w:r>
      <w:r>
        <w:t>K,</w:t>
      </w:r>
      <w:r>
        <w:rPr>
          <w:spacing w:val="-1"/>
        </w:rPr>
        <w:t xml:space="preserve"> </w:t>
      </w:r>
      <w:r>
        <w:t>the</w:t>
      </w:r>
      <w:r>
        <w:rPr>
          <w:spacing w:val="-60"/>
        </w:rPr>
        <w:t xml:space="preserve"> </w:t>
      </w:r>
      <w:r>
        <w:t xml:space="preserve">requirement for </w:t>
      </w:r>
      <w:proofErr w:type="gramStart"/>
      <w:r>
        <w:t>advance notice</w:t>
      </w:r>
      <w:proofErr w:type="gramEnd"/>
      <w:r>
        <w:t xml:space="preserve"> of beneficiaries applies.</w:t>
      </w:r>
      <w:r>
        <w:rPr>
          <w:spacing w:val="1"/>
        </w:rPr>
        <w:t xml:space="preserve"> </w:t>
      </w:r>
      <w:r>
        <w:t>More details can be found on pages</w:t>
      </w:r>
      <w:r>
        <w:rPr>
          <w:spacing w:val="1"/>
        </w:rPr>
        <w:t xml:space="preserve"> </w:t>
      </w:r>
      <w:r>
        <w:t>11-12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SHO.</w:t>
      </w:r>
    </w:p>
    <w:p w:rsidR="002F783A" w:rsidRDefault="002F783A">
      <w:pPr>
        <w:pStyle w:val="BodyText"/>
      </w:pPr>
    </w:p>
    <w:p w:rsidR="002F783A" w:rsidRDefault="003269D6">
      <w:pPr>
        <w:pStyle w:val="BodyText"/>
        <w:spacing w:before="1"/>
        <w:ind w:left="119" w:right="359"/>
      </w:pPr>
      <w:r>
        <w:t>We have included the approved Appendix K pages with this correspondence. Please utilize</w:t>
      </w:r>
      <w:r>
        <w:rPr>
          <w:spacing w:val="-61"/>
        </w:rPr>
        <w:t xml:space="preserve"> </w:t>
      </w:r>
      <w:r>
        <w:t>the waiver management system for HCBS waivers for any further amendments to these</w:t>
      </w:r>
      <w:r>
        <w:rPr>
          <w:spacing w:val="1"/>
        </w:rPr>
        <w:t xml:space="preserve"> </w:t>
      </w:r>
      <w:r>
        <w:t>waiver</w:t>
      </w:r>
      <w:r>
        <w:rPr>
          <w:spacing w:val="-1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other than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K.</w:t>
      </w:r>
    </w:p>
    <w:p w:rsidR="002F783A" w:rsidRDefault="002F783A">
      <w:pPr>
        <w:sectPr w:rsidR="002F783A">
          <w:headerReference w:type="default" r:id="rId8"/>
          <w:type w:val="continuous"/>
          <w:pgSz w:w="12240" w:h="15840"/>
          <w:pgMar w:top="980" w:right="1320" w:bottom="280" w:left="1320" w:header="725" w:footer="0" w:gutter="0"/>
          <w:pgNumType w:start="1"/>
          <w:cols w:space="720"/>
        </w:sectPr>
      </w:pPr>
    </w:p>
    <w:p w:rsidR="002F783A" w:rsidRDefault="002F783A">
      <w:pPr>
        <w:pStyle w:val="BodyText"/>
        <w:rPr>
          <w:sz w:val="20"/>
        </w:rPr>
      </w:pPr>
    </w:p>
    <w:p w:rsidR="002F783A" w:rsidRDefault="003269D6">
      <w:pPr>
        <w:pStyle w:val="BodyText"/>
        <w:spacing w:before="214"/>
        <w:ind w:left="120" w:right="139"/>
      </w:pPr>
      <w:r>
        <w:t xml:space="preserve">If you need assistance, feel free to contact Ryan </w:t>
      </w:r>
      <w:proofErr w:type="spellStart"/>
      <w:r>
        <w:t>Shannahan</w:t>
      </w:r>
      <w:proofErr w:type="spellEnd"/>
      <w:r>
        <w:t xml:space="preserve"> of my staff at 410-786-0295 or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e-mail at</w:t>
      </w:r>
      <w:r>
        <w:rPr>
          <w:spacing w:val="-3"/>
        </w:rPr>
        <w:t xml:space="preserve"> </w:t>
      </w:r>
      <w:hyperlink r:id="rId9">
        <w:r>
          <w:rPr>
            <w:color w:val="0000FF"/>
            <w:u w:val="single" w:color="0000FF"/>
          </w:rPr>
          <w:t>Ryan.Shannahan@cms.hhs.gov</w:t>
        </w:r>
      </w:hyperlink>
      <w:r>
        <w:rPr>
          <w:color w:val="0000FF"/>
          <w:spacing w:val="5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Ralph</w:t>
      </w:r>
      <w:r>
        <w:rPr>
          <w:spacing w:val="-3"/>
        </w:rPr>
        <w:t xml:space="preserve"> </w:t>
      </w:r>
      <w:proofErr w:type="spellStart"/>
      <w:r>
        <w:t>Lollar</w:t>
      </w:r>
      <w:proofErr w:type="spellEnd"/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410-786-0777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e-mail at</w:t>
      </w:r>
      <w:r>
        <w:rPr>
          <w:spacing w:val="-59"/>
        </w:rPr>
        <w:t xml:space="preserve"> </w:t>
      </w:r>
      <w:hyperlink r:id="rId10">
        <w:r>
          <w:rPr>
            <w:color w:val="0000FF"/>
            <w:u w:val="single" w:color="0000FF"/>
          </w:rPr>
          <w:t>Ralph.Lollar@cms.hhs.gov</w:t>
        </w:r>
        <w:r>
          <w:rPr>
            <w:color w:val="0000FF"/>
            <w:spacing w:val="-2"/>
          </w:rPr>
          <w:t xml:space="preserve"> </w:t>
        </w:r>
      </w:hyperlink>
      <w:r>
        <w:t>.</w:t>
      </w:r>
    </w:p>
    <w:p w:rsidR="002F783A" w:rsidRDefault="002F783A">
      <w:pPr>
        <w:pStyle w:val="BodyText"/>
        <w:spacing w:before="3"/>
        <w:rPr>
          <w:sz w:val="17"/>
        </w:rPr>
      </w:pPr>
    </w:p>
    <w:p w:rsidR="002F783A" w:rsidRDefault="002F783A">
      <w:pPr>
        <w:rPr>
          <w:sz w:val="17"/>
        </w:rPr>
        <w:sectPr w:rsidR="002F783A">
          <w:headerReference w:type="default" r:id="rId11"/>
          <w:pgSz w:w="12240" w:h="15840"/>
          <w:pgMar w:top="980" w:right="1320" w:bottom="280" w:left="1320" w:header="725" w:footer="0" w:gutter="0"/>
          <w:cols w:space="720"/>
        </w:sectPr>
      </w:pPr>
    </w:p>
    <w:p w:rsidR="002F783A" w:rsidRDefault="003269D6">
      <w:pPr>
        <w:pStyle w:val="BodyText"/>
        <w:spacing w:before="89"/>
        <w:ind w:left="5159"/>
      </w:pPr>
      <w:r>
        <w:t>Sincerely,</w:t>
      </w:r>
    </w:p>
    <w:p w:rsidR="002F783A" w:rsidRDefault="003269D6">
      <w:pPr>
        <w:spacing w:before="124" w:line="256" w:lineRule="auto"/>
        <w:ind w:left="5194"/>
        <w:rPr>
          <w:rFonts w:ascii="Arial"/>
          <w:sz w:val="24"/>
        </w:rPr>
      </w:pPr>
      <w:r>
        <w:rPr>
          <w:rFonts w:ascii="Arial"/>
          <w:sz w:val="24"/>
        </w:rPr>
        <w:t>Melissa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z w:val="24"/>
        </w:rPr>
        <w:t>L.</w:t>
      </w:r>
      <w:r>
        <w:rPr>
          <w:rFonts w:ascii="Arial"/>
          <w:spacing w:val="-63"/>
          <w:sz w:val="24"/>
        </w:rPr>
        <w:t xml:space="preserve"> </w:t>
      </w:r>
      <w:r>
        <w:rPr>
          <w:rFonts w:ascii="Arial"/>
          <w:sz w:val="24"/>
        </w:rPr>
        <w:t>Harris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z w:val="24"/>
        </w:rPr>
        <w:t>-S</w:t>
      </w:r>
    </w:p>
    <w:p w:rsidR="002F783A" w:rsidRDefault="003269D6">
      <w:pPr>
        <w:rPr>
          <w:rFonts w:ascii="Arial"/>
          <w:sz w:val="14"/>
        </w:rPr>
      </w:pPr>
      <w:r>
        <w:br w:type="column"/>
      </w:r>
    </w:p>
    <w:p w:rsidR="002F783A" w:rsidRDefault="002F783A">
      <w:pPr>
        <w:pStyle w:val="BodyText"/>
        <w:rPr>
          <w:rFonts w:ascii="Arial"/>
          <w:sz w:val="14"/>
        </w:rPr>
      </w:pPr>
    </w:p>
    <w:p w:rsidR="002F783A" w:rsidRDefault="002F783A">
      <w:pPr>
        <w:pStyle w:val="BodyText"/>
        <w:spacing w:before="7"/>
        <w:rPr>
          <w:rFonts w:ascii="Arial"/>
          <w:sz w:val="15"/>
        </w:rPr>
      </w:pPr>
    </w:p>
    <w:p w:rsidR="002F783A" w:rsidRDefault="003269D6">
      <w:pPr>
        <w:spacing w:line="259" w:lineRule="auto"/>
        <w:ind w:left="364" w:right="1805"/>
        <w:rPr>
          <w:rFonts w:ascii="Arial"/>
          <w:sz w:val="12"/>
        </w:rPr>
      </w:pPr>
      <w:r>
        <w:pict>
          <v:shape id="docshape3" o:spid="_x0000_s1026" style="position:absolute;left:0;text-align:left;margin-left:385pt;margin-top:.45pt;width:29.8pt;height:29.55pt;z-index:-251658240;mso-position-horizontal-relative:page" coordorigin="7700,9" coordsize="596,591" o:spt="100" adj="0,,0" path="m7807,475r-52,34l7722,541r-17,29l7700,590r,10l7745,600r4,-1l7711,599r5,-22l7736,546r31,-36l7807,475xm7954,9r-12,8l7936,36r-2,20l7934,77r,7l7935,99r2,15l7940,130r3,16l7946,162r4,17l7954,195r-9,33l7921,290r-36,78l7843,450r-46,75l7752,578r-41,21l7749,599r2,-1l7782,571r38,-48l7865,451r6,-2l7865,449r43,-79l7937,310r18,-46l7965,229r21,l7973,193r4,-31l7965,162r-7,-26l7953,110r-2,-24l7950,64r,-9l7952,40r3,-16l7963,13r14,l7970,10,7954,9xm8289,448r-17,l8265,454r,16l8272,476r17,l8292,473r-18,l8268,469r,-13l8274,451r18,l8289,448xm8292,451r-5,l8291,456r,13l8287,473r5,l8295,470r,-16l8292,451xm8284,453r-10,l8274,470r3,l8277,464r8,l8285,463r-2,-1l8286,461r-9,l8277,456r9,l8286,455r-2,-2xm8285,464r-4,l8282,465r1,2l8283,470r3,l8286,467r,-2l8285,464xm8286,456r-5,l8283,457r,4l8281,461r5,l8286,459r,-3xm7986,229r-21,l7998,294r34,45l8063,367r26,17l8035,395r-57,14l7921,427r-56,22l7871,449r51,-15l7984,419r64,-11l8112,399r45,l8148,395r41,-2l8282,393r-15,-8l8244,380r-123,l8107,372r-14,-9l8079,354r-13,-9l8036,314r-25,-36l7989,237r-3,-8xm8157,399r-45,l8152,417r39,14l8227,439r30,3l8276,442r10,-4l8288,433r-18,l8246,430r-30,-8l8183,411r-26,-12xm8289,429r-4,1l8278,433r10,l8289,429xm8282,393r-93,l8236,395r40,8l8291,422r2,-4l8295,416r,-4l8287,396r-5,-3xm8194,376r-17,l8160,377r-39,3l8244,380r-9,-2l8194,376xm7983,59r-3,18l7976,100r-5,28l7965,162r12,l7978,159r3,-34l7982,92r1,-33xm7977,13r-14,l7969,17r6,7l7981,34r2,14l7986,26r-5,-12l7977,13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/>
          <w:w w:val="105"/>
          <w:sz w:val="12"/>
        </w:rPr>
        <w:t>Digitally signed by</w:t>
      </w:r>
      <w:r>
        <w:rPr>
          <w:rFonts w:ascii="Arial"/>
          <w:spacing w:val="1"/>
          <w:w w:val="105"/>
          <w:sz w:val="12"/>
        </w:rPr>
        <w:t xml:space="preserve"> </w:t>
      </w:r>
      <w:r>
        <w:rPr>
          <w:rFonts w:ascii="Arial"/>
          <w:spacing w:val="-1"/>
          <w:w w:val="105"/>
          <w:sz w:val="12"/>
        </w:rPr>
        <w:t>Melissa</w:t>
      </w:r>
      <w:r>
        <w:rPr>
          <w:rFonts w:ascii="Arial"/>
          <w:spacing w:val="-8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L.</w:t>
      </w:r>
      <w:r>
        <w:rPr>
          <w:rFonts w:ascii="Arial"/>
          <w:spacing w:val="-8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Harris</w:t>
      </w:r>
      <w:r>
        <w:rPr>
          <w:rFonts w:ascii="Arial"/>
          <w:spacing w:val="-7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-S</w:t>
      </w:r>
      <w:r>
        <w:rPr>
          <w:rFonts w:ascii="Arial"/>
          <w:spacing w:val="-32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Date:</w:t>
      </w:r>
      <w:r>
        <w:rPr>
          <w:rFonts w:ascii="Arial"/>
          <w:spacing w:val="-4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2021.07.08</w:t>
      </w:r>
    </w:p>
    <w:p w:rsidR="002F783A" w:rsidRDefault="003269D6">
      <w:pPr>
        <w:spacing w:line="138" w:lineRule="exact"/>
        <w:ind w:left="364"/>
        <w:rPr>
          <w:rFonts w:ascii="Arial"/>
          <w:sz w:val="12"/>
        </w:rPr>
      </w:pPr>
      <w:r>
        <w:rPr>
          <w:rFonts w:ascii="Arial"/>
          <w:w w:val="105"/>
          <w:sz w:val="12"/>
        </w:rPr>
        <w:t>09:57:05</w:t>
      </w:r>
      <w:r>
        <w:rPr>
          <w:rFonts w:ascii="Arial"/>
          <w:spacing w:val="-7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-04'00'</w:t>
      </w:r>
    </w:p>
    <w:p w:rsidR="002F783A" w:rsidRDefault="002F783A">
      <w:pPr>
        <w:spacing w:line="138" w:lineRule="exact"/>
        <w:rPr>
          <w:rFonts w:ascii="Arial"/>
          <w:sz w:val="12"/>
        </w:rPr>
        <w:sectPr w:rsidR="002F783A">
          <w:type w:val="continuous"/>
          <w:pgSz w:w="12240" w:h="15840"/>
          <w:pgMar w:top="980" w:right="1320" w:bottom="280" w:left="1320" w:header="725" w:footer="0" w:gutter="0"/>
          <w:cols w:num="2" w:space="720" w:equalWidth="0">
            <w:col w:w="6301" w:space="40"/>
            <w:col w:w="3259"/>
          </w:cols>
        </w:sectPr>
      </w:pPr>
    </w:p>
    <w:p w:rsidR="002F783A" w:rsidRDefault="003269D6">
      <w:pPr>
        <w:pStyle w:val="BodyText"/>
        <w:spacing w:before="147"/>
        <w:ind w:left="5161"/>
      </w:pPr>
      <w:r>
        <w:t>Melissa</w:t>
      </w:r>
      <w:r>
        <w:rPr>
          <w:spacing w:val="-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Harris</w:t>
      </w:r>
    </w:p>
    <w:p w:rsidR="002F783A" w:rsidRDefault="003269D6">
      <w:pPr>
        <w:pStyle w:val="BodyText"/>
        <w:spacing w:before="1"/>
        <w:ind w:left="5162"/>
      </w:pPr>
      <w:r>
        <w:t>Deputy</w:t>
      </w:r>
      <w:r>
        <w:rPr>
          <w:spacing w:val="-5"/>
        </w:rPr>
        <w:t xml:space="preserve"> </w:t>
      </w:r>
      <w:r>
        <w:t>Director,</w:t>
      </w:r>
      <w:r>
        <w:rPr>
          <w:spacing w:val="-3"/>
        </w:rPr>
        <w:t xml:space="preserve"> </w:t>
      </w:r>
      <w:r>
        <w:t>DEHPG</w:t>
      </w:r>
    </w:p>
    <w:p w:rsidR="002F783A" w:rsidRDefault="002F783A">
      <w:pPr>
        <w:pStyle w:val="BodyText"/>
        <w:spacing w:before="1"/>
        <w:rPr>
          <w:sz w:val="17"/>
        </w:rPr>
      </w:pPr>
    </w:p>
    <w:p w:rsidR="002F783A" w:rsidRDefault="003269D6">
      <w:pPr>
        <w:pStyle w:val="BodyText"/>
        <w:spacing w:before="90"/>
        <w:ind w:left="121"/>
      </w:pPr>
      <w:r>
        <w:t>Enclosure</w:t>
      </w:r>
    </w:p>
    <w:sectPr w:rsidR="002F783A">
      <w:type w:val="continuous"/>
      <w:pgSz w:w="12240" w:h="15840"/>
      <w:pgMar w:top="980" w:right="1320" w:bottom="280" w:left="132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D6" w:rsidRDefault="003269D6">
      <w:r>
        <w:separator/>
      </w:r>
    </w:p>
  </w:endnote>
  <w:endnote w:type="continuationSeparator" w:id="0">
    <w:p w:rsidR="003269D6" w:rsidRDefault="0032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D6" w:rsidRDefault="003269D6">
      <w:r>
        <w:separator/>
      </w:r>
    </w:p>
  </w:footnote>
  <w:footnote w:type="continuationSeparator" w:id="0">
    <w:p w:rsidR="003269D6" w:rsidRDefault="00326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83A" w:rsidRDefault="003269D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71pt;margin-top:35.25pt;width:272.2pt;height:15.3pt;z-index:-15789568;mso-position-horizontal-relative:page;mso-position-vertical-relative:page" filled="f" stroked="f">
          <v:textbox inset="0,0,0,0">
            <w:txbxContent>
              <w:p w:rsidR="002F783A" w:rsidRDefault="003269D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DEPARTMENT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HEALTH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&amp;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HUMAN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SERVICES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83A" w:rsidRDefault="003269D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71pt;margin-top:35.25pt;width:143.25pt;height:15.3pt;z-index:-15789056;mso-position-horizontal-relative:page;mso-position-vertical-relative:page" filled="f" stroked="f">
          <v:textbox inset="0,0,0,0">
            <w:txbxContent>
              <w:p w:rsidR="002F783A" w:rsidRDefault="003269D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Ms.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Cassel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Kraft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–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Page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Two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783A"/>
    <w:rsid w:val="002F783A"/>
    <w:rsid w:val="003269D6"/>
    <w:rsid w:val="00F9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FCD8804-C3AB-4672-8C36-91FF7AC7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edicaid.gov/federal-policy-guidance/downloads/sho20004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yperlink" Target="mailto:Ralph.Lollar@cms.hhs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yan.Shannahan@cms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Massachusettes 1027, 1028, 40701, 40702  Appendix K Approval Letter 7.8.2021</dc:title>
  <dc:creator>Graphics</dc:creator>
  <cp:lastModifiedBy>MacLachlan, Jamison B (EHS)</cp:lastModifiedBy>
  <cp:revision>3</cp:revision>
  <dcterms:created xsi:type="dcterms:W3CDTF">2021-07-16T17:43:00Z</dcterms:created>
  <dcterms:modified xsi:type="dcterms:W3CDTF">2021-07-16T17:48:00Z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2021-07-16T00:00:00Z</vt:filetime>
  </property>
</Properties>
</file>