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BF" w:rsidRDefault="00864BBF" w:rsidP="00864BBF">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864BBF" w:rsidRDefault="00864BBF" w:rsidP="00864BBF">
      <w:pPr>
        <w:rPr>
          <w:rFonts w:ascii="Times New Roman" w:hAnsi="Times New Roman" w:cs="Times New Roman"/>
          <w:sz w:val="28"/>
          <w:szCs w:val="28"/>
        </w:rPr>
      </w:pPr>
    </w:p>
    <w:p w:rsidR="00864BBF" w:rsidRDefault="00864BBF" w:rsidP="00864BBF">
      <w:pPr>
        <w:rPr>
          <w:rFonts w:ascii="Times New Roman" w:hAnsi="Times New Roman" w:cs="Times New Roman"/>
          <w:sz w:val="28"/>
          <w:szCs w:val="28"/>
        </w:rPr>
      </w:pPr>
      <w:r>
        <w:rPr>
          <w:rFonts w:ascii="Times New Roman" w:hAnsi="Times New Roman" w:cs="Times New Roman"/>
          <w:sz w:val="28"/>
          <w:szCs w:val="28"/>
        </w:rPr>
        <w:t xml:space="preserve">WAKEFIELD:  At its emergency meeting on August 27, the Massachusetts Board of Registration in Medicine took disciplinary action against the medical license of Matthew J. </w:t>
      </w:r>
      <w:proofErr w:type="spellStart"/>
      <w:r>
        <w:rPr>
          <w:rFonts w:ascii="Times New Roman" w:hAnsi="Times New Roman" w:cs="Times New Roman"/>
          <w:sz w:val="28"/>
          <w:szCs w:val="28"/>
        </w:rPr>
        <w:t>Bonanno</w:t>
      </w:r>
      <w:proofErr w:type="spellEnd"/>
      <w:r>
        <w:rPr>
          <w:rFonts w:ascii="Times New Roman" w:hAnsi="Times New Roman" w:cs="Times New Roman"/>
          <w:sz w:val="28"/>
          <w:szCs w:val="28"/>
        </w:rPr>
        <w:t>, M.D.</w:t>
      </w:r>
    </w:p>
    <w:p w:rsidR="00864BBF" w:rsidRDefault="00864BBF" w:rsidP="00864BBF">
      <w:pPr>
        <w:rPr>
          <w:rFonts w:ascii="Times New Roman" w:hAnsi="Times New Roman" w:cs="Times New Roman"/>
          <w:sz w:val="28"/>
          <w:szCs w:val="28"/>
        </w:rPr>
      </w:pPr>
    </w:p>
    <w:p w:rsidR="00864BBF" w:rsidRDefault="00864BBF" w:rsidP="00864BBF">
      <w:pPr>
        <w:rPr>
          <w:rFonts w:ascii="Times New Roman" w:hAnsi="Times New Roman" w:cs="Times New Roman"/>
          <w:sz w:val="28"/>
          <w:szCs w:val="28"/>
        </w:rPr>
      </w:pPr>
      <w:r>
        <w:rPr>
          <w:rFonts w:ascii="Times New Roman" w:hAnsi="Times New Roman" w:cs="Times New Roman"/>
          <w:sz w:val="28"/>
          <w:szCs w:val="28"/>
        </w:rPr>
        <w:t>The Board summarily susp</w:t>
      </w:r>
      <w:r w:rsidR="00294E58">
        <w:rPr>
          <w:rFonts w:ascii="Times New Roman" w:hAnsi="Times New Roman" w:cs="Times New Roman"/>
          <w:sz w:val="28"/>
          <w:szCs w:val="28"/>
        </w:rPr>
        <w:t xml:space="preserve">ended Dr. Matthew J. </w:t>
      </w:r>
      <w:proofErr w:type="spellStart"/>
      <w:r w:rsidR="00294E58">
        <w:rPr>
          <w:rFonts w:ascii="Times New Roman" w:hAnsi="Times New Roman" w:cs="Times New Roman"/>
          <w:sz w:val="28"/>
          <w:szCs w:val="28"/>
        </w:rPr>
        <w:t>Bonanno’s</w:t>
      </w:r>
      <w:proofErr w:type="spellEnd"/>
      <w:r>
        <w:rPr>
          <w:rFonts w:ascii="Times New Roman" w:hAnsi="Times New Roman" w:cs="Times New Roman"/>
          <w:sz w:val="28"/>
          <w:szCs w:val="28"/>
        </w:rPr>
        <w:t xml:space="preserve"> medical license after finding that Dr. </w:t>
      </w:r>
      <w:proofErr w:type="spellStart"/>
      <w:r>
        <w:rPr>
          <w:rFonts w:ascii="Times New Roman" w:hAnsi="Times New Roman" w:cs="Times New Roman"/>
          <w:sz w:val="28"/>
          <w:szCs w:val="28"/>
        </w:rPr>
        <w:t>Bonanno</w:t>
      </w:r>
      <w:proofErr w:type="spellEnd"/>
      <w:r>
        <w:rPr>
          <w:rFonts w:ascii="Times New Roman" w:hAnsi="Times New Roman" w:cs="Times New Roman"/>
          <w:sz w:val="28"/>
          <w:szCs w:val="28"/>
        </w:rPr>
        <w:t xml:space="preserve"> poses an immediate and serious threat to the public health, safety and welfare after he was arrested in New York for illegally possessing a semi-automatic firearm.  A subsequent search of his parked motor vehicle led to the recovery of firearms, including 5 assault rifles fully loaded with high capacity magazines, 1,600 rounds of ammunition, 3 handguns, 29 high capacity loaded magazines, and heavy ballistic body armor.  Another large cache of weapons were discovered in the physician’s Great Neck, New York home including assault rifles, handguns, high capacity magazines and a shotgun.  Dr. </w:t>
      </w:r>
      <w:proofErr w:type="spellStart"/>
      <w:r>
        <w:rPr>
          <w:rFonts w:ascii="Times New Roman" w:hAnsi="Times New Roman" w:cs="Times New Roman"/>
          <w:sz w:val="28"/>
          <w:szCs w:val="28"/>
        </w:rPr>
        <w:t>Bonanno</w:t>
      </w:r>
      <w:proofErr w:type="spellEnd"/>
      <w:r>
        <w:rPr>
          <w:rFonts w:ascii="Times New Roman" w:hAnsi="Times New Roman" w:cs="Times New Roman"/>
          <w:sz w:val="28"/>
          <w:szCs w:val="28"/>
        </w:rPr>
        <w:t xml:space="preserve"> was arraigned in Tuckahoe Village Court on several counts of criminal possession of weapons charges. Dr. </w:t>
      </w:r>
      <w:proofErr w:type="spellStart"/>
      <w:r>
        <w:rPr>
          <w:rFonts w:ascii="Times New Roman" w:hAnsi="Times New Roman" w:cs="Times New Roman"/>
          <w:sz w:val="28"/>
          <w:szCs w:val="28"/>
        </w:rPr>
        <w:t>Bonanno</w:t>
      </w:r>
      <w:proofErr w:type="spellEnd"/>
      <w:r>
        <w:rPr>
          <w:rFonts w:ascii="Times New Roman" w:hAnsi="Times New Roman" w:cs="Times New Roman"/>
          <w:sz w:val="28"/>
          <w:szCs w:val="28"/>
        </w:rPr>
        <w:t xml:space="preserve"> was first licensed to practice medicine in Massachusetts in March 2019.   </w:t>
      </w:r>
    </w:p>
    <w:p w:rsidR="00864BBF" w:rsidRDefault="00864BBF" w:rsidP="00864BBF">
      <w:pPr>
        <w:rPr>
          <w:rFonts w:ascii="Times New Roman" w:eastAsia="Times New Roman" w:hAnsi="Times New Roman" w:cs="Times New Roman"/>
          <w:sz w:val="28"/>
          <w:szCs w:val="28"/>
        </w:rPr>
      </w:pPr>
    </w:p>
    <w:p w:rsidR="00864BBF" w:rsidRDefault="00864BBF" w:rsidP="00864BBF">
      <w:pPr>
        <w:rPr>
          <w:rFonts w:ascii="Times New Roman" w:hAnsi="Times New Roman" w:cs="Times New Roman"/>
          <w:sz w:val="28"/>
          <w:szCs w:val="28"/>
        </w:rPr>
      </w:pPr>
      <w:r>
        <w:rPr>
          <w:rFonts w:ascii="Times New Roman" w:hAnsi="Times New Roman" w:cs="Times New Roman"/>
          <w:sz w:val="28"/>
          <w:szCs w:val="28"/>
        </w:rPr>
        <w:t xml:space="preserve">Dr. </w:t>
      </w:r>
      <w:proofErr w:type="spellStart"/>
      <w:r>
        <w:rPr>
          <w:rFonts w:ascii="Times New Roman" w:hAnsi="Times New Roman" w:cs="Times New Roman"/>
          <w:sz w:val="28"/>
          <w:szCs w:val="28"/>
        </w:rPr>
        <w:t>Bonanno</w:t>
      </w:r>
      <w:proofErr w:type="spellEnd"/>
      <w:r>
        <w:rPr>
          <w:rFonts w:ascii="Times New Roman" w:hAnsi="Times New Roman" w:cs="Times New Roman"/>
          <w:sz w:val="28"/>
          <w:szCs w:val="28"/>
        </w:rPr>
        <w:t xml:space="preserve"> has the right to a hearing at the Division of Administrative Law Appeals within seven days.</w:t>
      </w:r>
    </w:p>
    <w:p w:rsidR="00864BBF" w:rsidRDefault="00864BBF" w:rsidP="00864BBF">
      <w:pPr>
        <w:rPr>
          <w:rFonts w:ascii="Times New Roman" w:eastAsia="Times New Roman" w:hAnsi="Times New Roman" w:cs="Times New Roman"/>
          <w:sz w:val="28"/>
          <w:szCs w:val="28"/>
        </w:rPr>
      </w:pPr>
    </w:p>
    <w:p w:rsidR="00864BBF" w:rsidRDefault="00864BBF" w:rsidP="00864BBF">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Pr>
          <w:rFonts w:ascii="Times New Roman" w:hAnsi="Times New Roman" w:cs="Times New Roman"/>
          <w:color w:val="000000"/>
          <w:sz w:val="28"/>
          <w:szCs w:val="28"/>
        </w:rPr>
        <w:t>you may contact the Board at </w:t>
      </w:r>
      <w:hyperlink r:id="rId5" w:tgtFrame="_blank" w:history="1">
        <w:r>
          <w:rPr>
            <w:rStyle w:val="Hyperlink"/>
            <w:rFonts w:ascii="Times New Roman" w:hAnsi="Times New Roman" w:cs="Times New Roman"/>
            <w:color w:val="0000FF"/>
            <w:sz w:val="28"/>
            <w:szCs w:val="28"/>
          </w:rPr>
          <w:t>borimmedia@massmail.state.ma.us</w:t>
        </w:r>
      </w:hyperlink>
    </w:p>
    <w:p w:rsidR="0075228C" w:rsidRDefault="0075228C"/>
    <w:sectPr w:rsidR="00752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BBF"/>
    <w:rsid w:val="00294E58"/>
    <w:rsid w:val="00500546"/>
    <w:rsid w:val="0075228C"/>
    <w:rsid w:val="0086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B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4B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B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4B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21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2019-08-28T18:18:00Z</dcterms:created>
  <dcterms:modified xsi:type="dcterms:W3CDTF">2019-08-28T18:18:00Z</dcterms:modified>
</cp:coreProperties>
</file>