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B8633" w14:textId="77777777" w:rsidR="001A2CD4" w:rsidRDefault="001A2CD4" w:rsidP="001A2CD4">
      <w:pPr>
        <w:rPr>
          <w:b/>
          <w:sz w:val="28"/>
          <w:szCs w:val="28"/>
        </w:rPr>
      </w:pPr>
      <w:bookmarkStart w:id="0" w:name="_GoBack"/>
      <w:bookmarkEnd w:id="0"/>
    </w:p>
    <w:p w14:paraId="7E8854E6" w14:textId="77777777" w:rsidR="001A2CD4" w:rsidRDefault="001A2CD4" w:rsidP="001A2CD4">
      <w:pPr>
        <w:jc w:val="center"/>
        <w:rPr>
          <w:b/>
          <w:sz w:val="28"/>
          <w:szCs w:val="28"/>
        </w:rPr>
      </w:pPr>
      <w:r>
        <w:rPr>
          <w:b/>
          <w:sz w:val="28"/>
          <w:szCs w:val="28"/>
        </w:rPr>
        <w:t>MASSACHUSETTS BOARD OF MEDICINE TAKES DISCIPLINARY ACTION</w:t>
      </w:r>
    </w:p>
    <w:p w14:paraId="4F2DFDDB" w14:textId="77777777" w:rsidR="001A2CD4" w:rsidRDefault="001A2CD4" w:rsidP="001A2CD4">
      <w:pPr>
        <w:rPr>
          <w:sz w:val="28"/>
          <w:szCs w:val="28"/>
        </w:rPr>
      </w:pPr>
    </w:p>
    <w:p w14:paraId="3C66239A" w14:textId="77777777" w:rsidR="00907A15" w:rsidRPr="00907A15" w:rsidRDefault="00907A15" w:rsidP="00907A15">
      <w:pPr>
        <w:rPr>
          <w:rFonts w:eastAsiaTheme="minorHAnsi"/>
          <w:color w:val="212121"/>
          <w:lang w:bidi="ar-SA"/>
        </w:rPr>
      </w:pPr>
      <w:r w:rsidRPr="00907A15">
        <w:rPr>
          <w:rFonts w:eastAsiaTheme="minorHAnsi"/>
          <w:color w:val="212121"/>
          <w:sz w:val="28"/>
          <w:szCs w:val="28"/>
          <w:lang w:bidi="ar-SA"/>
        </w:rPr>
        <w:t xml:space="preserve">WAKEFIELD:  At its meeting on February 11, 2021, the Massachusetts Board of Registration in Medicine took disciplinary action against the medical licenses of David </w:t>
      </w:r>
      <w:proofErr w:type="spellStart"/>
      <w:r w:rsidRPr="00907A15">
        <w:rPr>
          <w:rFonts w:eastAsiaTheme="minorHAnsi"/>
          <w:color w:val="212121"/>
          <w:sz w:val="28"/>
          <w:szCs w:val="28"/>
          <w:lang w:bidi="ar-SA"/>
        </w:rPr>
        <w:t>Coia</w:t>
      </w:r>
      <w:proofErr w:type="spellEnd"/>
      <w:r w:rsidRPr="00907A15">
        <w:rPr>
          <w:rFonts w:eastAsiaTheme="minorHAnsi"/>
          <w:color w:val="212121"/>
          <w:sz w:val="28"/>
          <w:szCs w:val="28"/>
          <w:lang w:bidi="ar-SA"/>
        </w:rPr>
        <w:t>, D.O., Richard Choi, M.D., and Jessica Biggie, M.D.</w:t>
      </w:r>
    </w:p>
    <w:p w14:paraId="3570A190" w14:textId="77777777" w:rsidR="00907A15" w:rsidRPr="00907A15" w:rsidRDefault="00907A15" w:rsidP="00907A15">
      <w:pPr>
        <w:rPr>
          <w:rFonts w:eastAsiaTheme="minorHAnsi"/>
          <w:color w:val="212121"/>
          <w:lang w:bidi="ar-SA"/>
        </w:rPr>
      </w:pPr>
      <w:r w:rsidRPr="00907A15">
        <w:rPr>
          <w:rFonts w:eastAsiaTheme="minorHAnsi"/>
          <w:color w:val="212121"/>
          <w:sz w:val="28"/>
          <w:szCs w:val="28"/>
          <w:lang w:bidi="ar-SA"/>
        </w:rPr>
        <w:t> </w:t>
      </w:r>
    </w:p>
    <w:p w14:paraId="3CF2EA41" w14:textId="19B12F67" w:rsidR="00907A15" w:rsidRPr="00907A15" w:rsidRDefault="00907A15" w:rsidP="00907A15">
      <w:pPr>
        <w:rPr>
          <w:rFonts w:eastAsiaTheme="minorHAnsi"/>
          <w:color w:val="212121"/>
          <w:lang w:bidi="ar-SA"/>
        </w:rPr>
      </w:pPr>
      <w:r w:rsidRPr="00907A15">
        <w:rPr>
          <w:rFonts w:eastAsiaTheme="minorHAnsi"/>
          <w:color w:val="212121"/>
          <w:sz w:val="28"/>
          <w:szCs w:val="28"/>
          <w:lang w:bidi="ar-SA"/>
        </w:rPr>
        <w:t>In a Final Decision &amp; Order, the Board reprimanded Dr. Jessica Biggie’s license to practice medicine after the Board found that Dr. Biggie engaged in conduct that undermines the public confidence in the integrity of the medical profession</w:t>
      </w:r>
      <w:r>
        <w:rPr>
          <w:rFonts w:eastAsiaTheme="minorHAnsi"/>
          <w:color w:val="212121"/>
          <w:sz w:val="28"/>
          <w:szCs w:val="28"/>
          <w:lang w:bidi="ar-SA"/>
        </w:rPr>
        <w:t>, s</w:t>
      </w:r>
      <w:r w:rsidRPr="00907A15">
        <w:rPr>
          <w:rFonts w:eastAsiaTheme="minorHAnsi"/>
          <w:color w:val="212121"/>
          <w:sz w:val="28"/>
          <w:szCs w:val="28"/>
          <w:lang w:bidi="ar-SA"/>
        </w:rPr>
        <w:t xml:space="preserve">pecifically, Dr. Biggie’s practice of retaining discontinued medication prescribed to students and giving them to other students for who they were not initially prescribed.  Dr. Biggie was first licensed in the Commonwealth on November 2000. </w:t>
      </w:r>
    </w:p>
    <w:p w14:paraId="4E118A64" w14:textId="77777777" w:rsidR="00907A15" w:rsidRPr="00907A15" w:rsidRDefault="00907A15" w:rsidP="00907A15">
      <w:pPr>
        <w:rPr>
          <w:rFonts w:eastAsiaTheme="minorHAnsi"/>
          <w:color w:val="212121"/>
          <w:lang w:bidi="ar-SA"/>
        </w:rPr>
      </w:pPr>
      <w:r w:rsidRPr="00907A15">
        <w:rPr>
          <w:rFonts w:eastAsiaTheme="minorHAnsi"/>
          <w:color w:val="212121"/>
          <w:sz w:val="28"/>
          <w:szCs w:val="28"/>
          <w:lang w:bidi="ar-SA"/>
        </w:rPr>
        <w:t> </w:t>
      </w:r>
    </w:p>
    <w:p w14:paraId="11F702CF" w14:textId="77777777" w:rsidR="00907A15" w:rsidRPr="00907A15" w:rsidRDefault="00907A15" w:rsidP="00907A15">
      <w:pPr>
        <w:rPr>
          <w:rFonts w:eastAsiaTheme="minorHAnsi"/>
          <w:color w:val="212121"/>
          <w:sz w:val="28"/>
          <w:szCs w:val="28"/>
          <w:lang w:bidi="ar-SA"/>
        </w:rPr>
      </w:pPr>
      <w:bookmarkStart w:id="1" w:name="_Hlk61430976"/>
      <w:r w:rsidRPr="00907A15">
        <w:rPr>
          <w:rFonts w:eastAsiaTheme="minorHAnsi"/>
          <w:color w:val="212121"/>
          <w:sz w:val="28"/>
          <w:szCs w:val="28"/>
          <w:lang w:bidi="ar-SA"/>
        </w:rPr>
        <w:t xml:space="preserve">In a Consent Order, the Board reprimanded Dr. David </w:t>
      </w:r>
      <w:proofErr w:type="spellStart"/>
      <w:r w:rsidRPr="00907A15">
        <w:rPr>
          <w:rFonts w:eastAsiaTheme="minorHAnsi"/>
          <w:color w:val="212121"/>
          <w:sz w:val="28"/>
          <w:szCs w:val="28"/>
          <w:lang w:bidi="ar-SA"/>
        </w:rPr>
        <w:t>Coia’s</w:t>
      </w:r>
      <w:proofErr w:type="spellEnd"/>
      <w:r w:rsidRPr="00907A15">
        <w:rPr>
          <w:rFonts w:eastAsiaTheme="minorHAnsi"/>
          <w:color w:val="212121"/>
          <w:sz w:val="28"/>
          <w:szCs w:val="28"/>
          <w:lang w:bidi="ar-SA"/>
        </w:rPr>
        <w:t xml:space="preserve"> license to practice medicine after he agreed that he had been disciplined by the Rhode Island Board of Medical Licensure and Discipline for failing to report suspected abuse to the Rhode Island Department of Children Youth and Families as required by Rhode Island law. He was first licensed in the Commonwealth on December 5, 2019. Dr. </w:t>
      </w:r>
      <w:proofErr w:type="spellStart"/>
      <w:r w:rsidRPr="00907A15">
        <w:rPr>
          <w:rFonts w:eastAsiaTheme="minorHAnsi"/>
          <w:color w:val="212121"/>
          <w:sz w:val="28"/>
          <w:szCs w:val="28"/>
          <w:lang w:bidi="ar-SA"/>
        </w:rPr>
        <w:t>Coia</w:t>
      </w:r>
      <w:proofErr w:type="spellEnd"/>
      <w:r w:rsidRPr="00907A15">
        <w:rPr>
          <w:rFonts w:eastAsiaTheme="minorHAnsi"/>
          <w:color w:val="212121"/>
          <w:sz w:val="28"/>
          <w:szCs w:val="28"/>
          <w:lang w:bidi="ar-SA"/>
        </w:rPr>
        <w:t xml:space="preserve"> is also licensed to practice medicine in Rhode Island.</w:t>
      </w:r>
      <w:bookmarkEnd w:id="1"/>
    </w:p>
    <w:p w14:paraId="4C3388EE" w14:textId="77777777" w:rsidR="00907A15" w:rsidRPr="00907A15" w:rsidRDefault="00907A15" w:rsidP="00907A15">
      <w:pPr>
        <w:rPr>
          <w:rFonts w:eastAsiaTheme="minorHAnsi"/>
          <w:color w:val="212121"/>
          <w:lang w:bidi="ar-SA"/>
        </w:rPr>
      </w:pPr>
    </w:p>
    <w:p w14:paraId="7018E21B" w14:textId="77777777" w:rsidR="00907A15" w:rsidRPr="00907A15" w:rsidRDefault="00907A15" w:rsidP="00907A15">
      <w:pPr>
        <w:rPr>
          <w:rFonts w:eastAsiaTheme="minorHAnsi"/>
          <w:color w:val="212121"/>
          <w:sz w:val="28"/>
          <w:szCs w:val="28"/>
          <w:lang w:bidi="ar-SA"/>
        </w:rPr>
      </w:pPr>
      <w:r w:rsidRPr="00907A15">
        <w:rPr>
          <w:rFonts w:eastAsiaTheme="minorHAnsi"/>
          <w:color w:val="212121"/>
          <w:sz w:val="28"/>
          <w:szCs w:val="28"/>
          <w:lang w:bidi="ar-SA"/>
        </w:rPr>
        <w:t xml:space="preserve">In a Consent Order, the Board reprimanded Dr. Richard Choi’s license to practice medicine after he agreed that he engaged in disruptive behavior on three separate occasions. Dr. Choi was first licensed in the Commonwealth on May 9, 2001. Dr. Choi is also licensed to practice medicine in New Hampshire. </w:t>
      </w:r>
    </w:p>
    <w:p w14:paraId="05A7293D" w14:textId="77777777" w:rsidR="00907A15" w:rsidRPr="00907A15" w:rsidRDefault="00907A15" w:rsidP="00907A15">
      <w:pPr>
        <w:rPr>
          <w:rFonts w:eastAsiaTheme="minorHAnsi"/>
          <w:color w:val="212121"/>
          <w:lang w:bidi="ar-SA"/>
        </w:rPr>
      </w:pPr>
    </w:p>
    <w:p w14:paraId="78E5AD59" w14:textId="77777777" w:rsidR="00907A15" w:rsidRPr="00907A15" w:rsidRDefault="00907A15" w:rsidP="00907A15">
      <w:pPr>
        <w:rPr>
          <w:rFonts w:eastAsiaTheme="minorHAnsi"/>
          <w:color w:val="212121"/>
          <w:lang w:bidi="ar-SA"/>
        </w:rPr>
      </w:pPr>
      <w:r w:rsidRPr="00907A15">
        <w:rPr>
          <w:rFonts w:eastAsiaTheme="minorHAnsi"/>
          <w:color w:val="212121"/>
          <w:sz w:val="28"/>
          <w:szCs w:val="28"/>
          <w:lang w:bidi="ar-SA"/>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6" w:history="1">
        <w:r w:rsidRPr="00907A15">
          <w:rPr>
            <w:rFonts w:eastAsiaTheme="minorHAnsi"/>
            <w:color w:val="0563C1"/>
            <w:sz w:val="28"/>
            <w:szCs w:val="28"/>
            <w:u w:val="single"/>
            <w:lang w:bidi="ar-SA"/>
          </w:rPr>
          <w:t>www.mass.gov/massmedboard</w:t>
        </w:r>
      </w:hyperlink>
      <w:r w:rsidRPr="00907A15">
        <w:rPr>
          <w:rFonts w:eastAsiaTheme="minorHAnsi"/>
          <w:color w:val="212121"/>
          <w:sz w:val="28"/>
          <w:szCs w:val="28"/>
          <w:lang w:bidi="ar-SA"/>
        </w:rPr>
        <w:t>, or you may contact the Board at </w:t>
      </w:r>
      <w:hyperlink r:id="rId7" w:tgtFrame="_blank" w:history="1">
        <w:r w:rsidRPr="00907A15">
          <w:rPr>
            <w:rFonts w:eastAsiaTheme="minorHAnsi"/>
            <w:color w:val="800080"/>
            <w:sz w:val="28"/>
            <w:szCs w:val="28"/>
            <w:u w:val="single"/>
            <w:lang w:bidi="ar-SA"/>
          </w:rPr>
          <w:t>borimmedia@massmail.state.ma.us</w:t>
        </w:r>
      </w:hyperlink>
      <w:r w:rsidRPr="00907A15">
        <w:rPr>
          <w:rFonts w:eastAsiaTheme="minorHAnsi"/>
          <w:color w:val="212121"/>
          <w:sz w:val="28"/>
          <w:szCs w:val="28"/>
          <w:lang w:bidi="ar-SA"/>
        </w:rPr>
        <w:t> </w:t>
      </w:r>
    </w:p>
    <w:p w14:paraId="1E382546" w14:textId="77777777" w:rsidR="00907A15" w:rsidRPr="00907A15" w:rsidRDefault="00907A15" w:rsidP="00907A15">
      <w:pPr>
        <w:rPr>
          <w:rFonts w:eastAsiaTheme="minorHAnsi"/>
          <w:color w:val="212121"/>
          <w:lang w:bidi="ar-SA"/>
        </w:rPr>
      </w:pPr>
      <w:r w:rsidRPr="00907A15">
        <w:rPr>
          <w:rFonts w:ascii="Calibri" w:eastAsiaTheme="minorHAnsi" w:hAnsi="Calibri" w:cs="Calibri"/>
          <w:color w:val="212121"/>
          <w:sz w:val="22"/>
          <w:szCs w:val="22"/>
          <w:lang w:bidi="ar-SA"/>
        </w:rPr>
        <w:t> </w:t>
      </w:r>
    </w:p>
    <w:p w14:paraId="04D65270" w14:textId="1D540C3C" w:rsidR="00A30111" w:rsidRDefault="00A30111" w:rsidP="00A30111">
      <w:pPr>
        <w:rPr>
          <w:rFonts w:ascii="Calibri" w:hAnsi="Calibri" w:cs="Calibri"/>
          <w:sz w:val="22"/>
          <w:szCs w:val="22"/>
        </w:rPr>
      </w:pPr>
    </w:p>
    <w:p w14:paraId="7E4AB582" w14:textId="2D254856" w:rsidR="001A2CD4" w:rsidRDefault="001A2CD4" w:rsidP="001A2CD4"/>
    <w:p w14:paraId="13223C0F" w14:textId="77777777" w:rsidR="001A2CD4" w:rsidRDefault="001A2CD4" w:rsidP="001A2CD4"/>
    <w:p w14:paraId="79E301CA" w14:textId="77777777" w:rsidR="00F04A68" w:rsidRDefault="00F04A68"/>
    <w:sectPr w:rsidR="00F04A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7BE3C" w14:textId="77777777" w:rsidR="00C6258C" w:rsidRDefault="00C6258C" w:rsidP="00C6258C">
      <w:r>
        <w:separator/>
      </w:r>
    </w:p>
  </w:endnote>
  <w:endnote w:type="continuationSeparator" w:id="0">
    <w:p w14:paraId="5A5664A6" w14:textId="77777777" w:rsidR="00C6258C" w:rsidRDefault="00C6258C" w:rsidP="00C6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5D7FE" w14:textId="77777777" w:rsidR="00C6258C" w:rsidRDefault="00C6258C" w:rsidP="00C6258C">
      <w:r>
        <w:separator/>
      </w:r>
    </w:p>
  </w:footnote>
  <w:footnote w:type="continuationSeparator" w:id="0">
    <w:p w14:paraId="14A35CB1" w14:textId="77777777" w:rsidR="00C6258C" w:rsidRDefault="00C6258C" w:rsidP="00C6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D4"/>
    <w:rsid w:val="00060316"/>
    <w:rsid w:val="00111B56"/>
    <w:rsid w:val="001A2CD4"/>
    <w:rsid w:val="003476A7"/>
    <w:rsid w:val="003A13B7"/>
    <w:rsid w:val="00587AAE"/>
    <w:rsid w:val="006D481D"/>
    <w:rsid w:val="0085489C"/>
    <w:rsid w:val="00864919"/>
    <w:rsid w:val="00907A15"/>
    <w:rsid w:val="00916056"/>
    <w:rsid w:val="00A30111"/>
    <w:rsid w:val="00AA62CD"/>
    <w:rsid w:val="00B00AE5"/>
    <w:rsid w:val="00C6258C"/>
    <w:rsid w:val="00F032F7"/>
    <w:rsid w:val="00F04A68"/>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DDBA2"/>
  <w15:docId w15:val="{AE68D62B-9F15-48EE-B5ED-88FA005F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CD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32F7"/>
    <w:rPr>
      <w:color w:val="0000FF"/>
      <w:u w:val="single"/>
    </w:rPr>
  </w:style>
  <w:style w:type="character" w:customStyle="1" w:styleId="apple-converted-space">
    <w:name w:val="apple-converted-space"/>
    <w:basedOn w:val="DefaultParagraphFont"/>
    <w:rsid w:val="00F032F7"/>
  </w:style>
  <w:style w:type="paragraph" w:styleId="Header">
    <w:name w:val="header"/>
    <w:basedOn w:val="Normal"/>
    <w:link w:val="HeaderChar"/>
    <w:uiPriority w:val="99"/>
    <w:unhideWhenUsed/>
    <w:rsid w:val="00C6258C"/>
    <w:pPr>
      <w:tabs>
        <w:tab w:val="center" w:pos="4680"/>
        <w:tab w:val="right" w:pos="9360"/>
      </w:tabs>
    </w:pPr>
  </w:style>
  <w:style w:type="character" w:customStyle="1" w:styleId="HeaderChar">
    <w:name w:val="Header Char"/>
    <w:basedOn w:val="DefaultParagraphFont"/>
    <w:link w:val="Header"/>
    <w:uiPriority w:val="99"/>
    <w:rsid w:val="00C6258C"/>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C6258C"/>
    <w:pPr>
      <w:tabs>
        <w:tab w:val="center" w:pos="4680"/>
        <w:tab w:val="right" w:pos="9360"/>
      </w:tabs>
    </w:pPr>
  </w:style>
  <w:style w:type="character" w:customStyle="1" w:styleId="FooterChar">
    <w:name w:val="Footer Char"/>
    <w:basedOn w:val="DefaultParagraphFont"/>
    <w:link w:val="Footer"/>
    <w:uiPriority w:val="99"/>
    <w:rsid w:val="00C6258C"/>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801628">
      <w:bodyDiv w:val="1"/>
      <w:marLeft w:val="0"/>
      <w:marRight w:val="0"/>
      <w:marTop w:val="0"/>
      <w:marBottom w:val="0"/>
      <w:divBdr>
        <w:top w:val="none" w:sz="0" w:space="0" w:color="auto"/>
        <w:left w:val="none" w:sz="0" w:space="0" w:color="auto"/>
        <w:bottom w:val="none" w:sz="0" w:space="0" w:color="auto"/>
        <w:right w:val="none" w:sz="0" w:space="0" w:color="auto"/>
      </w:divBdr>
    </w:div>
    <w:div w:id="182015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rimmedia@massmail.state.m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massmedboar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Stoller, Debra (MED)</dc:creator>
  <cp:lastModifiedBy>LaPointe, Donald (MED)</cp:lastModifiedBy>
  <cp:revision>3</cp:revision>
  <cp:lastPrinted>2020-12-21T19:51:00Z</cp:lastPrinted>
  <dcterms:created xsi:type="dcterms:W3CDTF">2021-02-19T15:53:00Z</dcterms:created>
  <dcterms:modified xsi:type="dcterms:W3CDTF">2021-02-19T15:54:00Z</dcterms:modified>
</cp:coreProperties>
</file>