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74" w:rsidRDefault="00F33474" w:rsidP="00F33474">
      <w:pPr>
        <w:jc w:val="center"/>
        <w:rPr>
          <w:color w:val="212121"/>
        </w:rPr>
      </w:pPr>
      <w:bookmarkStart w:id="0" w:name="_GoBack"/>
      <w:bookmarkEnd w:id="0"/>
      <w:r>
        <w:rPr>
          <w:rFonts w:ascii="Times New Roman" w:hAnsi="Times New Roman"/>
          <w:b/>
          <w:bCs/>
          <w:color w:val="212121"/>
          <w:sz w:val="28"/>
          <w:szCs w:val="28"/>
        </w:rPr>
        <w:t>MASSACHUSETTS BOARD OF MEDICINE TAKES DISCIPLINARY ACTION</w:t>
      </w:r>
    </w:p>
    <w:p w:rsidR="00F33474" w:rsidRDefault="00F33474" w:rsidP="00F33474">
      <w:pPr>
        <w:rPr>
          <w:color w:val="212121"/>
        </w:rPr>
      </w:pPr>
      <w:r>
        <w:rPr>
          <w:rFonts w:ascii="Times New Roman" w:hAnsi="Times New Roman"/>
          <w:color w:val="212121"/>
          <w:sz w:val="28"/>
          <w:szCs w:val="28"/>
        </w:rPr>
        <w:t> </w:t>
      </w:r>
    </w:p>
    <w:p w:rsidR="00F33474" w:rsidRDefault="00F33474" w:rsidP="00F33474">
      <w:pPr>
        <w:rPr>
          <w:color w:val="212121"/>
        </w:rPr>
      </w:pPr>
      <w:r>
        <w:rPr>
          <w:rFonts w:ascii="Times New Roman" w:hAnsi="Times New Roman"/>
          <w:color w:val="212121"/>
          <w:sz w:val="28"/>
          <w:szCs w:val="28"/>
        </w:rPr>
        <w:t xml:space="preserve">WAKEFIELD:  At its meeting on February 7, 2019, the Massachusetts Board of Registration in Medicine took disciplinary action against the medical licenses of Kang Lu, M.D., Leonardo Velazquez, M.D., Ashok J. Patel, M.D., Domenic A. </w:t>
      </w:r>
      <w:proofErr w:type="spellStart"/>
      <w:r>
        <w:rPr>
          <w:rFonts w:ascii="Times New Roman" w:hAnsi="Times New Roman"/>
          <w:color w:val="212121"/>
          <w:sz w:val="28"/>
          <w:szCs w:val="28"/>
        </w:rPr>
        <w:t>Ciraulo</w:t>
      </w:r>
      <w:proofErr w:type="spellEnd"/>
      <w:r>
        <w:rPr>
          <w:rFonts w:ascii="Times New Roman" w:hAnsi="Times New Roman"/>
          <w:color w:val="212121"/>
          <w:sz w:val="28"/>
          <w:szCs w:val="28"/>
        </w:rPr>
        <w:t>, M.D. and Lisa L. Milder, D.O.</w:t>
      </w:r>
    </w:p>
    <w:p w:rsidR="00F33474" w:rsidRDefault="00F33474" w:rsidP="00F33474">
      <w:pPr>
        <w:rPr>
          <w:color w:val="212121"/>
        </w:rPr>
      </w:pPr>
      <w:r>
        <w:rPr>
          <w:rFonts w:ascii="Times New Roman" w:hAnsi="Times New Roman"/>
          <w:color w:val="212121"/>
          <w:sz w:val="28"/>
          <w:szCs w:val="28"/>
        </w:rPr>
        <w:t> </w:t>
      </w:r>
    </w:p>
    <w:p w:rsidR="00F33474" w:rsidRDefault="00F33474" w:rsidP="00F33474">
      <w:pPr>
        <w:rPr>
          <w:color w:val="212121"/>
        </w:rPr>
      </w:pPr>
      <w:r>
        <w:rPr>
          <w:rFonts w:ascii="Times New Roman" w:hAnsi="Times New Roman"/>
          <w:color w:val="212121"/>
          <w:sz w:val="28"/>
          <w:szCs w:val="28"/>
        </w:rPr>
        <w:t xml:space="preserve">The Board summarily suspended the medical license of Dr. Kang Lu after finding that he poses an immediate and serious threat to the public health, safety and welfare. Dr. Lu has the right to a hearing at the Division of Administrative Law Appeals within seven days. Dr. Lu has been licensed in the Commonwealth since August 2012.  </w:t>
      </w:r>
    </w:p>
    <w:p w:rsidR="00F33474" w:rsidRDefault="00F33474" w:rsidP="00F33474">
      <w:pPr>
        <w:jc w:val="both"/>
        <w:rPr>
          <w:color w:val="212121"/>
        </w:rPr>
      </w:pPr>
      <w:r>
        <w:rPr>
          <w:rFonts w:ascii="Times New Roman" w:hAnsi="Times New Roman"/>
          <w:color w:val="212121"/>
          <w:sz w:val="28"/>
          <w:szCs w:val="28"/>
        </w:rPr>
        <w:t> </w:t>
      </w:r>
    </w:p>
    <w:p w:rsidR="00F33474" w:rsidRDefault="00F33474" w:rsidP="00F33474">
      <w:pPr>
        <w:rPr>
          <w:color w:val="212121"/>
        </w:rPr>
      </w:pPr>
      <w:r>
        <w:rPr>
          <w:rFonts w:ascii="Times New Roman" w:hAnsi="Times New Roman"/>
          <w:color w:val="212121"/>
          <w:sz w:val="28"/>
          <w:szCs w:val="28"/>
        </w:rPr>
        <w:t>In a Consent Order, the Board indefinitely suspended the medical license of Dr. Leonardo Velazquez after he agreed that his performance of cataract surgery and documentation of his cataract surgery complications for three patients fell below the standard of care.  The Board immediately stayed the suspension upon his entry into a Probation Agreement. Dr. Velazquez has been practicing medicine in the Commonwealth since October 2004.  He is currently practicing in West Springfield and Palmer.</w:t>
      </w:r>
    </w:p>
    <w:p w:rsidR="00F33474" w:rsidRDefault="00F33474" w:rsidP="00F33474">
      <w:pPr>
        <w:rPr>
          <w:color w:val="212121"/>
        </w:rPr>
      </w:pPr>
      <w:r>
        <w:rPr>
          <w:rFonts w:ascii="Times New Roman" w:hAnsi="Times New Roman"/>
          <w:color w:val="212121"/>
          <w:sz w:val="28"/>
          <w:szCs w:val="28"/>
        </w:rPr>
        <w:t> </w:t>
      </w:r>
    </w:p>
    <w:p w:rsidR="00F33474" w:rsidRDefault="00F33474" w:rsidP="00F33474">
      <w:pPr>
        <w:rPr>
          <w:color w:val="212121"/>
        </w:rPr>
      </w:pPr>
      <w:r>
        <w:rPr>
          <w:rFonts w:ascii="Times New Roman" w:hAnsi="Times New Roman"/>
          <w:color w:val="212121"/>
          <w:sz w:val="28"/>
          <w:szCs w:val="28"/>
        </w:rPr>
        <w:t xml:space="preserve">The Board accepted the resignation of the license to practice medicine of Dr. Ashok J. Patel, as well as the resignations of the right to renew their medical licenses of Dr. Domenic A. </w:t>
      </w:r>
      <w:proofErr w:type="spellStart"/>
      <w:r>
        <w:rPr>
          <w:rFonts w:ascii="Times New Roman" w:hAnsi="Times New Roman"/>
          <w:color w:val="212121"/>
          <w:sz w:val="28"/>
          <w:szCs w:val="28"/>
        </w:rPr>
        <w:t>Ciraulo</w:t>
      </w:r>
      <w:proofErr w:type="spellEnd"/>
      <w:r>
        <w:rPr>
          <w:rFonts w:ascii="Times New Roman" w:hAnsi="Times New Roman"/>
          <w:color w:val="212121"/>
          <w:sz w:val="28"/>
          <w:szCs w:val="28"/>
        </w:rPr>
        <w:t xml:space="preserve"> and Dr. Lisa L. Milder. Resignation is a disciplinary action that permanently removes a physician from the practice of medicine.</w:t>
      </w:r>
    </w:p>
    <w:p w:rsidR="00F33474" w:rsidRDefault="00F33474" w:rsidP="00F33474">
      <w:pPr>
        <w:rPr>
          <w:color w:val="212121"/>
        </w:rPr>
      </w:pPr>
      <w:r>
        <w:rPr>
          <w:rFonts w:ascii="Times New Roman" w:hAnsi="Times New Roman"/>
          <w:color w:val="212121"/>
          <w:sz w:val="28"/>
          <w:szCs w:val="28"/>
        </w:rPr>
        <w:t> </w:t>
      </w:r>
    </w:p>
    <w:p w:rsidR="00F33474" w:rsidRDefault="00F33474" w:rsidP="00F33474">
      <w:pPr>
        <w:rPr>
          <w:color w:val="212121"/>
        </w:rPr>
      </w:pPr>
      <w:r>
        <w:rPr>
          <w:rFonts w:ascii="Times New Roman" w:hAnsi="Times New Roman"/>
          <w:color w:val="212121"/>
          <w:sz w:val="28"/>
          <w:szCs w:val="28"/>
        </w:rPr>
        <w:t>Dr. Patel was first licensed to practice medicine in Massachusetts in March 1984.  Dr. Patel practiced at a private clinic in Dorchester until July 2018.</w:t>
      </w:r>
    </w:p>
    <w:p w:rsidR="00F33474" w:rsidRDefault="00F33474" w:rsidP="00F33474">
      <w:pPr>
        <w:rPr>
          <w:color w:val="212121"/>
        </w:rPr>
      </w:pPr>
      <w:r>
        <w:rPr>
          <w:rFonts w:ascii="Times New Roman" w:hAnsi="Times New Roman"/>
          <w:color w:val="212121"/>
          <w:sz w:val="28"/>
          <w:szCs w:val="28"/>
        </w:rPr>
        <w:t> </w:t>
      </w:r>
    </w:p>
    <w:p w:rsidR="00F33474" w:rsidRDefault="00F33474" w:rsidP="00F33474">
      <w:pPr>
        <w:rPr>
          <w:color w:val="212121"/>
        </w:rPr>
      </w:pPr>
      <w:r>
        <w:rPr>
          <w:rFonts w:ascii="Times New Roman" w:hAnsi="Times New Roman"/>
          <w:color w:val="212121"/>
          <w:sz w:val="28"/>
          <w:szCs w:val="28"/>
        </w:rPr>
        <w:t xml:space="preserve">Dr. </w:t>
      </w:r>
      <w:proofErr w:type="spellStart"/>
      <w:r>
        <w:rPr>
          <w:rFonts w:ascii="Times New Roman" w:hAnsi="Times New Roman"/>
          <w:color w:val="212121"/>
          <w:sz w:val="28"/>
          <w:szCs w:val="28"/>
        </w:rPr>
        <w:t>Ciraulo</w:t>
      </w:r>
      <w:proofErr w:type="spellEnd"/>
      <w:r>
        <w:rPr>
          <w:rFonts w:ascii="Times New Roman" w:hAnsi="Times New Roman"/>
          <w:color w:val="212121"/>
          <w:sz w:val="28"/>
          <w:szCs w:val="28"/>
        </w:rPr>
        <w:t xml:space="preserve"> was licensed to practice medicine in Massachusetts from June 1977 until March 2016 when he entered into a Voluntary Agreement Not to Practice with the Board.  He last practiced medicine at addiction treatment centers in Taunton and New Bedford.</w:t>
      </w:r>
    </w:p>
    <w:p w:rsidR="00F33474" w:rsidRDefault="00F33474" w:rsidP="00F33474">
      <w:pPr>
        <w:rPr>
          <w:color w:val="212121"/>
        </w:rPr>
      </w:pPr>
      <w:r>
        <w:rPr>
          <w:rFonts w:ascii="Times New Roman" w:hAnsi="Times New Roman"/>
          <w:color w:val="212121"/>
          <w:sz w:val="28"/>
          <w:szCs w:val="28"/>
        </w:rPr>
        <w:t> </w:t>
      </w:r>
    </w:p>
    <w:p w:rsidR="00F33474" w:rsidRDefault="00F33474" w:rsidP="00F33474">
      <w:pPr>
        <w:rPr>
          <w:color w:val="212121"/>
        </w:rPr>
      </w:pPr>
      <w:r>
        <w:rPr>
          <w:rFonts w:ascii="Times New Roman" w:hAnsi="Times New Roman"/>
          <w:color w:val="212121"/>
          <w:sz w:val="28"/>
          <w:szCs w:val="28"/>
        </w:rPr>
        <w:t>Dr. Milder was licensed in the Commonwealth from January 1994 until January 2013.  Dr. Milder currently resides and practices in Rhode Island.</w:t>
      </w:r>
    </w:p>
    <w:p w:rsidR="00F33474" w:rsidRDefault="00F33474" w:rsidP="00F33474">
      <w:pPr>
        <w:rPr>
          <w:color w:val="212121"/>
        </w:rPr>
      </w:pPr>
      <w:r>
        <w:rPr>
          <w:rFonts w:ascii="Times New Roman" w:hAnsi="Times New Roman"/>
          <w:color w:val="212121"/>
          <w:sz w:val="28"/>
          <w:szCs w:val="28"/>
        </w:rPr>
        <w:t> </w:t>
      </w:r>
    </w:p>
    <w:p w:rsidR="00F33474" w:rsidRDefault="00F33474" w:rsidP="00F33474">
      <w:pPr>
        <w:rPr>
          <w:color w:val="212121"/>
        </w:rPr>
      </w:pPr>
      <w:r>
        <w:rPr>
          <w:rFonts w:ascii="Times New Roman" w:hAnsi="Times New Roman"/>
          <w:color w:val="212121"/>
          <w:sz w:val="28"/>
          <w:szCs w:val="28"/>
        </w:rPr>
        <w:lastRenderedPageBreak/>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hAnsi="Times New Roman"/>
            <w:sz w:val="28"/>
            <w:szCs w:val="28"/>
          </w:rPr>
          <w:t>www.mass.gov/massmedboard</w:t>
        </w:r>
      </w:hyperlink>
      <w:r>
        <w:rPr>
          <w:rFonts w:ascii="Times New Roman" w:hAnsi="Times New Roman"/>
          <w:color w:val="212121"/>
          <w:sz w:val="28"/>
          <w:szCs w:val="28"/>
        </w:rPr>
        <w:t xml:space="preserve">, </w:t>
      </w:r>
      <w:r>
        <w:rPr>
          <w:rFonts w:ascii="Times New Roman" w:hAnsi="Times New Roman"/>
          <w:sz w:val="28"/>
          <w:szCs w:val="28"/>
        </w:rPr>
        <w:t xml:space="preserve">or </w:t>
      </w:r>
      <w:r w:rsidRPr="00203D9A">
        <w:rPr>
          <w:rStyle w:val="s5"/>
          <w:rFonts w:ascii="Times New Roman" w:hAnsi="Times New Roman"/>
          <w:color w:val="000000"/>
          <w:sz w:val="28"/>
          <w:szCs w:val="28"/>
        </w:rPr>
        <w:t>you may contact the Board at </w:t>
      </w:r>
      <w:hyperlink r:id="rId6" w:tgtFrame="_blank" w:history="1">
        <w:r w:rsidRPr="00203D9A">
          <w:rPr>
            <w:rStyle w:val="s8"/>
            <w:rFonts w:ascii="Times New Roman" w:hAnsi="Times New Roman"/>
            <w:color w:val="0000FF"/>
            <w:sz w:val="28"/>
            <w:szCs w:val="28"/>
            <w:u w:val="single"/>
          </w:rPr>
          <w:t>borimmedia@massmail.state.ma.us</w:t>
        </w:r>
      </w:hyperlink>
    </w:p>
    <w:p w:rsidR="00634EF4" w:rsidRDefault="00634EF4"/>
    <w:sectPr w:rsidR="0063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74"/>
    <w:rsid w:val="00634EF4"/>
    <w:rsid w:val="00AE0F4E"/>
    <w:rsid w:val="00D05D3C"/>
    <w:rsid w:val="00F3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474"/>
    <w:rPr>
      <w:color w:val="0000FF"/>
      <w:u w:val="single"/>
    </w:rPr>
  </w:style>
  <w:style w:type="character" w:customStyle="1" w:styleId="s5">
    <w:name w:val="s5"/>
    <w:basedOn w:val="DefaultParagraphFont"/>
    <w:rsid w:val="00F33474"/>
  </w:style>
  <w:style w:type="character" w:customStyle="1" w:styleId="s8">
    <w:name w:val="s8"/>
    <w:basedOn w:val="DefaultParagraphFont"/>
    <w:rsid w:val="00F33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474"/>
    <w:rPr>
      <w:color w:val="0000FF"/>
      <w:u w:val="single"/>
    </w:rPr>
  </w:style>
  <w:style w:type="character" w:customStyle="1" w:styleId="s5">
    <w:name w:val="s5"/>
    <w:basedOn w:val="DefaultParagraphFont"/>
    <w:rsid w:val="00F33474"/>
  </w:style>
  <w:style w:type="character" w:customStyle="1" w:styleId="s8">
    <w:name w:val="s8"/>
    <w:basedOn w:val="DefaultParagraphFont"/>
    <w:rsid w:val="00F33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2019-02-15T20:19:00Z</dcterms:created>
  <dcterms:modified xsi:type="dcterms:W3CDTF">2019-02-15T20:19:00Z</dcterms:modified>
</cp:coreProperties>
</file>