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D91F" w14:textId="77777777" w:rsidR="00D3439B" w:rsidRDefault="00D3439B" w:rsidP="00D3439B">
      <w:pPr>
        <w:jc w:val="center"/>
        <w:rPr>
          <w:b/>
          <w:sz w:val="28"/>
          <w:szCs w:val="28"/>
        </w:rPr>
      </w:pPr>
      <w:r>
        <w:rPr>
          <w:b/>
          <w:sz w:val="28"/>
          <w:szCs w:val="28"/>
        </w:rPr>
        <w:t>MASSACHUSETTS BOARD OF MEDICINE TAKES DISCIPLINARY ACTION</w:t>
      </w:r>
    </w:p>
    <w:p w14:paraId="1635888E" w14:textId="77777777" w:rsidR="00D3439B" w:rsidRDefault="00D3439B" w:rsidP="00D3439B">
      <w:pPr>
        <w:rPr>
          <w:sz w:val="28"/>
          <w:szCs w:val="28"/>
        </w:rPr>
      </w:pPr>
    </w:p>
    <w:p w14:paraId="1EC460AB" w14:textId="68BB73FA" w:rsidR="00D3439B" w:rsidRDefault="00D3439B" w:rsidP="00D3439B">
      <w:pPr>
        <w:rPr>
          <w:sz w:val="28"/>
          <w:szCs w:val="28"/>
        </w:rPr>
      </w:pPr>
      <w:r>
        <w:rPr>
          <w:sz w:val="28"/>
          <w:szCs w:val="28"/>
        </w:rPr>
        <w:t>WAKEFIELD: At its meeting on May 1, 2025, the Massachusetts Board of Registration in Medicine took disciplinary action against the medical licenses of Anu R. Pathak, M.D., Richard L. Curtis, M.D. and Suleimann N. Mustafa-Kutana, M.D.</w:t>
      </w:r>
    </w:p>
    <w:p w14:paraId="6EBD329F" w14:textId="77777777" w:rsidR="00D3439B" w:rsidRDefault="00D3439B" w:rsidP="00D3439B">
      <w:pPr>
        <w:rPr>
          <w:rStyle w:val="contentpasted0"/>
          <w:rFonts w:eastAsiaTheme="majorEastAsia"/>
          <w:color w:val="000000"/>
          <w:sz w:val="28"/>
          <w:szCs w:val="28"/>
        </w:rPr>
      </w:pPr>
      <w:bookmarkStart w:id="0" w:name="_Hlk139968358"/>
    </w:p>
    <w:p w14:paraId="6B4BE7EF" w14:textId="77777777" w:rsidR="00D3439B" w:rsidRPr="00BD72AC" w:rsidRDefault="00D3439B" w:rsidP="00D3439B">
      <w:pPr>
        <w:spacing w:after="28"/>
        <w:ind w:left="38" w:right="264"/>
        <w:rPr>
          <w:rStyle w:val="contentpasted0"/>
          <w:rFonts w:eastAsiaTheme="majorEastAsia"/>
          <w:sz w:val="28"/>
        </w:rPr>
      </w:pPr>
      <w:r w:rsidRPr="00BD72AC">
        <w:rPr>
          <w:rStyle w:val="contentpasted0"/>
          <w:rFonts w:eastAsiaTheme="majorEastAsia"/>
          <w:color w:val="000000" w:themeColor="text1"/>
          <w:sz w:val="28"/>
          <w:szCs w:val="28"/>
        </w:rPr>
        <w:t>In a Consent Order, the Board reprimanded the medical license of Dr. Anu R. Pathak after she agreed that, prior to her departure for vacation,</w:t>
      </w:r>
      <w:r w:rsidRPr="00BD72AC">
        <w:rPr>
          <w:sz w:val="28"/>
        </w:rPr>
        <w:t xml:space="preserve"> </w:t>
      </w:r>
      <w:r>
        <w:rPr>
          <w:sz w:val="28"/>
        </w:rPr>
        <w:t xml:space="preserve">she </w:t>
      </w:r>
      <w:r w:rsidRPr="00BD72AC">
        <w:rPr>
          <w:sz w:val="28"/>
        </w:rPr>
        <w:t>post-dated prescriptions, failed to indicate the date the prescriptions were delivered to the patient's parent, sign</w:t>
      </w:r>
      <w:r>
        <w:rPr>
          <w:sz w:val="28"/>
        </w:rPr>
        <w:t>ed</w:t>
      </w:r>
      <w:r w:rsidRPr="00BD72AC">
        <w:rPr>
          <w:sz w:val="28"/>
        </w:rPr>
        <w:t xml:space="preserve"> prescriptions for Schedule Il medications for a total of 30 days before the prior 30-day period lapsed, and did not indicate a "Do Not Fill Before" date on the prescriptions.</w:t>
      </w:r>
      <w:r>
        <w:rPr>
          <w:sz w:val="28"/>
        </w:rPr>
        <w:t xml:space="preserve"> </w:t>
      </w:r>
      <w:r w:rsidRPr="00BD72AC">
        <w:rPr>
          <w:rStyle w:val="contentpasted0"/>
          <w:rFonts w:eastAsiaTheme="majorEastAsia"/>
          <w:color w:val="000000" w:themeColor="text1"/>
          <w:sz w:val="28"/>
          <w:szCs w:val="28"/>
        </w:rPr>
        <w:t xml:space="preserve">Dr. Pathak was also required to complete Continuing Medical Education credits on proper prescribing practices. Dr. Pathak is board certified in pediatrics. She has been licensed to practice medicine in the Commonwealth since March 24, 1999. Dr. Pathak practices medicine in a solo private practice in Southbridge. </w:t>
      </w:r>
    </w:p>
    <w:p w14:paraId="5A0DA47F" w14:textId="77777777" w:rsidR="00D3439B" w:rsidRDefault="00D3439B" w:rsidP="00D3439B">
      <w:pPr>
        <w:pStyle w:val="NormalWeb"/>
        <w:rPr>
          <w:sz w:val="28"/>
          <w:szCs w:val="28"/>
        </w:rPr>
      </w:pPr>
      <w:r w:rsidRPr="00BD72AC">
        <w:rPr>
          <w:sz w:val="28"/>
          <w:szCs w:val="28"/>
        </w:rPr>
        <w:t>The Board also reprimanded Dr. Richard L. Curtis’ medical license after he acknowledged in a Consent Order that, during the performance of colonoscopies on two patients, he did not document in the medical records his absence when he briefly stepped away from the procedure room for two to ten minutes. Dr. Curtis also admitted that, while in a discussion with a nursing supervisor, he raised his voice in a manner that violated the Board’s policy on disruptive behavior. Dr. Curtis, who is board certified in internal medicine with a s</w:t>
      </w:r>
      <w:r>
        <w:rPr>
          <w:sz w:val="28"/>
          <w:szCs w:val="28"/>
        </w:rPr>
        <w:t xml:space="preserve">ubspecialty certification in gastroenterology, was first licensed in Massachusetts on April 22, 1987. He currently practices medicine at a private practice in Newton. </w:t>
      </w:r>
      <w:bookmarkStart w:id="1" w:name="_Hlk126068202"/>
    </w:p>
    <w:p w14:paraId="586C92E6" w14:textId="77777777" w:rsidR="00D3439B" w:rsidRPr="000237D9" w:rsidRDefault="00D3439B" w:rsidP="00D3439B">
      <w:pPr>
        <w:pStyle w:val="NormalWeb"/>
        <w:rPr>
          <w:sz w:val="28"/>
          <w:szCs w:val="28"/>
        </w:rPr>
      </w:pPr>
      <w:r>
        <w:rPr>
          <w:sz w:val="28"/>
          <w:szCs w:val="28"/>
        </w:rPr>
        <w:t>Finally, t</w:t>
      </w:r>
      <w:r w:rsidRPr="002034EF">
        <w:rPr>
          <w:sz w:val="28"/>
          <w:szCs w:val="28"/>
        </w:rPr>
        <w:t xml:space="preserve">he Board accepted Dr. </w:t>
      </w:r>
      <w:r>
        <w:rPr>
          <w:sz w:val="28"/>
          <w:szCs w:val="28"/>
        </w:rPr>
        <w:t>Suleimann N. Mustafa-Kutana</w:t>
      </w:r>
      <w:r w:rsidRPr="002034EF">
        <w:rPr>
          <w:sz w:val="28"/>
          <w:szCs w:val="28"/>
        </w:rPr>
        <w:t xml:space="preserve">’s resignation of his </w:t>
      </w:r>
      <w:r>
        <w:rPr>
          <w:sz w:val="28"/>
          <w:szCs w:val="28"/>
        </w:rPr>
        <w:t xml:space="preserve">right to renew his </w:t>
      </w:r>
      <w:r w:rsidRPr="002034EF">
        <w:rPr>
          <w:sz w:val="28"/>
          <w:szCs w:val="28"/>
        </w:rPr>
        <w:t>medical license. Resignation is a disciplinary action that permanently removes a physician from the practice of medicine</w:t>
      </w:r>
      <w:r w:rsidRPr="002034EF">
        <w:rPr>
          <w:b/>
          <w:bCs/>
          <w:sz w:val="28"/>
          <w:szCs w:val="28"/>
        </w:rPr>
        <w:t xml:space="preserve">. </w:t>
      </w:r>
      <w:r w:rsidRPr="002034EF">
        <w:rPr>
          <w:sz w:val="28"/>
          <w:szCs w:val="28"/>
        </w:rPr>
        <w:t xml:space="preserve">Dr. </w:t>
      </w:r>
      <w:r>
        <w:rPr>
          <w:sz w:val="28"/>
          <w:szCs w:val="28"/>
        </w:rPr>
        <w:t>Mustafa-Kutana</w:t>
      </w:r>
      <w:r w:rsidRPr="002034EF">
        <w:rPr>
          <w:sz w:val="28"/>
          <w:szCs w:val="28"/>
        </w:rPr>
        <w:t xml:space="preserve">, a board-certified </w:t>
      </w:r>
      <w:r>
        <w:rPr>
          <w:sz w:val="28"/>
          <w:szCs w:val="28"/>
        </w:rPr>
        <w:t>pediatrician with a subspecialty certification in pediatric endocrinology,</w:t>
      </w:r>
      <w:r w:rsidRPr="002034EF">
        <w:rPr>
          <w:sz w:val="28"/>
          <w:szCs w:val="28"/>
        </w:rPr>
        <w:t xml:space="preserve"> was </w:t>
      </w:r>
      <w:r>
        <w:rPr>
          <w:sz w:val="28"/>
          <w:szCs w:val="28"/>
        </w:rPr>
        <w:t>licensed in the Commonwealth from February 21, 1996 until September 7, 2024. He previously practiced at Boston Medical Center.</w:t>
      </w:r>
      <w:r w:rsidRPr="002034EF">
        <w:rPr>
          <w:sz w:val="28"/>
          <w:szCs w:val="28"/>
        </w:rPr>
        <w:t xml:space="preserve"> </w:t>
      </w:r>
    </w:p>
    <w:bookmarkEnd w:id="0"/>
    <w:bookmarkEnd w:id="1"/>
    <w:p w14:paraId="584C5792" w14:textId="77777777" w:rsidR="00D3439B" w:rsidRDefault="00D3439B" w:rsidP="00D3439B">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w:t>
      </w:r>
      <w:r>
        <w:rPr>
          <w:sz w:val="28"/>
          <w:szCs w:val="28"/>
        </w:rPr>
        <w:lastRenderedPageBreak/>
        <w:t>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color w:val="000000"/>
            <w:sz w:val="28"/>
            <w:szCs w:val="28"/>
          </w:rPr>
          <w:t>borimmediamassmail.state.ma.us</w:t>
        </w:r>
      </w:hyperlink>
      <w:r>
        <w:rPr>
          <w:sz w:val="28"/>
          <w:szCs w:val="28"/>
        </w:rPr>
        <w:t xml:space="preserve">.  </w:t>
      </w:r>
    </w:p>
    <w:p w14:paraId="53213EE2"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12F64"/>
    <w:rsid w:val="00110DBF"/>
    <w:rsid w:val="007F0A99"/>
    <w:rsid w:val="009723FA"/>
    <w:rsid w:val="00986D06"/>
    <w:rsid w:val="00D3439B"/>
    <w:rsid w:val="00D628D7"/>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E684"/>
  <w15:chartTrackingRefBased/>
  <w15:docId w15:val="{E66A8181-DE3B-4302-8C5D-EE014DC7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9B"/>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D343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343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343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D3439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D3439B"/>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D3439B"/>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D3439B"/>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D3439B"/>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D3439B"/>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39B"/>
    <w:rPr>
      <w:rFonts w:eastAsiaTheme="majorEastAsia" w:cstheme="majorBidi"/>
      <w:color w:val="272727" w:themeColor="text1" w:themeTint="D8"/>
    </w:rPr>
  </w:style>
  <w:style w:type="paragraph" w:styleId="Title">
    <w:name w:val="Title"/>
    <w:basedOn w:val="Normal"/>
    <w:next w:val="Normal"/>
    <w:link w:val="TitleChar"/>
    <w:uiPriority w:val="10"/>
    <w:qFormat/>
    <w:rsid w:val="00D3439B"/>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3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3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D3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39B"/>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D3439B"/>
    <w:rPr>
      <w:i/>
      <w:iCs/>
      <w:color w:val="404040" w:themeColor="text1" w:themeTint="BF"/>
    </w:rPr>
  </w:style>
  <w:style w:type="paragraph" w:styleId="ListParagraph">
    <w:name w:val="List Paragraph"/>
    <w:basedOn w:val="Normal"/>
    <w:uiPriority w:val="34"/>
    <w:qFormat/>
    <w:rsid w:val="00D3439B"/>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D3439B"/>
    <w:rPr>
      <w:i/>
      <w:iCs/>
      <w:color w:val="0F4761" w:themeColor="accent1" w:themeShade="BF"/>
    </w:rPr>
  </w:style>
  <w:style w:type="paragraph" w:styleId="IntenseQuote">
    <w:name w:val="Intense Quote"/>
    <w:basedOn w:val="Normal"/>
    <w:next w:val="Normal"/>
    <w:link w:val="IntenseQuoteChar"/>
    <w:uiPriority w:val="30"/>
    <w:qFormat/>
    <w:rsid w:val="00D343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D3439B"/>
    <w:rPr>
      <w:i/>
      <w:iCs/>
      <w:color w:val="0F4761" w:themeColor="accent1" w:themeShade="BF"/>
    </w:rPr>
  </w:style>
  <w:style w:type="character" w:styleId="IntenseReference">
    <w:name w:val="Intense Reference"/>
    <w:basedOn w:val="DefaultParagraphFont"/>
    <w:uiPriority w:val="32"/>
    <w:qFormat/>
    <w:rsid w:val="00D3439B"/>
    <w:rPr>
      <w:b/>
      <w:bCs/>
      <w:smallCaps/>
      <w:color w:val="0F4761" w:themeColor="accent1" w:themeShade="BF"/>
      <w:spacing w:val="5"/>
    </w:rPr>
  </w:style>
  <w:style w:type="paragraph" w:styleId="NormalWeb">
    <w:name w:val="Normal (Web)"/>
    <w:basedOn w:val="Normal"/>
    <w:uiPriority w:val="99"/>
    <w:unhideWhenUsed/>
    <w:rsid w:val="00D3439B"/>
    <w:pPr>
      <w:spacing w:before="100" w:beforeAutospacing="1" w:after="100" w:afterAutospacing="1"/>
    </w:pPr>
  </w:style>
  <w:style w:type="character" w:customStyle="1" w:styleId="contentpasted0">
    <w:name w:val="contentpasted0"/>
    <w:basedOn w:val="DefaultParagraphFont"/>
    <w:rsid w:val="00D3439B"/>
  </w:style>
  <w:style w:type="character" w:styleId="Hyperlink">
    <w:name w:val="Hyperlink"/>
    <w:basedOn w:val="DefaultParagraphFont"/>
    <w:uiPriority w:val="99"/>
    <w:semiHidden/>
    <w:unhideWhenUsed/>
    <w:rsid w:val="00D343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Company>Commonwealth of Massachusetts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2025-05-07T12:31:00Z</dcterms:created>
  <dcterms:modified xsi:type="dcterms:W3CDTF">2025-05-07T12:31:00Z</dcterms:modified>
</cp:coreProperties>
</file>