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E2" w:rsidRDefault="00E933E2" w:rsidP="00E933E2">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E933E2" w:rsidRDefault="00E933E2" w:rsidP="00E933E2">
      <w:pPr>
        <w:rPr>
          <w:rFonts w:ascii="Times New Roman" w:hAnsi="Times New Roman" w:cs="Times New Roman"/>
          <w:sz w:val="28"/>
          <w:szCs w:val="28"/>
        </w:rPr>
      </w:pPr>
    </w:p>
    <w:p w:rsidR="00E933E2" w:rsidRDefault="00E933E2" w:rsidP="00E933E2">
      <w:pPr>
        <w:rPr>
          <w:rFonts w:ascii="Times New Roman" w:hAnsi="Times New Roman" w:cs="Times New Roman"/>
          <w:sz w:val="28"/>
          <w:szCs w:val="28"/>
        </w:rPr>
      </w:pPr>
      <w:r>
        <w:rPr>
          <w:rFonts w:ascii="Times New Roman" w:hAnsi="Times New Roman" w:cs="Times New Roman"/>
          <w:sz w:val="28"/>
          <w:szCs w:val="28"/>
        </w:rPr>
        <w:t>WAKEFIELD:  At its meeting on May 2, 2019, the Massachusetts Board of Registration in Medicine took disciplinary action against the medical licenses of Atif B. Malik, M.D., Leslie Caraceni, M.D., Kenneth Serra, M.D., Steven M. Samuels, M.D.,  and Cathleen G. London, M.D.</w:t>
      </w:r>
    </w:p>
    <w:p w:rsidR="00E933E2" w:rsidRDefault="00E933E2" w:rsidP="00E933E2">
      <w:pPr>
        <w:rPr>
          <w:rFonts w:ascii="Times New Roman" w:hAnsi="Times New Roman" w:cs="Times New Roman"/>
          <w:sz w:val="28"/>
          <w:szCs w:val="28"/>
        </w:rPr>
      </w:pPr>
    </w:p>
    <w:p w:rsidR="00E933E2" w:rsidRDefault="00E933E2" w:rsidP="00E933E2">
      <w:pPr>
        <w:rPr>
          <w:rFonts w:ascii="Times New Roman" w:hAnsi="Times New Roman" w:cs="Times New Roman"/>
          <w:sz w:val="28"/>
          <w:szCs w:val="28"/>
        </w:rPr>
      </w:pPr>
      <w:r>
        <w:rPr>
          <w:rFonts w:ascii="Times New Roman" w:hAnsi="Times New Roman" w:cs="Times New Roman"/>
          <w:sz w:val="28"/>
          <w:szCs w:val="28"/>
        </w:rPr>
        <w:t>T</w:t>
      </w:r>
      <w:r w:rsidRPr="003550DD">
        <w:rPr>
          <w:rFonts w:ascii="Times New Roman" w:hAnsi="Times New Roman" w:cs="Times New Roman"/>
          <w:sz w:val="28"/>
          <w:szCs w:val="28"/>
        </w:rPr>
        <w:t>he Board</w:t>
      </w:r>
      <w:r>
        <w:rPr>
          <w:rFonts w:ascii="Times New Roman" w:hAnsi="Times New Roman" w:cs="Times New Roman"/>
          <w:sz w:val="28"/>
          <w:szCs w:val="28"/>
        </w:rPr>
        <w:t xml:space="preserve"> </w:t>
      </w:r>
      <w:r w:rsidRPr="003550DD">
        <w:rPr>
          <w:rFonts w:ascii="Times New Roman" w:hAnsi="Times New Roman" w:cs="Times New Roman"/>
          <w:sz w:val="28"/>
          <w:szCs w:val="28"/>
        </w:rPr>
        <w:t xml:space="preserve">summarily suspended Dr. </w:t>
      </w:r>
      <w:r>
        <w:rPr>
          <w:rFonts w:ascii="Times New Roman" w:hAnsi="Times New Roman" w:cs="Times New Roman"/>
          <w:sz w:val="28"/>
          <w:szCs w:val="28"/>
        </w:rPr>
        <w:t xml:space="preserve">Atif B. Malik’s right to renew his medical license </w:t>
      </w:r>
      <w:r w:rsidRPr="003550DD">
        <w:rPr>
          <w:rFonts w:ascii="Times New Roman" w:hAnsi="Times New Roman" w:cs="Times New Roman"/>
          <w:sz w:val="28"/>
          <w:szCs w:val="28"/>
        </w:rPr>
        <w:t xml:space="preserve">after finding that </w:t>
      </w:r>
      <w:r>
        <w:rPr>
          <w:rFonts w:ascii="Times New Roman" w:hAnsi="Times New Roman" w:cs="Times New Roman"/>
          <w:sz w:val="28"/>
          <w:szCs w:val="28"/>
        </w:rPr>
        <w:t>Dr. Malik</w:t>
      </w:r>
      <w:r w:rsidRPr="003550DD">
        <w:rPr>
          <w:rFonts w:ascii="Times New Roman" w:hAnsi="Times New Roman" w:cs="Times New Roman"/>
          <w:sz w:val="28"/>
          <w:szCs w:val="28"/>
        </w:rPr>
        <w:t xml:space="preserve"> poses a serious threat to the public health, safety and welfare. The Board alleges that Dr. </w:t>
      </w:r>
      <w:r>
        <w:rPr>
          <w:rFonts w:ascii="Times New Roman" w:hAnsi="Times New Roman" w:cs="Times New Roman"/>
          <w:sz w:val="28"/>
          <w:szCs w:val="28"/>
        </w:rPr>
        <w:t xml:space="preserve">Malik was convicted of multiple counts of violating the Anti-Kickback Act, as well as multiple acts of health care fraud. </w:t>
      </w:r>
      <w:r w:rsidRPr="003550DD">
        <w:rPr>
          <w:rFonts w:ascii="Times New Roman" w:hAnsi="Times New Roman" w:cs="Times New Roman"/>
          <w:sz w:val="28"/>
          <w:szCs w:val="28"/>
        </w:rPr>
        <w:t xml:space="preserve">Dr. </w:t>
      </w:r>
      <w:r>
        <w:rPr>
          <w:rFonts w:ascii="Times New Roman" w:hAnsi="Times New Roman" w:cs="Times New Roman"/>
          <w:sz w:val="28"/>
          <w:szCs w:val="28"/>
        </w:rPr>
        <w:t>Malik was</w:t>
      </w:r>
      <w:r w:rsidRPr="003550DD">
        <w:rPr>
          <w:rFonts w:ascii="Times New Roman" w:hAnsi="Times New Roman" w:cs="Times New Roman"/>
          <w:sz w:val="28"/>
          <w:szCs w:val="28"/>
        </w:rPr>
        <w:t xml:space="preserve"> licensed to practice medicine in Massachusetts </w:t>
      </w:r>
      <w:r>
        <w:rPr>
          <w:rFonts w:ascii="Times New Roman" w:hAnsi="Times New Roman" w:cs="Times New Roman"/>
          <w:sz w:val="28"/>
          <w:szCs w:val="28"/>
        </w:rPr>
        <w:t>from June 2002 until October 2006.  Dr. Malik has the right to a hearing at the Division of Administrative Law Appeals within seven days.</w:t>
      </w:r>
    </w:p>
    <w:p w:rsidR="00E933E2" w:rsidRDefault="00E933E2" w:rsidP="00E933E2">
      <w:pPr>
        <w:rPr>
          <w:rFonts w:ascii="Times New Roman" w:hAnsi="Times New Roman" w:cs="Times New Roman"/>
          <w:sz w:val="28"/>
          <w:szCs w:val="28"/>
        </w:rPr>
      </w:pPr>
    </w:p>
    <w:p w:rsidR="00E933E2" w:rsidRDefault="00E933E2" w:rsidP="00E933E2">
      <w:pPr>
        <w:rPr>
          <w:rFonts w:ascii="Times New Roman" w:hAnsi="Times New Roman" w:cs="Times New Roman"/>
          <w:sz w:val="28"/>
          <w:szCs w:val="28"/>
        </w:rPr>
      </w:pPr>
      <w:r>
        <w:rPr>
          <w:rFonts w:ascii="Times New Roman" w:hAnsi="Times New Roman" w:cs="Times New Roman"/>
          <w:sz w:val="28"/>
          <w:szCs w:val="28"/>
        </w:rPr>
        <w:t xml:space="preserve">In a Final Decision &amp; Order, the Board revoked Dr. Leslie Caraceni’s right to renew her license to practice medicine after the Board found that Dr. Caraceni  was involved in fraudulent prescribing, aiding and abetting the unlicensed practice of medicine, her continued practice after her license had lapsed, as well as failing to respond to the Board’s investigation. Dr. Caraceni was licensed to practice medicine in Massachusetts from June 26, 2002 until she failed to renew her license on May 27, 2018.    </w:t>
      </w:r>
    </w:p>
    <w:p w:rsidR="00E933E2" w:rsidRDefault="00E933E2" w:rsidP="00E933E2">
      <w:pPr>
        <w:rPr>
          <w:rFonts w:ascii="Times New Roman" w:eastAsia="Times New Roman" w:hAnsi="Times New Roman" w:cs="Times New Roman"/>
          <w:sz w:val="28"/>
          <w:szCs w:val="28"/>
        </w:rPr>
      </w:pPr>
    </w:p>
    <w:p w:rsidR="00E933E2" w:rsidRDefault="00E933E2" w:rsidP="00E933E2">
      <w:pPr>
        <w:rPr>
          <w:color w:val="1F497D"/>
        </w:rPr>
      </w:pPr>
      <w:r>
        <w:rPr>
          <w:rFonts w:ascii="Times New Roman" w:eastAsia="Times New Roman" w:hAnsi="Times New Roman" w:cs="Times New Roman"/>
          <w:sz w:val="28"/>
          <w:szCs w:val="28"/>
        </w:rPr>
        <w:t>In a Consent Order, the Board reprimanded Dr. Kenneth Serra after Dr. Serra agreed that he had been disciplined in Illinois where it was stipulated that a lawsuit was settled arising out of his interpretation of a patient’s ultrasound.  Dr. Serra has been licensed to practice medicine in Massachusetts since August 2008.</w:t>
      </w:r>
      <w:r w:rsidRPr="0087191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He currently practices teleradiology and is licensed to practice medicine in several states.</w:t>
      </w:r>
    </w:p>
    <w:p w:rsidR="00E933E2" w:rsidRDefault="00E933E2" w:rsidP="00E933E2">
      <w:pPr>
        <w:rPr>
          <w:color w:val="1F497D"/>
        </w:rPr>
      </w:pPr>
    </w:p>
    <w:p w:rsidR="00E933E2" w:rsidRDefault="00E933E2" w:rsidP="00E933E2">
      <w:pPr>
        <w:rPr>
          <w:rFonts w:ascii="Times New Roman" w:hAnsi="Times New Roman" w:cs="Times New Roman"/>
          <w:sz w:val="28"/>
          <w:szCs w:val="28"/>
        </w:rPr>
      </w:pPr>
      <w:r>
        <w:rPr>
          <w:rFonts w:ascii="Times New Roman" w:hAnsi="Times New Roman" w:cs="Times New Roman"/>
          <w:sz w:val="28"/>
          <w:szCs w:val="28"/>
        </w:rPr>
        <w:t>The Board</w:t>
      </w:r>
      <w:r w:rsidRPr="00EF6B26">
        <w:rPr>
          <w:rFonts w:ascii="Times New Roman" w:hAnsi="Times New Roman" w:cs="Times New Roman"/>
          <w:sz w:val="28"/>
          <w:szCs w:val="28"/>
        </w:rPr>
        <w:t xml:space="preserve"> </w:t>
      </w:r>
      <w:r>
        <w:rPr>
          <w:rFonts w:ascii="Times New Roman" w:hAnsi="Times New Roman" w:cs="Times New Roman"/>
          <w:sz w:val="28"/>
          <w:szCs w:val="28"/>
        </w:rPr>
        <w:t xml:space="preserve">also </w:t>
      </w:r>
      <w:r w:rsidRPr="00EF6B26">
        <w:rPr>
          <w:rFonts w:ascii="Times New Roman" w:hAnsi="Times New Roman" w:cs="Times New Roman"/>
          <w:sz w:val="28"/>
          <w:szCs w:val="28"/>
        </w:rPr>
        <w:t>accepted the resignation of the licens</w:t>
      </w:r>
      <w:r>
        <w:rPr>
          <w:rFonts w:ascii="Times New Roman" w:hAnsi="Times New Roman" w:cs="Times New Roman"/>
          <w:sz w:val="28"/>
          <w:szCs w:val="28"/>
        </w:rPr>
        <w:t>e to</w:t>
      </w:r>
      <w:r w:rsidRPr="00EF6B26">
        <w:rPr>
          <w:rFonts w:ascii="Times New Roman" w:hAnsi="Times New Roman" w:cs="Times New Roman"/>
          <w:sz w:val="28"/>
          <w:szCs w:val="28"/>
        </w:rPr>
        <w:t xml:space="preserve"> practice medicine of Dr. </w:t>
      </w:r>
      <w:r>
        <w:rPr>
          <w:rFonts w:ascii="Times New Roman" w:hAnsi="Times New Roman" w:cs="Times New Roman"/>
          <w:sz w:val="28"/>
          <w:szCs w:val="28"/>
        </w:rPr>
        <w:t xml:space="preserve">Steven M. Samuels, as well as the resignation of Dr. Cathleen G. London’s right to renew her medical license. </w:t>
      </w:r>
      <w:r w:rsidRPr="00EF6B26">
        <w:rPr>
          <w:rFonts w:ascii="Times New Roman" w:hAnsi="Times New Roman" w:cs="Times New Roman"/>
          <w:sz w:val="28"/>
          <w:szCs w:val="28"/>
        </w:rPr>
        <w:t>Resignation is a disciplinary action that permanently removes a physician from the practice of medicine.</w:t>
      </w:r>
    </w:p>
    <w:p w:rsidR="00E933E2" w:rsidRDefault="00E933E2" w:rsidP="00E933E2">
      <w:pPr>
        <w:rPr>
          <w:rFonts w:ascii="Times New Roman" w:hAnsi="Times New Roman" w:cs="Times New Roman"/>
          <w:sz w:val="28"/>
          <w:szCs w:val="28"/>
        </w:rPr>
      </w:pPr>
    </w:p>
    <w:p w:rsidR="00E933E2" w:rsidRDefault="00E933E2" w:rsidP="00E933E2">
      <w:pPr>
        <w:rPr>
          <w:rFonts w:ascii="Times New Roman" w:hAnsi="Times New Roman" w:cs="Times New Roman"/>
          <w:sz w:val="28"/>
          <w:szCs w:val="28"/>
        </w:rPr>
      </w:pPr>
      <w:r>
        <w:rPr>
          <w:rFonts w:ascii="Times New Roman" w:hAnsi="Times New Roman" w:cs="Times New Roman"/>
          <w:sz w:val="28"/>
          <w:szCs w:val="28"/>
        </w:rPr>
        <w:t>Dr. Samuels was first licensed to practice medicine in Massachusetts in May 1986. Dr. Samuels practiced medicine at Mercy Medical Center until  February 2019.</w:t>
      </w:r>
    </w:p>
    <w:p w:rsidR="00E933E2" w:rsidRDefault="00E933E2" w:rsidP="00E933E2">
      <w:pPr>
        <w:rPr>
          <w:rFonts w:ascii="Times New Roman" w:hAnsi="Times New Roman" w:cs="Times New Roman"/>
          <w:sz w:val="28"/>
          <w:szCs w:val="28"/>
        </w:rPr>
      </w:pPr>
    </w:p>
    <w:p w:rsidR="00E933E2" w:rsidRDefault="00E933E2" w:rsidP="00E933E2">
      <w:pPr>
        <w:rPr>
          <w:rFonts w:ascii="Times New Roman" w:hAnsi="Times New Roman" w:cs="Times New Roman"/>
          <w:sz w:val="28"/>
          <w:szCs w:val="28"/>
        </w:rPr>
      </w:pPr>
      <w:r>
        <w:rPr>
          <w:rFonts w:ascii="Times New Roman" w:hAnsi="Times New Roman" w:cs="Times New Roman"/>
          <w:sz w:val="28"/>
          <w:szCs w:val="28"/>
        </w:rPr>
        <w:lastRenderedPageBreak/>
        <w:t>Dr. London was licensed to practice medicine in the Commonwealth from October 1998 until August 2011. Dr. London is also licensed to practice medicine in New York and Maine.</w:t>
      </w:r>
    </w:p>
    <w:p w:rsidR="00E933E2" w:rsidRDefault="00E933E2" w:rsidP="00E933E2">
      <w:pPr>
        <w:rPr>
          <w:rFonts w:ascii="Times New Roman" w:hAnsi="Times New Roman" w:cs="Times New Roman"/>
          <w:sz w:val="28"/>
          <w:szCs w:val="28"/>
        </w:rPr>
      </w:pPr>
    </w:p>
    <w:p w:rsidR="00E933E2" w:rsidRDefault="00E933E2" w:rsidP="00E933E2">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A21A6">
        <w:rPr>
          <w:rFonts w:ascii="Times New Roman" w:hAnsi="Times New Roman" w:cs="Times New Roman"/>
          <w:sz w:val="28"/>
          <w:szCs w:val="28"/>
        </w:rPr>
        <w:t xml:space="preserve">or </w:t>
      </w:r>
      <w:r w:rsidRPr="009A21A6">
        <w:rPr>
          <w:rFonts w:ascii="Times New Roman" w:hAnsi="Times New Roman" w:cs="Times New Roman"/>
          <w:color w:val="000000"/>
          <w:sz w:val="28"/>
          <w:szCs w:val="28"/>
        </w:rPr>
        <w:t>you may contact the Board at </w:t>
      </w:r>
      <w:hyperlink r:id="rId7" w:tgtFrame="_blank" w:history="1">
        <w:r w:rsidRPr="009A21A6">
          <w:rPr>
            <w:rFonts w:ascii="Times New Roman" w:hAnsi="Times New Roman" w:cs="Times New Roman"/>
            <w:color w:val="0000FF"/>
            <w:sz w:val="28"/>
            <w:szCs w:val="28"/>
            <w:u w:val="single"/>
          </w:rPr>
          <w:t>borimmedia@massmail.state.ma.us</w:t>
        </w:r>
      </w:hyperlink>
    </w:p>
    <w:p w:rsidR="00634EF4" w:rsidRDefault="00634EF4"/>
    <w:sectPr w:rsidR="00634E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D84" w:rsidRDefault="00241D84" w:rsidP="00241D84">
      <w:r>
        <w:separator/>
      </w:r>
    </w:p>
  </w:endnote>
  <w:endnote w:type="continuationSeparator" w:id="0">
    <w:p w:rsidR="00241D84" w:rsidRDefault="00241D84" w:rsidP="0024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84" w:rsidRDefault="00241D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84" w:rsidRDefault="00241D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84" w:rsidRDefault="00241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D84" w:rsidRDefault="00241D84" w:rsidP="00241D84">
      <w:r>
        <w:separator/>
      </w:r>
    </w:p>
  </w:footnote>
  <w:footnote w:type="continuationSeparator" w:id="0">
    <w:p w:rsidR="00241D84" w:rsidRDefault="00241D84" w:rsidP="00241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84" w:rsidRDefault="00241D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84" w:rsidRDefault="00241D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84" w:rsidRDefault="00241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E2"/>
    <w:rsid w:val="00241D84"/>
    <w:rsid w:val="00634EF4"/>
    <w:rsid w:val="00880BE6"/>
    <w:rsid w:val="00D05D3C"/>
    <w:rsid w:val="00E9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3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D84"/>
    <w:pPr>
      <w:tabs>
        <w:tab w:val="center" w:pos="4680"/>
        <w:tab w:val="right" w:pos="9360"/>
      </w:tabs>
    </w:pPr>
  </w:style>
  <w:style w:type="character" w:customStyle="1" w:styleId="HeaderChar">
    <w:name w:val="Header Char"/>
    <w:basedOn w:val="DefaultParagraphFont"/>
    <w:link w:val="Header"/>
    <w:uiPriority w:val="99"/>
    <w:rsid w:val="00241D84"/>
  </w:style>
  <w:style w:type="paragraph" w:styleId="Footer">
    <w:name w:val="footer"/>
    <w:basedOn w:val="Normal"/>
    <w:link w:val="FooterChar"/>
    <w:uiPriority w:val="99"/>
    <w:unhideWhenUsed/>
    <w:rsid w:val="00241D84"/>
    <w:pPr>
      <w:tabs>
        <w:tab w:val="center" w:pos="4680"/>
        <w:tab w:val="right" w:pos="9360"/>
      </w:tabs>
    </w:pPr>
  </w:style>
  <w:style w:type="character" w:customStyle="1" w:styleId="FooterChar">
    <w:name w:val="Footer Char"/>
    <w:basedOn w:val="DefaultParagraphFont"/>
    <w:link w:val="Footer"/>
    <w:uiPriority w:val="99"/>
    <w:rsid w:val="00241D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3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D84"/>
    <w:pPr>
      <w:tabs>
        <w:tab w:val="center" w:pos="4680"/>
        <w:tab w:val="right" w:pos="9360"/>
      </w:tabs>
    </w:pPr>
  </w:style>
  <w:style w:type="character" w:customStyle="1" w:styleId="HeaderChar">
    <w:name w:val="Header Char"/>
    <w:basedOn w:val="DefaultParagraphFont"/>
    <w:link w:val="Header"/>
    <w:uiPriority w:val="99"/>
    <w:rsid w:val="00241D84"/>
  </w:style>
  <w:style w:type="paragraph" w:styleId="Footer">
    <w:name w:val="footer"/>
    <w:basedOn w:val="Normal"/>
    <w:link w:val="FooterChar"/>
    <w:uiPriority w:val="99"/>
    <w:unhideWhenUsed/>
    <w:rsid w:val="00241D84"/>
    <w:pPr>
      <w:tabs>
        <w:tab w:val="center" w:pos="4680"/>
        <w:tab w:val="right" w:pos="9360"/>
      </w:tabs>
    </w:pPr>
  </w:style>
  <w:style w:type="character" w:customStyle="1" w:styleId="FooterChar">
    <w:name w:val="Footer Char"/>
    <w:basedOn w:val="DefaultParagraphFont"/>
    <w:link w:val="Footer"/>
    <w:uiPriority w:val="99"/>
    <w:rsid w:val="00241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rimmedia@massmail.state.ma.u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3</cp:revision>
  <dcterms:created xsi:type="dcterms:W3CDTF">2019-05-07T18:51:00Z</dcterms:created>
  <dcterms:modified xsi:type="dcterms:W3CDTF">2019-05-07T18:51:00Z</dcterms:modified>
</cp:coreProperties>
</file>