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58D9" w14:textId="77777777" w:rsidR="003F7829" w:rsidRDefault="003F7829" w:rsidP="003F7829">
      <w:pPr>
        <w:jc w:val="center"/>
        <w:rPr>
          <w:b/>
          <w:sz w:val="28"/>
          <w:szCs w:val="28"/>
        </w:rPr>
      </w:pPr>
      <w:r>
        <w:rPr>
          <w:b/>
          <w:sz w:val="28"/>
          <w:szCs w:val="28"/>
        </w:rPr>
        <w:t>MASSACHUSETTS BOARD OF MEDICINE TAKES DISCIPLINARY ACTION</w:t>
      </w:r>
    </w:p>
    <w:p w14:paraId="40F95EB0" w14:textId="77777777" w:rsidR="003F7829" w:rsidRDefault="003F7829" w:rsidP="003F7829">
      <w:pPr>
        <w:rPr>
          <w:sz w:val="28"/>
          <w:szCs w:val="28"/>
        </w:rPr>
      </w:pPr>
    </w:p>
    <w:p w14:paraId="39B26852" w14:textId="77777777" w:rsidR="003F7829" w:rsidRDefault="003F7829" w:rsidP="003F7829">
      <w:pPr>
        <w:rPr>
          <w:sz w:val="28"/>
          <w:szCs w:val="28"/>
        </w:rPr>
      </w:pPr>
      <w:r>
        <w:rPr>
          <w:sz w:val="28"/>
          <w:szCs w:val="28"/>
        </w:rPr>
        <w:t>WAKEFIELD:  At its meeting on May 9, 2024, the Massachusetts Board of Registration in Medicine took disciplinary action against the medical licenses of Lee S. Altman, M.D. and Mussa Mohamed, M.D.</w:t>
      </w:r>
    </w:p>
    <w:p w14:paraId="0C58D83A" w14:textId="77777777" w:rsidR="003F7829" w:rsidRDefault="003F7829" w:rsidP="003F7829">
      <w:pPr>
        <w:pStyle w:val="NormalWeb"/>
        <w:rPr>
          <w:sz w:val="28"/>
          <w:szCs w:val="28"/>
        </w:rPr>
      </w:pPr>
      <w:r>
        <w:rPr>
          <w:sz w:val="28"/>
          <w:szCs w:val="28"/>
        </w:rPr>
        <w:t xml:space="preserve">In a Final Decision &amp; Order, </w:t>
      </w:r>
      <w:bookmarkStart w:id="0" w:name="_Hlk166151154"/>
      <w:r>
        <w:rPr>
          <w:sz w:val="28"/>
          <w:szCs w:val="28"/>
        </w:rPr>
        <w:t xml:space="preserve">the Board found that Dr. Lee S. Altman, a board-certified psychiatrist, committed repeated negligence by failing to refer to the Massachusetts </w:t>
      </w:r>
      <w:r w:rsidRPr="21ECE254">
        <w:rPr>
          <w:rStyle w:val="contentpasted0"/>
          <w:rFonts w:eastAsiaTheme="majorEastAsia"/>
          <w:color w:val="000000" w:themeColor="text1"/>
          <w:sz w:val="28"/>
          <w:szCs w:val="28"/>
        </w:rPr>
        <w:t>Prescription Drug Monitoring Program</w:t>
      </w:r>
      <w:r>
        <w:rPr>
          <w:rStyle w:val="contentpasted0"/>
          <w:rFonts w:eastAsiaTheme="majorEastAsia"/>
          <w:color w:val="000000" w:themeColor="text1"/>
          <w:sz w:val="28"/>
          <w:szCs w:val="28"/>
        </w:rPr>
        <w:t xml:space="preserve"> (</w:t>
      </w:r>
      <w:proofErr w:type="spellStart"/>
      <w:r w:rsidRPr="21ECE254">
        <w:rPr>
          <w:rStyle w:val="contentpasted0"/>
          <w:rFonts w:eastAsiaTheme="majorEastAsia"/>
          <w:color w:val="000000" w:themeColor="text1"/>
          <w:sz w:val="28"/>
          <w:szCs w:val="28"/>
        </w:rPr>
        <w:t>MassPAT</w:t>
      </w:r>
      <w:proofErr w:type="spellEnd"/>
      <w:r>
        <w:rPr>
          <w:rStyle w:val="contentpasted0"/>
          <w:rFonts w:eastAsiaTheme="majorEastAsia"/>
          <w:color w:val="000000" w:themeColor="text1"/>
          <w:sz w:val="28"/>
          <w:szCs w:val="28"/>
        </w:rPr>
        <w:t>)</w:t>
      </w:r>
      <w:r w:rsidRPr="21ECE254">
        <w:rPr>
          <w:rStyle w:val="contentpasted0"/>
          <w:rFonts w:eastAsiaTheme="majorEastAsia"/>
          <w:color w:val="000000" w:themeColor="text1"/>
          <w:sz w:val="28"/>
          <w:szCs w:val="28"/>
        </w:rPr>
        <w:t xml:space="preserve"> </w:t>
      </w:r>
      <w:r>
        <w:rPr>
          <w:rStyle w:val="contentpasted0"/>
          <w:rFonts w:eastAsiaTheme="majorEastAsia"/>
          <w:color w:val="000000" w:themeColor="text1"/>
          <w:sz w:val="28"/>
          <w:szCs w:val="28"/>
        </w:rPr>
        <w:t>before prescribing</w:t>
      </w:r>
      <w:r w:rsidRPr="21ECE254">
        <w:rPr>
          <w:rStyle w:val="contentpasted0"/>
          <w:rFonts w:eastAsiaTheme="majorEastAsia"/>
          <w:color w:val="000000" w:themeColor="text1"/>
          <w:sz w:val="28"/>
          <w:szCs w:val="28"/>
        </w:rPr>
        <w:t xml:space="preserve"> benzodiazepine</w:t>
      </w:r>
      <w:r>
        <w:rPr>
          <w:rStyle w:val="contentpasted0"/>
          <w:rFonts w:eastAsiaTheme="majorEastAsia"/>
          <w:color w:val="000000" w:themeColor="text1"/>
          <w:sz w:val="28"/>
          <w:szCs w:val="28"/>
        </w:rPr>
        <w:t xml:space="preserve">s to </w:t>
      </w:r>
      <w:r w:rsidRPr="21ECE254">
        <w:rPr>
          <w:rStyle w:val="contentpasted0"/>
          <w:rFonts w:eastAsiaTheme="majorEastAsia"/>
          <w:color w:val="000000" w:themeColor="text1"/>
          <w:sz w:val="28"/>
          <w:szCs w:val="28"/>
        </w:rPr>
        <w:t>patient</w:t>
      </w:r>
      <w:r>
        <w:rPr>
          <w:rStyle w:val="contentpasted0"/>
          <w:rFonts w:eastAsiaTheme="majorEastAsia"/>
          <w:color w:val="000000" w:themeColor="text1"/>
          <w:sz w:val="28"/>
          <w:szCs w:val="28"/>
        </w:rPr>
        <w:t>s, billed for sessions that did not occur, failed to report his termination by his employer and failed to provide required information on his license renewal application.</w:t>
      </w:r>
      <w:r w:rsidRPr="21ECE254">
        <w:rPr>
          <w:rStyle w:val="contentpasted0"/>
          <w:rFonts w:eastAsiaTheme="majorEastAsia"/>
          <w:color w:val="000000" w:themeColor="text1"/>
          <w:sz w:val="28"/>
          <w:szCs w:val="28"/>
        </w:rPr>
        <w:t xml:space="preserve"> </w:t>
      </w:r>
      <w:bookmarkEnd w:id="0"/>
      <w:r>
        <w:rPr>
          <w:sz w:val="28"/>
          <w:szCs w:val="28"/>
        </w:rPr>
        <w:t xml:space="preserve">The Board stayed the suspension to allow Dr. Altman’s entry into a Probation Agreement requiring him to, among other things, arrange for and pay the costs associated with the monitoring of his completion of credentialing applications and his use of </w:t>
      </w:r>
      <w:proofErr w:type="spellStart"/>
      <w:r>
        <w:rPr>
          <w:sz w:val="28"/>
          <w:szCs w:val="28"/>
        </w:rPr>
        <w:t>MassPAT</w:t>
      </w:r>
      <w:proofErr w:type="spellEnd"/>
      <w:r>
        <w:rPr>
          <w:sz w:val="28"/>
          <w:szCs w:val="28"/>
        </w:rPr>
        <w:t xml:space="preserve"> and billing. The Board also imposed a fine of $10,000. Dr. Altman was first licensed to practice medicine in Massachusetts on January 25, 1995. Dr. Altman currently practices in a private office in Stoughton. </w:t>
      </w:r>
    </w:p>
    <w:p w14:paraId="476BD2A8" w14:textId="77777777" w:rsidR="003F7829" w:rsidRPr="00611B23" w:rsidRDefault="003F7829" w:rsidP="003F7829">
      <w:pPr>
        <w:pStyle w:val="NormalWeb"/>
        <w:rPr>
          <w:sz w:val="28"/>
          <w:szCs w:val="28"/>
        </w:rPr>
      </w:pPr>
      <w:r>
        <w:rPr>
          <w:sz w:val="28"/>
          <w:szCs w:val="28"/>
        </w:rPr>
        <w:t xml:space="preserve">The Board reprimanded Dr. Mussa Mohamed’s medical license after he agreed, in a Consent Order, that he had pled guilty to one count of assault and admitted to sufficient facts to one count of violation of a restraining order. Dr. Mohamed is board certified in General Surgery and Family Medicine by the American Board of Medical Specialties. He also specialized in Hospice and Palliative Medicine.  Dr. Mohamed has been licensed in the Commonwealth since February 7, 2019. </w:t>
      </w:r>
    </w:p>
    <w:p w14:paraId="0E7D499B" w14:textId="77777777" w:rsidR="003F7829" w:rsidRDefault="003F7829" w:rsidP="003F7829">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sz w:val="28"/>
            <w:szCs w:val="28"/>
          </w:rPr>
          <w:t>borimmediamassmail.state.ma.us</w:t>
        </w:r>
      </w:hyperlink>
      <w:r>
        <w:rPr>
          <w:sz w:val="28"/>
          <w:szCs w:val="28"/>
        </w:rPr>
        <w:t>. </w:t>
      </w:r>
    </w:p>
    <w:p w14:paraId="03C578BF"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29"/>
    <w:rsid w:val="003F7829"/>
    <w:rsid w:val="007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8C56"/>
  <w15:chartTrackingRefBased/>
  <w15:docId w15:val="{07EEAB5B-025D-45FC-A2A9-783130A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29"/>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829"/>
    <w:pPr>
      <w:spacing w:before="100" w:beforeAutospacing="1" w:after="100" w:afterAutospacing="1"/>
    </w:pPr>
  </w:style>
  <w:style w:type="character" w:customStyle="1" w:styleId="contentpasted0">
    <w:name w:val="contentpasted0"/>
    <w:basedOn w:val="DefaultParagraphFont"/>
    <w:rsid w:val="003F7829"/>
  </w:style>
  <w:style w:type="character" w:styleId="Hyperlink">
    <w:name w:val="Hyperlink"/>
    <w:basedOn w:val="DefaultParagraphFont"/>
    <w:uiPriority w:val="99"/>
    <w:semiHidden/>
    <w:unhideWhenUsed/>
    <w:rsid w:val="003F782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1895</Characters>
  <Application>Microsoft Office Word</Application>
  <DocSecurity>0</DocSecurity>
  <Lines>15</Lines>
  <Paragraphs>4</Paragraphs>
  <ScaleCrop>false</ScaleCrop>
  <Company>Commonwealth of Massachusetts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2024-05-15T11:05:00Z</dcterms:created>
  <dcterms:modified xsi:type="dcterms:W3CDTF">2024-05-15T11:07:00Z</dcterms:modified>
</cp:coreProperties>
</file>