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97E6" w14:textId="678719E6" w:rsidR="00375C96" w:rsidRPr="00A27261" w:rsidRDefault="00375C96" w:rsidP="00635322">
      <w:r w:rsidRPr="00A27261">
        <w:rPr>
          <w:noProof/>
        </w:rPr>
        <w:drawing>
          <wp:inline distT="0" distB="0" distL="0" distR="0" wp14:anchorId="5FEF3B95" wp14:editId="05ECC67B">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44F975C1" w14:textId="0E1000CD" w:rsidR="00375C96" w:rsidRPr="00A27261" w:rsidRDefault="00375C96" w:rsidP="00635322"/>
    <w:p w14:paraId="5692FABE" w14:textId="5FAA1FC4" w:rsidR="00AC2519" w:rsidRPr="00A27261" w:rsidRDefault="00AC2519" w:rsidP="00375C96">
      <w:pPr>
        <w:shd w:val="clear" w:color="auto" w:fill="FFFFFF"/>
        <w:outlineLvl w:val="0"/>
        <w:rPr>
          <w:rFonts w:eastAsia="Times New Roman"/>
          <w:color w:val="000000"/>
          <w:kern w:val="36"/>
        </w:rPr>
      </w:pPr>
      <w:r w:rsidRPr="00A27261">
        <w:rPr>
          <w:rFonts w:eastAsia="Times New Roman"/>
          <w:color w:val="000000"/>
          <w:kern w:val="36"/>
        </w:rPr>
        <w:t>June 21, 2021</w:t>
      </w:r>
    </w:p>
    <w:p w14:paraId="3E23EAD3" w14:textId="77777777" w:rsidR="00375C96" w:rsidRPr="00A27261" w:rsidRDefault="00375C96" w:rsidP="00635322"/>
    <w:p w14:paraId="16FB8055" w14:textId="1BB30718" w:rsidR="00375C96" w:rsidRPr="00A27261" w:rsidRDefault="00375C96" w:rsidP="00635322">
      <w:r w:rsidRPr="00A27261">
        <w:t>Dear primary care providers:</w:t>
      </w:r>
    </w:p>
    <w:p w14:paraId="5A636CFE" w14:textId="77777777" w:rsidR="00375C96" w:rsidRPr="00A27261" w:rsidRDefault="00375C96" w:rsidP="00635322"/>
    <w:p w14:paraId="16880F8C" w14:textId="1D80BB57" w:rsidR="00D663F4" w:rsidRPr="00A27261" w:rsidRDefault="00D663F4" w:rsidP="00635322">
      <w:r w:rsidRPr="00A27261">
        <w:t>Thank you for your commitment to promoting the health of individuals, and the community, by reducing the burden of vaccine preventable diseases.</w:t>
      </w:r>
      <w:r w:rsidR="00C37880" w:rsidRPr="00A27261">
        <w:t xml:space="preserve"> By following the recommended immunization schedule, accurately documenting administered vaccinations, and providing patients with a copy of their vaccination records when needed, you are an important steward of optimal immunization practices.</w:t>
      </w:r>
    </w:p>
    <w:p w14:paraId="30639263" w14:textId="77777777" w:rsidR="00D663F4" w:rsidRPr="00A27261" w:rsidRDefault="00D663F4" w:rsidP="00635322"/>
    <w:p w14:paraId="5D800D1B" w14:textId="5C5BAF77" w:rsidR="007F1B2F" w:rsidRPr="00A27261" w:rsidRDefault="00A27261" w:rsidP="007F1B2F">
      <w:r>
        <w:t>The</w:t>
      </w:r>
      <w:r w:rsidR="007F1B2F" w:rsidRPr="00A27261">
        <w:t xml:space="preserve"> Department of Public Health </w:t>
      </w:r>
      <w:r w:rsidR="00AC2519" w:rsidRPr="00A27261">
        <w:t>would like</w:t>
      </w:r>
      <w:r w:rsidR="007F1B2F" w:rsidRPr="00A27261">
        <w:t xml:space="preserve"> to remind p</w:t>
      </w:r>
      <w:r w:rsidR="00635322" w:rsidRPr="00A27261">
        <w:t xml:space="preserve">rimary </w:t>
      </w:r>
      <w:r w:rsidR="007F1B2F" w:rsidRPr="00A27261">
        <w:t>c</w:t>
      </w:r>
      <w:r w:rsidR="00635322" w:rsidRPr="00A27261">
        <w:t xml:space="preserve">are </w:t>
      </w:r>
      <w:r w:rsidR="007F1B2F" w:rsidRPr="00A27261">
        <w:t>p</w:t>
      </w:r>
      <w:r w:rsidR="00635322" w:rsidRPr="00A27261">
        <w:t xml:space="preserve">roviders </w:t>
      </w:r>
      <w:r w:rsidR="007F1B2F" w:rsidRPr="00A27261">
        <w:t xml:space="preserve">that they </w:t>
      </w:r>
      <w:r w:rsidR="00635322" w:rsidRPr="00A27261">
        <w:t xml:space="preserve">are obligated to provide immunization records </w:t>
      </w:r>
      <w:r w:rsidR="007F1B2F" w:rsidRPr="00A27261">
        <w:t>to their patients</w:t>
      </w:r>
      <w:r w:rsidR="005D788B" w:rsidRPr="00A27261">
        <w:t xml:space="preserve"> when feasible to do so</w:t>
      </w:r>
      <w:r w:rsidR="0027790E">
        <w:t>, even if the patient received their vaccination through another provider such as a pharmacy</w:t>
      </w:r>
      <w:r w:rsidR="007F1B2F" w:rsidRPr="00A27261">
        <w:t>.</w:t>
      </w:r>
      <w:r w:rsidR="005D788B" w:rsidRPr="00A27261">
        <w:t xml:space="preserve"> </w:t>
      </w:r>
      <w:r w:rsidR="007F1B2F" w:rsidRPr="00A27261">
        <w:t>If a patient</w:t>
      </w:r>
      <w:r w:rsidR="00A178EF" w:rsidRPr="00A27261">
        <w:t xml:space="preserve"> communicates to a provider that they do not have</w:t>
      </w:r>
      <w:r w:rsidR="007F1B2F" w:rsidRPr="00A27261">
        <w:t xml:space="preserve"> documentation of their COVID-19 immunization record, the provider </w:t>
      </w:r>
      <w:r w:rsidR="000335C8">
        <w:t>should</w:t>
      </w:r>
      <w:r w:rsidR="000335C8" w:rsidRPr="00A27261">
        <w:t xml:space="preserve"> </w:t>
      </w:r>
      <w:r w:rsidR="006E690B">
        <w:t xml:space="preserve">provide the immunization record to the patient, either utilizing their </w:t>
      </w:r>
      <w:r w:rsidR="00256E35">
        <w:t>EHR</w:t>
      </w:r>
      <w:r w:rsidR="006E690B">
        <w:t xml:space="preserve"> system or by </w:t>
      </w:r>
      <w:r w:rsidR="00AC2519" w:rsidRPr="00A27261">
        <w:t>us</w:t>
      </w:r>
      <w:r w:rsidR="006E690B">
        <w:t>ing</w:t>
      </w:r>
      <w:r w:rsidR="005D788B" w:rsidRPr="00A27261">
        <w:t xml:space="preserve"> the Massachusetts Immunization Information System</w:t>
      </w:r>
      <w:r w:rsidR="00AC2519" w:rsidRPr="00A27261">
        <w:t xml:space="preserve"> (MIIS)</w:t>
      </w:r>
      <w:r w:rsidR="005D788B" w:rsidRPr="00A27261">
        <w:t xml:space="preserve"> to</w:t>
      </w:r>
      <w:r w:rsidR="007F1B2F" w:rsidRPr="00A27261">
        <w:t xml:space="preserve"> </w:t>
      </w:r>
      <w:r w:rsidR="005D788B" w:rsidRPr="00A27261">
        <w:t xml:space="preserve">locate and print the patient’s immunization certificate. </w:t>
      </w:r>
      <w:r w:rsidR="007F1B2F" w:rsidRPr="00A27261">
        <w:rPr>
          <w:color w:val="000000"/>
        </w:rPr>
        <w:t xml:space="preserve">Providers may view patient vaccinations reported to the MIIS by logging into the MIIS user interface or via bidirectional data connection between the MIIS and their EHR system. </w:t>
      </w:r>
    </w:p>
    <w:p w14:paraId="12D8E50A" w14:textId="7C8C1C66" w:rsidR="00A27261" w:rsidRPr="00A27261" w:rsidRDefault="007F1B2F" w:rsidP="00A27261">
      <w:pPr>
        <w:pStyle w:val="ListParagraph"/>
        <w:numPr>
          <w:ilvl w:val="0"/>
          <w:numId w:val="5"/>
        </w:numPr>
        <w:rPr>
          <w:sz w:val="22"/>
          <w:szCs w:val="22"/>
        </w:rPr>
      </w:pPr>
      <w:r w:rsidRPr="00A27261">
        <w:rPr>
          <w:sz w:val="22"/>
          <w:szCs w:val="22"/>
        </w:rPr>
        <w:t>If your site has a bidirectional data connection with the MIIS, immunizations from the MIIS will flow into your EHR</w:t>
      </w:r>
      <w:r w:rsidR="00A178EF" w:rsidRPr="00A27261">
        <w:rPr>
          <w:sz w:val="22"/>
          <w:szCs w:val="22"/>
        </w:rPr>
        <w:t xml:space="preserve"> when queried</w:t>
      </w:r>
      <w:r w:rsidRPr="00A27261">
        <w:rPr>
          <w:sz w:val="22"/>
          <w:szCs w:val="22"/>
        </w:rPr>
        <w:t xml:space="preserve">. </w:t>
      </w:r>
      <w:r w:rsidR="005D788B" w:rsidRPr="00A27261">
        <w:rPr>
          <w:sz w:val="22"/>
          <w:szCs w:val="22"/>
        </w:rPr>
        <w:t>Upon</w:t>
      </w:r>
      <w:r w:rsidR="00D17595" w:rsidRPr="00A27261">
        <w:rPr>
          <w:sz w:val="22"/>
          <w:szCs w:val="22"/>
        </w:rPr>
        <w:t xml:space="preserve"> reviewing and</w:t>
      </w:r>
      <w:r w:rsidR="005D788B" w:rsidRPr="00A27261">
        <w:rPr>
          <w:sz w:val="22"/>
          <w:szCs w:val="22"/>
        </w:rPr>
        <w:t xml:space="preserve"> accepting the immunization records into your EHR, print the immunization record for your patient in accordance with your organization’s internal policies. </w:t>
      </w:r>
      <w:r w:rsidR="00A27261">
        <w:rPr>
          <w:sz w:val="22"/>
          <w:szCs w:val="22"/>
        </w:rPr>
        <w:t>C</w:t>
      </w:r>
      <w:r w:rsidRPr="00A27261">
        <w:rPr>
          <w:sz w:val="22"/>
          <w:szCs w:val="22"/>
        </w:rPr>
        <w:t xml:space="preserve">ontact your EHR if </w:t>
      </w:r>
      <w:r w:rsidR="00A27261">
        <w:rPr>
          <w:sz w:val="22"/>
          <w:szCs w:val="22"/>
        </w:rPr>
        <w:t xml:space="preserve">you need </w:t>
      </w:r>
      <w:r w:rsidRPr="00A27261">
        <w:rPr>
          <w:sz w:val="22"/>
          <w:szCs w:val="22"/>
        </w:rPr>
        <w:t xml:space="preserve">assistance viewing the immunization records. </w:t>
      </w:r>
    </w:p>
    <w:p w14:paraId="651CC8EF" w14:textId="51056D3A" w:rsidR="00A27261" w:rsidRPr="00A27261" w:rsidRDefault="007F1B2F" w:rsidP="00A27261">
      <w:pPr>
        <w:pStyle w:val="ListParagraph"/>
        <w:numPr>
          <w:ilvl w:val="0"/>
          <w:numId w:val="5"/>
        </w:numPr>
        <w:rPr>
          <w:sz w:val="22"/>
          <w:szCs w:val="22"/>
        </w:rPr>
      </w:pPr>
      <w:r w:rsidRPr="00A27261">
        <w:rPr>
          <w:color w:val="000000"/>
          <w:sz w:val="22"/>
          <w:szCs w:val="22"/>
        </w:rPr>
        <w:t xml:space="preserve">If your site does </w:t>
      </w:r>
      <w:r w:rsidRPr="00A27261">
        <w:rPr>
          <w:color w:val="000000"/>
          <w:sz w:val="22"/>
          <w:szCs w:val="22"/>
          <w:u w:val="single"/>
        </w:rPr>
        <w:t>not</w:t>
      </w:r>
      <w:r w:rsidRPr="00A27261">
        <w:rPr>
          <w:color w:val="000000"/>
          <w:sz w:val="22"/>
          <w:szCs w:val="22"/>
        </w:rPr>
        <w:t xml:space="preserve"> have a bidirectional data connection with the MIIS but you would like to set one up, please contact your EHR to see if they are capable of QBP. If your EHR is capable, submit a quick onboarding request directly in the MIIS application. The </w:t>
      </w:r>
      <w:hyperlink r:id="rId6" w:tgtFrame="_blank" w:history="1">
        <w:r w:rsidR="00A27261" w:rsidRPr="00A27261">
          <w:rPr>
            <w:rStyle w:val="Hyperlink"/>
            <w:color w:val="0070C0"/>
            <w:sz w:val="22"/>
            <w:szCs w:val="22"/>
          </w:rPr>
          <w:t>Onboarding Request Mini Guide</w:t>
        </w:r>
      </w:hyperlink>
      <w:r w:rsidR="00A27261">
        <w:rPr>
          <w:rStyle w:val="Hyperlink"/>
          <w:color w:val="0070C0"/>
          <w:sz w:val="22"/>
          <w:szCs w:val="22"/>
        </w:rPr>
        <w:t xml:space="preserve"> </w:t>
      </w:r>
      <w:r w:rsidRPr="00A27261">
        <w:rPr>
          <w:color w:val="000000"/>
          <w:sz w:val="22"/>
          <w:szCs w:val="22"/>
        </w:rPr>
        <w:t>provides step by step instructions for submitting an onboarding request</w:t>
      </w:r>
      <w:r w:rsidRPr="00A27261">
        <w:rPr>
          <w:color w:val="212121"/>
          <w:sz w:val="22"/>
          <w:szCs w:val="22"/>
        </w:rPr>
        <w:t xml:space="preserve">. The </w:t>
      </w:r>
      <w:hyperlink r:id="rId7" w:tgtFrame="_blank" w:history="1">
        <w:r w:rsidRPr="00A27261">
          <w:rPr>
            <w:rStyle w:val="Hyperlink"/>
            <w:color w:val="0070C0"/>
            <w:sz w:val="22"/>
            <w:szCs w:val="22"/>
          </w:rPr>
          <w:t>QBP (bidirectional) Onboarding Toolkit</w:t>
        </w:r>
      </w:hyperlink>
      <w:r w:rsidRPr="00A27261">
        <w:rPr>
          <w:color w:val="212121"/>
          <w:sz w:val="22"/>
          <w:szCs w:val="22"/>
        </w:rPr>
        <w:t xml:space="preserve"> </w:t>
      </w:r>
      <w:r w:rsidRPr="00A27261">
        <w:rPr>
          <w:color w:val="000000"/>
          <w:sz w:val="22"/>
          <w:szCs w:val="22"/>
        </w:rPr>
        <w:t>provides links to all of the technical information needed to set up a QBP connection. Feel free to share with your EHR vendor and/or technical contact.</w:t>
      </w:r>
      <w:r w:rsidRPr="00A27261">
        <w:rPr>
          <w:color w:val="36495F"/>
          <w:sz w:val="22"/>
          <w:szCs w:val="22"/>
        </w:rPr>
        <w:t xml:space="preserve"> </w:t>
      </w:r>
    </w:p>
    <w:p w14:paraId="7125C158" w14:textId="008E1087" w:rsidR="007F1B2F" w:rsidRPr="00A27261" w:rsidRDefault="007F1B2F" w:rsidP="00A27261">
      <w:pPr>
        <w:pStyle w:val="ListParagraph"/>
        <w:numPr>
          <w:ilvl w:val="0"/>
          <w:numId w:val="5"/>
        </w:numPr>
        <w:rPr>
          <w:sz w:val="22"/>
          <w:szCs w:val="22"/>
        </w:rPr>
      </w:pPr>
      <w:r w:rsidRPr="00A27261">
        <w:rPr>
          <w:color w:val="000000"/>
          <w:sz w:val="22"/>
          <w:szCs w:val="22"/>
        </w:rPr>
        <w:t xml:space="preserve">If you do not have an EHR with bidirectional capability, you may view patient immunization </w:t>
      </w:r>
      <w:r w:rsidR="005D788B" w:rsidRPr="00A27261">
        <w:rPr>
          <w:color w:val="000000"/>
          <w:sz w:val="22"/>
          <w:szCs w:val="22"/>
        </w:rPr>
        <w:t xml:space="preserve">records </w:t>
      </w:r>
      <w:r w:rsidRPr="00A27261">
        <w:rPr>
          <w:color w:val="000000"/>
          <w:sz w:val="22"/>
          <w:szCs w:val="22"/>
        </w:rPr>
        <w:t>directly in the MIIS application through an easy search. The MIIS offers a training video and mini guide</w:t>
      </w:r>
      <w:r w:rsidR="005D788B" w:rsidRPr="00A27261">
        <w:rPr>
          <w:color w:val="000000"/>
          <w:sz w:val="22"/>
          <w:szCs w:val="22"/>
        </w:rPr>
        <w:t xml:space="preserve">s </w:t>
      </w:r>
      <w:r w:rsidRPr="00A27261">
        <w:rPr>
          <w:color w:val="000000"/>
          <w:sz w:val="22"/>
          <w:szCs w:val="22"/>
        </w:rPr>
        <w:t xml:space="preserve">that provide step by step instructions for viewing </w:t>
      </w:r>
      <w:r w:rsidR="005D788B" w:rsidRPr="00A27261">
        <w:rPr>
          <w:color w:val="000000"/>
          <w:sz w:val="22"/>
          <w:szCs w:val="22"/>
        </w:rPr>
        <w:t xml:space="preserve">and printing </w:t>
      </w:r>
      <w:r w:rsidRPr="00A27261">
        <w:rPr>
          <w:color w:val="000000"/>
          <w:sz w:val="22"/>
          <w:szCs w:val="22"/>
        </w:rPr>
        <w:t>patient immunization records directly in the MIIS</w:t>
      </w:r>
      <w:r w:rsidRPr="00A27261">
        <w:rPr>
          <w:color w:val="212121"/>
          <w:sz w:val="22"/>
          <w:szCs w:val="22"/>
        </w:rPr>
        <w:t xml:space="preserve">: </w:t>
      </w:r>
      <w:hyperlink r:id="rId8" w:tgtFrame="_blank" w:history="1">
        <w:r w:rsidRPr="00A27261">
          <w:rPr>
            <w:rStyle w:val="Hyperlink"/>
            <w:color w:val="0070C0"/>
            <w:sz w:val="22"/>
            <w:szCs w:val="22"/>
          </w:rPr>
          <w:t>MIIS Look Up A Patient Training Video (&lt;5 minutes)</w:t>
        </w:r>
      </w:hyperlink>
      <w:r w:rsidRPr="00A27261">
        <w:rPr>
          <w:color w:val="0070C0"/>
          <w:sz w:val="22"/>
          <w:szCs w:val="22"/>
        </w:rPr>
        <w:t xml:space="preserve">, </w:t>
      </w:r>
      <w:hyperlink r:id="rId9" w:tgtFrame="_blank" w:history="1">
        <w:r w:rsidRPr="00A27261">
          <w:rPr>
            <w:rStyle w:val="Hyperlink"/>
            <w:color w:val="0070C0"/>
            <w:sz w:val="22"/>
            <w:szCs w:val="22"/>
          </w:rPr>
          <w:t>Search and Create Immunization Records</w:t>
        </w:r>
      </w:hyperlink>
      <w:r w:rsidR="005D788B" w:rsidRPr="00A27261">
        <w:rPr>
          <w:color w:val="36495F"/>
          <w:sz w:val="22"/>
          <w:szCs w:val="22"/>
        </w:rPr>
        <w:t>,</w:t>
      </w:r>
      <w:r w:rsidR="005D788B" w:rsidRPr="00A27261">
        <w:rPr>
          <w:color w:val="0070C0"/>
          <w:sz w:val="22"/>
          <w:szCs w:val="22"/>
        </w:rPr>
        <w:t xml:space="preserve"> </w:t>
      </w:r>
      <w:hyperlink r:id="rId10" w:history="1">
        <w:r w:rsidR="005D788B" w:rsidRPr="00A27261">
          <w:rPr>
            <w:rStyle w:val="Hyperlink"/>
            <w:color w:val="0070C0"/>
            <w:sz w:val="22"/>
            <w:szCs w:val="22"/>
          </w:rPr>
          <w:t>Individual Patient Reports</w:t>
        </w:r>
      </w:hyperlink>
      <w:r w:rsidR="005D788B" w:rsidRPr="00A27261">
        <w:rPr>
          <w:color w:val="0070C0"/>
          <w:sz w:val="22"/>
          <w:szCs w:val="22"/>
        </w:rPr>
        <w:t xml:space="preserve">. </w:t>
      </w:r>
    </w:p>
    <w:p w14:paraId="3D2D51AB" w14:textId="0EA2E04B" w:rsidR="00AC2519" w:rsidRPr="00A27261" w:rsidRDefault="00AC2519" w:rsidP="005D788B">
      <w:pPr>
        <w:rPr>
          <w:color w:val="0070C0"/>
        </w:rPr>
      </w:pPr>
    </w:p>
    <w:p w14:paraId="17D84114" w14:textId="70214BED" w:rsidR="00AC2519" w:rsidRPr="00A27261" w:rsidRDefault="00A27261" w:rsidP="00AC2519">
      <w:r w:rsidRPr="00A27261">
        <w:t>Alternatively, h</w:t>
      </w:r>
      <w:r w:rsidR="00AC2519" w:rsidRPr="00A27261">
        <w:t xml:space="preserve">ealthcare providers can create a new record card </w:t>
      </w:r>
      <w:r w:rsidRPr="00A27261">
        <w:t>for their patient</w:t>
      </w:r>
      <w:r w:rsidR="00A559AD">
        <w:t xml:space="preserve"> upon request</w:t>
      </w:r>
      <w:r w:rsidR="00AC2519" w:rsidRPr="00A27261">
        <w:t xml:space="preserve">. </w:t>
      </w:r>
      <w:r>
        <w:t>Providers</w:t>
      </w:r>
      <w:r w:rsidR="00AC2519" w:rsidRPr="00A27261">
        <w:t xml:space="preserve"> can order blank COVID-19 Vaccination Record Cards in English and Spanish from the </w:t>
      </w:r>
      <w:hyperlink r:id="rId11" w:history="1">
        <w:r w:rsidR="00AC2519" w:rsidRPr="00A27261">
          <w:rPr>
            <w:rStyle w:val="Hyperlink"/>
            <w:color w:val="0070C0"/>
          </w:rPr>
          <w:t>M</w:t>
        </w:r>
        <w:r>
          <w:rPr>
            <w:rStyle w:val="Hyperlink"/>
            <w:color w:val="0070C0"/>
          </w:rPr>
          <w:t>A</w:t>
        </w:r>
        <w:r w:rsidRPr="00A27261">
          <w:rPr>
            <w:rStyle w:val="Hyperlink"/>
            <w:color w:val="0070C0"/>
          </w:rPr>
          <w:t xml:space="preserve"> Health Promotion</w:t>
        </w:r>
        <w:r w:rsidR="00AC2519" w:rsidRPr="00A27261">
          <w:rPr>
            <w:rStyle w:val="Hyperlink"/>
            <w:color w:val="0070C0"/>
          </w:rPr>
          <w:t xml:space="preserve"> Clearing</w:t>
        </w:r>
        <w:r w:rsidRPr="00A27261">
          <w:rPr>
            <w:rStyle w:val="Hyperlink"/>
            <w:color w:val="0070C0"/>
          </w:rPr>
          <w:t>h</w:t>
        </w:r>
        <w:r w:rsidR="00AC2519" w:rsidRPr="00A27261">
          <w:rPr>
            <w:rStyle w:val="Hyperlink"/>
            <w:color w:val="0070C0"/>
          </w:rPr>
          <w:t>ouse</w:t>
        </w:r>
      </w:hyperlink>
      <w:r w:rsidR="00AC2519" w:rsidRPr="00A27261">
        <w:t xml:space="preserve"> at no cost and use the recipient’s vaccine records (either the </w:t>
      </w:r>
      <w:r>
        <w:t>EHR</w:t>
      </w:r>
      <w:r w:rsidR="00AC2519" w:rsidRPr="00A27261">
        <w:t xml:space="preserve"> or MIIS) to fill out a replacement card.  </w:t>
      </w:r>
      <w:r w:rsidR="00A559AD">
        <w:t xml:space="preserve"> </w:t>
      </w:r>
    </w:p>
    <w:p w14:paraId="27DFD90C" w14:textId="77777777" w:rsidR="00A27261" w:rsidRPr="00A27261" w:rsidRDefault="00A27261" w:rsidP="00AC2519">
      <w:pPr>
        <w:rPr>
          <w:rFonts w:eastAsia="Times New Roman"/>
          <w:color w:val="141414"/>
        </w:rPr>
      </w:pPr>
    </w:p>
    <w:p w14:paraId="670A3FE1" w14:textId="00D03957" w:rsidR="005412E5" w:rsidRDefault="005412E5" w:rsidP="00AC2519">
      <w:pPr>
        <w:rPr>
          <w:rFonts w:eastAsia="Times New Roman"/>
          <w:color w:val="141414"/>
        </w:rPr>
      </w:pPr>
      <w:r>
        <w:rPr>
          <w:rFonts w:eastAsia="Times New Roman"/>
          <w:color w:val="141414"/>
        </w:rPr>
        <w:t xml:space="preserve">Lastly, the Department of Public Health is currently developing a new </w:t>
      </w:r>
      <w:r w:rsidR="00314203">
        <w:rPr>
          <w:rFonts w:eastAsia="Times New Roman"/>
          <w:color w:val="141414"/>
        </w:rPr>
        <w:t>Public</w:t>
      </w:r>
      <w:r>
        <w:rPr>
          <w:rFonts w:eastAsia="Times New Roman"/>
          <w:color w:val="141414"/>
        </w:rPr>
        <w:t xml:space="preserve"> Access Portal where patients may access their own MIIS immunization certificate.</w:t>
      </w:r>
      <w:r w:rsidR="00EE7583">
        <w:rPr>
          <w:rFonts w:eastAsia="Times New Roman"/>
          <w:color w:val="141414"/>
        </w:rPr>
        <w:t xml:space="preserve"> </w:t>
      </w:r>
      <w:r>
        <w:rPr>
          <w:rFonts w:eastAsia="Times New Roman"/>
          <w:color w:val="141414"/>
        </w:rPr>
        <w:t>This new website</w:t>
      </w:r>
      <w:r w:rsidR="00314203">
        <w:rPr>
          <w:rFonts w:eastAsia="Times New Roman"/>
          <w:color w:val="141414"/>
        </w:rPr>
        <w:t xml:space="preserve"> and mobile app</w:t>
      </w:r>
      <w:r>
        <w:rPr>
          <w:rFonts w:eastAsia="Times New Roman"/>
          <w:color w:val="141414"/>
        </w:rPr>
        <w:t xml:space="preserve"> will allow </w:t>
      </w:r>
      <w:r w:rsidR="008F10E1">
        <w:rPr>
          <w:rFonts w:eastAsia="Times New Roman"/>
          <w:color w:val="141414"/>
        </w:rPr>
        <w:t>patients</w:t>
      </w:r>
      <w:r>
        <w:rPr>
          <w:rFonts w:eastAsia="Times New Roman"/>
          <w:color w:val="141414"/>
        </w:rPr>
        <w:t xml:space="preserve"> to </w:t>
      </w:r>
      <w:r w:rsidR="008F10E1">
        <w:rPr>
          <w:rFonts w:eastAsia="Times New Roman"/>
          <w:color w:val="141414"/>
        </w:rPr>
        <w:t xml:space="preserve">set up an account, then search, </w:t>
      </w:r>
      <w:r>
        <w:rPr>
          <w:rFonts w:eastAsia="Times New Roman"/>
          <w:color w:val="141414"/>
        </w:rPr>
        <w:t xml:space="preserve">view and print their </w:t>
      </w:r>
      <w:r w:rsidR="008F10E1">
        <w:rPr>
          <w:rFonts w:eastAsia="Times New Roman"/>
          <w:color w:val="141414"/>
        </w:rPr>
        <w:t xml:space="preserve">own </w:t>
      </w:r>
      <w:r>
        <w:rPr>
          <w:rFonts w:eastAsia="Times New Roman"/>
          <w:color w:val="141414"/>
        </w:rPr>
        <w:t xml:space="preserve">certificate. </w:t>
      </w:r>
      <w:r w:rsidR="008F10E1">
        <w:rPr>
          <w:rFonts w:eastAsia="Times New Roman"/>
          <w:color w:val="141414"/>
        </w:rPr>
        <w:t xml:space="preserve">For patients to return a successful match to their record, it is vital that providers are managing their deduplication queues in the MIIS. </w:t>
      </w:r>
      <w:r w:rsidR="00DF7CDE">
        <w:rPr>
          <w:rFonts w:eastAsia="Times New Roman"/>
          <w:color w:val="141414"/>
        </w:rPr>
        <w:t xml:space="preserve">This will help to ensure patient records are complete and accurate. </w:t>
      </w:r>
      <w:r w:rsidR="008F10E1">
        <w:rPr>
          <w:rFonts w:eastAsia="Times New Roman"/>
          <w:color w:val="141414"/>
        </w:rPr>
        <w:t xml:space="preserve">For more information on how </w:t>
      </w:r>
      <w:r w:rsidR="008F10E1">
        <w:rPr>
          <w:rFonts w:eastAsia="Times New Roman"/>
          <w:color w:val="141414"/>
        </w:rPr>
        <w:lastRenderedPageBreak/>
        <w:t xml:space="preserve">to manage your organizations queues the MIIS has the following mini guides: </w:t>
      </w:r>
      <w:hyperlink r:id="rId12" w:history="1">
        <w:r w:rsidR="008F10E1" w:rsidRPr="00877A33">
          <w:rPr>
            <w:rStyle w:val="Hyperlink"/>
            <w:rFonts w:eastAsia="Times New Roman"/>
            <w:color w:val="0070C0"/>
          </w:rPr>
          <w:t>Managing Duplicate Immunization Records</w:t>
        </w:r>
      </w:hyperlink>
      <w:r w:rsidR="008F10E1" w:rsidRPr="00877A33">
        <w:rPr>
          <w:rFonts w:eastAsia="Times New Roman"/>
          <w:color w:val="0070C0"/>
        </w:rPr>
        <w:t xml:space="preserve"> </w:t>
      </w:r>
      <w:r w:rsidR="008F10E1">
        <w:rPr>
          <w:rFonts w:eastAsia="Times New Roman"/>
          <w:color w:val="141414"/>
        </w:rPr>
        <w:t xml:space="preserve">and </w:t>
      </w:r>
      <w:hyperlink r:id="rId13" w:history="1">
        <w:r w:rsidR="008F10E1" w:rsidRPr="00877A33">
          <w:rPr>
            <w:rStyle w:val="Hyperlink"/>
            <w:rFonts w:eastAsia="Times New Roman"/>
            <w:color w:val="0070C0"/>
          </w:rPr>
          <w:t>Managing Duplicate Patient Records</w:t>
        </w:r>
      </w:hyperlink>
      <w:r w:rsidR="008F10E1">
        <w:rPr>
          <w:rFonts w:eastAsia="Times New Roman"/>
          <w:color w:val="141414"/>
        </w:rPr>
        <w:t xml:space="preserve">. </w:t>
      </w:r>
      <w:r w:rsidR="006E690B">
        <w:rPr>
          <w:rFonts w:eastAsia="Times New Roman"/>
          <w:color w:val="141414"/>
        </w:rPr>
        <w:t>We will provide more information on timing for the Portal soon</w:t>
      </w:r>
      <w:r w:rsidR="00EE7583">
        <w:rPr>
          <w:rFonts w:eastAsia="Times New Roman"/>
          <w:color w:val="141414"/>
        </w:rPr>
        <w:t>.  Once</w:t>
      </w:r>
      <w:r w:rsidR="00E327BC">
        <w:rPr>
          <w:rFonts w:eastAsia="Times New Roman"/>
          <w:color w:val="141414"/>
        </w:rPr>
        <w:t xml:space="preserve"> </w:t>
      </w:r>
      <w:r w:rsidR="00EE7583">
        <w:rPr>
          <w:rFonts w:eastAsia="Times New Roman"/>
          <w:color w:val="141414"/>
        </w:rPr>
        <w:t xml:space="preserve">the public has </w:t>
      </w:r>
      <w:r w:rsidR="00E327BC">
        <w:rPr>
          <w:rFonts w:eastAsia="Times New Roman"/>
          <w:color w:val="141414"/>
        </w:rPr>
        <w:t xml:space="preserve">direct access to their MIIS records, </w:t>
      </w:r>
      <w:r w:rsidR="00EE7583">
        <w:rPr>
          <w:rFonts w:eastAsia="Times New Roman"/>
          <w:color w:val="141414"/>
        </w:rPr>
        <w:t xml:space="preserve">it will over time </w:t>
      </w:r>
      <w:r w:rsidR="00E327BC">
        <w:rPr>
          <w:rFonts w:eastAsia="Times New Roman"/>
          <w:color w:val="141414"/>
        </w:rPr>
        <w:t>alleviate</w:t>
      </w:r>
      <w:r w:rsidR="008F10E1">
        <w:rPr>
          <w:rFonts w:eastAsia="Times New Roman"/>
          <w:color w:val="141414"/>
        </w:rPr>
        <w:t xml:space="preserve"> the burden of patients outreaching to your offices for these record requests. </w:t>
      </w:r>
    </w:p>
    <w:p w14:paraId="1D5846A1" w14:textId="77777777" w:rsidR="008F10E1" w:rsidRPr="00A27261" w:rsidRDefault="008F10E1" w:rsidP="00AC2519">
      <w:pPr>
        <w:rPr>
          <w:rFonts w:eastAsia="Times New Roman"/>
          <w:color w:val="141414"/>
        </w:rPr>
      </w:pPr>
    </w:p>
    <w:p w14:paraId="5A9313A0" w14:textId="1FF8D3BE" w:rsidR="00AC2519" w:rsidRPr="00A27261" w:rsidRDefault="00AC2519" w:rsidP="00AC2519">
      <w:pPr>
        <w:rPr>
          <w:rFonts w:eastAsia="Times New Roman"/>
          <w:color w:val="141414"/>
        </w:rPr>
      </w:pPr>
      <w:r w:rsidRPr="00A27261">
        <w:rPr>
          <w:rFonts w:eastAsia="Times New Roman"/>
          <w:color w:val="141414"/>
        </w:rPr>
        <w:t>Thank you for all that you are doing during this challenging time.</w:t>
      </w:r>
    </w:p>
    <w:p w14:paraId="5764CEF8" w14:textId="77777777" w:rsidR="00AC2519" w:rsidRPr="00A27261" w:rsidRDefault="00AC2519" w:rsidP="00AC2519">
      <w:pPr>
        <w:rPr>
          <w:rFonts w:eastAsia="Times New Roman"/>
          <w:color w:val="141414"/>
        </w:rPr>
      </w:pPr>
    </w:p>
    <w:p w14:paraId="5164E4DF" w14:textId="77777777" w:rsidR="00AC2519" w:rsidRPr="00A27261" w:rsidRDefault="00AC2519" w:rsidP="00AC2519">
      <w:pPr>
        <w:rPr>
          <w:rFonts w:eastAsia="Times New Roman"/>
          <w:color w:val="141414"/>
        </w:rPr>
      </w:pPr>
      <w:r w:rsidRPr="00A27261">
        <w:rPr>
          <w:rFonts w:eastAsia="Times New Roman"/>
          <w:color w:val="141414"/>
        </w:rPr>
        <w:t>Sincerely,</w:t>
      </w:r>
    </w:p>
    <w:p w14:paraId="26AD249E" w14:textId="77777777" w:rsidR="00AC2519" w:rsidRPr="00A27261" w:rsidRDefault="00AC2519" w:rsidP="00AC2519">
      <w:pPr>
        <w:contextualSpacing/>
      </w:pPr>
      <w:r w:rsidRPr="00A27261">
        <w:t>Pejman Talebian, MA, MPH</w:t>
      </w:r>
    </w:p>
    <w:p w14:paraId="5B628090" w14:textId="77777777" w:rsidR="00AC2519" w:rsidRPr="00A27261" w:rsidRDefault="00AC2519" w:rsidP="00AC2519">
      <w:pPr>
        <w:contextualSpacing/>
      </w:pPr>
      <w:r w:rsidRPr="00A27261">
        <w:t xml:space="preserve">Director, Immunization Division </w:t>
      </w:r>
    </w:p>
    <w:p w14:paraId="6CEAF2DF" w14:textId="77777777" w:rsidR="00AC2519" w:rsidRPr="00A27261" w:rsidRDefault="00AC2519" w:rsidP="00AC2519">
      <w:pPr>
        <w:contextualSpacing/>
      </w:pPr>
      <w:r w:rsidRPr="00A27261">
        <w:t>Bureau of Infectious Disease and Laboratory Sciences</w:t>
      </w:r>
    </w:p>
    <w:p w14:paraId="250BF1B3" w14:textId="43D3AEFE" w:rsidR="00D96C93" w:rsidRPr="00A27261" w:rsidRDefault="00AC2519">
      <w:pPr>
        <w:contextualSpacing/>
        <w:rPr>
          <w:rFonts w:eastAsia="Calibri"/>
        </w:rPr>
      </w:pPr>
      <w:r w:rsidRPr="00A27261">
        <w:t>Massachusetts Department of Public Healt</w:t>
      </w:r>
      <w:r w:rsidR="00A27261">
        <w:t>h</w:t>
      </w:r>
    </w:p>
    <w:sectPr w:rsidR="00D96C93" w:rsidRPr="00A27261" w:rsidSect="00A2726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03CE"/>
    <w:multiLevelType w:val="multilevel"/>
    <w:tmpl w:val="4FF87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77D9E"/>
    <w:multiLevelType w:val="hybridMultilevel"/>
    <w:tmpl w:val="B24C9A56"/>
    <w:lvl w:ilvl="0" w:tplc="CA804126">
      <w:numFmt w:val="bullet"/>
      <w:lvlText w:val=""/>
      <w:lvlJc w:val="left"/>
      <w:pPr>
        <w:ind w:left="720" w:hanging="360"/>
      </w:pPr>
      <w:rPr>
        <w:rFonts w:ascii="Symbol" w:eastAsiaTheme="minorHAnsi" w:hAnsi="Symbol" w:cs="Calibri" w:hint="default"/>
        <w:color w:val="36495F"/>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A0B5B"/>
    <w:multiLevelType w:val="multilevel"/>
    <w:tmpl w:val="CC4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1231B"/>
    <w:multiLevelType w:val="multilevel"/>
    <w:tmpl w:val="FF74A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82C83"/>
    <w:multiLevelType w:val="multilevel"/>
    <w:tmpl w:val="B9A47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6C"/>
    <w:rsid w:val="000335C8"/>
    <w:rsid w:val="00256E35"/>
    <w:rsid w:val="0026330E"/>
    <w:rsid w:val="0027790E"/>
    <w:rsid w:val="00314203"/>
    <w:rsid w:val="00375C96"/>
    <w:rsid w:val="005412E5"/>
    <w:rsid w:val="005D788B"/>
    <w:rsid w:val="00635322"/>
    <w:rsid w:val="006E690B"/>
    <w:rsid w:val="007F1B2F"/>
    <w:rsid w:val="00877A33"/>
    <w:rsid w:val="008F10E1"/>
    <w:rsid w:val="009C696C"/>
    <w:rsid w:val="009D31A7"/>
    <w:rsid w:val="00A178EF"/>
    <w:rsid w:val="00A259D2"/>
    <w:rsid w:val="00A27261"/>
    <w:rsid w:val="00A559AD"/>
    <w:rsid w:val="00AC2519"/>
    <w:rsid w:val="00C37880"/>
    <w:rsid w:val="00D17595"/>
    <w:rsid w:val="00D663F4"/>
    <w:rsid w:val="00DE1933"/>
    <w:rsid w:val="00DF7CDE"/>
    <w:rsid w:val="00E327BC"/>
    <w:rsid w:val="00EE7583"/>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520C"/>
  <w15:chartTrackingRefBased/>
  <w15:docId w15:val="{E093B60D-ED10-4157-AC8A-966404CC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B2F"/>
    <w:rPr>
      <w:color w:val="0000FF"/>
      <w:u w:val="single"/>
    </w:rPr>
  </w:style>
  <w:style w:type="character" w:styleId="FollowedHyperlink">
    <w:name w:val="FollowedHyperlink"/>
    <w:basedOn w:val="DefaultParagraphFont"/>
    <w:uiPriority w:val="99"/>
    <w:semiHidden/>
    <w:unhideWhenUsed/>
    <w:rsid w:val="005D788B"/>
    <w:rPr>
      <w:color w:val="954F72" w:themeColor="followedHyperlink"/>
      <w:u w:val="single"/>
    </w:rPr>
  </w:style>
  <w:style w:type="character" w:styleId="UnresolvedMention">
    <w:name w:val="Unresolved Mention"/>
    <w:basedOn w:val="DefaultParagraphFont"/>
    <w:uiPriority w:val="99"/>
    <w:semiHidden/>
    <w:unhideWhenUsed/>
    <w:rsid w:val="005D788B"/>
    <w:rPr>
      <w:color w:val="605E5C"/>
      <w:shd w:val="clear" w:color="auto" w:fill="E1DFDD"/>
    </w:rPr>
  </w:style>
  <w:style w:type="character" w:styleId="CommentReference">
    <w:name w:val="annotation reference"/>
    <w:basedOn w:val="DefaultParagraphFont"/>
    <w:uiPriority w:val="99"/>
    <w:semiHidden/>
    <w:unhideWhenUsed/>
    <w:rsid w:val="00D663F4"/>
    <w:rPr>
      <w:sz w:val="16"/>
      <w:szCs w:val="16"/>
    </w:rPr>
  </w:style>
  <w:style w:type="paragraph" w:styleId="CommentText">
    <w:name w:val="annotation text"/>
    <w:basedOn w:val="Normal"/>
    <w:link w:val="CommentTextChar"/>
    <w:uiPriority w:val="99"/>
    <w:semiHidden/>
    <w:unhideWhenUsed/>
    <w:rsid w:val="00D663F4"/>
    <w:rPr>
      <w:sz w:val="20"/>
      <w:szCs w:val="20"/>
    </w:rPr>
  </w:style>
  <w:style w:type="character" w:customStyle="1" w:styleId="CommentTextChar">
    <w:name w:val="Comment Text Char"/>
    <w:basedOn w:val="DefaultParagraphFont"/>
    <w:link w:val="CommentText"/>
    <w:uiPriority w:val="99"/>
    <w:semiHidden/>
    <w:rsid w:val="00D663F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63F4"/>
    <w:rPr>
      <w:b/>
      <w:bCs/>
    </w:rPr>
  </w:style>
  <w:style w:type="character" w:customStyle="1" w:styleId="CommentSubjectChar">
    <w:name w:val="Comment Subject Char"/>
    <w:basedOn w:val="CommentTextChar"/>
    <w:link w:val="CommentSubject"/>
    <w:uiPriority w:val="99"/>
    <w:semiHidden/>
    <w:rsid w:val="00D663F4"/>
    <w:rPr>
      <w:rFonts w:ascii="Calibri" w:hAnsi="Calibri" w:cs="Calibri"/>
      <w:b/>
      <w:bCs/>
      <w:sz w:val="20"/>
      <w:szCs w:val="20"/>
    </w:rPr>
  </w:style>
  <w:style w:type="paragraph" w:styleId="BalloonText">
    <w:name w:val="Balloon Text"/>
    <w:basedOn w:val="Normal"/>
    <w:link w:val="BalloonTextChar"/>
    <w:uiPriority w:val="99"/>
    <w:semiHidden/>
    <w:unhideWhenUsed/>
    <w:rsid w:val="00D66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F4"/>
    <w:rPr>
      <w:rFonts w:ascii="Segoe UI" w:hAnsi="Segoe UI" w:cs="Segoe UI"/>
      <w:sz w:val="18"/>
      <w:szCs w:val="18"/>
    </w:rPr>
  </w:style>
  <w:style w:type="paragraph" w:styleId="ListParagraph">
    <w:name w:val="List Paragraph"/>
    <w:basedOn w:val="Normal"/>
    <w:uiPriority w:val="34"/>
    <w:qFormat/>
    <w:rsid w:val="00AC2519"/>
    <w:pPr>
      <w:ind w:left="720"/>
      <w:contextualSpacing/>
    </w:pPr>
    <w:rPr>
      <w:rFonts w:asciiTheme="minorHAnsi" w:eastAsiaTheme="minorEastAsia" w:hAnsiTheme="minorHAnsi" w:cstheme="minorBidi"/>
      <w:sz w:val="24"/>
      <w:szCs w:val="24"/>
    </w:rPr>
  </w:style>
  <w:style w:type="paragraph" w:styleId="Revision">
    <w:name w:val="Revision"/>
    <w:hidden/>
    <w:uiPriority w:val="99"/>
    <w:semiHidden/>
    <w:rsid w:val="00EE758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4706">
      <w:bodyDiv w:val="1"/>
      <w:marLeft w:val="0"/>
      <w:marRight w:val="0"/>
      <w:marTop w:val="0"/>
      <w:marBottom w:val="0"/>
      <w:divBdr>
        <w:top w:val="none" w:sz="0" w:space="0" w:color="auto"/>
        <w:left w:val="none" w:sz="0" w:space="0" w:color="auto"/>
        <w:bottom w:val="none" w:sz="0" w:space="0" w:color="auto"/>
        <w:right w:val="none" w:sz="0" w:space="0" w:color="auto"/>
      </w:divBdr>
    </w:div>
    <w:div w:id="17304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esources.miisresourcecenter.com/MIIS*20documents*20OS*20/Patient*20Lookup/Patient*20Lookup_player.html__;JSUlJSU!!CUhgQOZqV7M!xR0Qhp7iMrM1JEJqGlWi8Xvk6Gr09JXgYoIyg4KhQqPrTzuCAKOh_wIddQnbkVYtfvsl3KXItw$" TargetMode="External"/><Relationship Id="rId13" Type="http://schemas.openxmlformats.org/officeDocument/2006/relationships/hyperlink" Target="https://resources.miisresourcecenter.com/trainingcenter/Managing%20Duplicate%20Patient%20Records_2019_Mini%20Guide.pdf" TargetMode="External"/><Relationship Id="rId3" Type="http://schemas.openxmlformats.org/officeDocument/2006/relationships/settings" Target="settings.xml"/><Relationship Id="rId7" Type="http://schemas.openxmlformats.org/officeDocument/2006/relationships/hyperlink" Target="https://urldefense.com/v3/__https:/resources.miisresourcecenter.com/MIIS*20documents*20OS*20/Onboarding*20toolkit_QBP*20RSP.pdf__;JSUlJSU!!CUhgQOZqV7M!xR0Qhp7iMrM1JEJqGlWi8Xvk6Gr09JXgYoIyg4KhQqPrTzuCAKOh_wIddQnbkVYtfvtIkAh-pA$" TargetMode="External"/><Relationship Id="rId12" Type="http://schemas.openxmlformats.org/officeDocument/2006/relationships/hyperlink" Target="https://resources.miisresourcecenter.com/trainingcenter/Managing%20Duplicate%20Immunization%20Records_2019_Mini%20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resources.miisresourcecenter.com/trainingcenter/Onboarding*20Request_Mini*20Guide.pdf__;JSU!!CUhgQOZqV7M!xR0Qhp7iMrM1JEJqGlWi8Xvk6Gr09JXgYoIyg4KhQqPrTzuCAKOh_wIddQnbkVYtfvvvFyxdNg$" TargetMode="External"/><Relationship Id="rId11" Type="http://schemas.openxmlformats.org/officeDocument/2006/relationships/hyperlink" Target="https://massclearinghouse.ehs.state.ma.us/PROG-BID/IM247.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esources.miisresourcecenter.com/trainingcenter/Individual%20Patient%20Reports_Mini%20Guide.pdf" TargetMode="External"/><Relationship Id="rId4" Type="http://schemas.openxmlformats.org/officeDocument/2006/relationships/webSettings" Target="webSettings.xml"/><Relationship Id="rId9" Type="http://schemas.openxmlformats.org/officeDocument/2006/relationships/hyperlink" Target="https://urldefense.com/v3/__https:/resources.miisresourcecenter.com/trainingcenter/Search*20and*20Create*20Immunization*20Records_2019_Mini*20Guide.pdf__;JSUlJSU!!CUhgQOZqV7M!xR0Qhp7iMrM1JEJqGlWi8Xvk6Gr09JXgYoIyg4KhQqPrTzuCAKOh_wIddQnbkVYtfvtIVPOpH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Monturo Larson, Julia (DPH)</dc:creator>
  <cp:keywords/>
  <dc:description/>
  <cp:lastModifiedBy>Stetler, Katie (DPH)</cp:lastModifiedBy>
  <cp:revision>3</cp:revision>
  <dcterms:created xsi:type="dcterms:W3CDTF">2021-06-24T18:36:00Z</dcterms:created>
  <dcterms:modified xsi:type="dcterms:W3CDTF">2021-06-24T18:36:00Z</dcterms:modified>
</cp:coreProperties>
</file>