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BDE" w:rsidRPr="0064559A" w:rsidRDefault="00CF0FCF" w:rsidP="001A022A">
      <w:pPr>
        <w:pStyle w:val="Title"/>
        <w:rPr>
          <w:rFonts w:ascii="Calibri" w:hAnsi="Calibri"/>
          <w:color w:val="538135"/>
          <w:sz w:val="48"/>
          <w:szCs w:val="48"/>
        </w:rPr>
      </w:pPr>
      <w:bookmarkStart w:id="0" w:name="_GoBack"/>
      <w:bookmarkEnd w:id="0"/>
      <w:r>
        <w:rPr>
          <w:rFonts w:ascii="Calibri" w:hAnsi="Calibri"/>
          <w:noProof/>
          <w:lang w:eastAsia="en-US"/>
        </w:rPr>
        <w:drawing>
          <wp:anchor distT="0" distB="0" distL="114300" distR="114300" simplePos="0" relativeHeight="251657728" behindDoc="0" locked="0" layoutInCell="1" allowOverlap="1">
            <wp:simplePos x="0" y="0"/>
            <wp:positionH relativeFrom="column">
              <wp:posOffset>-114300</wp:posOffset>
            </wp:positionH>
            <wp:positionV relativeFrom="paragraph">
              <wp:posOffset>303530</wp:posOffset>
            </wp:positionV>
            <wp:extent cx="1116330" cy="1151890"/>
            <wp:effectExtent l="0" t="0" r="7620" b="0"/>
            <wp:wrapSquare wrapText="bothSides"/>
            <wp:docPr id="2" name="Picture 2" descr="dp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h 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6330" cy="1151890"/>
                    </a:xfrm>
                    <a:prstGeom prst="rect">
                      <a:avLst/>
                    </a:prstGeom>
                    <a:noFill/>
                    <a:ln>
                      <a:noFill/>
                    </a:ln>
                  </pic:spPr>
                </pic:pic>
              </a:graphicData>
            </a:graphic>
            <wp14:sizeRelH relativeFrom="page">
              <wp14:pctWidth>0</wp14:pctWidth>
            </wp14:sizeRelH>
            <wp14:sizeRelV relativeFrom="page">
              <wp14:pctHeight>0</wp14:pctHeight>
            </wp14:sizeRelV>
          </wp:anchor>
        </w:drawing>
      </w:r>
      <w:r w:rsidR="00E91C3B" w:rsidRPr="0064559A">
        <w:rPr>
          <w:rFonts w:ascii="Calibri" w:hAnsi="Calibri"/>
          <w:color w:val="538135"/>
          <w:sz w:val="48"/>
          <w:szCs w:val="48"/>
        </w:rPr>
        <w:t>Ma</w:t>
      </w:r>
      <w:r w:rsidR="00E962A1" w:rsidRPr="0064559A">
        <w:rPr>
          <w:rFonts w:ascii="Calibri" w:hAnsi="Calibri"/>
          <w:color w:val="538135"/>
          <w:sz w:val="48"/>
          <w:szCs w:val="48"/>
        </w:rPr>
        <w:t xml:space="preserve">ssachusetts Early Intervention </w:t>
      </w:r>
      <w:r w:rsidR="005454E0">
        <w:rPr>
          <w:rFonts w:ascii="Calibri" w:hAnsi="Calibri"/>
          <w:color w:val="538135"/>
          <w:sz w:val="48"/>
          <w:szCs w:val="48"/>
        </w:rPr>
        <w:t>Mission and Key Principles</w:t>
      </w:r>
    </w:p>
    <w:p w:rsidR="00400B4C" w:rsidRPr="0064559A" w:rsidRDefault="00E91C3B" w:rsidP="000F32B3">
      <w:pPr>
        <w:pStyle w:val="Heading1"/>
        <w:rPr>
          <w:rFonts w:ascii="Calibri" w:hAnsi="Calibri"/>
          <w:b/>
          <w:color w:val="538135"/>
          <w:sz w:val="32"/>
          <w:szCs w:val="32"/>
        </w:rPr>
      </w:pPr>
      <w:smartTag w:uri="urn:schemas-microsoft-com:office:smarttags" w:element="place">
        <w:r w:rsidRPr="0064559A">
          <w:rPr>
            <w:rFonts w:ascii="Calibri" w:hAnsi="Calibri"/>
            <w:b/>
            <w:color w:val="538135"/>
            <w:sz w:val="32"/>
            <w:szCs w:val="32"/>
          </w:rPr>
          <w:t>Mission</w:t>
        </w:r>
      </w:smartTag>
      <w:r w:rsidRPr="0064559A">
        <w:rPr>
          <w:rFonts w:ascii="Calibri" w:hAnsi="Calibri"/>
          <w:b/>
          <w:color w:val="538135"/>
          <w:sz w:val="32"/>
          <w:szCs w:val="32"/>
        </w:rPr>
        <w:t xml:space="preserve"> Statement:</w:t>
      </w:r>
    </w:p>
    <w:p w:rsidR="00400B4C" w:rsidRPr="0064559A" w:rsidRDefault="00C60F12" w:rsidP="00583503">
      <w:pPr>
        <w:tabs>
          <w:tab w:val="left" w:pos="1800"/>
        </w:tabs>
        <w:rPr>
          <w:rFonts w:ascii="Calibri" w:hAnsi="Calibri"/>
          <w:sz w:val="28"/>
          <w:szCs w:val="28"/>
        </w:rPr>
      </w:pPr>
      <w:r w:rsidRPr="00EA7A54">
        <w:rPr>
          <w:rFonts w:ascii="Calibri" w:hAnsi="Calibri"/>
          <w:sz w:val="28"/>
          <w:szCs w:val="28"/>
        </w:rPr>
        <w:t>Massachusetts Early Intervention is a viable system that builds upon supports and resources for family members and caregivers to enhance the development and learning of infants and toddler</w:t>
      </w:r>
      <w:r w:rsidR="00FE3C17">
        <w:rPr>
          <w:rFonts w:ascii="Calibri" w:hAnsi="Calibri"/>
          <w:sz w:val="28"/>
          <w:szCs w:val="28"/>
        </w:rPr>
        <w:t>s</w:t>
      </w:r>
      <w:r w:rsidRPr="00EA7A54">
        <w:rPr>
          <w:rFonts w:ascii="Calibri" w:hAnsi="Calibri"/>
          <w:sz w:val="28"/>
          <w:szCs w:val="28"/>
        </w:rPr>
        <w:t xml:space="preserve"> through individualized, developmentally appropriate intervention embedded in everyday activities.</w:t>
      </w:r>
    </w:p>
    <w:tbl>
      <w:tblPr>
        <w:tblW w:w="15145"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3"/>
        <w:gridCol w:w="262"/>
        <w:gridCol w:w="3520"/>
        <w:gridCol w:w="266"/>
        <w:gridCol w:w="2614"/>
      </w:tblGrid>
      <w:tr w:rsidR="006B0859" w:rsidRPr="00583503">
        <w:trPr>
          <w:trHeight w:hRule="exact" w:val="576"/>
        </w:trPr>
        <w:tc>
          <w:tcPr>
            <w:tcW w:w="15145" w:type="dxa"/>
            <w:gridSpan w:val="5"/>
            <w:shd w:val="clear" w:color="auto" w:fill="auto"/>
            <w:vAlign w:val="center"/>
          </w:tcPr>
          <w:p w:rsidR="006B0859" w:rsidRPr="002372D1" w:rsidRDefault="006B0859" w:rsidP="00DE57FC">
            <w:pPr>
              <w:jc w:val="center"/>
              <w:rPr>
                <w:b/>
                <w:color w:val="538135"/>
                <w:sz w:val="24"/>
                <w:szCs w:val="24"/>
              </w:rPr>
            </w:pPr>
            <w:r w:rsidRPr="002372D1">
              <w:rPr>
                <w:b/>
                <w:color w:val="538135"/>
                <w:sz w:val="24"/>
                <w:szCs w:val="24"/>
              </w:rPr>
              <w:t>RESPECT</w:t>
            </w:r>
            <w:r w:rsidR="00DE57FC" w:rsidRPr="002372D1">
              <w:rPr>
                <w:b/>
                <w:color w:val="538135"/>
                <w:sz w:val="24"/>
                <w:szCs w:val="24"/>
              </w:rPr>
              <w:t xml:space="preserve"> ~ </w:t>
            </w:r>
            <w:r w:rsidRPr="002372D1">
              <w:rPr>
                <w:b/>
                <w:color w:val="538135"/>
                <w:sz w:val="24"/>
                <w:szCs w:val="24"/>
              </w:rPr>
              <w:t>INDIVIDUALIZATION</w:t>
            </w:r>
            <w:r w:rsidR="00DE57FC" w:rsidRPr="002372D1">
              <w:rPr>
                <w:b/>
                <w:color w:val="538135"/>
                <w:sz w:val="24"/>
                <w:szCs w:val="24"/>
              </w:rPr>
              <w:t xml:space="preserve"> ~ </w:t>
            </w:r>
            <w:r w:rsidRPr="002372D1">
              <w:rPr>
                <w:b/>
                <w:color w:val="538135"/>
                <w:sz w:val="24"/>
                <w:szCs w:val="24"/>
              </w:rPr>
              <w:t>FAMILY CENTEREDNESS</w:t>
            </w:r>
            <w:r w:rsidR="00DE57FC" w:rsidRPr="002372D1">
              <w:rPr>
                <w:b/>
                <w:color w:val="538135"/>
                <w:sz w:val="24"/>
                <w:szCs w:val="24"/>
              </w:rPr>
              <w:t xml:space="preserve"> ~ </w:t>
            </w:r>
            <w:r w:rsidRPr="002372D1">
              <w:rPr>
                <w:b/>
                <w:color w:val="538135"/>
                <w:sz w:val="24"/>
                <w:szCs w:val="24"/>
              </w:rPr>
              <w:t>COMMUNITY</w:t>
            </w:r>
            <w:r w:rsidR="00DE57FC" w:rsidRPr="002372D1">
              <w:rPr>
                <w:b/>
                <w:color w:val="538135"/>
                <w:sz w:val="24"/>
                <w:szCs w:val="24"/>
              </w:rPr>
              <w:t xml:space="preserve"> ~ </w:t>
            </w:r>
            <w:r w:rsidRPr="002372D1">
              <w:rPr>
                <w:b/>
                <w:color w:val="538135"/>
                <w:sz w:val="24"/>
                <w:szCs w:val="24"/>
              </w:rPr>
              <w:t>TEAM COLLABORATION</w:t>
            </w:r>
            <w:r w:rsidR="00DE57FC" w:rsidRPr="002372D1">
              <w:rPr>
                <w:b/>
                <w:color w:val="538135"/>
                <w:sz w:val="24"/>
                <w:szCs w:val="24"/>
              </w:rPr>
              <w:t xml:space="preserve"> ~ LIFE LONG LEARNING</w:t>
            </w:r>
          </w:p>
        </w:tc>
      </w:tr>
      <w:tr w:rsidR="000F32B3" w:rsidRPr="0064559A">
        <w:trPr>
          <w:trHeight w:hRule="exact" w:val="720"/>
        </w:trPr>
        <w:tc>
          <w:tcPr>
            <w:tcW w:w="8483" w:type="dxa"/>
            <w:shd w:val="clear" w:color="auto" w:fill="FFD966"/>
            <w:vAlign w:val="center"/>
          </w:tcPr>
          <w:p w:rsidR="000F32B3" w:rsidRPr="0064559A" w:rsidRDefault="000F32B3" w:rsidP="00DE57FC">
            <w:pPr>
              <w:jc w:val="center"/>
              <w:rPr>
                <w:rFonts w:ascii="Calibri" w:hAnsi="Calibri"/>
                <w:b/>
                <w:color w:val="006666"/>
                <w:sz w:val="28"/>
                <w:szCs w:val="28"/>
              </w:rPr>
            </w:pPr>
            <w:r w:rsidRPr="0064559A">
              <w:rPr>
                <w:rFonts w:ascii="Calibri" w:hAnsi="Calibri"/>
                <w:b/>
                <w:color w:val="006666"/>
                <w:sz w:val="28"/>
                <w:szCs w:val="28"/>
              </w:rPr>
              <w:t>Key Principles:</w:t>
            </w:r>
          </w:p>
        </w:tc>
        <w:tc>
          <w:tcPr>
            <w:tcW w:w="262" w:type="dxa"/>
            <w:shd w:val="clear" w:color="auto" w:fill="FFD966"/>
            <w:vAlign w:val="center"/>
          </w:tcPr>
          <w:p w:rsidR="000F32B3" w:rsidRPr="0064559A" w:rsidRDefault="000F32B3" w:rsidP="00013119">
            <w:pPr>
              <w:rPr>
                <w:rFonts w:ascii="Calibri" w:hAnsi="Calibri"/>
                <w:b/>
                <w:color w:val="006666"/>
                <w:sz w:val="28"/>
                <w:szCs w:val="28"/>
              </w:rPr>
            </w:pPr>
          </w:p>
        </w:tc>
        <w:tc>
          <w:tcPr>
            <w:tcW w:w="3520" w:type="dxa"/>
            <w:shd w:val="clear" w:color="auto" w:fill="FFD966"/>
            <w:vAlign w:val="center"/>
          </w:tcPr>
          <w:p w:rsidR="000F32B3" w:rsidRPr="0064559A" w:rsidRDefault="000F32B3" w:rsidP="00013119">
            <w:pPr>
              <w:jc w:val="center"/>
              <w:rPr>
                <w:rFonts w:ascii="Calibri" w:hAnsi="Calibri"/>
                <w:b/>
                <w:color w:val="006666"/>
                <w:sz w:val="28"/>
                <w:szCs w:val="28"/>
              </w:rPr>
            </w:pPr>
            <w:r w:rsidRPr="0064559A">
              <w:rPr>
                <w:rFonts w:ascii="Calibri" w:hAnsi="Calibri"/>
                <w:b/>
                <w:color w:val="006666"/>
                <w:sz w:val="28"/>
                <w:szCs w:val="28"/>
              </w:rPr>
              <w:t>Administrative Responsibilities:</w:t>
            </w:r>
          </w:p>
        </w:tc>
        <w:tc>
          <w:tcPr>
            <w:tcW w:w="266" w:type="dxa"/>
            <w:shd w:val="clear" w:color="auto" w:fill="FFD966"/>
            <w:vAlign w:val="center"/>
          </w:tcPr>
          <w:p w:rsidR="000F32B3" w:rsidRPr="0064559A" w:rsidRDefault="000F32B3" w:rsidP="00013119">
            <w:pPr>
              <w:jc w:val="center"/>
              <w:rPr>
                <w:rFonts w:ascii="Calibri" w:hAnsi="Calibri"/>
                <w:b/>
                <w:color w:val="006666"/>
                <w:sz w:val="28"/>
                <w:szCs w:val="28"/>
              </w:rPr>
            </w:pPr>
          </w:p>
        </w:tc>
        <w:tc>
          <w:tcPr>
            <w:tcW w:w="2614" w:type="dxa"/>
            <w:shd w:val="clear" w:color="auto" w:fill="FFD966"/>
            <w:vAlign w:val="center"/>
          </w:tcPr>
          <w:p w:rsidR="000F32B3" w:rsidRPr="0064559A" w:rsidRDefault="000F32B3" w:rsidP="00013119">
            <w:pPr>
              <w:jc w:val="center"/>
              <w:rPr>
                <w:rFonts w:ascii="Calibri" w:hAnsi="Calibri"/>
                <w:b/>
                <w:color w:val="006666"/>
                <w:sz w:val="28"/>
                <w:szCs w:val="28"/>
              </w:rPr>
            </w:pPr>
            <w:r w:rsidRPr="0064559A">
              <w:rPr>
                <w:rFonts w:ascii="Calibri" w:hAnsi="Calibri"/>
                <w:b/>
                <w:color w:val="006666"/>
                <w:sz w:val="28"/>
                <w:szCs w:val="28"/>
              </w:rPr>
              <w:t>Clinical Knowledge and Skills:</w:t>
            </w:r>
          </w:p>
        </w:tc>
      </w:tr>
      <w:tr w:rsidR="004612AE" w:rsidRPr="0064559A">
        <w:trPr>
          <w:trHeight w:val="864"/>
        </w:trPr>
        <w:tc>
          <w:tcPr>
            <w:tcW w:w="8483" w:type="dxa"/>
            <w:shd w:val="clear" w:color="auto" w:fill="auto"/>
            <w:vAlign w:val="center"/>
          </w:tcPr>
          <w:p w:rsidR="004612AE" w:rsidRPr="0064559A" w:rsidRDefault="004612AE" w:rsidP="00411094">
            <w:pPr>
              <w:pStyle w:val="ListParagraph"/>
              <w:numPr>
                <w:ilvl w:val="0"/>
                <w:numId w:val="3"/>
              </w:numPr>
              <w:spacing w:after="0" w:line="240" w:lineRule="auto"/>
              <w:ind w:left="360"/>
              <w:rPr>
                <w:rFonts w:ascii="Calibri" w:hAnsi="Calibri"/>
                <w:sz w:val="24"/>
                <w:szCs w:val="24"/>
              </w:rPr>
            </w:pPr>
            <w:r w:rsidRPr="0064559A">
              <w:rPr>
                <w:rFonts w:ascii="Calibri" w:hAnsi="Calibri"/>
                <w:sz w:val="24"/>
                <w:szCs w:val="24"/>
              </w:rPr>
              <w:t>Infants and Toddlers develop and learn through meaningful everyday experiences</w:t>
            </w:r>
            <w:r w:rsidR="00C60F12">
              <w:rPr>
                <w:rFonts w:ascii="Calibri" w:hAnsi="Calibri"/>
                <w:sz w:val="24"/>
                <w:szCs w:val="24"/>
              </w:rPr>
              <w:t xml:space="preserve"> and interactions with familiar people in familiar places.</w:t>
            </w:r>
          </w:p>
        </w:tc>
        <w:tc>
          <w:tcPr>
            <w:tcW w:w="262" w:type="dxa"/>
            <w:vMerge w:val="restart"/>
            <w:shd w:val="clear" w:color="auto" w:fill="auto"/>
            <w:vAlign w:val="center"/>
          </w:tcPr>
          <w:p w:rsidR="004612AE" w:rsidRPr="0064559A" w:rsidRDefault="004612AE" w:rsidP="00411094">
            <w:pPr>
              <w:spacing w:after="0" w:line="240" w:lineRule="auto"/>
              <w:rPr>
                <w:rFonts w:ascii="Calibri" w:hAnsi="Calibri"/>
                <w:sz w:val="24"/>
                <w:szCs w:val="24"/>
              </w:rPr>
            </w:pPr>
          </w:p>
        </w:tc>
        <w:tc>
          <w:tcPr>
            <w:tcW w:w="3520" w:type="dxa"/>
            <w:vMerge w:val="restart"/>
            <w:shd w:val="clear" w:color="auto" w:fill="auto"/>
            <w:vAlign w:val="center"/>
          </w:tcPr>
          <w:p w:rsidR="00673DFA" w:rsidRPr="0064559A" w:rsidRDefault="00F318E0" w:rsidP="00411094">
            <w:pPr>
              <w:spacing w:after="0" w:line="240" w:lineRule="auto"/>
              <w:jc w:val="center"/>
              <w:rPr>
                <w:rFonts w:ascii="Calibri" w:hAnsi="Calibri"/>
                <w:sz w:val="24"/>
                <w:szCs w:val="24"/>
              </w:rPr>
            </w:pPr>
            <w:r w:rsidRPr="0064559A">
              <w:rPr>
                <w:rFonts w:ascii="Calibri" w:hAnsi="Calibri"/>
                <w:sz w:val="24"/>
                <w:szCs w:val="24"/>
              </w:rPr>
              <w:t>D</w:t>
            </w:r>
            <w:r w:rsidR="004612AE" w:rsidRPr="0064559A">
              <w:rPr>
                <w:rFonts w:ascii="Calibri" w:hAnsi="Calibri"/>
                <w:sz w:val="24"/>
                <w:szCs w:val="24"/>
              </w:rPr>
              <w:t>etermine Eligibility</w:t>
            </w:r>
            <w:r w:rsidR="00673DFA" w:rsidRPr="0064559A">
              <w:rPr>
                <w:rFonts w:ascii="Calibri" w:hAnsi="Calibri"/>
                <w:sz w:val="24"/>
                <w:szCs w:val="24"/>
              </w:rPr>
              <w:t xml:space="preserve"> </w:t>
            </w:r>
          </w:p>
          <w:p w:rsidR="00673DFA" w:rsidRPr="0064559A" w:rsidRDefault="00673DFA" w:rsidP="00411094">
            <w:pPr>
              <w:spacing w:after="0" w:line="240" w:lineRule="auto"/>
              <w:jc w:val="center"/>
              <w:rPr>
                <w:rFonts w:ascii="Calibri" w:hAnsi="Calibri"/>
                <w:sz w:val="24"/>
                <w:szCs w:val="24"/>
              </w:rPr>
            </w:pPr>
          </w:p>
          <w:p w:rsidR="004612AE" w:rsidRPr="0064559A" w:rsidRDefault="00673DFA" w:rsidP="00411094">
            <w:pPr>
              <w:spacing w:after="0" w:line="240" w:lineRule="auto"/>
              <w:jc w:val="center"/>
              <w:rPr>
                <w:rFonts w:ascii="Calibri" w:hAnsi="Calibri"/>
                <w:sz w:val="24"/>
                <w:szCs w:val="24"/>
              </w:rPr>
            </w:pPr>
            <w:r w:rsidRPr="0064559A">
              <w:rPr>
                <w:rFonts w:ascii="Calibri" w:hAnsi="Calibri"/>
                <w:sz w:val="24"/>
                <w:szCs w:val="24"/>
              </w:rPr>
              <w:t>Family Participation</w:t>
            </w:r>
          </w:p>
          <w:p w:rsidR="004612AE" w:rsidRPr="0064559A" w:rsidRDefault="004612AE" w:rsidP="00411094">
            <w:pPr>
              <w:spacing w:after="0" w:line="240" w:lineRule="auto"/>
              <w:jc w:val="center"/>
              <w:rPr>
                <w:rFonts w:ascii="Calibri" w:hAnsi="Calibri"/>
                <w:sz w:val="24"/>
                <w:szCs w:val="24"/>
              </w:rPr>
            </w:pPr>
          </w:p>
          <w:p w:rsidR="004612AE" w:rsidRPr="0064559A" w:rsidRDefault="004612AE" w:rsidP="00411094">
            <w:pPr>
              <w:spacing w:after="0" w:line="240" w:lineRule="auto"/>
              <w:jc w:val="center"/>
              <w:rPr>
                <w:rFonts w:ascii="Calibri" w:hAnsi="Calibri"/>
                <w:sz w:val="24"/>
                <w:szCs w:val="24"/>
              </w:rPr>
            </w:pPr>
            <w:r w:rsidRPr="0064559A">
              <w:rPr>
                <w:rFonts w:ascii="Calibri" w:hAnsi="Calibri"/>
                <w:sz w:val="24"/>
                <w:szCs w:val="24"/>
              </w:rPr>
              <w:t>Service Coordination</w:t>
            </w:r>
          </w:p>
          <w:p w:rsidR="004612AE" w:rsidRPr="0064559A" w:rsidRDefault="004612AE" w:rsidP="00411094">
            <w:pPr>
              <w:spacing w:after="0" w:line="240" w:lineRule="auto"/>
              <w:jc w:val="center"/>
              <w:rPr>
                <w:rFonts w:ascii="Calibri" w:hAnsi="Calibri"/>
                <w:sz w:val="24"/>
                <w:szCs w:val="24"/>
              </w:rPr>
            </w:pPr>
          </w:p>
          <w:p w:rsidR="004612AE" w:rsidRPr="0064559A" w:rsidRDefault="004612AE" w:rsidP="008D460D">
            <w:pPr>
              <w:spacing w:after="0" w:line="240" w:lineRule="auto"/>
              <w:jc w:val="center"/>
              <w:rPr>
                <w:rFonts w:ascii="Calibri" w:hAnsi="Calibri"/>
                <w:sz w:val="24"/>
                <w:szCs w:val="24"/>
              </w:rPr>
            </w:pPr>
            <w:r w:rsidRPr="0064559A">
              <w:rPr>
                <w:rFonts w:ascii="Calibri" w:hAnsi="Calibri"/>
                <w:sz w:val="24"/>
                <w:szCs w:val="24"/>
              </w:rPr>
              <w:t>IFSP</w:t>
            </w:r>
            <w:r w:rsidR="008D460D" w:rsidRPr="0064559A">
              <w:rPr>
                <w:rFonts w:ascii="Calibri" w:hAnsi="Calibri"/>
                <w:sz w:val="24"/>
                <w:szCs w:val="24"/>
              </w:rPr>
              <w:t xml:space="preserve"> Development</w:t>
            </w:r>
          </w:p>
          <w:p w:rsidR="004612AE" w:rsidRPr="0064559A" w:rsidRDefault="004612AE" w:rsidP="00411094">
            <w:pPr>
              <w:spacing w:after="0" w:line="240" w:lineRule="auto"/>
              <w:jc w:val="center"/>
              <w:rPr>
                <w:rFonts w:ascii="Calibri" w:hAnsi="Calibri"/>
                <w:sz w:val="24"/>
                <w:szCs w:val="24"/>
              </w:rPr>
            </w:pPr>
          </w:p>
          <w:p w:rsidR="004612AE" w:rsidRPr="0064559A" w:rsidRDefault="008D460D" w:rsidP="00411094">
            <w:pPr>
              <w:spacing w:after="0" w:line="240" w:lineRule="auto"/>
              <w:jc w:val="center"/>
              <w:rPr>
                <w:rFonts w:ascii="Calibri" w:hAnsi="Calibri"/>
                <w:sz w:val="24"/>
                <w:szCs w:val="24"/>
              </w:rPr>
            </w:pPr>
            <w:r w:rsidRPr="0064559A">
              <w:rPr>
                <w:rFonts w:ascii="Calibri" w:hAnsi="Calibri"/>
                <w:sz w:val="24"/>
                <w:szCs w:val="24"/>
              </w:rPr>
              <w:t>I</w:t>
            </w:r>
            <w:r w:rsidR="004612AE" w:rsidRPr="0064559A">
              <w:rPr>
                <w:rFonts w:ascii="Calibri" w:hAnsi="Calibri"/>
                <w:sz w:val="24"/>
                <w:szCs w:val="24"/>
              </w:rPr>
              <w:t>FSP</w:t>
            </w:r>
            <w:r w:rsidRPr="0064559A">
              <w:rPr>
                <w:rFonts w:ascii="Calibri" w:hAnsi="Calibri"/>
                <w:sz w:val="24"/>
                <w:szCs w:val="24"/>
              </w:rPr>
              <w:t xml:space="preserve"> Implementation</w:t>
            </w:r>
          </w:p>
          <w:p w:rsidR="004612AE" w:rsidRPr="0064559A" w:rsidRDefault="004612AE" w:rsidP="00411094">
            <w:pPr>
              <w:spacing w:after="0" w:line="240" w:lineRule="auto"/>
              <w:jc w:val="center"/>
              <w:rPr>
                <w:rFonts w:ascii="Calibri" w:hAnsi="Calibri"/>
                <w:sz w:val="24"/>
                <w:szCs w:val="24"/>
              </w:rPr>
            </w:pPr>
          </w:p>
          <w:p w:rsidR="004612AE" w:rsidRPr="0064559A" w:rsidRDefault="004612AE" w:rsidP="00411094">
            <w:pPr>
              <w:spacing w:after="0" w:line="240" w:lineRule="auto"/>
              <w:jc w:val="center"/>
              <w:rPr>
                <w:rFonts w:ascii="Calibri" w:hAnsi="Calibri"/>
                <w:sz w:val="24"/>
                <w:szCs w:val="24"/>
              </w:rPr>
            </w:pPr>
            <w:r w:rsidRPr="0064559A">
              <w:rPr>
                <w:rFonts w:ascii="Calibri" w:hAnsi="Calibri"/>
                <w:sz w:val="24"/>
                <w:szCs w:val="24"/>
              </w:rPr>
              <w:t>Procedural Safeguards</w:t>
            </w:r>
          </w:p>
          <w:p w:rsidR="004612AE" w:rsidRPr="0064559A" w:rsidRDefault="004612AE" w:rsidP="00411094">
            <w:pPr>
              <w:spacing w:after="0" w:line="240" w:lineRule="auto"/>
              <w:jc w:val="center"/>
              <w:rPr>
                <w:rFonts w:ascii="Calibri" w:hAnsi="Calibri"/>
                <w:sz w:val="24"/>
                <w:szCs w:val="24"/>
              </w:rPr>
            </w:pPr>
          </w:p>
          <w:p w:rsidR="004612AE" w:rsidRPr="0064559A" w:rsidRDefault="004612AE" w:rsidP="00411094">
            <w:pPr>
              <w:spacing w:after="0" w:line="240" w:lineRule="auto"/>
              <w:jc w:val="center"/>
              <w:rPr>
                <w:rFonts w:ascii="Calibri" w:hAnsi="Calibri"/>
                <w:sz w:val="24"/>
                <w:szCs w:val="24"/>
              </w:rPr>
            </w:pPr>
            <w:r w:rsidRPr="0064559A">
              <w:rPr>
                <w:rFonts w:ascii="Calibri" w:hAnsi="Calibri"/>
                <w:sz w:val="24"/>
                <w:szCs w:val="24"/>
              </w:rPr>
              <w:t>Policies/Procedures</w:t>
            </w:r>
          </w:p>
          <w:p w:rsidR="004612AE" w:rsidRPr="0064559A" w:rsidRDefault="004612AE" w:rsidP="00411094">
            <w:pPr>
              <w:spacing w:after="0" w:line="240" w:lineRule="auto"/>
              <w:jc w:val="center"/>
              <w:rPr>
                <w:rFonts w:ascii="Calibri" w:hAnsi="Calibri"/>
                <w:sz w:val="24"/>
                <w:szCs w:val="24"/>
              </w:rPr>
            </w:pPr>
          </w:p>
          <w:p w:rsidR="004612AE" w:rsidRPr="0064559A" w:rsidRDefault="004612AE" w:rsidP="00411094">
            <w:pPr>
              <w:spacing w:after="0" w:line="240" w:lineRule="auto"/>
              <w:jc w:val="center"/>
              <w:rPr>
                <w:rFonts w:ascii="Calibri" w:hAnsi="Calibri"/>
                <w:sz w:val="24"/>
                <w:szCs w:val="24"/>
              </w:rPr>
            </w:pPr>
            <w:r w:rsidRPr="0064559A">
              <w:rPr>
                <w:rFonts w:ascii="Calibri" w:hAnsi="Calibri"/>
                <w:sz w:val="24"/>
                <w:szCs w:val="24"/>
              </w:rPr>
              <w:t>Quality Assurance</w:t>
            </w:r>
          </w:p>
          <w:p w:rsidR="004612AE" w:rsidRPr="0064559A" w:rsidRDefault="004612AE" w:rsidP="00411094">
            <w:pPr>
              <w:spacing w:after="0" w:line="240" w:lineRule="auto"/>
              <w:jc w:val="center"/>
              <w:rPr>
                <w:rFonts w:ascii="Calibri" w:hAnsi="Calibri"/>
                <w:sz w:val="24"/>
                <w:szCs w:val="24"/>
              </w:rPr>
            </w:pPr>
          </w:p>
          <w:p w:rsidR="004612AE" w:rsidRPr="0064559A" w:rsidRDefault="00CF0FCF" w:rsidP="00411094">
            <w:pPr>
              <w:spacing w:after="0" w:line="240" w:lineRule="auto"/>
              <w:jc w:val="center"/>
              <w:rPr>
                <w:rFonts w:ascii="Calibri" w:hAnsi="Calibri"/>
                <w:sz w:val="24"/>
                <w:szCs w:val="24"/>
              </w:rPr>
            </w:pPr>
            <w:r>
              <w:rPr>
                <w:rFonts w:ascii="Calibri" w:hAnsi="Calibri"/>
                <w:noProof/>
                <w:sz w:val="24"/>
                <w:szCs w:val="24"/>
                <w:lang w:eastAsia="en-US"/>
              </w:rPr>
              <w:drawing>
                <wp:inline distT="0" distB="0" distL="0" distR="0">
                  <wp:extent cx="1781175" cy="447675"/>
                  <wp:effectExtent l="0" t="0" r="9525" b="9525"/>
                  <wp:docPr id="1" name="Picture 1" descr="line of 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e of kid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1175" cy="447675"/>
                          </a:xfrm>
                          <a:prstGeom prst="rect">
                            <a:avLst/>
                          </a:prstGeom>
                          <a:noFill/>
                          <a:ln>
                            <a:noFill/>
                          </a:ln>
                        </pic:spPr>
                      </pic:pic>
                    </a:graphicData>
                  </a:graphic>
                </wp:inline>
              </w:drawing>
            </w:r>
          </w:p>
        </w:tc>
        <w:tc>
          <w:tcPr>
            <w:tcW w:w="266" w:type="dxa"/>
            <w:vMerge w:val="restart"/>
            <w:shd w:val="clear" w:color="auto" w:fill="auto"/>
            <w:vAlign w:val="center"/>
          </w:tcPr>
          <w:p w:rsidR="004612AE" w:rsidRPr="0064559A" w:rsidRDefault="004612AE" w:rsidP="00411094">
            <w:pPr>
              <w:spacing w:after="0" w:line="240" w:lineRule="auto"/>
              <w:rPr>
                <w:rFonts w:ascii="Calibri" w:hAnsi="Calibri"/>
                <w:sz w:val="24"/>
                <w:szCs w:val="24"/>
              </w:rPr>
            </w:pPr>
          </w:p>
        </w:tc>
        <w:tc>
          <w:tcPr>
            <w:tcW w:w="2614" w:type="dxa"/>
            <w:vMerge w:val="restart"/>
            <w:shd w:val="clear" w:color="auto" w:fill="auto"/>
          </w:tcPr>
          <w:p w:rsidR="00C34088" w:rsidRPr="0064559A" w:rsidRDefault="00C34088" w:rsidP="00C34088">
            <w:pPr>
              <w:spacing w:after="0" w:line="240" w:lineRule="auto"/>
              <w:jc w:val="center"/>
              <w:rPr>
                <w:rFonts w:ascii="Calibri" w:hAnsi="Calibri"/>
                <w:sz w:val="24"/>
                <w:szCs w:val="24"/>
              </w:rPr>
            </w:pPr>
          </w:p>
          <w:p w:rsidR="00C34088" w:rsidRPr="0064559A" w:rsidRDefault="00C34088" w:rsidP="00C34088">
            <w:pPr>
              <w:spacing w:after="0" w:line="240" w:lineRule="auto"/>
              <w:jc w:val="center"/>
              <w:rPr>
                <w:rFonts w:ascii="Calibri" w:hAnsi="Calibri"/>
                <w:sz w:val="24"/>
                <w:szCs w:val="24"/>
              </w:rPr>
            </w:pPr>
          </w:p>
          <w:p w:rsidR="004612AE" w:rsidRPr="0064559A" w:rsidRDefault="004612AE" w:rsidP="00C34088">
            <w:pPr>
              <w:spacing w:after="0" w:line="240" w:lineRule="auto"/>
              <w:jc w:val="center"/>
              <w:rPr>
                <w:rFonts w:ascii="Calibri" w:hAnsi="Calibri"/>
                <w:sz w:val="24"/>
                <w:szCs w:val="24"/>
              </w:rPr>
            </w:pPr>
            <w:r w:rsidRPr="0064559A">
              <w:rPr>
                <w:rFonts w:ascii="Calibri" w:hAnsi="Calibri"/>
                <w:sz w:val="24"/>
                <w:szCs w:val="24"/>
              </w:rPr>
              <w:t>Infant and Toddler Development</w:t>
            </w:r>
          </w:p>
          <w:p w:rsidR="004612AE" w:rsidRPr="0064559A" w:rsidRDefault="004612AE" w:rsidP="00C34088">
            <w:pPr>
              <w:spacing w:after="0" w:line="240" w:lineRule="auto"/>
              <w:jc w:val="center"/>
              <w:rPr>
                <w:rFonts w:ascii="Calibri" w:hAnsi="Calibri"/>
                <w:sz w:val="24"/>
                <w:szCs w:val="24"/>
              </w:rPr>
            </w:pPr>
          </w:p>
          <w:p w:rsidR="004612AE" w:rsidRPr="0064559A" w:rsidRDefault="004612AE" w:rsidP="00C34088">
            <w:pPr>
              <w:spacing w:after="0" w:line="240" w:lineRule="auto"/>
              <w:jc w:val="center"/>
              <w:rPr>
                <w:rFonts w:ascii="Calibri" w:hAnsi="Calibri"/>
                <w:sz w:val="24"/>
                <w:szCs w:val="24"/>
              </w:rPr>
            </w:pPr>
            <w:r w:rsidRPr="0064559A">
              <w:rPr>
                <w:rFonts w:ascii="Calibri" w:hAnsi="Calibri"/>
                <w:sz w:val="24"/>
                <w:szCs w:val="24"/>
              </w:rPr>
              <w:t>Evaluation/Assessment</w:t>
            </w:r>
          </w:p>
          <w:p w:rsidR="004612AE" w:rsidRPr="0064559A" w:rsidRDefault="004612AE" w:rsidP="00C34088">
            <w:pPr>
              <w:spacing w:after="0" w:line="240" w:lineRule="auto"/>
              <w:jc w:val="center"/>
              <w:rPr>
                <w:rFonts w:ascii="Calibri" w:hAnsi="Calibri"/>
                <w:sz w:val="24"/>
                <w:szCs w:val="24"/>
              </w:rPr>
            </w:pPr>
          </w:p>
          <w:p w:rsidR="004612AE" w:rsidRPr="0064559A" w:rsidRDefault="004612AE" w:rsidP="00C34088">
            <w:pPr>
              <w:spacing w:after="0" w:line="240" w:lineRule="auto"/>
              <w:jc w:val="center"/>
              <w:rPr>
                <w:rFonts w:ascii="Calibri" w:hAnsi="Calibri"/>
                <w:sz w:val="24"/>
                <w:szCs w:val="24"/>
              </w:rPr>
            </w:pPr>
            <w:r w:rsidRPr="0064559A">
              <w:rPr>
                <w:rFonts w:ascii="Calibri" w:hAnsi="Calibri"/>
                <w:sz w:val="24"/>
                <w:szCs w:val="24"/>
              </w:rPr>
              <w:t>Family Centered Services</w:t>
            </w:r>
          </w:p>
          <w:p w:rsidR="004612AE" w:rsidRPr="0064559A" w:rsidRDefault="004612AE" w:rsidP="00C34088">
            <w:pPr>
              <w:spacing w:after="0" w:line="240" w:lineRule="auto"/>
              <w:jc w:val="center"/>
              <w:rPr>
                <w:rFonts w:ascii="Calibri" w:hAnsi="Calibri"/>
                <w:sz w:val="24"/>
                <w:szCs w:val="24"/>
              </w:rPr>
            </w:pPr>
          </w:p>
          <w:p w:rsidR="004612AE" w:rsidRPr="0064559A" w:rsidRDefault="004612AE" w:rsidP="00C34088">
            <w:pPr>
              <w:spacing w:after="0" w:line="240" w:lineRule="auto"/>
              <w:jc w:val="center"/>
              <w:rPr>
                <w:rFonts w:ascii="Calibri" w:hAnsi="Calibri"/>
                <w:sz w:val="24"/>
                <w:szCs w:val="24"/>
              </w:rPr>
            </w:pPr>
            <w:r w:rsidRPr="0064559A">
              <w:rPr>
                <w:rFonts w:ascii="Calibri" w:hAnsi="Calibri"/>
                <w:sz w:val="24"/>
                <w:szCs w:val="24"/>
              </w:rPr>
              <w:t>IFSP</w:t>
            </w:r>
          </w:p>
          <w:p w:rsidR="004612AE" w:rsidRPr="0064559A" w:rsidRDefault="004612AE" w:rsidP="00C34088">
            <w:pPr>
              <w:spacing w:after="0" w:line="240" w:lineRule="auto"/>
              <w:jc w:val="center"/>
              <w:rPr>
                <w:rFonts w:ascii="Calibri" w:hAnsi="Calibri"/>
                <w:sz w:val="24"/>
                <w:szCs w:val="24"/>
              </w:rPr>
            </w:pPr>
          </w:p>
          <w:p w:rsidR="004612AE" w:rsidRPr="0064559A" w:rsidRDefault="004612AE" w:rsidP="00C34088">
            <w:pPr>
              <w:spacing w:after="0" w:line="240" w:lineRule="auto"/>
              <w:jc w:val="center"/>
              <w:rPr>
                <w:rFonts w:ascii="Calibri" w:hAnsi="Calibri"/>
                <w:sz w:val="24"/>
                <w:szCs w:val="24"/>
              </w:rPr>
            </w:pPr>
            <w:r w:rsidRPr="0064559A">
              <w:rPr>
                <w:rFonts w:ascii="Calibri" w:hAnsi="Calibri"/>
                <w:sz w:val="24"/>
                <w:szCs w:val="24"/>
              </w:rPr>
              <w:t>Service Coordination</w:t>
            </w:r>
          </w:p>
          <w:p w:rsidR="004612AE" w:rsidRPr="0064559A" w:rsidRDefault="004612AE" w:rsidP="00C34088">
            <w:pPr>
              <w:spacing w:after="0" w:line="240" w:lineRule="auto"/>
              <w:jc w:val="center"/>
              <w:rPr>
                <w:rFonts w:ascii="Calibri" w:hAnsi="Calibri"/>
                <w:sz w:val="24"/>
                <w:szCs w:val="24"/>
              </w:rPr>
            </w:pPr>
          </w:p>
          <w:p w:rsidR="004612AE" w:rsidRPr="0064559A" w:rsidRDefault="004612AE" w:rsidP="00C34088">
            <w:pPr>
              <w:spacing w:after="0" w:line="240" w:lineRule="auto"/>
              <w:jc w:val="center"/>
              <w:rPr>
                <w:rFonts w:ascii="Calibri" w:hAnsi="Calibri"/>
                <w:sz w:val="24"/>
                <w:szCs w:val="24"/>
              </w:rPr>
            </w:pPr>
            <w:r w:rsidRPr="0064559A">
              <w:rPr>
                <w:rFonts w:ascii="Calibri" w:hAnsi="Calibri"/>
                <w:sz w:val="24"/>
                <w:szCs w:val="24"/>
              </w:rPr>
              <w:t>Intervention</w:t>
            </w:r>
          </w:p>
          <w:p w:rsidR="004612AE" w:rsidRPr="0064559A" w:rsidRDefault="004612AE" w:rsidP="00C34088">
            <w:pPr>
              <w:spacing w:after="0" w:line="240" w:lineRule="auto"/>
              <w:jc w:val="center"/>
              <w:rPr>
                <w:rFonts w:ascii="Calibri" w:hAnsi="Calibri"/>
                <w:sz w:val="24"/>
                <w:szCs w:val="24"/>
              </w:rPr>
            </w:pPr>
          </w:p>
          <w:p w:rsidR="004612AE" w:rsidRPr="0064559A" w:rsidRDefault="004612AE" w:rsidP="00C34088">
            <w:pPr>
              <w:spacing w:after="0" w:line="240" w:lineRule="auto"/>
              <w:jc w:val="center"/>
              <w:rPr>
                <w:rFonts w:ascii="Calibri" w:hAnsi="Calibri"/>
                <w:sz w:val="24"/>
                <w:szCs w:val="24"/>
              </w:rPr>
            </w:pPr>
            <w:r w:rsidRPr="0064559A">
              <w:rPr>
                <w:rFonts w:ascii="Calibri" w:hAnsi="Calibri"/>
                <w:sz w:val="24"/>
                <w:szCs w:val="24"/>
              </w:rPr>
              <w:t>Team Collaboration</w:t>
            </w:r>
          </w:p>
          <w:p w:rsidR="004612AE" w:rsidRPr="0064559A" w:rsidRDefault="004612AE" w:rsidP="00C34088">
            <w:pPr>
              <w:spacing w:after="0" w:line="240" w:lineRule="auto"/>
              <w:jc w:val="center"/>
              <w:rPr>
                <w:rFonts w:ascii="Calibri" w:hAnsi="Calibri"/>
                <w:sz w:val="24"/>
                <w:szCs w:val="24"/>
              </w:rPr>
            </w:pPr>
          </w:p>
          <w:p w:rsidR="004612AE" w:rsidRPr="0064559A" w:rsidRDefault="004612AE" w:rsidP="00C34088">
            <w:pPr>
              <w:spacing w:after="0" w:line="240" w:lineRule="auto"/>
              <w:jc w:val="center"/>
              <w:rPr>
                <w:rFonts w:ascii="Calibri" w:hAnsi="Calibri"/>
                <w:sz w:val="24"/>
                <w:szCs w:val="24"/>
              </w:rPr>
            </w:pPr>
            <w:r w:rsidRPr="0064559A">
              <w:rPr>
                <w:rFonts w:ascii="Calibri" w:hAnsi="Calibri"/>
                <w:sz w:val="24"/>
                <w:szCs w:val="24"/>
              </w:rPr>
              <w:t>Policy and Procedures</w:t>
            </w:r>
          </w:p>
        </w:tc>
      </w:tr>
      <w:tr w:rsidR="004612AE" w:rsidRPr="0064559A">
        <w:trPr>
          <w:trHeight w:val="864"/>
        </w:trPr>
        <w:tc>
          <w:tcPr>
            <w:tcW w:w="8483" w:type="dxa"/>
            <w:shd w:val="clear" w:color="auto" w:fill="auto"/>
            <w:vAlign w:val="center"/>
          </w:tcPr>
          <w:p w:rsidR="004612AE" w:rsidRPr="0064559A" w:rsidRDefault="004612AE" w:rsidP="00411094">
            <w:pPr>
              <w:pStyle w:val="ListParagraph"/>
              <w:numPr>
                <w:ilvl w:val="0"/>
                <w:numId w:val="3"/>
              </w:numPr>
              <w:spacing w:after="0" w:line="240" w:lineRule="auto"/>
              <w:ind w:left="360"/>
              <w:rPr>
                <w:rFonts w:ascii="Calibri" w:hAnsi="Calibri"/>
                <w:sz w:val="24"/>
                <w:szCs w:val="24"/>
              </w:rPr>
            </w:pPr>
            <w:r w:rsidRPr="0064559A">
              <w:rPr>
                <w:rFonts w:ascii="Calibri" w:hAnsi="Calibri"/>
                <w:sz w:val="24"/>
                <w:szCs w:val="24"/>
              </w:rPr>
              <w:t>ALL families with the necessary supports and resources can enhance children’s development and learning</w:t>
            </w:r>
            <w:r w:rsidR="00C60F12">
              <w:rPr>
                <w:rFonts w:ascii="Calibri" w:hAnsi="Calibri"/>
                <w:sz w:val="24"/>
                <w:szCs w:val="24"/>
              </w:rPr>
              <w:t>.</w:t>
            </w:r>
          </w:p>
        </w:tc>
        <w:tc>
          <w:tcPr>
            <w:tcW w:w="262" w:type="dxa"/>
            <w:vMerge/>
            <w:shd w:val="clear" w:color="auto" w:fill="auto"/>
            <w:vAlign w:val="center"/>
          </w:tcPr>
          <w:p w:rsidR="004612AE" w:rsidRPr="0064559A" w:rsidRDefault="004612AE" w:rsidP="00411094">
            <w:pPr>
              <w:spacing w:after="0" w:line="240" w:lineRule="auto"/>
              <w:rPr>
                <w:rFonts w:ascii="Calibri" w:hAnsi="Calibri"/>
                <w:sz w:val="24"/>
                <w:szCs w:val="24"/>
              </w:rPr>
            </w:pPr>
          </w:p>
        </w:tc>
        <w:tc>
          <w:tcPr>
            <w:tcW w:w="3520" w:type="dxa"/>
            <w:vMerge/>
            <w:shd w:val="clear" w:color="auto" w:fill="auto"/>
            <w:vAlign w:val="center"/>
          </w:tcPr>
          <w:p w:rsidR="004612AE" w:rsidRPr="0064559A" w:rsidRDefault="004612AE" w:rsidP="00411094">
            <w:pPr>
              <w:spacing w:after="0" w:line="240" w:lineRule="auto"/>
              <w:rPr>
                <w:rFonts w:ascii="Calibri" w:hAnsi="Calibri"/>
                <w:sz w:val="24"/>
                <w:szCs w:val="24"/>
              </w:rPr>
            </w:pPr>
          </w:p>
        </w:tc>
        <w:tc>
          <w:tcPr>
            <w:tcW w:w="266" w:type="dxa"/>
            <w:vMerge/>
            <w:shd w:val="clear" w:color="auto" w:fill="auto"/>
            <w:vAlign w:val="center"/>
          </w:tcPr>
          <w:p w:rsidR="004612AE" w:rsidRPr="0064559A" w:rsidRDefault="004612AE" w:rsidP="00411094">
            <w:pPr>
              <w:spacing w:after="0" w:line="240" w:lineRule="auto"/>
              <w:rPr>
                <w:rFonts w:ascii="Calibri" w:hAnsi="Calibri"/>
                <w:sz w:val="24"/>
                <w:szCs w:val="24"/>
              </w:rPr>
            </w:pPr>
          </w:p>
        </w:tc>
        <w:tc>
          <w:tcPr>
            <w:tcW w:w="2614" w:type="dxa"/>
            <w:vMerge/>
            <w:shd w:val="clear" w:color="auto" w:fill="auto"/>
            <w:vAlign w:val="center"/>
          </w:tcPr>
          <w:p w:rsidR="004612AE" w:rsidRPr="0064559A" w:rsidRDefault="004612AE" w:rsidP="00411094">
            <w:pPr>
              <w:spacing w:after="0" w:line="240" w:lineRule="auto"/>
              <w:rPr>
                <w:rFonts w:ascii="Calibri" w:hAnsi="Calibri"/>
                <w:sz w:val="24"/>
                <w:szCs w:val="24"/>
              </w:rPr>
            </w:pPr>
          </w:p>
        </w:tc>
      </w:tr>
      <w:tr w:rsidR="004612AE" w:rsidRPr="0064559A">
        <w:trPr>
          <w:trHeight w:val="864"/>
        </w:trPr>
        <w:tc>
          <w:tcPr>
            <w:tcW w:w="8483" w:type="dxa"/>
            <w:shd w:val="clear" w:color="auto" w:fill="auto"/>
            <w:vAlign w:val="center"/>
          </w:tcPr>
          <w:p w:rsidR="004612AE" w:rsidRPr="0064559A" w:rsidRDefault="004612AE" w:rsidP="00411094">
            <w:pPr>
              <w:pStyle w:val="ListParagraph"/>
              <w:numPr>
                <w:ilvl w:val="0"/>
                <w:numId w:val="3"/>
              </w:numPr>
              <w:spacing w:after="0" w:line="240" w:lineRule="auto"/>
              <w:ind w:left="360"/>
              <w:rPr>
                <w:rFonts w:ascii="Calibri" w:hAnsi="Calibri"/>
                <w:sz w:val="24"/>
                <w:szCs w:val="24"/>
              </w:rPr>
            </w:pPr>
            <w:r w:rsidRPr="0064559A">
              <w:rPr>
                <w:rFonts w:ascii="Calibri" w:hAnsi="Calibri"/>
                <w:sz w:val="24"/>
                <w:szCs w:val="24"/>
              </w:rPr>
              <w:t>The primary role of the Early Intervention Specialist is to establish relationships and foster equal partnerships with family members and caregivers to enhance development and learning through the IFSP process.</w:t>
            </w:r>
          </w:p>
        </w:tc>
        <w:tc>
          <w:tcPr>
            <w:tcW w:w="262" w:type="dxa"/>
            <w:vMerge/>
            <w:shd w:val="clear" w:color="auto" w:fill="auto"/>
            <w:vAlign w:val="center"/>
          </w:tcPr>
          <w:p w:rsidR="004612AE" w:rsidRPr="0064559A" w:rsidRDefault="004612AE" w:rsidP="00411094">
            <w:pPr>
              <w:spacing w:after="0" w:line="240" w:lineRule="auto"/>
              <w:rPr>
                <w:rFonts w:ascii="Calibri" w:hAnsi="Calibri"/>
                <w:sz w:val="24"/>
                <w:szCs w:val="24"/>
              </w:rPr>
            </w:pPr>
          </w:p>
        </w:tc>
        <w:tc>
          <w:tcPr>
            <w:tcW w:w="3520" w:type="dxa"/>
            <w:vMerge/>
            <w:shd w:val="clear" w:color="auto" w:fill="auto"/>
            <w:vAlign w:val="center"/>
          </w:tcPr>
          <w:p w:rsidR="004612AE" w:rsidRPr="0064559A" w:rsidRDefault="004612AE" w:rsidP="00411094">
            <w:pPr>
              <w:spacing w:after="0" w:line="240" w:lineRule="auto"/>
              <w:rPr>
                <w:rFonts w:ascii="Calibri" w:hAnsi="Calibri"/>
                <w:sz w:val="24"/>
                <w:szCs w:val="24"/>
              </w:rPr>
            </w:pPr>
          </w:p>
        </w:tc>
        <w:tc>
          <w:tcPr>
            <w:tcW w:w="266" w:type="dxa"/>
            <w:vMerge/>
            <w:shd w:val="clear" w:color="auto" w:fill="auto"/>
            <w:vAlign w:val="center"/>
          </w:tcPr>
          <w:p w:rsidR="004612AE" w:rsidRPr="0064559A" w:rsidRDefault="004612AE" w:rsidP="00411094">
            <w:pPr>
              <w:spacing w:after="0" w:line="240" w:lineRule="auto"/>
              <w:rPr>
                <w:rFonts w:ascii="Calibri" w:hAnsi="Calibri"/>
                <w:sz w:val="24"/>
                <w:szCs w:val="24"/>
              </w:rPr>
            </w:pPr>
          </w:p>
        </w:tc>
        <w:tc>
          <w:tcPr>
            <w:tcW w:w="2614" w:type="dxa"/>
            <w:vMerge/>
            <w:shd w:val="clear" w:color="auto" w:fill="auto"/>
            <w:vAlign w:val="center"/>
          </w:tcPr>
          <w:p w:rsidR="004612AE" w:rsidRPr="0064559A" w:rsidRDefault="004612AE" w:rsidP="00411094">
            <w:pPr>
              <w:spacing w:after="0" w:line="240" w:lineRule="auto"/>
              <w:rPr>
                <w:rFonts w:ascii="Calibri" w:hAnsi="Calibri"/>
                <w:sz w:val="24"/>
                <w:szCs w:val="24"/>
              </w:rPr>
            </w:pPr>
          </w:p>
        </w:tc>
      </w:tr>
      <w:tr w:rsidR="004612AE" w:rsidRPr="0064559A">
        <w:trPr>
          <w:trHeight w:val="864"/>
        </w:trPr>
        <w:tc>
          <w:tcPr>
            <w:tcW w:w="8483" w:type="dxa"/>
            <w:shd w:val="clear" w:color="auto" w:fill="auto"/>
            <w:vAlign w:val="center"/>
          </w:tcPr>
          <w:p w:rsidR="004612AE" w:rsidRPr="0064559A" w:rsidRDefault="004612AE" w:rsidP="00411094">
            <w:pPr>
              <w:pStyle w:val="ListParagraph"/>
              <w:numPr>
                <w:ilvl w:val="0"/>
                <w:numId w:val="3"/>
              </w:numPr>
              <w:spacing w:after="0" w:line="240" w:lineRule="auto"/>
              <w:ind w:left="360"/>
              <w:rPr>
                <w:rFonts w:ascii="Calibri" w:hAnsi="Calibri"/>
                <w:sz w:val="24"/>
                <w:szCs w:val="24"/>
              </w:rPr>
            </w:pPr>
            <w:r w:rsidRPr="0064559A">
              <w:rPr>
                <w:rFonts w:ascii="Calibri" w:hAnsi="Calibri"/>
                <w:sz w:val="24"/>
                <w:szCs w:val="24"/>
              </w:rPr>
              <w:t>Interventions must be based on developmentally appropriate practice, current research, and appropriate laws and regulations.</w:t>
            </w:r>
          </w:p>
        </w:tc>
        <w:tc>
          <w:tcPr>
            <w:tcW w:w="262" w:type="dxa"/>
            <w:vMerge/>
            <w:shd w:val="clear" w:color="auto" w:fill="auto"/>
            <w:vAlign w:val="center"/>
          </w:tcPr>
          <w:p w:rsidR="004612AE" w:rsidRPr="0064559A" w:rsidRDefault="004612AE" w:rsidP="00411094">
            <w:pPr>
              <w:tabs>
                <w:tab w:val="left" w:pos="1553"/>
              </w:tabs>
              <w:spacing w:after="0" w:line="240" w:lineRule="auto"/>
              <w:rPr>
                <w:rFonts w:ascii="Calibri" w:hAnsi="Calibri"/>
                <w:sz w:val="24"/>
                <w:szCs w:val="24"/>
              </w:rPr>
            </w:pPr>
          </w:p>
        </w:tc>
        <w:tc>
          <w:tcPr>
            <w:tcW w:w="3520" w:type="dxa"/>
            <w:vMerge/>
            <w:shd w:val="clear" w:color="auto" w:fill="auto"/>
            <w:vAlign w:val="center"/>
          </w:tcPr>
          <w:p w:rsidR="004612AE" w:rsidRPr="0064559A" w:rsidRDefault="004612AE" w:rsidP="00411094">
            <w:pPr>
              <w:spacing w:after="0" w:line="240" w:lineRule="auto"/>
              <w:rPr>
                <w:rFonts w:ascii="Calibri" w:hAnsi="Calibri"/>
                <w:sz w:val="24"/>
                <w:szCs w:val="24"/>
              </w:rPr>
            </w:pPr>
          </w:p>
        </w:tc>
        <w:tc>
          <w:tcPr>
            <w:tcW w:w="266" w:type="dxa"/>
            <w:vMerge/>
            <w:shd w:val="clear" w:color="auto" w:fill="auto"/>
            <w:vAlign w:val="center"/>
          </w:tcPr>
          <w:p w:rsidR="004612AE" w:rsidRPr="0064559A" w:rsidRDefault="004612AE" w:rsidP="00411094">
            <w:pPr>
              <w:tabs>
                <w:tab w:val="left" w:pos="1553"/>
              </w:tabs>
              <w:spacing w:after="0" w:line="240" w:lineRule="auto"/>
              <w:rPr>
                <w:rFonts w:ascii="Calibri" w:hAnsi="Calibri"/>
                <w:sz w:val="24"/>
                <w:szCs w:val="24"/>
              </w:rPr>
            </w:pPr>
          </w:p>
        </w:tc>
        <w:tc>
          <w:tcPr>
            <w:tcW w:w="2614" w:type="dxa"/>
            <w:vMerge/>
            <w:shd w:val="clear" w:color="auto" w:fill="auto"/>
            <w:vAlign w:val="center"/>
          </w:tcPr>
          <w:p w:rsidR="004612AE" w:rsidRPr="0064559A" w:rsidRDefault="004612AE" w:rsidP="00411094">
            <w:pPr>
              <w:tabs>
                <w:tab w:val="left" w:pos="1553"/>
              </w:tabs>
              <w:spacing w:after="0" w:line="240" w:lineRule="auto"/>
              <w:rPr>
                <w:rFonts w:ascii="Calibri" w:hAnsi="Calibri"/>
                <w:sz w:val="24"/>
                <w:szCs w:val="24"/>
              </w:rPr>
            </w:pPr>
          </w:p>
        </w:tc>
      </w:tr>
      <w:tr w:rsidR="004612AE" w:rsidRPr="0064559A">
        <w:trPr>
          <w:trHeight w:val="864"/>
        </w:trPr>
        <w:tc>
          <w:tcPr>
            <w:tcW w:w="8483" w:type="dxa"/>
            <w:shd w:val="clear" w:color="auto" w:fill="auto"/>
            <w:vAlign w:val="center"/>
          </w:tcPr>
          <w:p w:rsidR="004612AE" w:rsidRPr="0064559A" w:rsidRDefault="004612AE" w:rsidP="00411094">
            <w:pPr>
              <w:pStyle w:val="ListParagraph"/>
              <w:numPr>
                <w:ilvl w:val="0"/>
                <w:numId w:val="3"/>
              </w:numPr>
              <w:spacing w:after="0" w:line="240" w:lineRule="auto"/>
              <w:ind w:left="360"/>
              <w:rPr>
                <w:rFonts w:ascii="Calibri" w:hAnsi="Calibri"/>
                <w:sz w:val="24"/>
                <w:szCs w:val="24"/>
              </w:rPr>
            </w:pPr>
            <w:r w:rsidRPr="0064559A">
              <w:rPr>
                <w:rFonts w:ascii="Calibri" w:hAnsi="Calibri"/>
                <w:sz w:val="24"/>
                <w:szCs w:val="24"/>
              </w:rPr>
              <w:t>The Early Intervention process, from initial contacts through transition, must be collaborative and individualized to reflect the child’s and family members’ priorities, learning styles and culture.</w:t>
            </w:r>
          </w:p>
        </w:tc>
        <w:tc>
          <w:tcPr>
            <w:tcW w:w="262" w:type="dxa"/>
            <w:vMerge/>
            <w:shd w:val="clear" w:color="auto" w:fill="auto"/>
            <w:vAlign w:val="center"/>
          </w:tcPr>
          <w:p w:rsidR="004612AE" w:rsidRPr="0064559A" w:rsidRDefault="004612AE" w:rsidP="00411094">
            <w:pPr>
              <w:spacing w:after="0" w:line="240" w:lineRule="auto"/>
              <w:rPr>
                <w:rFonts w:ascii="Calibri" w:hAnsi="Calibri"/>
                <w:sz w:val="24"/>
                <w:szCs w:val="24"/>
              </w:rPr>
            </w:pPr>
          </w:p>
        </w:tc>
        <w:tc>
          <w:tcPr>
            <w:tcW w:w="3520" w:type="dxa"/>
            <w:vMerge/>
            <w:shd w:val="clear" w:color="auto" w:fill="auto"/>
            <w:vAlign w:val="center"/>
          </w:tcPr>
          <w:p w:rsidR="004612AE" w:rsidRPr="0064559A" w:rsidRDefault="004612AE" w:rsidP="00411094">
            <w:pPr>
              <w:spacing w:after="0" w:line="240" w:lineRule="auto"/>
              <w:rPr>
                <w:rFonts w:ascii="Calibri" w:hAnsi="Calibri"/>
                <w:sz w:val="24"/>
                <w:szCs w:val="24"/>
              </w:rPr>
            </w:pPr>
          </w:p>
        </w:tc>
        <w:tc>
          <w:tcPr>
            <w:tcW w:w="266" w:type="dxa"/>
            <w:vMerge/>
            <w:shd w:val="clear" w:color="auto" w:fill="auto"/>
            <w:vAlign w:val="center"/>
          </w:tcPr>
          <w:p w:rsidR="004612AE" w:rsidRPr="0064559A" w:rsidRDefault="004612AE" w:rsidP="00411094">
            <w:pPr>
              <w:spacing w:after="0" w:line="240" w:lineRule="auto"/>
              <w:rPr>
                <w:rFonts w:ascii="Calibri" w:hAnsi="Calibri"/>
                <w:sz w:val="24"/>
                <w:szCs w:val="24"/>
              </w:rPr>
            </w:pPr>
          </w:p>
        </w:tc>
        <w:tc>
          <w:tcPr>
            <w:tcW w:w="2614" w:type="dxa"/>
            <w:vMerge/>
            <w:shd w:val="clear" w:color="auto" w:fill="auto"/>
            <w:vAlign w:val="center"/>
          </w:tcPr>
          <w:p w:rsidR="004612AE" w:rsidRPr="0064559A" w:rsidRDefault="004612AE" w:rsidP="00411094">
            <w:pPr>
              <w:spacing w:after="0" w:line="240" w:lineRule="auto"/>
              <w:rPr>
                <w:rFonts w:ascii="Calibri" w:hAnsi="Calibri"/>
                <w:sz w:val="24"/>
                <w:szCs w:val="24"/>
              </w:rPr>
            </w:pPr>
          </w:p>
        </w:tc>
      </w:tr>
      <w:tr w:rsidR="004612AE" w:rsidRPr="0064559A">
        <w:trPr>
          <w:trHeight w:val="864"/>
        </w:trPr>
        <w:tc>
          <w:tcPr>
            <w:tcW w:w="8483" w:type="dxa"/>
            <w:shd w:val="clear" w:color="auto" w:fill="auto"/>
            <w:vAlign w:val="center"/>
          </w:tcPr>
          <w:p w:rsidR="004612AE" w:rsidRPr="0064559A" w:rsidRDefault="004612AE" w:rsidP="00411094">
            <w:pPr>
              <w:pStyle w:val="ListParagraph"/>
              <w:numPr>
                <w:ilvl w:val="0"/>
                <w:numId w:val="3"/>
              </w:numPr>
              <w:spacing w:after="0" w:line="240" w:lineRule="auto"/>
              <w:ind w:left="360"/>
              <w:rPr>
                <w:rFonts w:ascii="Calibri" w:hAnsi="Calibri"/>
                <w:sz w:val="24"/>
                <w:szCs w:val="24"/>
              </w:rPr>
            </w:pPr>
            <w:r w:rsidRPr="0064559A">
              <w:rPr>
                <w:rFonts w:ascii="Calibri" w:hAnsi="Calibri"/>
                <w:sz w:val="24"/>
                <w:szCs w:val="24"/>
              </w:rPr>
              <w:t>The service coordinator ensures that the family’s priorities, needs and concerns are addressed through the IFSP team, coordinates the IFSP process and facilitates collaboration among all IFSP and community team members.</w:t>
            </w:r>
          </w:p>
        </w:tc>
        <w:tc>
          <w:tcPr>
            <w:tcW w:w="262" w:type="dxa"/>
            <w:vMerge/>
            <w:shd w:val="clear" w:color="auto" w:fill="auto"/>
            <w:vAlign w:val="center"/>
          </w:tcPr>
          <w:p w:rsidR="004612AE" w:rsidRPr="0064559A" w:rsidRDefault="004612AE" w:rsidP="00411094">
            <w:pPr>
              <w:spacing w:after="0" w:line="240" w:lineRule="auto"/>
              <w:rPr>
                <w:rFonts w:ascii="Calibri" w:hAnsi="Calibri"/>
                <w:sz w:val="24"/>
                <w:szCs w:val="24"/>
              </w:rPr>
            </w:pPr>
          </w:p>
        </w:tc>
        <w:tc>
          <w:tcPr>
            <w:tcW w:w="3520" w:type="dxa"/>
            <w:vMerge/>
            <w:shd w:val="clear" w:color="auto" w:fill="auto"/>
            <w:vAlign w:val="center"/>
          </w:tcPr>
          <w:p w:rsidR="004612AE" w:rsidRPr="0064559A" w:rsidRDefault="004612AE" w:rsidP="00411094">
            <w:pPr>
              <w:spacing w:after="0" w:line="240" w:lineRule="auto"/>
              <w:rPr>
                <w:rFonts w:ascii="Calibri" w:hAnsi="Calibri"/>
                <w:sz w:val="24"/>
                <w:szCs w:val="24"/>
              </w:rPr>
            </w:pPr>
          </w:p>
        </w:tc>
        <w:tc>
          <w:tcPr>
            <w:tcW w:w="266" w:type="dxa"/>
            <w:vMerge/>
            <w:shd w:val="clear" w:color="auto" w:fill="auto"/>
            <w:vAlign w:val="center"/>
          </w:tcPr>
          <w:p w:rsidR="004612AE" w:rsidRPr="0064559A" w:rsidRDefault="004612AE" w:rsidP="00411094">
            <w:pPr>
              <w:spacing w:after="0" w:line="240" w:lineRule="auto"/>
              <w:rPr>
                <w:rFonts w:ascii="Calibri" w:hAnsi="Calibri"/>
                <w:sz w:val="24"/>
                <w:szCs w:val="24"/>
              </w:rPr>
            </w:pPr>
          </w:p>
        </w:tc>
        <w:tc>
          <w:tcPr>
            <w:tcW w:w="2614" w:type="dxa"/>
            <w:vMerge/>
            <w:shd w:val="clear" w:color="auto" w:fill="auto"/>
            <w:vAlign w:val="center"/>
          </w:tcPr>
          <w:p w:rsidR="004612AE" w:rsidRPr="0064559A" w:rsidRDefault="004612AE" w:rsidP="00411094">
            <w:pPr>
              <w:spacing w:after="0" w:line="240" w:lineRule="auto"/>
              <w:rPr>
                <w:rFonts w:ascii="Calibri" w:hAnsi="Calibri"/>
                <w:sz w:val="24"/>
                <w:szCs w:val="24"/>
              </w:rPr>
            </w:pPr>
          </w:p>
        </w:tc>
      </w:tr>
      <w:tr w:rsidR="004612AE" w:rsidRPr="0064559A">
        <w:trPr>
          <w:trHeight w:val="864"/>
        </w:trPr>
        <w:tc>
          <w:tcPr>
            <w:tcW w:w="8483" w:type="dxa"/>
            <w:shd w:val="clear" w:color="auto" w:fill="auto"/>
            <w:vAlign w:val="center"/>
          </w:tcPr>
          <w:p w:rsidR="004612AE" w:rsidRPr="0064559A" w:rsidRDefault="004612AE" w:rsidP="00411094">
            <w:pPr>
              <w:pStyle w:val="ListParagraph"/>
              <w:numPr>
                <w:ilvl w:val="0"/>
                <w:numId w:val="3"/>
              </w:numPr>
              <w:spacing w:after="0" w:line="240" w:lineRule="auto"/>
              <w:ind w:left="360"/>
              <w:rPr>
                <w:rFonts w:ascii="Calibri" w:hAnsi="Calibri"/>
                <w:sz w:val="24"/>
                <w:szCs w:val="24"/>
              </w:rPr>
            </w:pPr>
            <w:r w:rsidRPr="0064559A">
              <w:rPr>
                <w:rFonts w:ascii="Calibri" w:hAnsi="Calibri"/>
                <w:sz w:val="24"/>
                <w:szCs w:val="24"/>
              </w:rPr>
              <w:t>IFSP outcomes must be functional and based on children and family’s needs, family identified priorities, and input from all members of the child’s IFSP team.</w:t>
            </w:r>
          </w:p>
        </w:tc>
        <w:tc>
          <w:tcPr>
            <w:tcW w:w="262" w:type="dxa"/>
            <w:vMerge/>
            <w:shd w:val="clear" w:color="auto" w:fill="auto"/>
            <w:vAlign w:val="center"/>
          </w:tcPr>
          <w:p w:rsidR="004612AE" w:rsidRPr="0064559A" w:rsidRDefault="004612AE" w:rsidP="00411094">
            <w:pPr>
              <w:pStyle w:val="ListParagraph"/>
              <w:spacing w:after="0" w:line="240" w:lineRule="auto"/>
              <w:ind w:left="360"/>
              <w:rPr>
                <w:rFonts w:ascii="Calibri" w:hAnsi="Calibri"/>
                <w:sz w:val="24"/>
                <w:szCs w:val="24"/>
              </w:rPr>
            </w:pPr>
          </w:p>
        </w:tc>
        <w:tc>
          <w:tcPr>
            <w:tcW w:w="3520" w:type="dxa"/>
            <w:vMerge/>
            <w:shd w:val="clear" w:color="auto" w:fill="auto"/>
            <w:vAlign w:val="center"/>
          </w:tcPr>
          <w:p w:rsidR="004612AE" w:rsidRPr="0064559A" w:rsidRDefault="004612AE" w:rsidP="00411094">
            <w:pPr>
              <w:pStyle w:val="ListParagraph"/>
              <w:spacing w:after="0" w:line="240" w:lineRule="auto"/>
              <w:ind w:left="360"/>
              <w:rPr>
                <w:rFonts w:ascii="Calibri" w:hAnsi="Calibri"/>
                <w:sz w:val="24"/>
                <w:szCs w:val="24"/>
              </w:rPr>
            </w:pPr>
          </w:p>
        </w:tc>
        <w:tc>
          <w:tcPr>
            <w:tcW w:w="266" w:type="dxa"/>
            <w:vMerge/>
            <w:shd w:val="clear" w:color="auto" w:fill="auto"/>
            <w:vAlign w:val="center"/>
          </w:tcPr>
          <w:p w:rsidR="004612AE" w:rsidRPr="0064559A" w:rsidRDefault="004612AE" w:rsidP="00411094">
            <w:pPr>
              <w:pStyle w:val="ListParagraph"/>
              <w:spacing w:after="0" w:line="240" w:lineRule="auto"/>
              <w:ind w:left="360"/>
              <w:rPr>
                <w:rFonts w:ascii="Calibri" w:hAnsi="Calibri"/>
                <w:sz w:val="24"/>
                <w:szCs w:val="24"/>
              </w:rPr>
            </w:pPr>
          </w:p>
        </w:tc>
        <w:tc>
          <w:tcPr>
            <w:tcW w:w="2614" w:type="dxa"/>
            <w:vMerge/>
            <w:shd w:val="clear" w:color="auto" w:fill="auto"/>
            <w:vAlign w:val="center"/>
          </w:tcPr>
          <w:p w:rsidR="004612AE" w:rsidRPr="0064559A" w:rsidRDefault="004612AE" w:rsidP="00411094">
            <w:pPr>
              <w:pStyle w:val="ListParagraph"/>
              <w:spacing w:after="0" w:line="240" w:lineRule="auto"/>
              <w:ind w:left="360"/>
              <w:rPr>
                <w:rFonts w:ascii="Calibri" w:hAnsi="Calibri"/>
                <w:sz w:val="24"/>
                <w:szCs w:val="24"/>
              </w:rPr>
            </w:pPr>
          </w:p>
        </w:tc>
      </w:tr>
    </w:tbl>
    <w:p w:rsidR="00902AB0" w:rsidRPr="00E962A1" w:rsidRDefault="00902AB0" w:rsidP="00C34088">
      <w:pPr>
        <w:rPr>
          <w:sz w:val="22"/>
          <w:szCs w:val="22"/>
        </w:rPr>
      </w:pPr>
    </w:p>
    <w:sectPr w:rsidR="00902AB0" w:rsidRPr="00E962A1" w:rsidSect="00013119">
      <w:footerReference w:type="default" r:id="rId10"/>
      <w:pgSz w:w="15840" w:h="12240" w:orient="landscape"/>
      <w:pgMar w:top="720" w:right="720" w:bottom="720" w:left="720" w:header="432" w:footer="432" w:gutter="0"/>
      <w:cols w:space="720"/>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DDD" w:rsidRDefault="00193DDD" w:rsidP="00013119">
      <w:pPr>
        <w:spacing w:after="0" w:line="240" w:lineRule="auto"/>
      </w:pPr>
      <w:r>
        <w:separator/>
      </w:r>
    </w:p>
  </w:endnote>
  <w:endnote w:type="continuationSeparator" w:id="0">
    <w:p w:rsidR="00193DDD" w:rsidRDefault="00193DDD" w:rsidP="00013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eiryo">
    <w:panose1 w:val="020B0604030504040204"/>
    <w:charset w:val="80"/>
    <w:family w:val="swiss"/>
    <w:pitch w:val="variable"/>
    <w:sig w:usb0="E10102FF" w:usb1="EAC7FFFF" w:usb2="0001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0FA" w:rsidRPr="0064559A" w:rsidRDefault="004C60FA">
    <w:pPr>
      <w:pStyle w:val="Footer"/>
      <w:rPr>
        <w:rFonts w:ascii="Calibri" w:hAnsi="Calibri"/>
        <w:i/>
        <w:sz w:val="20"/>
        <w:szCs w:val="20"/>
      </w:rPr>
    </w:pPr>
    <w:r w:rsidRPr="0064559A">
      <w:rPr>
        <w:rFonts w:ascii="Calibri" w:hAnsi="Calibri"/>
        <w:i/>
        <w:sz w:val="20"/>
        <w:szCs w:val="20"/>
      </w:rPr>
      <w:t>MA DPH Early Intervention</w:t>
    </w:r>
    <w:r w:rsidRPr="0064559A">
      <w:rPr>
        <w:rFonts w:ascii="Calibri" w:hAnsi="Calibri"/>
        <w:i/>
        <w:sz w:val="20"/>
        <w:szCs w:val="20"/>
      </w:rPr>
      <w:tab/>
    </w:r>
    <w:r w:rsidRPr="0064559A">
      <w:rPr>
        <w:rFonts w:ascii="Calibri" w:hAnsi="Calibri"/>
        <w:i/>
        <w:sz w:val="20"/>
        <w:szCs w:val="20"/>
      </w:rPr>
      <w:tab/>
    </w:r>
    <w:r w:rsidRPr="0064559A">
      <w:rPr>
        <w:rFonts w:ascii="Calibri" w:hAnsi="Calibri"/>
        <w:i/>
        <w:sz w:val="20"/>
        <w:szCs w:val="20"/>
      </w:rPr>
      <w:tab/>
    </w:r>
    <w:r w:rsidRPr="0064559A">
      <w:rPr>
        <w:rFonts w:ascii="Calibri" w:hAnsi="Calibri"/>
        <w:i/>
        <w:sz w:val="20"/>
        <w:szCs w:val="20"/>
      </w:rPr>
      <w:tab/>
    </w:r>
    <w:r w:rsidRPr="0064559A">
      <w:rPr>
        <w:rFonts w:ascii="Calibri" w:hAnsi="Calibri"/>
        <w:i/>
        <w:sz w:val="20"/>
        <w:szCs w:val="20"/>
      </w:rPr>
      <w:tab/>
    </w:r>
    <w:r w:rsidRPr="0064559A">
      <w:rPr>
        <w:rFonts w:ascii="Calibri" w:hAnsi="Calibri"/>
        <w:i/>
        <w:sz w:val="20"/>
        <w:szCs w:val="20"/>
      </w:rPr>
      <w:tab/>
    </w:r>
    <w:r w:rsidRPr="0064559A">
      <w:rPr>
        <w:rFonts w:ascii="Calibri" w:hAnsi="Calibri"/>
        <w:i/>
        <w:sz w:val="20"/>
        <w:szCs w:val="20"/>
      </w:rPr>
      <w:tab/>
    </w:r>
    <w:r w:rsidR="00DE57FC">
      <w:rPr>
        <w:rFonts w:ascii="Calibri" w:hAnsi="Calibri"/>
        <w:i/>
        <w:sz w:val="20"/>
        <w:szCs w:val="20"/>
      </w:rPr>
      <w:t>September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DDD" w:rsidRDefault="00193DDD" w:rsidP="00013119">
      <w:pPr>
        <w:spacing w:after="0" w:line="240" w:lineRule="auto"/>
      </w:pPr>
      <w:r>
        <w:separator/>
      </w:r>
    </w:p>
  </w:footnote>
  <w:footnote w:type="continuationSeparator" w:id="0">
    <w:p w:rsidR="00193DDD" w:rsidRDefault="00193DDD" w:rsidP="000131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DF2AB72"/>
    <w:lvl w:ilvl="0">
      <w:start w:val="1"/>
      <w:numFmt w:val="decimal"/>
      <w:lvlText w:val="%1."/>
      <w:lvlJc w:val="left"/>
      <w:pPr>
        <w:tabs>
          <w:tab w:val="num" w:pos="1800"/>
        </w:tabs>
        <w:ind w:left="1800" w:hanging="360"/>
      </w:pPr>
    </w:lvl>
  </w:abstractNum>
  <w:abstractNum w:abstractNumId="1">
    <w:nsid w:val="FFFFFF7D"/>
    <w:multiLevelType w:val="singleLevel"/>
    <w:tmpl w:val="C8E22F64"/>
    <w:lvl w:ilvl="0">
      <w:start w:val="1"/>
      <w:numFmt w:val="decimal"/>
      <w:lvlText w:val="%1."/>
      <w:lvlJc w:val="left"/>
      <w:pPr>
        <w:tabs>
          <w:tab w:val="num" w:pos="1440"/>
        </w:tabs>
        <w:ind w:left="1440" w:hanging="360"/>
      </w:pPr>
    </w:lvl>
  </w:abstractNum>
  <w:abstractNum w:abstractNumId="2">
    <w:nsid w:val="FFFFFF7E"/>
    <w:multiLevelType w:val="singleLevel"/>
    <w:tmpl w:val="42260DC0"/>
    <w:lvl w:ilvl="0">
      <w:start w:val="1"/>
      <w:numFmt w:val="decimal"/>
      <w:lvlText w:val="%1."/>
      <w:lvlJc w:val="left"/>
      <w:pPr>
        <w:tabs>
          <w:tab w:val="num" w:pos="1080"/>
        </w:tabs>
        <w:ind w:left="1080" w:hanging="360"/>
      </w:pPr>
    </w:lvl>
  </w:abstractNum>
  <w:abstractNum w:abstractNumId="3">
    <w:nsid w:val="FFFFFF7F"/>
    <w:multiLevelType w:val="singleLevel"/>
    <w:tmpl w:val="3E9C6EBA"/>
    <w:lvl w:ilvl="0">
      <w:start w:val="1"/>
      <w:numFmt w:val="decimal"/>
      <w:lvlText w:val="%1."/>
      <w:lvlJc w:val="left"/>
      <w:pPr>
        <w:tabs>
          <w:tab w:val="num" w:pos="720"/>
        </w:tabs>
        <w:ind w:left="720" w:hanging="360"/>
      </w:pPr>
    </w:lvl>
  </w:abstractNum>
  <w:abstractNum w:abstractNumId="4">
    <w:nsid w:val="FFFFFF80"/>
    <w:multiLevelType w:val="singleLevel"/>
    <w:tmpl w:val="10AE6A3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0F8F09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684FC1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3EC47A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FBC924E"/>
    <w:lvl w:ilvl="0">
      <w:start w:val="1"/>
      <w:numFmt w:val="decimal"/>
      <w:lvlText w:val="%1."/>
      <w:lvlJc w:val="left"/>
      <w:pPr>
        <w:tabs>
          <w:tab w:val="num" w:pos="360"/>
        </w:tabs>
        <w:ind w:left="360" w:hanging="360"/>
      </w:pPr>
    </w:lvl>
  </w:abstractNum>
  <w:abstractNum w:abstractNumId="9">
    <w:nsid w:val="FFFFFF89"/>
    <w:multiLevelType w:val="singleLevel"/>
    <w:tmpl w:val="F9CE2050"/>
    <w:lvl w:ilvl="0">
      <w:start w:val="1"/>
      <w:numFmt w:val="bullet"/>
      <w:lvlText w:val=""/>
      <w:lvlJc w:val="left"/>
      <w:pPr>
        <w:tabs>
          <w:tab w:val="num" w:pos="360"/>
        </w:tabs>
        <w:ind w:left="360" w:hanging="360"/>
      </w:pPr>
      <w:rPr>
        <w:rFonts w:ascii="Symbol" w:hAnsi="Symbol" w:hint="default"/>
      </w:rPr>
    </w:lvl>
  </w:abstractNum>
  <w:abstractNum w:abstractNumId="10">
    <w:nsid w:val="75A91E1F"/>
    <w:multiLevelType w:val="hybridMultilevel"/>
    <w:tmpl w:val="6C987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0608B8"/>
    <w:multiLevelType w:val="hybridMultilevel"/>
    <w:tmpl w:val="BA48E97A"/>
    <w:lvl w:ilvl="0" w:tplc="CFDE045C">
      <w:numFmt w:val="bullet"/>
      <w:lvlText w:val="-"/>
      <w:lvlJc w:val="left"/>
      <w:pPr>
        <w:ind w:left="360" w:hanging="360"/>
      </w:pPr>
      <w:rPr>
        <w:rFonts w:ascii="Century Gothic" w:eastAsia="Meiryo" w:hAnsi="Century Gothic"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EC05455"/>
    <w:multiLevelType w:val="hybridMultilevel"/>
    <w:tmpl w:val="1E38928A"/>
    <w:lvl w:ilvl="0" w:tplc="C51EA958">
      <w:numFmt w:val="bullet"/>
      <w:lvlText w:val=""/>
      <w:lvlJc w:val="left"/>
      <w:pPr>
        <w:ind w:left="720" w:hanging="360"/>
      </w:pPr>
      <w:rPr>
        <w:rFonts w:ascii="Wingdings" w:eastAsia="Meiry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C3B"/>
    <w:rsid w:val="00005675"/>
    <w:rsid w:val="00013119"/>
    <w:rsid w:val="0003424D"/>
    <w:rsid w:val="00046342"/>
    <w:rsid w:val="000F32B3"/>
    <w:rsid w:val="00193DDD"/>
    <w:rsid w:val="001A022A"/>
    <w:rsid w:val="002372D1"/>
    <w:rsid w:val="002C2BDE"/>
    <w:rsid w:val="00330B14"/>
    <w:rsid w:val="00376182"/>
    <w:rsid w:val="003B7109"/>
    <w:rsid w:val="003C3827"/>
    <w:rsid w:val="003C602C"/>
    <w:rsid w:val="003E1536"/>
    <w:rsid w:val="00400B4C"/>
    <w:rsid w:val="00411094"/>
    <w:rsid w:val="004612AE"/>
    <w:rsid w:val="004728EC"/>
    <w:rsid w:val="004C60FA"/>
    <w:rsid w:val="005454E0"/>
    <w:rsid w:val="005725C8"/>
    <w:rsid w:val="00583503"/>
    <w:rsid w:val="00614C0C"/>
    <w:rsid w:val="00631D4B"/>
    <w:rsid w:val="0064559A"/>
    <w:rsid w:val="00673DFA"/>
    <w:rsid w:val="006B0859"/>
    <w:rsid w:val="006C1D62"/>
    <w:rsid w:val="008D460D"/>
    <w:rsid w:val="00902AB0"/>
    <w:rsid w:val="00996932"/>
    <w:rsid w:val="009D1D4A"/>
    <w:rsid w:val="00C34088"/>
    <w:rsid w:val="00C60F12"/>
    <w:rsid w:val="00CC33EE"/>
    <w:rsid w:val="00CF0FCF"/>
    <w:rsid w:val="00D503D0"/>
    <w:rsid w:val="00DE57FC"/>
    <w:rsid w:val="00E340D0"/>
    <w:rsid w:val="00E91C3B"/>
    <w:rsid w:val="00E962A1"/>
    <w:rsid w:val="00F318E0"/>
    <w:rsid w:val="00FE3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Meiryo" w:hAnsi="Century Gothic"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300" w:lineRule="auto"/>
    </w:pPr>
    <w:rPr>
      <w:sz w:val="17"/>
      <w:szCs w:val="17"/>
      <w:lang w:eastAsia="ja-JP"/>
    </w:rPr>
  </w:style>
  <w:style w:type="paragraph" w:styleId="Heading1">
    <w:name w:val="heading 1"/>
    <w:basedOn w:val="Normal"/>
    <w:next w:val="Normal"/>
    <w:link w:val="Heading1Char"/>
    <w:uiPriority w:val="9"/>
    <w:qFormat/>
    <w:pPr>
      <w:keepNext/>
      <w:keepLines/>
      <w:spacing w:before="400" w:after="40" w:line="240" w:lineRule="auto"/>
      <w:outlineLvl w:val="0"/>
    </w:pPr>
    <w:rPr>
      <w:color w:val="B01513"/>
      <w:sz w:val="28"/>
      <w:szCs w:val="28"/>
    </w:rPr>
  </w:style>
  <w:style w:type="paragraph" w:styleId="Heading2">
    <w:name w:val="heading 2"/>
    <w:basedOn w:val="Normal"/>
    <w:next w:val="Normal"/>
    <w:link w:val="Heading2Char"/>
    <w:uiPriority w:val="9"/>
    <w:qFormat/>
    <w:pPr>
      <w:keepNext/>
      <w:keepLines/>
      <w:spacing w:before="160" w:after="0" w:line="240" w:lineRule="auto"/>
      <w:outlineLvl w:val="1"/>
    </w:pPr>
    <w:rPr>
      <w:color w:val="404040"/>
      <w:sz w:val="24"/>
      <w:szCs w:val="24"/>
    </w:rPr>
  </w:style>
  <w:style w:type="paragraph" w:styleId="Heading3">
    <w:name w:val="heading 3"/>
    <w:basedOn w:val="Normal"/>
    <w:next w:val="Normal"/>
    <w:link w:val="Heading3Char"/>
    <w:uiPriority w:val="9"/>
    <w:qFormat/>
    <w:pPr>
      <w:keepNext/>
      <w:keepLines/>
      <w:spacing w:before="40" w:after="0" w:line="240" w:lineRule="auto"/>
      <w:outlineLvl w:val="2"/>
    </w:pPr>
    <w:rPr>
      <w:color w:val="B01513"/>
      <w:sz w:val="22"/>
      <w:szCs w:val="22"/>
    </w:rPr>
  </w:style>
  <w:style w:type="paragraph" w:styleId="Heading4">
    <w:name w:val="heading 4"/>
    <w:basedOn w:val="Normal"/>
    <w:next w:val="Normal"/>
    <w:link w:val="Heading4Char"/>
    <w:uiPriority w:val="9"/>
    <w:qFormat/>
    <w:pPr>
      <w:keepNext/>
      <w:keepLines/>
      <w:spacing w:before="160" w:after="0"/>
      <w:outlineLvl w:val="3"/>
    </w:pPr>
    <w:rPr>
      <w:b/>
      <w:bCs/>
      <w:color w:val="000000"/>
      <w:sz w:val="20"/>
      <w:szCs w:val="20"/>
    </w:rPr>
  </w:style>
  <w:style w:type="paragraph" w:styleId="Heading5">
    <w:name w:val="heading 5"/>
    <w:basedOn w:val="Normal"/>
    <w:next w:val="Normal"/>
    <w:link w:val="Heading5Char"/>
    <w:uiPriority w:val="9"/>
    <w:qFormat/>
    <w:pPr>
      <w:keepNext/>
      <w:keepLines/>
      <w:spacing w:before="40" w:after="0"/>
      <w:outlineLvl w:val="4"/>
    </w:pPr>
    <w:rPr>
      <w:sz w:val="20"/>
      <w:szCs w:val="20"/>
    </w:rPr>
  </w:style>
  <w:style w:type="paragraph" w:styleId="Heading6">
    <w:name w:val="heading 6"/>
    <w:basedOn w:val="Normal"/>
    <w:next w:val="Normal"/>
    <w:link w:val="Heading6Char"/>
    <w:uiPriority w:val="9"/>
    <w:qFormat/>
    <w:pPr>
      <w:keepNext/>
      <w:keepLines/>
      <w:spacing w:before="160" w:after="0"/>
      <w:outlineLvl w:val="5"/>
    </w:pPr>
    <w:rPr>
      <w:b/>
      <w:bCs/>
      <w:i/>
      <w:iCs/>
      <w:sz w:val="20"/>
      <w:szCs w:val="20"/>
    </w:rPr>
  </w:style>
  <w:style w:type="paragraph" w:styleId="Heading7">
    <w:name w:val="heading 7"/>
    <w:basedOn w:val="Normal"/>
    <w:next w:val="Normal"/>
    <w:link w:val="Heading7Char"/>
    <w:uiPriority w:val="9"/>
    <w:qFormat/>
    <w:pPr>
      <w:keepNext/>
      <w:keepLines/>
      <w:spacing w:before="40" w:after="0"/>
      <w:outlineLvl w:val="6"/>
    </w:pPr>
    <w:rPr>
      <w:i/>
      <w:iCs/>
      <w:color w:val="000000"/>
      <w:sz w:val="20"/>
      <w:szCs w:val="20"/>
    </w:rPr>
  </w:style>
  <w:style w:type="paragraph" w:styleId="Heading8">
    <w:name w:val="heading 8"/>
    <w:basedOn w:val="Normal"/>
    <w:next w:val="Normal"/>
    <w:link w:val="Heading8Char"/>
    <w:uiPriority w:val="9"/>
    <w:qFormat/>
    <w:pPr>
      <w:keepNext/>
      <w:keepLines/>
      <w:spacing w:before="120" w:after="0"/>
      <w:outlineLvl w:val="7"/>
    </w:pPr>
    <w:rPr>
      <w:b/>
      <w:bCs/>
      <w:color w:val="000000"/>
    </w:rPr>
  </w:style>
  <w:style w:type="paragraph" w:styleId="Heading9">
    <w:name w:val="heading 9"/>
    <w:basedOn w:val="Normal"/>
    <w:next w:val="Normal"/>
    <w:link w:val="Heading9Char"/>
    <w:uiPriority w:val="9"/>
    <w:qFormat/>
    <w:pPr>
      <w:keepNext/>
      <w:keepLines/>
      <w:spacing w:before="40" w:after="0"/>
      <w:outlineLvl w:val="8"/>
    </w:pPr>
    <w:rPr>
      <w:b/>
      <w:bCs/>
      <w:i/>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uiPriority w:val="33"/>
    <w:qFormat/>
    <w:rPr>
      <w:b/>
      <w:bCs/>
      <w:caps w:val="0"/>
      <w:smallCaps/>
      <w:spacing w:val="10"/>
    </w:rPr>
  </w:style>
  <w:style w:type="paragraph" w:styleId="Caption">
    <w:name w:val="caption"/>
    <w:basedOn w:val="Normal"/>
    <w:next w:val="Normal"/>
    <w:uiPriority w:val="35"/>
    <w:qFormat/>
    <w:pPr>
      <w:spacing w:line="240" w:lineRule="auto"/>
    </w:pPr>
    <w:rPr>
      <w:b/>
      <w:bCs/>
      <w:smallCaps/>
      <w:color w:val="595959"/>
      <w:spacing w:val="6"/>
    </w:rPr>
  </w:style>
  <w:style w:type="character" w:styleId="Emphasis">
    <w:name w:val="Emphasis"/>
    <w:uiPriority w:val="20"/>
    <w:qFormat/>
    <w:rPr>
      <w:i/>
      <w:iCs/>
      <w:color w:val="000000"/>
    </w:rPr>
  </w:style>
  <w:style w:type="character" w:customStyle="1" w:styleId="Heading1Char">
    <w:name w:val="Heading 1 Char"/>
    <w:link w:val="Heading1"/>
    <w:uiPriority w:val="9"/>
    <w:rPr>
      <w:rFonts w:ascii="Century Gothic" w:eastAsia="Meiryo" w:hAnsi="Century Gothic" w:cs="Times New Roman"/>
      <w:color w:val="B01513"/>
      <w:sz w:val="28"/>
      <w:szCs w:val="28"/>
    </w:rPr>
  </w:style>
  <w:style w:type="character" w:customStyle="1" w:styleId="Heading2Char">
    <w:name w:val="Heading 2 Char"/>
    <w:link w:val="Heading2"/>
    <w:uiPriority w:val="9"/>
    <w:semiHidden/>
    <w:rPr>
      <w:rFonts w:ascii="Century Gothic" w:eastAsia="Meiryo" w:hAnsi="Century Gothic" w:cs="Times New Roman"/>
      <w:color w:val="404040"/>
      <w:sz w:val="24"/>
      <w:szCs w:val="24"/>
    </w:rPr>
  </w:style>
  <w:style w:type="character" w:customStyle="1" w:styleId="Heading3Char">
    <w:name w:val="Heading 3 Char"/>
    <w:link w:val="Heading3"/>
    <w:uiPriority w:val="9"/>
    <w:semiHidden/>
    <w:rPr>
      <w:rFonts w:ascii="Century Gothic" w:eastAsia="Meiryo" w:hAnsi="Century Gothic" w:cs="Times New Roman"/>
      <w:color w:val="B01513"/>
      <w:sz w:val="22"/>
      <w:szCs w:val="22"/>
    </w:rPr>
  </w:style>
  <w:style w:type="character" w:customStyle="1" w:styleId="Heading4Char">
    <w:name w:val="Heading 4 Char"/>
    <w:link w:val="Heading4"/>
    <w:uiPriority w:val="9"/>
    <w:semiHidden/>
    <w:rPr>
      <w:rFonts w:ascii="Century Gothic" w:eastAsia="Meiryo" w:hAnsi="Century Gothic" w:cs="Times New Roman"/>
      <w:b/>
      <w:bCs/>
      <w:color w:val="000000"/>
      <w:sz w:val="20"/>
      <w:szCs w:val="20"/>
    </w:rPr>
  </w:style>
  <w:style w:type="character" w:customStyle="1" w:styleId="Heading5Char">
    <w:name w:val="Heading 5 Char"/>
    <w:link w:val="Heading5"/>
    <w:uiPriority w:val="9"/>
    <w:semiHidden/>
    <w:rPr>
      <w:rFonts w:ascii="Century Gothic" w:eastAsia="Meiryo" w:hAnsi="Century Gothic" w:cs="Times New Roman"/>
      <w:sz w:val="20"/>
      <w:szCs w:val="20"/>
    </w:rPr>
  </w:style>
  <w:style w:type="character" w:customStyle="1" w:styleId="Heading6Char">
    <w:name w:val="Heading 6 Char"/>
    <w:link w:val="Heading6"/>
    <w:uiPriority w:val="9"/>
    <w:semiHidden/>
    <w:rPr>
      <w:rFonts w:ascii="Century Gothic" w:eastAsia="Meiryo" w:hAnsi="Century Gothic" w:cs="Times New Roman"/>
      <w:b/>
      <w:bCs/>
      <w:i/>
      <w:iCs/>
      <w:sz w:val="20"/>
      <w:szCs w:val="20"/>
    </w:rPr>
  </w:style>
  <w:style w:type="character" w:customStyle="1" w:styleId="Heading7Char">
    <w:name w:val="Heading 7 Char"/>
    <w:link w:val="Heading7"/>
    <w:uiPriority w:val="9"/>
    <w:semiHidden/>
    <w:rPr>
      <w:rFonts w:ascii="Century Gothic" w:eastAsia="Meiryo" w:hAnsi="Century Gothic" w:cs="Times New Roman"/>
      <w:i/>
      <w:iCs/>
      <w:color w:val="000000"/>
      <w:sz w:val="20"/>
      <w:szCs w:val="20"/>
    </w:rPr>
  </w:style>
  <w:style w:type="character" w:customStyle="1" w:styleId="Heading8Char">
    <w:name w:val="Heading 8 Char"/>
    <w:link w:val="Heading8"/>
    <w:uiPriority w:val="9"/>
    <w:semiHidden/>
    <w:rPr>
      <w:rFonts w:ascii="Century Gothic" w:eastAsia="Meiryo" w:hAnsi="Century Gothic" w:cs="Times New Roman"/>
      <w:b/>
      <w:bCs/>
      <w:color w:val="000000"/>
    </w:rPr>
  </w:style>
  <w:style w:type="character" w:customStyle="1" w:styleId="Heading9Char">
    <w:name w:val="Heading 9 Char"/>
    <w:link w:val="Heading9"/>
    <w:uiPriority w:val="9"/>
    <w:semiHidden/>
    <w:rPr>
      <w:rFonts w:ascii="Century Gothic" w:eastAsia="Meiryo" w:hAnsi="Century Gothic" w:cs="Times New Roman"/>
      <w:b/>
      <w:bCs/>
      <w:i/>
      <w:iCs/>
      <w:color w:val="000000"/>
    </w:rPr>
  </w:style>
  <w:style w:type="character" w:styleId="IntenseEmphasis">
    <w:name w:val="Intense Emphasis"/>
    <w:uiPriority w:val="21"/>
    <w:qFormat/>
    <w:rPr>
      <w:b/>
      <w:bCs/>
      <w:i/>
      <w:iCs/>
      <w:color w:val="auto"/>
    </w:rPr>
  </w:style>
  <w:style w:type="paragraph" w:styleId="IntenseQuote">
    <w:name w:val="Intense Quote"/>
    <w:basedOn w:val="Normal"/>
    <w:next w:val="Normal"/>
    <w:link w:val="IntenseQuoteChar"/>
    <w:uiPriority w:val="30"/>
    <w:qFormat/>
    <w:pPr>
      <w:pBdr>
        <w:left w:val="single" w:sz="36" w:space="4" w:color="B01513"/>
      </w:pBdr>
      <w:spacing w:before="100" w:beforeAutospacing="1"/>
      <w:ind w:left="1224" w:right="1224"/>
    </w:pPr>
    <w:rPr>
      <w:color w:val="B01513"/>
      <w:sz w:val="28"/>
      <w:szCs w:val="28"/>
    </w:rPr>
  </w:style>
  <w:style w:type="character" w:customStyle="1" w:styleId="IntenseQuoteChar">
    <w:name w:val="Intense Quote Char"/>
    <w:link w:val="IntenseQuote"/>
    <w:uiPriority w:val="30"/>
    <w:rPr>
      <w:color w:val="B01513"/>
      <w:sz w:val="28"/>
      <w:szCs w:val="28"/>
    </w:rPr>
  </w:style>
  <w:style w:type="character" w:styleId="IntenseReference">
    <w:name w:val="Intense Reference"/>
    <w:uiPriority w:val="32"/>
    <w:qFormat/>
    <w:rPr>
      <w:b/>
      <w:bCs/>
      <w:caps w:val="0"/>
      <w:smallCaps/>
      <w:color w:val="auto"/>
      <w:spacing w:val="5"/>
      <w:u w:val="single"/>
    </w:rPr>
  </w:style>
  <w:style w:type="character" w:styleId="Hyperlink">
    <w:name w:val="Hyperlink"/>
    <w:unhideWhenUsed/>
    <w:rPr>
      <w:color w:val="4FB8C1"/>
      <w:u w:val="single"/>
    </w:rPr>
  </w:style>
  <w:style w:type="character" w:styleId="FollowedHyperlink">
    <w:name w:val="FollowedHyperlink"/>
    <w:uiPriority w:val="99"/>
    <w:semiHidden/>
    <w:unhideWhenUsed/>
    <w:rPr>
      <w:color w:val="9DFFCB"/>
      <w:u w:val="single"/>
    </w:rPr>
  </w:style>
  <w:style w:type="paragraph" w:styleId="NoSpacing">
    <w:name w:val="No Spacing"/>
    <w:link w:val="NoSpacingChar"/>
    <w:uiPriority w:val="1"/>
    <w:qFormat/>
    <w:rPr>
      <w:sz w:val="17"/>
      <w:szCs w:val="17"/>
      <w:lang w:eastAsia="ja-JP"/>
    </w:rPr>
  </w:style>
  <w:style w:type="character" w:customStyle="1" w:styleId="NoSpacingChar">
    <w:name w:val="No Spacing Char"/>
    <w:basedOn w:val="DefaultParagraphFont"/>
    <w:link w:val="NoSpacing"/>
    <w:uiPriority w:val="1"/>
  </w:style>
  <w:style w:type="paragraph" w:styleId="Quote">
    <w:name w:val="Quote"/>
    <w:basedOn w:val="Normal"/>
    <w:next w:val="Normal"/>
    <w:link w:val="QuoteChar"/>
    <w:uiPriority w:val="29"/>
    <w:qFormat/>
    <w:pPr>
      <w:spacing w:before="160"/>
      <w:ind w:left="864" w:right="864"/>
    </w:pPr>
  </w:style>
  <w:style w:type="character" w:customStyle="1" w:styleId="QuoteChar">
    <w:name w:val="Quote Char"/>
    <w:link w:val="Quote"/>
    <w:uiPriority w:val="29"/>
    <w:rPr>
      <w:rFonts w:ascii="Century Gothic" w:eastAsia="Meiryo" w:hAnsi="Century Gothic" w:cs="Times New Roman"/>
    </w:rPr>
  </w:style>
  <w:style w:type="character" w:styleId="Strong">
    <w:name w:val="Strong"/>
    <w:uiPriority w:val="22"/>
    <w:qFormat/>
    <w:rPr>
      <w:b/>
      <w:bCs/>
    </w:rPr>
  </w:style>
  <w:style w:type="paragraph" w:styleId="Subtitle">
    <w:name w:val="Subtitle"/>
    <w:basedOn w:val="Normal"/>
    <w:next w:val="Normal"/>
    <w:link w:val="SubtitleChar"/>
    <w:uiPriority w:val="11"/>
    <w:qFormat/>
    <w:pPr>
      <w:numPr>
        <w:ilvl w:val="1"/>
      </w:numPr>
    </w:pPr>
    <w:rPr>
      <w:sz w:val="28"/>
      <w:szCs w:val="28"/>
    </w:rPr>
  </w:style>
  <w:style w:type="character" w:customStyle="1" w:styleId="SubtitleChar">
    <w:name w:val="Subtitle Char"/>
    <w:link w:val="Subtitle"/>
    <w:uiPriority w:val="11"/>
    <w:rPr>
      <w:sz w:val="28"/>
      <w:szCs w:val="28"/>
    </w:rPr>
  </w:style>
  <w:style w:type="character" w:styleId="SubtleEmphasis">
    <w:name w:val="Subtle Emphasis"/>
    <w:uiPriority w:val="19"/>
    <w:qFormat/>
    <w:rPr>
      <w:i/>
      <w:iCs/>
      <w:color w:val="595959"/>
    </w:rPr>
  </w:style>
  <w:style w:type="character" w:styleId="SubtleReference">
    <w:name w:val="Subtle Reference"/>
    <w:uiPriority w:val="31"/>
    <w:qFormat/>
    <w:rPr>
      <w:caps w:val="0"/>
      <w:smallCaps/>
      <w:color w:val="404040"/>
      <w:u w:val="single" w:color="7F7F7F"/>
    </w:rPr>
  </w:style>
  <w:style w:type="paragraph" w:styleId="Title">
    <w:name w:val="Title"/>
    <w:basedOn w:val="Normal"/>
    <w:next w:val="Normal"/>
    <w:link w:val="TitleChar"/>
    <w:uiPriority w:val="10"/>
    <w:qFormat/>
    <w:pPr>
      <w:spacing w:after="0" w:line="240" w:lineRule="auto"/>
      <w:contextualSpacing/>
    </w:pPr>
    <w:rPr>
      <w:color w:val="B01513"/>
      <w:kern w:val="28"/>
      <w:sz w:val="72"/>
      <w:szCs w:val="72"/>
    </w:rPr>
  </w:style>
  <w:style w:type="character" w:customStyle="1" w:styleId="TitleChar">
    <w:name w:val="Title Char"/>
    <w:link w:val="Title"/>
    <w:uiPriority w:val="10"/>
    <w:rPr>
      <w:rFonts w:ascii="Century Gothic" w:eastAsia="Meiryo" w:hAnsi="Century Gothic" w:cs="Times New Roman"/>
      <w:color w:val="B01513"/>
      <w:kern w:val="28"/>
      <w:sz w:val="72"/>
      <w:szCs w:val="72"/>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400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3119"/>
    <w:pPr>
      <w:tabs>
        <w:tab w:val="center" w:pos="4680"/>
        <w:tab w:val="right" w:pos="9360"/>
      </w:tabs>
    </w:pPr>
  </w:style>
  <w:style w:type="character" w:customStyle="1" w:styleId="HeaderChar">
    <w:name w:val="Header Char"/>
    <w:link w:val="Header"/>
    <w:uiPriority w:val="99"/>
    <w:rsid w:val="00013119"/>
    <w:rPr>
      <w:sz w:val="17"/>
      <w:szCs w:val="17"/>
      <w:lang w:eastAsia="ja-JP"/>
    </w:rPr>
  </w:style>
  <w:style w:type="paragraph" w:styleId="Footer">
    <w:name w:val="footer"/>
    <w:basedOn w:val="Normal"/>
    <w:link w:val="FooterChar"/>
    <w:uiPriority w:val="99"/>
    <w:unhideWhenUsed/>
    <w:rsid w:val="00013119"/>
    <w:pPr>
      <w:tabs>
        <w:tab w:val="center" w:pos="4680"/>
        <w:tab w:val="right" w:pos="9360"/>
      </w:tabs>
    </w:pPr>
  </w:style>
  <w:style w:type="character" w:customStyle="1" w:styleId="FooterChar">
    <w:name w:val="Footer Char"/>
    <w:link w:val="Footer"/>
    <w:uiPriority w:val="99"/>
    <w:rsid w:val="00013119"/>
    <w:rPr>
      <w:sz w:val="17"/>
      <w:szCs w:val="17"/>
      <w:lang w:eastAsia="ja-JP"/>
    </w:rPr>
  </w:style>
  <w:style w:type="paragraph" w:styleId="BalloonText">
    <w:name w:val="Balloon Text"/>
    <w:basedOn w:val="Normal"/>
    <w:link w:val="BalloonTextChar"/>
    <w:uiPriority w:val="99"/>
    <w:semiHidden/>
    <w:unhideWhenUsed/>
    <w:rsid w:val="003B71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109"/>
    <w:rPr>
      <w:rFonts w:ascii="Tahoma" w:hAnsi="Tahoma" w:cs="Tahoma"/>
      <w:sz w:val="16"/>
      <w:szCs w:val="16"/>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Meiryo" w:hAnsi="Century Gothic"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300" w:lineRule="auto"/>
    </w:pPr>
    <w:rPr>
      <w:sz w:val="17"/>
      <w:szCs w:val="17"/>
      <w:lang w:eastAsia="ja-JP"/>
    </w:rPr>
  </w:style>
  <w:style w:type="paragraph" w:styleId="Heading1">
    <w:name w:val="heading 1"/>
    <w:basedOn w:val="Normal"/>
    <w:next w:val="Normal"/>
    <w:link w:val="Heading1Char"/>
    <w:uiPriority w:val="9"/>
    <w:qFormat/>
    <w:pPr>
      <w:keepNext/>
      <w:keepLines/>
      <w:spacing w:before="400" w:after="40" w:line="240" w:lineRule="auto"/>
      <w:outlineLvl w:val="0"/>
    </w:pPr>
    <w:rPr>
      <w:color w:val="B01513"/>
      <w:sz w:val="28"/>
      <w:szCs w:val="28"/>
    </w:rPr>
  </w:style>
  <w:style w:type="paragraph" w:styleId="Heading2">
    <w:name w:val="heading 2"/>
    <w:basedOn w:val="Normal"/>
    <w:next w:val="Normal"/>
    <w:link w:val="Heading2Char"/>
    <w:uiPriority w:val="9"/>
    <w:qFormat/>
    <w:pPr>
      <w:keepNext/>
      <w:keepLines/>
      <w:spacing w:before="160" w:after="0" w:line="240" w:lineRule="auto"/>
      <w:outlineLvl w:val="1"/>
    </w:pPr>
    <w:rPr>
      <w:color w:val="404040"/>
      <w:sz w:val="24"/>
      <w:szCs w:val="24"/>
    </w:rPr>
  </w:style>
  <w:style w:type="paragraph" w:styleId="Heading3">
    <w:name w:val="heading 3"/>
    <w:basedOn w:val="Normal"/>
    <w:next w:val="Normal"/>
    <w:link w:val="Heading3Char"/>
    <w:uiPriority w:val="9"/>
    <w:qFormat/>
    <w:pPr>
      <w:keepNext/>
      <w:keepLines/>
      <w:spacing w:before="40" w:after="0" w:line="240" w:lineRule="auto"/>
      <w:outlineLvl w:val="2"/>
    </w:pPr>
    <w:rPr>
      <w:color w:val="B01513"/>
      <w:sz w:val="22"/>
      <w:szCs w:val="22"/>
    </w:rPr>
  </w:style>
  <w:style w:type="paragraph" w:styleId="Heading4">
    <w:name w:val="heading 4"/>
    <w:basedOn w:val="Normal"/>
    <w:next w:val="Normal"/>
    <w:link w:val="Heading4Char"/>
    <w:uiPriority w:val="9"/>
    <w:qFormat/>
    <w:pPr>
      <w:keepNext/>
      <w:keepLines/>
      <w:spacing w:before="160" w:after="0"/>
      <w:outlineLvl w:val="3"/>
    </w:pPr>
    <w:rPr>
      <w:b/>
      <w:bCs/>
      <w:color w:val="000000"/>
      <w:sz w:val="20"/>
      <w:szCs w:val="20"/>
    </w:rPr>
  </w:style>
  <w:style w:type="paragraph" w:styleId="Heading5">
    <w:name w:val="heading 5"/>
    <w:basedOn w:val="Normal"/>
    <w:next w:val="Normal"/>
    <w:link w:val="Heading5Char"/>
    <w:uiPriority w:val="9"/>
    <w:qFormat/>
    <w:pPr>
      <w:keepNext/>
      <w:keepLines/>
      <w:spacing w:before="40" w:after="0"/>
      <w:outlineLvl w:val="4"/>
    </w:pPr>
    <w:rPr>
      <w:sz w:val="20"/>
      <w:szCs w:val="20"/>
    </w:rPr>
  </w:style>
  <w:style w:type="paragraph" w:styleId="Heading6">
    <w:name w:val="heading 6"/>
    <w:basedOn w:val="Normal"/>
    <w:next w:val="Normal"/>
    <w:link w:val="Heading6Char"/>
    <w:uiPriority w:val="9"/>
    <w:qFormat/>
    <w:pPr>
      <w:keepNext/>
      <w:keepLines/>
      <w:spacing w:before="160" w:after="0"/>
      <w:outlineLvl w:val="5"/>
    </w:pPr>
    <w:rPr>
      <w:b/>
      <w:bCs/>
      <w:i/>
      <w:iCs/>
      <w:sz w:val="20"/>
      <w:szCs w:val="20"/>
    </w:rPr>
  </w:style>
  <w:style w:type="paragraph" w:styleId="Heading7">
    <w:name w:val="heading 7"/>
    <w:basedOn w:val="Normal"/>
    <w:next w:val="Normal"/>
    <w:link w:val="Heading7Char"/>
    <w:uiPriority w:val="9"/>
    <w:qFormat/>
    <w:pPr>
      <w:keepNext/>
      <w:keepLines/>
      <w:spacing w:before="40" w:after="0"/>
      <w:outlineLvl w:val="6"/>
    </w:pPr>
    <w:rPr>
      <w:i/>
      <w:iCs/>
      <w:color w:val="000000"/>
      <w:sz w:val="20"/>
      <w:szCs w:val="20"/>
    </w:rPr>
  </w:style>
  <w:style w:type="paragraph" w:styleId="Heading8">
    <w:name w:val="heading 8"/>
    <w:basedOn w:val="Normal"/>
    <w:next w:val="Normal"/>
    <w:link w:val="Heading8Char"/>
    <w:uiPriority w:val="9"/>
    <w:qFormat/>
    <w:pPr>
      <w:keepNext/>
      <w:keepLines/>
      <w:spacing w:before="120" w:after="0"/>
      <w:outlineLvl w:val="7"/>
    </w:pPr>
    <w:rPr>
      <w:b/>
      <w:bCs/>
      <w:color w:val="000000"/>
    </w:rPr>
  </w:style>
  <w:style w:type="paragraph" w:styleId="Heading9">
    <w:name w:val="heading 9"/>
    <w:basedOn w:val="Normal"/>
    <w:next w:val="Normal"/>
    <w:link w:val="Heading9Char"/>
    <w:uiPriority w:val="9"/>
    <w:qFormat/>
    <w:pPr>
      <w:keepNext/>
      <w:keepLines/>
      <w:spacing w:before="40" w:after="0"/>
      <w:outlineLvl w:val="8"/>
    </w:pPr>
    <w:rPr>
      <w:b/>
      <w:bCs/>
      <w:i/>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uiPriority w:val="33"/>
    <w:qFormat/>
    <w:rPr>
      <w:b/>
      <w:bCs/>
      <w:caps w:val="0"/>
      <w:smallCaps/>
      <w:spacing w:val="10"/>
    </w:rPr>
  </w:style>
  <w:style w:type="paragraph" w:styleId="Caption">
    <w:name w:val="caption"/>
    <w:basedOn w:val="Normal"/>
    <w:next w:val="Normal"/>
    <w:uiPriority w:val="35"/>
    <w:qFormat/>
    <w:pPr>
      <w:spacing w:line="240" w:lineRule="auto"/>
    </w:pPr>
    <w:rPr>
      <w:b/>
      <w:bCs/>
      <w:smallCaps/>
      <w:color w:val="595959"/>
      <w:spacing w:val="6"/>
    </w:rPr>
  </w:style>
  <w:style w:type="character" w:styleId="Emphasis">
    <w:name w:val="Emphasis"/>
    <w:uiPriority w:val="20"/>
    <w:qFormat/>
    <w:rPr>
      <w:i/>
      <w:iCs/>
      <w:color w:val="000000"/>
    </w:rPr>
  </w:style>
  <w:style w:type="character" w:customStyle="1" w:styleId="Heading1Char">
    <w:name w:val="Heading 1 Char"/>
    <w:link w:val="Heading1"/>
    <w:uiPriority w:val="9"/>
    <w:rPr>
      <w:rFonts w:ascii="Century Gothic" w:eastAsia="Meiryo" w:hAnsi="Century Gothic" w:cs="Times New Roman"/>
      <w:color w:val="B01513"/>
      <w:sz w:val="28"/>
      <w:szCs w:val="28"/>
    </w:rPr>
  </w:style>
  <w:style w:type="character" w:customStyle="1" w:styleId="Heading2Char">
    <w:name w:val="Heading 2 Char"/>
    <w:link w:val="Heading2"/>
    <w:uiPriority w:val="9"/>
    <w:semiHidden/>
    <w:rPr>
      <w:rFonts w:ascii="Century Gothic" w:eastAsia="Meiryo" w:hAnsi="Century Gothic" w:cs="Times New Roman"/>
      <w:color w:val="404040"/>
      <w:sz w:val="24"/>
      <w:szCs w:val="24"/>
    </w:rPr>
  </w:style>
  <w:style w:type="character" w:customStyle="1" w:styleId="Heading3Char">
    <w:name w:val="Heading 3 Char"/>
    <w:link w:val="Heading3"/>
    <w:uiPriority w:val="9"/>
    <w:semiHidden/>
    <w:rPr>
      <w:rFonts w:ascii="Century Gothic" w:eastAsia="Meiryo" w:hAnsi="Century Gothic" w:cs="Times New Roman"/>
      <w:color w:val="B01513"/>
      <w:sz w:val="22"/>
      <w:szCs w:val="22"/>
    </w:rPr>
  </w:style>
  <w:style w:type="character" w:customStyle="1" w:styleId="Heading4Char">
    <w:name w:val="Heading 4 Char"/>
    <w:link w:val="Heading4"/>
    <w:uiPriority w:val="9"/>
    <w:semiHidden/>
    <w:rPr>
      <w:rFonts w:ascii="Century Gothic" w:eastAsia="Meiryo" w:hAnsi="Century Gothic" w:cs="Times New Roman"/>
      <w:b/>
      <w:bCs/>
      <w:color w:val="000000"/>
      <w:sz w:val="20"/>
      <w:szCs w:val="20"/>
    </w:rPr>
  </w:style>
  <w:style w:type="character" w:customStyle="1" w:styleId="Heading5Char">
    <w:name w:val="Heading 5 Char"/>
    <w:link w:val="Heading5"/>
    <w:uiPriority w:val="9"/>
    <w:semiHidden/>
    <w:rPr>
      <w:rFonts w:ascii="Century Gothic" w:eastAsia="Meiryo" w:hAnsi="Century Gothic" w:cs="Times New Roman"/>
      <w:sz w:val="20"/>
      <w:szCs w:val="20"/>
    </w:rPr>
  </w:style>
  <w:style w:type="character" w:customStyle="1" w:styleId="Heading6Char">
    <w:name w:val="Heading 6 Char"/>
    <w:link w:val="Heading6"/>
    <w:uiPriority w:val="9"/>
    <w:semiHidden/>
    <w:rPr>
      <w:rFonts w:ascii="Century Gothic" w:eastAsia="Meiryo" w:hAnsi="Century Gothic" w:cs="Times New Roman"/>
      <w:b/>
      <w:bCs/>
      <w:i/>
      <w:iCs/>
      <w:sz w:val="20"/>
      <w:szCs w:val="20"/>
    </w:rPr>
  </w:style>
  <w:style w:type="character" w:customStyle="1" w:styleId="Heading7Char">
    <w:name w:val="Heading 7 Char"/>
    <w:link w:val="Heading7"/>
    <w:uiPriority w:val="9"/>
    <w:semiHidden/>
    <w:rPr>
      <w:rFonts w:ascii="Century Gothic" w:eastAsia="Meiryo" w:hAnsi="Century Gothic" w:cs="Times New Roman"/>
      <w:i/>
      <w:iCs/>
      <w:color w:val="000000"/>
      <w:sz w:val="20"/>
      <w:szCs w:val="20"/>
    </w:rPr>
  </w:style>
  <w:style w:type="character" w:customStyle="1" w:styleId="Heading8Char">
    <w:name w:val="Heading 8 Char"/>
    <w:link w:val="Heading8"/>
    <w:uiPriority w:val="9"/>
    <w:semiHidden/>
    <w:rPr>
      <w:rFonts w:ascii="Century Gothic" w:eastAsia="Meiryo" w:hAnsi="Century Gothic" w:cs="Times New Roman"/>
      <w:b/>
      <w:bCs/>
      <w:color w:val="000000"/>
    </w:rPr>
  </w:style>
  <w:style w:type="character" w:customStyle="1" w:styleId="Heading9Char">
    <w:name w:val="Heading 9 Char"/>
    <w:link w:val="Heading9"/>
    <w:uiPriority w:val="9"/>
    <w:semiHidden/>
    <w:rPr>
      <w:rFonts w:ascii="Century Gothic" w:eastAsia="Meiryo" w:hAnsi="Century Gothic" w:cs="Times New Roman"/>
      <w:b/>
      <w:bCs/>
      <w:i/>
      <w:iCs/>
      <w:color w:val="000000"/>
    </w:rPr>
  </w:style>
  <w:style w:type="character" w:styleId="IntenseEmphasis">
    <w:name w:val="Intense Emphasis"/>
    <w:uiPriority w:val="21"/>
    <w:qFormat/>
    <w:rPr>
      <w:b/>
      <w:bCs/>
      <w:i/>
      <w:iCs/>
      <w:color w:val="auto"/>
    </w:rPr>
  </w:style>
  <w:style w:type="paragraph" w:styleId="IntenseQuote">
    <w:name w:val="Intense Quote"/>
    <w:basedOn w:val="Normal"/>
    <w:next w:val="Normal"/>
    <w:link w:val="IntenseQuoteChar"/>
    <w:uiPriority w:val="30"/>
    <w:qFormat/>
    <w:pPr>
      <w:pBdr>
        <w:left w:val="single" w:sz="36" w:space="4" w:color="B01513"/>
      </w:pBdr>
      <w:spacing w:before="100" w:beforeAutospacing="1"/>
      <w:ind w:left="1224" w:right="1224"/>
    </w:pPr>
    <w:rPr>
      <w:color w:val="B01513"/>
      <w:sz w:val="28"/>
      <w:szCs w:val="28"/>
    </w:rPr>
  </w:style>
  <w:style w:type="character" w:customStyle="1" w:styleId="IntenseQuoteChar">
    <w:name w:val="Intense Quote Char"/>
    <w:link w:val="IntenseQuote"/>
    <w:uiPriority w:val="30"/>
    <w:rPr>
      <w:color w:val="B01513"/>
      <w:sz w:val="28"/>
      <w:szCs w:val="28"/>
    </w:rPr>
  </w:style>
  <w:style w:type="character" w:styleId="IntenseReference">
    <w:name w:val="Intense Reference"/>
    <w:uiPriority w:val="32"/>
    <w:qFormat/>
    <w:rPr>
      <w:b/>
      <w:bCs/>
      <w:caps w:val="0"/>
      <w:smallCaps/>
      <w:color w:val="auto"/>
      <w:spacing w:val="5"/>
      <w:u w:val="single"/>
    </w:rPr>
  </w:style>
  <w:style w:type="character" w:styleId="Hyperlink">
    <w:name w:val="Hyperlink"/>
    <w:unhideWhenUsed/>
    <w:rPr>
      <w:color w:val="4FB8C1"/>
      <w:u w:val="single"/>
    </w:rPr>
  </w:style>
  <w:style w:type="character" w:styleId="FollowedHyperlink">
    <w:name w:val="FollowedHyperlink"/>
    <w:uiPriority w:val="99"/>
    <w:semiHidden/>
    <w:unhideWhenUsed/>
    <w:rPr>
      <w:color w:val="9DFFCB"/>
      <w:u w:val="single"/>
    </w:rPr>
  </w:style>
  <w:style w:type="paragraph" w:styleId="NoSpacing">
    <w:name w:val="No Spacing"/>
    <w:link w:val="NoSpacingChar"/>
    <w:uiPriority w:val="1"/>
    <w:qFormat/>
    <w:rPr>
      <w:sz w:val="17"/>
      <w:szCs w:val="17"/>
      <w:lang w:eastAsia="ja-JP"/>
    </w:rPr>
  </w:style>
  <w:style w:type="character" w:customStyle="1" w:styleId="NoSpacingChar">
    <w:name w:val="No Spacing Char"/>
    <w:basedOn w:val="DefaultParagraphFont"/>
    <w:link w:val="NoSpacing"/>
    <w:uiPriority w:val="1"/>
  </w:style>
  <w:style w:type="paragraph" w:styleId="Quote">
    <w:name w:val="Quote"/>
    <w:basedOn w:val="Normal"/>
    <w:next w:val="Normal"/>
    <w:link w:val="QuoteChar"/>
    <w:uiPriority w:val="29"/>
    <w:qFormat/>
    <w:pPr>
      <w:spacing w:before="160"/>
      <w:ind w:left="864" w:right="864"/>
    </w:pPr>
  </w:style>
  <w:style w:type="character" w:customStyle="1" w:styleId="QuoteChar">
    <w:name w:val="Quote Char"/>
    <w:link w:val="Quote"/>
    <w:uiPriority w:val="29"/>
    <w:rPr>
      <w:rFonts w:ascii="Century Gothic" w:eastAsia="Meiryo" w:hAnsi="Century Gothic" w:cs="Times New Roman"/>
    </w:rPr>
  </w:style>
  <w:style w:type="character" w:styleId="Strong">
    <w:name w:val="Strong"/>
    <w:uiPriority w:val="22"/>
    <w:qFormat/>
    <w:rPr>
      <w:b/>
      <w:bCs/>
    </w:rPr>
  </w:style>
  <w:style w:type="paragraph" w:styleId="Subtitle">
    <w:name w:val="Subtitle"/>
    <w:basedOn w:val="Normal"/>
    <w:next w:val="Normal"/>
    <w:link w:val="SubtitleChar"/>
    <w:uiPriority w:val="11"/>
    <w:qFormat/>
    <w:pPr>
      <w:numPr>
        <w:ilvl w:val="1"/>
      </w:numPr>
    </w:pPr>
    <w:rPr>
      <w:sz w:val="28"/>
      <w:szCs w:val="28"/>
    </w:rPr>
  </w:style>
  <w:style w:type="character" w:customStyle="1" w:styleId="SubtitleChar">
    <w:name w:val="Subtitle Char"/>
    <w:link w:val="Subtitle"/>
    <w:uiPriority w:val="11"/>
    <w:rPr>
      <w:sz w:val="28"/>
      <w:szCs w:val="28"/>
    </w:rPr>
  </w:style>
  <w:style w:type="character" w:styleId="SubtleEmphasis">
    <w:name w:val="Subtle Emphasis"/>
    <w:uiPriority w:val="19"/>
    <w:qFormat/>
    <w:rPr>
      <w:i/>
      <w:iCs/>
      <w:color w:val="595959"/>
    </w:rPr>
  </w:style>
  <w:style w:type="character" w:styleId="SubtleReference">
    <w:name w:val="Subtle Reference"/>
    <w:uiPriority w:val="31"/>
    <w:qFormat/>
    <w:rPr>
      <w:caps w:val="0"/>
      <w:smallCaps/>
      <w:color w:val="404040"/>
      <w:u w:val="single" w:color="7F7F7F"/>
    </w:rPr>
  </w:style>
  <w:style w:type="paragraph" w:styleId="Title">
    <w:name w:val="Title"/>
    <w:basedOn w:val="Normal"/>
    <w:next w:val="Normal"/>
    <w:link w:val="TitleChar"/>
    <w:uiPriority w:val="10"/>
    <w:qFormat/>
    <w:pPr>
      <w:spacing w:after="0" w:line="240" w:lineRule="auto"/>
      <w:contextualSpacing/>
    </w:pPr>
    <w:rPr>
      <w:color w:val="B01513"/>
      <w:kern w:val="28"/>
      <w:sz w:val="72"/>
      <w:szCs w:val="72"/>
    </w:rPr>
  </w:style>
  <w:style w:type="character" w:customStyle="1" w:styleId="TitleChar">
    <w:name w:val="Title Char"/>
    <w:link w:val="Title"/>
    <w:uiPriority w:val="10"/>
    <w:rPr>
      <w:rFonts w:ascii="Century Gothic" w:eastAsia="Meiryo" w:hAnsi="Century Gothic" w:cs="Times New Roman"/>
      <w:color w:val="B01513"/>
      <w:kern w:val="28"/>
      <w:sz w:val="72"/>
      <w:szCs w:val="72"/>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400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3119"/>
    <w:pPr>
      <w:tabs>
        <w:tab w:val="center" w:pos="4680"/>
        <w:tab w:val="right" w:pos="9360"/>
      </w:tabs>
    </w:pPr>
  </w:style>
  <w:style w:type="character" w:customStyle="1" w:styleId="HeaderChar">
    <w:name w:val="Header Char"/>
    <w:link w:val="Header"/>
    <w:uiPriority w:val="99"/>
    <w:rsid w:val="00013119"/>
    <w:rPr>
      <w:sz w:val="17"/>
      <w:szCs w:val="17"/>
      <w:lang w:eastAsia="ja-JP"/>
    </w:rPr>
  </w:style>
  <w:style w:type="paragraph" w:styleId="Footer">
    <w:name w:val="footer"/>
    <w:basedOn w:val="Normal"/>
    <w:link w:val="FooterChar"/>
    <w:uiPriority w:val="99"/>
    <w:unhideWhenUsed/>
    <w:rsid w:val="00013119"/>
    <w:pPr>
      <w:tabs>
        <w:tab w:val="center" w:pos="4680"/>
        <w:tab w:val="right" w:pos="9360"/>
      </w:tabs>
    </w:pPr>
  </w:style>
  <w:style w:type="character" w:customStyle="1" w:styleId="FooterChar">
    <w:name w:val="Footer Char"/>
    <w:link w:val="Footer"/>
    <w:uiPriority w:val="99"/>
    <w:rsid w:val="00013119"/>
    <w:rPr>
      <w:sz w:val="17"/>
      <w:szCs w:val="17"/>
      <w:lang w:eastAsia="ja-JP"/>
    </w:rPr>
  </w:style>
  <w:style w:type="paragraph" w:styleId="BalloonText">
    <w:name w:val="Balloon Text"/>
    <w:basedOn w:val="Normal"/>
    <w:link w:val="BalloonTextChar"/>
    <w:uiPriority w:val="99"/>
    <w:semiHidden/>
    <w:unhideWhenUsed/>
    <w:rsid w:val="003B71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109"/>
    <w:rPr>
      <w:rFonts w:ascii="Tahoma" w:hAnsi="Tahoma" w:cs="Tahoma"/>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ah\AppData\Roaming\Microsoft\Templates\Ion%20design%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Ion design (blank)</Template>
  <TotalTime>2</TotalTime>
  <Pages>1</Pages>
  <Words>310</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Massachusetts Early Intervention system</vt:lpstr>
    </vt:vector>
  </TitlesOfParts>
  <Company>EOHHS</Company>
  <LinksUpToDate>false</LinksUpToDate>
  <CharactersWithSpaces>2079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Early Intervention system</dc:title>
  <dc:creator/>
  <cp:lastModifiedBy> </cp:lastModifiedBy>
  <cp:revision>5</cp:revision>
  <cp:lastPrinted>2014-06-17T19:14:00Z</cp:lastPrinted>
  <dcterms:created xsi:type="dcterms:W3CDTF">2019-08-08T19:28:00Z</dcterms:created>
  <dcterms:modified xsi:type="dcterms:W3CDTF">2019-09-17T17:47:00Z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TC034577119991</vt:lpwstr>
  </property>
</Properties>
</file>