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8" w:rsidRDefault="00EB2B58" w:rsidP="00935FE2">
      <w:pPr>
        <w:spacing w:after="0" w:line="240" w:lineRule="auto"/>
        <w:rPr>
          <w:rFonts w:ascii="Times New Roman" w:hAnsi="Times New Roman" w:cs="Times New Roman"/>
          <w:sz w:val="23"/>
          <w:szCs w:val="23"/>
        </w:rPr>
      </w:pPr>
      <w:bookmarkStart w:id="0" w:name="_GoBack"/>
      <w:bookmarkEnd w:id="0"/>
      <w:r>
        <w:rPr>
          <w:rFonts w:ascii="Times New Roman" w:hAnsi="Times New Roman" w:cs="Times New Roman"/>
          <w:noProof/>
          <w:sz w:val="23"/>
          <w:szCs w:val="23"/>
        </w:rPr>
        <w:drawing>
          <wp:inline distT="0" distB="0" distL="0" distR="0">
            <wp:extent cx="24003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 Logo.jpg"/>
                    <pic:cNvPicPr/>
                  </pic:nvPicPr>
                  <pic:blipFill>
                    <a:blip r:embed="rId9">
                      <a:extLst>
                        <a:ext uri="{28A0092B-C50C-407E-A947-70E740481C1C}">
                          <a14:useLocalDpi xmlns:a14="http://schemas.microsoft.com/office/drawing/2010/main" val="0"/>
                        </a:ext>
                      </a:extLst>
                    </a:blip>
                    <a:stretch>
                      <a:fillRect/>
                    </a:stretch>
                  </pic:blipFill>
                  <pic:spPr>
                    <a:xfrm>
                      <a:off x="0" y="0"/>
                      <a:ext cx="2400300" cy="485775"/>
                    </a:xfrm>
                    <a:prstGeom prst="rect">
                      <a:avLst/>
                    </a:prstGeom>
                  </pic:spPr>
                </pic:pic>
              </a:graphicData>
            </a:graphic>
          </wp:inline>
        </w:drawing>
      </w:r>
    </w:p>
    <w:p w:rsidR="00EB2B58" w:rsidRDefault="00EB2B58" w:rsidP="00935FE2">
      <w:pPr>
        <w:spacing w:after="0" w:line="240" w:lineRule="auto"/>
        <w:rPr>
          <w:rFonts w:ascii="Times New Roman" w:hAnsi="Times New Roman" w:cs="Times New Roman"/>
          <w:sz w:val="23"/>
          <w:szCs w:val="23"/>
        </w:rPr>
      </w:pPr>
    </w:p>
    <w:p w:rsidR="00AB15B5" w:rsidRPr="009C5A05" w:rsidRDefault="00E1548F"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 xml:space="preserve">October </w:t>
      </w:r>
      <w:r w:rsidR="009D3C59" w:rsidRPr="009C5A05">
        <w:rPr>
          <w:rFonts w:ascii="Times New Roman" w:hAnsi="Times New Roman" w:cs="Times New Roman"/>
          <w:sz w:val="23"/>
          <w:szCs w:val="23"/>
        </w:rPr>
        <w:t>11</w:t>
      </w:r>
      <w:r w:rsidRPr="009C5A05">
        <w:rPr>
          <w:rFonts w:ascii="Times New Roman" w:hAnsi="Times New Roman" w:cs="Times New Roman"/>
          <w:sz w:val="23"/>
          <w:szCs w:val="23"/>
        </w:rPr>
        <w:t>, 2016</w:t>
      </w:r>
    </w:p>
    <w:p w:rsidR="00E1548F" w:rsidRPr="009C5A05" w:rsidRDefault="00E1548F" w:rsidP="00935FE2">
      <w:pPr>
        <w:spacing w:after="0" w:line="240" w:lineRule="auto"/>
        <w:rPr>
          <w:rFonts w:ascii="Times New Roman" w:hAnsi="Times New Roman" w:cs="Times New Roman"/>
          <w:sz w:val="23"/>
          <w:szCs w:val="23"/>
        </w:rPr>
      </w:pPr>
    </w:p>
    <w:p w:rsidR="009D3C59" w:rsidRPr="009C5A05" w:rsidRDefault="009D3C59"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Lorena Silva, MSN-L, MBA, DNP, RN</w:t>
      </w:r>
    </w:p>
    <w:p w:rsidR="00E1548F" w:rsidRPr="009C5A05" w:rsidRDefault="009D3C59"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Executive Director</w:t>
      </w:r>
    </w:p>
    <w:p w:rsidR="009D3C59" w:rsidRPr="009C5A05" w:rsidRDefault="009D3C59"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Board of Registration in Nursing</w:t>
      </w:r>
    </w:p>
    <w:p w:rsidR="009D3C59" w:rsidRPr="009C5A05" w:rsidRDefault="009D3C59"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239 Causeway Street, Suite 500, 5th Floor</w:t>
      </w:r>
    </w:p>
    <w:p w:rsidR="00E1548F" w:rsidRPr="009C5A05" w:rsidRDefault="009D3C59"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Boston, Massachusetts 02114</w:t>
      </w:r>
    </w:p>
    <w:p w:rsidR="009D3C59" w:rsidRPr="009C5A05" w:rsidRDefault="009D3C59" w:rsidP="00935FE2">
      <w:pPr>
        <w:spacing w:after="0" w:line="240" w:lineRule="auto"/>
        <w:rPr>
          <w:rFonts w:ascii="Times New Roman" w:hAnsi="Times New Roman" w:cs="Times New Roman"/>
          <w:sz w:val="23"/>
          <w:szCs w:val="23"/>
        </w:rPr>
      </w:pPr>
    </w:p>
    <w:p w:rsidR="00E1548F" w:rsidRPr="009C5A05" w:rsidRDefault="00E1548F"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Re:</w:t>
      </w:r>
      <w:r w:rsidRPr="009C5A05">
        <w:rPr>
          <w:rFonts w:ascii="Times New Roman" w:hAnsi="Times New Roman" w:cs="Times New Roman"/>
          <w:sz w:val="23"/>
          <w:szCs w:val="23"/>
        </w:rPr>
        <w:tab/>
      </w:r>
      <w:r w:rsidR="005C4043" w:rsidRPr="009C5A05">
        <w:rPr>
          <w:rFonts w:ascii="Times New Roman" w:hAnsi="Times New Roman" w:cs="Times New Roman"/>
          <w:sz w:val="23"/>
          <w:szCs w:val="23"/>
        </w:rPr>
        <w:t>Proposed Amendments to the Board’s Regulations at 244 CMR 3.00, 6.00, 7.00 and 10.00</w:t>
      </w:r>
    </w:p>
    <w:p w:rsidR="00E1548F" w:rsidRPr="009C5A05" w:rsidRDefault="00E1548F" w:rsidP="00935FE2">
      <w:pPr>
        <w:spacing w:after="0" w:line="240" w:lineRule="auto"/>
        <w:rPr>
          <w:rFonts w:ascii="Times New Roman" w:hAnsi="Times New Roman" w:cs="Times New Roman"/>
          <w:sz w:val="23"/>
          <w:szCs w:val="23"/>
        </w:rPr>
      </w:pPr>
    </w:p>
    <w:p w:rsidR="00E1548F" w:rsidRPr="009C5A05" w:rsidRDefault="00E1548F"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 xml:space="preserve">Dear </w:t>
      </w:r>
      <w:r w:rsidR="005C4043" w:rsidRPr="009C5A05">
        <w:rPr>
          <w:rFonts w:ascii="Times New Roman" w:hAnsi="Times New Roman" w:cs="Times New Roman"/>
          <w:sz w:val="23"/>
          <w:szCs w:val="23"/>
        </w:rPr>
        <w:t>Executive Director Lorena Silva</w:t>
      </w:r>
      <w:r w:rsidRPr="009C5A05">
        <w:rPr>
          <w:rFonts w:ascii="Times New Roman" w:hAnsi="Times New Roman" w:cs="Times New Roman"/>
          <w:sz w:val="23"/>
          <w:szCs w:val="23"/>
        </w:rPr>
        <w:t xml:space="preserve">, </w:t>
      </w:r>
    </w:p>
    <w:p w:rsidR="00E1548F" w:rsidRPr="009C5A05" w:rsidRDefault="00E1548F" w:rsidP="00935FE2">
      <w:pPr>
        <w:spacing w:after="0" w:line="240" w:lineRule="auto"/>
        <w:rPr>
          <w:rFonts w:ascii="Times New Roman" w:hAnsi="Times New Roman" w:cs="Times New Roman"/>
          <w:sz w:val="23"/>
          <w:szCs w:val="23"/>
        </w:rPr>
      </w:pPr>
    </w:p>
    <w:p w:rsidR="00E1548F" w:rsidRPr="009C5A05" w:rsidRDefault="00E1548F"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The Massachusetts Health &amp; Hospital Association</w:t>
      </w:r>
      <w:r w:rsidR="0085059C" w:rsidRPr="009C5A05">
        <w:rPr>
          <w:rFonts w:ascii="Times New Roman" w:hAnsi="Times New Roman" w:cs="Times New Roman"/>
          <w:sz w:val="23"/>
          <w:szCs w:val="23"/>
        </w:rPr>
        <w:t xml:space="preserve"> (MHA)</w:t>
      </w:r>
      <w:r w:rsidRPr="009C5A05">
        <w:rPr>
          <w:rFonts w:ascii="Times New Roman" w:hAnsi="Times New Roman" w:cs="Times New Roman"/>
          <w:sz w:val="23"/>
          <w:szCs w:val="23"/>
        </w:rPr>
        <w:t>, on behalf of our member hospital</w:t>
      </w:r>
      <w:r w:rsidR="00EB2B58">
        <w:rPr>
          <w:rFonts w:ascii="Times New Roman" w:hAnsi="Times New Roman" w:cs="Times New Roman"/>
          <w:sz w:val="23"/>
          <w:szCs w:val="23"/>
        </w:rPr>
        <w:t>s</w:t>
      </w:r>
      <w:r w:rsidRPr="009C5A05">
        <w:rPr>
          <w:rFonts w:ascii="Times New Roman" w:hAnsi="Times New Roman" w:cs="Times New Roman"/>
          <w:sz w:val="23"/>
          <w:szCs w:val="23"/>
        </w:rPr>
        <w:t xml:space="preserve"> and health systems, appreciates the opportunity to submit comments on the </w:t>
      </w:r>
      <w:r w:rsidR="005C4043" w:rsidRPr="009C5A05">
        <w:rPr>
          <w:rFonts w:ascii="Times New Roman" w:hAnsi="Times New Roman" w:cs="Times New Roman"/>
          <w:sz w:val="23"/>
          <w:szCs w:val="23"/>
        </w:rPr>
        <w:t>Board of Registration in Nursing</w:t>
      </w:r>
      <w:r w:rsidR="00EB2B58">
        <w:rPr>
          <w:rFonts w:ascii="Times New Roman" w:hAnsi="Times New Roman" w:cs="Times New Roman"/>
          <w:sz w:val="23"/>
          <w:szCs w:val="23"/>
        </w:rPr>
        <w:t>’s</w:t>
      </w:r>
      <w:r w:rsidR="005C4043" w:rsidRPr="009C5A05">
        <w:rPr>
          <w:rFonts w:ascii="Times New Roman" w:hAnsi="Times New Roman" w:cs="Times New Roman"/>
          <w:sz w:val="23"/>
          <w:szCs w:val="23"/>
        </w:rPr>
        <w:t xml:space="preserve"> proposed amendments to the Board’s regulations at 244 CMR 3.00, 6.00, 7.00 and 10.00.  While MHA and our members are generally supportive of the direction and </w:t>
      </w:r>
      <w:r w:rsidR="0012188A" w:rsidRPr="009C5A05">
        <w:rPr>
          <w:rFonts w:ascii="Times New Roman" w:hAnsi="Times New Roman" w:cs="Times New Roman"/>
          <w:sz w:val="23"/>
          <w:szCs w:val="23"/>
        </w:rPr>
        <w:t>intent of</w:t>
      </w:r>
      <w:r w:rsidR="005C4043" w:rsidRPr="009C5A05">
        <w:rPr>
          <w:rFonts w:ascii="Times New Roman" w:hAnsi="Times New Roman" w:cs="Times New Roman"/>
          <w:sz w:val="23"/>
          <w:szCs w:val="23"/>
        </w:rPr>
        <w:t xml:space="preserve"> the changes, we would like to formally request that the Board allow additional time </w:t>
      </w:r>
      <w:r w:rsidR="005E3763" w:rsidRPr="009C5A05">
        <w:rPr>
          <w:rFonts w:ascii="Times New Roman" w:hAnsi="Times New Roman" w:cs="Times New Roman"/>
          <w:sz w:val="23"/>
          <w:szCs w:val="23"/>
        </w:rPr>
        <w:t xml:space="preserve">for review by delaying the comment deadline </w:t>
      </w:r>
      <w:r w:rsidR="005C4043" w:rsidRPr="009C5A05">
        <w:rPr>
          <w:rFonts w:ascii="Times New Roman" w:hAnsi="Times New Roman" w:cs="Times New Roman"/>
          <w:sz w:val="23"/>
          <w:szCs w:val="23"/>
        </w:rPr>
        <w:t xml:space="preserve">so that organizations like MHA and others may work </w:t>
      </w:r>
      <w:r w:rsidR="005E3763" w:rsidRPr="009C5A05">
        <w:rPr>
          <w:rFonts w:ascii="Times New Roman" w:hAnsi="Times New Roman" w:cs="Times New Roman"/>
          <w:sz w:val="23"/>
          <w:szCs w:val="23"/>
        </w:rPr>
        <w:t xml:space="preserve">more closely </w:t>
      </w:r>
      <w:r w:rsidR="005C4043" w:rsidRPr="009C5A05">
        <w:rPr>
          <w:rFonts w:ascii="Times New Roman" w:hAnsi="Times New Roman" w:cs="Times New Roman"/>
          <w:sz w:val="23"/>
          <w:szCs w:val="23"/>
        </w:rPr>
        <w:t xml:space="preserve">with their respective members to obtain </w:t>
      </w:r>
      <w:r w:rsidR="005E3763" w:rsidRPr="009C5A05">
        <w:rPr>
          <w:rFonts w:ascii="Times New Roman" w:hAnsi="Times New Roman" w:cs="Times New Roman"/>
          <w:sz w:val="23"/>
          <w:szCs w:val="23"/>
        </w:rPr>
        <w:t>detailed</w:t>
      </w:r>
      <w:r w:rsidR="005C4043" w:rsidRPr="009C5A05">
        <w:rPr>
          <w:rFonts w:ascii="Times New Roman" w:hAnsi="Times New Roman" w:cs="Times New Roman"/>
          <w:sz w:val="23"/>
          <w:szCs w:val="23"/>
        </w:rPr>
        <w:t xml:space="preserve"> feedback on the</w:t>
      </w:r>
      <w:r w:rsidR="00980F28" w:rsidRPr="009C5A05">
        <w:rPr>
          <w:rFonts w:ascii="Times New Roman" w:hAnsi="Times New Roman" w:cs="Times New Roman"/>
          <w:sz w:val="23"/>
          <w:szCs w:val="23"/>
        </w:rPr>
        <w:t xml:space="preserve"> specific</w:t>
      </w:r>
      <w:r w:rsidR="005C4043" w:rsidRPr="009C5A05">
        <w:rPr>
          <w:rFonts w:ascii="Times New Roman" w:hAnsi="Times New Roman" w:cs="Times New Roman"/>
          <w:sz w:val="23"/>
          <w:szCs w:val="23"/>
        </w:rPr>
        <w:t xml:space="preserve"> proposed chang</w:t>
      </w:r>
      <w:r w:rsidR="00EB2B58">
        <w:rPr>
          <w:rFonts w:ascii="Times New Roman" w:hAnsi="Times New Roman" w:cs="Times New Roman"/>
          <w:sz w:val="23"/>
          <w:szCs w:val="23"/>
        </w:rPr>
        <w:t>es to the nursing regulations.</w:t>
      </w:r>
    </w:p>
    <w:p w:rsidR="00E1548F" w:rsidRPr="009C5A05" w:rsidRDefault="00E1548F" w:rsidP="00935FE2">
      <w:pPr>
        <w:spacing w:after="0" w:line="240" w:lineRule="auto"/>
        <w:rPr>
          <w:rFonts w:ascii="Times New Roman" w:hAnsi="Times New Roman" w:cs="Times New Roman"/>
          <w:sz w:val="23"/>
          <w:szCs w:val="23"/>
        </w:rPr>
      </w:pPr>
    </w:p>
    <w:p w:rsidR="009C5A05" w:rsidRPr="009C5A05" w:rsidRDefault="00C57DE7" w:rsidP="005C4043">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If the delay in the comment period is granted, we look forward to the opportunity to further process the proposed</w:t>
      </w:r>
      <w:r w:rsidR="00D65BBE" w:rsidRPr="009C5A05">
        <w:rPr>
          <w:rFonts w:ascii="Times New Roman" w:hAnsi="Times New Roman" w:cs="Times New Roman"/>
          <w:sz w:val="23"/>
          <w:szCs w:val="23"/>
        </w:rPr>
        <w:t xml:space="preserve"> regulatory </w:t>
      </w:r>
      <w:r w:rsidR="005C4043" w:rsidRPr="009C5A05">
        <w:rPr>
          <w:rFonts w:ascii="Times New Roman" w:hAnsi="Times New Roman" w:cs="Times New Roman"/>
          <w:sz w:val="23"/>
          <w:szCs w:val="23"/>
        </w:rPr>
        <w:t xml:space="preserve">changes </w:t>
      </w:r>
      <w:r w:rsidR="00D65BBE" w:rsidRPr="009C5A05">
        <w:rPr>
          <w:rFonts w:ascii="Times New Roman" w:hAnsi="Times New Roman" w:cs="Times New Roman"/>
          <w:sz w:val="23"/>
          <w:szCs w:val="23"/>
        </w:rPr>
        <w:t xml:space="preserve">in their entirety. </w:t>
      </w:r>
      <w:r w:rsidR="005654E4">
        <w:rPr>
          <w:rFonts w:ascii="Times New Roman" w:hAnsi="Times New Roman" w:cs="Times New Roman"/>
          <w:sz w:val="23"/>
          <w:szCs w:val="23"/>
        </w:rPr>
        <w:t xml:space="preserve"> </w:t>
      </w:r>
      <w:r w:rsidRPr="009C5A05">
        <w:rPr>
          <w:rFonts w:ascii="Times New Roman" w:hAnsi="Times New Roman" w:cs="Times New Roman"/>
          <w:sz w:val="23"/>
          <w:szCs w:val="23"/>
        </w:rPr>
        <w:t xml:space="preserve">However, in advance of your determination on the request for delay, the attached comments highlight our support </w:t>
      </w:r>
      <w:r w:rsidR="00D65BBE" w:rsidRPr="009C5A05">
        <w:rPr>
          <w:rFonts w:ascii="Times New Roman" w:hAnsi="Times New Roman" w:cs="Times New Roman"/>
          <w:sz w:val="23"/>
          <w:szCs w:val="23"/>
        </w:rPr>
        <w:t xml:space="preserve">specifically </w:t>
      </w:r>
      <w:r w:rsidRPr="009C5A05">
        <w:rPr>
          <w:rFonts w:ascii="Times New Roman" w:hAnsi="Times New Roman" w:cs="Times New Roman"/>
          <w:sz w:val="23"/>
          <w:szCs w:val="23"/>
        </w:rPr>
        <w:t xml:space="preserve">for the changes </w:t>
      </w:r>
      <w:r w:rsidR="00563F91" w:rsidRPr="009C5A05">
        <w:rPr>
          <w:rFonts w:ascii="Times New Roman" w:hAnsi="Times New Roman" w:cs="Times New Roman"/>
          <w:sz w:val="23"/>
          <w:szCs w:val="23"/>
        </w:rPr>
        <w:t>to 244 CMR 3.05</w:t>
      </w:r>
      <w:r w:rsidR="00D65BBE" w:rsidRPr="009C5A05">
        <w:rPr>
          <w:rFonts w:ascii="Times New Roman" w:hAnsi="Times New Roman" w:cs="Times New Roman"/>
          <w:sz w:val="23"/>
          <w:szCs w:val="23"/>
        </w:rPr>
        <w:t xml:space="preserve"> </w:t>
      </w:r>
      <w:r w:rsidRPr="009C5A05">
        <w:rPr>
          <w:rFonts w:ascii="Times New Roman" w:hAnsi="Times New Roman" w:cs="Times New Roman"/>
          <w:sz w:val="23"/>
          <w:szCs w:val="23"/>
        </w:rPr>
        <w:t xml:space="preserve">and outline </w:t>
      </w:r>
      <w:r w:rsidR="005C4043" w:rsidRPr="009C5A05">
        <w:rPr>
          <w:rFonts w:ascii="Times New Roman" w:hAnsi="Times New Roman" w:cs="Times New Roman"/>
          <w:sz w:val="23"/>
          <w:szCs w:val="23"/>
        </w:rPr>
        <w:t xml:space="preserve">additional clarifications that we believe should be considered.  We believe that the proposed changes are important to ensure that provider organizations are able to work with </w:t>
      </w:r>
      <w:r w:rsidR="00D65BBE" w:rsidRPr="009C5A05">
        <w:rPr>
          <w:rFonts w:ascii="Times New Roman" w:hAnsi="Times New Roman" w:cs="Times New Roman"/>
          <w:sz w:val="23"/>
          <w:szCs w:val="23"/>
        </w:rPr>
        <w:t xml:space="preserve">all </w:t>
      </w:r>
      <w:r w:rsidR="005C4043" w:rsidRPr="009C5A05">
        <w:rPr>
          <w:rFonts w:ascii="Times New Roman" w:hAnsi="Times New Roman" w:cs="Times New Roman"/>
          <w:sz w:val="23"/>
          <w:szCs w:val="23"/>
        </w:rPr>
        <w:t xml:space="preserve">appropriate staff to ensure the continued development of innovative health delivery methods </w:t>
      </w:r>
      <w:r w:rsidR="00D65BBE" w:rsidRPr="009C5A05">
        <w:rPr>
          <w:rFonts w:ascii="Times New Roman" w:hAnsi="Times New Roman" w:cs="Times New Roman"/>
          <w:sz w:val="23"/>
          <w:szCs w:val="23"/>
        </w:rPr>
        <w:t xml:space="preserve">that are aligned with the goals and expectations of state and federal healthcare reform efforts. </w:t>
      </w:r>
    </w:p>
    <w:p w:rsidR="009C5A05" w:rsidRPr="009C5A05" w:rsidRDefault="009C5A05" w:rsidP="005C4043">
      <w:pPr>
        <w:spacing w:after="0" w:line="240" w:lineRule="auto"/>
        <w:rPr>
          <w:rFonts w:ascii="Times New Roman" w:hAnsi="Times New Roman" w:cs="Times New Roman"/>
          <w:sz w:val="23"/>
          <w:szCs w:val="23"/>
        </w:rPr>
      </w:pPr>
    </w:p>
    <w:p w:rsidR="005C4043" w:rsidRPr="009C5A05" w:rsidRDefault="00563F91" w:rsidP="005C4043">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 xml:space="preserve">One essential element is the ability </w:t>
      </w:r>
      <w:r w:rsidR="005654E4">
        <w:rPr>
          <w:rFonts w:ascii="Times New Roman" w:hAnsi="Times New Roman" w:cs="Times New Roman"/>
          <w:sz w:val="23"/>
          <w:szCs w:val="23"/>
        </w:rPr>
        <w:t>of hospitals and other provider</w:t>
      </w:r>
      <w:r w:rsidRPr="009C5A05">
        <w:rPr>
          <w:rFonts w:ascii="Times New Roman" w:hAnsi="Times New Roman" w:cs="Times New Roman"/>
          <w:sz w:val="23"/>
          <w:szCs w:val="23"/>
        </w:rPr>
        <w:t xml:space="preserve"> groups to work across the healthcare workforce in a manner that best ensures the safe, timely and efficient provision of services and medications. </w:t>
      </w:r>
      <w:r w:rsidR="005654E4">
        <w:rPr>
          <w:rFonts w:ascii="Times New Roman" w:hAnsi="Times New Roman" w:cs="Times New Roman"/>
          <w:sz w:val="23"/>
          <w:szCs w:val="23"/>
        </w:rPr>
        <w:t xml:space="preserve"> </w:t>
      </w:r>
      <w:r w:rsidR="005C4043" w:rsidRPr="009C5A05">
        <w:rPr>
          <w:rFonts w:ascii="Times New Roman" w:hAnsi="Times New Roman" w:cs="Times New Roman"/>
          <w:sz w:val="23"/>
          <w:szCs w:val="23"/>
        </w:rPr>
        <w:t xml:space="preserve">The proposed changes would </w:t>
      </w:r>
      <w:r w:rsidRPr="009C5A05">
        <w:rPr>
          <w:rFonts w:ascii="Times New Roman" w:hAnsi="Times New Roman" w:cs="Times New Roman"/>
          <w:sz w:val="23"/>
          <w:szCs w:val="23"/>
        </w:rPr>
        <w:t xml:space="preserve">help </w:t>
      </w:r>
      <w:r w:rsidR="005C4043" w:rsidRPr="009C5A05">
        <w:rPr>
          <w:rFonts w:ascii="Times New Roman" w:hAnsi="Times New Roman" w:cs="Times New Roman"/>
          <w:sz w:val="23"/>
          <w:szCs w:val="23"/>
        </w:rPr>
        <w:t xml:space="preserve">ensure that such delegation is </w:t>
      </w:r>
      <w:r w:rsidRPr="009C5A05">
        <w:rPr>
          <w:rFonts w:ascii="Times New Roman" w:hAnsi="Times New Roman" w:cs="Times New Roman"/>
          <w:sz w:val="23"/>
          <w:szCs w:val="23"/>
        </w:rPr>
        <w:t>performed</w:t>
      </w:r>
      <w:r w:rsidR="005C4043" w:rsidRPr="009C5A05">
        <w:rPr>
          <w:rFonts w:ascii="Times New Roman" w:hAnsi="Times New Roman" w:cs="Times New Roman"/>
          <w:sz w:val="23"/>
          <w:szCs w:val="23"/>
        </w:rPr>
        <w:t xml:space="preserve"> consistent with </w:t>
      </w:r>
      <w:r w:rsidRPr="009C5A05">
        <w:rPr>
          <w:rFonts w:ascii="Times New Roman" w:hAnsi="Times New Roman" w:cs="Times New Roman"/>
          <w:sz w:val="23"/>
          <w:szCs w:val="23"/>
        </w:rPr>
        <w:t xml:space="preserve">both </w:t>
      </w:r>
      <w:r w:rsidR="005C4043" w:rsidRPr="009C5A05">
        <w:rPr>
          <w:rFonts w:ascii="Times New Roman" w:hAnsi="Times New Roman" w:cs="Times New Roman"/>
          <w:sz w:val="23"/>
          <w:szCs w:val="23"/>
        </w:rPr>
        <w:t>licensure requirements</w:t>
      </w:r>
      <w:r w:rsidRPr="009C5A05">
        <w:rPr>
          <w:rFonts w:ascii="Times New Roman" w:hAnsi="Times New Roman" w:cs="Times New Roman"/>
          <w:sz w:val="23"/>
          <w:szCs w:val="23"/>
        </w:rPr>
        <w:t xml:space="preserve"> and</w:t>
      </w:r>
      <w:r w:rsidR="005C4043" w:rsidRPr="009C5A05">
        <w:rPr>
          <w:rFonts w:ascii="Times New Roman" w:hAnsi="Times New Roman" w:cs="Times New Roman"/>
          <w:sz w:val="23"/>
          <w:szCs w:val="23"/>
        </w:rPr>
        <w:t xml:space="preserve"> quality and safety considerations, </w:t>
      </w:r>
      <w:r w:rsidRPr="009C5A05">
        <w:rPr>
          <w:rFonts w:ascii="Times New Roman" w:hAnsi="Times New Roman" w:cs="Times New Roman"/>
          <w:sz w:val="23"/>
          <w:szCs w:val="23"/>
        </w:rPr>
        <w:t xml:space="preserve">while enabling </w:t>
      </w:r>
      <w:r w:rsidR="005C4043" w:rsidRPr="009C5A05">
        <w:rPr>
          <w:rFonts w:ascii="Times New Roman" w:hAnsi="Times New Roman" w:cs="Times New Roman"/>
          <w:sz w:val="23"/>
          <w:szCs w:val="23"/>
        </w:rPr>
        <w:t xml:space="preserve">licensed staff </w:t>
      </w:r>
      <w:r w:rsidRPr="009C5A05">
        <w:rPr>
          <w:rFonts w:ascii="Times New Roman" w:hAnsi="Times New Roman" w:cs="Times New Roman"/>
          <w:sz w:val="23"/>
          <w:szCs w:val="23"/>
        </w:rPr>
        <w:t xml:space="preserve">to utilize necessary </w:t>
      </w:r>
      <w:r w:rsidR="005C4043" w:rsidRPr="009C5A05">
        <w:rPr>
          <w:rFonts w:ascii="Times New Roman" w:hAnsi="Times New Roman" w:cs="Times New Roman"/>
          <w:sz w:val="23"/>
          <w:szCs w:val="23"/>
        </w:rPr>
        <w:t>professional judgment</w:t>
      </w:r>
      <w:r w:rsidRPr="009C5A05">
        <w:rPr>
          <w:rFonts w:ascii="Times New Roman" w:hAnsi="Times New Roman" w:cs="Times New Roman"/>
          <w:sz w:val="23"/>
          <w:szCs w:val="23"/>
        </w:rPr>
        <w:t xml:space="preserve"> </w:t>
      </w:r>
      <w:r w:rsidR="005C4043" w:rsidRPr="009C5A05">
        <w:rPr>
          <w:rFonts w:ascii="Times New Roman" w:hAnsi="Times New Roman" w:cs="Times New Roman"/>
          <w:sz w:val="23"/>
          <w:szCs w:val="23"/>
        </w:rPr>
        <w:t xml:space="preserve">to determine when it is safe to </w:t>
      </w:r>
      <w:r w:rsidR="00F74869" w:rsidRPr="009C5A05">
        <w:rPr>
          <w:rFonts w:ascii="Times New Roman" w:hAnsi="Times New Roman" w:cs="Times New Roman"/>
          <w:sz w:val="23"/>
          <w:szCs w:val="23"/>
        </w:rPr>
        <w:t>delegate certain activities.</w:t>
      </w:r>
      <w:r w:rsidR="005C4043" w:rsidRPr="009C5A05">
        <w:rPr>
          <w:rFonts w:ascii="Times New Roman" w:hAnsi="Times New Roman" w:cs="Times New Roman"/>
          <w:sz w:val="23"/>
          <w:szCs w:val="23"/>
        </w:rPr>
        <w:t xml:space="preserve"> </w:t>
      </w:r>
    </w:p>
    <w:p w:rsidR="005C4043" w:rsidRPr="009C5A05" w:rsidRDefault="005C4043" w:rsidP="00935FE2">
      <w:pPr>
        <w:spacing w:after="0" w:line="240" w:lineRule="auto"/>
        <w:rPr>
          <w:rFonts w:ascii="Times New Roman" w:hAnsi="Times New Roman" w:cs="Times New Roman"/>
          <w:sz w:val="23"/>
          <w:szCs w:val="23"/>
        </w:rPr>
      </w:pPr>
    </w:p>
    <w:p w:rsidR="00664ECF" w:rsidRPr="009C5A05" w:rsidRDefault="00563F91"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Thank you for your consideration of these comments.</w:t>
      </w:r>
      <w:r w:rsidR="00F74869" w:rsidRPr="009C5A05">
        <w:rPr>
          <w:rFonts w:ascii="Times New Roman" w:hAnsi="Times New Roman" w:cs="Times New Roman"/>
          <w:sz w:val="23"/>
          <w:szCs w:val="23"/>
        </w:rPr>
        <w:t xml:space="preserve"> </w:t>
      </w:r>
      <w:r w:rsidR="002419FC" w:rsidRPr="009C5A05">
        <w:rPr>
          <w:rFonts w:ascii="Times New Roman" w:hAnsi="Times New Roman" w:cs="Times New Roman"/>
          <w:sz w:val="23"/>
          <w:szCs w:val="23"/>
        </w:rPr>
        <w:t xml:space="preserve">If </w:t>
      </w:r>
      <w:r w:rsidR="00664ECF" w:rsidRPr="009C5A05">
        <w:rPr>
          <w:rFonts w:ascii="Times New Roman" w:hAnsi="Times New Roman" w:cs="Times New Roman"/>
          <w:sz w:val="23"/>
          <w:szCs w:val="23"/>
        </w:rPr>
        <w:t xml:space="preserve">you have any questions about our </w:t>
      </w:r>
      <w:r w:rsidR="002419FC" w:rsidRPr="009C5A05">
        <w:rPr>
          <w:rFonts w:ascii="Times New Roman" w:hAnsi="Times New Roman" w:cs="Times New Roman"/>
          <w:sz w:val="23"/>
          <w:szCs w:val="23"/>
        </w:rPr>
        <w:t>comments</w:t>
      </w:r>
      <w:r w:rsidR="00664ECF" w:rsidRPr="009C5A05">
        <w:rPr>
          <w:rFonts w:ascii="Times New Roman" w:hAnsi="Times New Roman" w:cs="Times New Roman"/>
          <w:sz w:val="23"/>
          <w:szCs w:val="23"/>
        </w:rPr>
        <w:t xml:space="preserve">, please do not hesitate to contact Anuj Goel (MHA’s Vice President of Legal and Regulatory Affairs) at (781) 262-6034 or </w:t>
      </w:r>
      <w:hyperlink r:id="rId10" w:history="1">
        <w:r w:rsidR="00664ECF" w:rsidRPr="009C5A05">
          <w:rPr>
            <w:rStyle w:val="Hyperlink"/>
            <w:rFonts w:ascii="Times New Roman" w:hAnsi="Times New Roman" w:cs="Times New Roman"/>
            <w:color w:val="auto"/>
            <w:sz w:val="23"/>
            <w:szCs w:val="23"/>
          </w:rPr>
          <w:t>agoel@mhalink.org</w:t>
        </w:r>
      </w:hyperlink>
      <w:r w:rsidR="00664ECF" w:rsidRPr="009C5A05">
        <w:rPr>
          <w:rFonts w:ascii="Times New Roman" w:hAnsi="Times New Roman" w:cs="Times New Roman"/>
          <w:sz w:val="23"/>
          <w:szCs w:val="23"/>
        </w:rPr>
        <w:t xml:space="preserve">.  </w:t>
      </w:r>
    </w:p>
    <w:p w:rsidR="00664ECF" w:rsidRPr="009C5A05" w:rsidRDefault="00664ECF" w:rsidP="00935FE2">
      <w:pPr>
        <w:spacing w:after="0" w:line="240" w:lineRule="auto"/>
        <w:rPr>
          <w:rFonts w:ascii="Times New Roman" w:hAnsi="Times New Roman" w:cs="Times New Roman"/>
          <w:sz w:val="23"/>
          <w:szCs w:val="23"/>
        </w:rPr>
      </w:pPr>
    </w:p>
    <w:p w:rsidR="00664ECF" w:rsidRPr="009C5A05" w:rsidRDefault="00664ECF" w:rsidP="00935FE2">
      <w:pPr>
        <w:spacing w:after="0" w:line="240" w:lineRule="auto"/>
        <w:rPr>
          <w:rFonts w:ascii="Times New Roman" w:hAnsi="Times New Roman" w:cs="Times New Roman"/>
          <w:sz w:val="23"/>
          <w:szCs w:val="23"/>
        </w:rPr>
      </w:pPr>
      <w:r w:rsidRPr="009C5A05">
        <w:rPr>
          <w:rFonts w:ascii="Times New Roman" w:hAnsi="Times New Roman" w:cs="Times New Roman"/>
          <w:sz w:val="23"/>
          <w:szCs w:val="23"/>
        </w:rPr>
        <w:t xml:space="preserve">Sincerely, </w:t>
      </w:r>
    </w:p>
    <w:p w:rsidR="00EB2B58" w:rsidRDefault="00EB2B58" w:rsidP="00935FE2">
      <w:pPr>
        <w:spacing w:after="0" w:line="240" w:lineRule="auto"/>
        <w:rPr>
          <w:rFonts w:ascii="Times New Roman" w:hAnsi="Times New Roman" w:cs="Times New Roman"/>
          <w:sz w:val="23"/>
          <w:szCs w:val="23"/>
        </w:rPr>
      </w:pPr>
    </w:p>
    <w:p w:rsidR="00EB2B58" w:rsidRDefault="00EB2B58" w:rsidP="00935FE2">
      <w:pPr>
        <w:spacing w:after="0" w:line="240" w:lineRule="auto"/>
        <w:rPr>
          <w:rFonts w:ascii="Times New Roman" w:hAnsi="Times New Roman" w:cs="Times New Roman"/>
          <w:sz w:val="23"/>
          <w:szCs w:val="23"/>
        </w:rPr>
      </w:pPr>
      <w:r>
        <w:rPr>
          <w:rFonts w:ascii="Times New Roman" w:hAnsi="Times New Roman" w:cs="Times New Roman"/>
          <w:sz w:val="23"/>
          <w:szCs w:val="23"/>
        </w:rPr>
        <w:t>Anuj K. Goel, Esq.</w:t>
      </w:r>
    </w:p>
    <w:p w:rsidR="00664ECF" w:rsidRPr="009C5A05" w:rsidRDefault="00EB2B58" w:rsidP="00935FE2">
      <w:pPr>
        <w:spacing w:after="0" w:line="240" w:lineRule="auto"/>
        <w:rPr>
          <w:rFonts w:ascii="Times New Roman" w:hAnsi="Times New Roman" w:cs="Times New Roman"/>
          <w:sz w:val="23"/>
          <w:szCs w:val="23"/>
        </w:rPr>
      </w:pPr>
      <w:r>
        <w:rPr>
          <w:rFonts w:ascii="Times New Roman" w:hAnsi="Times New Roman" w:cs="Times New Roman"/>
          <w:sz w:val="23"/>
          <w:szCs w:val="23"/>
        </w:rPr>
        <w:t>Vice President, Legal &amp; Regulatory Affairs</w:t>
      </w:r>
      <w:r w:rsidR="00664ECF" w:rsidRPr="009C5A05">
        <w:rPr>
          <w:rFonts w:ascii="Times New Roman" w:hAnsi="Times New Roman" w:cs="Times New Roman"/>
          <w:sz w:val="23"/>
          <w:szCs w:val="23"/>
        </w:rPr>
        <w:br w:type="page"/>
      </w:r>
    </w:p>
    <w:p w:rsidR="00664ECF" w:rsidRPr="009C5A05" w:rsidRDefault="00664ECF" w:rsidP="00935FE2">
      <w:pPr>
        <w:spacing w:after="0" w:line="240" w:lineRule="auto"/>
        <w:jc w:val="center"/>
        <w:rPr>
          <w:rFonts w:ascii="Times New Roman" w:hAnsi="Times New Roman" w:cs="Times New Roman"/>
          <w:b/>
          <w:sz w:val="23"/>
          <w:szCs w:val="23"/>
        </w:rPr>
      </w:pPr>
      <w:r w:rsidRPr="009C5A05">
        <w:rPr>
          <w:rFonts w:ascii="Times New Roman" w:hAnsi="Times New Roman" w:cs="Times New Roman"/>
          <w:b/>
          <w:sz w:val="23"/>
          <w:szCs w:val="23"/>
        </w:rPr>
        <w:lastRenderedPageBreak/>
        <w:t xml:space="preserve">MHA Requested Changes to </w:t>
      </w:r>
      <w:r w:rsidR="00B93D15" w:rsidRPr="009C5A05">
        <w:rPr>
          <w:rFonts w:ascii="Times New Roman" w:hAnsi="Times New Roman" w:cs="Times New Roman"/>
          <w:b/>
          <w:sz w:val="23"/>
          <w:szCs w:val="23"/>
        </w:rPr>
        <w:t xml:space="preserve">BoRN </w:t>
      </w:r>
      <w:r w:rsidR="00F74869" w:rsidRPr="009C5A05">
        <w:rPr>
          <w:rFonts w:ascii="Times New Roman" w:hAnsi="Times New Roman" w:cs="Times New Roman"/>
          <w:b/>
          <w:sz w:val="23"/>
          <w:szCs w:val="23"/>
        </w:rPr>
        <w:t>proposed amendments to 244 CMR 3.05</w:t>
      </w:r>
    </w:p>
    <w:p w:rsidR="00664ECF" w:rsidRPr="009C5A05" w:rsidRDefault="00664ECF" w:rsidP="00935FE2">
      <w:pPr>
        <w:spacing w:after="0" w:line="240" w:lineRule="auto"/>
        <w:jc w:val="center"/>
        <w:rPr>
          <w:rFonts w:ascii="Times New Roman" w:hAnsi="Times New Roman" w:cs="Times New Roman"/>
          <w:b/>
          <w:sz w:val="23"/>
          <w:szCs w:val="23"/>
        </w:rPr>
      </w:pPr>
      <w:r w:rsidRPr="009C5A05">
        <w:rPr>
          <w:rFonts w:ascii="Times New Roman" w:hAnsi="Times New Roman" w:cs="Times New Roman"/>
          <w:b/>
          <w:sz w:val="23"/>
          <w:szCs w:val="23"/>
        </w:rPr>
        <w:t xml:space="preserve">October </w:t>
      </w:r>
      <w:r w:rsidR="00F74869" w:rsidRPr="009C5A05">
        <w:rPr>
          <w:rFonts w:ascii="Times New Roman" w:hAnsi="Times New Roman" w:cs="Times New Roman"/>
          <w:b/>
          <w:sz w:val="23"/>
          <w:szCs w:val="23"/>
        </w:rPr>
        <w:t>11</w:t>
      </w:r>
      <w:r w:rsidRPr="009C5A05">
        <w:rPr>
          <w:rFonts w:ascii="Times New Roman" w:hAnsi="Times New Roman" w:cs="Times New Roman"/>
          <w:b/>
          <w:sz w:val="23"/>
          <w:szCs w:val="23"/>
        </w:rPr>
        <w:t>, 2016</w:t>
      </w:r>
    </w:p>
    <w:p w:rsidR="00664ECF" w:rsidRPr="009C5A05" w:rsidRDefault="00664ECF" w:rsidP="00935FE2">
      <w:pPr>
        <w:spacing w:after="0" w:line="240" w:lineRule="auto"/>
        <w:rPr>
          <w:rFonts w:ascii="Times New Roman" w:hAnsi="Times New Roman" w:cs="Times New Roman"/>
          <w:b/>
          <w:sz w:val="23"/>
          <w:szCs w:val="23"/>
          <w:u w:val="single"/>
        </w:rPr>
      </w:pPr>
    </w:p>
    <w:p w:rsidR="00B93D15" w:rsidRPr="009C5A05" w:rsidRDefault="00664ECF" w:rsidP="00F74869">
      <w:pPr>
        <w:spacing w:after="120" w:line="240" w:lineRule="auto"/>
        <w:rPr>
          <w:rFonts w:ascii="Times New Roman" w:hAnsi="Times New Roman" w:cs="Times New Roman"/>
          <w:b/>
          <w:sz w:val="23"/>
          <w:szCs w:val="23"/>
          <w:u w:val="single"/>
        </w:rPr>
      </w:pPr>
      <w:r w:rsidRPr="009C5A05">
        <w:rPr>
          <w:rFonts w:ascii="Times New Roman" w:hAnsi="Times New Roman" w:cs="Times New Roman"/>
          <w:b/>
          <w:sz w:val="23"/>
          <w:szCs w:val="23"/>
          <w:u w:val="single"/>
        </w:rPr>
        <w:t>Definitions:</w:t>
      </w:r>
      <w:r w:rsidR="00F74869" w:rsidRPr="009C5A05">
        <w:rPr>
          <w:rFonts w:ascii="Times New Roman" w:hAnsi="Times New Roman" w:cs="Times New Roman"/>
          <w:b/>
          <w:sz w:val="23"/>
          <w:szCs w:val="23"/>
          <w:u w:val="single"/>
        </w:rPr>
        <w:t xml:space="preserve">  </w:t>
      </w:r>
    </w:p>
    <w:p w:rsidR="00F74869" w:rsidRPr="009C5A05" w:rsidRDefault="00F74869" w:rsidP="00F74869">
      <w:pPr>
        <w:spacing w:after="120" w:line="240" w:lineRule="auto"/>
        <w:rPr>
          <w:rFonts w:ascii="Times New Roman" w:hAnsi="Times New Roman" w:cs="Times New Roman"/>
          <w:sz w:val="23"/>
          <w:szCs w:val="23"/>
        </w:rPr>
      </w:pPr>
      <w:r w:rsidRPr="009C5A05">
        <w:rPr>
          <w:rFonts w:ascii="Times New Roman" w:hAnsi="Times New Roman" w:cs="Times New Roman"/>
          <w:sz w:val="23"/>
          <w:szCs w:val="23"/>
        </w:rPr>
        <w:t xml:space="preserve">We would request that the Board consider including a definition of “employing agency” in either section 3 or Section 10.  While this term may have some general meaning that is commonly used by the profession, given the specific use throughout the proposed regulations, it would be helpful to clarify if this term is used to mean various provider types (e.g., hospitals, clinics, home care or other such organizations).  </w:t>
      </w:r>
    </w:p>
    <w:p w:rsidR="00F74869" w:rsidRPr="009C5A05" w:rsidRDefault="00F74869" w:rsidP="00F74869">
      <w:pPr>
        <w:spacing w:after="120" w:line="240" w:lineRule="auto"/>
        <w:rPr>
          <w:rFonts w:ascii="Times New Roman" w:hAnsi="Times New Roman" w:cs="Times New Roman"/>
          <w:sz w:val="23"/>
          <w:szCs w:val="23"/>
        </w:rPr>
      </w:pPr>
    </w:p>
    <w:p w:rsidR="00B93D15" w:rsidRPr="009C5A05" w:rsidRDefault="00F74869" w:rsidP="00F74869">
      <w:pPr>
        <w:spacing w:after="120" w:line="240" w:lineRule="auto"/>
        <w:rPr>
          <w:rFonts w:ascii="Times New Roman" w:hAnsi="Times New Roman" w:cs="Times New Roman"/>
          <w:sz w:val="23"/>
          <w:szCs w:val="23"/>
          <w:u w:val="single"/>
        </w:rPr>
      </w:pPr>
      <w:r w:rsidRPr="009C5A05">
        <w:rPr>
          <w:rFonts w:ascii="Times New Roman" w:hAnsi="Times New Roman" w:cs="Times New Roman"/>
          <w:b/>
          <w:sz w:val="23"/>
          <w:szCs w:val="23"/>
          <w:u w:val="single"/>
        </w:rPr>
        <w:t xml:space="preserve">General Criteria for </w:t>
      </w:r>
      <w:r w:rsidR="00B93D15" w:rsidRPr="009C5A05">
        <w:rPr>
          <w:rFonts w:ascii="Times New Roman" w:hAnsi="Times New Roman" w:cs="Times New Roman"/>
          <w:b/>
          <w:sz w:val="23"/>
          <w:szCs w:val="23"/>
          <w:u w:val="single"/>
        </w:rPr>
        <w:t>Delegation:</w:t>
      </w:r>
      <w:r w:rsidR="00C51C27" w:rsidRPr="009C5A05">
        <w:rPr>
          <w:rFonts w:ascii="Times New Roman" w:hAnsi="Times New Roman" w:cs="Times New Roman"/>
          <w:b/>
          <w:sz w:val="23"/>
          <w:szCs w:val="23"/>
          <w:u w:val="single"/>
        </w:rPr>
        <w:t xml:space="preserve"> (244 CMR 3.05(2)</w:t>
      </w:r>
    </w:p>
    <w:p w:rsidR="00C51C27" w:rsidRPr="009C5A05" w:rsidRDefault="00B93D15" w:rsidP="00F74869">
      <w:pPr>
        <w:spacing w:after="120" w:line="240" w:lineRule="auto"/>
        <w:rPr>
          <w:rFonts w:ascii="Times New Roman" w:hAnsi="Times New Roman" w:cs="Times New Roman"/>
          <w:sz w:val="23"/>
          <w:szCs w:val="23"/>
        </w:rPr>
      </w:pPr>
      <w:r w:rsidRPr="009C5A05">
        <w:rPr>
          <w:rFonts w:ascii="Times New Roman" w:hAnsi="Times New Roman" w:cs="Times New Roman"/>
          <w:sz w:val="23"/>
          <w:szCs w:val="23"/>
        </w:rPr>
        <w:t xml:space="preserve">We support the overall changes to 244 CMR 3.05 as it provides direction and control for delegation to be within the licensure scope and management of the nurse who is allowing such activities.  </w:t>
      </w:r>
      <w:r w:rsidR="00C51C27" w:rsidRPr="009C5A05">
        <w:rPr>
          <w:rFonts w:ascii="Times New Roman" w:hAnsi="Times New Roman" w:cs="Times New Roman"/>
          <w:sz w:val="23"/>
          <w:szCs w:val="23"/>
        </w:rPr>
        <w:t xml:space="preserve">We also support the proposed </w:t>
      </w:r>
      <w:r w:rsidRPr="009C5A05">
        <w:rPr>
          <w:rFonts w:ascii="Times New Roman" w:hAnsi="Times New Roman" w:cs="Times New Roman"/>
          <w:sz w:val="23"/>
          <w:szCs w:val="23"/>
        </w:rPr>
        <w:t xml:space="preserve">regulations </w:t>
      </w:r>
      <w:r w:rsidR="00C51C27" w:rsidRPr="009C5A05">
        <w:rPr>
          <w:rFonts w:ascii="Times New Roman" w:hAnsi="Times New Roman" w:cs="Times New Roman"/>
          <w:sz w:val="23"/>
          <w:szCs w:val="23"/>
        </w:rPr>
        <w:t xml:space="preserve">as it indicates that the </w:t>
      </w:r>
      <w:r w:rsidRPr="009C5A05">
        <w:rPr>
          <w:rFonts w:ascii="Times New Roman" w:hAnsi="Times New Roman" w:cs="Times New Roman"/>
          <w:sz w:val="23"/>
          <w:szCs w:val="23"/>
        </w:rPr>
        <w:t xml:space="preserve">nurse and not the employer can determine if the delegation should occur.  </w:t>
      </w:r>
      <w:r w:rsidR="00C51C27" w:rsidRPr="009C5A05">
        <w:rPr>
          <w:rFonts w:ascii="Times New Roman" w:hAnsi="Times New Roman" w:cs="Times New Roman"/>
          <w:sz w:val="23"/>
          <w:szCs w:val="23"/>
        </w:rPr>
        <w:t xml:space="preserve">That being said, we do believe that there should be some clarifications to this section to ensure </w:t>
      </w:r>
      <w:r w:rsidRPr="009C5A05">
        <w:rPr>
          <w:rFonts w:ascii="Times New Roman" w:hAnsi="Times New Roman" w:cs="Times New Roman"/>
          <w:sz w:val="23"/>
          <w:szCs w:val="23"/>
        </w:rPr>
        <w:t xml:space="preserve">that </w:t>
      </w:r>
      <w:r w:rsidR="00C51C27" w:rsidRPr="009C5A05">
        <w:rPr>
          <w:rFonts w:ascii="Times New Roman" w:hAnsi="Times New Roman" w:cs="Times New Roman"/>
          <w:sz w:val="23"/>
          <w:szCs w:val="23"/>
        </w:rPr>
        <w:t>the organization that is employing the nurse and the delegated staff is able to obtain any necessary information to ensure that quality and safety standards are being met, including full information if a delegation is occurring.   To that end we request the following changes:</w:t>
      </w:r>
    </w:p>
    <w:p w:rsidR="00C51C27" w:rsidRPr="009C5A05" w:rsidRDefault="00C51C27" w:rsidP="00C51C27">
      <w:pPr>
        <w:pStyle w:val="ListParagraph"/>
        <w:numPr>
          <w:ilvl w:val="0"/>
          <w:numId w:val="18"/>
        </w:numPr>
        <w:spacing w:after="120" w:line="240" w:lineRule="auto"/>
        <w:rPr>
          <w:rFonts w:ascii="Times New Roman" w:hAnsi="Times New Roman" w:cs="Times New Roman"/>
          <w:sz w:val="23"/>
          <w:szCs w:val="23"/>
        </w:rPr>
      </w:pPr>
      <w:r w:rsidRPr="009C5A05">
        <w:rPr>
          <w:rFonts w:ascii="Times New Roman" w:hAnsi="Times New Roman" w:cs="Times New Roman"/>
          <w:sz w:val="23"/>
          <w:szCs w:val="23"/>
        </w:rPr>
        <w:t xml:space="preserve">In 3.05(2), subpart (f), we would request removing the last sentence that starts with “Uniform Training” and instead replace the sentence with the following sentence.  The purpose of this change is to clarify </w:t>
      </w:r>
      <w:r w:rsidR="00BE1DEF" w:rsidRPr="009C5A05">
        <w:rPr>
          <w:rFonts w:ascii="Times New Roman" w:hAnsi="Times New Roman" w:cs="Times New Roman"/>
          <w:sz w:val="23"/>
          <w:szCs w:val="23"/>
        </w:rPr>
        <w:t xml:space="preserve">a more appropriate list of </w:t>
      </w:r>
      <w:r w:rsidRPr="009C5A05">
        <w:rPr>
          <w:rFonts w:ascii="Times New Roman" w:hAnsi="Times New Roman" w:cs="Times New Roman"/>
          <w:sz w:val="23"/>
          <w:szCs w:val="23"/>
        </w:rPr>
        <w:t>factors to consider when allowing such delegation</w:t>
      </w:r>
      <w:r w:rsidR="00BE1DEF" w:rsidRPr="009C5A05">
        <w:rPr>
          <w:rFonts w:ascii="Times New Roman" w:hAnsi="Times New Roman" w:cs="Times New Roman"/>
          <w:sz w:val="23"/>
          <w:szCs w:val="23"/>
        </w:rPr>
        <w:t>.  In addition</w:t>
      </w:r>
      <w:r w:rsidR="005654E4">
        <w:rPr>
          <w:rFonts w:ascii="Times New Roman" w:hAnsi="Times New Roman" w:cs="Times New Roman"/>
          <w:sz w:val="23"/>
          <w:szCs w:val="23"/>
        </w:rPr>
        <w:t>,</w:t>
      </w:r>
      <w:r w:rsidR="00BE1DEF" w:rsidRPr="009C5A05">
        <w:rPr>
          <w:rFonts w:ascii="Times New Roman" w:hAnsi="Times New Roman" w:cs="Times New Roman"/>
          <w:sz w:val="23"/>
          <w:szCs w:val="23"/>
        </w:rPr>
        <w:t xml:space="preserve"> it is important to </w:t>
      </w:r>
      <w:r w:rsidRPr="009C5A05">
        <w:rPr>
          <w:rFonts w:ascii="Times New Roman" w:hAnsi="Times New Roman" w:cs="Times New Roman"/>
          <w:sz w:val="23"/>
          <w:szCs w:val="23"/>
        </w:rPr>
        <w:t>clarify</w:t>
      </w:r>
      <w:r w:rsidR="00BE1DEF" w:rsidRPr="009C5A05">
        <w:rPr>
          <w:rFonts w:ascii="Times New Roman" w:hAnsi="Times New Roman" w:cs="Times New Roman"/>
          <w:sz w:val="23"/>
          <w:szCs w:val="23"/>
        </w:rPr>
        <w:t xml:space="preserve"> that any information that is used to determine appropriate delegation should be provided to the delegating </w:t>
      </w:r>
      <w:r w:rsidRPr="009C5A05">
        <w:rPr>
          <w:rFonts w:ascii="Times New Roman" w:hAnsi="Times New Roman" w:cs="Times New Roman"/>
          <w:sz w:val="23"/>
          <w:szCs w:val="23"/>
        </w:rPr>
        <w:t xml:space="preserve">nurse and the organization employing the staff </w:t>
      </w:r>
      <w:r w:rsidR="00BE1DEF" w:rsidRPr="009C5A05">
        <w:rPr>
          <w:rFonts w:ascii="Times New Roman" w:hAnsi="Times New Roman" w:cs="Times New Roman"/>
          <w:sz w:val="23"/>
          <w:szCs w:val="23"/>
        </w:rPr>
        <w:t>for internal operations as well as quality and safety considerations</w:t>
      </w:r>
      <w:r w:rsidRPr="009C5A05">
        <w:rPr>
          <w:rFonts w:ascii="Times New Roman" w:hAnsi="Times New Roman" w:cs="Times New Roman"/>
          <w:sz w:val="23"/>
          <w:szCs w:val="23"/>
        </w:rPr>
        <w:t xml:space="preserve">:  </w:t>
      </w:r>
    </w:p>
    <w:p w:rsidR="00C51C27" w:rsidRPr="009C5A05" w:rsidRDefault="00C51C27" w:rsidP="00C51C27">
      <w:pPr>
        <w:pStyle w:val="ListParagraph"/>
        <w:numPr>
          <w:ilvl w:val="1"/>
          <w:numId w:val="18"/>
        </w:numPr>
        <w:spacing w:after="120" w:line="240" w:lineRule="auto"/>
        <w:rPr>
          <w:rFonts w:ascii="Times New Roman" w:hAnsi="Times New Roman" w:cs="Times New Roman"/>
          <w:i/>
          <w:sz w:val="23"/>
          <w:szCs w:val="23"/>
        </w:rPr>
      </w:pPr>
      <w:r w:rsidRPr="009C5A05">
        <w:rPr>
          <w:rFonts w:ascii="Times New Roman" w:hAnsi="Times New Roman" w:cs="Times New Roman"/>
          <w:i/>
          <w:sz w:val="23"/>
          <w:szCs w:val="23"/>
        </w:rPr>
        <w:t>Prior work experience, current certification, and uniform training within that role may be used by the employing agency and the nurse as a basis to presume the baseline competencies of an unlicensed person.</w:t>
      </w:r>
    </w:p>
    <w:p w:rsidR="00BE1DEF" w:rsidRPr="009C5A05" w:rsidRDefault="00BE1DEF" w:rsidP="00C51C27">
      <w:pPr>
        <w:pStyle w:val="ListParagraph"/>
        <w:numPr>
          <w:ilvl w:val="0"/>
          <w:numId w:val="18"/>
        </w:numPr>
        <w:spacing w:after="120" w:line="240" w:lineRule="auto"/>
        <w:rPr>
          <w:rFonts w:ascii="Times New Roman" w:hAnsi="Times New Roman" w:cs="Times New Roman"/>
          <w:i/>
          <w:sz w:val="23"/>
          <w:szCs w:val="23"/>
        </w:rPr>
      </w:pPr>
      <w:r w:rsidRPr="009C5A05">
        <w:rPr>
          <w:rFonts w:ascii="Times New Roman" w:hAnsi="Times New Roman" w:cs="Times New Roman"/>
          <w:sz w:val="23"/>
          <w:szCs w:val="23"/>
        </w:rPr>
        <w:t>In 3.05(2), subpart (g), we would ask for a technical edit to remove the words “to be” and replace them with “that may be” – this change would be consistent with the rest of the sentence that outlines other factors to be considered</w:t>
      </w:r>
    </w:p>
    <w:p w:rsidR="00C51C27" w:rsidRPr="009C5A05" w:rsidRDefault="00BE1DEF" w:rsidP="00BE1DEF">
      <w:pPr>
        <w:spacing w:after="120" w:line="240" w:lineRule="auto"/>
        <w:rPr>
          <w:rFonts w:ascii="Times New Roman" w:hAnsi="Times New Roman" w:cs="Times New Roman"/>
          <w:b/>
          <w:i/>
          <w:sz w:val="23"/>
          <w:szCs w:val="23"/>
          <w:u w:val="single"/>
        </w:rPr>
      </w:pPr>
      <w:r w:rsidRPr="009C5A05">
        <w:rPr>
          <w:rFonts w:ascii="Times New Roman" w:hAnsi="Times New Roman" w:cs="Times New Roman"/>
          <w:b/>
          <w:sz w:val="23"/>
          <w:szCs w:val="23"/>
          <w:u w:val="single"/>
        </w:rPr>
        <w:t>Supervision (244 CMR 3.05(3)</w:t>
      </w:r>
    </w:p>
    <w:p w:rsidR="00BE1DEF" w:rsidRPr="009C5A05" w:rsidRDefault="00BE1DEF" w:rsidP="00583119">
      <w:pPr>
        <w:spacing w:after="120" w:line="240" w:lineRule="auto"/>
        <w:rPr>
          <w:rFonts w:ascii="Times New Roman" w:hAnsi="Times New Roman" w:cs="Times New Roman"/>
          <w:i/>
          <w:sz w:val="23"/>
          <w:szCs w:val="23"/>
        </w:rPr>
      </w:pPr>
      <w:r w:rsidRPr="009C5A05">
        <w:rPr>
          <w:rFonts w:ascii="Times New Roman" w:hAnsi="Times New Roman" w:cs="Times New Roman"/>
          <w:sz w:val="23"/>
          <w:szCs w:val="23"/>
        </w:rPr>
        <w:t>To ensure consistency with the clarification</w:t>
      </w:r>
      <w:r w:rsidR="005654E4">
        <w:rPr>
          <w:rFonts w:ascii="Times New Roman" w:hAnsi="Times New Roman" w:cs="Times New Roman"/>
          <w:sz w:val="23"/>
          <w:szCs w:val="23"/>
        </w:rPr>
        <w:t xml:space="preserve">s outlined above, we </w:t>
      </w:r>
      <w:r w:rsidRPr="009C5A05">
        <w:rPr>
          <w:rFonts w:ascii="Times New Roman" w:hAnsi="Times New Roman" w:cs="Times New Roman"/>
          <w:sz w:val="23"/>
          <w:szCs w:val="23"/>
        </w:rPr>
        <w:t xml:space="preserve">request a technical clarification to 3.05(3)(b) by replacing the sentence with the following.  The purpose of this change is to ensure that the ongoing assessment of the delegated staff is based on meeting the competencies outlined in the prior section (as clarified above).  We believe this was the intent of the changes and would ensure </w:t>
      </w:r>
      <w:r w:rsidR="00583119" w:rsidRPr="009C5A05">
        <w:rPr>
          <w:rFonts w:ascii="Times New Roman" w:hAnsi="Times New Roman" w:cs="Times New Roman"/>
          <w:sz w:val="23"/>
          <w:szCs w:val="23"/>
        </w:rPr>
        <w:t xml:space="preserve">an appropriate connection to the delegation criteria and supervision criteria.  The proposed subpart (b) should read:  </w:t>
      </w:r>
      <w:r w:rsidRPr="009C5A05">
        <w:rPr>
          <w:rFonts w:ascii="Times New Roman" w:hAnsi="Times New Roman" w:cs="Times New Roman"/>
          <w:i/>
          <w:sz w:val="23"/>
          <w:szCs w:val="23"/>
        </w:rPr>
        <w:t>(b) the continued capability and competency (as outlined in 3.05(2)(f), of the unlicensed person to perform the activity;</w:t>
      </w:r>
    </w:p>
    <w:p w:rsidR="00583119" w:rsidRPr="009C5A05" w:rsidRDefault="00583119" w:rsidP="00F74869">
      <w:pPr>
        <w:spacing w:after="120" w:line="240" w:lineRule="auto"/>
        <w:rPr>
          <w:rFonts w:ascii="Times New Roman" w:hAnsi="Times New Roman" w:cs="Times New Roman"/>
          <w:b/>
          <w:sz w:val="23"/>
          <w:szCs w:val="23"/>
          <w:u w:val="single"/>
        </w:rPr>
      </w:pPr>
      <w:r w:rsidRPr="009C5A05">
        <w:rPr>
          <w:rFonts w:ascii="Times New Roman" w:hAnsi="Times New Roman" w:cs="Times New Roman"/>
          <w:b/>
          <w:sz w:val="23"/>
          <w:szCs w:val="23"/>
          <w:u w:val="single"/>
        </w:rPr>
        <w:t>Delegation of Nursing Activities (244 CMR 3.05(4)</w:t>
      </w:r>
    </w:p>
    <w:p w:rsidR="00BE1DEF" w:rsidRPr="009C5A05" w:rsidRDefault="00583119" w:rsidP="00F74869">
      <w:pPr>
        <w:spacing w:after="120" w:line="240" w:lineRule="auto"/>
        <w:rPr>
          <w:rFonts w:ascii="Times New Roman" w:hAnsi="Times New Roman" w:cs="Times New Roman"/>
          <w:sz w:val="23"/>
          <w:szCs w:val="23"/>
        </w:rPr>
      </w:pPr>
      <w:r w:rsidRPr="009C5A05">
        <w:rPr>
          <w:rFonts w:ascii="Times New Roman" w:hAnsi="Times New Roman" w:cs="Times New Roman"/>
          <w:sz w:val="23"/>
          <w:szCs w:val="23"/>
        </w:rPr>
        <w:t>Consistent with the operational process for reporting of adverse events in other DPH regulations, we would ask for clarification to 244 CMR 3.05(4)(d)(6).  Specifically</w:t>
      </w:r>
      <w:r w:rsidR="0011403A">
        <w:rPr>
          <w:rFonts w:ascii="Times New Roman" w:hAnsi="Times New Roman" w:cs="Times New Roman"/>
          <w:sz w:val="23"/>
          <w:szCs w:val="23"/>
        </w:rPr>
        <w:t>,</w:t>
      </w:r>
      <w:r w:rsidRPr="009C5A05">
        <w:rPr>
          <w:rFonts w:ascii="Times New Roman" w:hAnsi="Times New Roman" w:cs="Times New Roman"/>
          <w:sz w:val="23"/>
          <w:szCs w:val="23"/>
        </w:rPr>
        <w:t xml:space="preserve"> replacing the words “adverse side effects to be reported to a licensed nurse”</w:t>
      </w:r>
      <w:r w:rsidR="0011403A">
        <w:rPr>
          <w:rFonts w:ascii="Times New Roman" w:hAnsi="Times New Roman" w:cs="Times New Roman"/>
          <w:sz w:val="23"/>
          <w:szCs w:val="23"/>
        </w:rPr>
        <w:t>, we</w:t>
      </w:r>
      <w:r w:rsidRPr="009C5A05">
        <w:rPr>
          <w:rFonts w:ascii="Times New Roman" w:hAnsi="Times New Roman" w:cs="Times New Roman"/>
          <w:sz w:val="23"/>
          <w:szCs w:val="23"/>
        </w:rPr>
        <w:t xml:space="preserve"> request that the language be replaced with: “</w:t>
      </w:r>
      <w:r w:rsidRPr="009C5A05">
        <w:rPr>
          <w:rFonts w:ascii="Times New Roman" w:hAnsi="Times New Roman" w:cs="Times New Roman"/>
          <w:i/>
          <w:sz w:val="23"/>
          <w:szCs w:val="23"/>
        </w:rPr>
        <w:t>the reporting of any adverse side effects to the delegating nurse and to an appropriate contact within the employing agency</w:t>
      </w:r>
      <w:r w:rsidRPr="009C5A05">
        <w:rPr>
          <w:rFonts w:ascii="Times New Roman" w:hAnsi="Times New Roman" w:cs="Times New Roman"/>
          <w:sz w:val="23"/>
          <w:szCs w:val="23"/>
        </w:rPr>
        <w:t>…”.  It is critical that the delegating nurse and the employing organization should be made aware of any adverse medication results for quality and safety protections.</w:t>
      </w:r>
    </w:p>
    <w:p w:rsidR="00BE1DEF" w:rsidRDefault="00BE1DEF" w:rsidP="00F74869">
      <w:pPr>
        <w:spacing w:after="120" w:line="240" w:lineRule="auto"/>
        <w:rPr>
          <w:rFonts w:ascii="Times New Roman" w:hAnsi="Times New Roman" w:cs="Times New Roman"/>
          <w:sz w:val="23"/>
          <w:szCs w:val="23"/>
        </w:rPr>
      </w:pPr>
    </w:p>
    <w:p w:rsidR="0011403A" w:rsidRPr="009C5A05" w:rsidRDefault="0011403A" w:rsidP="00F74869">
      <w:pPr>
        <w:spacing w:after="120" w:line="240" w:lineRule="auto"/>
        <w:rPr>
          <w:rFonts w:ascii="Times New Roman" w:hAnsi="Times New Roman" w:cs="Times New Roman"/>
          <w:sz w:val="23"/>
          <w:szCs w:val="23"/>
        </w:rPr>
      </w:pPr>
    </w:p>
    <w:p w:rsidR="00583119" w:rsidRPr="009C5A05" w:rsidRDefault="00583119" w:rsidP="00F74869">
      <w:pPr>
        <w:spacing w:after="120" w:line="240" w:lineRule="auto"/>
        <w:rPr>
          <w:rFonts w:ascii="Times New Roman" w:hAnsi="Times New Roman" w:cs="Times New Roman"/>
          <w:b/>
          <w:sz w:val="23"/>
          <w:szCs w:val="23"/>
          <w:u w:val="single"/>
        </w:rPr>
      </w:pPr>
      <w:r w:rsidRPr="009C5A05">
        <w:rPr>
          <w:rFonts w:ascii="Times New Roman" w:hAnsi="Times New Roman" w:cs="Times New Roman"/>
          <w:b/>
          <w:sz w:val="23"/>
          <w:szCs w:val="23"/>
          <w:u w:val="single"/>
        </w:rPr>
        <w:lastRenderedPageBreak/>
        <w:t>Nursing activities that may not be delegated (244 CMR 3.05(5)</w:t>
      </w:r>
    </w:p>
    <w:p w:rsidR="00583119" w:rsidRPr="009C5A05" w:rsidRDefault="00583119" w:rsidP="00F74869">
      <w:pPr>
        <w:spacing w:after="120" w:line="240" w:lineRule="auto"/>
        <w:rPr>
          <w:rFonts w:ascii="Times New Roman" w:hAnsi="Times New Roman" w:cs="Times New Roman"/>
          <w:sz w:val="23"/>
          <w:szCs w:val="23"/>
        </w:rPr>
      </w:pPr>
      <w:r w:rsidRPr="009C5A05">
        <w:rPr>
          <w:rFonts w:ascii="Times New Roman" w:hAnsi="Times New Roman" w:cs="Times New Roman"/>
          <w:sz w:val="23"/>
          <w:szCs w:val="23"/>
        </w:rPr>
        <w:t xml:space="preserve">While we support the </w:t>
      </w:r>
      <w:r w:rsidR="0011403A">
        <w:rPr>
          <w:rFonts w:ascii="Times New Roman" w:hAnsi="Times New Roman" w:cs="Times New Roman"/>
          <w:sz w:val="23"/>
          <w:szCs w:val="23"/>
        </w:rPr>
        <w:t>goal of this section, we request</w:t>
      </w:r>
      <w:r w:rsidR="00E72812" w:rsidRPr="009C5A05">
        <w:rPr>
          <w:rFonts w:ascii="Times New Roman" w:hAnsi="Times New Roman" w:cs="Times New Roman"/>
          <w:sz w:val="23"/>
          <w:szCs w:val="23"/>
        </w:rPr>
        <w:t xml:space="preserve"> clarification to 244 CMR 3.05(5)(a)(2).  As drafted, the language is confusing and would prevent any and all delegation as it is circular in meaning and content.  The goal</w:t>
      </w:r>
      <w:r w:rsidR="0011403A">
        <w:rPr>
          <w:rFonts w:ascii="Times New Roman" w:hAnsi="Times New Roman" w:cs="Times New Roman"/>
          <w:sz w:val="23"/>
          <w:szCs w:val="23"/>
        </w:rPr>
        <w:t>,</w:t>
      </w:r>
      <w:r w:rsidR="00E72812" w:rsidRPr="009C5A05">
        <w:rPr>
          <w:rFonts w:ascii="Times New Roman" w:hAnsi="Times New Roman" w:cs="Times New Roman"/>
          <w:sz w:val="23"/>
          <w:szCs w:val="23"/>
        </w:rPr>
        <w:t xml:space="preserve"> we believe</w:t>
      </w:r>
      <w:r w:rsidR="0011403A">
        <w:rPr>
          <w:rFonts w:ascii="Times New Roman" w:hAnsi="Times New Roman" w:cs="Times New Roman"/>
          <w:sz w:val="23"/>
          <w:szCs w:val="23"/>
        </w:rPr>
        <w:t>,</w:t>
      </w:r>
      <w:r w:rsidR="00E72812" w:rsidRPr="009C5A05">
        <w:rPr>
          <w:rFonts w:ascii="Times New Roman" w:hAnsi="Times New Roman" w:cs="Times New Roman"/>
          <w:sz w:val="23"/>
          <w:szCs w:val="23"/>
        </w:rPr>
        <w:t xml:space="preserve"> is that if </w:t>
      </w:r>
      <w:r w:rsidR="009C5A05" w:rsidRPr="009C5A05">
        <w:rPr>
          <w:rFonts w:ascii="Times New Roman" w:hAnsi="Times New Roman" w:cs="Times New Roman"/>
          <w:sz w:val="23"/>
          <w:szCs w:val="23"/>
        </w:rPr>
        <w:t xml:space="preserve">a </w:t>
      </w:r>
      <w:r w:rsidR="00E72812" w:rsidRPr="009C5A05">
        <w:rPr>
          <w:rFonts w:ascii="Times New Roman" w:hAnsi="Times New Roman" w:cs="Times New Roman"/>
          <w:sz w:val="23"/>
          <w:szCs w:val="23"/>
        </w:rPr>
        <w:t xml:space="preserve">delegating nurse is aware that there is a predictable adverse event or side effect that will result in a negative outcome, then the delegation should not occur.  </w:t>
      </w:r>
      <w:r w:rsidR="0011403A">
        <w:rPr>
          <w:rFonts w:ascii="Times New Roman" w:hAnsi="Times New Roman" w:cs="Times New Roman"/>
          <w:sz w:val="23"/>
          <w:szCs w:val="23"/>
        </w:rPr>
        <w:t>If so</w:t>
      </w:r>
      <w:r w:rsidR="00E72812" w:rsidRPr="009C5A05">
        <w:rPr>
          <w:rFonts w:ascii="Times New Roman" w:hAnsi="Times New Roman" w:cs="Times New Roman"/>
          <w:sz w:val="23"/>
          <w:szCs w:val="23"/>
        </w:rPr>
        <w:t xml:space="preserve">, we request </w:t>
      </w:r>
      <w:r w:rsidR="0011403A">
        <w:rPr>
          <w:rFonts w:ascii="Times New Roman" w:hAnsi="Times New Roman" w:cs="Times New Roman"/>
          <w:sz w:val="23"/>
          <w:szCs w:val="23"/>
        </w:rPr>
        <w:t xml:space="preserve">that </w:t>
      </w:r>
      <w:r w:rsidR="00E72812" w:rsidRPr="009C5A05">
        <w:rPr>
          <w:rFonts w:ascii="Times New Roman" w:hAnsi="Times New Roman" w:cs="Times New Roman"/>
          <w:sz w:val="23"/>
          <w:szCs w:val="23"/>
        </w:rPr>
        <w:t xml:space="preserve">the following change occur – </w:t>
      </w:r>
      <w:r w:rsidR="00E72812" w:rsidRPr="009C5A05">
        <w:rPr>
          <w:rFonts w:ascii="Times New Roman" w:hAnsi="Times New Roman" w:cs="Times New Roman"/>
          <w:i/>
          <w:sz w:val="23"/>
          <w:szCs w:val="23"/>
        </w:rPr>
        <w:t>3.05(5)(a)(2) “may lead to a predictable adverse side effect that will result in a negative outcome for the patient, or”.</w:t>
      </w:r>
    </w:p>
    <w:sectPr w:rsidR="00583119" w:rsidRPr="009C5A05" w:rsidSect="00EB2B58">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62" w:rsidRDefault="007D4262" w:rsidP="00196692">
      <w:pPr>
        <w:spacing w:after="0" w:line="240" w:lineRule="auto"/>
      </w:pPr>
      <w:r>
        <w:separator/>
      </w:r>
    </w:p>
  </w:endnote>
  <w:endnote w:type="continuationSeparator" w:id="0">
    <w:p w:rsidR="007D4262" w:rsidRDefault="007D4262" w:rsidP="0019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928564"/>
      <w:docPartObj>
        <w:docPartGallery w:val="Page Numbers (Bottom of Page)"/>
        <w:docPartUnique/>
      </w:docPartObj>
    </w:sdtPr>
    <w:sdtEndPr>
      <w:rPr>
        <w:rFonts w:ascii="Times New Roman" w:hAnsi="Times New Roman" w:cs="Times New Roman"/>
        <w:noProof/>
      </w:rPr>
    </w:sdtEndPr>
    <w:sdtContent>
      <w:p w:rsidR="00B34ED9" w:rsidRPr="00C7785F" w:rsidRDefault="00B34ED9">
        <w:pPr>
          <w:pStyle w:val="Footer"/>
          <w:jc w:val="center"/>
          <w:rPr>
            <w:rFonts w:ascii="Times New Roman" w:hAnsi="Times New Roman" w:cs="Times New Roman"/>
          </w:rPr>
        </w:pPr>
        <w:r w:rsidRPr="00C7785F">
          <w:rPr>
            <w:rFonts w:ascii="Times New Roman" w:hAnsi="Times New Roman" w:cs="Times New Roman"/>
          </w:rPr>
          <w:fldChar w:fldCharType="begin"/>
        </w:r>
        <w:r w:rsidRPr="00C7785F">
          <w:rPr>
            <w:rFonts w:ascii="Times New Roman" w:hAnsi="Times New Roman" w:cs="Times New Roman"/>
          </w:rPr>
          <w:instrText xml:space="preserve"> PAGE   \* MERGEFORMAT </w:instrText>
        </w:r>
        <w:r w:rsidRPr="00C7785F">
          <w:rPr>
            <w:rFonts w:ascii="Times New Roman" w:hAnsi="Times New Roman" w:cs="Times New Roman"/>
          </w:rPr>
          <w:fldChar w:fldCharType="separate"/>
        </w:r>
        <w:r w:rsidR="008525EC">
          <w:rPr>
            <w:rFonts w:ascii="Times New Roman" w:hAnsi="Times New Roman" w:cs="Times New Roman"/>
            <w:noProof/>
          </w:rPr>
          <w:t>1</w:t>
        </w:r>
        <w:r w:rsidRPr="00C7785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62" w:rsidRDefault="007D4262" w:rsidP="00196692">
      <w:pPr>
        <w:spacing w:after="0" w:line="240" w:lineRule="auto"/>
      </w:pPr>
      <w:r>
        <w:separator/>
      </w:r>
    </w:p>
  </w:footnote>
  <w:footnote w:type="continuationSeparator" w:id="0">
    <w:p w:rsidR="007D4262" w:rsidRDefault="007D4262" w:rsidP="00196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977"/>
    <w:multiLevelType w:val="hybridMultilevel"/>
    <w:tmpl w:val="96E66C2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617CC"/>
    <w:multiLevelType w:val="hybridMultilevel"/>
    <w:tmpl w:val="328211A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276D1"/>
    <w:multiLevelType w:val="hybridMultilevel"/>
    <w:tmpl w:val="96E66C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21A95"/>
    <w:multiLevelType w:val="hybridMultilevel"/>
    <w:tmpl w:val="6AC2F282"/>
    <w:lvl w:ilvl="0" w:tplc="0982FB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5353F"/>
    <w:multiLevelType w:val="hybridMultilevel"/>
    <w:tmpl w:val="99189C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61B19"/>
    <w:multiLevelType w:val="hybridMultilevel"/>
    <w:tmpl w:val="A82C108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C60D7C"/>
    <w:multiLevelType w:val="hybridMultilevel"/>
    <w:tmpl w:val="D144953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B0497"/>
    <w:multiLevelType w:val="hybridMultilevel"/>
    <w:tmpl w:val="C5B8A3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422CDF"/>
    <w:multiLevelType w:val="hybridMultilevel"/>
    <w:tmpl w:val="41EA34B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18704E"/>
    <w:multiLevelType w:val="hybridMultilevel"/>
    <w:tmpl w:val="5F58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73373"/>
    <w:multiLevelType w:val="hybridMultilevel"/>
    <w:tmpl w:val="A82C10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1D23AD"/>
    <w:multiLevelType w:val="hybridMultilevel"/>
    <w:tmpl w:val="A09649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D618D"/>
    <w:multiLevelType w:val="hybridMultilevel"/>
    <w:tmpl w:val="766A1C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6B2322"/>
    <w:multiLevelType w:val="hybridMultilevel"/>
    <w:tmpl w:val="4E94E1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DA728F"/>
    <w:multiLevelType w:val="hybridMultilevel"/>
    <w:tmpl w:val="AE92AE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0503E8"/>
    <w:multiLevelType w:val="hybridMultilevel"/>
    <w:tmpl w:val="0066AF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F4073"/>
    <w:multiLevelType w:val="hybridMultilevel"/>
    <w:tmpl w:val="664E3B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6"/>
  </w:num>
  <w:num w:numId="4">
    <w:abstractNumId w:val="1"/>
  </w:num>
  <w:num w:numId="5">
    <w:abstractNumId w:val="5"/>
  </w:num>
  <w:num w:numId="6">
    <w:abstractNumId w:val="10"/>
  </w:num>
  <w:num w:numId="7">
    <w:abstractNumId w:val="13"/>
  </w:num>
  <w:num w:numId="8">
    <w:abstractNumId w:val="16"/>
  </w:num>
  <w:num w:numId="9">
    <w:abstractNumId w:val="14"/>
  </w:num>
  <w:num w:numId="10">
    <w:abstractNumId w:val="12"/>
  </w:num>
  <w:num w:numId="11">
    <w:abstractNumId w:val="4"/>
  </w:num>
  <w:num w:numId="12">
    <w:abstractNumId w:val="7"/>
  </w:num>
  <w:num w:numId="13">
    <w:abstractNumId w:val="2"/>
  </w:num>
  <w:num w:numId="14">
    <w:abstractNumId w:val="15"/>
  </w:num>
  <w:num w:numId="15">
    <w:abstractNumId w:val="3"/>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8F"/>
    <w:rsid w:val="00032C0C"/>
    <w:rsid w:val="0003346E"/>
    <w:rsid w:val="00044E37"/>
    <w:rsid w:val="0008066F"/>
    <w:rsid w:val="000829FF"/>
    <w:rsid w:val="00082FD2"/>
    <w:rsid w:val="00090C43"/>
    <w:rsid w:val="000912F4"/>
    <w:rsid w:val="000939D8"/>
    <w:rsid w:val="000A2A0B"/>
    <w:rsid w:val="001068B5"/>
    <w:rsid w:val="0011403A"/>
    <w:rsid w:val="0011586D"/>
    <w:rsid w:val="0012188A"/>
    <w:rsid w:val="00143A01"/>
    <w:rsid w:val="00196692"/>
    <w:rsid w:val="001A69B9"/>
    <w:rsid w:val="001B2460"/>
    <w:rsid w:val="001E64FF"/>
    <w:rsid w:val="00217370"/>
    <w:rsid w:val="002419FC"/>
    <w:rsid w:val="0029554F"/>
    <w:rsid w:val="002A05E3"/>
    <w:rsid w:val="002A08A5"/>
    <w:rsid w:val="002B5CEB"/>
    <w:rsid w:val="002D13A5"/>
    <w:rsid w:val="002D2F70"/>
    <w:rsid w:val="002D5E90"/>
    <w:rsid w:val="002E357E"/>
    <w:rsid w:val="002F6F13"/>
    <w:rsid w:val="0031089F"/>
    <w:rsid w:val="003160BB"/>
    <w:rsid w:val="00316AFD"/>
    <w:rsid w:val="0039595E"/>
    <w:rsid w:val="003A70BE"/>
    <w:rsid w:val="003C1421"/>
    <w:rsid w:val="003F589F"/>
    <w:rsid w:val="003F5D25"/>
    <w:rsid w:val="004253D1"/>
    <w:rsid w:val="00426111"/>
    <w:rsid w:val="00443CF8"/>
    <w:rsid w:val="00467A0B"/>
    <w:rsid w:val="0047334C"/>
    <w:rsid w:val="004838AD"/>
    <w:rsid w:val="004D3FBB"/>
    <w:rsid w:val="004E7163"/>
    <w:rsid w:val="00500040"/>
    <w:rsid w:val="00506D45"/>
    <w:rsid w:val="00533121"/>
    <w:rsid w:val="0053448A"/>
    <w:rsid w:val="00540163"/>
    <w:rsid w:val="005514FD"/>
    <w:rsid w:val="00554E50"/>
    <w:rsid w:val="00563032"/>
    <w:rsid w:val="00563979"/>
    <w:rsid w:val="00563F91"/>
    <w:rsid w:val="005654E4"/>
    <w:rsid w:val="00581337"/>
    <w:rsid w:val="00583119"/>
    <w:rsid w:val="005C0D42"/>
    <w:rsid w:val="005C4043"/>
    <w:rsid w:val="005E3763"/>
    <w:rsid w:val="005F2C42"/>
    <w:rsid w:val="00600C8D"/>
    <w:rsid w:val="00661843"/>
    <w:rsid w:val="00664ECF"/>
    <w:rsid w:val="006A28D1"/>
    <w:rsid w:val="006C21CB"/>
    <w:rsid w:val="006E78A2"/>
    <w:rsid w:val="006F09FB"/>
    <w:rsid w:val="007111EE"/>
    <w:rsid w:val="00725ECB"/>
    <w:rsid w:val="00732C77"/>
    <w:rsid w:val="007803DD"/>
    <w:rsid w:val="00796703"/>
    <w:rsid w:val="007A6463"/>
    <w:rsid w:val="007B25C9"/>
    <w:rsid w:val="007D4262"/>
    <w:rsid w:val="007E3EE5"/>
    <w:rsid w:val="007F4A0D"/>
    <w:rsid w:val="00803BF1"/>
    <w:rsid w:val="008138B7"/>
    <w:rsid w:val="0082722D"/>
    <w:rsid w:val="0085059C"/>
    <w:rsid w:val="008525EC"/>
    <w:rsid w:val="00855302"/>
    <w:rsid w:val="00887B64"/>
    <w:rsid w:val="008910B5"/>
    <w:rsid w:val="00893F33"/>
    <w:rsid w:val="008974D6"/>
    <w:rsid w:val="008A06B5"/>
    <w:rsid w:val="008C01FA"/>
    <w:rsid w:val="009129F5"/>
    <w:rsid w:val="00923D69"/>
    <w:rsid w:val="00933021"/>
    <w:rsid w:val="00935FE2"/>
    <w:rsid w:val="00947C4A"/>
    <w:rsid w:val="00980F28"/>
    <w:rsid w:val="009A0114"/>
    <w:rsid w:val="009A7E21"/>
    <w:rsid w:val="009C5A05"/>
    <w:rsid w:val="009D3C59"/>
    <w:rsid w:val="009D624D"/>
    <w:rsid w:val="00A06A1B"/>
    <w:rsid w:val="00A12EEB"/>
    <w:rsid w:val="00A12FE6"/>
    <w:rsid w:val="00A42641"/>
    <w:rsid w:val="00A50E3B"/>
    <w:rsid w:val="00A54FC4"/>
    <w:rsid w:val="00A72CB7"/>
    <w:rsid w:val="00AA5C3A"/>
    <w:rsid w:val="00AA5ECE"/>
    <w:rsid w:val="00AA7B50"/>
    <w:rsid w:val="00AB15B5"/>
    <w:rsid w:val="00AB58EC"/>
    <w:rsid w:val="00AB6B5C"/>
    <w:rsid w:val="00AC18A4"/>
    <w:rsid w:val="00AD2023"/>
    <w:rsid w:val="00AD4918"/>
    <w:rsid w:val="00AE6B8B"/>
    <w:rsid w:val="00AF7C11"/>
    <w:rsid w:val="00B078BD"/>
    <w:rsid w:val="00B1348E"/>
    <w:rsid w:val="00B160D7"/>
    <w:rsid w:val="00B23168"/>
    <w:rsid w:val="00B34ED9"/>
    <w:rsid w:val="00B3583C"/>
    <w:rsid w:val="00B57E6A"/>
    <w:rsid w:val="00B74950"/>
    <w:rsid w:val="00B93D15"/>
    <w:rsid w:val="00B97AFF"/>
    <w:rsid w:val="00BA7073"/>
    <w:rsid w:val="00BA742A"/>
    <w:rsid w:val="00BC6189"/>
    <w:rsid w:val="00BE1DEF"/>
    <w:rsid w:val="00C1649C"/>
    <w:rsid w:val="00C246FC"/>
    <w:rsid w:val="00C329CF"/>
    <w:rsid w:val="00C34A30"/>
    <w:rsid w:val="00C51C27"/>
    <w:rsid w:val="00C57DE7"/>
    <w:rsid w:val="00C71D57"/>
    <w:rsid w:val="00C777B4"/>
    <w:rsid w:val="00C7785F"/>
    <w:rsid w:val="00C841F0"/>
    <w:rsid w:val="00C914A7"/>
    <w:rsid w:val="00C93DCD"/>
    <w:rsid w:val="00CC06D0"/>
    <w:rsid w:val="00CC3E4A"/>
    <w:rsid w:val="00CD1983"/>
    <w:rsid w:val="00CD447D"/>
    <w:rsid w:val="00CD5452"/>
    <w:rsid w:val="00D07452"/>
    <w:rsid w:val="00D44FF7"/>
    <w:rsid w:val="00D546BC"/>
    <w:rsid w:val="00D65BBE"/>
    <w:rsid w:val="00D867A8"/>
    <w:rsid w:val="00DC54E1"/>
    <w:rsid w:val="00DD100E"/>
    <w:rsid w:val="00DF1DCA"/>
    <w:rsid w:val="00E02A50"/>
    <w:rsid w:val="00E1548F"/>
    <w:rsid w:val="00E24C5B"/>
    <w:rsid w:val="00E264B7"/>
    <w:rsid w:val="00E41A37"/>
    <w:rsid w:val="00E450BA"/>
    <w:rsid w:val="00E46A84"/>
    <w:rsid w:val="00E500BF"/>
    <w:rsid w:val="00E50EF6"/>
    <w:rsid w:val="00E51638"/>
    <w:rsid w:val="00E572CA"/>
    <w:rsid w:val="00E60447"/>
    <w:rsid w:val="00E72812"/>
    <w:rsid w:val="00E91876"/>
    <w:rsid w:val="00EB2B58"/>
    <w:rsid w:val="00EB3A5F"/>
    <w:rsid w:val="00EB46B2"/>
    <w:rsid w:val="00ED20ED"/>
    <w:rsid w:val="00ED50CF"/>
    <w:rsid w:val="00EE32E9"/>
    <w:rsid w:val="00EE6D00"/>
    <w:rsid w:val="00EF043A"/>
    <w:rsid w:val="00EF583D"/>
    <w:rsid w:val="00F0076C"/>
    <w:rsid w:val="00F23B1A"/>
    <w:rsid w:val="00F36C70"/>
    <w:rsid w:val="00F370EE"/>
    <w:rsid w:val="00F52C49"/>
    <w:rsid w:val="00F57A4A"/>
    <w:rsid w:val="00F74869"/>
    <w:rsid w:val="00F83B60"/>
    <w:rsid w:val="00FC2272"/>
    <w:rsid w:val="00FD2E1F"/>
    <w:rsid w:val="00FE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ECF"/>
    <w:rPr>
      <w:color w:val="0000FF" w:themeColor="hyperlink"/>
      <w:u w:val="single"/>
    </w:rPr>
  </w:style>
  <w:style w:type="paragraph" w:styleId="ListParagraph">
    <w:name w:val="List Paragraph"/>
    <w:basedOn w:val="Normal"/>
    <w:uiPriority w:val="34"/>
    <w:qFormat/>
    <w:rsid w:val="00664ECF"/>
    <w:pPr>
      <w:ind w:left="720"/>
      <w:contextualSpacing/>
    </w:pPr>
  </w:style>
  <w:style w:type="paragraph" w:styleId="Header">
    <w:name w:val="header"/>
    <w:basedOn w:val="Normal"/>
    <w:link w:val="HeaderChar"/>
    <w:uiPriority w:val="99"/>
    <w:unhideWhenUsed/>
    <w:rsid w:val="0019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692"/>
  </w:style>
  <w:style w:type="paragraph" w:styleId="Footer">
    <w:name w:val="footer"/>
    <w:basedOn w:val="Normal"/>
    <w:link w:val="FooterChar"/>
    <w:uiPriority w:val="99"/>
    <w:unhideWhenUsed/>
    <w:rsid w:val="0019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92"/>
  </w:style>
  <w:style w:type="paragraph" w:styleId="BalloonText">
    <w:name w:val="Balloon Text"/>
    <w:basedOn w:val="Normal"/>
    <w:link w:val="BalloonTextChar"/>
    <w:rsid w:val="001E64F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E64FF"/>
    <w:rPr>
      <w:rFonts w:ascii="Tahoma" w:eastAsia="Times New Roman" w:hAnsi="Tahoma" w:cs="Tahoma"/>
      <w:sz w:val="16"/>
      <w:szCs w:val="16"/>
    </w:rPr>
  </w:style>
  <w:style w:type="paragraph" w:customStyle="1" w:styleId="Default">
    <w:name w:val="Default"/>
    <w:rsid w:val="003F5D2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20ED"/>
    <w:rPr>
      <w:sz w:val="16"/>
      <w:szCs w:val="16"/>
    </w:rPr>
  </w:style>
  <w:style w:type="paragraph" w:styleId="CommentText">
    <w:name w:val="annotation text"/>
    <w:basedOn w:val="Normal"/>
    <w:link w:val="CommentTextChar"/>
    <w:uiPriority w:val="99"/>
    <w:semiHidden/>
    <w:unhideWhenUsed/>
    <w:rsid w:val="00ED20ED"/>
    <w:pPr>
      <w:spacing w:line="240" w:lineRule="auto"/>
    </w:pPr>
    <w:rPr>
      <w:sz w:val="20"/>
      <w:szCs w:val="20"/>
    </w:rPr>
  </w:style>
  <w:style w:type="character" w:customStyle="1" w:styleId="CommentTextChar">
    <w:name w:val="Comment Text Char"/>
    <w:basedOn w:val="DefaultParagraphFont"/>
    <w:link w:val="CommentText"/>
    <w:uiPriority w:val="99"/>
    <w:semiHidden/>
    <w:rsid w:val="00ED20ED"/>
    <w:rPr>
      <w:sz w:val="20"/>
      <w:szCs w:val="20"/>
    </w:rPr>
  </w:style>
  <w:style w:type="paragraph" w:styleId="CommentSubject">
    <w:name w:val="annotation subject"/>
    <w:basedOn w:val="CommentText"/>
    <w:next w:val="CommentText"/>
    <w:link w:val="CommentSubjectChar"/>
    <w:uiPriority w:val="99"/>
    <w:semiHidden/>
    <w:unhideWhenUsed/>
    <w:rsid w:val="00ED20ED"/>
    <w:rPr>
      <w:b/>
      <w:bCs/>
    </w:rPr>
  </w:style>
  <w:style w:type="character" w:customStyle="1" w:styleId="CommentSubjectChar">
    <w:name w:val="Comment Subject Char"/>
    <w:basedOn w:val="CommentTextChar"/>
    <w:link w:val="CommentSubject"/>
    <w:uiPriority w:val="99"/>
    <w:semiHidden/>
    <w:rsid w:val="00ED20ED"/>
    <w:rPr>
      <w:b/>
      <w:bCs/>
      <w:sz w:val="20"/>
      <w:szCs w:val="20"/>
    </w:rPr>
  </w:style>
  <w:style w:type="paragraph" w:styleId="PlainText">
    <w:name w:val="Plain Text"/>
    <w:basedOn w:val="Normal"/>
    <w:link w:val="PlainTextChar"/>
    <w:uiPriority w:val="99"/>
    <w:semiHidden/>
    <w:unhideWhenUsed/>
    <w:rsid w:val="00F007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076C"/>
    <w:rPr>
      <w:rFonts w:ascii="Calibri" w:hAnsi="Calibri"/>
      <w:szCs w:val="21"/>
    </w:rPr>
  </w:style>
  <w:style w:type="paragraph" w:styleId="Revision">
    <w:name w:val="Revision"/>
    <w:hidden/>
    <w:uiPriority w:val="99"/>
    <w:semiHidden/>
    <w:rsid w:val="00BC61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ECF"/>
    <w:rPr>
      <w:color w:val="0000FF" w:themeColor="hyperlink"/>
      <w:u w:val="single"/>
    </w:rPr>
  </w:style>
  <w:style w:type="paragraph" w:styleId="ListParagraph">
    <w:name w:val="List Paragraph"/>
    <w:basedOn w:val="Normal"/>
    <w:uiPriority w:val="34"/>
    <w:qFormat/>
    <w:rsid w:val="00664ECF"/>
    <w:pPr>
      <w:ind w:left="720"/>
      <w:contextualSpacing/>
    </w:pPr>
  </w:style>
  <w:style w:type="paragraph" w:styleId="Header">
    <w:name w:val="header"/>
    <w:basedOn w:val="Normal"/>
    <w:link w:val="HeaderChar"/>
    <w:uiPriority w:val="99"/>
    <w:unhideWhenUsed/>
    <w:rsid w:val="0019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692"/>
  </w:style>
  <w:style w:type="paragraph" w:styleId="Footer">
    <w:name w:val="footer"/>
    <w:basedOn w:val="Normal"/>
    <w:link w:val="FooterChar"/>
    <w:uiPriority w:val="99"/>
    <w:unhideWhenUsed/>
    <w:rsid w:val="0019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92"/>
  </w:style>
  <w:style w:type="paragraph" w:styleId="BalloonText">
    <w:name w:val="Balloon Text"/>
    <w:basedOn w:val="Normal"/>
    <w:link w:val="BalloonTextChar"/>
    <w:rsid w:val="001E64F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E64FF"/>
    <w:rPr>
      <w:rFonts w:ascii="Tahoma" w:eastAsia="Times New Roman" w:hAnsi="Tahoma" w:cs="Tahoma"/>
      <w:sz w:val="16"/>
      <w:szCs w:val="16"/>
    </w:rPr>
  </w:style>
  <w:style w:type="paragraph" w:customStyle="1" w:styleId="Default">
    <w:name w:val="Default"/>
    <w:rsid w:val="003F5D2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20ED"/>
    <w:rPr>
      <w:sz w:val="16"/>
      <w:szCs w:val="16"/>
    </w:rPr>
  </w:style>
  <w:style w:type="paragraph" w:styleId="CommentText">
    <w:name w:val="annotation text"/>
    <w:basedOn w:val="Normal"/>
    <w:link w:val="CommentTextChar"/>
    <w:uiPriority w:val="99"/>
    <w:semiHidden/>
    <w:unhideWhenUsed/>
    <w:rsid w:val="00ED20ED"/>
    <w:pPr>
      <w:spacing w:line="240" w:lineRule="auto"/>
    </w:pPr>
    <w:rPr>
      <w:sz w:val="20"/>
      <w:szCs w:val="20"/>
    </w:rPr>
  </w:style>
  <w:style w:type="character" w:customStyle="1" w:styleId="CommentTextChar">
    <w:name w:val="Comment Text Char"/>
    <w:basedOn w:val="DefaultParagraphFont"/>
    <w:link w:val="CommentText"/>
    <w:uiPriority w:val="99"/>
    <w:semiHidden/>
    <w:rsid w:val="00ED20ED"/>
    <w:rPr>
      <w:sz w:val="20"/>
      <w:szCs w:val="20"/>
    </w:rPr>
  </w:style>
  <w:style w:type="paragraph" w:styleId="CommentSubject">
    <w:name w:val="annotation subject"/>
    <w:basedOn w:val="CommentText"/>
    <w:next w:val="CommentText"/>
    <w:link w:val="CommentSubjectChar"/>
    <w:uiPriority w:val="99"/>
    <w:semiHidden/>
    <w:unhideWhenUsed/>
    <w:rsid w:val="00ED20ED"/>
    <w:rPr>
      <w:b/>
      <w:bCs/>
    </w:rPr>
  </w:style>
  <w:style w:type="character" w:customStyle="1" w:styleId="CommentSubjectChar">
    <w:name w:val="Comment Subject Char"/>
    <w:basedOn w:val="CommentTextChar"/>
    <w:link w:val="CommentSubject"/>
    <w:uiPriority w:val="99"/>
    <w:semiHidden/>
    <w:rsid w:val="00ED20ED"/>
    <w:rPr>
      <w:b/>
      <w:bCs/>
      <w:sz w:val="20"/>
      <w:szCs w:val="20"/>
    </w:rPr>
  </w:style>
  <w:style w:type="paragraph" w:styleId="PlainText">
    <w:name w:val="Plain Text"/>
    <w:basedOn w:val="Normal"/>
    <w:link w:val="PlainTextChar"/>
    <w:uiPriority w:val="99"/>
    <w:semiHidden/>
    <w:unhideWhenUsed/>
    <w:rsid w:val="00F007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076C"/>
    <w:rPr>
      <w:rFonts w:ascii="Calibri" w:hAnsi="Calibri"/>
      <w:szCs w:val="21"/>
    </w:rPr>
  </w:style>
  <w:style w:type="paragraph" w:styleId="Revision">
    <w:name w:val="Revision"/>
    <w:hidden/>
    <w:uiPriority w:val="99"/>
    <w:semiHidden/>
    <w:rsid w:val="00BC6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4685">
      <w:bodyDiv w:val="1"/>
      <w:marLeft w:val="0"/>
      <w:marRight w:val="0"/>
      <w:marTop w:val="0"/>
      <w:marBottom w:val="0"/>
      <w:divBdr>
        <w:top w:val="none" w:sz="0" w:space="0" w:color="auto"/>
        <w:left w:val="none" w:sz="0" w:space="0" w:color="auto"/>
        <w:bottom w:val="none" w:sz="0" w:space="0" w:color="auto"/>
        <w:right w:val="none" w:sz="0" w:space="0" w:color="auto"/>
      </w:divBdr>
    </w:div>
    <w:div w:id="883904080">
      <w:bodyDiv w:val="1"/>
      <w:marLeft w:val="0"/>
      <w:marRight w:val="0"/>
      <w:marTop w:val="0"/>
      <w:marBottom w:val="0"/>
      <w:divBdr>
        <w:top w:val="none" w:sz="0" w:space="0" w:color="auto"/>
        <w:left w:val="none" w:sz="0" w:space="0" w:color="auto"/>
        <w:bottom w:val="none" w:sz="0" w:space="0" w:color="auto"/>
        <w:right w:val="none" w:sz="0" w:space="0" w:color="auto"/>
      </w:divBdr>
    </w:div>
    <w:div w:id="21284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agoel@mhalink.org"/>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90DA-4F08-4320-B4F6-A398BA8F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2016-10-11T15:49:00Z</dcterms:created>
  <dc:creator>Anuj Goel</dc:creator>
  <dc:description>Massachusetts Health &amp; Hospital Association</dc:description>
  <lastModifiedBy>Anuj Goel</lastModifiedBy>
  <lastPrinted>2016-10-11T15:48:00Z</lastPrinted>
  <dcterms:modified xsi:type="dcterms:W3CDTF">2016-10-11T15:49:00Z</dcterms:modified>
  <revision>3</revision>
</coreProperties>
</file>