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5415D9"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w:t>
                            </w:r>
                            <w:bookmarkStart w:id="0" w:name="_GoBack"/>
                            <w:bookmarkEnd w:id="0"/>
                            <w:r>
                              <w:rPr>
                                <w:b/>
                                <w:sz w:val="36"/>
                              </w:rPr>
                              <w:t>OR AIR QUALITY ASSESSMENT</w:t>
                            </w:r>
                            <w:r w:rsidR="00AD026B">
                              <w:rPr>
                                <w:b/>
                                <w:sz w:val="36"/>
                              </w:rPr>
                              <w:t>/ODOR INVESTIGATION</w:t>
                            </w:r>
                          </w:p>
                          <w:p w:rsidR="00DB51C0" w:rsidRPr="004027AB" w:rsidRDefault="00DB51C0" w:rsidP="00DB51C0">
                            <w:pPr>
                              <w:jc w:val="center"/>
                              <w:rPr>
                                <w:b/>
                                <w:sz w:val="28"/>
                              </w:rPr>
                            </w:pPr>
                          </w:p>
                          <w:p w:rsidR="00DB51C0" w:rsidRDefault="00DB51C0" w:rsidP="00DB51C0">
                            <w:pPr>
                              <w:jc w:val="center"/>
                              <w:rPr>
                                <w:b/>
                                <w:sz w:val="28"/>
                              </w:rPr>
                            </w:pPr>
                          </w:p>
                          <w:p w:rsidR="00CD03DB" w:rsidRPr="00CD03DB" w:rsidRDefault="00CD03DB" w:rsidP="00CD03DB">
                            <w:pPr>
                              <w:jc w:val="center"/>
                              <w:rPr>
                                <w:b/>
                                <w:sz w:val="28"/>
                                <w:szCs w:val="28"/>
                              </w:rPr>
                            </w:pPr>
                            <w:r w:rsidRPr="00CD03DB">
                              <w:rPr>
                                <w:b/>
                                <w:sz w:val="28"/>
                                <w:szCs w:val="28"/>
                              </w:rPr>
                              <w:t xml:space="preserve">Massachusetts </w:t>
                            </w:r>
                            <w:r w:rsidR="002574A7">
                              <w:rPr>
                                <w:b/>
                                <w:sz w:val="28"/>
                                <w:szCs w:val="28"/>
                              </w:rPr>
                              <w:t>Lottery</w:t>
                            </w:r>
                            <w:r w:rsidRPr="00CD03DB">
                              <w:rPr>
                                <w:b/>
                                <w:sz w:val="28"/>
                                <w:szCs w:val="28"/>
                              </w:rPr>
                              <w:t xml:space="preserve"> Commission</w:t>
                            </w:r>
                          </w:p>
                          <w:p w:rsidR="002574A7" w:rsidRDefault="00CD03DB" w:rsidP="00CD03DB">
                            <w:pPr>
                              <w:jc w:val="center"/>
                              <w:rPr>
                                <w:b/>
                                <w:sz w:val="28"/>
                                <w:szCs w:val="28"/>
                              </w:rPr>
                            </w:pPr>
                            <w:r w:rsidRPr="00CD03DB">
                              <w:rPr>
                                <w:b/>
                                <w:sz w:val="28"/>
                                <w:szCs w:val="28"/>
                              </w:rPr>
                              <w:t>Wo</w:t>
                            </w:r>
                            <w:r w:rsidR="002574A7">
                              <w:rPr>
                                <w:b/>
                                <w:sz w:val="28"/>
                                <w:szCs w:val="28"/>
                              </w:rPr>
                              <w:t>burn Office</w:t>
                            </w:r>
                          </w:p>
                          <w:p w:rsidR="002574A7" w:rsidRDefault="002574A7" w:rsidP="00CD03DB">
                            <w:pPr>
                              <w:jc w:val="center"/>
                              <w:rPr>
                                <w:b/>
                                <w:sz w:val="28"/>
                                <w:szCs w:val="28"/>
                              </w:rPr>
                            </w:pPr>
                            <w:r>
                              <w:rPr>
                                <w:b/>
                                <w:sz w:val="28"/>
                                <w:szCs w:val="28"/>
                              </w:rPr>
                              <w:t xml:space="preserve">11 Cummings </w:t>
                            </w:r>
                            <w:r w:rsidR="00785253">
                              <w:rPr>
                                <w:b/>
                                <w:sz w:val="28"/>
                                <w:szCs w:val="28"/>
                              </w:rPr>
                              <w:t>Park</w:t>
                            </w:r>
                            <w:r>
                              <w:rPr>
                                <w:b/>
                                <w:sz w:val="28"/>
                                <w:szCs w:val="28"/>
                              </w:rPr>
                              <w:t xml:space="preserve"> Drive</w:t>
                            </w:r>
                          </w:p>
                          <w:p w:rsidR="00CD03DB" w:rsidRPr="00CD03DB" w:rsidRDefault="002574A7" w:rsidP="00CD03DB">
                            <w:pPr>
                              <w:jc w:val="center"/>
                              <w:rPr>
                                <w:b/>
                                <w:sz w:val="28"/>
                                <w:szCs w:val="28"/>
                              </w:rPr>
                            </w:pPr>
                            <w:r>
                              <w:rPr>
                                <w:b/>
                                <w:sz w:val="28"/>
                                <w:szCs w:val="28"/>
                              </w:rPr>
                              <w:t>Woburn</w:t>
                            </w:r>
                            <w:r w:rsidR="00CD03DB" w:rsidRPr="00CD03DB">
                              <w:rPr>
                                <w:b/>
                                <w:sz w:val="28"/>
                                <w:szCs w:val="28"/>
                              </w:rPr>
                              <w:t>, Massachusetts</w:t>
                            </w:r>
                          </w:p>
                          <w:p w:rsidR="00CD03DB" w:rsidRPr="00CD03DB" w:rsidRDefault="00CD03DB" w:rsidP="00CD03DB">
                            <w:pPr>
                              <w:jc w:val="center"/>
                              <w:rPr>
                                <w:b/>
                                <w:iCs/>
                                <w:szCs w:val="24"/>
                              </w:rPr>
                            </w:pPr>
                          </w:p>
                          <w:p w:rsidR="00CD03DB" w:rsidRPr="00CD03DB" w:rsidRDefault="00CD03DB" w:rsidP="00CD03DB">
                            <w:pPr>
                              <w:jc w:val="center"/>
                              <w:rPr>
                                <w:b/>
                                <w:iCs/>
                                <w:szCs w:val="24"/>
                              </w:rPr>
                            </w:pPr>
                          </w:p>
                          <w:p w:rsidR="00C81977" w:rsidRDefault="00C81977" w:rsidP="00CD03DB">
                            <w:pPr>
                              <w:jc w:val="center"/>
                              <w:rPr>
                                <w:i/>
                                <w:noProof/>
                                <w:szCs w:val="24"/>
                              </w:rPr>
                            </w:pPr>
                          </w:p>
                          <w:p w:rsidR="00C81977" w:rsidRPr="00CD03DB" w:rsidRDefault="00C81977" w:rsidP="00CD03DB">
                            <w:pPr>
                              <w:jc w:val="center"/>
                              <w:rPr>
                                <w:i/>
                                <w:szCs w:val="24"/>
                              </w:rPr>
                            </w:pPr>
                            <w:r>
                              <w:rPr>
                                <w:i/>
                                <w:noProof/>
                                <w:szCs w:val="24"/>
                              </w:rPr>
                              <w:drawing>
                                <wp:inline distT="0" distB="0" distL="0" distR="0">
                                  <wp:extent cx="4500438" cy="3498574"/>
                                  <wp:effectExtent l="0" t="0" r="0" b="6985"/>
                                  <wp:docPr id="2" name="Picture 2" descr="&#10;" title="Massachusetts Lottery Commission, Woburn Office, 11 Cummings Park Drive, Woburn,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85.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496927" cy="3495844"/>
                                          </a:xfrm>
                                          <a:prstGeom prst="rect">
                                            <a:avLst/>
                                          </a:prstGeom>
                                          <a:ln>
                                            <a:noFill/>
                                          </a:ln>
                                          <a:extLst>
                                            <a:ext uri="{53640926-AAD7-44D8-BBD7-CCE9431645EC}">
                                              <a14:shadowObscured xmlns:a14="http://schemas.microsoft.com/office/drawing/2010/main"/>
                                            </a:ext>
                                          </a:extLst>
                                        </pic:spPr>
                                      </pic:pic>
                                    </a:graphicData>
                                  </a:graphic>
                                </wp:inline>
                              </w:drawing>
                            </w:r>
                          </w:p>
                          <w:p w:rsidR="00CD03DB" w:rsidRPr="00CD03DB" w:rsidRDefault="00CD03DB" w:rsidP="00CD03DB">
                            <w:pPr>
                              <w:jc w:val="center"/>
                              <w:rPr>
                                <w:i/>
                                <w:szCs w:val="24"/>
                              </w:rPr>
                            </w:pPr>
                          </w:p>
                          <w:p w:rsidR="00CD03DB" w:rsidRPr="00CD03DB" w:rsidRDefault="00CD03DB" w:rsidP="00CD03DB">
                            <w:pPr>
                              <w:jc w:val="center"/>
                              <w:rPr>
                                <w:i/>
                                <w:szCs w:val="24"/>
                              </w:rP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F4BB7" w:rsidP="00DB51C0">
                            <w:pPr>
                              <w:jc w:val="center"/>
                            </w:pPr>
                            <w:r>
                              <w:t>March</w:t>
                            </w:r>
                            <w:r w:rsidR="00DB51C0">
                              <w:t xml:space="preserve"> 201</w:t>
                            </w:r>
                            <w:r w:rsidR="00D4538C">
                              <w:t>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r w:rsidR="00AD026B">
                        <w:rPr>
                          <w:b/>
                          <w:sz w:val="36"/>
                        </w:rPr>
                        <w:t>/ODOR INVESTIGATION</w:t>
                      </w:r>
                    </w:p>
                    <w:p w:rsidR="00DB51C0" w:rsidRPr="004027AB" w:rsidRDefault="00DB51C0" w:rsidP="00DB51C0">
                      <w:pPr>
                        <w:jc w:val="center"/>
                        <w:rPr>
                          <w:b/>
                          <w:sz w:val="28"/>
                        </w:rPr>
                      </w:pPr>
                    </w:p>
                    <w:p w:rsidR="00DB51C0" w:rsidRDefault="00DB51C0" w:rsidP="00DB51C0">
                      <w:pPr>
                        <w:jc w:val="center"/>
                        <w:rPr>
                          <w:b/>
                          <w:sz w:val="28"/>
                        </w:rPr>
                      </w:pPr>
                    </w:p>
                    <w:p w:rsidR="00CD03DB" w:rsidRPr="00CD03DB" w:rsidRDefault="00CD03DB" w:rsidP="00CD03DB">
                      <w:pPr>
                        <w:jc w:val="center"/>
                        <w:rPr>
                          <w:b/>
                          <w:sz w:val="28"/>
                          <w:szCs w:val="28"/>
                        </w:rPr>
                      </w:pPr>
                      <w:r w:rsidRPr="00CD03DB">
                        <w:rPr>
                          <w:b/>
                          <w:sz w:val="28"/>
                          <w:szCs w:val="28"/>
                        </w:rPr>
                        <w:t xml:space="preserve">Massachusetts </w:t>
                      </w:r>
                      <w:r w:rsidR="002574A7">
                        <w:rPr>
                          <w:b/>
                          <w:sz w:val="28"/>
                          <w:szCs w:val="28"/>
                        </w:rPr>
                        <w:t>Lottery</w:t>
                      </w:r>
                      <w:r w:rsidRPr="00CD03DB">
                        <w:rPr>
                          <w:b/>
                          <w:sz w:val="28"/>
                          <w:szCs w:val="28"/>
                        </w:rPr>
                        <w:t xml:space="preserve"> Commission</w:t>
                      </w:r>
                    </w:p>
                    <w:p w:rsidR="002574A7" w:rsidRDefault="00CD03DB" w:rsidP="00CD03DB">
                      <w:pPr>
                        <w:jc w:val="center"/>
                        <w:rPr>
                          <w:b/>
                          <w:sz w:val="28"/>
                          <w:szCs w:val="28"/>
                        </w:rPr>
                      </w:pPr>
                      <w:r w:rsidRPr="00CD03DB">
                        <w:rPr>
                          <w:b/>
                          <w:sz w:val="28"/>
                          <w:szCs w:val="28"/>
                        </w:rPr>
                        <w:t>Wo</w:t>
                      </w:r>
                      <w:r w:rsidR="002574A7">
                        <w:rPr>
                          <w:b/>
                          <w:sz w:val="28"/>
                          <w:szCs w:val="28"/>
                        </w:rPr>
                        <w:t>burn Office</w:t>
                      </w:r>
                    </w:p>
                    <w:p w:rsidR="002574A7" w:rsidRDefault="002574A7" w:rsidP="00CD03DB">
                      <w:pPr>
                        <w:jc w:val="center"/>
                        <w:rPr>
                          <w:b/>
                          <w:sz w:val="28"/>
                          <w:szCs w:val="28"/>
                        </w:rPr>
                      </w:pPr>
                      <w:r>
                        <w:rPr>
                          <w:b/>
                          <w:sz w:val="28"/>
                          <w:szCs w:val="28"/>
                        </w:rPr>
                        <w:t xml:space="preserve">11 Cummings </w:t>
                      </w:r>
                      <w:r w:rsidR="00785253">
                        <w:rPr>
                          <w:b/>
                          <w:sz w:val="28"/>
                          <w:szCs w:val="28"/>
                        </w:rPr>
                        <w:t>Park</w:t>
                      </w:r>
                      <w:r>
                        <w:rPr>
                          <w:b/>
                          <w:sz w:val="28"/>
                          <w:szCs w:val="28"/>
                        </w:rPr>
                        <w:t xml:space="preserve"> Drive</w:t>
                      </w:r>
                    </w:p>
                    <w:p w:rsidR="00CD03DB" w:rsidRPr="00CD03DB" w:rsidRDefault="002574A7" w:rsidP="00CD03DB">
                      <w:pPr>
                        <w:jc w:val="center"/>
                        <w:rPr>
                          <w:b/>
                          <w:sz w:val="28"/>
                          <w:szCs w:val="28"/>
                        </w:rPr>
                      </w:pPr>
                      <w:r>
                        <w:rPr>
                          <w:b/>
                          <w:sz w:val="28"/>
                          <w:szCs w:val="28"/>
                        </w:rPr>
                        <w:t>Woburn</w:t>
                      </w:r>
                      <w:r w:rsidR="00CD03DB" w:rsidRPr="00CD03DB">
                        <w:rPr>
                          <w:b/>
                          <w:sz w:val="28"/>
                          <w:szCs w:val="28"/>
                        </w:rPr>
                        <w:t>, Massachusetts</w:t>
                      </w:r>
                    </w:p>
                    <w:p w:rsidR="00CD03DB" w:rsidRPr="00CD03DB" w:rsidRDefault="00CD03DB" w:rsidP="00CD03DB">
                      <w:pPr>
                        <w:jc w:val="center"/>
                        <w:rPr>
                          <w:b/>
                          <w:iCs/>
                          <w:szCs w:val="24"/>
                        </w:rPr>
                      </w:pPr>
                    </w:p>
                    <w:p w:rsidR="00CD03DB" w:rsidRPr="00CD03DB" w:rsidRDefault="00CD03DB" w:rsidP="00CD03DB">
                      <w:pPr>
                        <w:jc w:val="center"/>
                        <w:rPr>
                          <w:b/>
                          <w:iCs/>
                          <w:szCs w:val="24"/>
                        </w:rPr>
                      </w:pPr>
                    </w:p>
                    <w:p w:rsidR="00C81977" w:rsidRDefault="00C81977" w:rsidP="00CD03DB">
                      <w:pPr>
                        <w:jc w:val="center"/>
                        <w:rPr>
                          <w:i/>
                          <w:noProof/>
                          <w:szCs w:val="24"/>
                        </w:rPr>
                      </w:pPr>
                    </w:p>
                    <w:p w:rsidR="00C81977" w:rsidRPr="00CD03DB" w:rsidRDefault="00C81977" w:rsidP="00CD03DB">
                      <w:pPr>
                        <w:jc w:val="center"/>
                        <w:rPr>
                          <w:i/>
                          <w:szCs w:val="24"/>
                        </w:rPr>
                      </w:pPr>
                      <w:bookmarkStart w:id="1" w:name="_GoBack"/>
                      <w:r>
                        <w:rPr>
                          <w:i/>
                          <w:noProof/>
                          <w:szCs w:val="24"/>
                        </w:rPr>
                        <w:drawing>
                          <wp:inline distT="0" distB="0" distL="0" distR="0">
                            <wp:extent cx="4500438" cy="3498574"/>
                            <wp:effectExtent l="0" t="0" r="0" b="6985"/>
                            <wp:docPr id="2" name="Picture 2" descr="&#10;" title="Massachusetts Lottery Commission, Woburn Office, 11 Cummings Park Drive, Woburn,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85.JPG"/>
                                    <pic:cNvPicPr/>
                                  </pic:nvPicPr>
                                  <pic:blipFill rotWithShape="1">
                                    <a:blip r:embed="rId10">
                                      <a:extLst>
                                        <a:ext uri="{BEBA8EAE-BF5A-486C-A8C5-ECC9F3942E4B}">
                                          <a14:imgProps xmlns:a14="http://schemas.microsoft.com/office/drawing/2010/main">
                                            <a14:imgLayer r:embed="rId11">
                                              <a14:imgEffect>
                                                <a14:brightnessContrast bright="22000"/>
                                              </a14:imgEffect>
                                            </a14:imgLayer>
                                          </a14:imgProps>
                                        </a:ext>
                                        <a:ext uri="{28A0092B-C50C-407E-A947-70E740481C1C}">
                                          <a14:useLocalDpi xmlns:a14="http://schemas.microsoft.com/office/drawing/2010/main" val="0"/>
                                        </a:ext>
                                      </a:extLst>
                                    </a:blip>
                                    <a:srcRect l="13675" t="6814" r="8142" b="12155"/>
                                    <a:stretch/>
                                  </pic:blipFill>
                                  <pic:spPr bwMode="auto">
                                    <a:xfrm>
                                      <a:off x="0" y="0"/>
                                      <a:ext cx="4496927" cy="3495844"/>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CD03DB" w:rsidRPr="00CD03DB" w:rsidRDefault="00CD03DB" w:rsidP="00CD03DB">
                      <w:pPr>
                        <w:jc w:val="center"/>
                        <w:rPr>
                          <w:i/>
                          <w:szCs w:val="24"/>
                        </w:rPr>
                      </w:pPr>
                    </w:p>
                    <w:p w:rsidR="00CD03DB" w:rsidRPr="00CD03DB" w:rsidRDefault="00CD03DB" w:rsidP="00CD03DB">
                      <w:pPr>
                        <w:jc w:val="center"/>
                        <w:rPr>
                          <w:i/>
                          <w:szCs w:val="24"/>
                        </w:rP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F4BB7" w:rsidP="00DB51C0">
                      <w:pPr>
                        <w:jc w:val="center"/>
                      </w:pPr>
                      <w:r>
                        <w:t>March</w:t>
                      </w:r>
                      <w:r w:rsidR="00DB51C0">
                        <w:t xml:space="preserve"> 201</w:t>
                      </w:r>
                      <w:r w:rsidR="00D4538C">
                        <w:t>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AD026B" w:rsidP="000A2F1A">
            <w:pPr>
              <w:tabs>
                <w:tab w:val="left" w:pos="1485"/>
              </w:tabs>
              <w:rPr>
                <w:bCs/>
              </w:rPr>
            </w:pPr>
            <w:r>
              <w:rPr>
                <w:bCs/>
              </w:rPr>
              <w:t xml:space="preserve">Massachusetts Lottery </w:t>
            </w:r>
            <w:r w:rsidR="000A2F1A">
              <w:rPr>
                <w:bCs/>
              </w:rPr>
              <w:t>Commission</w:t>
            </w:r>
            <w:r>
              <w:rPr>
                <w:bCs/>
              </w:rPr>
              <w:t xml:space="preserve"> (MLC</w:t>
            </w:r>
            <w:r w:rsidR="00CD03DB">
              <w:rPr>
                <w:bCs/>
              </w:rPr>
              <w:t>)</w:t>
            </w:r>
          </w:p>
        </w:tc>
      </w:tr>
      <w:tr w:rsidR="00966B98" w:rsidRPr="005E458D" w:rsidTr="007154D5">
        <w:trPr>
          <w:jc w:val="center"/>
        </w:trPr>
        <w:tc>
          <w:tcPr>
            <w:tcW w:w="5089" w:type="dxa"/>
            <w:shd w:val="clear" w:color="auto" w:fill="auto"/>
          </w:tcPr>
          <w:p w:rsidR="00966B98" w:rsidRPr="00986263" w:rsidRDefault="00966B98" w:rsidP="0090617E">
            <w:pPr>
              <w:tabs>
                <w:tab w:val="left" w:pos="1485"/>
              </w:tabs>
              <w:rPr>
                <w:rStyle w:val="BackgroundBoldedDescriptors"/>
              </w:rPr>
            </w:pPr>
            <w:r w:rsidRPr="00986263">
              <w:rPr>
                <w:rStyle w:val="BackgroundBoldedDescriptors"/>
              </w:rPr>
              <w:t>Address</w:t>
            </w:r>
            <w:r w:rsidR="0090617E">
              <w:rPr>
                <w:rStyle w:val="BackgroundBoldedDescriptors"/>
              </w:rPr>
              <w:t>:</w:t>
            </w:r>
          </w:p>
        </w:tc>
        <w:tc>
          <w:tcPr>
            <w:tcW w:w="4008" w:type="dxa"/>
            <w:shd w:val="clear" w:color="auto" w:fill="auto"/>
          </w:tcPr>
          <w:p w:rsidR="00966B98" w:rsidRPr="001174D9" w:rsidRDefault="00AD026B" w:rsidP="00785253">
            <w:pPr>
              <w:pStyle w:val="StaffTitleHangingIndent"/>
            </w:pPr>
            <w:r>
              <w:t xml:space="preserve">11 Cummings </w:t>
            </w:r>
            <w:r w:rsidR="00785253">
              <w:t>Park</w:t>
            </w:r>
            <w:r>
              <w:t xml:space="preserve"> Drive, Woburn</w:t>
            </w:r>
            <w:r w:rsidR="00CD03DB" w:rsidRPr="00CD03DB">
              <w:t>, Massachusetts</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AD026B" w:rsidP="00AD026B">
            <w:pPr>
              <w:pStyle w:val="StaffTitleHangingIndent"/>
            </w:pPr>
            <w:r>
              <w:t>Paul Burke</w:t>
            </w:r>
            <w:r w:rsidR="0004505E" w:rsidRPr="0004505E">
              <w:t xml:space="preserve">, </w:t>
            </w:r>
            <w:r w:rsidR="00F0449B">
              <w:t xml:space="preserve">Project Manager, </w:t>
            </w:r>
            <w:r w:rsidR="00F0449B" w:rsidRPr="0004785C">
              <w:t>D</w:t>
            </w:r>
            <w:r w:rsidR="00F0449B">
              <w:t xml:space="preserve">ivision of </w:t>
            </w:r>
            <w:r w:rsidR="00F0449B" w:rsidRPr="0004785C">
              <w:t>C</w:t>
            </w:r>
            <w:r w:rsidR="00F0449B">
              <w:t xml:space="preserve">apital </w:t>
            </w:r>
            <w:r w:rsidR="00F0449B" w:rsidRPr="0004785C">
              <w:t>A</w:t>
            </w:r>
            <w:r w:rsidR="00F0449B">
              <w:t xml:space="preserve">sset </w:t>
            </w:r>
            <w:r w:rsidR="00F0449B" w:rsidRPr="0004785C">
              <w:t>M</w:t>
            </w:r>
            <w:r w:rsidR="00F0449B">
              <w:t>anagement and Maintenance (DCAMM)</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AD026B" w:rsidP="00AD026B">
            <w:pPr>
              <w:tabs>
                <w:tab w:val="left" w:pos="1485"/>
              </w:tabs>
              <w:rPr>
                <w:bCs/>
              </w:rPr>
            </w:pPr>
            <w:r>
              <w:rPr>
                <w:bCs/>
              </w:rPr>
              <w:t xml:space="preserve">Odor concerns and </w:t>
            </w:r>
            <w:r w:rsidR="00CD03DB">
              <w:rPr>
                <w:bCs/>
              </w:rPr>
              <w:t>g</w:t>
            </w:r>
            <w:r w:rsidR="00462FD3">
              <w:rPr>
                <w:bCs/>
              </w:rPr>
              <w:t xml:space="preserve">eneral </w:t>
            </w:r>
            <w:r w:rsidR="005313C6">
              <w:rPr>
                <w:bCs/>
              </w:rPr>
              <w:t>indoor air quality (</w:t>
            </w:r>
            <w:r w:rsidR="001A2599">
              <w:rPr>
                <w:bCs/>
              </w:rPr>
              <w:t>IAQ</w:t>
            </w:r>
            <w:r w:rsidR="005313C6">
              <w:rPr>
                <w:bCs/>
              </w:rPr>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CD03DB" w:rsidP="00AD026B">
            <w:pPr>
              <w:tabs>
                <w:tab w:val="left" w:pos="1485"/>
              </w:tabs>
              <w:rPr>
                <w:bCs/>
              </w:rPr>
            </w:pPr>
            <w:r>
              <w:rPr>
                <w:bCs/>
              </w:rPr>
              <w:t xml:space="preserve">February </w:t>
            </w:r>
            <w:r w:rsidR="00AD026B">
              <w:rPr>
                <w:bCs/>
              </w:rPr>
              <w:t>27</w:t>
            </w:r>
            <w:r>
              <w:rPr>
                <w:bCs/>
              </w:rPr>
              <w:t>, 2017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AD026B" w:rsidP="00AD026B">
            <w:pPr>
              <w:pStyle w:val="StaffTitleHangingIndent"/>
              <w:rPr>
                <w:bCs/>
              </w:rPr>
            </w:pPr>
            <w:r>
              <w:rPr>
                <w:bCs/>
              </w:rPr>
              <w:t>Ruth Alfasso, Environmental Engineer/Inspector</w:t>
            </w:r>
            <w:r w:rsidR="00CD03DB">
              <w:rPr>
                <w:bCs/>
              </w:rPr>
              <w:t xml:space="preserve">, </w:t>
            </w:r>
            <w:r w:rsidR="0094674D">
              <w:rPr>
                <w:bCs/>
              </w:rPr>
              <w:t>IAQ</w:t>
            </w:r>
            <w:r w:rsidR="00CD03DB">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AD026B" w:rsidP="00785253">
            <w:pPr>
              <w:pStyle w:val="StaffTitleHangingIndent"/>
              <w:rPr>
                <w:bCs/>
              </w:rPr>
            </w:pPr>
            <w:r>
              <w:rPr>
                <w:bCs/>
              </w:rPr>
              <w:t>One-story building as part of a strip mall, with warehouse and loading dock in the rear of the building</w:t>
            </w:r>
            <w:r w:rsidR="005313C6">
              <w:rPr>
                <w:bCs/>
              </w:rPr>
              <w:t>+</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31007B" w:rsidP="00F56906">
            <w:pPr>
              <w:tabs>
                <w:tab w:val="left" w:pos="1485"/>
              </w:tabs>
              <w:rPr>
                <w:bCs/>
                <w:highlight w:val="yellow"/>
              </w:rPr>
            </w:pPr>
            <w:r w:rsidRPr="00F56906">
              <w:rPr>
                <w:bCs/>
              </w:rPr>
              <w:t>Approximately</w:t>
            </w:r>
            <w:r w:rsidR="00640206" w:rsidRPr="00F56906">
              <w:rPr>
                <w:bCs/>
              </w:rPr>
              <w:t xml:space="preserve"> </w:t>
            </w:r>
            <w:r w:rsidR="00F56906" w:rsidRPr="00F56906">
              <w:rPr>
                <w:bCs/>
              </w:rPr>
              <w:t>45</w:t>
            </w:r>
            <w:r w:rsidR="00154071" w:rsidRPr="00F56906">
              <w:rPr>
                <w:bCs/>
              </w:rPr>
              <w:t xml:space="preserve"> </w:t>
            </w:r>
            <w:r w:rsidR="00640206" w:rsidRPr="00F56906">
              <w:rPr>
                <w:bCs/>
              </w:rPr>
              <w:t>employees</w:t>
            </w:r>
            <w:r w:rsidR="00A42F4F" w:rsidRPr="00F56906">
              <w:rPr>
                <w:bCs/>
              </w:rPr>
              <w:t xml:space="preserve"> </w:t>
            </w:r>
            <w:r w:rsidR="00CD03DB" w:rsidRPr="00F56906">
              <w:rPr>
                <w:bCs/>
              </w:rPr>
              <w:t xml:space="preserve">and </w:t>
            </w:r>
            <w:r w:rsidR="00F56906" w:rsidRPr="00F56906">
              <w:rPr>
                <w:bCs/>
              </w:rPr>
              <w:t>up to several hundred</w:t>
            </w:r>
            <w:r w:rsidR="00AD026B" w:rsidRPr="00F56906">
              <w:rPr>
                <w:bCs/>
              </w:rPr>
              <w:t xml:space="preserve"> </w:t>
            </w:r>
            <w:r w:rsidR="00CD03DB" w:rsidRPr="00F56906">
              <w:rPr>
                <w:bCs/>
              </w:rPr>
              <w:t>visitors from the public</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53693" w:rsidP="00753693">
            <w:pPr>
              <w:tabs>
                <w:tab w:val="left" w:pos="1485"/>
              </w:tabs>
              <w:rPr>
                <w:bCs/>
              </w:rPr>
            </w:pPr>
            <w:r>
              <w:rPr>
                <w:bCs/>
              </w:rPr>
              <w:t>Not o</w:t>
            </w:r>
            <w:r w:rsidR="0073731E">
              <w:rPr>
                <w:bCs/>
              </w:rPr>
              <w:t>penable</w:t>
            </w:r>
            <w:r w:rsidR="00863A05">
              <w:rPr>
                <w:bCs/>
              </w:rPr>
              <w:t xml:space="preserve"> </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CD03DB" w:rsidRDefault="00CD03DB" w:rsidP="00F93352">
      <w:pPr>
        <w:pStyle w:val="BodyText"/>
      </w:pPr>
      <w:r>
        <w:t>Note that this building has been visited by the BEH</w:t>
      </w:r>
      <w:r w:rsidR="0094674D">
        <w:t>/</w:t>
      </w:r>
      <w:r>
        <w:t xml:space="preserve">IAQ program before </w:t>
      </w:r>
      <w:r w:rsidR="00AD026B">
        <w:t>to address general IAQ concerns</w:t>
      </w:r>
      <w:r>
        <w:t xml:space="preserve">. Reports from </w:t>
      </w:r>
      <w:r w:rsidR="00C81977">
        <w:t>the previous</w:t>
      </w:r>
      <w:r>
        <w:t xml:space="preserve"> visits are available on the MDPH website at </w:t>
      </w:r>
      <w:hyperlink r:id="rId12" w:tooltip="BEH Website with additioal IAQ Reports by City/Town" w:history="1">
        <w:r w:rsidR="00137820" w:rsidRPr="00F51377">
          <w:rPr>
            <w:rStyle w:val="Hyperlink"/>
          </w:rPr>
          <w:t>http://www.mass.gov/eohhs/gov/departments/dph/programs/environmental-health/exposure-topics/iaq/iaq-rpts/cities-and-towns-w.html</w:t>
        </w:r>
      </w:hyperlink>
      <w:r w:rsidR="00137820">
        <w:t>.</w:t>
      </w:r>
    </w:p>
    <w:p w:rsidR="009F6242" w:rsidRDefault="0018765B" w:rsidP="009F6242">
      <w:pPr>
        <w:pStyle w:val="Heading1"/>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rsidRPr="00F01B8B">
        <w:t xml:space="preserve">were </w:t>
      </w:r>
      <w:r w:rsidR="00AD026B">
        <w:t>above</w:t>
      </w:r>
      <w:r w:rsidR="0085418C" w:rsidRPr="00F01B8B">
        <w:t xml:space="preserve"> 800 parts per million (ppm) </w:t>
      </w:r>
      <w:r w:rsidR="00C75B43" w:rsidRPr="00F01B8B">
        <w:t xml:space="preserve">in </w:t>
      </w:r>
      <w:r w:rsidR="00AD026B">
        <w:t>about two thirds of</w:t>
      </w:r>
      <w:r w:rsidR="00594045" w:rsidRPr="00F01B8B">
        <w:t xml:space="preserve"> area</w:t>
      </w:r>
      <w:r w:rsidR="00F01B8B" w:rsidRPr="00F01B8B">
        <w:t>s</w:t>
      </w:r>
      <w:r w:rsidR="0073731E" w:rsidRPr="00F01B8B">
        <w:t xml:space="preserve"> </w:t>
      </w:r>
      <w:r w:rsidR="007154D5" w:rsidRPr="00F01B8B">
        <w:t>assessed</w:t>
      </w:r>
      <w:r w:rsidR="00B25BED">
        <w:t>,</w:t>
      </w:r>
      <w:r w:rsidR="00FF4228">
        <w:t xml:space="preserve"> indicating </w:t>
      </w:r>
      <w:r w:rsidR="00AD026B">
        <w:t>that more fresh air could be supplied to the space</w:t>
      </w:r>
      <w:r>
        <w:t>.</w:t>
      </w:r>
    </w:p>
    <w:p w:rsidR="009F6242" w:rsidRPr="00F01B8B" w:rsidRDefault="009F6242" w:rsidP="007154D5">
      <w:pPr>
        <w:pStyle w:val="BodyText"/>
        <w:numPr>
          <w:ilvl w:val="0"/>
          <w:numId w:val="16"/>
        </w:numPr>
        <w:rPr>
          <w:b/>
          <w:bCs/>
        </w:rPr>
      </w:pPr>
      <w:r w:rsidRPr="00F01B8B">
        <w:rPr>
          <w:b/>
          <w:i/>
        </w:rPr>
        <w:lastRenderedPageBreak/>
        <w:t>Temperature</w:t>
      </w:r>
      <w:r w:rsidRPr="00F01B8B">
        <w:t xml:space="preserve"> was </w:t>
      </w:r>
      <w:r w:rsidR="00AD026B" w:rsidRPr="00F01B8B">
        <w:t xml:space="preserve">within </w:t>
      </w:r>
      <w:r w:rsidR="00AD026B">
        <w:t xml:space="preserve">or close to </w:t>
      </w:r>
      <w:r w:rsidR="00991847" w:rsidRPr="00F01B8B">
        <w:t xml:space="preserve">the recommended </w:t>
      </w:r>
      <w:r w:rsidRPr="00F01B8B">
        <w:t xml:space="preserve">range of 70°F to 78°F in </w:t>
      </w:r>
      <w:r w:rsidR="00F04D19" w:rsidRPr="00F01B8B">
        <w:t>all</w:t>
      </w:r>
      <w:r w:rsidR="00415383" w:rsidRPr="00F01B8B">
        <w:t xml:space="preserve"> </w:t>
      </w:r>
      <w:r w:rsidR="00594045" w:rsidRPr="00F01B8B">
        <w:t>areas assessed</w:t>
      </w:r>
      <w:r w:rsidR="005D2230" w:rsidRPr="00F01B8B">
        <w:t>.</w:t>
      </w:r>
    </w:p>
    <w:p w:rsidR="00991847" w:rsidRPr="00F01B8B" w:rsidRDefault="00DB51C0" w:rsidP="007154D5">
      <w:pPr>
        <w:pStyle w:val="BodyText"/>
        <w:numPr>
          <w:ilvl w:val="0"/>
          <w:numId w:val="17"/>
        </w:numPr>
        <w:rPr>
          <w:b/>
          <w:bCs/>
        </w:rPr>
      </w:pPr>
      <w:r w:rsidRPr="00F01B8B">
        <w:rPr>
          <w:b/>
          <w:i/>
        </w:rPr>
        <w:t>Relative h</w:t>
      </w:r>
      <w:r w:rsidR="00991847" w:rsidRPr="00F01B8B">
        <w:rPr>
          <w:b/>
          <w:i/>
        </w:rPr>
        <w:t>umidity</w:t>
      </w:r>
      <w:r w:rsidR="00991847" w:rsidRPr="00F01B8B">
        <w:t xml:space="preserve"> was </w:t>
      </w:r>
      <w:r w:rsidR="00594045" w:rsidRPr="00F01B8B">
        <w:t>below</w:t>
      </w:r>
      <w:r w:rsidR="00967AF4" w:rsidRPr="00F01B8B">
        <w:t xml:space="preserve"> </w:t>
      </w:r>
      <w:r w:rsidR="00EA5EF2" w:rsidRPr="00F01B8B">
        <w:t xml:space="preserve">the </w:t>
      </w:r>
      <w:r w:rsidR="008261E3" w:rsidRPr="00F01B8B">
        <w:t>recommended range of 40</w:t>
      </w:r>
      <w:r w:rsidR="00C75B43" w:rsidRPr="00F01B8B">
        <w:t>%</w:t>
      </w:r>
      <w:r w:rsidR="008261E3" w:rsidRPr="00F01B8B">
        <w:t xml:space="preserve"> to 60</w:t>
      </w:r>
      <w:r w:rsidR="00991847" w:rsidRPr="00F01B8B">
        <w:t xml:space="preserve">% in </w:t>
      </w:r>
      <w:r w:rsidR="00753693" w:rsidRPr="00F01B8B">
        <w:t>all</w:t>
      </w:r>
      <w:r w:rsidR="00143327" w:rsidRPr="00F01B8B">
        <w:t xml:space="preserve"> areas </w:t>
      </w:r>
      <w:r w:rsidR="007154D5" w:rsidRPr="00F01B8B">
        <w:t>assessed</w:t>
      </w:r>
      <w:r w:rsidR="00416429">
        <w:t xml:space="preserve">, which is typical of winter </w:t>
      </w:r>
      <w:r w:rsidR="007C7FD4">
        <w:t>conditions</w:t>
      </w:r>
      <w:r w:rsidR="005D2230" w:rsidRPr="00F01B8B">
        <w:t>.</w:t>
      </w:r>
    </w:p>
    <w:p w:rsidR="00BD09C4" w:rsidRPr="00F01B8B" w:rsidRDefault="00991847" w:rsidP="00CA5013">
      <w:pPr>
        <w:pStyle w:val="BodyText"/>
        <w:numPr>
          <w:ilvl w:val="0"/>
          <w:numId w:val="18"/>
        </w:numPr>
        <w:rPr>
          <w:b/>
          <w:bCs/>
        </w:rPr>
      </w:pPr>
      <w:r w:rsidRPr="00F01B8B">
        <w:rPr>
          <w:b/>
          <w:i/>
        </w:rPr>
        <w:t>Carbon monoxide</w:t>
      </w:r>
      <w:r w:rsidRPr="00F01B8B">
        <w:t xml:space="preserve"> levels were non-detectable in all</w:t>
      </w:r>
      <w:r w:rsidR="00AD026B">
        <w:t xml:space="preserve"> but one</w:t>
      </w:r>
      <w:r w:rsidRPr="00F01B8B">
        <w:t xml:space="preserve"> area </w:t>
      </w:r>
      <w:r w:rsidR="007154D5" w:rsidRPr="00F01B8B">
        <w:t>assessed</w:t>
      </w:r>
      <w:r w:rsidR="006D4B29">
        <w:t>, which had a slight reading of &lt;1 ppm</w:t>
      </w:r>
      <w:r w:rsidR="00C4264C" w:rsidRPr="00F01B8B">
        <w:t>.</w:t>
      </w:r>
    </w:p>
    <w:p w:rsidR="00CA5013" w:rsidRPr="00F01B8B" w:rsidRDefault="00CA5013" w:rsidP="00CA5013">
      <w:pPr>
        <w:pStyle w:val="BodyText"/>
        <w:numPr>
          <w:ilvl w:val="0"/>
          <w:numId w:val="18"/>
        </w:numPr>
        <w:rPr>
          <w:b/>
          <w:bCs/>
        </w:rPr>
      </w:pPr>
      <w:r w:rsidRPr="00F01B8B">
        <w:rPr>
          <w:b/>
          <w:i/>
        </w:rPr>
        <w:t xml:space="preserve">Fine particulate matter (PM2.5) </w:t>
      </w:r>
      <w:r w:rsidRPr="00F01B8B">
        <w:t>concentrations measured were below the National Ambient Air Quality Standard (NAAQS) level of 35 micrograms per cubic meter (μg/m</w:t>
      </w:r>
      <w:r w:rsidRPr="00F01B8B">
        <w:rPr>
          <w:vertAlign w:val="superscript"/>
        </w:rPr>
        <w:t>3</w:t>
      </w:r>
      <w:r w:rsidRPr="00F01B8B">
        <w:t>) in all areas assessed.</w:t>
      </w:r>
    </w:p>
    <w:p w:rsidR="00F85E13" w:rsidRPr="00676A91" w:rsidRDefault="009F6242" w:rsidP="006E6262">
      <w:pPr>
        <w:pStyle w:val="Heading2"/>
      </w:pPr>
      <w:r w:rsidRPr="008E7D87">
        <w:t>Ventilation</w:t>
      </w:r>
    </w:p>
    <w:p w:rsidR="005A2635" w:rsidRDefault="005A2635" w:rsidP="005A2635">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6C2E35" w:rsidRDefault="00CD03DB" w:rsidP="006C2E35">
      <w:pPr>
        <w:pStyle w:val="BodyText"/>
      </w:pPr>
      <w:r w:rsidRPr="00CD03DB">
        <w:t xml:space="preserve">Mechanical ventilation </w:t>
      </w:r>
      <w:r w:rsidR="005A5AA7">
        <w:t xml:space="preserve">for the front portion of the building, which provides office and customer support functions, </w:t>
      </w:r>
      <w:r w:rsidRPr="00CD03DB">
        <w:t xml:space="preserve">is provided </w:t>
      </w:r>
      <w:r w:rsidR="005A5AA7">
        <w:t xml:space="preserve">by </w:t>
      </w:r>
      <w:r w:rsidRPr="00CD03DB">
        <w:t xml:space="preserve">heating, ventilation and air conditioning (HVAC) air handling units (AHUs) located </w:t>
      </w:r>
      <w:r w:rsidR="005A5AA7">
        <w:t>on the roof (Picture 1)</w:t>
      </w:r>
      <w:r w:rsidRPr="00CD03DB">
        <w:t>.</w:t>
      </w:r>
      <w:r w:rsidR="00E20082">
        <w:t xml:space="preserve"> </w:t>
      </w:r>
      <w:r w:rsidRPr="00CD03DB">
        <w:t xml:space="preserve">Fresh air is drawn </w:t>
      </w:r>
      <w:r w:rsidR="005A5AA7">
        <w:t>into vents in these units, filtered, heated/cooled and distributed through ceiling-</w:t>
      </w:r>
      <w:r w:rsidR="00715136">
        <w:t>mounted supply vents</w:t>
      </w:r>
      <w:r w:rsidRPr="00CD03DB">
        <w:t>.</w:t>
      </w:r>
      <w:r w:rsidR="00E20082">
        <w:t xml:space="preserve"> </w:t>
      </w:r>
      <w:r w:rsidR="005A5AA7">
        <w:t xml:space="preserve">Air is returned through ceiling-mounted exhaust vent grills (Picture </w:t>
      </w:r>
      <w:r w:rsidR="00715136">
        <w:t>2</w:t>
      </w:r>
      <w:r w:rsidR="005A5AA7">
        <w:t>). Note that most offices did no</w:t>
      </w:r>
      <w:r w:rsidR="007772F1">
        <w:t xml:space="preserve">t have exhaust vents </w:t>
      </w:r>
      <w:r w:rsidR="005A5AA7">
        <w:t>– airflow is designed to exit offices through undercuts in office doors and be returned by vents in the main open area. The carbon dioxide readings in this area were mainly above 800 ppm.</w:t>
      </w:r>
      <w:r w:rsidR="00462413">
        <w:t xml:space="preserve"> Note </w:t>
      </w:r>
      <w:r w:rsidR="00F56906">
        <w:t xml:space="preserve">also </w:t>
      </w:r>
      <w:r w:rsidR="00462413">
        <w:t xml:space="preserve">that there is no visible exhaust vent in the waiting room, which </w:t>
      </w:r>
      <w:r w:rsidR="00F56906">
        <w:t>was occupied by</w:t>
      </w:r>
      <w:r w:rsidR="00462413">
        <w:t xml:space="preserve"> over 20 people at times during the visit and a carbon dioxide reading of 1141 ppm. In addition, the thermostat </w:t>
      </w:r>
      <w:r w:rsidR="00F56906">
        <w:t>nearest the waiting room</w:t>
      </w:r>
      <w:r w:rsidR="00462413">
        <w:t xml:space="preserve"> was in the “fan auto” setting which would only provide fresh air when the temperature needs adjustment</w:t>
      </w:r>
      <w:r w:rsidR="006C2E35">
        <w:t xml:space="preserve">. </w:t>
      </w:r>
      <w:r w:rsidR="00462413">
        <w:t>Without exhaust ventilation in this area,</w:t>
      </w:r>
      <w:r w:rsidR="006C2E35">
        <w:t xml:space="preserve"> and without a continuous source of fresh air circulation, carbon dioxide and related pollutants would be expected to build up.</w:t>
      </w:r>
    </w:p>
    <w:p w:rsidR="006C2E35" w:rsidRDefault="006C2E35" w:rsidP="006C2E35">
      <w:pPr>
        <w:pStyle w:val="BodyText"/>
      </w:pPr>
      <w:r>
        <w:lastRenderedPageBreak/>
        <w:t xml:space="preserve">It is recommended that all systems be operated in the “fan on” mode during occupied periods to provide for air circulation. </w:t>
      </w:r>
      <w:r w:rsidRPr="00BD09C4">
        <w:t xml:space="preserve">It is </w:t>
      </w:r>
      <w:r>
        <w:t xml:space="preserve">also </w:t>
      </w:r>
      <w:r w:rsidRPr="00BD09C4">
        <w:t xml:space="preserve">recommended that HVAC systems be re-balanced every five years to ensure adequate air </w:t>
      </w:r>
      <w:r>
        <w:t>systems function (SMACNA, 1994</w:t>
      </w:r>
      <w:r w:rsidRPr="00F01B8B">
        <w:t xml:space="preserve">); </w:t>
      </w:r>
      <w:r w:rsidR="00F56906">
        <w:t>it is not known if these systems were balanced since 2009</w:t>
      </w:r>
      <w:r w:rsidRPr="00F01B8B">
        <w:t>.</w:t>
      </w:r>
    </w:p>
    <w:p w:rsidR="005A5AA7" w:rsidRDefault="005A5AA7" w:rsidP="00190F80">
      <w:pPr>
        <w:pStyle w:val="BodyText"/>
      </w:pPr>
      <w:r>
        <w:t>The rear part of the building, where lottery machines are maintained</w:t>
      </w:r>
      <w:r w:rsidR="005A2635">
        <w:t xml:space="preserve"> and promotional items are stored</w:t>
      </w:r>
      <w:r>
        <w:t xml:space="preserve">, has no </w:t>
      </w:r>
      <w:r w:rsidR="00F56906">
        <w:t xml:space="preserve">mechanical </w:t>
      </w:r>
      <w:r>
        <w:t xml:space="preserve">source of fresh air. HVAC equipment is </w:t>
      </w:r>
      <w:r w:rsidR="00895D41">
        <w:t>located</w:t>
      </w:r>
      <w:r>
        <w:t xml:space="preserve"> in closets</w:t>
      </w:r>
      <w:r w:rsidR="00895D41">
        <w:t xml:space="preserve"> to heat/cool and recirculate air in this area</w:t>
      </w:r>
      <w:r w:rsidR="004923B6">
        <w:t>. Picture 3 shows a return vent on the side of the AHU closet; note that it is partially blocked and had no draw of air at the time of the visit indicating that it was turned off</w:t>
      </w:r>
      <w:r w:rsidR="00895D41">
        <w:t>. Exhaust vents located in restrooms remove pollutants and odors generated there as well as provide some overall exhaust for the nearby areas.</w:t>
      </w:r>
    </w:p>
    <w:p w:rsidR="00895D41" w:rsidRDefault="00895D41" w:rsidP="00190F80">
      <w:pPr>
        <w:pStyle w:val="BodyText"/>
      </w:pPr>
      <w:r>
        <w:t>There is</w:t>
      </w:r>
      <w:r w:rsidR="00F56906">
        <w:t xml:space="preserve"> </w:t>
      </w:r>
      <w:r>
        <w:t>no</w:t>
      </w:r>
      <w:r w:rsidR="00F56906">
        <w:t xml:space="preserve"> mechanical ventilation</w:t>
      </w:r>
      <w:r>
        <w:t xml:space="preserve"> for the warehouse. It is heated by gas-fired heaters hanging from the ceiling</w:t>
      </w:r>
      <w:r w:rsidR="005A2635">
        <w:t xml:space="preserve"> and there are ceiling </w:t>
      </w:r>
      <w:r w:rsidR="004923B6">
        <w:t>fans to provide some circulation</w:t>
      </w:r>
      <w:r w:rsidR="005A2635">
        <w:t xml:space="preserve"> </w:t>
      </w:r>
      <w:r w:rsidR="004923B6">
        <w:t>during warmer months</w:t>
      </w:r>
      <w:r w:rsidR="005A2635">
        <w:t>. There was a trace of carbon monoxide (0.7 ppm) detected in the loading dock area</w:t>
      </w:r>
      <w:r w:rsidR="00D53832">
        <w:t xml:space="preserve"> (Table 1)</w:t>
      </w:r>
      <w:r w:rsidR="005A2635">
        <w:t>, and the door in thi</w:t>
      </w:r>
      <w:r w:rsidR="004923B6">
        <w:t>s area lacked a sweep (Picture 4</w:t>
      </w:r>
      <w:r w:rsidR="005A2635">
        <w:t>). It is important that this door remain closed/sealed when not in use, and that vehicles outside do not idle.</w:t>
      </w:r>
      <w:r w:rsidR="004923B6">
        <w:t xml:space="preserve"> Another door </w:t>
      </w:r>
      <w:r w:rsidR="00F56906">
        <w:t>separating</w:t>
      </w:r>
      <w:r w:rsidR="004923B6">
        <w:t xml:space="preserve"> the warehouse and machine area was marked “keep door closed” but was open (Picture 5).</w:t>
      </w:r>
    </w:p>
    <w:p w:rsidR="00462413" w:rsidRDefault="00462413" w:rsidP="00462413">
      <w:pPr>
        <w:pStyle w:val="Heading2"/>
      </w:pPr>
      <w:r>
        <w:t>Odor Concerns</w:t>
      </w:r>
    </w:p>
    <w:p w:rsidR="006C2E35" w:rsidRDefault="00462413" w:rsidP="00F56906">
      <w:pPr>
        <w:pStyle w:val="BodyText"/>
      </w:pPr>
      <w:r>
        <w:t xml:space="preserve">The main reason for this assessment is that </w:t>
      </w:r>
      <w:r w:rsidR="006C2E35">
        <w:t>occupants</w:t>
      </w:r>
      <w:r>
        <w:t xml:space="preserve"> of the office</w:t>
      </w:r>
      <w:r w:rsidR="004923B6">
        <w:t xml:space="preserve"> reported strong </w:t>
      </w:r>
      <w:r w:rsidR="006C2E35">
        <w:t>spice</w:t>
      </w:r>
      <w:r w:rsidR="004923B6">
        <w:t>/food</w:t>
      </w:r>
      <w:r w:rsidR="006C2E35">
        <w:t xml:space="preserve"> odors during certain parts of the day in the front office areas, along with eye and respiratory tract irritation. A log kept by employees indicated that these odors were most prominent both at mid-morning and mid-afternoon. Nearby this office in the same building</w:t>
      </w:r>
      <w:r w:rsidR="007772F1">
        <w:t xml:space="preserve"> is</w:t>
      </w:r>
      <w:r w:rsidR="006C2E35">
        <w:t xml:space="preserve"> </w:t>
      </w:r>
      <w:r w:rsidR="007772F1">
        <w:t xml:space="preserve">the Godavari Restaurant, </w:t>
      </w:r>
      <w:r w:rsidR="006C2E35">
        <w:t>which serves both lunch and dinner daily</w:t>
      </w:r>
      <w:r w:rsidR="007772F1">
        <w:t>, including highly spiced food</w:t>
      </w:r>
      <w:r w:rsidR="006C2E35">
        <w:t xml:space="preserve">. An examination of the equipment located on the roof showed that the exhaust vent for the </w:t>
      </w:r>
      <w:r w:rsidR="007772F1">
        <w:t>r</w:t>
      </w:r>
      <w:r w:rsidR="006C2E35">
        <w:t>estaurant</w:t>
      </w:r>
      <w:r w:rsidR="007772F1">
        <w:t xml:space="preserve"> is</w:t>
      </w:r>
      <w:r w:rsidR="006C2E35">
        <w:t xml:space="preserve"> </w:t>
      </w:r>
      <w:r w:rsidR="006D53C7">
        <w:t xml:space="preserve">less than 100 feet away </w:t>
      </w:r>
      <w:r w:rsidR="006C2E35">
        <w:t xml:space="preserve">from the </w:t>
      </w:r>
      <w:r w:rsidR="00096039">
        <w:t>intake for the</w:t>
      </w:r>
      <w:r w:rsidR="006D53C7">
        <w:t xml:space="preserve"> MLC</w:t>
      </w:r>
      <w:r w:rsidR="00096039">
        <w:t xml:space="preserve"> HVAC equipment</w:t>
      </w:r>
      <w:r w:rsidR="006D53C7">
        <w:t xml:space="preserve"> serving the front of the building</w:t>
      </w:r>
      <w:r w:rsidR="00096039">
        <w:t xml:space="preserve">. At the time of the visit, a strong odor of cooking/spices was noticeable from </w:t>
      </w:r>
      <w:r w:rsidR="00F56906">
        <w:t>the restaurant’s</w:t>
      </w:r>
      <w:r w:rsidR="00096039">
        <w:t xml:space="preserve"> exhaust vent on the roof, although no odors were observed inside the</w:t>
      </w:r>
      <w:r w:rsidR="006D53C7">
        <w:t xml:space="preserve"> </w:t>
      </w:r>
      <w:r w:rsidR="00F56906">
        <w:t xml:space="preserve">MLC </w:t>
      </w:r>
      <w:r w:rsidR="006D53C7">
        <w:t>office</w:t>
      </w:r>
      <w:r w:rsidR="00096039">
        <w:t>, possibly due to wind conditions. During other weather conditions, it is likely that these odors are able to penetrate the fresh air vents for the MLC and become distributed around the office.</w:t>
      </w:r>
    </w:p>
    <w:p w:rsidR="00096039" w:rsidRDefault="00096039" w:rsidP="006C2E35">
      <w:pPr>
        <w:pStyle w:val="BodyText"/>
      </w:pPr>
      <w:r>
        <w:lastRenderedPageBreak/>
        <w:t xml:space="preserve">Currently, the restaurant is undergoing renovations, including expansion into the tenant space between the current restaurant and the MLC space. Part of this </w:t>
      </w:r>
      <w:r w:rsidR="003D3683">
        <w:t xml:space="preserve">renovation includes all new exhaust equipment, much of which was present on the roof, </w:t>
      </w:r>
      <w:r w:rsidR="006D53C7">
        <w:t xml:space="preserve">but not yet </w:t>
      </w:r>
      <w:r w:rsidR="007772F1">
        <w:t>connected</w:t>
      </w:r>
      <w:r w:rsidR="003D3683">
        <w:t xml:space="preserve">. </w:t>
      </w:r>
      <w:r w:rsidR="006D53C7">
        <w:t>T</w:t>
      </w:r>
      <w:r w:rsidR="004F759A">
        <w:t xml:space="preserve">he current exhaust vents are </w:t>
      </w:r>
      <w:r w:rsidR="007772F1">
        <w:t>elevated in comparison to the new ones. I</w:t>
      </w:r>
      <w:r w:rsidR="004F759A">
        <w:t>t may be beneficial to raise the new exhaust vents</w:t>
      </w:r>
      <w:r w:rsidR="007772F1">
        <w:t xml:space="preserve"> to a greater discharge height</w:t>
      </w:r>
      <w:r w:rsidR="004F759A">
        <w:t xml:space="preserve"> than the old ones to ensure that odors have a chance to disperse instead of being drawn into the MLC air intake.</w:t>
      </w:r>
    </w:p>
    <w:p w:rsidR="004F759A" w:rsidRDefault="004F759A" w:rsidP="006C2E35">
      <w:pPr>
        <w:pStyle w:val="BodyText"/>
      </w:pPr>
      <w:r>
        <w:t>Improving the filtrati</w:t>
      </w:r>
      <w:r w:rsidR="006D53C7">
        <w:t>on on the MLC HVAC system might also assist in reducing the impact of restaurant odors on the space. The current filters on the HVAC equipment could not be examined, but typical filters for an office space might</w:t>
      </w:r>
      <w:r w:rsidR="00147C45">
        <w:t xml:space="preserve"> have a</w:t>
      </w:r>
      <w:r w:rsidR="006D53C7">
        <w:t xml:space="preserve"> </w:t>
      </w:r>
      <w:r w:rsidR="00147C45" w:rsidRPr="00147C45">
        <w:t>Minimum Efficiency Reporting Value (MERV) of</w:t>
      </w:r>
      <w:r w:rsidR="006D53C7" w:rsidRPr="00147C45">
        <w:t xml:space="preserve"> </w:t>
      </w:r>
      <w:r w:rsidR="00147C45" w:rsidRPr="00147C45">
        <w:t xml:space="preserve">8 </w:t>
      </w:r>
      <w:r w:rsidR="006D53C7" w:rsidRPr="00147C45">
        <w:t>which is sufficient to remove most pollen and dust</w:t>
      </w:r>
      <w:r w:rsidR="00413B57">
        <w:t xml:space="preserve"> (ASHRAE 2012)</w:t>
      </w:r>
      <w:r w:rsidR="006D53C7" w:rsidRPr="00147C45">
        <w:t>. Increasing filtration to MERV 10 or 11 will remove</w:t>
      </w:r>
      <w:r w:rsidR="00C56EFC">
        <w:t xml:space="preserve"> smaller particles inc</w:t>
      </w:r>
      <w:r w:rsidR="00413B57">
        <w:t xml:space="preserve">luding some associated with </w:t>
      </w:r>
      <w:r w:rsidR="00C56EFC">
        <w:t>odors</w:t>
      </w:r>
      <w:r w:rsidR="00413B57">
        <w:t xml:space="preserve"> (ASHRAE, 2012)</w:t>
      </w:r>
      <w:r w:rsidR="00C56EFC">
        <w:t>. Use of filters containing activated carbon</w:t>
      </w:r>
      <w:r w:rsidR="006D53C7">
        <w:t xml:space="preserve"> </w:t>
      </w:r>
      <w:r w:rsidR="00DB5FFC">
        <w:t>designed to remove odors may also be an option.</w:t>
      </w:r>
      <w:r w:rsidR="00416429">
        <w:t xml:space="preserve"> </w:t>
      </w:r>
      <w:r w:rsidR="00DB5FFC">
        <w:t>Note that increasing filtration may create additional stress on the HVAC equipment through increased resistance to flow; the system should be evaluated to determine if the new filters will be appropriate.</w:t>
      </w:r>
    </w:p>
    <w:p w:rsidR="00DD7322" w:rsidRPr="00B75A42" w:rsidRDefault="00DD7322" w:rsidP="00DD7322">
      <w:pPr>
        <w:pStyle w:val="Heading2"/>
      </w:pPr>
      <w:r w:rsidRPr="00B75A42">
        <w:t>Microbial/Moisture Concerns</w:t>
      </w:r>
    </w:p>
    <w:p w:rsidR="00DA59BA" w:rsidRDefault="00DA59BA" w:rsidP="00DD7322">
      <w:pPr>
        <w:pStyle w:val="BodyText"/>
      </w:pPr>
      <w:r>
        <w:t xml:space="preserve">Two water-damaged ceiling tiles were observed </w:t>
      </w:r>
      <w:r w:rsidR="00DB5FFC">
        <w:t>in the open area of the front office</w:t>
      </w:r>
      <w:r>
        <w:t xml:space="preserve"> (Table 1</w:t>
      </w:r>
      <w:r w:rsidR="00DB5FFC">
        <w:t>; Picture 1</w:t>
      </w:r>
      <w:r>
        <w:t>). Water-damaged tiles indicate a leak from plumbing or the building envelope and should be replaced once the source has been repaired.</w:t>
      </w:r>
      <w:r w:rsidR="00F56906">
        <w:t xml:space="preserve"> </w:t>
      </w:r>
      <w:r w:rsidR="00DB5FFC">
        <w:t xml:space="preserve">Note </w:t>
      </w:r>
      <w:r w:rsidR="00AB1BFB">
        <w:t xml:space="preserve">also </w:t>
      </w:r>
      <w:r w:rsidR="00DB5FFC">
        <w:t xml:space="preserve">that the skylight over the warehouse is </w:t>
      </w:r>
      <w:r w:rsidR="00DB5FFC" w:rsidRPr="00D53832">
        <w:t>cracked (Picture 6) which</w:t>
      </w:r>
      <w:r w:rsidR="00DB5FFC">
        <w:t xml:space="preserve"> may lead to leakage if not repaired.</w:t>
      </w:r>
    </w:p>
    <w:p w:rsidR="002E037D" w:rsidRPr="00572C9E" w:rsidRDefault="00DB5FFC" w:rsidP="00DD7322">
      <w:pPr>
        <w:pStyle w:val="BodyText"/>
      </w:pPr>
      <w:r>
        <w:t>A water dispenser was located over carpet in the waiting room hallway (Picture 7)</w:t>
      </w:r>
      <w:r w:rsidR="002E037D" w:rsidRPr="00F01B8B">
        <w:t xml:space="preserve">. Leaks from these appliances can damage </w:t>
      </w:r>
      <w:r w:rsidR="002E037D" w:rsidRPr="00572C9E">
        <w:t xml:space="preserve">carpeting. </w:t>
      </w:r>
      <w:r w:rsidR="00572C9E">
        <w:t xml:space="preserve">Replacement of carpeting with floor tiles </w:t>
      </w:r>
      <w:r w:rsidR="00147C45">
        <w:t xml:space="preserve">in this area </w:t>
      </w:r>
      <w:r w:rsidR="00572C9E">
        <w:t>or the use of plastic or</w:t>
      </w:r>
      <w:r w:rsidR="002E037D" w:rsidRPr="00572C9E">
        <w:t xml:space="preserve"> rubber mats with raised edges </w:t>
      </w:r>
      <w:r w:rsidR="00572C9E">
        <w:t>would prevent water damage</w:t>
      </w:r>
      <w:r w:rsidR="002E037D" w:rsidRPr="00572C9E">
        <w:t>.</w:t>
      </w:r>
    </w:p>
    <w:p w:rsidR="00AB1BFB" w:rsidRDefault="00DB5FFC" w:rsidP="00AB1BFB">
      <w:pPr>
        <w:pStyle w:val="BodyText"/>
      </w:pPr>
      <w:r w:rsidRPr="00572C9E">
        <w:t>The</w:t>
      </w:r>
      <w:r w:rsidR="00AB1BFB" w:rsidRPr="00572C9E">
        <w:t xml:space="preserve"> computer room had a ductless air</w:t>
      </w:r>
      <w:r w:rsidR="00AB1BFB">
        <w:t xml:space="preserve"> conditioning unit on the wall (Picture </w:t>
      </w:r>
      <w:r w:rsidR="00D53832">
        <w:t>8</w:t>
      </w:r>
      <w:r w:rsidR="00AB1BFB">
        <w:t>). This unit has a condensate drain and pump which directs the water to the building</w:t>
      </w:r>
      <w:r w:rsidR="00147C45">
        <w:t>’s</w:t>
      </w:r>
      <w:r w:rsidR="00AB1BFB">
        <w:t xml:space="preserve"> drain system. The drains and pumps should be inspected periodically for proper operation to avoid clogs and leaks. Porous items such as cardboard boxes were stored underneath this unit; they should be moved to avoid water damage in the case of a leak.</w:t>
      </w:r>
      <w:r w:rsidR="00D53832">
        <w:t xml:space="preserve"> </w:t>
      </w:r>
      <w:r w:rsidR="00AB1BFB">
        <w:t>Porous items (boxes, paper towels) were also found stored under the kitchen sink which is a moist environment.</w:t>
      </w:r>
    </w:p>
    <w:p w:rsidR="00AB1BFB" w:rsidRPr="00B75A42" w:rsidRDefault="00AB1BFB" w:rsidP="00AB1BFB">
      <w:pPr>
        <w:pStyle w:val="Heading2"/>
      </w:pPr>
      <w:r>
        <w:lastRenderedPageBreak/>
        <w:t xml:space="preserve">Other </w:t>
      </w:r>
      <w:r w:rsidRPr="00B75A42">
        <w:t>Concerns</w:t>
      </w:r>
    </w:p>
    <w:p w:rsidR="00E051E1" w:rsidRDefault="00E051E1" w:rsidP="00E051E1">
      <w:pPr>
        <w:pStyle w:val="BodyText10"/>
      </w:pPr>
      <w:r w:rsidRPr="00E051E1">
        <w:t xml:space="preserve">Exposure to low levels of </w:t>
      </w:r>
      <w:r w:rsidR="00175547">
        <w:t>total volatile organic compounds (</w:t>
      </w:r>
      <w:r w:rsidRPr="00E051E1">
        <w:t>TVOCs</w:t>
      </w:r>
      <w:r w:rsidR="00175547">
        <w:t>)</w:t>
      </w:r>
      <w:r w:rsidRPr="00E051E1">
        <w:t xml:space="preserve"> may produce eye, nose, throat, and/or respiratory irritation in some sensitive individuals. In addition to testing, BEH/IAQ staff examined spaces for products containing VOCs. BEH/IAQ staff noted hand sanitizers, cleaning products, and dry erase materials in a number of areas throughout the office space (Table 1). All of these products have the potential to be irritants to the eyes, nose, throat, and respiratory system of sensitive individuals.</w:t>
      </w:r>
      <w:r>
        <w:t xml:space="preserve"> Of particular note is the use of various cleaners and degrea</w:t>
      </w:r>
      <w:r w:rsidR="00484620">
        <w:t xml:space="preserve">sers in the machine repair area, where there is no mechanical fresh air supply. Increasing the </w:t>
      </w:r>
      <w:r w:rsidR="008F787B">
        <w:t xml:space="preserve">exhaust ventilation from the existing restroom vents </w:t>
      </w:r>
      <w:r w:rsidR="00CC4B6B">
        <w:t xml:space="preserve">in this area </w:t>
      </w:r>
      <w:r w:rsidR="008F787B">
        <w:t>will assist in removing VOCs from these areas. In the 2012 BEH/IAQ Program report</w:t>
      </w:r>
      <w:r w:rsidR="00CC4B6B">
        <w:t xml:space="preserve"> on this facility, printed promotional materials (e.g., brochures, banners) were identified as being a source of TVOCs and odors to occupied areas. At that time, it was recommended that these materials be stored in closed containers and away from occupied areas to the greatest extent possible, and mostly this appeared to be the case during this visit, however, care should be taken to close containers and storeroom doors when not in use to contain odors and TVOCs from these materials.</w:t>
      </w:r>
    </w:p>
    <w:p w:rsidR="00CC4B6B" w:rsidRDefault="00CC4B6B" w:rsidP="00E051E1">
      <w:pPr>
        <w:pStyle w:val="BodyText10"/>
      </w:pPr>
      <w:r w:rsidRPr="00CC4B6B">
        <w:t>Items were observed on a number of flat surfaces, such as windowsills, tabletops, counters, bookcases, and desks</w:t>
      </w:r>
      <w:r>
        <w:t xml:space="preserve"> as well as hanging on walls</w:t>
      </w:r>
      <w:r w:rsidRPr="00CC4B6B">
        <w:t>. The large number of items stored in offices provides a source for dusts to accumulate. These items (e.g. papers, folders, boxes) also make it difficult for custodial staff to clean. Items should be</w:t>
      </w:r>
      <w:r>
        <w:t xml:space="preserve"> stored neatly, cleaned and </w:t>
      </w:r>
      <w:r w:rsidRPr="00CC4B6B">
        <w:t>relocated periodically to avoid excessive dust build up.</w:t>
      </w:r>
    </w:p>
    <w:p w:rsidR="00780489" w:rsidRDefault="00CC4B6B" w:rsidP="00E051E1">
      <w:pPr>
        <w:pStyle w:val="BodyText10"/>
      </w:pPr>
      <w:r>
        <w:t>Most of the front part of the office is carpeted.</w:t>
      </w:r>
      <w:r w:rsidRPr="00CC4B6B">
        <w:t xml:space="preserve"> The Institute of Inspection, Cleaning and Restoration Certification (IICRC), recommends that carpeting be cleaned annually</w:t>
      </w:r>
      <w:r>
        <w:t xml:space="preserve">, </w:t>
      </w:r>
      <w:r w:rsidRPr="00CC4B6B">
        <w:t>or semi-annually in soiled high traffic areas (IICRC, 2012).</w:t>
      </w:r>
    </w:p>
    <w:p w:rsidR="00780489" w:rsidRDefault="00175547" w:rsidP="00E051E1">
      <w:pPr>
        <w:pStyle w:val="BodyText10"/>
      </w:pPr>
      <w:r>
        <w:t>H</w:t>
      </w:r>
      <w:r w:rsidRPr="004447AD">
        <w:t xml:space="preserve">igh efficiency particulate arrestance </w:t>
      </w:r>
      <w:r>
        <w:t>(</w:t>
      </w:r>
      <w:r w:rsidR="00CC4B6B">
        <w:t>HEPA</w:t>
      </w:r>
      <w:r>
        <w:t>)</w:t>
      </w:r>
      <w:r w:rsidR="00CC4B6B">
        <w:t>-filtered air purifiers were observed in some offices</w:t>
      </w:r>
      <w:r w:rsidR="001A3725">
        <w:t>. These appliances should be maintained in accordance with manufacturers’ instructions including filter changes.</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1A3725" w:rsidRDefault="001A3725" w:rsidP="00DA59BA">
      <w:pPr>
        <w:pStyle w:val="ListParagraph"/>
        <w:numPr>
          <w:ilvl w:val="0"/>
          <w:numId w:val="28"/>
        </w:numPr>
        <w:spacing w:line="360" w:lineRule="auto"/>
      </w:pPr>
      <w:r>
        <w:t>Operate the HVAC systems in the “fan on” setting in all office areas including the waiting room.</w:t>
      </w:r>
    </w:p>
    <w:p w:rsidR="001A3725" w:rsidRDefault="001A3725" w:rsidP="00DA59BA">
      <w:pPr>
        <w:pStyle w:val="ListParagraph"/>
        <w:numPr>
          <w:ilvl w:val="0"/>
          <w:numId w:val="28"/>
        </w:numPr>
        <w:spacing w:line="360" w:lineRule="auto"/>
      </w:pPr>
      <w:r>
        <w:lastRenderedPageBreak/>
        <w:t xml:space="preserve">Consider adjusting settings on </w:t>
      </w:r>
      <w:r w:rsidR="00147C45">
        <w:t xml:space="preserve">the </w:t>
      </w:r>
      <w:r>
        <w:t>HVAC system to bring in more fresh air</w:t>
      </w:r>
      <w:r w:rsidR="00774B5D">
        <w:t xml:space="preserve"> where possible</w:t>
      </w:r>
      <w:r>
        <w:t>.</w:t>
      </w:r>
    </w:p>
    <w:p w:rsidR="001A3725" w:rsidRDefault="001A3725" w:rsidP="00DA59BA">
      <w:pPr>
        <w:pStyle w:val="ListParagraph"/>
        <w:numPr>
          <w:ilvl w:val="0"/>
          <w:numId w:val="28"/>
        </w:numPr>
        <w:spacing w:line="360" w:lineRule="auto"/>
      </w:pPr>
      <w:r>
        <w:t>Investigate if additional exhaust ventilation is possible for the waiting room.</w:t>
      </w:r>
    </w:p>
    <w:p w:rsidR="003117A9" w:rsidRDefault="003117A9" w:rsidP="00DA59BA">
      <w:pPr>
        <w:pStyle w:val="ListParagraph"/>
        <w:numPr>
          <w:ilvl w:val="0"/>
          <w:numId w:val="28"/>
        </w:numPr>
        <w:spacing w:line="360" w:lineRule="auto"/>
      </w:pPr>
      <w:r>
        <w:t>Continue to investigate options for mitigating odors from the restaurant next door, including:</w:t>
      </w:r>
    </w:p>
    <w:p w:rsidR="003117A9" w:rsidRDefault="003117A9" w:rsidP="003117A9">
      <w:pPr>
        <w:pStyle w:val="ListParagraph"/>
        <w:numPr>
          <w:ilvl w:val="1"/>
          <w:numId w:val="28"/>
        </w:numPr>
        <w:spacing w:line="360" w:lineRule="auto"/>
      </w:pPr>
      <w:r>
        <w:t>Having the exhaust vents from the restaurant raised five to ten feet above the roofline to allow for improved dispersion;</w:t>
      </w:r>
    </w:p>
    <w:p w:rsidR="003117A9" w:rsidRDefault="003117A9" w:rsidP="003117A9">
      <w:pPr>
        <w:pStyle w:val="ListParagraph"/>
        <w:numPr>
          <w:ilvl w:val="1"/>
          <w:numId w:val="28"/>
        </w:numPr>
        <w:spacing w:line="360" w:lineRule="auto"/>
      </w:pPr>
      <w:r>
        <w:t xml:space="preserve">Increasing filtration on MLC HVAC intakes to MERV 10 or 11; </w:t>
      </w:r>
      <w:r w:rsidR="00147C45">
        <w:t>and/</w:t>
      </w:r>
      <w:r>
        <w:t>or</w:t>
      </w:r>
    </w:p>
    <w:p w:rsidR="003117A9" w:rsidRDefault="003117A9" w:rsidP="003117A9">
      <w:pPr>
        <w:pStyle w:val="ListParagraph"/>
        <w:numPr>
          <w:ilvl w:val="1"/>
          <w:numId w:val="28"/>
        </w:numPr>
        <w:spacing w:line="360" w:lineRule="auto"/>
      </w:pPr>
      <w:r>
        <w:t xml:space="preserve">Using </w:t>
      </w:r>
      <w:r w:rsidR="00572C9E">
        <w:t>activated-carbon enhanced filters in the HVAC intakes. Note that the HVAC system should be evaluated before changing filtration on an HVAC equipment to ensure that it will not cause excessive obstruction to flow and prevent proper operation.</w:t>
      </w:r>
    </w:p>
    <w:p w:rsidR="00572C9E" w:rsidRDefault="00572C9E" w:rsidP="00572C9E">
      <w:pPr>
        <w:pStyle w:val="ListParagraph"/>
        <w:numPr>
          <w:ilvl w:val="0"/>
          <w:numId w:val="28"/>
        </w:numPr>
        <w:spacing w:line="360" w:lineRule="auto"/>
      </w:pPr>
      <w:r>
        <w:t>Ensure that the door to the loading dock remains closed and has a tight-fitting door sweep. Keep other doors necessary for separating work areas closed.</w:t>
      </w:r>
    </w:p>
    <w:p w:rsidR="00572C9E" w:rsidRDefault="00572C9E" w:rsidP="00572C9E">
      <w:pPr>
        <w:pStyle w:val="ListParagraph"/>
        <w:numPr>
          <w:ilvl w:val="0"/>
          <w:numId w:val="28"/>
        </w:numPr>
        <w:spacing w:line="360" w:lineRule="auto"/>
      </w:pPr>
      <w:r>
        <w:t>Avoid truck idling outside the building.</w:t>
      </w:r>
    </w:p>
    <w:p w:rsidR="00572C9E" w:rsidRDefault="00572C9E" w:rsidP="00572C9E">
      <w:pPr>
        <w:pStyle w:val="BodyText"/>
        <w:numPr>
          <w:ilvl w:val="0"/>
          <w:numId w:val="28"/>
        </w:numPr>
      </w:pPr>
      <w:r>
        <w:t>Have the HVAC system balanced every 5 years in accordance with SMACNA recommendations (SMACNA, 1994).</w:t>
      </w:r>
    </w:p>
    <w:p w:rsidR="00572C9E" w:rsidRDefault="00572C9E" w:rsidP="00572C9E">
      <w:pPr>
        <w:pStyle w:val="BodyText"/>
        <w:numPr>
          <w:ilvl w:val="0"/>
          <w:numId w:val="28"/>
        </w:numPr>
      </w:pPr>
      <w:r w:rsidRPr="004447AD">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w:t>
      </w:r>
      <w:r>
        <w:t xml:space="preserve"> </w:t>
      </w:r>
      <w:r w:rsidRPr="004447AD">
        <w:t>Avoid the use of feather dusters. Drinking water during the day can help ease some symptoms associated with a dry environment (throat and sinus irritations).</w:t>
      </w:r>
    </w:p>
    <w:p w:rsidR="00DA59BA" w:rsidRDefault="00DA59BA" w:rsidP="00DA59BA">
      <w:pPr>
        <w:pStyle w:val="ListParagraph"/>
        <w:numPr>
          <w:ilvl w:val="0"/>
          <w:numId w:val="28"/>
        </w:numPr>
        <w:spacing w:line="360" w:lineRule="auto"/>
      </w:pPr>
      <w:r>
        <w:t>Replace water-damaged ceiling tiles after repairing leaks.</w:t>
      </w:r>
    </w:p>
    <w:p w:rsidR="00572C9E" w:rsidRDefault="00572C9E" w:rsidP="00DA59BA">
      <w:pPr>
        <w:pStyle w:val="ListParagraph"/>
        <w:numPr>
          <w:ilvl w:val="0"/>
          <w:numId w:val="28"/>
        </w:numPr>
        <w:spacing w:line="360" w:lineRule="auto"/>
      </w:pPr>
      <w:r>
        <w:t xml:space="preserve">Inspect </w:t>
      </w:r>
      <w:r w:rsidR="00D47DD6">
        <w:t xml:space="preserve">the skylight over the warehouse </w:t>
      </w:r>
      <w:r>
        <w:t xml:space="preserve">and repair </w:t>
      </w:r>
      <w:r w:rsidR="00D47DD6">
        <w:t>if necessary to prevent leaks.</w:t>
      </w:r>
    </w:p>
    <w:p w:rsidR="00572C9E" w:rsidRDefault="00572C9E" w:rsidP="00DA59BA">
      <w:pPr>
        <w:pStyle w:val="ListParagraph"/>
        <w:numPr>
          <w:ilvl w:val="0"/>
          <w:numId w:val="28"/>
        </w:numPr>
        <w:spacing w:line="360" w:lineRule="auto"/>
      </w:pPr>
      <w:r>
        <w:t>Consider replacing carpeting under the water fountain in the waiting area with floor tile to prevent damage due to leaks</w:t>
      </w:r>
      <w:r w:rsidR="00147C45">
        <w:t xml:space="preserve"> or place a waterproof mat in this area</w:t>
      </w:r>
      <w:r>
        <w:t>.</w:t>
      </w:r>
    </w:p>
    <w:p w:rsidR="00572C9E" w:rsidRDefault="00572C9E" w:rsidP="00DA59BA">
      <w:pPr>
        <w:pStyle w:val="ListParagraph"/>
        <w:numPr>
          <w:ilvl w:val="0"/>
          <w:numId w:val="28"/>
        </w:numPr>
        <w:spacing w:line="360" w:lineRule="auto"/>
      </w:pPr>
      <w:r>
        <w:t>Regularly inspect the drain and pump to the ductless air conditioning unit in the computer room</w:t>
      </w:r>
      <w:r w:rsidR="00D53832">
        <w:t xml:space="preserve"> to avoid leaks,</w:t>
      </w:r>
      <w:r>
        <w:t xml:space="preserve"> and avoid storing materials below </w:t>
      </w:r>
      <w:r w:rsidR="00D53832">
        <w:t>the unit</w:t>
      </w:r>
      <w:r>
        <w:t>.</w:t>
      </w:r>
    </w:p>
    <w:p w:rsidR="00572C9E" w:rsidRDefault="00572C9E" w:rsidP="00DA59BA">
      <w:pPr>
        <w:pStyle w:val="ListParagraph"/>
        <w:numPr>
          <w:ilvl w:val="0"/>
          <w:numId w:val="28"/>
        </w:numPr>
        <w:spacing w:line="360" w:lineRule="auto"/>
      </w:pPr>
      <w:r>
        <w:t>Avoid storing porous items under sinks.</w:t>
      </w:r>
    </w:p>
    <w:p w:rsidR="00D47DD6" w:rsidRDefault="00D47DD6" w:rsidP="00DA59BA">
      <w:pPr>
        <w:pStyle w:val="ListParagraph"/>
        <w:numPr>
          <w:ilvl w:val="0"/>
          <w:numId w:val="28"/>
        </w:numPr>
        <w:spacing w:line="360" w:lineRule="auto"/>
      </w:pPr>
      <w:r>
        <w:lastRenderedPageBreak/>
        <w:t xml:space="preserve">Continue to </w:t>
      </w:r>
      <w:r w:rsidR="00147C45">
        <w:t>enclose/</w:t>
      </w:r>
      <w:r>
        <w:t>contain promotional/pr</w:t>
      </w:r>
      <w:r w:rsidR="00147C45">
        <w:t>inted items that may off-gas VOCs</w:t>
      </w:r>
      <w:r>
        <w:t xml:space="preserve"> and odors.</w:t>
      </w:r>
    </w:p>
    <w:p w:rsidR="00D47DD6" w:rsidRPr="00F01B8B" w:rsidRDefault="00D47DD6" w:rsidP="00D47DD6">
      <w:pPr>
        <w:pStyle w:val="BodyText"/>
        <w:numPr>
          <w:ilvl w:val="0"/>
          <w:numId w:val="28"/>
        </w:numPr>
      </w:pPr>
      <w:r w:rsidRPr="00FE196E">
        <w:t xml:space="preserve">Clean carpeting </w:t>
      </w:r>
      <w:r w:rsidR="00CB60B2" w:rsidRPr="00FE196E">
        <w:t>annually</w:t>
      </w:r>
      <w:r w:rsidRPr="00FE196E">
        <w:t xml:space="preserve"> or semi-annually in soiled high traffic areas as per the recommendations of the Institute of Inspection, Cleaning and Restoration Certification (IICRC, 2012).</w:t>
      </w:r>
    </w:p>
    <w:p w:rsidR="00A009E4" w:rsidRPr="00A009E4" w:rsidRDefault="00A009E4" w:rsidP="00DA59BA">
      <w:pPr>
        <w:pStyle w:val="BodyText"/>
        <w:numPr>
          <w:ilvl w:val="0"/>
          <w:numId w:val="28"/>
        </w:numPr>
      </w:pPr>
      <w:r>
        <w:t xml:space="preserve">Refer to resource manual and other related IAQ documents located on the MDPH’s website for further building-wide evaluations and advice on maintaining public buildings. These documents are available </w:t>
      </w:r>
      <w:r w:rsidRPr="00794E39">
        <w:rPr>
          <w:noProof/>
        </w:rPr>
        <w:t>at:</w:t>
      </w:r>
      <w:r>
        <w:t xml:space="preserve"> </w:t>
      </w:r>
      <w:hyperlink r:id="rId13" w:tooltip="Indoor Air Quality Program" w:history="1">
        <w:r w:rsidRPr="00B7439C">
          <w:rPr>
            <w:rStyle w:val="Hyperlink"/>
          </w:rPr>
          <w:t>http://mass.gov/dph/iaq</w:t>
        </w:r>
      </w:hyperlink>
      <w:r>
        <w:t>.</w:t>
      </w:r>
    </w:p>
    <w:p w:rsidR="004D05AC" w:rsidRPr="00A009E4" w:rsidRDefault="005942C5" w:rsidP="00A009E4">
      <w:pPr>
        <w:pStyle w:val="Heading1"/>
      </w:pPr>
      <w:r w:rsidRPr="00A009E4">
        <w:br w:type="page"/>
      </w:r>
      <w:r w:rsidR="004A28CB" w:rsidRPr="00A009E4">
        <w:lastRenderedPageBreak/>
        <w:t>R</w:t>
      </w:r>
      <w:r w:rsidR="004D05AC" w:rsidRPr="00A009E4">
        <w:t>eferences</w:t>
      </w:r>
    </w:p>
    <w:p w:rsidR="00413B57" w:rsidRPr="00896779" w:rsidRDefault="00413B57" w:rsidP="00413B57">
      <w:pPr>
        <w:pStyle w:val="References"/>
        <w:rPr>
          <w:bCs/>
          <w:szCs w:val="24"/>
          <w:lang w:val="en"/>
        </w:rPr>
      </w:pPr>
      <w:proofErr w:type="gramStart"/>
      <w:r w:rsidRPr="00896779">
        <w:rPr>
          <w:bCs/>
          <w:szCs w:val="24"/>
        </w:rPr>
        <w:t>ASHRAE</w:t>
      </w:r>
      <w:r>
        <w:rPr>
          <w:bCs/>
          <w:szCs w:val="24"/>
        </w:rPr>
        <w:t>.</w:t>
      </w:r>
      <w:proofErr w:type="gramEnd"/>
      <w:r>
        <w:rPr>
          <w:bCs/>
          <w:szCs w:val="24"/>
        </w:rPr>
        <w:t xml:space="preserve"> 2012.</w:t>
      </w:r>
      <w:r w:rsidR="005313C6">
        <w:rPr>
          <w:bCs/>
          <w:szCs w:val="24"/>
        </w:rPr>
        <w:t xml:space="preserve"> </w:t>
      </w:r>
      <w:r w:rsidRPr="00896779">
        <w:rPr>
          <w:bCs/>
          <w:szCs w:val="24"/>
        </w:rPr>
        <w:t>American Society of Heating, Refrigeration and Air Conditioning Engineers</w:t>
      </w:r>
      <w:r w:rsidRPr="00896779">
        <w:rPr>
          <w:bCs/>
          <w:szCs w:val="24"/>
          <w:lang w:val="en"/>
        </w:rPr>
        <w:t xml:space="preserve"> Standard 52.2-2012 -- Method of Testing General Ventilation Air-Cleaning Devices for Removal Efficiency by Part</w:t>
      </w:r>
      <w:r>
        <w:rPr>
          <w:bCs/>
          <w:szCs w:val="24"/>
          <w:lang w:val="en"/>
        </w:rPr>
        <w:t>icle Size (ANSI Approved).</w:t>
      </w:r>
    </w:p>
    <w:p w:rsidR="00CC4B6B" w:rsidRPr="00413B57" w:rsidRDefault="00CC4B6B" w:rsidP="00CC4B6B">
      <w:pPr>
        <w:spacing w:after="240"/>
      </w:pPr>
      <w:r w:rsidRPr="00413B57">
        <w:t xml:space="preserve">IICRC. 2012. Carpet Cleaning FAQ 4 Institute of Inspection, Cleaning and Restoration Certification. Institute of Inspection Cleaning and Restoration. Vancouver, WA. </w:t>
      </w:r>
      <w:proofErr w:type="gramStart"/>
      <w:r w:rsidRPr="00413B57">
        <w:t xml:space="preserve">Retrieved from </w:t>
      </w:r>
      <w:hyperlink r:id="rId14" w:tooltip="Carpet Cleaning FAQ 4 Institute of Inspection, Cleaning and Restoration Certification. Institute of Inspection Cleaning and Restoration." w:history="1">
        <w:r w:rsidRPr="00413B57">
          <w:rPr>
            <w:rStyle w:val="Hyperlink"/>
          </w:rPr>
          <w:t>http://www.iicrc.org/consumers/care/carpet-cleaning</w:t>
        </w:r>
      </w:hyperlink>
      <w:r w:rsidRPr="00413B57">
        <w:t>.</w:t>
      </w:r>
      <w:proofErr w:type="gramEnd"/>
      <w:r w:rsidRPr="00413B57">
        <w:t xml:space="preserve"> </w:t>
      </w:r>
    </w:p>
    <w:p w:rsidR="00175547" w:rsidRDefault="008A4F35" w:rsidP="005A752D">
      <w:pPr>
        <w:pStyle w:val="References"/>
        <w:rPr>
          <w:rStyle w:val="Hyperlink"/>
          <w:color w:val="auto"/>
        </w:rPr>
      </w:pPr>
      <w:r w:rsidRPr="00413B57">
        <w:t>MDPH.</w:t>
      </w:r>
      <w:r w:rsidR="007D2C35" w:rsidRPr="00413B57">
        <w:t xml:space="preserve"> </w:t>
      </w:r>
      <w:r w:rsidRPr="00413B57">
        <w:t>2015.</w:t>
      </w:r>
      <w:r w:rsidR="007D2C35" w:rsidRPr="00413B57">
        <w:t xml:space="preserve"> </w:t>
      </w:r>
      <w:r w:rsidR="003D084D" w:rsidRPr="00413B57">
        <w:t>Massachusetts Department of Public Health.</w:t>
      </w:r>
      <w:r w:rsidR="007D2C35" w:rsidRPr="00413B57">
        <w:t xml:space="preserve"> </w:t>
      </w:r>
      <w:r w:rsidRPr="00413B57">
        <w:t>Indoor Air Quality Manual: Chapters I-III.</w:t>
      </w:r>
      <w:r w:rsidR="007D2C35" w:rsidRPr="00413B57">
        <w:t xml:space="preserve"> </w:t>
      </w:r>
      <w:r w:rsidRPr="00413B57">
        <w:t xml:space="preserve">Available at: </w:t>
      </w:r>
      <w:hyperlink r:id="rId15" w:tooltip="Indoor Air Quality Manual: Chapters I-III" w:history="1">
        <w:r w:rsidRPr="00EA0CED">
          <w:rPr>
            <w:rStyle w:val="Hyperlink"/>
            <w:color w:val="0070C0"/>
          </w:rPr>
          <w:t>http://www.mass.gov/eohhs/gov/departments/dph/programs/environmental-health/exposure-topics/iaq/iaq-manual/</w:t>
        </w:r>
      </w:hyperlink>
      <w:r w:rsidR="00175547">
        <w:rPr>
          <w:rStyle w:val="Hyperlink"/>
          <w:color w:val="auto"/>
        </w:rPr>
        <w:t>.</w:t>
      </w:r>
    </w:p>
    <w:p w:rsidR="0050794F" w:rsidRDefault="00BD09C4" w:rsidP="00BD09C4">
      <w:pPr>
        <w:pStyle w:val="References"/>
        <w:rPr>
          <w:szCs w:val="24"/>
        </w:rPr>
        <w:sectPr w:rsidR="0050794F" w:rsidSect="00B0444B">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cols w:space="720"/>
          <w:noEndnote/>
          <w:titlePg/>
          <w:docGrid w:linePitch="254"/>
        </w:sectPr>
      </w:pPr>
      <w:r w:rsidRPr="00413B57">
        <w:rPr>
          <w:szCs w:val="24"/>
        </w:rPr>
        <w:t xml:space="preserve">SMACNA. 1994. HVAC Systems Commissioning Manual. </w:t>
      </w:r>
      <w:proofErr w:type="gramStart"/>
      <w:r w:rsidRPr="00413B57">
        <w:rPr>
          <w:szCs w:val="24"/>
        </w:rPr>
        <w:t>1</w:t>
      </w:r>
      <w:r w:rsidRPr="00413B57">
        <w:rPr>
          <w:szCs w:val="24"/>
          <w:vertAlign w:val="superscript"/>
        </w:rPr>
        <w:t>st</w:t>
      </w:r>
      <w:r w:rsidRPr="00413B57">
        <w:rPr>
          <w:szCs w:val="24"/>
        </w:rPr>
        <w:t xml:space="preserve"> ed. Sheet Metal and Air Conditioning Contractors’ National Association, Inc., Chantilly, VA.</w:t>
      </w:r>
      <w:proofErr w:type="gramEnd"/>
    </w:p>
    <w:p w:rsidR="0050794F" w:rsidRPr="0050794F" w:rsidRDefault="0050794F" w:rsidP="0050794F">
      <w:pPr>
        <w:spacing w:after="200" w:line="276" w:lineRule="auto"/>
        <w:rPr>
          <w:rFonts w:eastAsia="Calibri"/>
          <w:b/>
          <w:szCs w:val="24"/>
        </w:rPr>
      </w:pPr>
      <w:r w:rsidRPr="0050794F">
        <w:rPr>
          <w:rFonts w:eastAsia="Calibri"/>
          <w:b/>
          <w:szCs w:val="24"/>
        </w:rPr>
        <w:lastRenderedPageBreak/>
        <w:t>Picture 1</w:t>
      </w:r>
    </w:p>
    <w:p w:rsidR="0050794F" w:rsidRPr="0050794F" w:rsidRDefault="0050794F" w:rsidP="0050794F">
      <w:pPr>
        <w:spacing w:after="200" w:line="276" w:lineRule="auto"/>
        <w:jc w:val="center"/>
        <w:rPr>
          <w:rFonts w:eastAsia="Calibri"/>
          <w:b/>
          <w:szCs w:val="24"/>
        </w:rPr>
      </w:pPr>
      <w:r w:rsidRPr="0050794F">
        <w:rPr>
          <w:rFonts w:eastAsia="Calibri"/>
          <w:b/>
          <w:noProof/>
          <w:szCs w:val="24"/>
        </w:rPr>
        <w:drawing>
          <wp:inline distT="0" distB="0" distL="0" distR="0" wp14:anchorId="23B3D56E" wp14:editId="450FA51E">
            <wp:extent cx="4389120" cy="3291840"/>
            <wp:effectExtent l="0" t="0" r="0" b="3810"/>
            <wp:docPr id="1" name="Picture 8" title="Picture 1 - Air handling unit on the roof"/>
            <wp:cNvGraphicFramePr/>
            <a:graphic xmlns:a="http://schemas.openxmlformats.org/drawingml/2006/main">
              <a:graphicData uri="http://schemas.openxmlformats.org/drawingml/2006/picture">
                <pic:pic xmlns:pic="http://schemas.openxmlformats.org/drawingml/2006/picture">
                  <pic:nvPicPr>
                    <pic:cNvPr id="8" name="Picture 8" descr="Air handling unit on the roof" title="Picture 1"/>
                    <pic:cNvPicPr/>
                  </pic:nvPicPr>
                  <pic:blipFill>
                    <a:blip r:embed="rId2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50794F" w:rsidRPr="0050794F" w:rsidRDefault="0050794F" w:rsidP="0050794F">
      <w:pPr>
        <w:spacing w:after="200" w:line="276" w:lineRule="auto"/>
        <w:jc w:val="center"/>
        <w:rPr>
          <w:rFonts w:eastAsia="Calibri"/>
          <w:b/>
          <w:szCs w:val="24"/>
        </w:rPr>
      </w:pPr>
      <w:r w:rsidRPr="0050794F">
        <w:rPr>
          <w:rFonts w:eastAsia="Calibri"/>
          <w:b/>
          <w:szCs w:val="24"/>
        </w:rPr>
        <w:t>Air handling unit on the roof</w:t>
      </w:r>
    </w:p>
    <w:p w:rsidR="0050794F" w:rsidRPr="0050794F" w:rsidRDefault="0050794F" w:rsidP="0050794F">
      <w:pPr>
        <w:spacing w:after="200" w:line="276" w:lineRule="auto"/>
        <w:rPr>
          <w:rFonts w:eastAsia="Calibri"/>
          <w:b/>
          <w:szCs w:val="24"/>
        </w:rPr>
      </w:pPr>
      <w:r w:rsidRPr="0050794F">
        <w:rPr>
          <w:rFonts w:eastAsia="Calibri"/>
          <w:b/>
          <w:szCs w:val="24"/>
        </w:rPr>
        <w:t>Picture 2</w:t>
      </w:r>
    </w:p>
    <w:p w:rsidR="0050794F" w:rsidRPr="0050794F" w:rsidRDefault="0050794F" w:rsidP="0050794F">
      <w:pPr>
        <w:spacing w:after="200" w:line="276" w:lineRule="auto"/>
        <w:jc w:val="center"/>
        <w:rPr>
          <w:rFonts w:eastAsia="Calibri"/>
          <w:b/>
          <w:szCs w:val="24"/>
        </w:rPr>
      </w:pPr>
      <w:r w:rsidRPr="0050794F">
        <w:rPr>
          <w:rFonts w:eastAsia="Calibri"/>
          <w:b/>
          <w:noProof/>
          <w:szCs w:val="24"/>
        </w:rPr>
        <w:drawing>
          <wp:inline distT="0" distB="0" distL="0" distR="0" wp14:anchorId="043E46AB" wp14:editId="6429CEA2">
            <wp:extent cx="4389120" cy="3291840"/>
            <wp:effectExtent l="0" t="0" r="0" b="3810"/>
            <wp:docPr id="4" name="Picture 7" title="Picture 2 - Exhaust vents in open part of front area, note water-damaged ceiling tiles"/>
            <wp:cNvGraphicFramePr/>
            <a:graphic xmlns:a="http://schemas.openxmlformats.org/drawingml/2006/main">
              <a:graphicData uri="http://schemas.openxmlformats.org/drawingml/2006/picture">
                <pic:pic xmlns:pic="http://schemas.openxmlformats.org/drawingml/2006/picture">
                  <pic:nvPicPr>
                    <pic:cNvPr id="7" name="Picture 7" descr="Exhaust vents in open part of front area, note water-damaged ceiling tiles" title="Picture 2"/>
                    <pic:cNvPicPr/>
                  </pic:nvPicPr>
                  <pic:blipFill>
                    <a:blip r:embed="rId2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50794F" w:rsidRPr="0050794F" w:rsidRDefault="0050794F" w:rsidP="0050794F">
      <w:pPr>
        <w:spacing w:after="200" w:line="276" w:lineRule="auto"/>
        <w:jc w:val="center"/>
        <w:rPr>
          <w:rFonts w:eastAsia="Calibri"/>
          <w:b/>
          <w:szCs w:val="24"/>
        </w:rPr>
      </w:pPr>
      <w:r w:rsidRPr="0050794F">
        <w:rPr>
          <w:rFonts w:eastAsia="Calibri"/>
          <w:b/>
          <w:szCs w:val="24"/>
        </w:rPr>
        <w:t>Exhaust vents in open part of front area, note water-damaged ceiling tiles</w:t>
      </w:r>
    </w:p>
    <w:p w:rsidR="0050794F" w:rsidRPr="0050794F" w:rsidRDefault="0050794F" w:rsidP="0050794F">
      <w:pPr>
        <w:spacing w:after="200" w:line="276" w:lineRule="auto"/>
        <w:rPr>
          <w:rFonts w:eastAsia="Calibri"/>
          <w:b/>
          <w:szCs w:val="24"/>
        </w:rPr>
      </w:pPr>
      <w:r w:rsidRPr="0050794F">
        <w:rPr>
          <w:rFonts w:eastAsia="Calibri"/>
          <w:b/>
          <w:szCs w:val="24"/>
        </w:rPr>
        <w:lastRenderedPageBreak/>
        <w:t>Picture 3</w:t>
      </w:r>
    </w:p>
    <w:p w:rsidR="0050794F" w:rsidRPr="0050794F" w:rsidRDefault="0050794F" w:rsidP="0050794F">
      <w:pPr>
        <w:spacing w:after="200" w:line="276" w:lineRule="auto"/>
        <w:jc w:val="center"/>
        <w:rPr>
          <w:rFonts w:eastAsia="Calibri"/>
          <w:b/>
          <w:szCs w:val="24"/>
        </w:rPr>
      </w:pPr>
      <w:r w:rsidRPr="0050794F">
        <w:rPr>
          <w:rFonts w:eastAsia="Calibri"/>
          <w:b/>
          <w:noProof/>
          <w:szCs w:val="24"/>
        </w:rPr>
        <w:drawing>
          <wp:inline distT="0" distB="0" distL="0" distR="0" wp14:anchorId="32E905C1" wp14:editId="308E7BFB">
            <wp:extent cx="4389120" cy="3291840"/>
            <wp:effectExtent l="0" t="0" r="0" b="3810"/>
            <wp:docPr id="5" name="Picture 9" title="Picture 3 - Return vent for recirculation-only AHU in rear section of the building"/>
            <wp:cNvGraphicFramePr/>
            <a:graphic xmlns:a="http://schemas.openxmlformats.org/drawingml/2006/main">
              <a:graphicData uri="http://schemas.openxmlformats.org/drawingml/2006/picture">
                <pic:pic xmlns:pic="http://schemas.openxmlformats.org/drawingml/2006/picture">
                  <pic:nvPicPr>
                    <pic:cNvPr id="9" name="Picture 9" descr="Return vent for recirculation-only AHU in rear section of the building" title="Picture 3"/>
                    <pic:cNvPicPr/>
                  </pic:nvPicPr>
                  <pic:blipFill>
                    <a:blip r:embed="rId2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50794F" w:rsidRPr="0050794F" w:rsidRDefault="0050794F" w:rsidP="0050794F">
      <w:pPr>
        <w:spacing w:after="200" w:line="276" w:lineRule="auto"/>
        <w:jc w:val="center"/>
        <w:rPr>
          <w:rFonts w:eastAsia="Calibri"/>
          <w:b/>
          <w:szCs w:val="24"/>
        </w:rPr>
      </w:pPr>
      <w:r w:rsidRPr="0050794F">
        <w:rPr>
          <w:rFonts w:eastAsia="Calibri"/>
          <w:b/>
          <w:szCs w:val="24"/>
        </w:rPr>
        <w:t>Return vent for recirculation-only AHU in rear section of the building</w:t>
      </w:r>
    </w:p>
    <w:p w:rsidR="0050794F" w:rsidRPr="0050794F" w:rsidRDefault="0050794F" w:rsidP="0050794F">
      <w:pPr>
        <w:spacing w:after="200" w:line="276" w:lineRule="auto"/>
        <w:rPr>
          <w:rFonts w:eastAsia="Calibri"/>
          <w:b/>
          <w:szCs w:val="24"/>
        </w:rPr>
      </w:pPr>
      <w:r w:rsidRPr="0050794F">
        <w:rPr>
          <w:rFonts w:eastAsia="Calibri"/>
          <w:b/>
          <w:szCs w:val="24"/>
        </w:rPr>
        <w:t>Picture 4</w:t>
      </w:r>
    </w:p>
    <w:p w:rsidR="0050794F" w:rsidRPr="0050794F" w:rsidRDefault="0050794F" w:rsidP="0050794F">
      <w:pPr>
        <w:spacing w:after="200" w:line="276" w:lineRule="auto"/>
        <w:jc w:val="center"/>
        <w:rPr>
          <w:rFonts w:eastAsia="Calibri"/>
          <w:b/>
          <w:szCs w:val="24"/>
        </w:rPr>
      </w:pPr>
      <w:r w:rsidRPr="0050794F">
        <w:rPr>
          <w:rFonts w:eastAsia="Calibri"/>
          <w:b/>
          <w:noProof/>
          <w:szCs w:val="24"/>
        </w:rPr>
        <w:drawing>
          <wp:inline distT="0" distB="0" distL="0" distR="0" wp14:anchorId="65370EDE" wp14:editId="0C424DD1">
            <wp:extent cx="3387090" cy="3260090"/>
            <wp:effectExtent l="0" t="0" r="3810" b="0"/>
            <wp:docPr id="6" name="Picture 10" title="Picture 4 - Light visible beneath loading dock door showing that door sweep is missing"/>
            <wp:cNvGraphicFramePr/>
            <a:graphic xmlns:a="http://schemas.openxmlformats.org/drawingml/2006/main">
              <a:graphicData uri="http://schemas.openxmlformats.org/drawingml/2006/picture">
                <pic:pic xmlns:pic="http://schemas.openxmlformats.org/drawingml/2006/picture">
                  <pic:nvPicPr>
                    <pic:cNvPr id="10" name="Picture 10" descr="Light visible beneath loading dock door showing that door sweep is missing" title="Picture 4"/>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385820" cy="3253105"/>
                    </a:xfrm>
                    <a:prstGeom prst="rect">
                      <a:avLst/>
                    </a:prstGeom>
                    <a:ln>
                      <a:noFill/>
                    </a:ln>
                    <a:extLst>
                      <a:ext uri="{53640926-AAD7-44D8-BBD7-CCE9431645EC}">
                        <a14:shadowObscured xmlns:a14="http://schemas.microsoft.com/office/drawing/2010/main"/>
                      </a:ext>
                    </a:extLst>
                  </pic:spPr>
                </pic:pic>
              </a:graphicData>
            </a:graphic>
          </wp:inline>
        </w:drawing>
      </w:r>
    </w:p>
    <w:p w:rsidR="0050794F" w:rsidRPr="0050794F" w:rsidRDefault="0050794F" w:rsidP="0050794F">
      <w:pPr>
        <w:spacing w:after="200" w:line="276" w:lineRule="auto"/>
        <w:jc w:val="center"/>
        <w:rPr>
          <w:rFonts w:eastAsia="Calibri"/>
          <w:b/>
          <w:szCs w:val="24"/>
        </w:rPr>
      </w:pPr>
      <w:r w:rsidRPr="0050794F">
        <w:rPr>
          <w:rFonts w:eastAsia="Calibri"/>
          <w:b/>
          <w:szCs w:val="24"/>
        </w:rPr>
        <w:t>Light visible beneath loading dock door showing that door sweep is missing</w:t>
      </w:r>
    </w:p>
    <w:p w:rsidR="0050794F" w:rsidRPr="0050794F" w:rsidRDefault="0050794F" w:rsidP="0050794F">
      <w:pPr>
        <w:spacing w:after="200" w:line="276" w:lineRule="auto"/>
        <w:rPr>
          <w:rFonts w:eastAsia="Calibri"/>
          <w:b/>
          <w:szCs w:val="24"/>
        </w:rPr>
      </w:pPr>
      <w:r w:rsidRPr="0050794F">
        <w:rPr>
          <w:rFonts w:eastAsia="Calibri"/>
          <w:b/>
          <w:szCs w:val="24"/>
        </w:rPr>
        <w:lastRenderedPageBreak/>
        <w:t>Picture 5</w:t>
      </w:r>
    </w:p>
    <w:p w:rsidR="0050794F" w:rsidRPr="0050794F" w:rsidRDefault="0050794F" w:rsidP="0050794F">
      <w:pPr>
        <w:spacing w:after="200" w:line="276" w:lineRule="auto"/>
        <w:jc w:val="center"/>
        <w:rPr>
          <w:rFonts w:eastAsia="Calibri"/>
          <w:b/>
          <w:szCs w:val="24"/>
        </w:rPr>
      </w:pPr>
      <w:r w:rsidRPr="0050794F">
        <w:rPr>
          <w:rFonts w:eastAsia="Calibri"/>
          <w:b/>
          <w:noProof/>
          <w:szCs w:val="24"/>
        </w:rPr>
        <w:drawing>
          <wp:inline distT="0" distB="0" distL="0" distR="0" wp14:anchorId="66B0055E" wp14:editId="09CADB11">
            <wp:extent cx="4389120" cy="3291840"/>
            <wp:effectExtent l="0" t="0" r="0" b="3810"/>
            <wp:docPr id="7" name="Picture 11" title="Picture 5 - Door propped open with “keep door closed” sign"/>
            <wp:cNvGraphicFramePr/>
            <a:graphic xmlns:a="http://schemas.openxmlformats.org/drawingml/2006/main">
              <a:graphicData uri="http://schemas.openxmlformats.org/drawingml/2006/picture">
                <pic:pic xmlns:pic="http://schemas.openxmlformats.org/drawingml/2006/picture">
                  <pic:nvPicPr>
                    <pic:cNvPr id="11" name="Picture 11" descr="Door propped open with “keep door closed” sign" title="Picture 5"/>
                    <pic:cNvPicPr/>
                  </pic:nvPicPr>
                  <pic:blipFill>
                    <a:blip r:embed="rId2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50794F" w:rsidRPr="0050794F" w:rsidRDefault="0050794F" w:rsidP="0050794F">
      <w:pPr>
        <w:spacing w:after="200" w:line="276" w:lineRule="auto"/>
        <w:jc w:val="center"/>
        <w:rPr>
          <w:rFonts w:eastAsia="Calibri"/>
          <w:b/>
          <w:szCs w:val="24"/>
        </w:rPr>
      </w:pPr>
      <w:r w:rsidRPr="0050794F">
        <w:rPr>
          <w:rFonts w:eastAsia="Calibri"/>
          <w:b/>
          <w:szCs w:val="24"/>
        </w:rPr>
        <w:t>Door propped open with “keep door closed” sign</w:t>
      </w:r>
    </w:p>
    <w:p w:rsidR="0050794F" w:rsidRPr="0050794F" w:rsidRDefault="0050794F" w:rsidP="0050794F">
      <w:pPr>
        <w:spacing w:after="200" w:line="276" w:lineRule="auto"/>
        <w:rPr>
          <w:rFonts w:eastAsia="Calibri"/>
          <w:b/>
          <w:szCs w:val="24"/>
        </w:rPr>
      </w:pPr>
      <w:r w:rsidRPr="0050794F">
        <w:rPr>
          <w:rFonts w:eastAsia="Calibri"/>
          <w:b/>
          <w:szCs w:val="24"/>
        </w:rPr>
        <w:t>Picture 6</w:t>
      </w:r>
    </w:p>
    <w:p w:rsidR="0050794F" w:rsidRPr="0050794F" w:rsidRDefault="0050794F" w:rsidP="0050794F">
      <w:pPr>
        <w:spacing w:after="200" w:line="276" w:lineRule="auto"/>
        <w:jc w:val="center"/>
        <w:rPr>
          <w:rFonts w:eastAsia="Calibri"/>
          <w:b/>
          <w:szCs w:val="24"/>
        </w:rPr>
      </w:pPr>
      <w:r w:rsidRPr="0050794F">
        <w:rPr>
          <w:rFonts w:eastAsia="Calibri"/>
          <w:b/>
          <w:noProof/>
          <w:szCs w:val="24"/>
        </w:rPr>
        <w:drawing>
          <wp:inline distT="0" distB="0" distL="0" distR="0" wp14:anchorId="4642CE94" wp14:editId="0BFBCE79">
            <wp:extent cx="4389120" cy="3291840"/>
            <wp:effectExtent l="0" t="0" r="0" b="3810"/>
            <wp:docPr id="8" name="Picture 3" title="Picture 6 - Skylight showing cracks"/>
            <wp:cNvGraphicFramePr/>
            <a:graphic xmlns:a="http://schemas.openxmlformats.org/drawingml/2006/main">
              <a:graphicData uri="http://schemas.openxmlformats.org/drawingml/2006/picture">
                <pic:pic xmlns:pic="http://schemas.openxmlformats.org/drawingml/2006/picture">
                  <pic:nvPicPr>
                    <pic:cNvPr id="3" name="Picture 3" descr="Skylight showing cracks" title="Picture 6"/>
                    <pic:cNvPicPr/>
                  </pic:nvPicPr>
                  <pic:blipFill>
                    <a:blip r:embed="rId2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50794F" w:rsidRPr="0050794F" w:rsidRDefault="0050794F" w:rsidP="0050794F">
      <w:pPr>
        <w:spacing w:after="200" w:line="276" w:lineRule="auto"/>
        <w:jc w:val="center"/>
        <w:rPr>
          <w:rFonts w:eastAsia="Calibri"/>
          <w:b/>
          <w:szCs w:val="24"/>
        </w:rPr>
      </w:pPr>
      <w:r w:rsidRPr="0050794F">
        <w:rPr>
          <w:rFonts w:eastAsia="Calibri"/>
          <w:b/>
          <w:szCs w:val="24"/>
        </w:rPr>
        <w:t>Skylight showing cracks</w:t>
      </w:r>
    </w:p>
    <w:p w:rsidR="0050794F" w:rsidRPr="0050794F" w:rsidRDefault="0050794F" w:rsidP="0050794F">
      <w:pPr>
        <w:spacing w:after="200" w:line="276" w:lineRule="auto"/>
        <w:rPr>
          <w:rFonts w:eastAsia="Calibri"/>
          <w:b/>
          <w:szCs w:val="24"/>
        </w:rPr>
      </w:pPr>
      <w:r w:rsidRPr="0050794F">
        <w:rPr>
          <w:rFonts w:eastAsia="Calibri"/>
          <w:b/>
          <w:szCs w:val="24"/>
        </w:rPr>
        <w:lastRenderedPageBreak/>
        <w:t>Picture 7</w:t>
      </w:r>
    </w:p>
    <w:p w:rsidR="0050794F" w:rsidRPr="0050794F" w:rsidRDefault="0050794F" w:rsidP="0050794F">
      <w:pPr>
        <w:spacing w:after="200" w:line="276" w:lineRule="auto"/>
        <w:jc w:val="center"/>
        <w:rPr>
          <w:rFonts w:eastAsia="Calibri"/>
          <w:b/>
          <w:szCs w:val="24"/>
        </w:rPr>
      </w:pPr>
      <w:r w:rsidRPr="0050794F">
        <w:rPr>
          <w:rFonts w:eastAsia="Calibri"/>
          <w:b/>
          <w:noProof/>
          <w:szCs w:val="24"/>
        </w:rPr>
        <w:drawing>
          <wp:inline distT="0" distB="0" distL="0" distR="0" wp14:anchorId="562CAF1A" wp14:editId="0B466CAA">
            <wp:extent cx="4389120" cy="3291840"/>
            <wp:effectExtent l="0" t="0" r="0" b="3810"/>
            <wp:docPr id="9" name="Picture 2" title="Picture 7 - Water fountain over carpeting in waiting room area"/>
            <wp:cNvGraphicFramePr/>
            <a:graphic xmlns:a="http://schemas.openxmlformats.org/drawingml/2006/main">
              <a:graphicData uri="http://schemas.openxmlformats.org/drawingml/2006/picture">
                <pic:pic xmlns:pic="http://schemas.openxmlformats.org/drawingml/2006/picture">
                  <pic:nvPicPr>
                    <pic:cNvPr id="2" name="Picture 2" descr="Water fountain over carpeting in waiting room area" title="Picture 7"/>
                    <pic:cNvPicPr/>
                  </pic:nvPicPr>
                  <pic:blipFill>
                    <a:blip r:embed="rId2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50794F" w:rsidRPr="0050794F" w:rsidRDefault="0050794F" w:rsidP="0050794F">
      <w:pPr>
        <w:spacing w:after="200" w:line="276" w:lineRule="auto"/>
        <w:jc w:val="center"/>
        <w:rPr>
          <w:rFonts w:eastAsia="Calibri"/>
          <w:b/>
          <w:szCs w:val="24"/>
        </w:rPr>
      </w:pPr>
      <w:r w:rsidRPr="0050794F">
        <w:rPr>
          <w:rFonts w:eastAsia="Calibri"/>
          <w:b/>
          <w:szCs w:val="24"/>
        </w:rPr>
        <w:t>Water fountain over carpeting in waiting room area</w:t>
      </w:r>
    </w:p>
    <w:p w:rsidR="0050794F" w:rsidRPr="0050794F" w:rsidRDefault="0050794F" w:rsidP="0050794F">
      <w:pPr>
        <w:spacing w:after="200" w:line="276" w:lineRule="auto"/>
        <w:rPr>
          <w:rFonts w:eastAsia="Calibri"/>
          <w:b/>
          <w:szCs w:val="24"/>
        </w:rPr>
      </w:pPr>
      <w:r w:rsidRPr="0050794F">
        <w:rPr>
          <w:rFonts w:eastAsia="Calibri"/>
          <w:b/>
          <w:szCs w:val="24"/>
        </w:rPr>
        <w:t>Picture 8</w:t>
      </w:r>
    </w:p>
    <w:p w:rsidR="0050794F" w:rsidRPr="0050794F" w:rsidRDefault="0050794F" w:rsidP="0050794F">
      <w:pPr>
        <w:spacing w:after="200" w:line="276" w:lineRule="auto"/>
        <w:jc w:val="center"/>
        <w:rPr>
          <w:rFonts w:eastAsia="Calibri"/>
          <w:b/>
          <w:szCs w:val="24"/>
        </w:rPr>
      </w:pPr>
      <w:r w:rsidRPr="0050794F">
        <w:rPr>
          <w:rFonts w:eastAsia="Calibri"/>
          <w:b/>
          <w:noProof/>
          <w:szCs w:val="24"/>
        </w:rPr>
        <w:drawing>
          <wp:inline distT="0" distB="0" distL="0" distR="0" wp14:anchorId="27C35EAC" wp14:editId="0D13A6B5">
            <wp:extent cx="2465070" cy="3291840"/>
            <wp:effectExtent l="0" t="0" r="0" b="3810"/>
            <wp:docPr id="10" name="Picture 1" title="Picture 8 - Ductless air conditioning unit, drain pump, and items stored below"/>
            <wp:cNvGraphicFramePr/>
            <a:graphic xmlns:a="http://schemas.openxmlformats.org/drawingml/2006/main">
              <a:graphicData uri="http://schemas.openxmlformats.org/drawingml/2006/picture">
                <pic:pic xmlns:pic="http://schemas.openxmlformats.org/drawingml/2006/picture">
                  <pic:nvPicPr>
                    <pic:cNvPr id="1" name="Picture 1" descr="Ductless air conditioning unit, drain pump, and items stored below" title="Picture 8"/>
                    <pic:cNvPicPr/>
                  </pic:nvPicPr>
                  <pic:blipFill>
                    <a:blip r:embed="rId29"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50794F" w:rsidRDefault="0050794F" w:rsidP="0050794F">
      <w:pPr>
        <w:spacing w:after="200" w:line="276" w:lineRule="auto"/>
        <w:jc w:val="center"/>
        <w:rPr>
          <w:rFonts w:eastAsia="Calibri"/>
          <w:b/>
          <w:szCs w:val="24"/>
        </w:rPr>
        <w:sectPr w:rsidR="0050794F" w:rsidSect="00B0444B">
          <w:footerReference w:type="default" r:id="rId30"/>
          <w:pgSz w:w="12240" w:h="15840" w:code="1"/>
          <w:pgMar w:top="1440" w:right="1440" w:bottom="1440" w:left="1440" w:header="720" w:footer="720" w:gutter="0"/>
          <w:cols w:space="720"/>
          <w:noEndnote/>
          <w:titlePg/>
          <w:docGrid w:linePitch="254"/>
        </w:sectPr>
      </w:pPr>
      <w:r w:rsidRPr="0050794F">
        <w:rPr>
          <w:rFonts w:eastAsia="Calibri"/>
          <w:b/>
          <w:szCs w:val="24"/>
        </w:rPr>
        <w:t>Ductless air conditioning unit, drain pump, and items stored below</w:t>
      </w:r>
    </w:p>
    <w:tbl>
      <w:tblPr>
        <w:tblW w:w="14015"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898"/>
        <w:gridCol w:w="1267"/>
        <w:gridCol w:w="1152"/>
        <w:gridCol w:w="882"/>
        <w:gridCol w:w="936"/>
        <w:gridCol w:w="3053"/>
      </w:tblGrid>
      <w:tr w:rsidR="0050794F" w:rsidRPr="00755960" w:rsidTr="00950CFD">
        <w:trPr>
          <w:cantSplit/>
          <w:trHeight w:val="240"/>
          <w:tblHeader/>
          <w:jc w:val="center"/>
        </w:trPr>
        <w:tc>
          <w:tcPr>
            <w:tcW w:w="1795" w:type="dxa"/>
            <w:vMerge w:val="restart"/>
            <w:tcBorders>
              <w:top w:val="single" w:sz="12" w:space="0" w:color="000000"/>
            </w:tcBorders>
            <w:vAlign w:val="bottom"/>
          </w:tcPr>
          <w:p w:rsidR="0050794F" w:rsidRPr="00755960" w:rsidRDefault="0050794F" w:rsidP="00950CFD">
            <w:pPr>
              <w:pStyle w:val="Heading1"/>
            </w:pPr>
            <w:r w:rsidRPr="00755960">
              <w:lastRenderedPageBreak/>
              <w:t>Location</w:t>
            </w:r>
          </w:p>
        </w:tc>
        <w:tc>
          <w:tcPr>
            <w:tcW w:w="891" w:type="dxa"/>
            <w:vMerge w:val="restart"/>
            <w:tcBorders>
              <w:top w:val="single" w:sz="12" w:space="0" w:color="000000"/>
            </w:tcBorders>
            <w:vAlign w:val="bottom"/>
          </w:tcPr>
          <w:p w:rsidR="0050794F" w:rsidRPr="00755960" w:rsidRDefault="0050794F" w:rsidP="00950CFD">
            <w:pPr>
              <w:jc w:val="center"/>
              <w:rPr>
                <w:b/>
                <w:sz w:val="18"/>
              </w:rPr>
            </w:pPr>
            <w:r w:rsidRPr="00755960">
              <w:rPr>
                <w:b/>
                <w:sz w:val="18"/>
              </w:rPr>
              <w:t>Carbon</w:t>
            </w:r>
          </w:p>
          <w:p w:rsidR="0050794F" w:rsidRPr="00755960" w:rsidRDefault="0050794F" w:rsidP="00950CFD">
            <w:pPr>
              <w:jc w:val="center"/>
              <w:rPr>
                <w:b/>
                <w:sz w:val="18"/>
              </w:rPr>
            </w:pPr>
            <w:r w:rsidRPr="00755960">
              <w:rPr>
                <w:b/>
                <w:sz w:val="18"/>
              </w:rPr>
              <w:t>Dioxide</w:t>
            </w:r>
          </w:p>
          <w:p w:rsidR="0050794F" w:rsidRPr="00755960" w:rsidRDefault="0050794F" w:rsidP="00950CFD">
            <w:pPr>
              <w:jc w:val="center"/>
              <w:rPr>
                <w:b/>
                <w:sz w:val="18"/>
              </w:rPr>
            </w:pPr>
            <w:r w:rsidRPr="00755960">
              <w:rPr>
                <w:b/>
                <w:sz w:val="18"/>
              </w:rPr>
              <w:t>(ppm)</w:t>
            </w:r>
          </w:p>
        </w:tc>
        <w:tc>
          <w:tcPr>
            <w:tcW w:w="995" w:type="dxa"/>
            <w:vMerge w:val="restart"/>
            <w:tcBorders>
              <w:top w:val="single" w:sz="12" w:space="0" w:color="000000"/>
            </w:tcBorders>
            <w:vAlign w:val="bottom"/>
          </w:tcPr>
          <w:p w:rsidR="0050794F" w:rsidRPr="00755960" w:rsidRDefault="0050794F" w:rsidP="00950CFD">
            <w:pPr>
              <w:jc w:val="center"/>
              <w:rPr>
                <w:b/>
                <w:sz w:val="18"/>
              </w:rPr>
            </w:pPr>
            <w:r w:rsidRPr="00755960">
              <w:rPr>
                <w:b/>
                <w:sz w:val="18"/>
              </w:rPr>
              <w:t>Carbon Monoxide</w:t>
            </w:r>
          </w:p>
          <w:p w:rsidR="0050794F" w:rsidRPr="00755960" w:rsidRDefault="0050794F" w:rsidP="00950CFD">
            <w:pPr>
              <w:jc w:val="center"/>
              <w:rPr>
                <w:b/>
                <w:sz w:val="18"/>
              </w:rPr>
            </w:pPr>
            <w:r w:rsidRPr="00755960">
              <w:rPr>
                <w:b/>
                <w:sz w:val="18"/>
              </w:rPr>
              <w:t>(ppm)</w:t>
            </w:r>
          </w:p>
        </w:tc>
        <w:tc>
          <w:tcPr>
            <w:tcW w:w="994" w:type="dxa"/>
            <w:vMerge w:val="restart"/>
            <w:tcBorders>
              <w:top w:val="single" w:sz="12" w:space="0" w:color="000000"/>
            </w:tcBorders>
            <w:vAlign w:val="bottom"/>
          </w:tcPr>
          <w:p w:rsidR="0050794F" w:rsidRPr="00755960" w:rsidRDefault="0050794F" w:rsidP="00950CFD">
            <w:pPr>
              <w:jc w:val="center"/>
              <w:rPr>
                <w:b/>
                <w:sz w:val="18"/>
              </w:rPr>
            </w:pPr>
            <w:r w:rsidRPr="00755960">
              <w:rPr>
                <w:b/>
                <w:sz w:val="18"/>
              </w:rPr>
              <w:t>Temp</w:t>
            </w:r>
          </w:p>
          <w:p w:rsidR="0050794F" w:rsidRPr="00755960" w:rsidRDefault="0050794F" w:rsidP="00950CFD">
            <w:pPr>
              <w:jc w:val="center"/>
              <w:rPr>
                <w:b/>
                <w:sz w:val="18"/>
              </w:rPr>
            </w:pPr>
            <w:r w:rsidRPr="00755960">
              <w:rPr>
                <w:b/>
                <w:sz w:val="18"/>
              </w:rPr>
              <w:t>(°F)</w:t>
            </w:r>
          </w:p>
        </w:tc>
        <w:tc>
          <w:tcPr>
            <w:tcW w:w="1152" w:type="dxa"/>
            <w:vMerge w:val="restart"/>
            <w:tcBorders>
              <w:top w:val="single" w:sz="12" w:space="0" w:color="000000"/>
            </w:tcBorders>
            <w:vAlign w:val="bottom"/>
          </w:tcPr>
          <w:p w:rsidR="0050794F" w:rsidRPr="00755960" w:rsidRDefault="0050794F" w:rsidP="00950CFD">
            <w:pPr>
              <w:jc w:val="center"/>
              <w:rPr>
                <w:b/>
                <w:sz w:val="18"/>
              </w:rPr>
            </w:pPr>
            <w:r w:rsidRPr="00755960">
              <w:rPr>
                <w:b/>
                <w:sz w:val="18"/>
              </w:rPr>
              <w:t>Relative</w:t>
            </w:r>
          </w:p>
          <w:p w:rsidR="0050794F" w:rsidRPr="00755960" w:rsidRDefault="0050794F" w:rsidP="00950CFD">
            <w:pPr>
              <w:jc w:val="center"/>
              <w:rPr>
                <w:b/>
                <w:sz w:val="18"/>
              </w:rPr>
            </w:pPr>
            <w:r w:rsidRPr="00755960">
              <w:rPr>
                <w:b/>
                <w:sz w:val="18"/>
              </w:rPr>
              <w:t>Humidity</w:t>
            </w:r>
          </w:p>
          <w:p w:rsidR="0050794F" w:rsidRPr="00755960" w:rsidRDefault="0050794F" w:rsidP="00950CFD">
            <w:pPr>
              <w:jc w:val="center"/>
              <w:rPr>
                <w:b/>
                <w:sz w:val="18"/>
              </w:rPr>
            </w:pPr>
            <w:r w:rsidRPr="00755960">
              <w:rPr>
                <w:b/>
                <w:sz w:val="18"/>
              </w:rPr>
              <w:t>(%)</w:t>
            </w:r>
          </w:p>
        </w:tc>
        <w:tc>
          <w:tcPr>
            <w:tcW w:w="898" w:type="dxa"/>
            <w:vMerge w:val="restart"/>
            <w:tcBorders>
              <w:top w:val="single" w:sz="12" w:space="0" w:color="000000"/>
            </w:tcBorders>
            <w:vAlign w:val="bottom"/>
          </w:tcPr>
          <w:p w:rsidR="0050794F" w:rsidRPr="00755960" w:rsidRDefault="0050794F" w:rsidP="00950CFD">
            <w:pPr>
              <w:jc w:val="center"/>
              <w:rPr>
                <w:b/>
                <w:sz w:val="18"/>
              </w:rPr>
            </w:pPr>
            <w:r w:rsidRPr="00755960">
              <w:rPr>
                <w:b/>
                <w:sz w:val="18"/>
              </w:rPr>
              <w:t>PM2.5</w:t>
            </w:r>
          </w:p>
          <w:p w:rsidR="0050794F" w:rsidRPr="00755960" w:rsidRDefault="0050794F" w:rsidP="00950CFD">
            <w:pPr>
              <w:jc w:val="center"/>
              <w:rPr>
                <w:b/>
                <w:sz w:val="18"/>
              </w:rPr>
            </w:pPr>
            <w:r w:rsidRPr="00755960">
              <w:rPr>
                <w:b/>
                <w:sz w:val="18"/>
              </w:rPr>
              <w:t>(µg/</w:t>
            </w:r>
            <w:r w:rsidRPr="003B6F98">
              <w:rPr>
                <w:rFonts w:ascii="Times" w:hAnsi="Times" w:cs="Times"/>
                <w:b/>
                <w:sz w:val="20"/>
              </w:rPr>
              <w:t>m</w:t>
            </w:r>
            <w:r w:rsidRPr="003B6F98">
              <w:rPr>
                <w:rFonts w:ascii="Times" w:hAnsi="Times" w:cs="Times"/>
                <w:b/>
                <w:sz w:val="20"/>
                <w:vertAlign w:val="superscript"/>
              </w:rPr>
              <w:t>3</w:t>
            </w:r>
            <w:r w:rsidRPr="00755960">
              <w:rPr>
                <w:b/>
                <w:sz w:val="18"/>
              </w:rPr>
              <w:t>)</w:t>
            </w:r>
          </w:p>
        </w:tc>
        <w:tc>
          <w:tcPr>
            <w:tcW w:w="1267" w:type="dxa"/>
            <w:vMerge w:val="restart"/>
            <w:tcBorders>
              <w:top w:val="single" w:sz="12" w:space="0" w:color="000000"/>
            </w:tcBorders>
            <w:vAlign w:val="bottom"/>
          </w:tcPr>
          <w:p w:rsidR="0050794F" w:rsidRPr="00755960" w:rsidRDefault="0050794F" w:rsidP="00950CFD">
            <w:pPr>
              <w:jc w:val="center"/>
              <w:rPr>
                <w:b/>
                <w:sz w:val="18"/>
                <w:szCs w:val="18"/>
              </w:rPr>
            </w:pPr>
            <w:r w:rsidRPr="00755960">
              <w:rPr>
                <w:b/>
                <w:sz w:val="18"/>
                <w:szCs w:val="18"/>
              </w:rPr>
              <w:t>Occupants</w:t>
            </w:r>
          </w:p>
          <w:p w:rsidR="0050794F" w:rsidRPr="00755960" w:rsidRDefault="0050794F" w:rsidP="00950CFD">
            <w:pPr>
              <w:jc w:val="center"/>
              <w:rPr>
                <w:b/>
                <w:sz w:val="21"/>
                <w:szCs w:val="21"/>
              </w:rPr>
            </w:pPr>
            <w:r w:rsidRPr="00755960">
              <w:rPr>
                <w:b/>
                <w:sz w:val="18"/>
                <w:szCs w:val="18"/>
              </w:rPr>
              <w:t>in Room</w:t>
            </w:r>
          </w:p>
        </w:tc>
        <w:tc>
          <w:tcPr>
            <w:tcW w:w="1152" w:type="dxa"/>
            <w:vMerge w:val="restart"/>
            <w:tcBorders>
              <w:top w:val="single" w:sz="12" w:space="0" w:color="000000"/>
            </w:tcBorders>
            <w:vAlign w:val="bottom"/>
          </w:tcPr>
          <w:p w:rsidR="0050794F" w:rsidRPr="00755960" w:rsidRDefault="0050794F" w:rsidP="00950CFD">
            <w:pPr>
              <w:jc w:val="center"/>
              <w:rPr>
                <w:b/>
                <w:sz w:val="18"/>
              </w:rPr>
            </w:pPr>
            <w:r w:rsidRPr="00755960">
              <w:rPr>
                <w:b/>
                <w:sz w:val="18"/>
              </w:rPr>
              <w:t>Windows</w:t>
            </w:r>
          </w:p>
          <w:p w:rsidR="0050794F" w:rsidRPr="00755960" w:rsidRDefault="0050794F" w:rsidP="00950CFD">
            <w:pPr>
              <w:jc w:val="center"/>
              <w:rPr>
                <w:b/>
                <w:sz w:val="18"/>
              </w:rPr>
            </w:pPr>
            <w:r w:rsidRPr="00755960">
              <w:rPr>
                <w:b/>
                <w:sz w:val="18"/>
              </w:rPr>
              <w:t>Openable</w:t>
            </w:r>
          </w:p>
        </w:tc>
        <w:tc>
          <w:tcPr>
            <w:tcW w:w="1818" w:type="dxa"/>
            <w:gridSpan w:val="2"/>
            <w:tcBorders>
              <w:top w:val="single" w:sz="12" w:space="0" w:color="000000"/>
              <w:left w:val="nil"/>
              <w:bottom w:val="nil"/>
            </w:tcBorders>
            <w:vAlign w:val="bottom"/>
          </w:tcPr>
          <w:p w:rsidR="0050794F" w:rsidRPr="00755960" w:rsidRDefault="0050794F" w:rsidP="00950CFD">
            <w:pPr>
              <w:ind w:left="-105"/>
              <w:jc w:val="center"/>
              <w:rPr>
                <w:b/>
                <w:sz w:val="18"/>
              </w:rPr>
            </w:pPr>
            <w:r w:rsidRPr="00755960">
              <w:rPr>
                <w:b/>
                <w:sz w:val="18"/>
              </w:rPr>
              <w:t>Ventilation</w:t>
            </w:r>
          </w:p>
        </w:tc>
        <w:tc>
          <w:tcPr>
            <w:tcW w:w="3053" w:type="dxa"/>
            <w:vMerge w:val="restart"/>
            <w:tcBorders>
              <w:top w:val="single" w:sz="12" w:space="0" w:color="000000"/>
            </w:tcBorders>
            <w:vAlign w:val="bottom"/>
          </w:tcPr>
          <w:p w:rsidR="0050794F" w:rsidRPr="00755960" w:rsidRDefault="0050794F" w:rsidP="00950CFD">
            <w:pPr>
              <w:jc w:val="center"/>
              <w:rPr>
                <w:b/>
                <w:sz w:val="18"/>
              </w:rPr>
            </w:pPr>
            <w:r w:rsidRPr="00755960">
              <w:rPr>
                <w:b/>
                <w:sz w:val="18"/>
              </w:rPr>
              <w:t>Remarks</w:t>
            </w:r>
          </w:p>
        </w:tc>
      </w:tr>
      <w:tr w:rsidR="0050794F" w:rsidRPr="00755960" w:rsidTr="00950CFD">
        <w:trPr>
          <w:cantSplit/>
          <w:trHeight w:val="240"/>
          <w:tblHeader/>
          <w:jc w:val="center"/>
        </w:trPr>
        <w:tc>
          <w:tcPr>
            <w:tcW w:w="1795" w:type="dxa"/>
            <w:vMerge/>
          </w:tcPr>
          <w:p w:rsidR="0050794F" w:rsidRPr="00755960" w:rsidRDefault="0050794F" w:rsidP="00950CFD">
            <w:pPr>
              <w:rPr>
                <w:sz w:val="18"/>
              </w:rPr>
            </w:pPr>
          </w:p>
        </w:tc>
        <w:tc>
          <w:tcPr>
            <w:tcW w:w="891" w:type="dxa"/>
            <w:vMerge/>
          </w:tcPr>
          <w:p w:rsidR="0050794F" w:rsidRPr="00755960" w:rsidRDefault="0050794F" w:rsidP="00950CFD">
            <w:pPr>
              <w:jc w:val="center"/>
              <w:rPr>
                <w:sz w:val="18"/>
              </w:rPr>
            </w:pPr>
          </w:p>
        </w:tc>
        <w:tc>
          <w:tcPr>
            <w:tcW w:w="995" w:type="dxa"/>
            <w:vMerge/>
          </w:tcPr>
          <w:p w:rsidR="0050794F" w:rsidRPr="00755960" w:rsidRDefault="0050794F" w:rsidP="00950CFD">
            <w:pPr>
              <w:jc w:val="center"/>
              <w:rPr>
                <w:b/>
                <w:sz w:val="18"/>
              </w:rPr>
            </w:pPr>
          </w:p>
        </w:tc>
        <w:tc>
          <w:tcPr>
            <w:tcW w:w="994" w:type="dxa"/>
            <w:vMerge/>
          </w:tcPr>
          <w:p w:rsidR="0050794F" w:rsidRPr="00755960" w:rsidRDefault="0050794F" w:rsidP="00950CFD">
            <w:pPr>
              <w:jc w:val="center"/>
              <w:rPr>
                <w:b/>
                <w:sz w:val="18"/>
              </w:rPr>
            </w:pPr>
          </w:p>
        </w:tc>
        <w:tc>
          <w:tcPr>
            <w:tcW w:w="1152" w:type="dxa"/>
            <w:vMerge/>
          </w:tcPr>
          <w:p w:rsidR="0050794F" w:rsidRPr="00755960" w:rsidRDefault="0050794F" w:rsidP="00950CFD">
            <w:pPr>
              <w:jc w:val="center"/>
              <w:rPr>
                <w:b/>
                <w:sz w:val="18"/>
              </w:rPr>
            </w:pPr>
          </w:p>
        </w:tc>
        <w:tc>
          <w:tcPr>
            <w:tcW w:w="898" w:type="dxa"/>
            <w:vMerge/>
          </w:tcPr>
          <w:p w:rsidR="0050794F" w:rsidRPr="00755960" w:rsidRDefault="0050794F" w:rsidP="00950CFD">
            <w:pPr>
              <w:jc w:val="center"/>
              <w:rPr>
                <w:b/>
                <w:sz w:val="18"/>
              </w:rPr>
            </w:pPr>
          </w:p>
        </w:tc>
        <w:tc>
          <w:tcPr>
            <w:tcW w:w="1267" w:type="dxa"/>
            <w:vMerge/>
            <w:vAlign w:val="center"/>
          </w:tcPr>
          <w:p w:rsidR="0050794F" w:rsidRPr="00755960" w:rsidRDefault="0050794F" w:rsidP="00950CFD">
            <w:pPr>
              <w:rPr>
                <w:b/>
                <w:sz w:val="21"/>
                <w:szCs w:val="21"/>
              </w:rPr>
            </w:pPr>
          </w:p>
        </w:tc>
        <w:tc>
          <w:tcPr>
            <w:tcW w:w="1152" w:type="dxa"/>
            <w:vMerge/>
          </w:tcPr>
          <w:p w:rsidR="0050794F" w:rsidRPr="00755960" w:rsidRDefault="0050794F" w:rsidP="00950CFD">
            <w:pPr>
              <w:jc w:val="center"/>
              <w:rPr>
                <w:b/>
                <w:sz w:val="18"/>
              </w:rPr>
            </w:pPr>
          </w:p>
        </w:tc>
        <w:tc>
          <w:tcPr>
            <w:tcW w:w="882" w:type="dxa"/>
            <w:tcBorders>
              <w:bottom w:val="nil"/>
            </w:tcBorders>
            <w:vAlign w:val="bottom"/>
          </w:tcPr>
          <w:p w:rsidR="0050794F" w:rsidRPr="00755960" w:rsidRDefault="0050794F" w:rsidP="00950CFD">
            <w:pPr>
              <w:jc w:val="center"/>
              <w:rPr>
                <w:sz w:val="16"/>
              </w:rPr>
            </w:pPr>
            <w:r w:rsidRPr="00755960">
              <w:rPr>
                <w:b/>
                <w:sz w:val="16"/>
              </w:rPr>
              <w:t>Supply</w:t>
            </w:r>
          </w:p>
        </w:tc>
        <w:tc>
          <w:tcPr>
            <w:tcW w:w="936" w:type="dxa"/>
            <w:tcBorders>
              <w:bottom w:val="nil"/>
            </w:tcBorders>
            <w:vAlign w:val="bottom"/>
          </w:tcPr>
          <w:p w:rsidR="0050794F" w:rsidRPr="00755960" w:rsidRDefault="0050794F" w:rsidP="00950CFD">
            <w:pPr>
              <w:jc w:val="center"/>
              <w:rPr>
                <w:sz w:val="16"/>
              </w:rPr>
            </w:pPr>
            <w:r w:rsidRPr="00755960">
              <w:rPr>
                <w:b/>
                <w:sz w:val="16"/>
              </w:rPr>
              <w:t>Exhaust</w:t>
            </w:r>
          </w:p>
        </w:tc>
        <w:tc>
          <w:tcPr>
            <w:tcW w:w="3053" w:type="dxa"/>
            <w:vMerge/>
          </w:tcPr>
          <w:p w:rsidR="0050794F" w:rsidRPr="00755960" w:rsidRDefault="0050794F" w:rsidP="00950CFD">
            <w:pPr>
              <w:rPr>
                <w:sz w:val="18"/>
              </w:rPr>
            </w:pP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Background (outdoors)</w:t>
            </w:r>
          </w:p>
        </w:tc>
        <w:tc>
          <w:tcPr>
            <w:tcW w:w="891" w:type="dxa"/>
            <w:vAlign w:val="center"/>
          </w:tcPr>
          <w:p w:rsidR="0050794F" w:rsidRPr="00165677" w:rsidRDefault="0050794F" w:rsidP="00950CFD">
            <w:pPr>
              <w:spacing w:before="60" w:after="60"/>
              <w:jc w:val="center"/>
              <w:rPr>
                <w:sz w:val="20"/>
              </w:rPr>
            </w:pPr>
            <w:r w:rsidRPr="00165677">
              <w:rPr>
                <w:sz w:val="20"/>
              </w:rPr>
              <w:t>363</w:t>
            </w:r>
          </w:p>
        </w:tc>
        <w:tc>
          <w:tcPr>
            <w:tcW w:w="995" w:type="dxa"/>
            <w:vAlign w:val="center"/>
          </w:tcPr>
          <w:p w:rsidR="0050794F" w:rsidRPr="00165677" w:rsidRDefault="0050794F" w:rsidP="00950CFD">
            <w:pPr>
              <w:spacing w:before="60" w:after="60"/>
              <w:jc w:val="center"/>
              <w:rPr>
                <w:sz w:val="20"/>
              </w:rPr>
            </w:pPr>
            <w:r w:rsidRPr="00165677">
              <w:rPr>
                <w:sz w:val="20"/>
              </w:rPr>
              <w:t>0.8</w:t>
            </w:r>
          </w:p>
        </w:tc>
        <w:tc>
          <w:tcPr>
            <w:tcW w:w="994" w:type="dxa"/>
            <w:vAlign w:val="center"/>
          </w:tcPr>
          <w:p w:rsidR="0050794F" w:rsidRPr="00165677" w:rsidRDefault="0050794F" w:rsidP="00950CFD">
            <w:pPr>
              <w:spacing w:before="60" w:after="60"/>
              <w:jc w:val="center"/>
              <w:rPr>
                <w:sz w:val="20"/>
              </w:rPr>
            </w:pPr>
            <w:r w:rsidRPr="00165677">
              <w:rPr>
                <w:sz w:val="20"/>
              </w:rPr>
              <w:t>&lt;32</w:t>
            </w:r>
          </w:p>
        </w:tc>
        <w:tc>
          <w:tcPr>
            <w:tcW w:w="1152" w:type="dxa"/>
            <w:vAlign w:val="center"/>
          </w:tcPr>
          <w:p w:rsidR="0050794F" w:rsidRPr="00165677" w:rsidRDefault="0050794F" w:rsidP="00950CFD">
            <w:pPr>
              <w:spacing w:before="60" w:after="60"/>
              <w:jc w:val="center"/>
              <w:rPr>
                <w:sz w:val="20"/>
              </w:rPr>
            </w:pPr>
            <w:r w:rsidRPr="00165677">
              <w:rPr>
                <w:sz w:val="20"/>
              </w:rPr>
              <w:t>21</w:t>
            </w:r>
          </w:p>
        </w:tc>
        <w:tc>
          <w:tcPr>
            <w:tcW w:w="898" w:type="dxa"/>
            <w:vAlign w:val="center"/>
          </w:tcPr>
          <w:p w:rsidR="0050794F" w:rsidRPr="00165677" w:rsidRDefault="0050794F" w:rsidP="00950CFD">
            <w:pPr>
              <w:spacing w:before="60" w:after="60"/>
              <w:jc w:val="center"/>
              <w:rPr>
                <w:sz w:val="20"/>
              </w:rPr>
            </w:pPr>
            <w:r w:rsidRPr="00165677">
              <w:rPr>
                <w:sz w:val="20"/>
              </w:rPr>
              <w:t>9</w:t>
            </w:r>
          </w:p>
        </w:tc>
        <w:tc>
          <w:tcPr>
            <w:tcW w:w="1267" w:type="dxa"/>
            <w:vAlign w:val="center"/>
          </w:tcPr>
          <w:p w:rsidR="0050794F" w:rsidRPr="00165677" w:rsidRDefault="0050794F" w:rsidP="00950CFD">
            <w:pPr>
              <w:jc w:val="center"/>
              <w:rPr>
                <w:sz w:val="20"/>
              </w:rPr>
            </w:pPr>
          </w:p>
        </w:tc>
        <w:tc>
          <w:tcPr>
            <w:tcW w:w="1152" w:type="dxa"/>
            <w:vAlign w:val="center"/>
          </w:tcPr>
          <w:p w:rsidR="0050794F" w:rsidRPr="00165677" w:rsidRDefault="0050794F" w:rsidP="00950CFD">
            <w:pPr>
              <w:spacing w:before="60" w:after="60"/>
              <w:jc w:val="center"/>
              <w:rPr>
                <w:sz w:val="20"/>
              </w:rPr>
            </w:pPr>
          </w:p>
        </w:tc>
        <w:tc>
          <w:tcPr>
            <w:tcW w:w="882" w:type="dxa"/>
            <w:vAlign w:val="center"/>
          </w:tcPr>
          <w:p w:rsidR="0050794F" w:rsidRPr="00165677" w:rsidRDefault="0050794F" w:rsidP="00950CFD">
            <w:pPr>
              <w:spacing w:before="60" w:after="60"/>
              <w:jc w:val="center"/>
              <w:rPr>
                <w:sz w:val="20"/>
              </w:rPr>
            </w:pPr>
          </w:p>
        </w:tc>
        <w:tc>
          <w:tcPr>
            <w:tcW w:w="936" w:type="dxa"/>
            <w:vAlign w:val="center"/>
          </w:tcPr>
          <w:p w:rsidR="0050794F" w:rsidRPr="00165677" w:rsidRDefault="0050794F" w:rsidP="00950CFD">
            <w:pPr>
              <w:spacing w:before="60" w:after="60"/>
              <w:jc w:val="center"/>
              <w:rPr>
                <w:sz w:val="20"/>
              </w:rPr>
            </w:pP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Chilly and breezy, active parking lot</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Sheila’s office</w:t>
            </w:r>
          </w:p>
        </w:tc>
        <w:tc>
          <w:tcPr>
            <w:tcW w:w="891" w:type="dxa"/>
            <w:vAlign w:val="center"/>
          </w:tcPr>
          <w:p w:rsidR="0050794F" w:rsidRPr="00165677" w:rsidRDefault="0050794F" w:rsidP="00950CFD">
            <w:pPr>
              <w:spacing w:before="60" w:after="60"/>
              <w:jc w:val="center"/>
              <w:rPr>
                <w:sz w:val="20"/>
              </w:rPr>
            </w:pPr>
            <w:r w:rsidRPr="00165677">
              <w:rPr>
                <w:sz w:val="20"/>
              </w:rPr>
              <w:t>1027</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68-69</w:t>
            </w:r>
          </w:p>
        </w:tc>
        <w:tc>
          <w:tcPr>
            <w:tcW w:w="1152" w:type="dxa"/>
            <w:vAlign w:val="center"/>
          </w:tcPr>
          <w:p w:rsidR="0050794F" w:rsidRPr="00165677" w:rsidRDefault="0050794F" w:rsidP="00950CFD">
            <w:pPr>
              <w:spacing w:before="60" w:after="60"/>
              <w:jc w:val="center"/>
              <w:rPr>
                <w:sz w:val="20"/>
              </w:rPr>
            </w:pPr>
            <w:r w:rsidRPr="00165677">
              <w:rPr>
                <w:sz w:val="20"/>
              </w:rPr>
              <w:t>25</w:t>
            </w:r>
          </w:p>
        </w:tc>
        <w:tc>
          <w:tcPr>
            <w:tcW w:w="898" w:type="dxa"/>
            <w:vAlign w:val="center"/>
          </w:tcPr>
          <w:p w:rsidR="0050794F" w:rsidRPr="00165677" w:rsidRDefault="0050794F" w:rsidP="00950CFD">
            <w:pPr>
              <w:spacing w:before="60" w:after="60"/>
              <w:jc w:val="center"/>
              <w:rPr>
                <w:sz w:val="20"/>
              </w:rPr>
            </w:pPr>
            <w:r w:rsidRPr="00165677">
              <w:rPr>
                <w:sz w:val="20"/>
              </w:rPr>
              <w:t>5</w:t>
            </w:r>
          </w:p>
        </w:tc>
        <w:tc>
          <w:tcPr>
            <w:tcW w:w="1267" w:type="dxa"/>
            <w:vAlign w:val="center"/>
          </w:tcPr>
          <w:p w:rsidR="0050794F" w:rsidRPr="00165677" w:rsidRDefault="0050794F" w:rsidP="00950CFD">
            <w:pPr>
              <w:jc w:val="center"/>
              <w:rPr>
                <w:sz w:val="20"/>
              </w:rPr>
            </w:pPr>
            <w:r w:rsidRPr="00165677">
              <w:rPr>
                <w:sz w:val="20"/>
              </w:rPr>
              <w:t>6</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Y</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AP</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proofErr w:type="spellStart"/>
            <w:r w:rsidRPr="00165677">
              <w:rPr>
                <w:sz w:val="20"/>
              </w:rPr>
              <w:t>Zebniak</w:t>
            </w:r>
            <w:proofErr w:type="spellEnd"/>
            <w:r w:rsidRPr="00165677">
              <w:rPr>
                <w:sz w:val="20"/>
              </w:rPr>
              <w:t xml:space="preserve"> office</w:t>
            </w:r>
          </w:p>
        </w:tc>
        <w:tc>
          <w:tcPr>
            <w:tcW w:w="891" w:type="dxa"/>
            <w:vAlign w:val="center"/>
          </w:tcPr>
          <w:p w:rsidR="0050794F" w:rsidRPr="00165677" w:rsidRDefault="0050794F" w:rsidP="00950CFD">
            <w:pPr>
              <w:spacing w:before="60" w:after="60"/>
              <w:jc w:val="center"/>
              <w:rPr>
                <w:sz w:val="20"/>
              </w:rPr>
            </w:pPr>
            <w:r w:rsidRPr="00165677">
              <w:rPr>
                <w:sz w:val="20"/>
              </w:rPr>
              <w:t>928</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71</w:t>
            </w:r>
          </w:p>
        </w:tc>
        <w:tc>
          <w:tcPr>
            <w:tcW w:w="1152" w:type="dxa"/>
            <w:vAlign w:val="center"/>
          </w:tcPr>
          <w:p w:rsidR="0050794F" w:rsidRPr="00165677" w:rsidRDefault="0050794F" w:rsidP="00950CFD">
            <w:pPr>
              <w:spacing w:before="60" w:after="60"/>
              <w:jc w:val="center"/>
              <w:rPr>
                <w:sz w:val="20"/>
              </w:rPr>
            </w:pPr>
            <w:r w:rsidRPr="00165677">
              <w:rPr>
                <w:sz w:val="20"/>
              </w:rPr>
              <w:t>24</w:t>
            </w:r>
          </w:p>
        </w:tc>
        <w:tc>
          <w:tcPr>
            <w:tcW w:w="898" w:type="dxa"/>
            <w:vAlign w:val="center"/>
          </w:tcPr>
          <w:p w:rsidR="0050794F" w:rsidRPr="00165677" w:rsidRDefault="0050794F" w:rsidP="00950CFD">
            <w:pPr>
              <w:spacing w:before="60" w:after="60"/>
              <w:jc w:val="center"/>
              <w:rPr>
                <w:sz w:val="20"/>
              </w:rPr>
            </w:pPr>
            <w:r w:rsidRPr="00165677">
              <w:rPr>
                <w:sz w:val="20"/>
              </w:rPr>
              <w:t>5</w:t>
            </w:r>
          </w:p>
        </w:tc>
        <w:tc>
          <w:tcPr>
            <w:tcW w:w="1267" w:type="dxa"/>
            <w:vAlign w:val="center"/>
          </w:tcPr>
          <w:p w:rsidR="0050794F" w:rsidRPr="00165677" w:rsidRDefault="0050794F" w:rsidP="00950CFD">
            <w:pPr>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CP</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Office</w:t>
            </w:r>
          </w:p>
        </w:tc>
        <w:tc>
          <w:tcPr>
            <w:tcW w:w="891" w:type="dxa"/>
            <w:vAlign w:val="center"/>
          </w:tcPr>
          <w:p w:rsidR="0050794F" w:rsidRPr="00165677" w:rsidRDefault="0050794F" w:rsidP="00950CFD">
            <w:pPr>
              <w:spacing w:before="60" w:after="60"/>
              <w:jc w:val="center"/>
              <w:rPr>
                <w:sz w:val="20"/>
              </w:rPr>
            </w:pPr>
            <w:r w:rsidRPr="00165677">
              <w:rPr>
                <w:sz w:val="20"/>
              </w:rPr>
              <w:t>864</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71</w:t>
            </w:r>
          </w:p>
        </w:tc>
        <w:tc>
          <w:tcPr>
            <w:tcW w:w="1152" w:type="dxa"/>
            <w:vAlign w:val="center"/>
          </w:tcPr>
          <w:p w:rsidR="0050794F" w:rsidRPr="00165677" w:rsidRDefault="0050794F" w:rsidP="00950CFD">
            <w:pPr>
              <w:spacing w:before="60" w:after="60"/>
              <w:jc w:val="center"/>
              <w:rPr>
                <w:sz w:val="20"/>
              </w:rPr>
            </w:pPr>
            <w:r w:rsidRPr="00165677">
              <w:rPr>
                <w:sz w:val="20"/>
              </w:rPr>
              <w:t>23</w:t>
            </w:r>
          </w:p>
        </w:tc>
        <w:tc>
          <w:tcPr>
            <w:tcW w:w="898" w:type="dxa"/>
            <w:vAlign w:val="center"/>
          </w:tcPr>
          <w:p w:rsidR="0050794F" w:rsidRPr="00165677" w:rsidRDefault="0050794F" w:rsidP="00950CFD">
            <w:pPr>
              <w:spacing w:before="60" w:after="60"/>
              <w:jc w:val="center"/>
              <w:rPr>
                <w:sz w:val="20"/>
              </w:rPr>
            </w:pPr>
            <w:r w:rsidRPr="00165677">
              <w:rPr>
                <w:sz w:val="20"/>
              </w:rPr>
              <w:t>4</w:t>
            </w:r>
          </w:p>
        </w:tc>
        <w:tc>
          <w:tcPr>
            <w:tcW w:w="1267" w:type="dxa"/>
            <w:vAlign w:val="center"/>
          </w:tcPr>
          <w:p w:rsidR="0050794F" w:rsidRPr="00165677" w:rsidRDefault="0050794F" w:rsidP="00950CFD">
            <w:pPr>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DEM</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Open area under skylight</w:t>
            </w:r>
          </w:p>
        </w:tc>
        <w:tc>
          <w:tcPr>
            <w:tcW w:w="891" w:type="dxa"/>
            <w:vAlign w:val="center"/>
          </w:tcPr>
          <w:p w:rsidR="0050794F" w:rsidRPr="00165677" w:rsidRDefault="0050794F" w:rsidP="00950CFD">
            <w:pPr>
              <w:spacing w:before="60" w:after="60"/>
              <w:jc w:val="center"/>
              <w:rPr>
                <w:sz w:val="20"/>
              </w:rPr>
            </w:pPr>
            <w:r w:rsidRPr="00165677">
              <w:rPr>
                <w:sz w:val="20"/>
              </w:rPr>
              <w:t>879</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72</w:t>
            </w:r>
          </w:p>
        </w:tc>
        <w:tc>
          <w:tcPr>
            <w:tcW w:w="1152" w:type="dxa"/>
            <w:vAlign w:val="center"/>
          </w:tcPr>
          <w:p w:rsidR="0050794F" w:rsidRPr="00165677" w:rsidRDefault="0050794F" w:rsidP="00950CFD">
            <w:pPr>
              <w:spacing w:before="60" w:after="60"/>
              <w:jc w:val="center"/>
              <w:rPr>
                <w:sz w:val="20"/>
              </w:rPr>
            </w:pPr>
            <w:r w:rsidRPr="00165677">
              <w:rPr>
                <w:sz w:val="20"/>
              </w:rPr>
              <w:t>23</w:t>
            </w:r>
          </w:p>
        </w:tc>
        <w:tc>
          <w:tcPr>
            <w:tcW w:w="898" w:type="dxa"/>
            <w:vAlign w:val="center"/>
          </w:tcPr>
          <w:p w:rsidR="0050794F" w:rsidRPr="00165677" w:rsidRDefault="0050794F" w:rsidP="00950CFD">
            <w:pPr>
              <w:spacing w:before="60" w:after="60"/>
              <w:jc w:val="center"/>
              <w:rPr>
                <w:sz w:val="20"/>
              </w:rPr>
            </w:pPr>
            <w:r w:rsidRPr="00165677">
              <w:rPr>
                <w:sz w:val="20"/>
              </w:rPr>
              <w:t>5</w:t>
            </w:r>
          </w:p>
        </w:tc>
        <w:tc>
          <w:tcPr>
            <w:tcW w:w="1267" w:type="dxa"/>
            <w:vAlign w:val="center"/>
          </w:tcPr>
          <w:p w:rsidR="0050794F" w:rsidRPr="00165677" w:rsidRDefault="0050794F" w:rsidP="00950CFD">
            <w:pPr>
              <w:jc w:val="center"/>
              <w:rPr>
                <w:sz w:val="20"/>
              </w:rPr>
            </w:pPr>
            <w:r w:rsidRPr="00165677">
              <w:rPr>
                <w:sz w:val="20"/>
              </w:rPr>
              <w:t>3</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Y</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PC, WD-CT</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Beaton</w:t>
            </w:r>
          </w:p>
        </w:tc>
        <w:tc>
          <w:tcPr>
            <w:tcW w:w="891" w:type="dxa"/>
            <w:vAlign w:val="center"/>
          </w:tcPr>
          <w:p w:rsidR="0050794F" w:rsidRPr="00165677" w:rsidRDefault="0050794F" w:rsidP="00950CFD">
            <w:pPr>
              <w:spacing w:before="60" w:after="60"/>
              <w:jc w:val="center"/>
              <w:rPr>
                <w:sz w:val="20"/>
              </w:rPr>
            </w:pPr>
            <w:r w:rsidRPr="00165677">
              <w:rPr>
                <w:sz w:val="20"/>
              </w:rPr>
              <w:t>972</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72</w:t>
            </w:r>
          </w:p>
        </w:tc>
        <w:tc>
          <w:tcPr>
            <w:tcW w:w="1152" w:type="dxa"/>
            <w:vAlign w:val="center"/>
          </w:tcPr>
          <w:p w:rsidR="0050794F" w:rsidRPr="00165677" w:rsidRDefault="0050794F" w:rsidP="00950CFD">
            <w:pPr>
              <w:spacing w:before="60" w:after="60"/>
              <w:jc w:val="center"/>
              <w:rPr>
                <w:sz w:val="20"/>
              </w:rPr>
            </w:pPr>
            <w:r w:rsidRPr="00165677">
              <w:rPr>
                <w:sz w:val="20"/>
              </w:rPr>
              <w:t>24</w:t>
            </w:r>
          </w:p>
        </w:tc>
        <w:tc>
          <w:tcPr>
            <w:tcW w:w="898" w:type="dxa"/>
            <w:vAlign w:val="center"/>
          </w:tcPr>
          <w:p w:rsidR="0050794F" w:rsidRPr="00165677" w:rsidRDefault="0050794F" w:rsidP="00950CFD">
            <w:pPr>
              <w:spacing w:before="60" w:after="60"/>
              <w:jc w:val="center"/>
              <w:rPr>
                <w:sz w:val="20"/>
              </w:rPr>
            </w:pPr>
            <w:r w:rsidRPr="00165677">
              <w:rPr>
                <w:sz w:val="20"/>
              </w:rPr>
              <w:t>5</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Perfume odor</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proofErr w:type="spellStart"/>
            <w:r w:rsidRPr="00165677">
              <w:rPr>
                <w:sz w:val="20"/>
              </w:rPr>
              <w:t>McCure</w:t>
            </w:r>
            <w:proofErr w:type="spellEnd"/>
          </w:p>
        </w:tc>
        <w:tc>
          <w:tcPr>
            <w:tcW w:w="891" w:type="dxa"/>
            <w:vAlign w:val="center"/>
          </w:tcPr>
          <w:p w:rsidR="0050794F" w:rsidRPr="00165677" w:rsidRDefault="0050794F" w:rsidP="00950CFD">
            <w:pPr>
              <w:spacing w:before="60" w:after="60"/>
              <w:jc w:val="center"/>
              <w:rPr>
                <w:sz w:val="20"/>
              </w:rPr>
            </w:pPr>
            <w:r w:rsidRPr="00165677">
              <w:rPr>
                <w:sz w:val="20"/>
              </w:rPr>
              <w:t>970</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72</w:t>
            </w:r>
          </w:p>
        </w:tc>
        <w:tc>
          <w:tcPr>
            <w:tcW w:w="1152" w:type="dxa"/>
            <w:vAlign w:val="center"/>
          </w:tcPr>
          <w:p w:rsidR="0050794F" w:rsidRPr="00165677" w:rsidRDefault="0050794F" w:rsidP="00950CFD">
            <w:pPr>
              <w:spacing w:before="60" w:after="60"/>
              <w:jc w:val="center"/>
              <w:rPr>
                <w:sz w:val="20"/>
              </w:rPr>
            </w:pPr>
            <w:r w:rsidRPr="00165677">
              <w:rPr>
                <w:sz w:val="20"/>
              </w:rPr>
              <w:t>23</w:t>
            </w:r>
          </w:p>
        </w:tc>
        <w:tc>
          <w:tcPr>
            <w:tcW w:w="898" w:type="dxa"/>
            <w:vAlign w:val="center"/>
          </w:tcPr>
          <w:p w:rsidR="0050794F" w:rsidRPr="00165677" w:rsidRDefault="0050794F" w:rsidP="00950CFD">
            <w:pPr>
              <w:spacing w:before="60" w:after="60"/>
              <w:jc w:val="center"/>
              <w:rPr>
                <w:sz w:val="20"/>
              </w:rPr>
            </w:pPr>
            <w:r w:rsidRPr="00165677">
              <w:rPr>
                <w:sz w:val="20"/>
              </w:rPr>
              <w:t>5</w:t>
            </w:r>
          </w:p>
        </w:tc>
        <w:tc>
          <w:tcPr>
            <w:tcW w:w="1267" w:type="dxa"/>
            <w:vAlign w:val="center"/>
          </w:tcPr>
          <w:p w:rsidR="0050794F" w:rsidRPr="00165677" w:rsidRDefault="0050794F" w:rsidP="00950CFD">
            <w:pPr>
              <w:spacing w:before="60" w:after="60"/>
              <w:jc w:val="center"/>
              <w:rPr>
                <w:sz w:val="20"/>
              </w:rPr>
            </w:pPr>
            <w:r w:rsidRPr="00165677">
              <w:rPr>
                <w:sz w:val="20"/>
              </w:rPr>
              <w:t>1</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 xml:space="preserve">Food </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Conference room</w:t>
            </w:r>
          </w:p>
        </w:tc>
        <w:tc>
          <w:tcPr>
            <w:tcW w:w="891" w:type="dxa"/>
            <w:vAlign w:val="center"/>
          </w:tcPr>
          <w:p w:rsidR="0050794F" w:rsidRPr="00165677" w:rsidRDefault="0050794F" w:rsidP="00950CFD">
            <w:pPr>
              <w:spacing w:before="60" w:after="60"/>
              <w:jc w:val="center"/>
              <w:rPr>
                <w:sz w:val="20"/>
              </w:rPr>
            </w:pPr>
            <w:r w:rsidRPr="00165677">
              <w:rPr>
                <w:sz w:val="20"/>
              </w:rPr>
              <w:t>868</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72</w:t>
            </w:r>
          </w:p>
        </w:tc>
        <w:tc>
          <w:tcPr>
            <w:tcW w:w="1152" w:type="dxa"/>
            <w:vAlign w:val="center"/>
          </w:tcPr>
          <w:p w:rsidR="0050794F" w:rsidRPr="00165677" w:rsidRDefault="0050794F" w:rsidP="00950CFD">
            <w:pPr>
              <w:spacing w:before="60" w:after="60"/>
              <w:jc w:val="center"/>
              <w:rPr>
                <w:sz w:val="20"/>
              </w:rPr>
            </w:pPr>
            <w:r w:rsidRPr="00165677">
              <w:rPr>
                <w:sz w:val="20"/>
              </w:rPr>
              <w:t>23</w:t>
            </w:r>
          </w:p>
        </w:tc>
        <w:tc>
          <w:tcPr>
            <w:tcW w:w="898" w:type="dxa"/>
            <w:vAlign w:val="center"/>
          </w:tcPr>
          <w:p w:rsidR="0050794F" w:rsidRPr="00165677" w:rsidRDefault="0050794F" w:rsidP="00950CFD">
            <w:pPr>
              <w:spacing w:before="60" w:after="60"/>
              <w:jc w:val="center"/>
              <w:rPr>
                <w:sz w:val="20"/>
              </w:rPr>
            </w:pPr>
            <w:r w:rsidRPr="00165677">
              <w:rPr>
                <w:sz w:val="20"/>
              </w:rPr>
              <w:t>5</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Y</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Items, t-shirts in boxes</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Side open area</w:t>
            </w:r>
          </w:p>
        </w:tc>
        <w:tc>
          <w:tcPr>
            <w:tcW w:w="891" w:type="dxa"/>
            <w:vAlign w:val="center"/>
          </w:tcPr>
          <w:p w:rsidR="0050794F" w:rsidRPr="00165677" w:rsidRDefault="0050794F" w:rsidP="00950CFD">
            <w:pPr>
              <w:spacing w:before="60" w:after="60"/>
              <w:jc w:val="center"/>
              <w:rPr>
                <w:sz w:val="20"/>
              </w:rPr>
            </w:pPr>
            <w:r w:rsidRPr="00165677">
              <w:rPr>
                <w:sz w:val="20"/>
              </w:rPr>
              <w:t>916</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72</w:t>
            </w:r>
          </w:p>
        </w:tc>
        <w:tc>
          <w:tcPr>
            <w:tcW w:w="1152" w:type="dxa"/>
            <w:vAlign w:val="center"/>
          </w:tcPr>
          <w:p w:rsidR="0050794F" w:rsidRPr="00165677" w:rsidRDefault="0050794F" w:rsidP="00950CFD">
            <w:pPr>
              <w:spacing w:before="60" w:after="60"/>
              <w:jc w:val="center"/>
              <w:rPr>
                <w:sz w:val="20"/>
              </w:rPr>
            </w:pPr>
            <w:r w:rsidRPr="00165677">
              <w:rPr>
                <w:sz w:val="20"/>
              </w:rPr>
              <w:t>23</w:t>
            </w:r>
          </w:p>
        </w:tc>
        <w:tc>
          <w:tcPr>
            <w:tcW w:w="898" w:type="dxa"/>
            <w:vAlign w:val="center"/>
          </w:tcPr>
          <w:p w:rsidR="0050794F" w:rsidRPr="00165677" w:rsidRDefault="0050794F" w:rsidP="00950CFD">
            <w:pPr>
              <w:spacing w:before="60" w:after="60"/>
              <w:jc w:val="center"/>
              <w:rPr>
                <w:sz w:val="20"/>
              </w:rPr>
            </w:pPr>
            <w:r w:rsidRPr="00165677">
              <w:rPr>
                <w:sz w:val="20"/>
              </w:rPr>
              <w:t>5</w:t>
            </w:r>
          </w:p>
        </w:tc>
        <w:tc>
          <w:tcPr>
            <w:tcW w:w="1267" w:type="dxa"/>
            <w:vAlign w:val="center"/>
          </w:tcPr>
          <w:p w:rsidR="0050794F" w:rsidRPr="00165677" w:rsidRDefault="0050794F" w:rsidP="00950CFD">
            <w:pPr>
              <w:spacing w:before="60" w:after="60"/>
              <w:jc w:val="center"/>
              <w:rPr>
                <w:sz w:val="20"/>
              </w:rPr>
            </w:pPr>
            <w:r w:rsidRPr="00165677">
              <w:rPr>
                <w:sz w:val="20"/>
              </w:rPr>
              <w:t>1</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Y</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Kitchen</w:t>
            </w:r>
          </w:p>
        </w:tc>
        <w:tc>
          <w:tcPr>
            <w:tcW w:w="891" w:type="dxa"/>
            <w:vAlign w:val="center"/>
          </w:tcPr>
          <w:p w:rsidR="0050794F" w:rsidRPr="00165677" w:rsidRDefault="0050794F" w:rsidP="00950CFD">
            <w:pPr>
              <w:spacing w:before="60" w:after="60"/>
              <w:jc w:val="center"/>
              <w:rPr>
                <w:sz w:val="20"/>
              </w:rPr>
            </w:pPr>
            <w:r w:rsidRPr="00165677">
              <w:rPr>
                <w:sz w:val="20"/>
              </w:rPr>
              <w:t>905</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72</w:t>
            </w:r>
          </w:p>
        </w:tc>
        <w:tc>
          <w:tcPr>
            <w:tcW w:w="1152" w:type="dxa"/>
            <w:vAlign w:val="center"/>
          </w:tcPr>
          <w:p w:rsidR="0050794F" w:rsidRPr="00165677" w:rsidRDefault="0050794F" w:rsidP="00950CFD">
            <w:pPr>
              <w:spacing w:before="60" w:after="60"/>
              <w:jc w:val="center"/>
              <w:rPr>
                <w:sz w:val="20"/>
              </w:rPr>
            </w:pPr>
            <w:r w:rsidRPr="00165677">
              <w:rPr>
                <w:sz w:val="20"/>
              </w:rPr>
              <w:t>23</w:t>
            </w:r>
          </w:p>
        </w:tc>
        <w:tc>
          <w:tcPr>
            <w:tcW w:w="898" w:type="dxa"/>
            <w:vAlign w:val="center"/>
          </w:tcPr>
          <w:p w:rsidR="0050794F" w:rsidRPr="00165677" w:rsidRDefault="0050794F" w:rsidP="00950CFD">
            <w:pPr>
              <w:spacing w:before="60" w:after="60"/>
              <w:jc w:val="center"/>
              <w:rPr>
                <w:sz w:val="20"/>
              </w:rPr>
            </w:pPr>
            <w:r w:rsidRPr="00165677">
              <w:rPr>
                <w:sz w:val="20"/>
              </w:rPr>
              <w:t>5</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Fridge, toaster, microwave, paper and CP under sink, NC</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lastRenderedPageBreak/>
              <w:t>Office</w:t>
            </w:r>
          </w:p>
        </w:tc>
        <w:tc>
          <w:tcPr>
            <w:tcW w:w="891" w:type="dxa"/>
            <w:vAlign w:val="center"/>
          </w:tcPr>
          <w:p w:rsidR="0050794F" w:rsidRPr="00165677" w:rsidRDefault="0050794F" w:rsidP="00950CFD">
            <w:pPr>
              <w:spacing w:before="60" w:after="60"/>
              <w:jc w:val="center"/>
              <w:rPr>
                <w:sz w:val="20"/>
              </w:rPr>
            </w:pPr>
            <w:r w:rsidRPr="00165677">
              <w:rPr>
                <w:sz w:val="20"/>
              </w:rPr>
              <w:t>920</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73</w:t>
            </w:r>
          </w:p>
        </w:tc>
        <w:tc>
          <w:tcPr>
            <w:tcW w:w="1152" w:type="dxa"/>
            <w:vAlign w:val="center"/>
          </w:tcPr>
          <w:p w:rsidR="0050794F" w:rsidRPr="00165677" w:rsidRDefault="0050794F" w:rsidP="00950CFD">
            <w:pPr>
              <w:spacing w:before="60" w:after="60"/>
              <w:jc w:val="center"/>
              <w:rPr>
                <w:sz w:val="20"/>
              </w:rPr>
            </w:pPr>
            <w:r w:rsidRPr="00165677">
              <w:rPr>
                <w:sz w:val="20"/>
              </w:rPr>
              <w:t>23</w:t>
            </w:r>
          </w:p>
        </w:tc>
        <w:tc>
          <w:tcPr>
            <w:tcW w:w="898" w:type="dxa"/>
            <w:vAlign w:val="center"/>
          </w:tcPr>
          <w:p w:rsidR="0050794F" w:rsidRPr="00165677" w:rsidRDefault="0050794F" w:rsidP="00950CFD">
            <w:pPr>
              <w:spacing w:before="60" w:after="60"/>
              <w:jc w:val="center"/>
              <w:rPr>
                <w:sz w:val="20"/>
              </w:rPr>
            </w:pPr>
            <w:r w:rsidRPr="00165677">
              <w:rPr>
                <w:sz w:val="20"/>
              </w:rPr>
              <w:t>6</w:t>
            </w:r>
          </w:p>
        </w:tc>
        <w:tc>
          <w:tcPr>
            <w:tcW w:w="1267" w:type="dxa"/>
            <w:vAlign w:val="center"/>
          </w:tcPr>
          <w:p w:rsidR="0050794F" w:rsidRPr="00165677" w:rsidRDefault="0050794F" w:rsidP="00950CFD">
            <w:pPr>
              <w:spacing w:before="60" w:after="60"/>
              <w:jc w:val="center"/>
              <w:rPr>
                <w:sz w:val="20"/>
              </w:rPr>
            </w:pPr>
            <w:r w:rsidRPr="00165677">
              <w:rPr>
                <w:sz w:val="20"/>
              </w:rPr>
              <w:t>3</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Y</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West office</w:t>
            </w:r>
          </w:p>
        </w:tc>
        <w:tc>
          <w:tcPr>
            <w:tcW w:w="891" w:type="dxa"/>
            <w:vAlign w:val="center"/>
          </w:tcPr>
          <w:p w:rsidR="0050794F" w:rsidRPr="00165677" w:rsidRDefault="0050794F" w:rsidP="00950CFD">
            <w:pPr>
              <w:spacing w:before="60" w:after="60"/>
              <w:jc w:val="center"/>
              <w:rPr>
                <w:sz w:val="20"/>
              </w:rPr>
            </w:pPr>
            <w:r w:rsidRPr="00165677">
              <w:rPr>
                <w:sz w:val="20"/>
              </w:rPr>
              <w:t>861</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72</w:t>
            </w:r>
          </w:p>
        </w:tc>
        <w:tc>
          <w:tcPr>
            <w:tcW w:w="1152" w:type="dxa"/>
            <w:vAlign w:val="center"/>
          </w:tcPr>
          <w:p w:rsidR="0050794F" w:rsidRPr="00165677" w:rsidRDefault="0050794F" w:rsidP="00950CFD">
            <w:pPr>
              <w:spacing w:before="60" w:after="60"/>
              <w:jc w:val="center"/>
              <w:rPr>
                <w:sz w:val="20"/>
              </w:rPr>
            </w:pPr>
            <w:r w:rsidRPr="00165677">
              <w:rPr>
                <w:sz w:val="20"/>
              </w:rPr>
              <w:t>22</w:t>
            </w:r>
          </w:p>
        </w:tc>
        <w:tc>
          <w:tcPr>
            <w:tcW w:w="898" w:type="dxa"/>
            <w:vAlign w:val="center"/>
          </w:tcPr>
          <w:p w:rsidR="0050794F" w:rsidRPr="00165677" w:rsidRDefault="0050794F" w:rsidP="00950CFD">
            <w:pPr>
              <w:spacing w:before="60" w:after="60"/>
              <w:jc w:val="center"/>
              <w:rPr>
                <w:sz w:val="20"/>
              </w:rPr>
            </w:pPr>
            <w:r w:rsidRPr="00165677">
              <w:rPr>
                <w:sz w:val="20"/>
              </w:rPr>
              <w:t>5</w:t>
            </w:r>
          </w:p>
        </w:tc>
        <w:tc>
          <w:tcPr>
            <w:tcW w:w="1267" w:type="dxa"/>
            <w:vAlign w:val="center"/>
          </w:tcPr>
          <w:p w:rsidR="0050794F" w:rsidRPr="00165677" w:rsidRDefault="0050794F" w:rsidP="00950CFD">
            <w:pPr>
              <w:spacing w:before="60" w:after="60"/>
              <w:jc w:val="center"/>
              <w:rPr>
                <w:sz w:val="20"/>
              </w:rPr>
            </w:pPr>
            <w:r w:rsidRPr="00165677">
              <w:rPr>
                <w:sz w:val="20"/>
              </w:rPr>
              <w:t>1</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DEM</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Computer/MDF room</w:t>
            </w:r>
          </w:p>
        </w:tc>
        <w:tc>
          <w:tcPr>
            <w:tcW w:w="891" w:type="dxa"/>
            <w:vAlign w:val="center"/>
          </w:tcPr>
          <w:p w:rsidR="0050794F" w:rsidRPr="00165677" w:rsidRDefault="0050794F" w:rsidP="00950CFD">
            <w:pPr>
              <w:spacing w:before="60" w:after="60"/>
              <w:jc w:val="center"/>
              <w:rPr>
                <w:sz w:val="20"/>
              </w:rPr>
            </w:pPr>
            <w:r w:rsidRPr="00165677">
              <w:rPr>
                <w:sz w:val="20"/>
              </w:rPr>
              <w:t>859</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70</w:t>
            </w:r>
          </w:p>
        </w:tc>
        <w:tc>
          <w:tcPr>
            <w:tcW w:w="1152" w:type="dxa"/>
            <w:vAlign w:val="center"/>
          </w:tcPr>
          <w:p w:rsidR="0050794F" w:rsidRPr="00165677" w:rsidRDefault="0050794F" w:rsidP="00950CFD">
            <w:pPr>
              <w:spacing w:before="60" w:after="60"/>
              <w:jc w:val="center"/>
              <w:rPr>
                <w:sz w:val="20"/>
              </w:rPr>
            </w:pPr>
            <w:r w:rsidRPr="00165677">
              <w:rPr>
                <w:sz w:val="20"/>
              </w:rPr>
              <w:t>22</w:t>
            </w:r>
          </w:p>
        </w:tc>
        <w:tc>
          <w:tcPr>
            <w:tcW w:w="898" w:type="dxa"/>
            <w:vAlign w:val="center"/>
          </w:tcPr>
          <w:p w:rsidR="0050794F" w:rsidRPr="00165677" w:rsidRDefault="0050794F" w:rsidP="00950CFD">
            <w:pPr>
              <w:spacing w:before="60" w:after="60"/>
              <w:jc w:val="center"/>
              <w:rPr>
                <w:sz w:val="20"/>
              </w:rPr>
            </w:pPr>
            <w:r w:rsidRPr="00165677">
              <w:rPr>
                <w:sz w:val="20"/>
              </w:rPr>
              <w:t>5</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N</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Wall-mounted ductless air conditioner</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T-shirt storage</w:t>
            </w:r>
          </w:p>
        </w:tc>
        <w:tc>
          <w:tcPr>
            <w:tcW w:w="891" w:type="dxa"/>
            <w:vAlign w:val="center"/>
          </w:tcPr>
          <w:p w:rsidR="0050794F" w:rsidRPr="00165677" w:rsidRDefault="0050794F" w:rsidP="00950CFD">
            <w:pPr>
              <w:spacing w:before="60" w:after="60"/>
              <w:jc w:val="center"/>
              <w:rPr>
                <w:sz w:val="20"/>
              </w:rPr>
            </w:pPr>
            <w:r w:rsidRPr="00165677">
              <w:rPr>
                <w:sz w:val="20"/>
              </w:rPr>
              <w:t>893</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70</w:t>
            </w:r>
          </w:p>
        </w:tc>
        <w:tc>
          <w:tcPr>
            <w:tcW w:w="1152" w:type="dxa"/>
            <w:vAlign w:val="center"/>
          </w:tcPr>
          <w:p w:rsidR="0050794F" w:rsidRPr="00165677" w:rsidRDefault="0050794F" w:rsidP="00950CFD">
            <w:pPr>
              <w:spacing w:before="60" w:after="60"/>
              <w:jc w:val="center"/>
              <w:rPr>
                <w:sz w:val="20"/>
              </w:rPr>
            </w:pPr>
            <w:r w:rsidRPr="00165677">
              <w:rPr>
                <w:sz w:val="20"/>
              </w:rPr>
              <w:t>32</w:t>
            </w:r>
          </w:p>
        </w:tc>
        <w:tc>
          <w:tcPr>
            <w:tcW w:w="898" w:type="dxa"/>
            <w:vAlign w:val="center"/>
          </w:tcPr>
          <w:p w:rsidR="0050794F" w:rsidRPr="00165677" w:rsidRDefault="0050794F" w:rsidP="00950CFD">
            <w:pPr>
              <w:spacing w:before="60" w:after="60"/>
              <w:jc w:val="center"/>
              <w:rPr>
                <w:sz w:val="20"/>
              </w:rPr>
            </w:pPr>
            <w:r w:rsidRPr="00165677">
              <w:rPr>
                <w:sz w:val="20"/>
              </w:rPr>
              <w:t>5</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Stored items including printed shirts stored</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Ticket Restocking</w:t>
            </w:r>
          </w:p>
        </w:tc>
        <w:tc>
          <w:tcPr>
            <w:tcW w:w="891" w:type="dxa"/>
            <w:vAlign w:val="center"/>
          </w:tcPr>
          <w:p w:rsidR="0050794F" w:rsidRPr="00165677" w:rsidRDefault="0050794F" w:rsidP="00950CFD">
            <w:pPr>
              <w:spacing w:before="60" w:after="60"/>
              <w:jc w:val="center"/>
              <w:rPr>
                <w:sz w:val="20"/>
              </w:rPr>
            </w:pPr>
            <w:r w:rsidRPr="00165677">
              <w:rPr>
                <w:sz w:val="20"/>
              </w:rPr>
              <w:t>762</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70</w:t>
            </w:r>
          </w:p>
        </w:tc>
        <w:tc>
          <w:tcPr>
            <w:tcW w:w="1152" w:type="dxa"/>
            <w:vAlign w:val="center"/>
          </w:tcPr>
          <w:p w:rsidR="0050794F" w:rsidRPr="00165677" w:rsidRDefault="0050794F" w:rsidP="00950CFD">
            <w:pPr>
              <w:spacing w:before="60" w:after="60"/>
              <w:jc w:val="center"/>
              <w:rPr>
                <w:sz w:val="20"/>
              </w:rPr>
            </w:pPr>
            <w:r w:rsidRPr="00165677">
              <w:rPr>
                <w:sz w:val="20"/>
              </w:rPr>
              <w:t>25</w:t>
            </w:r>
          </w:p>
        </w:tc>
        <w:tc>
          <w:tcPr>
            <w:tcW w:w="898" w:type="dxa"/>
            <w:vAlign w:val="center"/>
          </w:tcPr>
          <w:p w:rsidR="0050794F" w:rsidRPr="00165677" w:rsidRDefault="0050794F" w:rsidP="00950CFD">
            <w:pPr>
              <w:spacing w:before="60" w:after="60"/>
              <w:jc w:val="center"/>
              <w:rPr>
                <w:sz w:val="20"/>
              </w:rPr>
            </w:pPr>
            <w:r w:rsidRPr="00165677">
              <w:rPr>
                <w:sz w:val="20"/>
              </w:rPr>
              <w:t>7</w:t>
            </w:r>
          </w:p>
        </w:tc>
        <w:tc>
          <w:tcPr>
            <w:tcW w:w="1267" w:type="dxa"/>
            <w:vAlign w:val="center"/>
          </w:tcPr>
          <w:p w:rsidR="0050794F" w:rsidRPr="00165677" w:rsidRDefault="0050794F" w:rsidP="00950CFD">
            <w:pPr>
              <w:spacing w:before="60" w:after="60"/>
              <w:jc w:val="center"/>
              <w:rPr>
                <w:sz w:val="20"/>
              </w:rPr>
            </w:pPr>
            <w:r w:rsidRPr="00165677">
              <w:rPr>
                <w:sz w:val="20"/>
              </w:rPr>
              <w:t>3</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NC, items on floor, fridge, CP</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Lower level office</w:t>
            </w:r>
          </w:p>
        </w:tc>
        <w:tc>
          <w:tcPr>
            <w:tcW w:w="891" w:type="dxa"/>
            <w:vAlign w:val="center"/>
          </w:tcPr>
          <w:p w:rsidR="0050794F" w:rsidRPr="00165677" w:rsidRDefault="0050794F" w:rsidP="00950CFD">
            <w:pPr>
              <w:spacing w:before="60" w:after="60"/>
              <w:jc w:val="center"/>
              <w:rPr>
                <w:sz w:val="20"/>
              </w:rPr>
            </w:pPr>
            <w:r w:rsidRPr="00165677">
              <w:rPr>
                <w:sz w:val="20"/>
              </w:rPr>
              <w:t>755</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70</w:t>
            </w:r>
          </w:p>
        </w:tc>
        <w:tc>
          <w:tcPr>
            <w:tcW w:w="1152" w:type="dxa"/>
            <w:vAlign w:val="center"/>
          </w:tcPr>
          <w:p w:rsidR="0050794F" w:rsidRPr="00165677" w:rsidRDefault="0050794F" w:rsidP="00950CFD">
            <w:pPr>
              <w:spacing w:before="60" w:after="60"/>
              <w:jc w:val="center"/>
              <w:rPr>
                <w:sz w:val="20"/>
              </w:rPr>
            </w:pPr>
            <w:r w:rsidRPr="00165677">
              <w:rPr>
                <w:sz w:val="20"/>
              </w:rPr>
              <w:t>24</w:t>
            </w:r>
          </w:p>
        </w:tc>
        <w:tc>
          <w:tcPr>
            <w:tcW w:w="898" w:type="dxa"/>
            <w:vAlign w:val="center"/>
          </w:tcPr>
          <w:p w:rsidR="0050794F" w:rsidRPr="00165677" w:rsidRDefault="0050794F" w:rsidP="00950CFD">
            <w:pPr>
              <w:spacing w:before="60" w:after="60"/>
              <w:jc w:val="center"/>
              <w:rPr>
                <w:sz w:val="20"/>
              </w:rPr>
            </w:pPr>
            <w:r w:rsidRPr="00165677">
              <w:rPr>
                <w:sz w:val="20"/>
              </w:rPr>
              <w:t>8</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PC</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Printed materials storage</w:t>
            </w:r>
          </w:p>
        </w:tc>
        <w:tc>
          <w:tcPr>
            <w:tcW w:w="891" w:type="dxa"/>
            <w:vAlign w:val="center"/>
          </w:tcPr>
          <w:p w:rsidR="0050794F" w:rsidRPr="00165677" w:rsidRDefault="0050794F" w:rsidP="00950CFD">
            <w:pPr>
              <w:spacing w:before="60" w:after="60"/>
              <w:jc w:val="center"/>
              <w:rPr>
                <w:sz w:val="20"/>
              </w:rPr>
            </w:pPr>
            <w:r w:rsidRPr="00165677">
              <w:rPr>
                <w:sz w:val="20"/>
              </w:rPr>
              <w:t>700</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70</w:t>
            </w:r>
          </w:p>
        </w:tc>
        <w:tc>
          <w:tcPr>
            <w:tcW w:w="1152" w:type="dxa"/>
            <w:vAlign w:val="center"/>
          </w:tcPr>
          <w:p w:rsidR="0050794F" w:rsidRPr="00165677" w:rsidRDefault="0050794F" w:rsidP="00950CFD">
            <w:pPr>
              <w:spacing w:before="60" w:after="60"/>
              <w:jc w:val="center"/>
              <w:rPr>
                <w:sz w:val="20"/>
              </w:rPr>
            </w:pPr>
            <w:r w:rsidRPr="00165677">
              <w:rPr>
                <w:sz w:val="20"/>
              </w:rPr>
              <w:t>24</w:t>
            </w:r>
          </w:p>
        </w:tc>
        <w:tc>
          <w:tcPr>
            <w:tcW w:w="898" w:type="dxa"/>
            <w:vAlign w:val="center"/>
          </w:tcPr>
          <w:p w:rsidR="0050794F" w:rsidRPr="00165677" w:rsidRDefault="0050794F" w:rsidP="00950CFD">
            <w:pPr>
              <w:spacing w:before="60" w:after="60"/>
              <w:jc w:val="center"/>
              <w:rPr>
                <w:sz w:val="20"/>
              </w:rPr>
            </w:pPr>
            <w:r w:rsidRPr="00165677">
              <w:rPr>
                <w:sz w:val="20"/>
              </w:rPr>
              <w:t>8</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Printed materials and vinyl banners</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Open warehouse</w:t>
            </w:r>
          </w:p>
        </w:tc>
        <w:tc>
          <w:tcPr>
            <w:tcW w:w="891" w:type="dxa"/>
            <w:vAlign w:val="center"/>
          </w:tcPr>
          <w:p w:rsidR="0050794F" w:rsidRPr="00165677" w:rsidRDefault="0050794F" w:rsidP="00950CFD">
            <w:pPr>
              <w:spacing w:before="60" w:after="60"/>
              <w:jc w:val="center"/>
              <w:rPr>
                <w:sz w:val="20"/>
              </w:rPr>
            </w:pPr>
            <w:r w:rsidRPr="00165677">
              <w:rPr>
                <w:sz w:val="20"/>
              </w:rPr>
              <w:t>811</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70</w:t>
            </w:r>
          </w:p>
        </w:tc>
        <w:tc>
          <w:tcPr>
            <w:tcW w:w="1152" w:type="dxa"/>
            <w:vAlign w:val="center"/>
          </w:tcPr>
          <w:p w:rsidR="0050794F" w:rsidRPr="00165677" w:rsidRDefault="0050794F" w:rsidP="00950CFD">
            <w:pPr>
              <w:spacing w:before="60" w:after="60"/>
              <w:jc w:val="center"/>
              <w:rPr>
                <w:sz w:val="20"/>
              </w:rPr>
            </w:pPr>
            <w:r w:rsidRPr="00165677">
              <w:rPr>
                <w:sz w:val="20"/>
              </w:rPr>
              <w:t>21</w:t>
            </w:r>
          </w:p>
        </w:tc>
        <w:tc>
          <w:tcPr>
            <w:tcW w:w="898" w:type="dxa"/>
            <w:vAlign w:val="center"/>
          </w:tcPr>
          <w:p w:rsidR="0050794F" w:rsidRPr="00165677" w:rsidRDefault="0050794F" w:rsidP="00950CFD">
            <w:pPr>
              <w:spacing w:before="60" w:after="60"/>
              <w:jc w:val="center"/>
              <w:rPr>
                <w:sz w:val="20"/>
              </w:rPr>
            </w:pPr>
            <w:r w:rsidRPr="00165677">
              <w:rPr>
                <w:sz w:val="20"/>
              </w:rPr>
              <w:t>11</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N</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CF, gas-fired heater, electric forklift, warehouse items, skylight with some damage</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Machine storage</w:t>
            </w:r>
          </w:p>
        </w:tc>
        <w:tc>
          <w:tcPr>
            <w:tcW w:w="891" w:type="dxa"/>
            <w:vAlign w:val="center"/>
          </w:tcPr>
          <w:p w:rsidR="0050794F" w:rsidRPr="00165677" w:rsidRDefault="0050794F" w:rsidP="00950CFD">
            <w:pPr>
              <w:spacing w:before="60" w:after="60"/>
              <w:jc w:val="center"/>
              <w:rPr>
                <w:sz w:val="20"/>
              </w:rPr>
            </w:pPr>
            <w:r w:rsidRPr="00165677">
              <w:rPr>
                <w:sz w:val="20"/>
              </w:rPr>
              <w:t>553</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71</w:t>
            </w:r>
          </w:p>
        </w:tc>
        <w:tc>
          <w:tcPr>
            <w:tcW w:w="1152" w:type="dxa"/>
            <w:vAlign w:val="center"/>
          </w:tcPr>
          <w:p w:rsidR="0050794F" w:rsidRPr="00165677" w:rsidRDefault="0050794F" w:rsidP="00950CFD">
            <w:pPr>
              <w:spacing w:before="60" w:after="60"/>
              <w:jc w:val="center"/>
              <w:rPr>
                <w:sz w:val="20"/>
              </w:rPr>
            </w:pPr>
            <w:r w:rsidRPr="00165677">
              <w:rPr>
                <w:sz w:val="20"/>
              </w:rPr>
              <w:t>21</w:t>
            </w:r>
          </w:p>
        </w:tc>
        <w:tc>
          <w:tcPr>
            <w:tcW w:w="898" w:type="dxa"/>
            <w:vAlign w:val="center"/>
          </w:tcPr>
          <w:p w:rsidR="0050794F" w:rsidRPr="00165677" w:rsidRDefault="0050794F" w:rsidP="00950CFD">
            <w:pPr>
              <w:spacing w:before="60" w:after="60"/>
              <w:jc w:val="center"/>
              <w:rPr>
                <w:sz w:val="20"/>
              </w:rPr>
            </w:pPr>
            <w:r w:rsidRPr="00165677">
              <w:rPr>
                <w:sz w:val="20"/>
              </w:rPr>
              <w:t>11</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N</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Recirculating air system, currently off. CP</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Machine repairs</w:t>
            </w:r>
          </w:p>
        </w:tc>
        <w:tc>
          <w:tcPr>
            <w:tcW w:w="891" w:type="dxa"/>
            <w:vAlign w:val="center"/>
          </w:tcPr>
          <w:p w:rsidR="0050794F" w:rsidRPr="00165677" w:rsidRDefault="0050794F" w:rsidP="00950CFD">
            <w:pPr>
              <w:spacing w:before="60" w:after="60"/>
              <w:jc w:val="center"/>
              <w:rPr>
                <w:sz w:val="20"/>
              </w:rPr>
            </w:pPr>
            <w:r w:rsidRPr="00165677">
              <w:rPr>
                <w:sz w:val="20"/>
              </w:rPr>
              <w:t>630</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72</w:t>
            </w:r>
          </w:p>
        </w:tc>
        <w:tc>
          <w:tcPr>
            <w:tcW w:w="1152" w:type="dxa"/>
            <w:vAlign w:val="center"/>
          </w:tcPr>
          <w:p w:rsidR="0050794F" w:rsidRPr="00165677" w:rsidRDefault="0050794F" w:rsidP="00950CFD">
            <w:pPr>
              <w:spacing w:before="60" w:after="60"/>
              <w:jc w:val="center"/>
              <w:rPr>
                <w:sz w:val="20"/>
              </w:rPr>
            </w:pPr>
            <w:r w:rsidRPr="00165677">
              <w:rPr>
                <w:sz w:val="20"/>
              </w:rPr>
              <w:t>21</w:t>
            </w:r>
          </w:p>
        </w:tc>
        <w:tc>
          <w:tcPr>
            <w:tcW w:w="898" w:type="dxa"/>
            <w:vAlign w:val="center"/>
          </w:tcPr>
          <w:p w:rsidR="0050794F" w:rsidRPr="00165677" w:rsidRDefault="0050794F" w:rsidP="00950CFD">
            <w:pPr>
              <w:spacing w:before="60" w:after="60"/>
              <w:jc w:val="center"/>
              <w:rPr>
                <w:sz w:val="20"/>
              </w:rPr>
            </w:pPr>
            <w:r w:rsidRPr="00165677">
              <w:rPr>
                <w:sz w:val="20"/>
              </w:rPr>
              <w:t>10</w:t>
            </w:r>
          </w:p>
        </w:tc>
        <w:tc>
          <w:tcPr>
            <w:tcW w:w="1267" w:type="dxa"/>
            <w:vAlign w:val="center"/>
          </w:tcPr>
          <w:p w:rsidR="0050794F" w:rsidRPr="00165677" w:rsidRDefault="0050794F" w:rsidP="00950CFD">
            <w:pPr>
              <w:spacing w:before="60" w:after="60"/>
              <w:jc w:val="center"/>
              <w:rPr>
                <w:sz w:val="20"/>
              </w:rPr>
            </w:pPr>
            <w:r w:rsidRPr="00165677">
              <w:rPr>
                <w:sz w:val="20"/>
              </w:rPr>
              <w:t>3</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Recirculating air system</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lastRenderedPageBreak/>
              <w:t>Former restroom</w:t>
            </w:r>
          </w:p>
        </w:tc>
        <w:tc>
          <w:tcPr>
            <w:tcW w:w="891" w:type="dxa"/>
            <w:vAlign w:val="center"/>
          </w:tcPr>
          <w:p w:rsidR="0050794F" w:rsidRPr="00165677" w:rsidRDefault="0050794F" w:rsidP="00950CFD">
            <w:pPr>
              <w:spacing w:before="60" w:after="60"/>
              <w:jc w:val="center"/>
              <w:rPr>
                <w:sz w:val="20"/>
              </w:rPr>
            </w:pPr>
          </w:p>
        </w:tc>
        <w:tc>
          <w:tcPr>
            <w:tcW w:w="995" w:type="dxa"/>
            <w:vAlign w:val="center"/>
          </w:tcPr>
          <w:p w:rsidR="0050794F" w:rsidRPr="00165677" w:rsidRDefault="0050794F" w:rsidP="00950CFD">
            <w:pPr>
              <w:jc w:val="center"/>
              <w:rPr>
                <w:sz w:val="20"/>
              </w:rPr>
            </w:pPr>
          </w:p>
        </w:tc>
        <w:tc>
          <w:tcPr>
            <w:tcW w:w="994" w:type="dxa"/>
            <w:vAlign w:val="center"/>
          </w:tcPr>
          <w:p w:rsidR="0050794F" w:rsidRPr="00165677" w:rsidRDefault="0050794F" w:rsidP="00950CFD">
            <w:pPr>
              <w:spacing w:before="60" w:after="60"/>
              <w:jc w:val="center"/>
              <w:rPr>
                <w:sz w:val="20"/>
              </w:rPr>
            </w:pPr>
          </w:p>
        </w:tc>
        <w:tc>
          <w:tcPr>
            <w:tcW w:w="1152" w:type="dxa"/>
            <w:vAlign w:val="center"/>
          </w:tcPr>
          <w:p w:rsidR="0050794F" w:rsidRPr="00165677" w:rsidRDefault="0050794F" w:rsidP="00950CFD">
            <w:pPr>
              <w:spacing w:before="60" w:after="60"/>
              <w:jc w:val="center"/>
              <w:rPr>
                <w:sz w:val="20"/>
              </w:rPr>
            </w:pPr>
          </w:p>
        </w:tc>
        <w:tc>
          <w:tcPr>
            <w:tcW w:w="898" w:type="dxa"/>
            <w:vAlign w:val="center"/>
          </w:tcPr>
          <w:p w:rsidR="0050794F" w:rsidRPr="00165677" w:rsidRDefault="0050794F" w:rsidP="00950CFD">
            <w:pPr>
              <w:spacing w:before="60" w:after="60"/>
              <w:jc w:val="center"/>
              <w:rPr>
                <w:sz w:val="20"/>
              </w:rPr>
            </w:pPr>
          </w:p>
        </w:tc>
        <w:tc>
          <w:tcPr>
            <w:tcW w:w="1267" w:type="dxa"/>
            <w:vAlign w:val="center"/>
          </w:tcPr>
          <w:p w:rsidR="0050794F" w:rsidRPr="00165677" w:rsidRDefault="0050794F" w:rsidP="00950CFD">
            <w:pPr>
              <w:spacing w:before="60" w:after="60"/>
              <w:jc w:val="center"/>
              <w:rPr>
                <w:sz w:val="20"/>
              </w:rPr>
            </w:pP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N</w:t>
            </w:r>
          </w:p>
        </w:tc>
        <w:tc>
          <w:tcPr>
            <w:tcW w:w="936" w:type="dxa"/>
            <w:vAlign w:val="center"/>
          </w:tcPr>
          <w:p w:rsidR="0050794F" w:rsidRPr="00165677" w:rsidRDefault="0050794F" w:rsidP="00950CFD">
            <w:pPr>
              <w:spacing w:before="60" w:after="60"/>
              <w:jc w:val="center"/>
              <w:rPr>
                <w:sz w:val="20"/>
              </w:rPr>
            </w:pPr>
            <w:r w:rsidRPr="00165677">
              <w:rPr>
                <w:sz w:val="20"/>
              </w:rPr>
              <w:t>Y</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Slop sink, had a toilet, now capped, bathroom-type exhaust fan, unknown if operational</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Rear kitchen</w:t>
            </w:r>
          </w:p>
        </w:tc>
        <w:tc>
          <w:tcPr>
            <w:tcW w:w="891" w:type="dxa"/>
            <w:vAlign w:val="center"/>
          </w:tcPr>
          <w:p w:rsidR="0050794F" w:rsidRPr="00165677" w:rsidRDefault="0050794F" w:rsidP="00950CFD">
            <w:pPr>
              <w:spacing w:before="60" w:after="60"/>
              <w:jc w:val="center"/>
              <w:rPr>
                <w:sz w:val="20"/>
              </w:rPr>
            </w:pPr>
            <w:r w:rsidRPr="00165677">
              <w:rPr>
                <w:sz w:val="20"/>
              </w:rPr>
              <w:t>697</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72</w:t>
            </w:r>
          </w:p>
        </w:tc>
        <w:tc>
          <w:tcPr>
            <w:tcW w:w="1152" w:type="dxa"/>
            <w:vAlign w:val="center"/>
          </w:tcPr>
          <w:p w:rsidR="0050794F" w:rsidRPr="00165677" w:rsidRDefault="0050794F" w:rsidP="00950CFD">
            <w:pPr>
              <w:spacing w:before="60" w:after="60"/>
              <w:jc w:val="center"/>
              <w:rPr>
                <w:sz w:val="20"/>
              </w:rPr>
            </w:pPr>
            <w:r w:rsidRPr="00165677">
              <w:rPr>
                <w:sz w:val="20"/>
              </w:rPr>
              <w:t>21</w:t>
            </w:r>
          </w:p>
        </w:tc>
        <w:tc>
          <w:tcPr>
            <w:tcW w:w="898" w:type="dxa"/>
            <w:vAlign w:val="center"/>
          </w:tcPr>
          <w:p w:rsidR="0050794F" w:rsidRPr="00165677" w:rsidRDefault="0050794F" w:rsidP="00950CFD">
            <w:pPr>
              <w:spacing w:before="60" w:after="60"/>
              <w:jc w:val="center"/>
              <w:rPr>
                <w:sz w:val="20"/>
              </w:rPr>
            </w:pPr>
            <w:r w:rsidRPr="00165677">
              <w:rPr>
                <w:sz w:val="20"/>
              </w:rPr>
              <w:t>11</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Y</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Recirculating air system</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Rear restroom</w:t>
            </w:r>
          </w:p>
        </w:tc>
        <w:tc>
          <w:tcPr>
            <w:tcW w:w="891" w:type="dxa"/>
            <w:vAlign w:val="center"/>
          </w:tcPr>
          <w:p w:rsidR="0050794F" w:rsidRPr="00165677" w:rsidRDefault="0050794F" w:rsidP="00950CFD">
            <w:pPr>
              <w:spacing w:before="60" w:after="60"/>
              <w:jc w:val="center"/>
              <w:rPr>
                <w:sz w:val="20"/>
              </w:rPr>
            </w:pPr>
          </w:p>
        </w:tc>
        <w:tc>
          <w:tcPr>
            <w:tcW w:w="995" w:type="dxa"/>
            <w:vAlign w:val="center"/>
          </w:tcPr>
          <w:p w:rsidR="0050794F" w:rsidRPr="00165677" w:rsidRDefault="0050794F" w:rsidP="00950CFD">
            <w:pPr>
              <w:jc w:val="center"/>
              <w:rPr>
                <w:sz w:val="20"/>
              </w:rPr>
            </w:pPr>
          </w:p>
        </w:tc>
        <w:tc>
          <w:tcPr>
            <w:tcW w:w="994" w:type="dxa"/>
            <w:vAlign w:val="center"/>
          </w:tcPr>
          <w:p w:rsidR="0050794F" w:rsidRPr="00165677" w:rsidRDefault="0050794F" w:rsidP="00950CFD">
            <w:pPr>
              <w:spacing w:before="60" w:after="60"/>
              <w:jc w:val="center"/>
              <w:rPr>
                <w:sz w:val="20"/>
              </w:rPr>
            </w:pPr>
          </w:p>
        </w:tc>
        <w:tc>
          <w:tcPr>
            <w:tcW w:w="1152" w:type="dxa"/>
            <w:vAlign w:val="center"/>
          </w:tcPr>
          <w:p w:rsidR="0050794F" w:rsidRPr="00165677" w:rsidRDefault="0050794F" w:rsidP="00950CFD">
            <w:pPr>
              <w:spacing w:before="60" w:after="60"/>
              <w:jc w:val="center"/>
              <w:rPr>
                <w:sz w:val="20"/>
              </w:rPr>
            </w:pPr>
          </w:p>
        </w:tc>
        <w:tc>
          <w:tcPr>
            <w:tcW w:w="898" w:type="dxa"/>
            <w:vAlign w:val="center"/>
          </w:tcPr>
          <w:p w:rsidR="0050794F" w:rsidRPr="00165677" w:rsidRDefault="0050794F" w:rsidP="00950CFD">
            <w:pPr>
              <w:spacing w:before="60" w:after="60"/>
              <w:jc w:val="center"/>
              <w:rPr>
                <w:sz w:val="20"/>
              </w:rPr>
            </w:pPr>
          </w:p>
        </w:tc>
        <w:tc>
          <w:tcPr>
            <w:tcW w:w="1267" w:type="dxa"/>
            <w:vAlign w:val="center"/>
          </w:tcPr>
          <w:p w:rsidR="0050794F" w:rsidRPr="00165677" w:rsidRDefault="0050794F" w:rsidP="00950CFD">
            <w:pPr>
              <w:spacing w:before="60" w:after="60"/>
              <w:jc w:val="center"/>
              <w:rPr>
                <w:sz w:val="20"/>
              </w:rPr>
            </w:pP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Y</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Exhaust ducted to roof</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Carpeted area in back office</w:t>
            </w:r>
          </w:p>
        </w:tc>
        <w:tc>
          <w:tcPr>
            <w:tcW w:w="891" w:type="dxa"/>
            <w:vAlign w:val="center"/>
          </w:tcPr>
          <w:p w:rsidR="0050794F" w:rsidRPr="00165677" w:rsidRDefault="0050794F" w:rsidP="00950CFD">
            <w:pPr>
              <w:spacing w:before="60" w:after="60"/>
              <w:jc w:val="center"/>
              <w:rPr>
                <w:sz w:val="20"/>
              </w:rPr>
            </w:pPr>
            <w:r w:rsidRPr="00165677">
              <w:rPr>
                <w:sz w:val="20"/>
              </w:rPr>
              <w:t>602</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72</w:t>
            </w:r>
          </w:p>
        </w:tc>
        <w:tc>
          <w:tcPr>
            <w:tcW w:w="1152" w:type="dxa"/>
            <w:vAlign w:val="center"/>
          </w:tcPr>
          <w:p w:rsidR="0050794F" w:rsidRPr="00165677" w:rsidRDefault="0050794F" w:rsidP="00950CFD">
            <w:pPr>
              <w:spacing w:before="60" w:after="60"/>
              <w:jc w:val="center"/>
              <w:rPr>
                <w:sz w:val="20"/>
              </w:rPr>
            </w:pPr>
            <w:r w:rsidRPr="00165677">
              <w:rPr>
                <w:sz w:val="20"/>
              </w:rPr>
              <w:t>20</w:t>
            </w:r>
          </w:p>
        </w:tc>
        <w:tc>
          <w:tcPr>
            <w:tcW w:w="898" w:type="dxa"/>
            <w:vAlign w:val="center"/>
          </w:tcPr>
          <w:p w:rsidR="0050794F" w:rsidRPr="00165677" w:rsidRDefault="0050794F" w:rsidP="00950CFD">
            <w:pPr>
              <w:spacing w:before="60" w:after="60"/>
              <w:jc w:val="center"/>
              <w:rPr>
                <w:sz w:val="20"/>
              </w:rPr>
            </w:pPr>
            <w:r w:rsidRPr="00165677">
              <w:rPr>
                <w:sz w:val="20"/>
              </w:rPr>
              <w:t>10</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Recirculating air system</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Office</w:t>
            </w:r>
          </w:p>
        </w:tc>
        <w:tc>
          <w:tcPr>
            <w:tcW w:w="891" w:type="dxa"/>
            <w:vAlign w:val="center"/>
          </w:tcPr>
          <w:p w:rsidR="0050794F" w:rsidRPr="00165677" w:rsidRDefault="0050794F" w:rsidP="00950CFD">
            <w:pPr>
              <w:spacing w:before="60" w:after="60"/>
              <w:jc w:val="center"/>
              <w:rPr>
                <w:sz w:val="20"/>
              </w:rPr>
            </w:pPr>
            <w:r w:rsidRPr="00165677">
              <w:rPr>
                <w:sz w:val="20"/>
              </w:rPr>
              <w:t>557</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72</w:t>
            </w:r>
          </w:p>
        </w:tc>
        <w:tc>
          <w:tcPr>
            <w:tcW w:w="1152" w:type="dxa"/>
            <w:vAlign w:val="center"/>
          </w:tcPr>
          <w:p w:rsidR="0050794F" w:rsidRPr="00165677" w:rsidRDefault="0050794F" w:rsidP="00950CFD">
            <w:pPr>
              <w:spacing w:before="60" w:after="60"/>
              <w:jc w:val="center"/>
              <w:rPr>
                <w:sz w:val="20"/>
              </w:rPr>
            </w:pPr>
            <w:r w:rsidRPr="00165677">
              <w:rPr>
                <w:sz w:val="20"/>
              </w:rPr>
              <w:t>21</w:t>
            </w:r>
          </w:p>
        </w:tc>
        <w:tc>
          <w:tcPr>
            <w:tcW w:w="898" w:type="dxa"/>
            <w:vAlign w:val="center"/>
          </w:tcPr>
          <w:p w:rsidR="0050794F" w:rsidRPr="00165677" w:rsidRDefault="0050794F" w:rsidP="00950CFD">
            <w:pPr>
              <w:spacing w:before="60" w:after="60"/>
              <w:jc w:val="center"/>
              <w:rPr>
                <w:sz w:val="20"/>
              </w:rPr>
            </w:pPr>
            <w:r w:rsidRPr="00165677">
              <w:rPr>
                <w:sz w:val="20"/>
              </w:rPr>
              <w:t>10</w:t>
            </w:r>
          </w:p>
        </w:tc>
        <w:tc>
          <w:tcPr>
            <w:tcW w:w="1267" w:type="dxa"/>
            <w:vAlign w:val="center"/>
          </w:tcPr>
          <w:p w:rsidR="0050794F" w:rsidRPr="00165677" w:rsidRDefault="0050794F" w:rsidP="00950CFD">
            <w:pPr>
              <w:spacing w:before="60" w:after="60"/>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Recirculating air system, CP and degreasers, food, items on floor</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Loading dock</w:t>
            </w:r>
          </w:p>
        </w:tc>
        <w:tc>
          <w:tcPr>
            <w:tcW w:w="891" w:type="dxa"/>
            <w:vAlign w:val="center"/>
          </w:tcPr>
          <w:p w:rsidR="0050794F" w:rsidRPr="00165677" w:rsidRDefault="0050794F" w:rsidP="00950CFD">
            <w:pPr>
              <w:spacing w:before="60" w:after="60"/>
              <w:jc w:val="center"/>
              <w:rPr>
                <w:sz w:val="20"/>
              </w:rPr>
            </w:pPr>
            <w:r w:rsidRPr="00165677">
              <w:rPr>
                <w:sz w:val="20"/>
              </w:rPr>
              <w:t>629</w:t>
            </w:r>
          </w:p>
        </w:tc>
        <w:tc>
          <w:tcPr>
            <w:tcW w:w="995" w:type="dxa"/>
            <w:vAlign w:val="center"/>
          </w:tcPr>
          <w:p w:rsidR="0050794F" w:rsidRPr="00165677" w:rsidRDefault="0050794F" w:rsidP="00950CFD">
            <w:pPr>
              <w:jc w:val="center"/>
              <w:rPr>
                <w:sz w:val="20"/>
              </w:rPr>
            </w:pPr>
            <w:r w:rsidRPr="00165677">
              <w:rPr>
                <w:sz w:val="20"/>
              </w:rPr>
              <w:t>0.7</w:t>
            </w:r>
          </w:p>
        </w:tc>
        <w:tc>
          <w:tcPr>
            <w:tcW w:w="994" w:type="dxa"/>
            <w:vAlign w:val="center"/>
          </w:tcPr>
          <w:p w:rsidR="0050794F" w:rsidRPr="00165677" w:rsidRDefault="0050794F" w:rsidP="00950CFD">
            <w:pPr>
              <w:spacing w:before="60" w:after="60"/>
              <w:jc w:val="center"/>
              <w:rPr>
                <w:sz w:val="20"/>
              </w:rPr>
            </w:pPr>
            <w:r w:rsidRPr="00165677">
              <w:rPr>
                <w:sz w:val="20"/>
              </w:rPr>
              <w:t>71</w:t>
            </w:r>
          </w:p>
        </w:tc>
        <w:tc>
          <w:tcPr>
            <w:tcW w:w="1152" w:type="dxa"/>
            <w:vAlign w:val="center"/>
          </w:tcPr>
          <w:p w:rsidR="0050794F" w:rsidRPr="00165677" w:rsidRDefault="0050794F" w:rsidP="00950CFD">
            <w:pPr>
              <w:spacing w:before="60" w:after="60"/>
              <w:jc w:val="center"/>
              <w:rPr>
                <w:sz w:val="20"/>
              </w:rPr>
            </w:pPr>
            <w:r w:rsidRPr="00165677">
              <w:rPr>
                <w:sz w:val="20"/>
              </w:rPr>
              <w:t>20</w:t>
            </w:r>
          </w:p>
        </w:tc>
        <w:tc>
          <w:tcPr>
            <w:tcW w:w="898" w:type="dxa"/>
            <w:vAlign w:val="center"/>
          </w:tcPr>
          <w:p w:rsidR="0050794F" w:rsidRPr="00165677" w:rsidRDefault="0050794F" w:rsidP="00950CFD">
            <w:pPr>
              <w:spacing w:before="60" w:after="60"/>
              <w:jc w:val="center"/>
              <w:rPr>
                <w:sz w:val="20"/>
              </w:rPr>
            </w:pPr>
            <w:r w:rsidRPr="00165677">
              <w:rPr>
                <w:sz w:val="20"/>
              </w:rPr>
              <w:t>12</w:t>
            </w:r>
          </w:p>
        </w:tc>
        <w:tc>
          <w:tcPr>
            <w:tcW w:w="1267" w:type="dxa"/>
            <w:vAlign w:val="center"/>
          </w:tcPr>
          <w:p w:rsidR="0050794F" w:rsidRPr="00165677" w:rsidRDefault="0050794F" w:rsidP="00950CFD">
            <w:pPr>
              <w:jc w:val="center"/>
              <w:rPr>
                <w:sz w:val="20"/>
              </w:rPr>
            </w:pPr>
            <w:r w:rsidRPr="00165677">
              <w:rPr>
                <w:sz w:val="20"/>
              </w:rPr>
              <w:t>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Door needs sweep</w:t>
            </w:r>
          </w:p>
        </w:tc>
      </w:tr>
      <w:tr w:rsidR="0050794F" w:rsidRPr="00165677" w:rsidTr="00950CFD">
        <w:trPr>
          <w:trHeight w:val="560"/>
          <w:jc w:val="center"/>
        </w:trPr>
        <w:tc>
          <w:tcPr>
            <w:tcW w:w="1795" w:type="dxa"/>
            <w:vAlign w:val="center"/>
          </w:tcPr>
          <w:p w:rsidR="0050794F" w:rsidRPr="00165677" w:rsidRDefault="0050794F" w:rsidP="00950CFD">
            <w:pPr>
              <w:spacing w:before="60" w:after="60"/>
              <w:rPr>
                <w:sz w:val="20"/>
              </w:rPr>
            </w:pPr>
            <w:r w:rsidRPr="00165677">
              <w:rPr>
                <w:sz w:val="20"/>
              </w:rPr>
              <w:t>Waiting room</w:t>
            </w:r>
          </w:p>
        </w:tc>
        <w:tc>
          <w:tcPr>
            <w:tcW w:w="891" w:type="dxa"/>
            <w:vAlign w:val="center"/>
          </w:tcPr>
          <w:p w:rsidR="0050794F" w:rsidRPr="00165677" w:rsidRDefault="0050794F" w:rsidP="00950CFD">
            <w:pPr>
              <w:spacing w:before="60" w:after="60"/>
              <w:jc w:val="center"/>
              <w:rPr>
                <w:sz w:val="20"/>
              </w:rPr>
            </w:pPr>
            <w:r w:rsidRPr="00165677">
              <w:rPr>
                <w:sz w:val="20"/>
              </w:rPr>
              <w:t>1141</w:t>
            </w:r>
          </w:p>
        </w:tc>
        <w:tc>
          <w:tcPr>
            <w:tcW w:w="995" w:type="dxa"/>
            <w:vAlign w:val="center"/>
          </w:tcPr>
          <w:p w:rsidR="0050794F" w:rsidRPr="00165677" w:rsidRDefault="0050794F" w:rsidP="00950CFD">
            <w:pPr>
              <w:jc w:val="center"/>
              <w:rPr>
                <w:sz w:val="20"/>
              </w:rPr>
            </w:pPr>
            <w:r w:rsidRPr="00165677">
              <w:rPr>
                <w:sz w:val="20"/>
              </w:rPr>
              <w:t>ND</w:t>
            </w:r>
          </w:p>
        </w:tc>
        <w:tc>
          <w:tcPr>
            <w:tcW w:w="994" w:type="dxa"/>
            <w:vAlign w:val="center"/>
          </w:tcPr>
          <w:p w:rsidR="0050794F" w:rsidRPr="00165677" w:rsidRDefault="0050794F" w:rsidP="00950CFD">
            <w:pPr>
              <w:spacing w:before="60" w:after="60"/>
              <w:jc w:val="center"/>
              <w:rPr>
                <w:sz w:val="20"/>
              </w:rPr>
            </w:pPr>
            <w:r w:rsidRPr="00165677">
              <w:rPr>
                <w:sz w:val="20"/>
              </w:rPr>
              <w:t>71</w:t>
            </w:r>
          </w:p>
        </w:tc>
        <w:tc>
          <w:tcPr>
            <w:tcW w:w="1152" w:type="dxa"/>
            <w:vAlign w:val="center"/>
          </w:tcPr>
          <w:p w:rsidR="0050794F" w:rsidRPr="00165677" w:rsidRDefault="0050794F" w:rsidP="00950CFD">
            <w:pPr>
              <w:spacing w:before="60" w:after="60"/>
              <w:jc w:val="center"/>
              <w:rPr>
                <w:sz w:val="20"/>
              </w:rPr>
            </w:pPr>
            <w:r w:rsidRPr="00165677">
              <w:rPr>
                <w:sz w:val="20"/>
              </w:rPr>
              <w:t>23</w:t>
            </w:r>
          </w:p>
        </w:tc>
        <w:tc>
          <w:tcPr>
            <w:tcW w:w="898" w:type="dxa"/>
            <w:vAlign w:val="center"/>
          </w:tcPr>
          <w:p w:rsidR="0050794F" w:rsidRPr="00165677" w:rsidRDefault="0050794F" w:rsidP="00950CFD">
            <w:pPr>
              <w:spacing w:before="60" w:after="60"/>
              <w:jc w:val="center"/>
              <w:rPr>
                <w:sz w:val="20"/>
              </w:rPr>
            </w:pPr>
            <w:r w:rsidRPr="00165677">
              <w:rPr>
                <w:sz w:val="20"/>
              </w:rPr>
              <w:t>10</w:t>
            </w:r>
          </w:p>
        </w:tc>
        <w:tc>
          <w:tcPr>
            <w:tcW w:w="1267" w:type="dxa"/>
            <w:vAlign w:val="center"/>
          </w:tcPr>
          <w:p w:rsidR="0050794F" w:rsidRPr="00165677" w:rsidRDefault="0050794F" w:rsidP="00950CFD">
            <w:pPr>
              <w:jc w:val="center"/>
              <w:rPr>
                <w:sz w:val="20"/>
              </w:rPr>
            </w:pPr>
            <w:r w:rsidRPr="00165677">
              <w:rPr>
                <w:sz w:val="20"/>
              </w:rPr>
              <w:t>~20</w:t>
            </w:r>
          </w:p>
        </w:tc>
        <w:tc>
          <w:tcPr>
            <w:tcW w:w="1152" w:type="dxa"/>
            <w:vAlign w:val="center"/>
          </w:tcPr>
          <w:p w:rsidR="0050794F" w:rsidRPr="00165677" w:rsidRDefault="0050794F" w:rsidP="00950CFD">
            <w:pPr>
              <w:spacing w:before="60" w:after="60"/>
              <w:jc w:val="center"/>
              <w:rPr>
                <w:sz w:val="20"/>
              </w:rPr>
            </w:pPr>
            <w:r w:rsidRPr="00165677">
              <w:rPr>
                <w:sz w:val="20"/>
              </w:rPr>
              <w:t>N</w:t>
            </w:r>
          </w:p>
        </w:tc>
        <w:tc>
          <w:tcPr>
            <w:tcW w:w="882" w:type="dxa"/>
            <w:vAlign w:val="center"/>
          </w:tcPr>
          <w:p w:rsidR="0050794F" w:rsidRPr="00165677" w:rsidRDefault="0050794F" w:rsidP="00950CFD">
            <w:pPr>
              <w:spacing w:before="60" w:after="60"/>
              <w:jc w:val="center"/>
              <w:rPr>
                <w:sz w:val="20"/>
              </w:rPr>
            </w:pPr>
            <w:r w:rsidRPr="00165677">
              <w:rPr>
                <w:sz w:val="20"/>
              </w:rPr>
              <w:t>Y</w:t>
            </w:r>
          </w:p>
        </w:tc>
        <w:tc>
          <w:tcPr>
            <w:tcW w:w="936" w:type="dxa"/>
            <w:vAlign w:val="center"/>
          </w:tcPr>
          <w:p w:rsidR="0050794F" w:rsidRPr="00165677" w:rsidRDefault="0050794F" w:rsidP="00950CFD">
            <w:pPr>
              <w:spacing w:before="60" w:after="60"/>
              <w:jc w:val="center"/>
              <w:rPr>
                <w:sz w:val="20"/>
              </w:rPr>
            </w:pPr>
            <w:r w:rsidRPr="00165677">
              <w:rPr>
                <w:sz w:val="20"/>
              </w:rPr>
              <w:t>N</w:t>
            </w:r>
          </w:p>
        </w:tc>
        <w:tc>
          <w:tcPr>
            <w:tcW w:w="3053" w:type="dxa"/>
            <w:tcBorders>
              <w:left w:val="nil"/>
            </w:tcBorders>
            <w:vAlign w:val="center"/>
          </w:tcPr>
          <w:p w:rsidR="0050794F" w:rsidRPr="00165677" w:rsidRDefault="0050794F" w:rsidP="00950CFD">
            <w:pPr>
              <w:pStyle w:val="Header"/>
              <w:tabs>
                <w:tab w:val="clear" w:pos="4320"/>
                <w:tab w:val="clear" w:pos="8640"/>
              </w:tabs>
              <w:spacing w:before="60" w:after="60"/>
              <w:rPr>
                <w:sz w:val="20"/>
              </w:rPr>
            </w:pPr>
          </w:p>
        </w:tc>
      </w:tr>
      <w:tr w:rsidR="0050794F" w:rsidRPr="00165677" w:rsidTr="00950CFD">
        <w:trPr>
          <w:trHeight w:val="560"/>
          <w:jc w:val="center"/>
        </w:trPr>
        <w:tc>
          <w:tcPr>
            <w:tcW w:w="1795" w:type="dxa"/>
            <w:tcBorders>
              <w:bottom w:val="single" w:sz="12" w:space="0" w:color="000000"/>
            </w:tcBorders>
            <w:vAlign w:val="center"/>
          </w:tcPr>
          <w:p w:rsidR="0050794F" w:rsidRPr="00165677" w:rsidRDefault="0050794F" w:rsidP="00950CFD">
            <w:pPr>
              <w:spacing w:before="60" w:after="60"/>
              <w:rPr>
                <w:sz w:val="20"/>
              </w:rPr>
            </w:pPr>
            <w:r w:rsidRPr="00165677">
              <w:rPr>
                <w:sz w:val="20"/>
              </w:rPr>
              <w:t>Waiting room restroom</w:t>
            </w:r>
          </w:p>
        </w:tc>
        <w:tc>
          <w:tcPr>
            <w:tcW w:w="891" w:type="dxa"/>
            <w:tcBorders>
              <w:bottom w:val="single" w:sz="12" w:space="0" w:color="000000"/>
            </w:tcBorders>
            <w:vAlign w:val="center"/>
          </w:tcPr>
          <w:p w:rsidR="0050794F" w:rsidRPr="00165677" w:rsidRDefault="0050794F" w:rsidP="00950CFD">
            <w:pPr>
              <w:spacing w:before="60" w:after="60"/>
              <w:jc w:val="center"/>
              <w:rPr>
                <w:sz w:val="20"/>
              </w:rPr>
            </w:pPr>
          </w:p>
        </w:tc>
        <w:tc>
          <w:tcPr>
            <w:tcW w:w="995" w:type="dxa"/>
            <w:tcBorders>
              <w:bottom w:val="single" w:sz="12" w:space="0" w:color="000000"/>
            </w:tcBorders>
            <w:vAlign w:val="center"/>
          </w:tcPr>
          <w:p w:rsidR="0050794F" w:rsidRPr="00165677" w:rsidRDefault="0050794F" w:rsidP="00950CFD">
            <w:pPr>
              <w:jc w:val="center"/>
              <w:rPr>
                <w:sz w:val="20"/>
              </w:rPr>
            </w:pPr>
          </w:p>
        </w:tc>
        <w:tc>
          <w:tcPr>
            <w:tcW w:w="994" w:type="dxa"/>
            <w:tcBorders>
              <w:bottom w:val="single" w:sz="12" w:space="0" w:color="000000"/>
            </w:tcBorders>
            <w:vAlign w:val="center"/>
          </w:tcPr>
          <w:p w:rsidR="0050794F" w:rsidRPr="00165677" w:rsidRDefault="0050794F" w:rsidP="00950CFD">
            <w:pPr>
              <w:spacing w:before="60" w:after="60"/>
              <w:jc w:val="center"/>
              <w:rPr>
                <w:sz w:val="20"/>
              </w:rPr>
            </w:pPr>
          </w:p>
        </w:tc>
        <w:tc>
          <w:tcPr>
            <w:tcW w:w="1152" w:type="dxa"/>
            <w:tcBorders>
              <w:bottom w:val="single" w:sz="12" w:space="0" w:color="000000"/>
            </w:tcBorders>
            <w:vAlign w:val="center"/>
          </w:tcPr>
          <w:p w:rsidR="0050794F" w:rsidRPr="00165677" w:rsidRDefault="0050794F" w:rsidP="00950CFD">
            <w:pPr>
              <w:spacing w:before="60" w:after="60"/>
              <w:jc w:val="center"/>
              <w:rPr>
                <w:sz w:val="20"/>
              </w:rPr>
            </w:pPr>
          </w:p>
        </w:tc>
        <w:tc>
          <w:tcPr>
            <w:tcW w:w="898" w:type="dxa"/>
            <w:tcBorders>
              <w:bottom w:val="single" w:sz="12" w:space="0" w:color="000000"/>
            </w:tcBorders>
            <w:vAlign w:val="center"/>
          </w:tcPr>
          <w:p w:rsidR="0050794F" w:rsidRPr="00165677" w:rsidRDefault="0050794F" w:rsidP="00950CFD">
            <w:pPr>
              <w:spacing w:before="60" w:after="60"/>
              <w:jc w:val="center"/>
              <w:rPr>
                <w:sz w:val="20"/>
              </w:rPr>
            </w:pPr>
          </w:p>
        </w:tc>
        <w:tc>
          <w:tcPr>
            <w:tcW w:w="1267" w:type="dxa"/>
            <w:tcBorders>
              <w:bottom w:val="single" w:sz="12" w:space="0" w:color="000000"/>
            </w:tcBorders>
            <w:vAlign w:val="center"/>
          </w:tcPr>
          <w:p w:rsidR="0050794F" w:rsidRPr="00165677" w:rsidRDefault="0050794F" w:rsidP="00950CFD">
            <w:pPr>
              <w:jc w:val="center"/>
              <w:rPr>
                <w:sz w:val="20"/>
              </w:rPr>
            </w:pPr>
          </w:p>
        </w:tc>
        <w:tc>
          <w:tcPr>
            <w:tcW w:w="1152" w:type="dxa"/>
            <w:tcBorders>
              <w:bottom w:val="single" w:sz="12" w:space="0" w:color="000000"/>
            </w:tcBorders>
            <w:vAlign w:val="center"/>
          </w:tcPr>
          <w:p w:rsidR="0050794F" w:rsidRPr="00165677" w:rsidRDefault="0050794F" w:rsidP="00950CFD">
            <w:pPr>
              <w:spacing w:before="60" w:after="60"/>
              <w:jc w:val="center"/>
              <w:rPr>
                <w:sz w:val="20"/>
              </w:rPr>
            </w:pPr>
            <w:r w:rsidRPr="00165677">
              <w:rPr>
                <w:sz w:val="20"/>
              </w:rPr>
              <w:t>N</w:t>
            </w:r>
          </w:p>
        </w:tc>
        <w:tc>
          <w:tcPr>
            <w:tcW w:w="882" w:type="dxa"/>
            <w:tcBorders>
              <w:bottom w:val="single" w:sz="12" w:space="0" w:color="000000"/>
            </w:tcBorders>
            <w:vAlign w:val="center"/>
          </w:tcPr>
          <w:p w:rsidR="0050794F" w:rsidRPr="00165677" w:rsidRDefault="0050794F" w:rsidP="00950CFD">
            <w:pPr>
              <w:spacing w:before="60" w:after="60"/>
              <w:jc w:val="center"/>
              <w:rPr>
                <w:sz w:val="20"/>
              </w:rPr>
            </w:pPr>
            <w:r w:rsidRPr="00165677">
              <w:rPr>
                <w:sz w:val="20"/>
              </w:rPr>
              <w:t>N</w:t>
            </w:r>
          </w:p>
        </w:tc>
        <w:tc>
          <w:tcPr>
            <w:tcW w:w="936" w:type="dxa"/>
            <w:tcBorders>
              <w:bottom w:val="single" w:sz="12" w:space="0" w:color="000000"/>
            </w:tcBorders>
            <w:vAlign w:val="center"/>
          </w:tcPr>
          <w:p w:rsidR="0050794F" w:rsidRPr="00165677" w:rsidRDefault="0050794F" w:rsidP="00950CFD">
            <w:pPr>
              <w:spacing w:before="60" w:after="60"/>
              <w:jc w:val="center"/>
              <w:rPr>
                <w:sz w:val="20"/>
              </w:rPr>
            </w:pPr>
            <w:r w:rsidRPr="00165677">
              <w:rPr>
                <w:sz w:val="20"/>
              </w:rPr>
              <w:t>Y</w:t>
            </w:r>
          </w:p>
        </w:tc>
        <w:tc>
          <w:tcPr>
            <w:tcW w:w="3053" w:type="dxa"/>
            <w:tcBorders>
              <w:left w:val="nil"/>
              <w:bottom w:val="single" w:sz="12" w:space="0" w:color="000000"/>
            </w:tcBorders>
            <w:vAlign w:val="center"/>
          </w:tcPr>
          <w:p w:rsidR="0050794F" w:rsidRPr="00165677" w:rsidRDefault="0050794F" w:rsidP="00950CFD">
            <w:pPr>
              <w:pStyle w:val="Header"/>
              <w:tabs>
                <w:tab w:val="clear" w:pos="4320"/>
                <w:tab w:val="clear" w:pos="8640"/>
              </w:tabs>
              <w:spacing w:before="60" w:after="60"/>
              <w:rPr>
                <w:sz w:val="20"/>
              </w:rPr>
            </w:pPr>
            <w:r w:rsidRPr="00165677">
              <w:rPr>
                <w:sz w:val="20"/>
              </w:rPr>
              <w:t>CP</w:t>
            </w:r>
          </w:p>
        </w:tc>
      </w:tr>
    </w:tbl>
    <w:p w:rsidR="0050794F" w:rsidRPr="00165677" w:rsidRDefault="0050794F" w:rsidP="0050794F">
      <w:pPr>
        <w:rPr>
          <w:sz w:val="20"/>
        </w:rPr>
      </w:pPr>
    </w:p>
    <w:p w:rsidR="00BD09C4" w:rsidRPr="0050794F" w:rsidRDefault="00BD09C4" w:rsidP="0050794F">
      <w:pPr>
        <w:spacing w:after="200" w:line="276" w:lineRule="auto"/>
        <w:jc w:val="center"/>
        <w:rPr>
          <w:rFonts w:eastAsia="Calibri"/>
          <w:sz w:val="22"/>
          <w:szCs w:val="22"/>
        </w:rPr>
      </w:pPr>
    </w:p>
    <w:sectPr w:rsidR="00BD09C4" w:rsidRPr="0050794F" w:rsidSect="0050794F">
      <w:headerReference w:type="even" r:id="rId31"/>
      <w:headerReference w:type="default" r:id="rId32"/>
      <w:footerReference w:type="default" r:id="rId33"/>
      <w:headerReference w:type="first" r:id="rId34"/>
      <w:footerReference w:type="first" r:id="rId3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BD7" w:rsidRDefault="00FD6BD7">
      <w:r>
        <w:separator/>
      </w:r>
    </w:p>
  </w:endnote>
  <w:endnote w:type="continuationSeparator" w:id="0">
    <w:p w:rsidR="00FD6BD7" w:rsidRDefault="00FD6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B5F08">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4F" w:rsidRDefault="005079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4F" w:rsidRDefault="005079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526"/>
      <w:gridCol w:w="2202"/>
    </w:tblGrid>
    <w:tr w:rsidR="00A606A8" w:rsidRPr="00F374D5" w:rsidTr="00292A04">
      <w:trPr>
        <w:trHeight w:val="300"/>
        <w:jc w:val="center"/>
      </w:trPr>
      <w:tc>
        <w:tcPr>
          <w:tcW w:w="3407" w:type="dxa"/>
          <w:tcBorders>
            <w:top w:val="nil"/>
            <w:left w:val="nil"/>
            <w:bottom w:val="nil"/>
            <w:right w:val="nil"/>
          </w:tcBorders>
          <w:noWrap/>
          <w:vAlign w:val="center"/>
        </w:tcPr>
        <w:p w:rsidR="00A606A8" w:rsidRPr="00F374D5" w:rsidRDefault="0050794F" w:rsidP="00CD1D2D">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A606A8" w:rsidRPr="00F374D5" w:rsidRDefault="0050794F" w:rsidP="00CD1D2D">
          <w:pPr>
            <w:rPr>
              <w:rFonts w:ascii="Times" w:hAnsi="Times" w:cs="Times"/>
              <w:sz w:val="20"/>
            </w:rPr>
          </w:pPr>
          <w:r>
            <w:rPr>
              <w:rFonts w:ascii="Times" w:hAnsi="Times" w:cs="Times"/>
              <w:sz w:val="20"/>
            </w:rPr>
            <w:t>AP = air purifier</w:t>
          </w:r>
        </w:p>
      </w:tc>
      <w:tc>
        <w:tcPr>
          <w:tcW w:w="2526" w:type="dxa"/>
          <w:tcBorders>
            <w:top w:val="nil"/>
            <w:left w:val="nil"/>
            <w:bottom w:val="nil"/>
            <w:right w:val="nil"/>
          </w:tcBorders>
          <w:noWrap/>
          <w:vAlign w:val="center"/>
        </w:tcPr>
        <w:p w:rsidR="00A606A8" w:rsidRPr="00F374D5" w:rsidRDefault="0050794F" w:rsidP="00CD1D2D">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noWrap/>
          <w:vAlign w:val="center"/>
        </w:tcPr>
        <w:p w:rsidR="00A606A8" w:rsidRPr="00F374D5" w:rsidRDefault="0050794F" w:rsidP="00CD1D2D">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r>
    <w:tr w:rsidR="00A606A8" w:rsidRPr="00F374D5" w:rsidTr="00292A04">
      <w:trPr>
        <w:trHeight w:val="300"/>
        <w:jc w:val="center"/>
      </w:trPr>
      <w:tc>
        <w:tcPr>
          <w:tcW w:w="3407" w:type="dxa"/>
          <w:tcBorders>
            <w:top w:val="nil"/>
            <w:left w:val="nil"/>
            <w:bottom w:val="nil"/>
            <w:right w:val="nil"/>
          </w:tcBorders>
          <w:noWrap/>
          <w:vAlign w:val="center"/>
        </w:tcPr>
        <w:p w:rsidR="00A606A8" w:rsidRPr="00F374D5" w:rsidRDefault="0050794F" w:rsidP="00CD1D2D">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A606A8" w:rsidRDefault="0050794F" w:rsidP="00CD1D2D">
          <w:pPr>
            <w:rPr>
              <w:rFonts w:ascii="Times" w:hAnsi="Times" w:cs="Times"/>
              <w:sz w:val="20"/>
            </w:rPr>
          </w:pPr>
          <w:r>
            <w:rPr>
              <w:rFonts w:ascii="Times" w:hAnsi="Times" w:cs="Times"/>
              <w:sz w:val="20"/>
            </w:rPr>
            <w:t>CF = ceiling fan</w:t>
          </w:r>
        </w:p>
      </w:tc>
      <w:tc>
        <w:tcPr>
          <w:tcW w:w="2526" w:type="dxa"/>
          <w:tcBorders>
            <w:top w:val="nil"/>
            <w:left w:val="nil"/>
            <w:bottom w:val="nil"/>
            <w:right w:val="nil"/>
          </w:tcBorders>
          <w:noWrap/>
          <w:vAlign w:val="center"/>
        </w:tcPr>
        <w:p w:rsidR="00A606A8" w:rsidRDefault="0050794F" w:rsidP="00CD1D2D">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noWrap/>
          <w:vAlign w:val="center"/>
        </w:tcPr>
        <w:p w:rsidR="00A606A8" w:rsidRPr="00F374D5" w:rsidRDefault="0050794F" w:rsidP="00CD1D2D">
          <w:pPr>
            <w:rPr>
              <w:rFonts w:ascii="Times" w:hAnsi="Times" w:cs="Times"/>
              <w:sz w:val="20"/>
            </w:rPr>
          </w:pPr>
          <w:r>
            <w:rPr>
              <w:rFonts w:ascii="Times" w:hAnsi="Times" w:cs="Times"/>
              <w:sz w:val="20"/>
            </w:rPr>
            <w:t>PC = photocopier</w:t>
          </w:r>
        </w:p>
      </w:tc>
    </w:tr>
    <w:tr w:rsidR="00A606A8" w:rsidRPr="00F374D5" w:rsidTr="00292A04">
      <w:trPr>
        <w:trHeight w:val="300"/>
        <w:jc w:val="center"/>
      </w:trPr>
      <w:tc>
        <w:tcPr>
          <w:tcW w:w="3407" w:type="dxa"/>
          <w:tcBorders>
            <w:top w:val="nil"/>
            <w:left w:val="nil"/>
            <w:bottom w:val="nil"/>
            <w:right w:val="nil"/>
          </w:tcBorders>
          <w:noWrap/>
          <w:vAlign w:val="center"/>
        </w:tcPr>
        <w:p w:rsidR="00A606A8" w:rsidRPr="00F374D5" w:rsidRDefault="0050794F" w:rsidP="00CD1D2D">
          <w:pPr>
            <w:rPr>
              <w:rFonts w:ascii="Times" w:hAnsi="Times" w:cs="Times"/>
              <w:sz w:val="20"/>
            </w:rPr>
          </w:pPr>
          <w:r>
            <w:rPr>
              <w:rFonts w:ascii="Times" w:hAnsi="Times" w:cs="Times"/>
              <w:sz w:val="20"/>
            </w:rPr>
            <w:t>ND = non detect</w:t>
          </w:r>
        </w:p>
      </w:tc>
      <w:tc>
        <w:tcPr>
          <w:tcW w:w="2617" w:type="dxa"/>
          <w:tcBorders>
            <w:top w:val="nil"/>
            <w:left w:val="nil"/>
            <w:bottom w:val="nil"/>
            <w:right w:val="nil"/>
          </w:tcBorders>
          <w:noWrap/>
          <w:vAlign w:val="center"/>
        </w:tcPr>
        <w:p w:rsidR="00A606A8" w:rsidRDefault="0050794F" w:rsidP="00CD1D2D">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noWrap/>
          <w:vAlign w:val="center"/>
        </w:tcPr>
        <w:p w:rsidR="00A606A8" w:rsidRDefault="0050794F" w:rsidP="00CD1D2D">
          <w:pPr>
            <w:rPr>
              <w:rFonts w:ascii="Times" w:hAnsi="Times" w:cs="Times"/>
              <w:sz w:val="20"/>
            </w:rPr>
          </w:pPr>
          <w:r w:rsidRPr="00165677">
            <w:rPr>
              <w:rFonts w:ascii="Times" w:hAnsi="Times" w:cs="Times"/>
              <w:sz w:val="20"/>
            </w:rPr>
            <w:t>WD = water-damaged</w:t>
          </w:r>
        </w:p>
      </w:tc>
      <w:tc>
        <w:tcPr>
          <w:tcW w:w="2202" w:type="dxa"/>
          <w:tcBorders>
            <w:top w:val="nil"/>
            <w:left w:val="nil"/>
            <w:bottom w:val="nil"/>
            <w:right w:val="nil"/>
          </w:tcBorders>
          <w:noWrap/>
          <w:vAlign w:val="center"/>
        </w:tcPr>
        <w:p w:rsidR="00A606A8" w:rsidRDefault="00FD6BD7" w:rsidP="005342FE">
          <w:pPr>
            <w:rPr>
              <w:rFonts w:ascii="Times" w:hAnsi="Times" w:cs="Times"/>
              <w:sz w:val="20"/>
            </w:rPr>
          </w:pPr>
        </w:p>
      </w:tc>
    </w:tr>
  </w:tbl>
  <w:p w:rsidR="00A606A8" w:rsidRDefault="00FD6BD7" w:rsidP="00EC38EA">
    <w:pPr>
      <w:pStyle w:val="Footer"/>
      <w:rPr>
        <w:rFonts w:ascii="Times" w:hAnsi="Times" w:cs="Times"/>
        <w:sz w:val="20"/>
      </w:rPr>
    </w:pPr>
  </w:p>
  <w:p w:rsidR="00A606A8" w:rsidRDefault="0050794F"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606A8" w:rsidTr="00015F03">
      <w:tc>
        <w:tcPr>
          <w:tcW w:w="2718" w:type="dxa"/>
          <w:tcBorders>
            <w:top w:val="single" w:sz="18" w:space="0" w:color="auto"/>
          </w:tcBorders>
        </w:tcPr>
        <w:p w:rsidR="00A606A8" w:rsidRDefault="0050794F"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606A8" w:rsidRDefault="0050794F" w:rsidP="00015F03">
          <w:pPr>
            <w:rPr>
              <w:sz w:val="20"/>
            </w:rPr>
          </w:pPr>
          <w:r>
            <w:rPr>
              <w:sz w:val="20"/>
            </w:rPr>
            <w:t>&lt; 800 = preferable</w:t>
          </w:r>
        </w:p>
      </w:tc>
      <w:tc>
        <w:tcPr>
          <w:tcW w:w="3600" w:type="dxa"/>
          <w:tcBorders>
            <w:top w:val="single" w:sz="18" w:space="0" w:color="auto"/>
          </w:tcBorders>
        </w:tcPr>
        <w:p w:rsidR="00A606A8" w:rsidRDefault="0050794F" w:rsidP="00015F03">
          <w:pPr>
            <w:jc w:val="right"/>
            <w:rPr>
              <w:sz w:val="20"/>
            </w:rPr>
          </w:pPr>
          <w:r>
            <w:rPr>
              <w:sz w:val="20"/>
            </w:rPr>
            <w:t>Temperature:</w:t>
          </w:r>
        </w:p>
      </w:tc>
      <w:tc>
        <w:tcPr>
          <w:tcW w:w="3420" w:type="dxa"/>
          <w:tcBorders>
            <w:top w:val="single" w:sz="18" w:space="0" w:color="auto"/>
          </w:tcBorders>
        </w:tcPr>
        <w:p w:rsidR="00A606A8" w:rsidRDefault="0050794F" w:rsidP="00015F03">
          <w:pPr>
            <w:rPr>
              <w:sz w:val="20"/>
            </w:rPr>
          </w:pPr>
          <w:r>
            <w:rPr>
              <w:sz w:val="20"/>
            </w:rPr>
            <w:t>70 - 78 °F</w:t>
          </w:r>
        </w:p>
      </w:tc>
    </w:tr>
    <w:tr w:rsidR="00A606A8" w:rsidTr="00015F03">
      <w:tc>
        <w:tcPr>
          <w:tcW w:w="2718" w:type="dxa"/>
          <w:tcBorders>
            <w:bottom w:val="single" w:sz="18" w:space="0" w:color="auto"/>
          </w:tcBorders>
        </w:tcPr>
        <w:p w:rsidR="00A606A8" w:rsidRDefault="00FD6BD7" w:rsidP="00015F03">
          <w:pPr>
            <w:jc w:val="right"/>
            <w:rPr>
              <w:sz w:val="20"/>
            </w:rPr>
          </w:pPr>
        </w:p>
      </w:tc>
      <w:tc>
        <w:tcPr>
          <w:tcW w:w="4860" w:type="dxa"/>
          <w:tcBorders>
            <w:bottom w:val="single" w:sz="18" w:space="0" w:color="auto"/>
          </w:tcBorders>
        </w:tcPr>
        <w:p w:rsidR="00A606A8" w:rsidRDefault="0050794F" w:rsidP="00015F03">
          <w:pPr>
            <w:rPr>
              <w:sz w:val="20"/>
            </w:rPr>
          </w:pPr>
          <w:r>
            <w:rPr>
              <w:sz w:val="20"/>
            </w:rPr>
            <w:t>&gt; 800 ppm = indicative of ventilation problems</w:t>
          </w:r>
        </w:p>
      </w:tc>
      <w:tc>
        <w:tcPr>
          <w:tcW w:w="3600" w:type="dxa"/>
          <w:tcBorders>
            <w:bottom w:val="single" w:sz="18" w:space="0" w:color="auto"/>
          </w:tcBorders>
        </w:tcPr>
        <w:p w:rsidR="00A606A8" w:rsidRDefault="0050794F" w:rsidP="00015F03">
          <w:pPr>
            <w:jc w:val="right"/>
            <w:rPr>
              <w:sz w:val="20"/>
            </w:rPr>
          </w:pPr>
          <w:r>
            <w:rPr>
              <w:sz w:val="20"/>
            </w:rPr>
            <w:t>Relative Humidity:</w:t>
          </w:r>
        </w:p>
      </w:tc>
      <w:tc>
        <w:tcPr>
          <w:tcW w:w="3420" w:type="dxa"/>
          <w:tcBorders>
            <w:bottom w:val="single" w:sz="18" w:space="0" w:color="auto"/>
          </w:tcBorders>
        </w:tcPr>
        <w:p w:rsidR="00A606A8" w:rsidRDefault="0050794F" w:rsidP="00015F03">
          <w:pPr>
            <w:rPr>
              <w:sz w:val="20"/>
            </w:rPr>
          </w:pPr>
          <w:r>
            <w:rPr>
              <w:sz w:val="20"/>
            </w:rPr>
            <w:t>40 - 60%</w:t>
          </w:r>
        </w:p>
      </w:tc>
    </w:tr>
  </w:tbl>
  <w:p w:rsidR="00A606A8" w:rsidRDefault="00FD6BD7" w:rsidP="00EC38EA">
    <w:pPr>
      <w:pStyle w:val="Footer"/>
      <w:jc w:val="center"/>
    </w:pPr>
  </w:p>
  <w:p w:rsidR="00A606A8" w:rsidRPr="00A7353A" w:rsidRDefault="0050794F"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F4F32">
      <w:rPr>
        <w:rStyle w:val="PageNumber"/>
        <w:noProof/>
        <w:sz w:val="22"/>
        <w:szCs w:val="22"/>
      </w:rPr>
      <w:t>3</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526"/>
      <w:gridCol w:w="2202"/>
    </w:tblGrid>
    <w:tr w:rsidR="00A606A8" w:rsidRPr="00F374D5" w:rsidTr="005342FE">
      <w:trPr>
        <w:trHeight w:val="300"/>
        <w:jc w:val="center"/>
      </w:trPr>
      <w:tc>
        <w:tcPr>
          <w:tcW w:w="3407" w:type="dxa"/>
          <w:tcBorders>
            <w:top w:val="nil"/>
            <w:left w:val="nil"/>
            <w:bottom w:val="nil"/>
            <w:right w:val="nil"/>
          </w:tcBorders>
          <w:noWrap/>
          <w:vAlign w:val="center"/>
        </w:tcPr>
        <w:p w:rsidR="00A606A8" w:rsidRPr="00F374D5" w:rsidRDefault="0050794F" w:rsidP="005342FE">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A606A8" w:rsidRPr="00F374D5" w:rsidRDefault="0050794F" w:rsidP="005342FE">
          <w:pPr>
            <w:rPr>
              <w:rFonts w:ascii="Times" w:hAnsi="Times" w:cs="Times"/>
              <w:sz w:val="20"/>
            </w:rPr>
          </w:pPr>
          <w:r>
            <w:rPr>
              <w:rFonts w:ascii="Times" w:hAnsi="Times" w:cs="Times"/>
              <w:sz w:val="20"/>
            </w:rPr>
            <w:t>AP = air purifier</w:t>
          </w:r>
        </w:p>
      </w:tc>
      <w:tc>
        <w:tcPr>
          <w:tcW w:w="2526" w:type="dxa"/>
          <w:tcBorders>
            <w:top w:val="nil"/>
            <w:left w:val="nil"/>
            <w:bottom w:val="nil"/>
            <w:right w:val="nil"/>
          </w:tcBorders>
          <w:noWrap/>
          <w:vAlign w:val="center"/>
        </w:tcPr>
        <w:p w:rsidR="00A606A8" w:rsidRPr="00F374D5" w:rsidRDefault="0050794F" w:rsidP="005342FE">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noWrap/>
          <w:vAlign w:val="center"/>
        </w:tcPr>
        <w:p w:rsidR="00A606A8" w:rsidRPr="00F374D5" w:rsidRDefault="0050794F" w:rsidP="005342FE">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r>
    <w:tr w:rsidR="00A606A8" w:rsidRPr="00F374D5" w:rsidTr="005342FE">
      <w:trPr>
        <w:trHeight w:val="300"/>
        <w:jc w:val="center"/>
      </w:trPr>
      <w:tc>
        <w:tcPr>
          <w:tcW w:w="3407" w:type="dxa"/>
          <w:tcBorders>
            <w:top w:val="nil"/>
            <w:left w:val="nil"/>
            <w:bottom w:val="nil"/>
            <w:right w:val="nil"/>
          </w:tcBorders>
          <w:noWrap/>
          <w:vAlign w:val="center"/>
        </w:tcPr>
        <w:p w:rsidR="00A606A8" w:rsidRPr="00F374D5" w:rsidRDefault="0050794F" w:rsidP="005342FE">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A606A8" w:rsidRDefault="0050794F" w:rsidP="005342FE">
          <w:pPr>
            <w:rPr>
              <w:rFonts w:ascii="Times" w:hAnsi="Times" w:cs="Times"/>
              <w:sz w:val="20"/>
            </w:rPr>
          </w:pPr>
          <w:r>
            <w:rPr>
              <w:rFonts w:ascii="Times" w:hAnsi="Times" w:cs="Times"/>
              <w:sz w:val="20"/>
            </w:rPr>
            <w:t>CF = ceiling fan</w:t>
          </w:r>
        </w:p>
      </w:tc>
      <w:tc>
        <w:tcPr>
          <w:tcW w:w="2526" w:type="dxa"/>
          <w:tcBorders>
            <w:top w:val="nil"/>
            <w:left w:val="nil"/>
            <w:bottom w:val="nil"/>
            <w:right w:val="nil"/>
          </w:tcBorders>
          <w:noWrap/>
          <w:vAlign w:val="center"/>
        </w:tcPr>
        <w:p w:rsidR="00A606A8" w:rsidRDefault="0050794F" w:rsidP="005342FE">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noWrap/>
          <w:vAlign w:val="center"/>
        </w:tcPr>
        <w:p w:rsidR="00A606A8" w:rsidRPr="00F374D5" w:rsidRDefault="0050794F" w:rsidP="005342FE">
          <w:pPr>
            <w:rPr>
              <w:rFonts w:ascii="Times" w:hAnsi="Times" w:cs="Times"/>
              <w:sz w:val="20"/>
            </w:rPr>
          </w:pPr>
          <w:r>
            <w:rPr>
              <w:rFonts w:ascii="Times" w:hAnsi="Times" w:cs="Times"/>
              <w:sz w:val="20"/>
            </w:rPr>
            <w:t>PC = photocopier</w:t>
          </w:r>
        </w:p>
      </w:tc>
    </w:tr>
    <w:tr w:rsidR="00A606A8" w:rsidRPr="00F374D5" w:rsidTr="005342FE">
      <w:trPr>
        <w:trHeight w:val="300"/>
        <w:jc w:val="center"/>
      </w:trPr>
      <w:tc>
        <w:tcPr>
          <w:tcW w:w="3407" w:type="dxa"/>
          <w:tcBorders>
            <w:top w:val="nil"/>
            <w:left w:val="nil"/>
            <w:bottom w:val="nil"/>
            <w:right w:val="nil"/>
          </w:tcBorders>
          <w:noWrap/>
          <w:vAlign w:val="center"/>
        </w:tcPr>
        <w:p w:rsidR="00A606A8" w:rsidRPr="00F374D5" w:rsidRDefault="0050794F" w:rsidP="005342FE">
          <w:pPr>
            <w:rPr>
              <w:rFonts w:ascii="Times" w:hAnsi="Times" w:cs="Times"/>
              <w:sz w:val="20"/>
            </w:rPr>
          </w:pPr>
          <w:r>
            <w:rPr>
              <w:rFonts w:ascii="Times" w:hAnsi="Times" w:cs="Times"/>
              <w:sz w:val="20"/>
            </w:rPr>
            <w:t>ND = non detect</w:t>
          </w:r>
        </w:p>
      </w:tc>
      <w:tc>
        <w:tcPr>
          <w:tcW w:w="2617" w:type="dxa"/>
          <w:tcBorders>
            <w:top w:val="nil"/>
            <w:left w:val="nil"/>
            <w:bottom w:val="nil"/>
            <w:right w:val="nil"/>
          </w:tcBorders>
          <w:noWrap/>
          <w:vAlign w:val="center"/>
        </w:tcPr>
        <w:p w:rsidR="00A606A8" w:rsidRDefault="0050794F" w:rsidP="005342FE">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noWrap/>
          <w:vAlign w:val="center"/>
        </w:tcPr>
        <w:p w:rsidR="00A606A8" w:rsidRDefault="0050794F" w:rsidP="005342FE">
          <w:pPr>
            <w:rPr>
              <w:rFonts w:ascii="Times" w:hAnsi="Times" w:cs="Times"/>
              <w:sz w:val="20"/>
            </w:rPr>
          </w:pPr>
          <w:r w:rsidRPr="00165677">
            <w:rPr>
              <w:rFonts w:ascii="Times" w:hAnsi="Times" w:cs="Times"/>
              <w:sz w:val="20"/>
            </w:rPr>
            <w:t>WD = water-damaged</w:t>
          </w:r>
        </w:p>
      </w:tc>
      <w:tc>
        <w:tcPr>
          <w:tcW w:w="2202" w:type="dxa"/>
          <w:tcBorders>
            <w:top w:val="nil"/>
            <w:left w:val="nil"/>
            <w:bottom w:val="nil"/>
            <w:right w:val="nil"/>
          </w:tcBorders>
          <w:noWrap/>
          <w:vAlign w:val="center"/>
        </w:tcPr>
        <w:p w:rsidR="00A606A8" w:rsidRDefault="00FD6BD7" w:rsidP="005342FE">
          <w:pPr>
            <w:rPr>
              <w:rFonts w:ascii="Times" w:hAnsi="Times" w:cs="Times"/>
              <w:sz w:val="20"/>
            </w:rPr>
          </w:pPr>
        </w:p>
      </w:tc>
    </w:tr>
  </w:tbl>
  <w:p w:rsidR="00A606A8" w:rsidRDefault="00FD6BD7" w:rsidP="00EC38EA">
    <w:pPr>
      <w:tabs>
        <w:tab w:val="left" w:pos="9180"/>
      </w:tabs>
      <w:rPr>
        <w:b/>
        <w:sz w:val="20"/>
      </w:rPr>
    </w:pPr>
  </w:p>
  <w:p w:rsidR="00A606A8" w:rsidRDefault="0050794F"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606A8" w:rsidTr="00015F03">
      <w:tc>
        <w:tcPr>
          <w:tcW w:w="2718" w:type="dxa"/>
          <w:tcBorders>
            <w:top w:val="single" w:sz="18" w:space="0" w:color="auto"/>
          </w:tcBorders>
        </w:tcPr>
        <w:p w:rsidR="00A606A8" w:rsidRDefault="0050794F"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606A8" w:rsidRDefault="0050794F" w:rsidP="00C3530B">
          <w:pPr>
            <w:rPr>
              <w:sz w:val="20"/>
            </w:rPr>
          </w:pPr>
          <w:r>
            <w:rPr>
              <w:sz w:val="20"/>
            </w:rPr>
            <w:t>&lt; 800 ppm = preferable</w:t>
          </w:r>
        </w:p>
      </w:tc>
      <w:tc>
        <w:tcPr>
          <w:tcW w:w="3600" w:type="dxa"/>
          <w:tcBorders>
            <w:top w:val="single" w:sz="18" w:space="0" w:color="auto"/>
          </w:tcBorders>
        </w:tcPr>
        <w:p w:rsidR="00A606A8" w:rsidRDefault="0050794F" w:rsidP="00015F03">
          <w:pPr>
            <w:jc w:val="right"/>
            <w:rPr>
              <w:sz w:val="20"/>
            </w:rPr>
          </w:pPr>
          <w:r>
            <w:rPr>
              <w:sz w:val="20"/>
            </w:rPr>
            <w:t>Temperature:</w:t>
          </w:r>
        </w:p>
      </w:tc>
      <w:tc>
        <w:tcPr>
          <w:tcW w:w="3420" w:type="dxa"/>
          <w:tcBorders>
            <w:top w:val="single" w:sz="18" w:space="0" w:color="auto"/>
          </w:tcBorders>
        </w:tcPr>
        <w:p w:rsidR="00A606A8" w:rsidRDefault="0050794F" w:rsidP="00015F03">
          <w:pPr>
            <w:rPr>
              <w:sz w:val="20"/>
            </w:rPr>
          </w:pPr>
          <w:r>
            <w:rPr>
              <w:sz w:val="20"/>
            </w:rPr>
            <w:t>70 - 78 °F</w:t>
          </w:r>
        </w:p>
      </w:tc>
    </w:tr>
    <w:tr w:rsidR="00A606A8" w:rsidTr="00015F03">
      <w:tc>
        <w:tcPr>
          <w:tcW w:w="2718" w:type="dxa"/>
          <w:tcBorders>
            <w:bottom w:val="single" w:sz="18" w:space="0" w:color="auto"/>
          </w:tcBorders>
        </w:tcPr>
        <w:p w:rsidR="00A606A8" w:rsidRDefault="00FD6BD7" w:rsidP="00015F03">
          <w:pPr>
            <w:jc w:val="right"/>
            <w:rPr>
              <w:sz w:val="20"/>
            </w:rPr>
          </w:pPr>
        </w:p>
      </w:tc>
      <w:tc>
        <w:tcPr>
          <w:tcW w:w="4860" w:type="dxa"/>
          <w:tcBorders>
            <w:bottom w:val="single" w:sz="18" w:space="0" w:color="auto"/>
          </w:tcBorders>
        </w:tcPr>
        <w:p w:rsidR="00A606A8" w:rsidRDefault="0050794F" w:rsidP="00CA01DC">
          <w:pPr>
            <w:rPr>
              <w:sz w:val="20"/>
            </w:rPr>
          </w:pPr>
          <w:r>
            <w:rPr>
              <w:sz w:val="20"/>
            </w:rPr>
            <w:t>&gt; 800 ppm = indicative of ventilation problems</w:t>
          </w:r>
        </w:p>
      </w:tc>
      <w:tc>
        <w:tcPr>
          <w:tcW w:w="3600" w:type="dxa"/>
          <w:tcBorders>
            <w:bottom w:val="single" w:sz="18" w:space="0" w:color="auto"/>
          </w:tcBorders>
        </w:tcPr>
        <w:p w:rsidR="00A606A8" w:rsidRDefault="0050794F" w:rsidP="00015F03">
          <w:pPr>
            <w:jc w:val="right"/>
            <w:rPr>
              <w:sz w:val="20"/>
            </w:rPr>
          </w:pPr>
          <w:r>
            <w:rPr>
              <w:sz w:val="20"/>
            </w:rPr>
            <w:t>Relative Humidity:</w:t>
          </w:r>
        </w:p>
      </w:tc>
      <w:tc>
        <w:tcPr>
          <w:tcW w:w="3420" w:type="dxa"/>
          <w:tcBorders>
            <w:bottom w:val="single" w:sz="18" w:space="0" w:color="auto"/>
          </w:tcBorders>
        </w:tcPr>
        <w:p w:rsidR="00A606A8" w:rsidRDefault="0050794F" w:rsidP="00015F03">
          <w:pPr>
            <w:rPr>
              <w:sz w:val="20"/>
            </w:rPr>
          </w:pPr>
          <w:r>
            <w:rPr>
              <w:sz w:val="20"/>
            </w:rPr>
            <w:t>40 - 60%</w:t>
          </w:r>
        </w:p>
      </w:tc>
    </w:tr>
  </w:tbl>
  <w:p w:rsidR="00A606A8" w:rsidRDefault="00FD6BD7" w:rsidP="00EC38EA">
    <w:pPr>
      <w:pStyle w:val="Footer"/>
      <w:jc w:val="center"/>
    </w:pPr>
  </w:p>
  <w:p w:rsidR="00A606A8" w:rsidRPr="00A7353A" w:rsidRDefault="0050794F"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F4F32">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BD7" w:rsidRDefault="00FD6BD7">
      <w:r>
        <w:separator/>
      </w:r>
    </w:p>
  </w:footnote>
  <w:footnote w:type="continuationSeparator" w:id="0">
    <w:p w:rsidR="00FD6BD7" w:rsidRDefault="00FD6B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4F" w:rsidRDefault="005079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4F" w:rsidRDefault="005079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4F" w:rsidRDefault="005079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6A8" w:rsidRDefault="0050794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606A8" w:rsidRDefault="00FD6B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A606A8" w:rsidTr="00027F62">
      <w:trPr>
        <w:cantSplit/>
      </w:trPr>
      <w:tc>
        <w:tcPr>
          <w:tcW w:w="12258" w:type="dxa"/>
          <w:gridSpan w:val="3"/>
        </w:tcPr>
        <w:p w:rsidR="00A606A8" w:rsidRPr="00AA0C96" w:rsidRDefault="0050794F" w:rsidP="008D0E76">
          <w:pPr>
            <w:pStyle w:val="Header"/>
            <w:spacing w:before="60" w:after="60"/>
            <w:rPr>
              <w:b/>
              <w:sz w:val="22"/>
            </w:rPr>
          </w:pPr>
          <w:r>
            <w:rPr>
              <w:b/>
              <w:sz w:val="22"/>
            </w:rPr>
            <w:t>Location: Massachusetts Lottery</w:t>
          </w:r>
        </w:p>
      </w:tc>
      <w:tc>
        <w:tcPr>
          <w:tcW w:w="2358" w:type="dxa"/>
        </w:tcPr>
        <w:p w:rsidR="00A606A8" w:rsidRPr="00AA0C96" w:rsidRDefault="0050794F" w:rsidP="00027F62">
          <w:pPr>
            <w:pStyle w:val="Header"/>
            <w:tabs>
              <w:tab w:val="clear" w:pos="4320"/>
              <w:tab w:val="clear" w:pos="8640"/>
            </w:tabs>
            <w:spacing w:before="60" w:after="60"/>
            <w:rPr>
              <w:b/>
              <w:sz w:val="22"/>
            </w:rPr>
          </w:pPr>
          <w:r w:rsidRPr="00AA0C96">
            <w:rPr>
              <w:b/>
              <w:sz w:val="22"/>
            </w:rPr>
            <w:t>Indoor Air Results</w:t>
          </w:r>
        </w:p>
      </w:tc>
    </w:tr>
    <w:tr w:rsidR="00A606A8" w:rsidTr="00027F62">
      <w:trPr>
        <w:cantSplit/>
      </w:trPr>
      <w:tc>
        <w:tcPr>
          <w:tcW w:w="4872" w:type="dxa"/>
        </w:tcPr>
        <w:p w:rsidR="00A606A8" w:rsidRPr="00AA0C96" w:rsidRDefault="0050794F" w:rsidP="008D0E76">
          <w:pPr>
            <w:pStyle w:val="Header"/>
            <w:tabs>
              <w:tab w:val="clear" w:pos="4320"/>
              <w:tab w:val="clear" w:pos="8640"/>
            </w:tabs>
            <w:spacing w:before="60" w:after="60"/>
            <w:rPr>
              <w:b/>
              <w:sz w:val="22"/>
            </w:rPr>
          </w:pPr>
          <w:r w:rsidRPr="00AA0C96">
            <w:rPr>
              <w:b/>
              <w:sz w:val="22"/>
            </w:rPr>
            <w:t>Address:</w:t>
          </w:r>
          <w:r>
            <w:rPr>
              <w:b/>
              <w:sz w:val="22"/>
            </w:rPr>
            <w:t xml:space="preserve"> 11 Cummings Park Dr., Woburn, MA</w:t>
          </w:r>
        </w:p>
      </w:tc>
      <w:tc>
        <w:tcPr>
          <w:tcW w:w="4872" w:type="dxa"/>
        </w:tcPr>
        <w:p w:rsidR="00A606A8" w:rsidRPr="00AA0C96" w:rsidRDefault="0050794F" w:rsidP="00027F62">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A606A8" w:rsidRPr="00AA0C96" w:rsidRDefault="00FD6BD7" w:rsidP="00027F62">
          <w:pPr>
            <w:pStyle w:val="Header"/>
            <w:tabs>
              <w:tab w:val="clear" w:pos="4320"/>
              <w:tab w:val="clear" w:pos="8640"/>
            </w:tabs>
            <w:spacing w:before="60" w:after="60"/>
            <w:rPr>
              <w:b/>
              <w:sz w:val="22"/>
            </w:rPr>
          </w:pPr>
        </w:p>
      </w:tc>
      <w:tc>
        <w:tcPr>
          <w:tcW w:w="2358" w:type="dxa"/>
        </w:tcPr>
        <w:p w:rsidR="00A606A8" w:rsidRPr="00AA0C96" w:rsidRDefault="0050794F" w:rsidP="00027F62">
          <w:pPr>
            <w:pStyle w:val="Header"/>
            <w:tabs>
              <w:tab w:val="clear" w:pos="4320"/>
              <w:tab w:val="clear" w:pos="8640"/>
            </w:tabs>
            <w:spacing w:before="60" w:after="60"/>
            <w:rPr>
              <w:b/>
              <w:sz w:val="22"/>
            </w:rPr>
          </w:pPr>
          <w:r w:rsidRPr="00AA0C96">
            <w:rPr>
              <w:b/>
              <w:sz w:val="22"/>
            </w:rPr>
            <w:t>Date</w:t>
          </w:r>
          <w:r>
            <w:rPr>
              <w:b/>
              <w:sz w:val="22"/>
            </w:rPr>
            <w:t>: 2/27/2017</w:t>
          </w:r>
        </w:p>
      </w:tc>
    </w:tr>
  </w:tbl>
  <w:p w:rsidR="00A606A8" w:rsidRPr="00EC38EA" w:rsidRDefault="00FD6BD7" w:rsidP="00EC38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A606A8" w:rsidTr="00DA1706">
      <w:trPr>
        <w:cantSplit/>
      </w:trPr>
      <w:tc>
        <w:tcPr>
          <w:tcW w:w="12258" w:type="dxa"/>
          <w:gridSpan w:val="3"/>
        </w:tcPr>
        <w:p w:rsidR="00A606A8" w:rsidRPr="00AA0C96" w:rsidRDefault="0050794F" w:rsidP="00DA1706">
          <w:pPr>
            <w:pStyle w:val="Header"/>
            <w:spacing w:before="60" w:after="60"/>
            <w:rPr>
              <w:b/>
              <w:sz w:val="22"/>
            </w:rPr>
          </w:pPr>
          <w:r>
            <w:rPr>
              <w:b/>
              <w:sz w:val="22"/>
            </w:rPr>
            <w:t>Location: Massachusetts Lottery</w:t>
          </w:r>
        </w:p>
      </w:tc>
      <w:tc>
        <w:tcPr>
          <w:tcW w:w="2358" w:type="dxa"/>
        </w:tcPr>
        <w:p w:rsidR="00A606A8" w:rsidRPr="00AA0C96" w:rsidRDefault="0050794F" w:rsidP="00DA1706">
          <w:pPr>
            <w:pStyle w:val="Header"/>
            <w:tabs>
              <w:tab w:val="clear" w:pos="4320"/>
              <w:tab w:val="clear" w:pos="8640"/>
            </w:tabs>
            <w:spacing w:before="60" w:after="60"/>
            <w:rPr>
              <w:b/>
              <w:sz w:val="22"/>
            </w:rPr>
          </w:pPr>
          <w:r w:rsidRPr="00AA0C96">
            <w:rPr>
              <w:b/>
              <w:sz w:val="22"/>
            </w:rPr>
            <w:t>Indoor Air Results</w:t>
          </w:r>
        </w:p>
      </w:tc>
    </w:tr>
    <w:tr w:rsidR="00A606A8" w:rsidTr="00DA1706">
      <w:trPr>
        <w:cantSplit/>
      </w:trPr>
      <w:tc>
        <w:tcPr>
          <w:tcW w:w="4872" w:type="dxa"/>
        </w:tcPr>
        <w:p w:rsidR="00A606A8" w:rsidRPr="00AA0C96" w:rsidRDefault="0050794F" w:rsidP="00DA1706">
          <w:pPr>
            <w:pStyle w:val="Header"/>
            <w:tabs>
              <w:tab w:val="clear" w:pos="4320"/>
              <w:tab w:val="clear" w:pos="8640"/>
            </w:tabs>
            <w:spacing w:before="60" w:after="60"/>
            <w:rPr>
              <w:b/>
              <w:sz w:val="22"/>
            </w:rPr>
          </w:pPr>
          <w:r w:rsidRPr="00AA0C96">
            <w:rPr>
              <w:b/>
              <w:sz w:val="22"/>
            </w:rPr>
            <w:t>Address:</w:t>
          </w:r>
          <w:r>
            <w:rPr>
              <w:b/>
              <w:sz w:val="22"/>
            </w:rPr>
            <w:t xml:space="preserve"> 11 Cummings Park Dr., Woburn, MA</w:t>
          </w:r>
        </w:p>
      </w:tc>
      <w:tc>
        <w:tcPr>
          <w:tcW w:w="4872" w:type="dxa"/>
        </w:tcPr>
        <w:p w:rsidR="00A606A8" w:rsidRPr="00AA0C96" w:rsidRDefault="0050794F" w:rsidP="00256A02">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A606A8" w:rsidRPr="00AA0C96" w:rsidRDefault="00FD6BD7" w:rsidP="00DA1706">
          <w:pPr>
            <w:pStyle w:val="Header"/>
            <w:tabs>
              <w:tab w:val="clear" w:pos="4320"/>
              <w:tab w:val="clear" w:pos="8640"/>
            </w:tabs>
            <w:spacing w:before="60" w:after="60"/>
            <w:rPr>
              <w:b/>
              <w:sz w:val="22"/>
            </w:rPr>
          </w:pPr>
        </w:p>
      </w:tc>
      <w:tc>
        <w:tcPr>
          <w:tcW w:w="2358" w:type="dxa"/>
        </w:tcPr>
        <w:p w:rsidR="00A606A8" w:rsidRPr="00AA0C96" w:rsidRDefault="0050794F" w:rsidP="00DA1706">
          <w:pPr>
            <w:pStyle w:val="Header"/>
            <w:tabs>
              <w:tab w:val="clear" w:pos="4320"/>
              <w:tab w:val="clear" w:pos="8640"/>
            </w:tabs>
            <w:spacing w:before="60" w:after="60"/>
            <w:rPr>
              <w:b/>
              <w:sz w:val="22"/>
            </w:rPr>
          </w:pPr>
          <w:r w:rsidRPr="00AA0C96">
            <w:rPr>
              <w:b/>
              <w:sz w:val="22"/>
            </w:rPr>
            <w:t>Date</w:t>
          </w:r>
          <w:r>
            <w:rPr>
              <w:b/>
              <w:sz w:val="22"/>
            </w:rPr>
            <w:t>: 2/27/2017</w:t>
          </w:r>
        </w:p>
      </w:tc>
    </w:tr>
  </w:tbl>
  <w:p w:rsidR="00A606A8" w:rsidRDefault="00FD6BD7"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CB4E28B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C1600B"/>
    <w:multiLevelType w:val="multilevel"/>
    <w:tmpl w:val="1762915E"/>
    <w:numStyleLink w:val="StyleBulletedSymbolsymbolBoldLeft0Hanging0251"/>
  </w:abstractNum>
  <w:abstractNum w:abstractNumId="6">
    <w:nsid w:val="1DF329A2"/>
    <w:multiLevelType w:val="multilevel"/>
    <w:tmpl w:val="1762915E"/>
    <w:numStyleLink w:val="StyleBulletedSymbolsymbolBoldLeft0Hanging0251"/>
  </w:abstractNum>
  <w:abstractNum w:abstractNumId="7">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2AD30EED"/>
    <w:multiLevelType w:val="multilevel"/>
    <w:tmpl w:val="1762915E"/>
    <w:numStyleLink w:val="StyleBulletedSymbolsymbolBoldLeft0Hanging0251"/>
  </w:abstractNum>
  <w:abstractNum w:abstractNumId="11">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0B24EFB"/>
    <w:multiLevelType w:val="multilevel"/>
    <w:tmpl w:val="28FCADD2"/>
    <w:numStyleLink w:val="StyleBulletedSymbolsymbolLeft025Hanging025"/>
  </w:abstractNum>
  <w:abstractNum w:abstractNumId="13">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EDD64C6"/>
    <w:multiLevelType w:val="multilevel"/>
    <w:tmpl w:val="1762915E"/>
    <w:numStyleLink w:val="StyleBulletedSymbolsymbolBoldLeft0Hanging0251"/>
  </w:abstractNum>
  <w:abstractNum w:abstractNumId="17">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44E67BEC"/>
    <w:multiLevelType w:val="multilevel"/>
    <w:tmpl w:val="71C4E34C"/>
    <w:numStyleLink w:val="StyleNumberedLeft0Hanging025"/>
  </w:abstractNum>
  <w:abstractNum w:abstractNumId="19">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nsid w:val="4D5B7174"/>
    <w:multiLevelType w:val="hybridMultilevel"/>
    <w:tmpl w:val="FEA6C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nsid w:val="539B3021"/>
    <w:multiLevelType w:val="hybridMultilevel"/>
    <w:tmpl w:val="427015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4FC6D8A"/>
    <w:multiLevelType w:val="multilevel"/>
    <w:tmpl w:val="1762915E"/>
    <w:numStyleLink w:val="StyleBulletedSymbolsymbolBoldLeft0Hanging0251"/>
  </w:abstractNum>
  <w:abstractNum w:abstractNumId="26">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nsid w:val="7FB059BF"/>
    <w:multiLevelType w:val="hybridMultilevel"/>
    <w:tmpl w:val="94AAD87C"/>
    <w:lvl w:ilvl="0" w:tplc="0409000F">
      <w:start w:val="1"/>
      <w:numFmt w:val="decimal"/>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num w:numId="1">
    <w:abstractNumId w:val="13"/>
  </w:num>
  <w:num w:numId="2">
    <w:abstractNumId w:val="0"/>
  </w:num>
  <w:num w:numId="3">
    <w:abstractNumId w:val="11"/>
  </w:num>
  <w:num w:numId="4">
    <w:abstractNumId w:val="14"/>
  </w:num>
  <w:num w:numId="5">
    <w:abstractNumId w:val="15"/>
  </w:num>
  <w:num w:numId="6">
    <w:abstractNumId w:val="27"/>
  </w:num>
  <w:num w:numId="7">
    <w:abstractNumId w:val="26"/>
  </w:num>
  <w:num w:numId="8">
    <w:abstractNumId w:val="8"/>
  </w:num>
  <w:num w:numId="9">
    <w:abstractNumId w:val="2"/>
  </w:num>
  <w:num w:numId="10">
    <w:abstractNumId w:val="9"/>
  </w:num>
  <w:num w:numId="11">
    <w:abstractNumId w:val="20"/>
  </w:num>
  <w:num w:numId="12">
    <w:abstractNumId w:val="7"/>
  </w:num>
  <w:num w:numId="13">
    <w:abstractNumId w:val="22"/>
  </w:num>
  <w:num w:numId="14">
    <w:abstractNumId w:val="17"/>
  </w:num>
  <w:num w:numId="15">
    <w:abstractNumId w:val="6"/>
  </w:num>
  <w:num w:numId="16">
    <w:abstractNumId w:val="16"/>
  </w:num>
  <w:num w:numId="17">
    <w:abstractNumId w:val="5"/>
  </w:num>
  <w:num w:numId="18">
    <w:abstractNumId w:val="10"/>
  </w:num>
  <w:num w:numId="19">
    <w:abstractNumId w:val="25"/>
  </w:num>
  <w:num w:numId="20">
    <w:abstractNumId w:val="24"/>
  </w:num>
  <w:num w:numId="21">
    <w:abstractNumId w:val="28"/>
  </w:num>
  <w:num w:numId="22">
    <w:abstractNumId w:val="18"/>
  </w:num>
  <w:num w:numId="23">
    <w:abstractNumId w:val="21"/>
  </w:num>
  <w:num w:numId="24">
    <w:abstractNumId w:val="3"/>
  </w:num>
  <w:num w:numId="25">
    <w:abstractNumId w:val="1"/>
  </w:num>
  <w:num w:numId="26">
    <w:abstractNumId w:val="4"/>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9"/>
  </w:num>
  <w:num w:numId="30">
    <w:abstractNumId w:val="19"/>
  </w:num>
  <w:num w:numId="3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AxsTQ2MTI0MjcxMrdQ0lEKTi0uzszPAykwqgUAnZANwCwAAAA="/>
  </w:docVars>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6BE7"/>
    <w:rsid w:val="000371AB"/>
    <w:rsid w:val="00040134"/>
    <w:rsid w:val="0004147F"/>
    <w:rsid w:val="00042E30"/>
    <w:rsid w:val="000430EE"/>
    <w:rsid w:val="00044AAC"/>
    <w:rsid w:val="0004505E"/>
    <w:rsid w:val="00045144"/>
    <w:rsid w:val="0004591A"/>
    <w:rsid w:val="00045DAC"/>
    <w:rsid w:val="0004717A"/>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039"/>
    <w:rsid w:val="00096155"/>
    <w:rsid w:val="0009667C"/>
    <w:rsid w:val="00096A50"/>
    <w:rsid w:val="00096FB3"/>
    <w:rsid w:val="000A03DB"/>
    <w:rsid w:val="000A0F5E"/>
    <w:rsid w:val="000A0F93"/>
    <w:rsid w:val="000A25DA"/>
    <w:rsid w:val="000A2F1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598"/>
    <w:rsid w:val="000C0F0F"/>
    <w:rsid w:val="000C0FC9"/>
    <w:rsid w:val="000C3F97"/>
    <w:rsid w:val="000C4769"/>
    <w:rsid w:val="000C64E1"/>
    <w:rsid w:val="000C6AA6"/>
    <w:rsid w:val="000C72C1"/>
    <w:rsid w:val="000C7952"/>
    <w:rsid w:val="000C7FD6"/>
    <w:rsid w:val="000D1920"/>
    <w:rsid w:val="000D24E6"/>
    <w:rsid w:val="000D35ED"/>
    <w:rsid w:val="000D3835"/>
    <w:rsid w:val="000D3F92"/>
    <w:rsid w:val="000D423F"/>
    <w:rsid w:val="000D5513"/>
    <w:rsid w:val="000D6993"/>
    <w:rsid w:val="000D6D88"/>
    <w:rsid w:val="000D6E60"/>
    <w:rsid w:val="000D7274"/>
    <w:rsid w:val="000D77C0"/>
    <w:rsid w:val="000E1E89"/>
    <w:rsid w:val="000E3262"/>
    <w:rsid w:val="000E3EA9"/>
    <w:rsid w:val="000E64AB"/>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37820"/>
    <w:rsid w:val="00140CFF"/>
    <w:rsid w:val="00141FBD"/>
    <w:rsid w:val="00143327"/>
    <w:rsid w:val="001442D6"/>
    <w:rsid w:val="0014514E"/>
    <w:rsid w:val="00145B87"/>
    <w:rsid w:val="001466B0"/>
    <w:rsid w:val="00146E57"/>
    <w:rsid w:val="0014793F"/>
    <w:rsid w:val="00147C45"/>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47"/>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599"/>
    <w:rsid w:val="001A291A"/>
    <w:rsid w:val="001A2D49"/>
    <w:rsid w:val="001A3656"/>
    <w:rsid w:val="001A3725"/>
    <w:rsid w:val="001A3882"/>
    <w:rsid w:val="001A4A0C"/>
    <w:rsid w:val="001A4B16"/>
    <w:rsid w:val="001A6E3E"/>
    <w:rsid w:val="001A6EC6"/>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4D4"/>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5AB"/>
    <w:rsid w:val="0020481E"/>
    <w:rsid w:val="0020490E"/>
    <w:rsid w:val="00204E93"/>
    <w:rsid w:val="00204FA6"/>
    <w:rsid w:val="002050C5"/>
    <w:rsid w:val="002050F5"/>
    <w:rsid w:val="002051EB"/>
    <w:rsid w:val="00205552"/>
    <w:rsid w:val="002100BB"/>
    <w:rsid w:val="002102DD"/>
    <w:rsid w:val="00211F13"/>
    <w:rsid w:val="002124B1"/>
    <w:rsid w:val="00213E67"/>
    <w:rsid w:val="00214204"/>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65E4"/>
    <w:rsid w:val="00247F97"/>
    <w:rsid w:val="00251B76"/>
    <w:rsid w:val="0025271C"/>
    <w:rsid w:val="0025288A"/>
    <w:rsid w:val="00253B50"/>
    <w:rsid w:val="00253F0C"/>
    <w:rsid w:val="00255988"/>
    <w:rsid w:val="00257350"/>
    <w:rsid w:val="002574A7"/>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037D"/>
    <w:rsid w:val="002E18EF"/>
    <w:rsid w:val="002E21D7"/>
    <w:rsid w:val="002E378D"/>
    <w:rsid w:val="002E3BBA"/>
    <w:rsid w:val="002E418D"/>
    <w:rsid w:val="002E5125"/>
    <w:rsid w:val="002E5D37"/>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18E"/>
    <w:rsid w:val="003039B3"/>
    <w:rsid w:val="00304457"/>
    <w:rsid w:val="003047A7"/>
    <w:rsid w:val="0030518E"/>
    <w:rsid w:val="00306C60"/>
    <w:rsid w:val="00306D62"/>
    <w:rsid w:val="003074FA"/>
    <w:rsid w:val="00307ADC"/>
    <w:rsid w:val="0031007B"/>
    <w:rsid w:val="00310B8E"/>
    <w:rsid w:val="0031140A"/>
    <w:rsid w:val="003117A9"/>
    <w:rsid w:val="0031322E"/>
    <w:rsid w:val="003139B5"/>
    <w:rsid w:val="00313D95"/>
    <w:rsid w:val="00315921"/>
    <w:rsid w:val="00316BF9"/>
    <w:rsid w:val="00320889"/>
    <w:rsid w:val="00323608"/>
    <w:rsid w:val="00323F52"/>
    <w:rsid w:val="00324A6A"/>
    <w:rsid w:val="00325E7E"/>
    <w:rsid w:val="00330468"/>
    <w:rsid w:val="0033092B"/>
    <w:rsid w:val="00330B1F"/>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5280"/>
    <w:rsid w:val="00355B10"/>
    <w:rsid w:val="00356121"/>
    <w:rsid w:val="00356C15"/>
    <w:rsid w:val="00357BD9"/>
    <w:rsid w:val="00357CB2"/>
    <w:rsid w:val="003601DC"/>
    <w:rsid w:val="003609C4"/>
    <w:rsid w:val="0036112D"/>
    <w:rsid w:val="0036119D"/>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619"/>
    <w:rsid w:val="003B2EE4"/>
    <w:rsid w:val="003B3ACF"/>
    <w:rsid w:val="003B4C3C"/>
    <w:rsid w:val="003B5CF0"/>
    <w:rsid w:val="003B610C"/>
    <w:rsid w:val="003B6252"/>
    <w:rsid w:val="003B78B1"/>
    <w:rsid w:val="003C03E7"/>
    <w:rsid w:val="003C1744"/>
    <w:rsid w:val="003C25E4"/>
    <w:rsid w:val="003C644B"/>
    <w:rsid w:val="003C6BEA"/>
    <w:rsid w:val="003D00A3"/>
    <w:rsid w:val="003D084D"/>
    <w:rsid w:val="003D2262"/>
    <w:rsid w:val="003D2ED3"/>
    <w:rsid w:val="003D311D"/>
    <w:rsid w:val="003D3683"/>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6525"/>
    <w:rsid w:val="003E7326"/>
    <w:rsid w:val="003E740D"/>
    <w:rsid w:val="003E7BD5"/>
    <w:rsid w:val="003F0A01"/>
    <w:rsid w:val="003F1A28"/>
    <w:rsid w:val="003F1B3B"/>
    <w:rsid w:val="003F2F5F"/>
    <w:rsid w:val="003F33C1"/>
    <w:rsid w:val="003F377E"/>
    <w:rsid w:val="003F4BB7"/>
    <w:rsid w:val="003F4EC3"/>
    <w:rsid w:val="003F4F8C"/>
    <w:rsid w:val="003F54C4"/>
    <w:rsid w:val="003F66CC"/>
    <w:rsid w:val="003F6DB7"/>
    <w:rsid w:val="003F72B5"/>
    <w:rsid w:val="004000AE"/>
    <w:rsid w:val="00400B5B"/>
    <w:rsid w:val="0040151C"/>
    <w:rsid w:val="00401927"/>
    <w:rsid w:val="00403858"/>
    <w:rsid w:val="00404F8A"/>
    <w:rsid w:val="0040505D"/>
    <w:rsid w:val="00406079"/>
    <w:rsid w:val="00406760"/>
    <w:rsid w:val="00407BFF"/>
    <w:rsid w:val="0041005C"/>
    <w:rsid w:val="00410068"/>
    <w:rsid w:val="00412AE3"/>
    <w:rsid w:val="00412B14"/>
    <w:rsid w:val="00412FF2"/>
    <w:rsid w:val="00413B57"/>
    <w:rsid w:val="00414AD3"/>
    <w:rsid w:val="00415383"/>
    <w:rsid w:val="004155F6"/>
    <w:rsid w:val="004160E5"/>
    <w:rsid w:val="00416293"/>
    <w:rsid w:val="00416429"/>
    <w:rsid w:val="00416DB2"/>
    <w:rsid w:val="00417496"/>
    <w:rsid w:val="00417FC1"/>
    <w:rsid w:val="004206B7"/>
    <w:rsid w:val="00420721"/>
    <w:rsid w:val="00420CE0"/>
    <w:rsid w:val="00420D1A"/>
    <w:rsid w:val="0042199C"/>
    <w:rsid w:val="00421CB4"/>
    <w:rsid w:val="0042251C"/>
    <w:rsid w:val="00422953"/>
    <w:rsid w:val="0042497C"/>
    <w:rsid w:val="00425FC6"/>
    <w:rsid w:val="00426402"/>
    <w:rsid w:val="0042699C"/>
    <w:rsid w:val="00427518"/>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50"/>
    <w:rsid w:val="004424F9"/>
    <w:rsid w:val="0044477F"/>
    <w:rsid w:val="004447AD"/>
    <w:rsid w:val="00445006"/>
    <w:rsid w:val="0044643A"/>
    <w:rsid w:val="0045416E"/>
    <w:rsid w:val="004543CC"/>
    <w:rsid w:val="004545E3"/>
    <w:rsid w:val="00454B4A"/>
    <w:rsid w:val="00454D42"/>
    <w:rsid w:val="00455543"/>
    <w:rsid w:val="00456C2C"/>
    <w:rsid w:val="004576F9"/>
    <w:rsid w:val="004578E9"/>
    <w:rsid w:val="004610F9"/>
    <w:rsid w:val="00462413"/>
    <w:rsid w:val="00462FD3"/>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20"/>
    <w:rsid w:val="00484665"/>
    <w:rsid w:val="00484A74"/>
    <w:rsid w:val="00484AD7"/>
    <w:rsid w:val="00485739"/>
    <w:rsid w:val="004862E3"/>
    <w:rsid w:val="00486557"/>
    <w:rsid w:val="0049028D"/>
    <w:rsid w:val="00491149"/>
    <w:rsid w:val="00491DC6"/>
    <w:rsid w:val="004923B6"/>
    <w:rsid w:val="00492676"/>
    <w:rsid w:val="004934A8"/>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A7EB8"/>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59A"/>
    <w:rsid w:val="004F786B"/>
    <w:rsid w:val="00500EEB"/>
    <w:rsid w:val="00501086"/>
    <w:rsid w:val="00502819"/>
    <w:rsid w:val="00504AD7"/>
    <w:rsid w:val="0050537D"/>
    <w:rsid w:val="0050794F"/>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3C6"/>
    <w:rsid w:val="00531E02"/>
    <w:rsid w:val="00532279"/>
    <w:rsid w:val="005333E0"/>
    <w:rsid w:val="005335FD"/>
    <w:rsid w:val="005338A3"/>
    <w:rsid w:val="00534E93"/>
    <w:rsid w:val="00536481"/>
    <w:rsid w:val="005405FD"/>
    <w:rsid w:val="00540FF1"/>
    <w:rsid w:val="005415D9"/>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2C9E"/>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045"/>
    <w:rsid w:val="005942C5"/>
    <w:rsid w:val="005958EC"/>
    <w:rsid w:val="0059606F"/>
    <w:rsid w:val="0059648C"/>
    <w:rsid w:val="0059686C"/>
    <w:rsid w:val="00596DCA"/>
    <w:rsid w:val="005A053D"/>
    <w:rsid w:val="005A05AE"/>
    <w:rsid w:val="005A093F"/>
    <w:rsid w:val="005A2635"/>
    <w:rsid w:val="005A3396"/>
    <w:rsid w:val="005A376F"/>
    <w:rsid w:val="005A5AA7"/>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15D"/>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A60"/>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1C4"/>
    <w:rsid w:val="006352A5"/>
    <w:rsid w:val="00635311"/>
    <w:rsid w:val="006362ED"/>
    <w:rsid w:val="00640074"/>
    <w:rsid w:val="00640206"/>
    <w:rsid w:val="00641A2A"/>
    <w:rsid w:val="00641DDA"/>
    <w:rsid w:val="00642771"/>
    <w:rsid w:val="0064336D"/>
    <w:rsid w:val="00644811"/>
    <w:rsid w:val="0064541B"/>
    <w:rsid w:val="0064547F"/>
    <w:rsid w:val="0064548F"/>
    <w:rsid w:val="00646E09"/>
    <w:rsid w:val="00651657"/>
    <w:rsid w:val="00651C6A"/>
    <w:rsid w:val="00651F00"/>
    <w:rsid w:val="00652F0C"/>
    <w:rsid w:val="00653719"/>
    <w:rsid w:val="0065405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3CF5"/>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2E35"/>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4B29"/>
    <w:rsid w:val="006D512D"/>
    <w:rsid w:val="006D53C7"/>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136"/>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46D5"/>
    <w:rsid w:val="00774B5D"/>
    <w:rsid w:val="00774BD5"/>
    <w:rsid w:val="00774E53"/>
    <w:rsid w:val="007759CE"/>
    <w:rsid w:val="007759E8"/>
    <w:rsid w:val="0077606E"/>
    <w:rsid w:val="0077623F"/>
    <w:rsid w:val="007764CB"/>
    <w:rsid w:val="0077662B"/>
    <w:rsid w:val="00776C96"/>
    <w:rsid w:val="007772F1"/>
    <w:rsid w:val="00777614"/>
    <w:rsid w:val="00780489"/>
    <w:rsid w:val="00780DBF"/>
    <w:rsid w:val="007817BA"/>
    <w:rsid w:val="00781C9C"/>
    <w:rsid w:val="00782E96"/>
    <w:rsid w:val="00784245"/>
    <w:rsid w:val="00784FD6"/>
    <w:rsid w:val="00785253"/>
    <w:rsid w:val="0078547A"/>
    <w:rsid w:val="00785CC7"/>
    <w:rsid w:val="00786E91"/>
    <w:rsid w:val="007902F0"/>
    <w:rsid w:val="0079151A"/>
    <w:rsid w:val="007929C0"/>
    <w:rsid w:val="00792D77"/>
    <w:rsid w:val="007949BD"/>
    <w:rsid w:val="00794E39"/>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0CE6"/>
    <w:rsid w:val="007B1114"/>
    <w:rsid w:val="007B119B"/>
    <w:rsid w:val="007B12BE"/>
    <w:rsid w:val="007B18B2"/>
    <w:rsid w:val="007B194C"/>
    <w:rsid w:val="007B2798"/>
    <w:rsid w:val="007B2F67"/>
    <w:rsid w:val="007B3118"/>
    <w:rsid w:val="007B3DC7"/>
    <w:rsid w:val="007B47C6"/>
    <w:rsid w:val="007B547C"/>
    <w:rsid w:val="007B5977"/>
    <w:rsid w:val="007B5D8D"/>
    <w:rsid w:val="007B5F08"/>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C7FD4"/>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CC6"/>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294B"/>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D41"/>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B72E9"/>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33"/>
    <w:rsid w:val="008E568E"/>
    <w:rsid w:val="008E5784"/>
    <w:rsid w:val="008E5EEC"/>
    <w:rsid w:val="008E7D87"/>
    <w:rsid w:val="008F0B78"/>
    <w:rsid w:val="008F13C9"/>
    <w:rsid w:val="008F31D0"/>
    <w:rsid w:val="008F354B"/>
    <w:rsid w:val="008F3FD6"/>
    <w:rsid w:val="008F4AFB"/>
    <w:rsid w:val="008F609A"/>
    <w:rsid w:val="008F6B0B"/>
    <w:rsid w:val="008F75FC"/>
    <w:rsid w:val="008F77D9"/>
    <w:rsid w:val="008F787B"/>
    <w:rsid w:val="008F7D64"/>
    <w:rsid w:val="009002F3"/>
    <w:rsid w:val="00901114"/>
    <w:rsid w:val="0090147E"/>
    <w:rsid w:val="009022AA"/>
    <w:rsid w:val="009023D9"/>
    <w:rsid w:val="0090298C"/>
    <w:rsid w:val="009033D2"/>
    <w:rsid w:val="00903BE0"/>
    <w:rsid w:val="009045FF"/>
    <w:rsid w:val="0090487A"/>
    <w:rsid w:val="0090617E"/>
    <w:rsid w:val="00906596"/>
    <w:rsid w:val="00906C56"/>
    <w:rsid w:val="00906CB1"/>
    <w:rsid w:val="0090714B"/>
    <w:rsid w:val="00907493"/>
    <w:rsid w:val="009078A0"/>
    <w:rsid w:val="00907926"/>
    <w:rsid w:val="0091153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674D"/>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329"/>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66B"/>
    <w:rsid w:val="00985935"/>
    <w:rsid w:val="00985AA8"/>
    <w:rsid w:val="00986EA2"/>
    <w:rsid w:val="0099118D"/>
    <w:rsid w:val="00991847"/>
    <w:rsid w:val="00991D7C"/>
    <w:rsid w:val="00991FF4"/>
    <w:rsid w:val="00992DDA"/>
    <w:rsid w:val="009944F1"/>
    <w:rsid w:val="00994E6D"/>
    <w:rsid w:val="00996404"/>
    <w:rsid w:val="00996E57"/>
    <w:rsid w:val="009973B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679"/>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6AEC"/>
    <w:rsid w:val="00A27DB3"/>
    <w:rsid w:val="00A27F47"/>
    <w:rsid w:val="00A30906"/>
    <w:rsid w:val="00A30B81"/>
    <w:rsid w:val="00A325D3"/>
    <w:rsid w:val="00A335F3"/>
    <w:rsid w:val="00A3362C"/>
    <w:rsid w:val="00A33B7A"/>
    <w:rsid w:val="00A344EE"/>
    <w:rsid w:val="00A346C8"/>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3E7D"/>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1BFB"/>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26B"/>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4F32"/>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6B33"/>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8C6"/>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135"/>
    <w:rsid w:val="00B62316"/>
    <w:rsid w:val="00B625C3"/>
    <w:rsid w:val="00B63D2C"/>
    <w:rsid w:val="00B64827"/>
    <w:rsid w:val="00B64F70"/>
    <w:rsid w:val="00B65149"/>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70B"/>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09C4"/>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E7C"/>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09A0"/>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EFC"/>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1977"/>
    <w:rsid w:val="00C82409"/>
    <w:rsid w:val="00C82C7E"/>
    <w:rsid w:val="00C8305B"/>
    <w:rsid w:val="00C83278"/>
    <w:rsid w:val="00C84B06"/>
    <w:rsid w:val="00C85603"/>
    <w:rsid w:val="00C86440"/>
    <w:rsid w:val="00C86777"/>
    <w:rsid w:val="00C86BB6"/>
    <w:rsid w:val="00C86CE2"/>
    <w:rsid w:val="00C87656"/>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0B2"/>
    <w:rsid w:val="00CB62C2"/>
    <w:rsid w:val="00CB67D4"/>
    <w:rsid w:val="00CB740C"/>
    <w:rsid w:val="00CB7787"/>
    <w:rsid w:val="00CB7824"/>
    <w:rsid w:val="00CB7E1A"/>
    <w:rsid w:val="00CC00EC"/>
    <w:rsid w:val="00CC0B4D"/>
    <w:rsid w:val="00CC1CFC"/>
    <w:rsid w:val="00CC2BE8"/>
    <w:rsid w:val="00CC3B18"/>
    <w:rsid w:val="00CC4B6B"/>
    <w:rsid w:val="00CC5328"/>
    <w:rsid w:val="00CC7262"/>
    <w:rsid w:val="00CC7B11"/>
    <w:rsid w:val="00CD03DB"/>
    <w:rsid w:val="00CD09A2"/>
    <w:rsid w:val="00CD133C"/>
    <w:rsid w:val="00CD13F9"/>
    <w:rsid w:val="00CD19D7"/>
    <w:rsid w:val="00CD247C"/>
    <w:rsid w:val="00CD2B09"/>
    <w:rsid w:val="00CD2B5C"/>
    <w:rsid w:val="00CD30EF"/>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09F0"/>
    <w:rsid w:val="00CF17FC"/>
    <w:rsid w:val="00CF29D5"/>
    <w:rsid w:val="00CF3168"/>
    <w:rsid w:val="00CF355A"/>
    <w:rsid w:val="00CF35C8"/>
    <w:rsid w:val="00CF4413"/>
    <w:rsid w:val="00CF52BA"/>
    <w:rsid w:val="00CF5BD7"/>
    <w:rsid w:val="00CF738F"/>
    <w:rsid w:val="00D00461"/>
    <w:rsid w:val="00D018A3"/>
    <w:rsid w:val="00D021BA"/>
    <w:rsid w:val="00D024E7"/>
    <w:rsid w:val="00D02F8D"/>
    <w:rsid w:val="00D03BED"/>
    <w:rsid w:val="00D0424E"/>
    <w:rsid w:val="00D04B69"/>
    <w:rsid w:val="00D04BF5"/>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38C"/>
    <w:rsid w:val="00D4551C"/>
    <w:rsid w:val="00D47DD6"/>
    <w:rsid w:val="00D5159F"/>
    <w:rsid w:val="00D51841"/>
    <w:rsid w:val="00D52C42"/>
    <w:rsid w:val="00D53832"/>
    <w:rsid w:val="00D542B2"/>
    <w:rsid w:val="00D54EA8"/>
    <w:rsid w:val="00D54F30"/>
    <w:rsid w:val="00D55C6D"/>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59BA"/>
    <w:rsid w:val="00DA61B9"/>
    <w:rsid w:val="00DA6377"/>
    <w:rsid w:val="00DA685F"/>
    <w:rsid w:val="00DA750E"/>
    <w:rsid w:val="00DB2305"/>
    <w:rsid w:val="00DB2639"/>
    <w:rsid w:val="00DB2BA9"/>
    <w:rsid w:val="00DB2E8E"/>
    <w:rsid w:val="00DB4B07"/>
    <w:rsid w:val="00DB51C0"/>
    <w:rsid w:val="00DB5A6A"/>
    <w:rsid w:val="00DB5FFC"/>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51E1"/>
    <w:rsid w:val="00E06A7B"/>
    <w:rsid w:val="00E07992"/>
    <w:rsid w:val="00E102B0"/>
    <w:rsid w:val="00E10416"/>
    <w:rsid w:val="00E11055"/>
    <w:rsid w:val="00E115C8"/>
    <w:rsid w:val="00E125FF"/>
    <w:rsid w:val="00E133E4"/>
    <w:rsid w:val="00E15CC3"/>
    <w:rsid w:val="00E17A04"/>
    <w:rsid w:val="00E20082"/>
    <w:rsid w:val="00E20175"/>
    <w:rsid w:val="00E20275"/>
    <w:rsid w:val="00E2097B"/>
    <w:rsid w:val="00E20A0F"/>
    <w:rsid w:val="00E20E0A"/>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2985"/>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0FC3"/>
    <w:rsid w:val="00E7277E"/>
    <w:rsid w:val="00E728B4"/>
    <w:rsid w:val="00E72FF5"/>
    <w:rsid w:val="00E74B8A"/>
    <w:rsid w:val="00E761FD"/>
    <w:rsid w:val="00E76D00"/>
    <w:rsid w:val="00E77116"/>
    <w:rsid w:val="00E77729"/>
    <w:rsid w:val="00E77E9D"/>
    <w:rsid w:val="00E82B15"/>
    <w:rsid w:val="00E8444B"/>
    <w:rsid w:val="00E84CA2"/>
    <w:rsid w:val="00E85D88"/>
    <w:rsid w:val="00E863F6"/>
    <w:rsid w:val="00E87E98"/>
    <w:rsid w:val="00E9048C"/>
    <w:rsid w:val="00E90C4E"/>
    <w:rsid w:val="00E935B0"/>
    <w:rsid w:val="00E93863"/>
    <w:rsid w:val="00E93DCE"/>
    <w:rsid w:val="00E9402A"/>
    <w:rsid w:val="00E9425E"/>
    <w:rsid w:val="00E94309"/>
    <w:rsid w:val="00E95544"/>
    <w:rsid w:val="00E960D1"/>
    <w:rsid w:val="00E97C76"/>
    <w:rsid w:val="00EA0CED"/>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E7AFB"/>
    <w:rsid w:val="00EF2FCF"/>
    <w:rsid w:val="00EF3B42"/>
    <w:rsid w:val="00EF3C45"/>
    <w:rsid w:val="00EF3FC8"/>
    <w:rsid w:val="00EF6658"/>
    <w:rsid w:val="00EF697F"/>
    <w:rsid w:val="00EF6CE0"/>
    <w:rsid w:val="00F00E4B"/>
    <w:rsid w:val="00F01B8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3911"/>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906"/>
    <w:rsid w:val="00F56D9B"/>
    <w:rsid w:val="00F56DEF"/>
    <w:rsid w:val="00F60573"/>
    <w:rsid w:val="00F612CF"/>
    <w:rsid w:val="00F615D6"/>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4EC"/>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7D1"/>
    <w:rsid w:val="00FC1BEF"/>
    <w:rsid w:val="00FC30CD"/>
    <w:rsid w:val="00FC475A"/>
    <w:rsid w:val="00FC49C1"/>
    <w:rsid w:val="00FC515C"/>
    <w:rsid w:val="00FD12CD"/>
    <w:rsid w:val="00FD1831"/>
    <w:rsid w:val="00FD1B0E"/>
    <w:rsid w:val="00FD2277"/>
    <w:rsid w:val="00FD2355"/>
    <w:rsid w:val="00FD2611"/>
    <w:rsid w:val="00FD3971"/>
    <w:rsid w:val="00FD3A75"/>
    <w:rsid w:val="00FD414C"/>
    <w:rsid w:val="00FD4A4E"/>
    <w:rsid w:val="00FD4A58"/>
    <w:rsid w:val="00FD4F6E"/>
    <w:rsid w:val="00FD5950"/>
    <w:rsid w:val="00FD6A10"/>
    <w:rsid w:val="00FD6BD7"/>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styleId="ListParagraph">
    <w:name w:val="List Paragraph"/>
    <w:basedOn w:val="Normal"/>
    <w:uiPriority w:val="34"/>
    <w:qFormat/>
    <w:rsid w:val="00794E39"/>
    <w:pPr>
      <w:ind w:left="720"/>
      <w:contextualSpacing/>
    </w:pPr>
  </w:style>
  <w:style w:type="paragraph" w:customStyle="1" w:styleId="Recommendations">
    <w:name w:val="Recommendations"/>
    <w:basedOn w:val="TOC6"/>
    <w:qFormat/>
    <w:rsid w:val="00794E39"/>
    <w:pPr>
      <w:numPr>
        <w:numId w:val="26"/>
      </w:numPr>
      <w:tabs>
        <w:tab w:val="clear" w:pos="9360"/>
        <w:tab w:val="num" w:pos="360"/>
      </w:tabs>
      <w:suppressAutoHyphens w:val="0"/>
      <w:ind w:left="720" w:hanging="720"/>
    </w:pPr>
  </w:style>
  <w:style w:type="numbering" w:customStyle="1" w:styleId="StyleBulletedSymbolsymbolLeft025Hanging025">
    <w:name w:val="Style Bulleted Symbol (symbol) Left:  0.25&quot; Hanging:  0.25&quot;"/>
    <w:basedOn w:val="NoList"/>
    <w:rsid w:val="00413B57"/>
    <w:pPr>
      <w:numPr>
        <w:numId w:val="30"/>
      </w:numPr>
    </w:pPr>
  </w:style>
  <w:style w:type="paragraph" w:customStyle="1" w:styleId="BodyTextBulleted">
    <w:name w:val="Body Text: Bulleted"/>
    <w:basedOn w:val="Normal"/>
    <w:qFormat/>
    <w:rsid w:val="00413B57"/>
    <w:pPr>
      <w:numPr>
        <w:numId w:val="31"/>
      </w:numPr>
      <w:spacing w:line="360" w:lineRule="auto"/>
      <w:ind w:hanging="720"/>
    </w:pPr>
  </w:style>
  <w:style w:type="character" w:customStyle="1" w:styleId="HeaderChar">
    <w:name w:val="Header Char"/>
    <w:basedOn w:val="DefaultParagraphFont"/>
    <w:link w:val="Header"/>
    <w:uiPriority w:val="99"/>
    <w:locked/>
    <w:rsid w:val="0050794F"/>
    <w:rPr>
      <w:sz w:val="24"/>
    </w:rPr>
  </w:style>
  <w:style w:type="character" w:customStyle="1" w:styleId="FooterChar">
    <w:name w:val="Footer Char"/>
    <w:basedOn w:val="DefaultParagraphFont"/>
    <w:link w:val="Footer"/>
    <w:uiPriority w:val="99"/>
    <w:locked/>
    <w:rsid w:val="0050794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styleId="ListParagraph">
    <w:name w:val="List Paragraph"/>
    <w:basedOn w:val="Normal"/>
    <w:uiPriority w:val="34"/>
    <w:qFormat/>
    <w:rsid w:val="00794E39"/>
    <w:pPr>
      <w:ind w:left="720"/>
      <w:contextualSpacing/>
    </w:pPr>
  </w:style>
  <w:style w:type="paragraph" w:customStyle="1" w:styleId="Recommendations">
    <w:name w:val="Recommendations"/>
    <w:basedOn w:val="TOC6"/>
    <w:qFormat/>
    <w:rsid w:val="00794E39"/>
    <w:pPr>
      <w:numPr>
        <w:numId w:val="26"/>
      </w:numPr>
      <w:tabs>
        <w:tab w:val="clear" w:pos="9360"/>
        <w:tab w:val="num" w:pos="360"/>
      </w:tabs>
      <w:suppressAutoHyphens w:val="0"/>
      <w:ind w:left="720" w:hanging="720"/>
    </w:pPr>
  </w:style>
  <w:style w:type="numbering" w:customStyle="1" w:styleId="StyleBulletedSymbolsymbolLeft025Hanging025">
    <w:name w:val="Style Bulleted Symbol (symbol) Left:  0.25&quot; Hanging:  0.25&quot;"/>
    <w:basedOn w:val="NoList"/>
    <w:rsid w:val="00413B57"/>
    <w:pPr>
      <w:numPr>
        <w:numId w:val="30"/>
      </w:numPr>
    </w:pPr>
  </w:style>
  <w:style w:type="paragraph" w:customStyle="1" w:styleId="BodyTextBulleted">
    <w:name w:val="Body Text: Bulleted"/>
    <w:basedOn w:val="Normal"/>
    <w:qFormat/>
    <w:rsid w:val="00413B57"/>
    <w:pPr>
      <w:numPr>
        <w:numId w:val="31"/>
      </w:numPr>
      <w:spacing w:line="360" w:lineRule="auto"/>
      <w:ind w:hanging="720"/>
    </w:pPr>
  </w:style>
  <w:style w:type="character" w:customStyle="1" w:styleId="HeaderChar">
    <w:name w:val="Header Char"/>
    <w:basedOn w:val="DefaultParagraphFont"/>
    <w:link w:val="Header"/>
    <w:uiPriority w:val="99"/>
    <w:locked/>
    <w:rsid w:val="0050794F"/>
    <w:rPr>
      <w:sz w:val="24"/>
    </w:rPr>
  </w:style>
  <w:style w:type="character" w:customStyle="1" w:styleId="FooterChar">
    <w:name w:val="Footer Char"/>
    <w:basedOn w:val="DefaultParagraphFont"/>
    <w:link w:val="Footer"/>
    <w:uiPriority w:val="99"/>
    <w:locked/>
    <w:rsid w:val="0050794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72266711">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886717829">
      <w:bodyDiv w:val="1"/>
      <w:marLeft w:val="0"/>
      <w:marRight w:val="0"/>
      <w:marTop w:val="0"/>
      <w:marBottom w:val="0"/>
      <w:divBdr>
        <w:top w:val="none" w:sz="0" w:space="0" w:color="auto"/>
        <w:left w:val="none" w:sz="0" w:space="0" w:color="auto"/>
        <w:bottom w:val="none" w:sz="0" w:space="0" w:color="auto"/>
        <w:right w:val="none" w:sz="0" w:space="0" w:color="auto"/>
      </w:divBdr>
    </w:div>
    <w:div w:id="1445420161">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38830119">
      <w:bodyDiv w:val="1"/>
      <w:marLeft w:val="0"/>
      <w:marRight w:val="0"/>
      <w:marTop w:val="0"/>
      <w:marBottom w:val="0"/>
      <w:divBdr>
        <w:top w:val="none" w:sz="0" w:space="0" w:color="auto"/>
        <w:left w:val="none" w:sz="0" w:space="0" w:color="auto"/>
        <w:bottom w:val="none" w:sz="0" w:space="0" w:color="auto"/>
        <w:right w:val="none" w:sz="0" w:space="0" w:color="auto"/>
      </w:divBdr>
    </w:div>
    <w:div w:id="199964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microsoft.com/office/2007/relationships/hdphoto" Target="media/hdphoto1.wdp"/>
  <Relationship Id="rId12" Type="http://schemas.openxmlformats.org/officeDocument/2006/relationships/hyperlink" TargetMode="External" Target="http://www.mass.gov/eohhs/gov/departments/dph/programs/environmental-health/exposure-topics/iaq/iaq-rpts/cities-and-towns-w.html"/>
  <Relationship Id="rId13" Type="http://schemas.openxmlformats.org/officeDocument/2006/relationships/hyperlink" TargetMode="External" Target="http://mass.gov/dph/iaq"/>
  <Relationship Id="rId14" Type="http://schemas.openxmlformats.org/officeDocument/2006/relationships/hyperlink" TargetMode="External" Target="http://www.iicrc.org/consumers/care/carpet-cleaning"/>
  <Relationship Id="rId15" Type="http://schemas.openxmlformats.org/officeDocument/2006/relationships/hyperlink" TargetMode="External" Target="http://www.mass.gov/eohhs/gov/departments/dph/programs/environmental-health/exposure-topics/iaq/iaq-manua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header" Target="header3.xml"/>
  <Relationship Id="rId21" Type="http://schemas.openxmlformats.org/officeDocument/2006/relationships/footer" Target="footer3.xml"/>
  <Relationship Id="rId22" Type="http://schemas.openxmlformats.org/officeDocument/2006/relationships/image" Target="media/image2.jpeg"/>
  <Relationship Id="rId23" Type="http://schemas.openxmlformats.org/officeDocument/2006/relationships/image" Target="media/image3.jpeg"/>
  <Relationship Id="rId24" Type="http://schemas.openxmlformats.org/officeDocument/2006/relationships/image" Target="media/image4.jpeg"/>
  <Relationship Id="rId25" Type="http://schemas.openxmlformats.org/officeDocument/2006/relationships/image" Target="media/image5.jpeg"/>
  <Relationship Id="rId26" Type="http://schemas.openxmlformats.org/officeDocument/2006/relationships/image" Target="media/image6.jpeg"/>
  <Relationship Id="rId27" Type="http://schemas.openxmlformats.org/officeDocument/2006/relationships/image" Target="media/image7.jpeg"/>
  <Relationship Id="rId28" Type="http://schemas.openxmlformats.org/officeDocument/2006/relationships/image" Target="media/image8.jpeg"/>
  <Relationship Id="rId29" Type="http://schemas.openxmlformats.org/officeDocument/2006/relationships/image" Target="media/image9.jpeg"/>
  <Relationship Id="rId3" Type="http://schemas.openxmlformats.org/officeDocument/2006/relationships/styles" Target="styles.xml"/>
  <Relationship Id="rId30" Type="http://schemas.openxmlformats.org/officeDocument/2006/relationships/footer" Target="footer4.xml"/>
  <Relationship Id="rId31" Type="http://schemas.openxmlformats.org/officeDocument/2006/relationships/header" Target="header4.xml"/>
  <Relationship Id="rId32" Type="http://schemas.openxmlformats.org/officeDocument/2006/relationships/header" Target="header5.xml"/>
  <Relationship Id="rId33" Type="http://schemas.openxmlformats.org/officeDocument/2006/relationships/footer" Target="footer5.xml"/>
  <Relationship Id="rId34" Type="http://schemas.openxmlformats.org/officeDocument/2006/relationships/header" Target="header6.xml"/>
  <Relationship Id="rId35" Type="http://schemas.openxmlformats.org/officeDocument/2006/relationships/footer" Target="footer6.xml"/>
  <Relationship Id="rId36" Type="http://schemas.openxmlformats.org/officeDocument/2006/relationships/fontTable" Target="fontTable.xml"/>
  <Relationship Id="rId37"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4F98B-E465-4B65-805F-47B2F85A2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2631</Words>
  <Characters>15001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Indoor Air Quality Assessment/Odor Investigation - Massachusetts Lottery Commission, Woburn Office, 11 Cummings Park Drive, Woburn, MA March 2017</vt:lpstr>
    </vt:vector>
  </TitlesOfParts>
  <Company>MDPH</Company>
  <LinksUpToDate>false</LinksUpToDate>
  <CharactersWithSpaces>17597</CharactersWithSpaces>
  <SharedDoc>false</SharedDoc>
  <HLinks>
    <vt:vector size="18" baseType="variant">
      <vt:variant>
        <vt:i4>5111863</vt:i4>
      </vt:variant>
      <vt:variant>
        <vt:i4>9</vt:i4>
      </vt:variant>
      <vt:variant>
        <vt:i4>0</vt:i4>
      </vt:variant>
      <vt:variant>
        <vt:i4>5</vt:i4>
      </vt:variant>
      <vt:variant>
        <vt:lpwstr>http://www.epa.gov/iaq/molds/mold_remediation.html</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2017-03-08T19:20:00Z</dcterms:created>
  <dc:creator>MDPH - Indoor Air Quality Program</dc:creator>
  <keywords>air quality assessment/odor investigation; Massachusetts Lottery Commission; Woburn</keywords>
  <lastModifiedBy>AutoBVT</lastModifiedBy>
  <lastPrinted>2017-03-07T21:35:00Z</lastPrinted>
  <dcterms:modified xsi:type="dcterms:W3CDTF">2017-03-22T16:21:00Z</dcterms:modified>
  <revision>21</revision>
  <dc:subject>On February 27, 2017; the MDPH Indoor Air Quality Program conducted an indoor air quality assessment/odor investigation at the Massachusetts Lottery Commission, Woburn Office.</dc:subject>
  <dc:title>Indoor Air Quality Assessment/Odor Investigation - Massachusetts Lottery Commission, Woburn Office, 11 Cummings Park Drive, Woburn, MA March 2017</dc:title>
</coreProperties>
</file>