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B25FF" w14:textId="77777777" w:rsidR="006F48FA" w:rsidRDefault="00A309DD">
      <w:pPr>
        <w:pStyle w:val="BodyText"/>
        <w:ind w:left="104"/>
        <w:rPr>
          <w:rFonts w:ascii="Times New Roman"/>
          <w:sz w:val="20"/>
        </w:rPr>
      </w:pPr>
      <w:r>
        <w:rPr>
          <w:rFonts w:ascii="Times New Roman"/>
          <w:noProof/>
          <w:sz w:val="20"/>
        </w:rPr>
        <w:drawing>
          <wp:inline distT="0" distB="0" distL="0" distR="0" wp14:anchorId="21D43743" wp14:editId="6558BB83">
            <wp:extent cx="897131" cy="106441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97131" cy="1064418"/>
                    </a:xfrm>
                    <a:prstGeom prst="rect">
                      <a:avLst/>
                    </a:prstGeom>
                  </pic:spPr>
                </pic:pic>
              </a:graphicData>
            </a:graphic>
          </wp:inline>
        </w:drawing>
      </w:r>
    </w:p>
    <w:p w14:paraId="1EFD8393" w14:textId="77777777" w:rsidR="006F48FA" w:rsidRDefault="006F48FA">
      <w:pPr>
        <w:pStyle w:val="BodyText"/>
        <w:rPr>
          <w:rFonts w:ascii="Times New Roman"/>
          <w:sz w:val="18"/>
        </w:rPr>
      </w:pPr>
    </w:p>
    <w:p w14:paraId="7EAD735E" w14:textId="77777777" w:rsidR="006F48FA" w:rsidRDefault="006F48FA">
      <w:pPr>
        <w:pStyle w:val="BodyText"/>
        <w:spacing w:before="3"/>
        <w:rPr>
          <w:rFonts w:ascii="Times New Roman"/>
          <w:sz w:val="18"/>
        </w:rPr>
      </w:pPr>
    </w:p>
    <w:p w14:paraId="5F2FDC9A" w14:textId="77777777" w:rsidR="006F48FA" w:rsidRDefault="00A309DD">
      <w:pPr>
        <w:ind w:left="324" w:right="29"/>
        <w:jc w:val="center"/>
        <w:rPr>
          <w:rFonts w:ascii="Arial Rounded MT Bold"/>
          <w:sz w:val="16"/>
        </w:rPr>
      </w:pPr>
      <w:r>
        <w:rPr>
          <w:rFonts w:ascii="Arial Rounded MT Bold"/>
          <w:sz w:val="16"/>
        </w:rPr>
        <w:t>CHARLES</w:t>
      </w:r>
      <w:r>
        <w:rPr>
          <w:rFonts w:ascii="Arial Rounded MT Bold"/>
          <w:spacing w:val="-4"/>
          <w:sz w:val="16"/>
        </w:rPr>
        <w:t xml:space="preserve"> </w:t>
      </w:r>
      <w:r>
        <w:rPr>
          <w:rFonts w:ascii="Arial Rounded MT Bold"/>
          <w:sz w:val="16"/>
        </w:rPr>
        <w:t>D.</w:t>
      </w:r>
      <w:r>
        <w:rPr>
          <w:rFonts w:ascii="Arial Rounded MT Bold"/>
          <w:spacing w:val="-2"/>
          <w:sz w:val="16"/>
        </w:rPr>
        <w:t xml:space="preserve"> BAKER</w:t>
      </w:r>
    </w:p>
    <w:p w14:paraId="4A2ED8BC" w14:textId="77777777" w:rsidR="006F48FA" w:rsidRDefault="00A309DD">
      <w:pPr>
        <w:spacing w:before="2"/>
        <w:ind w:left="317" w:right="29"/>
        <w:jc w:val="center"/>
        <w:rPr>
          <w:rFonts w:ascii="Arial Rounded MT Bold"/>
          <w:sz w:val="14"/>
        </w:rPr>
      </w:pPr>
      <w:r>
        <w:rPr>
          <w:rFonts w:ascii="Arial Rounded MT Bold"/>
          <w:spacing w:val="-2"/>
          <w:sz w:val="14"/>
        </w:rPr>
        <w:t>Governor</w:t>
      </w:r>
    </w:p>
    <w:p w14:paraId="023D8782" w14:textId="77777777" w:rsidR="006F48FA" w:rsidRDefault="00A309DD">
      <w:pPr>
        <w:spacing w:before="119"/>
        <w:ind w:left="321" w:right="29"/>
        <w:jc w:val="center"/>
        <w:rPr>
          <w:rFonts w:ascii="Arial Rounded MT Bold"/>
          <w:sz w:val="16"/>
        </w:rPr>
      </w:pPr>
      <w:r>
        <w:rPr>
          <w:rFonts w:ascii="Arial Rounded MT Bold"/>
          <w:sz w:val="16"/>
        </w:rPr>
        <w:t>KARYN</w:t>
      </w:r>
      <w:r>
        <w:rPr>
          <w:rFonts w:ascii="Arial Rounded MT Bold"/>
          <w:spacing w:val="-5"/>
          <w:sz w:val="16"/>
        </w:rPr>
        <w:t xml:space="preserve"> </w:t>
      </w:r>
      <w:r>
        <w:rPr>
          <w:rFonts w:ascii="Arial Rounded MT Bold"/>
          <w:sz w:val="16"/>
        </w:rPr>
        <w:t>E.</w:t>
      </w:r>
      <w:r>
        <w:rPr>
          <w:rFonts w:ascii="Arial Rounded MT Bold"/>
          <w:spacing w:val="-3"/>
          <w:sz w:val="16"/>
        </w:rPr>
        <w:t xml:space="preserve"> </w:t>
      </w:r>
      <w:r>
        <w:rPr>
          <w:rFonts w:ascii="Arial Rounded MT Bold"/>
          <w:spacing w:val="-2"/>
          <w:sz w:val="16"/>
        </w:rPr>
        <w:t>POLITO</w:t>
      </w:r>
    </w:p>
    <w:p w14:paraId="0D842639" w14:textId="77777777" w:rsidR="006F48FA" w:rsidRDefault="00A309DD">
      <w:pPr>
        <w:spacing w:before="2"/>
        <w:ind w:left="320" w:right="29"/>
        <w:jc w:val="center"/>
        <w:rPr>
          <w:rFonts w:ascii="Arial Rounded MT Bold"/>
          <w:sz w:val="14"/>
        </w:rPr>
      </w:pPr>
      <w:r>
        <w:rPr>
          <w:rFonts w:ascii="Arial Rounded MT Bold"/>
          <w:sz w:val="14"/>
        </w:rPr>
        <w:t>Lieutenant</w:t>
      </w:r>
      <w:r>
        <w:rPr>
          <w:rFonts w:ascii="Arial Rounded MT Bold"/>
          <w:spacing w:val="-6"/>
          <w:sz w:val="14"/>
        </w:rPr>
        <w:t xml:space="preserve"> </w:t>
      </w:r>
      <w:r>
        <w:rPr>
          <w:rFonts w:ascii="Arial Rounded MT Bold"/>
          <w:spacing w:val="-2"/>
          <w:sz w:val="14"/>
        </w:rPr>
        <w:t>Governor</w:t>
      </w:r>
    </w:p>
    <w:p w14:paraId="21BB21B1" w14:textId="77777777" w:rsidR="006F48FA" w:rsidRDefault="00A309DD">
      <w:pPr>
        <w:pStyle w:val="Title"/>
      </w:pPr>
      <w:r>
        <w:br w:type="column"/>
      </w:r>
      <w:r>
        <w:t>The</w:t>
      </w:r>
      <w:r>
        <w:rPr>
          <w:spacing w:val="-7"/>
        </w:rPr>
        <w:t xml:space="preserve"> </w:t>
      </w:r>
      <w:r>
        <w:t>Commonwealth</w:t>
      </w:r>
      <w:r>
        <w:rPr>
          <w:spacing w:val="-5"/>
        </w:rPr>
        <w:t xml:space="preserve"> </w:t>
      </w:r>
      <w:r>
        <w:t>of</w:t>
      </w:r>
      <w:r>
        <w:rPr>
          <w:spacing w:val="-3"/>
        </w:rPr>
        <w:t xml:space="preserve"> </w:t>
      </w:r>
      <w:r>
        <w:rPr>
          <w:spacing w:val="-2"/>
        </w:rPr>
        <w:t>Massachusetts</w:t>
      </w:r>
    </w:p>
    <w:p w14:paraId="23084AA2" w14:textId="77777777" w:rsidR="006F48FA" w:rsidRDefault="00A309DD">
      <w:pPr>
        <w:ind w:left="110"/>
        <w:jc w:val="center"/>
        <w:rPr>
          <w:sz w:val="28"/>
        </w:rPr>
      </w:pPr>
      <w:r>
        <w:rPr>
          <w:sz w:val="28"/>
        </w:rPr>
        <w:t>Executive</w:t>
      </w:r>
      <w:r>
        <w:rPr>
          <w:spacing w:val="-7"/>
          <w:sz w:val="28"/>
        </w:rPr>
        <w:t xml:space="preserve"> </w:t>
      </w:r>
      <w:r>
        <w:rPr>
          <w:sz w:val="28"/>
        </w:rPr>
        <w:t>Office</w:t>
      </w:r>
      <w:r>
        <w:rPr>
          <w:spacing w:val="-7"/>
          <w:sz w:val="28"/>
        </w:rPr>
        <w:t xml:space="preserve"> </w:t>
      </w:r>
      <w:r>
        <w:rPr>
          <w:sz w:val="28"/>
        </w:rPr>
        <w:t>of</w:t>
      </w:r>
      <w:r>
        <w:rPr>
          <w:spacing w:val="-8"/>
          <w:sz w:val="28"/>
        </w:rPr>
        <w:t xml:space="preserve"> </w:t>
      </w:r>
      <w:r>
        <w:rPr>
          <w:sz w:val="28"/>
        </w:rPr>
        <w:t>Health</w:t>
      </w:r>
      <w:r>
        <w:rPr>
          <w:spacing w:val="-4"/>
          <w:sz w:val="28"/>
        </w:rPr>
        <w:t xml:space="preserve"> </w:t>
      </w:r>
      <w:r>
        <w:rPr>
          <w:sz w:val="28"/>
        </w:rPr>
        <w:t>and</w:t>
      </w:r>
      <w:r>
        <w:rPr>
          <w:spacing w:val="-7"/>
          <w:sz w:val="28"/>
        </w:rPr>
        <w:t xml:space="preserve"> </w:t>
      </w:r>
      <w:r>
        <w:rPr>
          <w:sz w:val="28"/>
        </w:rPr>
        <w:t>Human</w:t>
      </w:r>
      <w:r>
        <w:rPr>
          <w:spacing w:val="-8"/>
          <w:sz w:val="28"/>
        </w:rPr>
        <w:t xml:space="preserve"> </w:t>
      </w:r>
      <w:r>
        <w:rPr>
          <w:sz w:val="28"/>
        </w:rPr>
        <w:t>Services Department of Public Health</w:t>
      </w:r>
    </w:p>
    <w:p w14:paraId="1023FFB2" w14:textId="77777777" w:rsidR="006F48FA" w:rsidRDefault="00A309DD">
      <w:pPr>
        <w:spacing w:before="2"/>
        <w:ind w:left="111"/>
        <w:jc w:val="center"/>
        <w:rPr>
          <w:sz w:val="28"/>
        </w:rPr>
      </w:pPr>
      <w:r>
        <w:rPr>
          <w:sz w:val="28"/>
        </w:rPr>
        <w:t>250</w:t>
      </w:r>
      <w:r>
        <w:rPr>
          <w:spacing w:val="-10"/>
          <w:sz w:val="28"/>
        </w:rPr>
        <w:t xml:space="preserve"> </w:t>
      </w:r>
      <w:r>
        <w:rPr>
          <w:sz w:val="28"/>
        </w:rPr>
        <w:t>Washington</w:t>
      </w:r>
      <w:r>
        <w:rPr>
          <w:spacing w:val="-7"/>
          <w:sz w:val="28"/>
        </w:rPr>
        <w:t xml:space="preserve"> </w:t>
      </w:r>
      <w:r>
        <w:rPr>
          <w:sz w:val="28"/>
        </w:rPr>
        <w:t>Street,</w:t>
      </w:r>
      <w:r>
        <w:rPr>
          <w:spacing w:val="-4"/>
          <w:sz w:val="28"/>
        </w:rPr>
        <w:t xml:space="preserve"> </w:t>
      </w:r>
      <w:r>
        <w:rPr>
          <w:sz w:val="28"/>
        </w:rPr>
        <w:t>Boston,</w:t>
      </w:r>
      <w:r>
        <w:rPr>
          <w:spacing w:val="-8"/>
          <w:sz w:val="28"/>
        </w:rPr>
        <w:t xml:space="preserve"> </w:t>
      </w:r>
      <w:r>
        <w:rPr>
          <w:sz w:val="28"/>
        </w:rPr>
        <w:t>MA</w:t>
      </w:r>
      <w:r>
        <w:rPr>
          <w:spacing w:val="-7"/>
          <w:sz w:val="28"/>
        </w:rPr>
        <w:t xml:space="preserve"> </w:t>
      </w:r>
      <w:r>
        <w:rPr>
          <w:sz w:val="28"/>
        </w:rPr>
        <w:t>02108-</w:t>
      </w:r>
      <w:r>
        <w:rPr>
          <w:spacing w:val="-4"/>
          <w:sz w:val="28"/>
        </w:rPr>
        <w:t>4619</w:t>
      </w:r>
    </w:p>
    <w:p w14:paraId="50151725" w14:textId="77777777" w:rsidR="006F48FA" w:rsidRDefault="00A309DD">
      <w:pPr>
        <w:rPr>
          <w:sz w:val="18"/>
        </w:rPr>
      </w:pPr>
      <w:r>
        <w:br w:type="column"/>
      </w:r>
    </w:p>
    <w:p w14:paraId="5425CB38" w14:textId="77777777" w:rsidR="006F48FA" w:rsidRDefault="006F48FA">
      <w:pPr>
        <w:pStyle w:val="BodyText"/>
        <w:rPr>
          <w:sz w:val="18"/>
        </w:rPr>
      </w:pPr>
    </w:p>
    <w:p w14:paraId="48F208F2" w14:textId="77777777" w:rsidR="006F48FA" w:rsidRDefault="006F48FA">
      <w:pPr>
        <w:pStyle w:val="BodyText"/>
        <w:rPr>
          <w:sz w:val="18"/>
        </w:rPr>
      </w:pPr>
    </w:p>
    <w:p w14:paraId="084E1172" w14:textId="77777777" w:rsidR="006F48FA" w:rsidRDefault="006F48FA">
      <w:pPr>
        <w:pStyle w:val="BodyText"/>
        <w:rPr>
          <w:sz w:val="18"/>
        </w:rPr>
      </w:pPr>
    </w:p>
    <w:p w14:paraId="35FFFA9C" w14:textId="77777777" w:rsidR="006F48FA" w:rsidRDefault="006F48FA">
      <w:pPr>
        <w:pStyle w:val="BodyText"/>
        <w:rPr>
          <w:sz w:val="18"/>
        </w:rPr>
      </w:pPr>
    </w:p>
    <w:p w14:paraId="383E155A" w14:textId="77777777" w:rsidR="006F48FA" w:rsidRDefault="006F48FA">
      <w:pPr>
        <w:pStyle w:val="BodyText"/>
        <w:rPr>
          <w:sz w:val="18"/>
        </w:rPr>
      </w:pPr>
    </w:p>
    <w:p w14:paraId="40C60000" w14:textId="77777777" w:rsidR="006F48FA" w:rsidRDefault="006F48FA">
      <w:pPr>
        <w:pStyle w:val="BodyText"/>
        <w:rPr>
          <w:sz w:val="18"/>
        </w:rPr>
      </w:pPr>
    </w:p>
    <w:p w14:paraId="06FAE5D5" w14:textId="77777777" w:rsidR="006F48FA" w:rsidRDefault="006F48FA">
      <w:pPr>
        <w:pStyle w:val="BodyText"/>
        <w:rPr>
          <w:sz w:val="18"/>
        </w:rPr>
      </w:pPr>
    </w:p>
    <w:p w14:paraId="624FCA15" w14:textId="77777777" w:rsidR="006F48FA" w:rsidRDefault="006F48FA">
      <w:pPr>
        <w:pStyle w:val="BodyText"/>
        <w:rPr>
          <w:sz w:val="18"/>
        </w:rPr>
      </w:pPr>
    </w:p>
    <w:p w14:paraId="2A088031" w14:textId="77777777" w:rsidR="006F48FA" w:rsidRDefault="00A309DD">
      <w:pPr>
        <w:spacing w:before="147"/>
        <w:ind w:right="460"/>
        <w:jc w:val="center"/>
        <w:rPr>
          <w:rFonts w:ascii="Arial Rounded MT Bold"/>
          <w:sz w:val="16"/>
        </w:rPr>
      </w:pPr>
      <w:r>
        <w:rPr>
          <w:rFonts w:ascii="Arial Rounded MT Bold"/>
          <w:sz w:val="16"/>
        </w:rPr>
        <w:t>MARYLOU</w:t>
      </w:r>
      <w:r>
        <w:rPr>
          <w:rFonts w:ascii="Arial Rounded MT Bold"/>
          <w:spacing w:val="-7"/>
          <w:sz w:val="16"/>
        </w:rPr>
        <w:t xml:space="preserve"> </w:t>
      </w:r>
      <w:r>
        <w:rPr>
          <w:rFonts w:ascii="Arial Rounded MT Bold"/>
          <w:spacing w:val="-2"/>
          <w:sz w:val="16"/>
        </w:rPr>
        <w:t>SUDDERS</w:t>
      </w:r>
    </w:p>
    <w:p w14:paraId="232A953E" w14:textId="77777777" w:rsidR="006F48FA" w:rsidRDefault="00A309DD">
      <w:pPr>
        <w:spacing w:before="2"/>
        <w:ind w:right="464"/>
        <w:jc w:val="center"/>
        <w:rPr>
          <w:rFonts w:ascii="Arial Rounded MT Bold"/>
          <w:sz w:val="14"/>
        </w:rPr>
      </w:pPr>
      <w:r>
        <w:rPr>
          <w:rFonts w:ascii="Arial Rounded MT Bold"/>
          <w:spacing w:val="-2"/>
          <w:sz w:val="14"/>
        </w:rPr>
        <w:t>Secretary</w:t>
      </w:r>
    </w:p>
    <w:p w14:paraId="33AC4344" w14:textId="77777777" w:rsidR="006F48FA" w:rsidRDefault="00A309DD">
      <w:pPr>
        <w:spacing w:before="119"/>
        <w:ind w:left="-3" w:right="461"/>
        <w:jc w:val="center"/>
        <w:rPr>
          <w:rFonts w:ascii="Arial Rounded MT Bold"/>
          <w:sz w:val="16"/>
        </w:rPr>
      </w:pPr>
      <w:r>
        <w:rPr>
          <w:rFonts w:ascii="Arial Rounded MT Bold"/>
          <w:sz w:val="16"/>
        </w:rPr>
        <w:t>MARGRET</w:t>
      </w:r>
      <w:r>
        <w:rPr>
          <w:rFonts w:ascii="Arial Rounded MT Bold"/>
          <w:spacing w:val="-3"/>
          <w:sz w:val="16"/>
        </w:rPr>
        <w:t xml:space="preserve"> </w:t>
      </w:r>
      <w:r>
        <w:rPr>
          <w:rFonts w:ascii="Arial Rounded MT Bold"/>
          <w:sz w:val="16"/>
        </w:rPr>
        <w:t>R.</w:t>
      </w:r>
      <w:r>
        <w:rPr>
          <w:rFonts w:ascii="Arial Rounded MT Bold"/>
          <w:spacing w:val="-5"/>
          <w:sz w:val="16"/>
        </w:rPr>
        <w:t xml:space="preserve"> </w:t>
      </w:r>
      <w:r>
        <w:rPr>
          <w:rFonts w:ascii="Arial Rounded MT Bold"/>
          <w:spacing w:val="-4"/>
          <w:sz w:val="16"/>
        </w:rPr>
        <w:t>COOKE</w:t>
      </w:r>
    </w:p>
    <w:p w14:paraId="729D5613" w14:textId="77777777" w:rsidR="006F48FA" w:rsidRDefault="00A309DD">
      <w:pPr>
        <w:spacing w:before="2"/>
        <w:ind w:left="246" w:right="712"/>
        <w:jc w:val="center"/>
        <w:rPr>
          <w:rFonts w:ascii="Arial Rounded MT Bold"/>
          <w:sz w:val="14"/>
        </w:rPr>
      </w:pPr>
      <w:r>
        <w:rPr>
          <w:rFonts w:ascii="Arial Rounded MT Bold"/>
          <w:spacing w:val="-2"/>
          <w:sz w:val="14"/>
        </w:rPr>
        <w:t>Commissioner</w:t>
      </w:r>
    </w:p>
    <w:p w14:paraId="18FC16F5" w14:textId="77777777" w:rsidR="006F48FA" w:rsidRDefault="006F48FA">
      <w:pPr>
        <w:pStyle w:val="BodyText"/>
        <w:spacing w:before="10"/>
        <w:rPr>
          <w:rFonts w:ascii="Arial Rounded MT Bold"/>
          <w:sz w:val="13"/>
        </w:rPr>
      </w:pPr>
    </w:p>
    <w:p w14:paraId="1A0978D1" w14:textId="77777777" w:rsidR="006F48FA" w:rsidRDefault="00A309DD">
      <w:pPr>
        <w:spacing w:line="161" w:lineRule="exact"/>
        <w:ind w:left="246" w:right="712"/>
        <w:jc w:val="center"/>
        <w:rPr>
          <w:b/>
          <w:sz w:val="14"/>
        </w:rPr>
      </w:pPr>
      <w:r>
        <w:rPr>
          <w:b/>
          <w:w w:val="95"/>
          <w:sz w:val="14"/>
        </w:rPr>
        <w:t>Tel:</w:t>
      </w:r>
      <w:r>
        <w:rPr>
          <w:b/>
          <w:spacing w:val="29"/>
          <w:sz w:val="14"/>
        </w:rPr>
        <w:t xml:space="preserve"> </w:t>
      </w:r>
      <w:r>
        <w:rPr>
          <w:b/>
          <w:w w:val="95"/>
          <w:sz w:val="14"/>
        </w:rPr>
        <w:t>617-624-</w:t>
      </w:r>
      <w:r>
        <w:rPr>
          <w:b/>
          <w:spacing w:val="-4"/>
          <w:w w:val="95"/>
          <w:sz w:val="14"/>
        </w:rPr>
        <w:t>6000</w:t>
      </w:r>
    </w:p>
    <w:p w14:paraId="786CAC29" w14:textId="77777777" w:rsidR="006F48FA" w:rsidRDefault="00A309DD">
      <w:pPr>
        <w:ind w:right="465"/>
        <w:jc w:val="center"/>
        <w:rPr>
          <w:b/>
          <w:sz w:val="14"/>
        </w:rPr>
      </w:pPr>
      <w:hyperlink r:id="rId8">
        <w:r>
          <w:rPr>
            <w:b/>
            <w:spacing w:val="-2"/>
            <w:sz w:val="14"/>
          </w:rPr>
          <w:t>www.mass.gov/dph</w:t>
        </w:r>
      </w:hyperlink>
    </w:p>
    <w:p w14:paraId="7C15909C" w14:textId="77777777" w:rsidR="006F48FA" w:rsidRDefault="006F48FA">
      <w:pPr>
        <w:jc w:val="center"/>
        <w:rPr>
          <w:sz w:val="14"/>
        </w:rPr>
        <w:sectPr w:rsidR="006F48FA">
          <w:footerReference w:type="default" r:id="rId9"/>
          <w:type w:val="continuous"/>
          <w:pgSz w:w="12240" w:h="15840"/>
          <w:pgMar w:top="560" w:right="680" w:bottom="1240" w:left="860" w:header="0" w:footer="1041" w:gutter="0"/>
          <w:pgNumType w:start="1"/>
          <w:cols w:num="3" w:space="720" w:equalWidth="0">
            <w:col w:w="1977" w:space="341"/>
            <w:col w:w="6226" w:space="40"/>
            <w:col w:w="2116"/>
          </w:cols>
        </w:sectPr>
      </w:pPr>
    </w:p>
    <w:p w14:paraId="6259AA47" w14:textId="77777777" w:rsidR="006F48FA" w:rsidRDefault="006F48FA">
      <w:pPr>
        <w:pStyle w:val="BodyText"/>
        <w:spacing w:before="8"/>
        <w:rPr>
          <w:b/>
          <w:sz w:val="28"/>
        </w:rPr>
      </w:pPr>
    </w:p>
    <w:p w14:paraId="24E65E81" w14:textId="77777777" w:rsidR="006F48FA" w:rsidRDefault="00A309DD">
      <w:pPr>
        <w:pStyle w:val="BodyText"/>
        <w:spacing w:before="99"/>
        <w:ind w:left="220"/>
      </w:pPr>
      <w:r>
        <w:rPr>
          <w:b/>
        </w:rPr>
        <w:t>Date:</w:t>
      </w:r>
      <w:r>
        <w:rPr>
          <w:b/>
          <w:spacing w:val="-5"/>
        </w:rPr>
        <w:t xml:space="preserve"> </w:t>
      </w:r>
      <w:r>
        <w:t>August</w:t>
      </w:r>
      <w:r>
        <w:rPr>
          <w:spacing w:val="-4"/>
        </w:rPr>
        <w:t xml:space="preserve"> </w:t>
      </w:r>
      <w:r>
        <w:t>23</w:t>
      </w:r>
      <w:r>
        <w:rPr>
          <w:vertAlign w:val="superscript"/>
        </w:rPr>
        <w:t>rd</w:t>
      </w:r>
      <w:r>
        <w:t>,</w:t>
      </w:r>
      <w:r>
        <w:rPr>
          <w:spacing w:val="-6"/>
        </w:rPr>
        <w:t xml:space="preserve"> </w:t>
      </w:r>
      <w:r>
        <w:t>2021;</w:t>
      </w:r>
      <w:r>
        <w:rPr>
          <w:spacing w:val="-6"/>
        </w:rPr>
        <w:t xml:space="preserve"> </w:t>
      </w:r>
      <w:r>
        <w:t>Updated</w:t>
      </w:r>
      <w:r>
        <w:rPr>
          <w:spacing w:val="-5"/>
        </w:rPr>
        <w:t xml:space="preserve"> </w:t>
      </w:r>
      <w:r>
        <w:t>September</w:t>
      </w:r>
      <w:r>
        <w:rPr>
          <w:spacing w:val="-7"/>
        </w:rPr>
        <w:t xml:space="preserve"> </w:t>
      </w:r>
      <w:r>
        <w:t>14</w:t>
      </w:r>
      <w:r>
        <w:rPr>
          <w:vertAlign w:val="superscript"/>
        </w:rPr>
        <w:t>th</w:t>
      </w:r>
      <w:r>
        <w:t>,</w:t>
      </w:r>
      <w:r>
        <w:rPr>
          <w:spacing w:val="-4"/>
        </w:rPr>
        <w:t xml:space="preserve"> 2022</w:t>
      </w:r>
    </w:p>
    <w:p w14:paraId="34C4463E" w14:textId="77777777" w:rsidR="006F48FA" w:rsidRDefault="006F48FA">
      <w:pPr>
        <w:pStyle w:val="BodyText"/>
      </w:pPr>
    </w:p>
    <w:p w14:paraId="68C78805" w14:textId="77777777" w:rsidR="006F48FA" w:rsidRDefault="00A309DD">
      <w:pPr>
        <w:pStyle w:val="BodyText"/>
        <w:ind w:left="220" w:right="459"/>
      </w:pPr>
      <w:r>
        <w:rPr>
          <w:b/>
        </w:rPr>
        <w:t xml:space="preserve">To: </w:t>
      </w:r>
      <w:r>
        <w:t>Massachusetts School Nurses, School Physicians, Primary Care Providers, and Other Health Personnel</w:t>
      </w:r>
      <w:r>
        <w:rPr>
          <w:spacing w:val="-2"/>
        </w:rPr>
        <w:t xml:space="preserve"> </w:t>
      </w:r>
      <w:r>
        <w:t>(who</w:t>
      </w:r>
      <w:r>
        <w:rPr>
          <w:spacing w:val="-4"/>
        </w:rPr>
        <w:t xml:space="preserve"> </w:t>
      </w:r>
      <w:r>
        <w:t>are</w:t>
      </w:r>
      <w:r>
        <w:rPr>
          <w:spacing w:val="-4"/>
        </w:rPr>
        <w:t xml:space="preserve"> </w:t>
      </w:r>
      <w:r>
        <w:t>approved</w:t>
      </w:r>
      <w:r>
        <w:rPr>
          <w:spacing w:val="-2"/>
        </w:rPr>
        <w:t xml:space="preserve"> </w:t>
      </w:r>
      <w:r>
        <w:t>by</w:t>
      </w:r>
      <w:r>
        <w:rPr>
          <w:spacing w:val="-4"/>
        </w:rPr>
        <w:t xml:space="preserve"> </w:t>
      </w:r>
      <w:r>
        <w:t>the</w:t>
      </w:r>
      <w:r>
        <w:rPr>
          <w:spacing w:val="-4"/>
        </w:rPr>
        <w:t xml:space="preserve"> </w:t>
      </w:r>
      <w:r>
        <w:t>Department</w:t>
      </w:r>
      <w:r>
        <w:rPr>
          <w:spacing w:val="-3"/>
        </w:rPr>
        <w:t xml:space="preserve"> </w:t>
      </w:r>
      <w:r>
        <w:t>of Public</w:t>
      </w:r>
      <w:r>
        <w:rPr>
          <w:spacing w:val="-1"/>
        </w:rPr>
        <w:t xml:space="preserve"> </w:t>
      </w:r>
      <w:r>
        <w:t>Health</w:t>
      </w:r>
      <w:r>
        <w:rPr>
          <w:spacing w:val="-4"/>
        </w:rPr>
        <w:t xml:space="preserve"> </w:t>
      </w:r>
      <w:r>
        <w:t>for</w:t>
      </w:r>
      <w:r>
        <w:rPr>
          <w:spacing w:val="-5"/>
        </w:rPr>
        <w:t xml:space="preserve"> </w:t>
      </w:r>
      <w:r>
        <w:t>the</w:t>
      </w:r>
      <w:r>
        <w:rPr>
          <w:spacing w:val="-2"/>
        </w:rPr>
        <w:t xml:space="preserve"> </w:t>
      </w:r>
      <w:r>
        <w:t>purpose</w:t>
      </w:r>
      <w:r>
        <w:rPr>
          <w:spacing w:val="-2"/>
        </w:rPr>
        <w:t xml:space="preserve"> </w:t>
      </w:r>
      <w:r>
        <w:t>of screening</w:t>
      </w:r>
      <w:r>
        <w:rPr>
          <w:spacing w:val="-4"/>
        </w:rPr>
        <w:t xml:space="preserve"> </w:t>
      </w:r>
      <w:r>
        <w:t>vision)</w:t>
      </w:r>
    </w:p>
    <w:p w14:paraId="49BA1D4E" w14:textId="77777777" w:rsidR="006F48FA" w:rsidRDefault="006F48FA">
      <w:pPr>
        <w:pStyle w:val="BodyText"/>
        <w:spacing w:before="10"/>
        <w:rPr>
          <w:sz w:val="23"/>
        </w:rPr>
      </w:pPr>
    </w:p>
    <w:p w14:paraId="04030BFC" w14:textId="77777777" w:rsidR="006F48FA" w:rsidRDefault="00A309DD">
      <w:pPr>
        <w:pStyle w:val="BodyText"/>
        <w:ind w:left="220"/>
      </w:pPr>
      <w:r>
        <w:rPr>
          <w:b/>
        </w:rPr>
        <w:t>SUBJECT:</w:t>
      </w:r>
      <w:r>
        <w:rPr>
          <w:b/>
          <w:spacing w:val="-10"/>
        </w:rPr>
        <w:t xml:space="preserve"> </w:t>
      </w:r>
      <w:r>
        <w:t>Updated</w:t>
      </w:r>
      <w:r>
        <w:rPr>
          <w:spacing w:val="-10"/>
        </w:rPr>
        <w:t xml:space="preserve"> </w:t>
      </w:r>
      <w:r>
        <w:t>Massachusetts</w:t>
      </w:r>
      <w:r>
        <w:rPr>
          <w:spacing w:val="-8"/>
        </w:rPr>
        <w:t xml:space="preserve"> </w:t>
      </w:r>
      <w:r>
        <w:t>Vision</w:t>
      </w:r>
      <w:r>
        <w:rPr>
          <w:spacing w:val="-9"/>
        </w:rPr>
        <w:t xml:space="preserve"> </w:t>
      </w:r>
      <w:r>
        <w:t>Screening</w:t>
      </w:r>
      <w:r>
        <w:rPr>
          <w:spacing w:val="-8"/>
        </w:rPr>
        <w:t xml:space="preserve"> </w:t>
      </w:r>
      <w:r>
        <w:rPr>
          <w:spacing w:val="-2"/>
        </w:rPr>
        <w:t>Protocols</w:t>
      </w:r>
    </w:p>
    <w:p w14:paraId="03EF8370" w14:textId="77777777" w:rsidR="006F48FA" w:rsidRDefault="006F48FA">
      <w:pPr>
        <w:pStyle w:val="BodyText"/>
        <w:rPr>
          <w:sz w:val="20"/>
        </w:rPr>
      </w:pPr>
    </w:p>
    <w:p w14:paraId="16921EB4" w14:textId="77777777" w:rsidR="006F48FA" w:rsidRDefault="00A309DD">
      <w:pPr>
        <w:pStyle w:val="BodyText"/>
        <w:spacing w:before="1"/>
        <w:rPr>
          <w:sz w:val="21"/>
        </w:rPr>
      </w:pPr>
      <w:r>
        <w:pict w14:anchorId="181E76F2">
          <v:shape id="docshape2" o:spid="_x0000_s1030" style="position:absolute;margin-left:54pt;margin-top:13.35pt;width:501.55pt;height:.1pt;z-index:-15728640;mso-wrap-distance-left:0;mso-wrap-distance-right:0;mso-position-horizontal-relative:page" coordorigin="1080,267" coordsize="10031,0" path="m1080,267r10031,e" filled="f" strokeweight=".24536mm">
            <v:path arrowok="t"/>
            <w10:wrap type="topAndBottom" anchorx="page"/>
          </v:shape>
        </w:pict>
      </w:r>
    </w:p>
    <w:p w14:paraId="7EB0B003" w14:textId="77777777" w:rsidR="006F48FA" w:rsidRDefault="006F48FA">
      <w:pPr>
        <w:pStyle w:val="BodyText"/>
        <w:spacing w:before="3"/>
        <w:rPr>
          <w:sz w:val="14"/>
        </w:rPr>
      </w:pPr>
    </w:p>
    <w:p w14:paraId="5B5D4E03" w14:textId="77777777" w:rsidR="006F48FA" w:rsidRDefault="00A309DD">
      <w:pPr>
        <w:pStyle w:val="Heading1"/>
        <w:spacing w:before="92"/>
      </w:pPr>
      <w:r>
        <w:t>PURPOSE</w:t>
      </w:r>
      <w:r>
        <w:rPr>
          <w:spacing w:val="-2"/>
        </w:rPr>
        <w:t xml:space="preserve"> </w:t>
      </w:r>
      <w:r>
        <w:t>AND</w:t>
      </w:r>
      <w:r>
        <w:rPr>
          <w:spacing w:val="-2"/>
        </w:rPr>
        <w:t xml:space="preserve"> INTRODUCTION</w:t>
      </w:r>
    </w:p>
    <w:p w14:paraId="2586AAB9" w14:textId="77777777" w:rsidR="006F48FA" w:rsidRDefault="006F48FA">
      <w:pPr>
        <w:pStyle w:val="BodyText"/>
        <w:rPr>
          <w:b/>
          <w:sz w:val="24"/>
        </w:rPr>
      </w:pPr>
    </w:p>
    <w:p w14:paraId="3A5048AF" w14:textId="77777777" w:rsidR="006F48FA" w:rsidRDefault="00A309DD">
      <w:pPr>
        <w:pStyle w:val="BodyText"/>
        <w:ind w:left="220" w:right="797"/>
      </w:pPr>
      <w:r>
        <w:t>The Massachusetts Department of Public Health (MDPH) has worked in partnership with expert consultants from ophthalmology, optometry, school nursing and Prevent Blindness to update the preschool through grade 12 vision screening p</w:t>
      </w:r>
      <w:r>
        <w:t>rotocols to reflect current evidence-based practices.</w:t>
      </w:r>
      <w:hyperlink w:anchor="_bookmark0" w:history="1">
        <w:r>
          <w:rPr>
            <w:vertAlign w:val="superscript"/>
          </w:rPr>
          <w:t>1</w:t>
        </w:r>
      </w:hyperlink>
      <w:r>
        <w:rPr>
          <w:vertAlign w:val="superscript"/>
        </w:rPr>
        <w:t>,</w:t>
      </w:r>
      <w:hyperlink w:anchor="_bookmark1" w:history="1">
        <w:r>
          <w:rPr>
            <w:vertAlign w:val="superscript"/>
          </w:rPr>
          <w:t>2</w:t>
        </w:r>
      </w:hyperlink>
      <w:r>
        <w:rPr>
          <w:spacing w:val="40"/>
        </w:rPr>
        <w:t xml:space="preserve"> </w:t>
      </w:r>
      <w:r>
        <w:t>School</w:t>
      </w:r>
      <w:r>
        <w:rPr>
          <w:spacing w:val="-1"/>
        </w:rPr>
        <w:t xml:space="preserve"> </w:t>
      </w:r>
      <w:r>
        <w:t>nurses are</w:t>
      </w:r>
      <w:r>
        <w:rPr>
          <w:spacing w:val="-3"/>
        </w:rPr>
        <w:t xml:space="preserve"> </w:t>
      </w:r>
      <w:r>
        <w:t>critical</w:t>
      </w:r>
      <w:r>
        <w:rPr>
          <w:spacing w:val="-1"/>
        </w:rPr>
        <w:t xml:space="preserve"> </w:t>
      </w:r>
      <w:r>
        <w:t>to</w:t>
      </w:r>
      <w:r>
        <w:rPr>
          <w:spacing w:val="-3"/>
        </w:rPr>
        <w:t xml:space="preserve"> </w:t>
      </w:r>
      <w:r>
        <w:t>school-based</w:t>
      </w:r>
      <w:r>
        <w:rPr>
          <w:spacing w:val="-1"/>
        </w:rPr>
        <w:t xml:space="preserve"> </w:t>
      </w:r>
      <w:r>
        <w:t>vision</w:t>
      </w:r>
      <w:r>
        <w:rPr>
          <w:spacing w:val="-1"/>
        </w:rPr>
        <w:t xml:space="preserve"> </w:t>
      </w:r>
      <w:r>
        <w:t>screening</w:t>
      </w:r>
      <w:r>
        <w:rPr>
          <w:spacing w:val="-1"/>
        </w:rPr>
        <w:t xml:space="preserve"> </w:t>
      </w:r>
      <w:r>
        <w:t>programs</w:t>
      </w:r>
      <w:r>
        <w:rPr>
          <w:spacing w:val="-3"/>
        </w:rPr>
        <w:t xml:space="preserve"> </w:t>
      </w:r>
      <w:r>
        <w:t>and</w:t>
      </w:r>
      <w:r>
        <w:rPr>
          <w:spacing w:val="-3"/>
        </w:rPr>
        <w:t xml:space="preserve"> </w:t>
      </w:r>
      <w:r>
        <w:t>must</w:t>
      </w:r>
      <w:r>
        <w:rPr>
          <w:spacing w:val="-2"/>
        </w:rPr>
        <w:t xml:space="preserve"> </w:t>
      </w:r>
      <w:r>
        <w:t>remain current in evidence-based protocols and recommendation</w:t>
      </w:r>
      <w:r>
        <w:t>s. These protocols are intended to guide school nurses, pediatricians, eye care providers, special education professionals and others in the</w:t>
      </w:r>
    </w:p>
    <w:p w14:paraId="3501345F" w14:textId="77777777" w:rsidR="006F48FA" w:rsidRDefault="00A309DD">
      <w:pPr>
        <w:pStyle w:val="BodyText"/>
        <w:ind w:left="220"/>
      </w:pPr>
      <w:r>
        <w:t>identification</w:t>
      </w:r>
      <w:r>
        <w:rPr>
          <w:spacing w:val="-2"/>
        </w:rPr>
        <w:t xml:space="preserve"> </w:t>
      </w:r>
      <w:r>
        <w:t>of</w:t>
      </w:r>
      <w:r>
        <w:rPr>
          <w:spacing w:val="-3"/>
        </w:rPr>
        <w:t xml:space="preserve"> </w:t>
      </w:r>
      <w:r>
        <w:t>children</w:t>
      </w:r>
      <w:r>
        <w:rPr>
          <w:spacing w:val="-4"/>
        </w:rPr>
        <w:t xml:space="preserve"> </w:t>
      </w:r>
      <w:r>
        <w:t>who</w:t>
      </w:r>
      <w:r>
        <w:rPr>
          <w:spacing w:val="-2"/>
        </w:rPr>
        <w:t xml:space="preserve"> </w:t>
      </w:r>
      <w:r>
        <w:t>may</w:t>
      </w:r>
      <w:r>
        <w:rPr>
          <w:spacing w:val="-4"/>
        </w:rPr>
        <w:t xml:space="preserve"> </w:t>
      </w:r>
      <w:r>
        <w:t>have</w:t>
      </w:r>
      <w:r>
        <w:rPr>
          <w:spacing w:val="-2"/>
        </w:rPr>
        <w:t xml:space="preserve"> </w:t>
      </w:r>
      <w:r>
        <w:t>a</w:t>
      </w:r>
      <w:r>
        <w:rPr>
          <w:spacing w:val="-4"/>
        </w:rPr>
        <w:t xml:space="preserve"> </w:t>
      </w:r>
      <w:r>
        <w:t>vision</w:t>
      </w:r>
      <w:r>
        <w:rPr>
          <w:spacing w:val="-2"/>
        </w:rPr>
        <w:t xml:space="preserve"> </w:t>
      </w:r>
      <w:r>
        <w:t>disorder,</w:t>
      </w:r>
      <w:r>
        <w:rPr>
          <w:spacing w:val="-2"/>
        </w:rPr>
        <w:t xml:space="preserve"> </w:t>
      </w:r>
      <w:r>
        <w:t>who</w:t>
      </w:r>
      <w:r>
        <w:rPr>
          <w:spacing w:val="-4"/>
        </w:rPr>
        <w:t xml:space="preserve"> </w:t>
      </w:r>
      <w:r>
        <w:t>must</w:t>
      </w:r>
      <w:r>
        <w:rPr>
          <w:spacing w:val="-3"/>
        </w:rPr>
        <w:t xml:space="preserve"> </w:t>
      </w:r>
      <w:r>
        <w:t>then</w:t>
      </w:r>
      <w:r>
        <w:rPr>
          <w:spacing w:val="-2"/>
        </w:rPr>
        <w:t xml:space="preserve"> </w:t>
      </w:r>
      <w:r>
        <w:t>be promptly</w:t>
      </w:r>
      <w:r>
        <w:rPr>
          <w:spacing w:val="-4"/>
        </w:rPr>
        <w:t xml:space="preserve"> </w:t>
      </w:r>
      <w:r>
        <w:t>referred</w:t>
      </w:r>
      <w:r>
        <w:rPr>
          <w:spacing w:val="-4"/>
        </w:rPr>
        <w:t xml:space="preserve"> </w:t>
      </w:r>
      <w:r>
        <w:t>to</w:t>
      </w:r>
      <w:r>
        <w:rPr>
          <w:spacing w:val="-2"/>
        </w:rPr>
        <w:t xml:space="preserve"> </w:t>
      </w:r>
      <w:r>
        <w:t>an</w:t>
      </w:r>
      <w:r>
        <w:rPr>
          <w:spacing w:val="-4"/>
        </w:rPr>
        <w:t xml:space="preserve"> </w:t>
      </w:r>
      <w:r>
        <w:t>eye doctor (ophthalmologist or optometrist) for further evaluation.</w:t>
      </w:r>
    </w:p>
    <w:p w14:paraId="0A42EF57" w14:textId="77777777" w:rsidR="006F48FA" w:rsidRDefault="006F48FA">
      <w:pPr>
        <w:pStyle w:val="BodyText"/>
      </w:pPr>
    </w:p>
    <w:p w14:paraId="44E49361" w14:textId="77777777" w:rsidR="006F48FA" w:rsidRDefault="00A309DD">
      <w:pPr>
        <w:pStyle w:val="BodyText"/>
        <w:ind w:left="220" w:right="459"/>
      </w:pPr>
      <w:r>
        <w:t>It</w:t>
      </w:r>
      <w:r>
        <w:rPr>
          <w:spacing w:val="-2"/>
        </w:rPr>
        <w:t xml:space="preserve"> </w:t>
      </w:r>
      <w:r>
        <w:t>is</w:t>
      </w:r>
      <w:r>
        <w:rPr>
          <w:spacing w:val="-1"/>
        </w:rPr>
        <w:t xml:space="preserve"> </w:t>
      </w:r>
      <w:r>
        <w:t>well-documented</w:t>
      </w:r>
      <w:r>
        <w:rPr>
          <w:spacing w:val="-4"/>
        </w:rPr>
        <w:t xml:space="preserve"> </w:t>
      </w:r>
      <w:r>
        <w:t>that</w:t>
      </w:r>
      <w:r>
        <w:rPr>
          <w:spacing w:val="-3"/>
        </w:rPr>
        <w:t xml:space="preserve"> </w:t>
      </w:r>
      <w:r>
        <w:t>timely</w:t>
      </w:r>
      <w:r>
        <w:rPr>
          <w:spacing w:val="-1"/>
        </w:rPr>
        <w:t xml:space="preserve"> </w:t>
      </w:r>
      <w:r>
        <w:t>identification</w:t>
      </w:r>
      <w:r>
        <w:rPr>
          <w:spacing w:val="-2"/>
        </w:rPr>
        <w:t xml:space="preserve"> </w:t>
      </w:r>
      <w:r>
        <w:t>and</w:t>
      </w:r>
      <w:r>
        <w:rPr>
          <w:spacing w:val="-4"/>
        </w:rPr>
        <w:t xml:space="preserve"> </w:t>
      </w:r>
      <w:r>
        <w:t>treatment</w:t>
      </w:r>
      <w:r>
        <w:rPr>
          <w:spacing w:val="-3"/>
        </w:rPr>
        <w:t xml:space="preserve"> </w:t>
      </w:r>
      <w:r>
        <w:t>of</w:t>
      </w:r>
      <w:r>
        <w:rPr>
          <w:spacing w:val="-5"/>
        </w:rPr>
        <w:t xml:space="preserve"> </w:t>
      </w:r>
      <w:r>
        <w:t>many</w:t>
      </w:r>
      <w:r>
        <w:rPr>
          <w:spacing w:val="-1"/>
        </w:rPr>
        <w:t xml:space="preserve"> </w:t>
      </w:r>
      <w:r>
        <w:t>vision</w:t>
      </w:r>
      <w:r>
        <w:rPr>
          <w:spacing w:val="-2"/>
        </w:rPr>
        <w:t xml:space="preserve"> </w:t>
      </w:r>
      <w:r>
        <w:t>disorders</w:t>
      </w:r>
      <w:r>
        <w:rPr>
          <w:spacing w:val="-1"/>
        </w:rPr>
        <w:t xml:space="preserve"> </w:t>
      </w:r>
      <w:r>
        <w:t>in</w:t>
      </w:r>
      <w:r>
        <w:rPr>
          <w:spacing w:val="-2"/>
        </w:rPr>
        <w:t xml:space="preserve"> </w:t>
      </w:r>
      <w:r>
        <w:t>young</w:t>
      </w:r>
      <w:r>
        <w:rPr>
          <w:spacing w:val="-4"/>
        </w:rPr>
        <w:t xml:space="preserve"> </w:t>
      </w:r>
      <w:r>
        <w:t>children can prevent permanent vision loss.</w:t>
      </w:r>
      <w:r>
        <w:rPr>
          <w:spacing w:val="40"/>
        </w:rPr>
        <w:t xml:space="preserve"> </w:t>
      </w:r>
      <w:r>
        <w:t>Scientific studies have also documented that undetected or untreated vision disorders in children can negatively affect acquisition of early literacy skills.</w:t>
      </w:r>
      <w:hyperlink w:anchor="_bookmark2" w:history="1">
        <w:r>
          <w:rPr>
            <w:vertAlign w:val="superscript"/>
          </w:rPr>
          <w:t>3</w:t>
        </w:r>
      </w:hyperlink>
      <w:r>
        <w:rPr>
          <w:vertAlign w:val="superscript"/>
        </w:rPr>
        <w:t>,</w:t>
      </w:r>
      <w:hyperlink w:anchor="_bookmark3" w:history="1">
        <w:r>
          <w:rPr>
            <w:vertAlign w:val="superscript"/>
          </w:rPr>
          <w:t>4</w:t>
        </w:r>
      </w:hyperlink>
      <w:r>
        <w:t xml:space="preserve"> MDPH recognizes</w:t>
      </w:r>
      <w:r>
        <w:rPr>
          <w:spacing w:val="-1"/>
        </w:rPr>
        <w:t xml:space="preserve"> </w:t>
      </w:r>
      <w:r>
        <w:t>vision</w:t>
      </w:r>
      <w:r>
        <w:rPr>
          <w:spacing w:val="-4"/>
        </w:rPr>
        <w:t xml:space="preserve"> </w:t>
      </w:r>
      <w:r>
        <w:t>screening</w:t>
      </w:r>
      <w:r>
        <w:rPr>
          <w:spacing w:val="-2"/>
        </w:rPr>
        <w:t xml:space="preserve"> </w:t>
      </w:r>
      <w:r>
        <w:t>do</w:t>
      </w:r>
      <w:r>
        <w:t>es</w:t>
      </w:r>
      <w:r>
        <w:rPr>
          <w:spacing w:val="-1"/>
        </w:rPr>
        <w:t xml:space="preserve"> </w:t>
      </w:r>
      <w:r>
        <w:t>not</w:t>
      </w:r>
      <w:r>
        <w:rPr>
          <w:spacing w:val="-3"/>
        </w:rPr>
        <w:t xml:space="preserve"> </w:t>
      </w:r>
      <w:r>
        <w:t>detect</w:t>
      </w:r>
      <w:r>
        <w:rPr>
          <w:spacing w:val="-2"/>
        </w:rPr>
        <w:t xml:space="preserve"> </w:t>
      </w:r>
      <w:r>
        <w:t>all</w:t>
      </w:r>
      <w:r>
        <w:rPr>
          <w:spacing w:val="-2"/>
        </w:rPr>
        <w:t xml:space="preserve"> </w:t>
      </w:r>
      <w:r>
        <w:t>vision</w:t>
      </w:r>
      <w:r>
        <w:rPr>
          <w:spacing w:val="-2"/>
        </w:rPr>
        <w:t xml:space="preserve"> </w:t>
      </w:r>
      <w:r>
        <w:t>disorders, and</w:t>
      </w:r>
      <w:r>
        <w:rPr>
          <w:spacing w:val="-4"/>
        </w:rPr>
        <w:t xml:space="preserve"> </w:t>
      </w:r>
      <w:r>
        <w:t>that</w:t>
      </w:r>
      <w:r>
        <w:rPr>
          <w:spacing w:val="-5"/>
        </w:rPr>
        <w:t xml:space="preserve"> </w:t>
      </w:r>
      <w:r>
        <w:t>a</w:t>
      </w:r>
      <w:r>
        <w:rPr>
          <w:spacing w:val="-2"/>
        </w:rPr>
        <w:t xml:space="preserve"> </w:t>
      </w:r>
      <w:r>
        <w:t>vision</w:t>
      </w:r>
      <w:r>
        <w:rPr>
          <w:spacing w:val="-2"/>
        </w:rPr>
        <w:t xml:space="preserve"> </w:t>
      </w:r>
      <w:r>
        <w:t>screening</w:t>
      </w:r>
      <w:r>
        <w:rPr>
          <w:spacing w:val="-2"/>
        </w:rPr>
        <w:t xml:space="preserve"> </w:t>
      </w:r>
      <w:r>
        <w:t>is</w:t>
      </w:r>
      <w:r>
        <w:rPr>
          <w:spacing w:val="-1"/>
        </w:rPr>
        <w:t xml:space="preserve"> </w:t>
      </w:r>
      <w:r>
        <w:t>one</w:t>
      </w:r>
      <w:r>
        <w:rPr>
          <w:spacing w:val="-4"/>
        </w:rPr>
        <w:t xml:space="preserve"> </w:t>
      </w:r>
      <w:r>
        <w:t>step in the system of vision care for children.</w:t>
      </w:r>
      <w:hyperlink w:anchor="_bookmark4" w:history="1">
        <w:r>
          <w:rPr>
            <w:vertAlign w:val="superscript"/>
          </w:rPr>
          <w:t>5</w:t>
        </w:r>
      </w:hyperlink>
      <w:r>
        <w:t xml:space="preserve"> Children who do not pass a vision screening require a comprehensive</w:t>
      </w:r>
      <w:r>
        <w:rPr>
          <w:spacing w:val="-2"/>
        </w:rPr>
        <w:t xml:space="preserve"> </w:t>
      </w:r>
      <w:r>
        <w:t>eye</w:t>
      </w:r>
      <w:r>
        <w:rPr>
          <w:spacing w:val="-4"/>
        </w:rPr>
        <w:t xml:space="preserve"> </w:t>
      </w:r>
      <w:r>
        <w:t>examination</w:t>
      </w:r>
      <w:r>
        <w:rPr>
          <w:spacing w:val="-4"/>
        </w:rPr>
        <w:t xml:space="preserve"> </w:t>
      </w:r>
      <w:r>
        <w:t>from an</w:t>
      </w:r>
      <w:r>
        <w:rPr>
          <w:spacing w:val="-4"/>
        </w:rPr>
        <w:t xml:space="preserve"> </w:t>
      </w:r>
      <w:r>
        <w:t>eye</w:t>
      </w:r>
      <w:r>
        <w:rPr>
          <w:spacing w:val="-4"/>
        </w:rPr>
        <w:t xml:space="preserve"> </w:t>
      </w:r>
      <w:r>
        <w:t>doctor</w:t>
      </w:r>
      <w:r>
        <w:rPr>
          <w:spacing w:val="-3"/>
        </w:rPr>
        <w:t xml:space="preserve"> </w:t>
      </w:r>
      <w:r>
        <w:t>for evaluation, diagnosis, and</w:t>
      </w:r>
      <w:r>
        <w:rPr>
          <w:spacing w:val="-4"/>
        </w:rPr>
        <w:t xml:space="preserve"> </w:t>
      </w:r>
      <w:r>
        <w:t>if needed,</w:t>
      </w:r>
      <w:r>
        <w:rPr>
          <w:spacing w:val="-3"/>
        </w:rPr>
        <w:t xml:space="preserve"> </w:t>
      </w:r>
      <w:r>
        <w:t>treatment and follow-up.</w:t>
      </w:r>
    </w:p>
    <w:p w14:paraId="0FF6C19D" w14:textId="77777777" w:rsidR="006F48FA" w:rsidRDefault="006F48FA">
      <w:pPr>
        <w:pStyle w:val="BodyText"/>
      </w:pPr>
    </w:p>
    <w:p w14:paraId="086E618E" w14:textId="77777777" w:rsidR="006F48FA" w:rsidRDefault="00A309DD">
      <w:pPr>
        <w:pStyle w:val="BodyText"/>
        <w:ind w:left="220" w:right="459"/>
      </w:pPr>
      <w:r>
        <w:t>Vision screening is of limited value if follow-up eye examinations do</w:t>
      </w:r>
      <w:r>
        <w:rPr>
          <w:spacing w:val="-1"/>
        </w:rPr>
        <w:t xml:space="preserve"> </w:t>
      </w:r>
      <w:r>
        <w:t xml:space="preserve">not occur, or </w:t>
      </w:r>
      <w:r>
        <w:t>treatment plans are not</w:t>
      </w:r>
      <w:r>
        <w:rPr>
          <w:spacing w:val="-4"/>
        </w:rPr>
        <w:t xml:space="preserve"> </w:t>
      </w:r>
      <w:r>
        <w:t>followed.</w:t>
      </w:r>
      <w:r>
        <w:rPr>
          <w:spacing w:val="40"/>
        </w:rPr>
        <w:t xml:space="preserve"> </w:t>
      </w:r>
      <w:r>
        <w:t>School</w:t>
      </w:r>
      <w:r>
        <w:rPr>
          <w:spacing w:val="-6"/>
        </w:rPr>
        <w:t xml:space="preserve"> </w:t>
      </w:r>
      <w:r>
        <w:t>and</w:t>
      </w:r>
      <w:r>
        <w:rPr>
          <w:spacing w:val="-3"/>
        </w:rPr>
        <w:t xml:space="preserve"> </w:t>
      </w:r>
      <w:r>
        <w:t>other</w:t>
      </w:r>
      <w:r>
        <w:rPr>
          <w:spacing w:val="-1"/>
        </w:rPr>
        <w:t xml:space="preserve"> </w:t>
      </w:r>
      <w:r>
        <w:t>health</w:t>
      </w:r>
      <w:r>
        <w:rPr>
          <w:spacing w:val="-5"/>
        </w:rPr>
        <w:t xml:space="preserve"> </w:t>
      </w:r>
      <w:r>
        <w:t>personnel</w:t>
      </w:r>
      <w:r>
        <w:rPr>
          <w:spacing w:val="-6"/>
        </w:rPr>
        <w:t xml:space="preserve"> </w:t>
      </w:r>
      <w:r>
        <w:t>should</w:t>
      </w:r>
      <w:r>
        <w:rPr>
          <w:spacing w:val="-3"/>
        </w:rPr>
        <w:t xml:space="preserve"> </w:t>
      </w:r>
      <w:r>
        <w:t>assist</w:t>
      </w:r>
      <w:r>
        <w:rPr>
          <w:spacing w:val="-3"/>
        </w:rPr>
        <w:t xml:space="preserve"> </w:t>
      </w:r>
      <w:r>
        <w:t>parents</w:t>
      </w:r>
      <w:r>
        <w:rPr>
          <w:spacing w:val="-2"/>
        </w:rPr>
        <w:t xml:space="preserve"> </w:t>
      </w:r>
      <w:r>
        <w:t>or</w:t>
      </w:r>
      <w:r>
        <w:rPr>
          <w:spacing w:val="-4"/>
        </w:rPr>
        <w:t xml:space="preserve"> </w:t>
      </w:r>
      <w:r>
        <w:t>guardians</w:t>
      </w:r>
      <w:r>
        <w:rPr>
          <w:spacing w:val="-2"/>
        </w:rPr>
        <w:t xml:space="preserve"> </w:t>
      </w:r>
      <w:r>
        <w:t>in</w:t>
      </w:r>
      <w:r>
        <w:rPr>
          <w:spacing w:val="-3"/>
        </w:rPr>
        <w:t xml:space="preserve"> </w:t>
      </w:r>
      <w:r>
        <w:t>coordination</w:t>
      </w:r>
      <w:r>
        <w:rPr>
          <w:spacing w:val="-3"/>
        </w:rPr>
        <w:t xml:space="preserve"> </w:t>
      </w:r>
      <w:r>
        <w:t>of</w:t>
      </w:r>
    </w:p>
    <w:p w14:paraId="0DA13CEF" w14:textId="77777777" w:rsidR="006F48FA" w:rsidRDefault="00A309DD">
      <w:pPr>
        <w:pStyle w:val="BodyText"/>
        <w:spacing w:before="10"/>
        <w:rPr>
          <w:sz w:val="15"/>
        </w:rPr>
      </w:pPr>
      <w:r>
        <w:pict w14:anchorId="63C5DA09">
          <v:rect id="docshape3" o:spid="_x0000_s1029" style="position:absolute;margin-left:54pt;margin-top:10.35pt;width:2in;height:.6pt;z-index:-15728128;mso-wrap-distance-left:0;mso-wrap-distance-right:0;mso-position-horizontal-relative:page" fillcolor="black" stroked="f">
            <w10:wrap type="topAndBottom" anchorx="page"/>
          </v:rect>
        </w:pict>
      </w:r>
    </w:p>
    <w:p w14:paraId="7DAB6713" w14:textId="77777777" w:rsidR="006F48FA" w:rsidRDefault="00A309DD">
      <w:pPr>
        <w:spacing w:before="89" w:line="286" w:lineRule="exact"/>
        <w:ind w:left="220"/>
        <w:rPr>
          <w:rFonts w:ascii="Calibri"/>
          <w:sz w:val="20"/>
        </w:rPr>
      </w:pPr>
      <w:bookmarkStart w:id="0" w:name="_bookmark0"/>
      <w:bookmarkEnd w:id="0"/>
      <w:r>
        <w:rPr>
          <w:rFonts w:ascii="Times New Roman"/>
          <w:w w:val="95"/>
          <w:position w:val="9"/>
          <w:sz w:val="16"/>
        </w:rPr>
        <w:t>1</w:t>
      </w:r>
      <w:r>
        <w:rPr>
          <w:rFonts w:ascii="Times New Roman"/>
          <w:spacing w:val="70"/>
          <w:position w:val="9"/>
          <w:sz w:val="16"/>
        </w:rPr>
        <w:t xml:space="preserve">  </w:t>
      </w:r>
      <w:r>
        <w:rPr>
          <w:rFonts w:ascii="Calibri"/>
          <w:w w:val="95"/>
          <w:sz w:val="20"/>
        </w:rPr>
        <w:t>https:/</w:t>
      </w:r>
      <w:hyperlink r:id="rId10">
        <w:r>
          <w:rPr>
            <w:rFonts w:ascii="Calibri"/>
            <w:w w:val="95"/>
            <w:sz w:val="20"/>
          </w:rPr>
          <w:t>/w</w:t>
        </w:r>
      </w:hyperlink>
      <w:r>
        <w:rPr>
          <w:rFonts w:ascii="Calibri"/>
          <w:w w:val="95"/>
          <w:sz w:val="20"/>
        </w:rPr>
        <w:t>w</w:t>
      </w:r>
      <w:hyperlink r:id="rId11">
        <w:r>
          <w:rPr>
            <w:rFonts w:ascii="Calibri"/>
            <w:w w:val="95"/>
            <w:sz w:val="20"/>
          </w:rPr>
          <w:t>w.pediatrics.org/cgi/doi/10.1542/peds.2015-</w:t>
        </w:r>
        <w:r>
          <w:rPr>
            <w:rFonts w:ascii="Calibri"/>
            <w:spacing w:val="-4"/>
            <w:w w:val="95"/>
            <w:sz w:val="20"/>
          </w:rPr>
          <w:t>3596</w:t>
        </w:r>
      </w:hyperlink>
    </w:p>
    <w:p w14:paraId="339E4455" w14:textId="77777777" w:rsidR="006F48FA" w:rsidRDefault="00A309DD">
      <w:pPr>
        <w:spacing w:line="237" w:lineRule="auto"/>
        <w:ind w:left="219" w:right="702"/>
        <w:rPr>
          <w:rFonts w:ascii="Calibri"/>
          <w:sz w:val="20"/>
        </w:rPr>
      </w:pPr>
      <w:bookmarkStart w:id="1" w:name="_bookmark1"/>
      <w:bookmarkEnd w:id="1"/>
      <w:r>
        <w:rPr>
          <w:rFonts w:ascii="Times New Roman"/>
          <w:position w:val="9"/>
          <w:sz w:val="16"/>
        </w:rPr>
        <w:t>2</w:t>
      </w:r>
      <w:r>
        <w:rPr>
          <w:rFonts w:ascii="Times New Roman"/>
          <w:spacing w:val="-10"/>
          <w:position w:val="9"/>
          <w:sz w:val="16"/>
        </w:rPr>
        <w:t xml:space="preserve"> </w:t>
      </w:r>
      <w:r>
        <w:rPr>
          <w:rFonts w:ascii="Calibri"/>
          <w:sz w:val="20"/>
        </w:rPr>
        <w:t>https://</w:t>
      </w:r>
      <w:hyperlink r:id="rId12">
        <w:r>
          <w:rPr>
            <w:rFonts w:ascii="Calibri"/>
            <w:sz w:val="20"/>
          </w:rPr>
          <w:t>www.uspreventiveservicestaskforce.org/uspstf/recommendation/vision-in-children-ages-6-months-to-5-years-</w:t>
        </w:r>
      </w:hyperlink>
      <w:r>
        <w:rPr>
          <w:rFonts w:ascii="Calibri"/>
          <w:sz w:val="20"/>
        </w:rPr>
        <w:t xml:space="preserve"> </w:t>
      </w:r>
      <w:r>
        <w:rPr>
          <w:rFonts w:ascii="Calibri"/>
          <w:spacing w:val="-2"/>
          <w:sz w:val="20"/>
        </w:rPr>
        <w:t>screening</w:t>
      </w:r>
    </w:p>
    <w:p w14:paraId="59B0313E" w14:textId="77777777" w:rsidR="006F48FA" w:rsidRDefault="00A309DD">
      <w:pPr>
        <w:spacing w:before="25" w:line="244" w:lineRule="exact"/>
        <w:ind w:left="219" w:right="1393"/>
        <w:rPr>
          <w:rFonts w:ascii="Calibri"/>
          <w:sz w:val="20"/>
        </w:rPr>
      </w:pPr>
      <w:bookmarkStart w:id="2" w:name="_bookmark2"/>
      <w:bookmarkEnd w:id="2"/>
      <w:r>
        <w:rPr>
          <w:rFonts w:ascii="Times New Roman"/>
          <w:position w:val="9"/>
          <w:sz w:val="16"/>
        </w:rPr>
        <w:t xml:space="preserve">3 </w:t>
      </w:r>
      <w:proofErr w:type="spellStart"/>
      <w:r>
        <w:rPr>
          <w:rFonts w:ascii="Calibri"/>
          <w:sz w:val="20"/>
        </w:rPr>
        <w:t>Kulp</w:t>
      </w:r>
      <w:proofErr w:type="spellEnd"/>
      <w:r>
        <w:rPr>
          <w:rFonts w:ascii="Calibri"/>
          <w:spacing w:val="-2"/>
          <w:sz w:val="20"/>
        </w:rPr>
        <w:t xml:space="preserve"> </w:t>
      </w:r>
      <w:r>
        <w:rPr>
          <w:rFonts w:ascii="Calibri"/>
          <w:sz w:val="20"/>
        </w:rPr>
        <w:t>MT,</w:t>
      </w:r>
      <w:r>
        <w:rPr>
          <w:rFonts w:ascii="Calibri"/>
          <w:spacing w:val="-2"/>
          <w:sz w:val="20"/>
        </w:rPr>
        <w:t xml:space="preserve"> </w:t>
      </w:r>
      <w:proofErr w:type="spellStart"/>
      <w:r>
        <w:rPr>
          <w:rFonts w:ascii="Calibri"/>
          <w:sz w:val="20"/>
        </w:rPr>
        <w:t>Ciner</w:t>
      </w:r>
      <w:proofErr w:type="spellEnd"/>
      <w:r>
        <w:rPr>
          <w:rFonts w:ascii="Calibri"/>
          <w:spacing w:val="-3"/>
          <w:sz w:val="20"/>
        </w:rPr>
        <w:t xml:space="preserve"> </w:t>
      </w:r>
      <w:r>
        <w:rPr>
          <w:rFonts w:ascii="Calibri"/>
          <w:sz w:val="20"/>
        </w:rPr>
        <w:t>E,</w:t>
      </w:r>
      <w:r>
        <w:rPr>
          <w:rFonts w:ascii="Calibri"/>
          <w:spacing w:val="-2"/>
          <w:sz w:val="20"/>
        </w:rPr>
        <w:t xml:space="preserve"> </w:t>
      </w:r>
      <w:r>
        <w:rPr>
          <w:rFonts w:ascii="Calibri"/>
          <w:sz w:val="20"/>
        </w:rPr>
        <w:t>Maguire</w:t>
      </w:r>
      <w:r>
        <w:rPr>
          <w:rFonts w:ascii="Calibri"/>
          <w:spacing w:val="-3"/>
          <w:sz w:val="20"/>
        </w:rPr>
        <w:t xml:space="preserve"> </w:t>
      </w:r>
      <w:r>
        <w:rPr>
          <w:rFonts w:ascii="Calibri"/>
          <w:sz w:val="20"/>
        </w:rPr>
        <w:t>M, et</w:t>
      </w:r>
      <w:r>
        <w:rPr>
          <w:rFonts w:ascii="Calibri"/>
          <w:spacing w:val="-3"/>
          <w:sz w:val="20"/>
        </w:rPr>
        <w:t xml:space="preserve"> </w:t>
      </w:r>
      <w:r>
        <w:rPr>
          <w:rFonts w:ascii="Calibri"/>
          <w:sz w:val="20"/>
        </w:rPr>
        <w:t>al.</w:t>
      </w:r>
      <w:r>
        <w:rPr>
          <w:rFonts w:ascii="Calibri"/>
          <w:spacing w:val="-3"/>
          <w:sz w:val="20"/>
        </w:rPr>
        <w:t xml:space="preserve"> </w:t>
      </w:r>
      <w:r>
        <w:rPr>
          <w:rFonts w:ascii="Calibri"/>
          <w:sz w:val="20"/>
        </w:rPr>
        <w:t>Uncorrected</w:t>
      </w:r>
      <w:r>
        <w:rPr>
          <w:rFonts w:ascii="Calibri"/>
          <w:spacing w:val="-2"/>
          <w:sz w:val="20"/>
        </w:rPr>
        <w:t xml:space="preserve"> </w:t>
      </w:r>
      <w:proofErr w:type="gramStart"/>
      <w:r>
        <w:rPr>
          <w:rFonts w:ascii="Calibri"/>
          <w:sz w:val="20"/>
        </w:rPr>
        <w:t>hyper</w:t>
      </w:r>
      <w:r>
        <w:rPr>
          <w:rFonts w:ascii="Calibri"/>
          <w:sz w:val="20"/>
        </w:rPr>
        <w:t>opia</w:t>
      </w:r>
      <w:proofErr w:type="gramEnd"/>
      <w:r>
        <w:rPr>
          <w:rFonts w:ascii="Calibri"/>
          <w:spacing w:val="-3"/>
          <w:sz w:val="20"/>
        </w:rPr>
        <w:t xml:space="preserve"> </w:t>
      </w:r>
      <w:r>
        <w:rPr>
          <w:rFonts w:ascii="Calibri"/>
          <w:sz w:val="20"/>
        </w:rPr>
        <w:t>and</w:t>
      </w:r>
      <w:r>
        <w:rPr>
          <w:rFonts w:ascii="Calibri"/>
          <w:spacing w:val="-2"/>
          <w:sz w:val="20"/>
        </w:rPr>
        <w:t xml:space="preserve"> </w:t>
      </w:r>
      <w:r>
        <w:rPr>
          <w:rFonts w:ascii="Calibri"/>
          <w:sz w:val="20"/>
        </w:rPr>
        <w:t>preschool</w:t>
      </w:r>
      <w:r>
        <w:rPr>
          <w:rFonts w:ascii="Calibri"/>
          <w:spacing w:val="-3"/>
          <w:sz w:val="20"/>
        </w:rPr>
        <w:t xml:space="preserve"> </w:t>
      </w:r>
      <w:r>
        <w:rPr>
          <w:rFonts w:ascii="Calibri"/>
          <w:sz w:val="20"/>
        </w:rPr>
        <w:t>early</w:t>
      </w:r>
      <w:r>
        <w:rPr>
          <w:rFonts w:ascii="Calibri"/>
          <w:spacing w:val="-2"/>
          <w:sz w:val="20"/>
        </w:rPr>
        <w:t xml:space="preserve"> </w:t>
      </w:r>
      <w:r>
        <w:rPr>
          <w:rFonts w:ascii="Calibri"/>
          <w:sz w:val="20"/>
        </w:rPr>
        <w:t>literacy:</w:t>
      </w:r>
      <w:r>
        <w:rPr>
          <w:rFonts w:ascii="Calibri"/>
          <w:spacing w:val="-3"/>
          <w:sz w:val="20"/>
        </w:rPr>
        <w:t xml:space="preserve"> </w:t>
      </w:r>
      <w:r>
        <w:rPr>
          <w:rFonts w:ascii="Calibri"/>
          <w:sz w:val="20"/>
        </w:rPr>
        <w:t>results</w:t>
      </w:r>
      <w:r>
        <w:rPr>
          <w:rFonts w:ascii="Calibri"/>
          <w:spacing w:val="-2"/>
          <w:sz w:val="20"/>
        </w:rPr>
        <w:t xml:space="preserve"> </w:t>
      </w:r>
      <w:r>
        <w:rPr>
          <w:rFonts w:ascii="Calibri"/>
          <w:sz w:val="20"/>
        </w:rPr>
        <w:t>of</w:t>
      </w:r>
      <w:r>
        <w:rPr>
          <w:rFonts w:ascii="Calibri"/>
          <w:spacing w:val="-3"/>
          <w:sz w:val="20"/>
        </w:rPr>
        <w:t xml:space="preserve"> </w:t>
      </w:r>
      <w:r>
        <w:rPr>
          <w:rFonts w:ascii="Calibri"/>
          <w:sz w:val="20"/>
        </w:rPr>
        <w:t>the</w:t>
      </w:r>
      <w:r>
        <w:rPr>
          <w:rFonts w:ascii="Calibri"/>
          <w:spacing w:val="-3"/>
          <w:sz w:val="20"/>
        </w:rPr>
        <w:t xml:space="preserve"> </w:t>
      </w:r>
      <w:r>
        <w:rPr>
          <w:rFonts w:ascii="Calibri"/>
          <w:sz w:val="20"/>
        </w:rPr>
        <w:t>Vision</w:t>
      </w:r>
      <w:r>
        <w:rPr>
          <w:rFonts w:ascii="Calibri"/>
          <w:spacing w:val="-2"/>
          <w:sz w:val="20"/>
        </w:rPr>
        <w:t xml:space="preserve"> </w:t>
      </w:r>
      <w:r>
        <w:rPr>
          <w:rFonts w:ascii="Calibri"/>
          <w:sz w:val="20"/>
        </w:rPr>
        <w:t>in Preschoolers-Hyperopia in Preschoolers (VIP-HIP) Study.</w:t>
      </w:r>
      <w:r>
        <w:rPr>
          <w:rFonts w:ascii="Calibri"/>
          <w:spacing w:val="40"/>
          <w:sz w:val="20"/>
        </w:rPr>
        <w:t xml:space="preserve"> </w:t>
      </w:r>
      <w:r>
        <w:rPr>
          <w:rFonts w:ascii="Calibri"/>
          <w:i/>
          <w:sz w:val="20"/>
        </w:rPr>
        <w:t>Ophthalmology</w:t>
      </w:r>
      <w:r>
        <w:rPr>
          <w:rFonts w:ascii="Calibri"/>
          <w:sz w:val="20"/>
        </w:rPr>
        <w:t>. 2016;123(4):681e689.</w:t>
      </w:r>
    </w:p>
    <w:p w14:paraId="575DF27C" w14:textId="77777777" w:rsidR="006F48FA" w:rsidRDefault="00A309DD">
      <w:pPr>
        <w:spacing w:line="237" w:lineRule="auto"/>
        <w:ind w:left="219" w:right="459"/>
        <w:rPr>
          <w:rFonts w:ascii="Calibri"/>
          <w:sz w:val="20"/>
        </w:rPr>
      </w:pPr>
      <w:bookmarkStart w:id="3" w:name="_bookmark3"/>
      <w:bookmarkEnd w:id="3"/>
      <w:r>
        <w:rPr>
          <w:rFonts w:ascii="Times New Roman"/>
          <w:position w:val="9"/>
          <w:sz w:val="16"/>
        </w:rPr>
        <w:t xml:space="preserve">4 </w:t>
      </w:r>
      <w:r>
        <w:rPr>
          <w:rFonts w:ascii="Calibri"/>
          <w:sz w:val="20"/>
        </w:rPr>
        <w:t>Bruce</w:t>
      </w:r>
      <w:r>
        <w:rPr>
          <w:rFonts w:ascii="Calibri"/>
          <w:spacing w:val="-3"/>
          <w:sz w:val="20"/>
        </w:rPr>
        <w:t xml:space="preserve"> </w:t>
      </w:r>
      <w:r>
        <w:rPr>
          <w:rFonts w:ascii="Calibri"/>
          <w:sz w:val="20"/>
        </w:rPr>
        <w:t>A,</w:t>
      </w:r>
      <w:r>
        <w:rPr>
          <w:rFonts w:ascii="Calibri"/>
          <w:spacing w:val="-1"/>
          <w:sz w:val="20"/>
        </w:rPr>
        <w:t xml:space="preserve"> </w:t>
      </w:r>
      <w:r>
        <w:rPr>
          <w:rFonts w:ascii="Calibri"/>
          <w:sz w:val="20"/>
        </w:rPr>
        <w:t>Kelly</w:t>
      </w:r>
      <w:r>
        <w:rPr>
          <w:rFonts w:ascii="Calibri"/>
          <w:spacing w:val="-1"/>
          <w:sz w:val="20"/>
        </w:rPr>
        <w:t xml:space="preserve"> </w:t>
      </w:r>
      <w:r>
        <w:rPr>
          <w:rFonts w:ascii="Calibri"/>
          <w:sz w:val="20"/>
        </w:rPr>
        <w:t>B,</w:t>
      </w:r>
      <w:r>
        <w:rPr>
          <w:rFonts w:ascii="Calibri"/>
          <w:spacing w:val="-1"/>
          <w:sz w:val="20"/>
        </w:rPr>
        <w:t xml:space="preserve"> </w:t>
      </w:r>
      <w:r>
        <w:rPr>
          <w:rFonts w:ascii="Calibri"/>
          <w:sz w:val="20"/>
        </w:rPr>
        <w:t>Chambers</w:t>
      </w:r>
      <w:r>
        <w:rPr>
          <w:rFonts w:ascii="Calibri"/>
          <w:spacing w:val="-1"/>
          <w:sz w:val="20"/>
        </w:rPr>
        <w:t xml:space="preserve"> </w:t>
      </w:r>
      <w:r>
        <w:rPr>
          <w:rFonts w:ascii="Calibri"/>
          <w:sz w:val="20"/>
        </w:rPr>
        <w:t>B, et</w:t>
      </w:r>
      <w:r>
        <w:rPr>
          <w:rFonts w:ascii="Calibri"/>
          <w:spacing w:val="-2"/>
          <w:sz w:val="20"/>
        </w:rPr>
        <w:t xml:space="preserve"> </w:t>
      </w:r>
      <w:r>
        <w:rPr>
          <w:rFonts w:ascii="Calibri"/>
          <w:sz w:val="20"/>
        </w:rPr>
        <w:t>al.</w:t>
      </w:r>
      <w:r>
        <w:rPr>
          <w:rFonts w:ascii="Calibri"/>
          <w:spacing w:val="-2"/>
          <w:sz w:val="20"/>
        </w:rPr>
        <w:t xml:space="preserve"> </w:t>
      </w:r>
      <w:r>
        <w:rPr>
          <w:rFonts w:ascii="Calibri"/>
          <w:sz w:val="20"/>
        </w:rPr>
        <w:t>The</w:t>
      </w:r>
      <w:r>
        <w:rPr>
          <w:rFonts w:ascii="Calibri"/>
          <w:spacing w:val="-3"/>
          <w:sz w:val="20"/>
        </w:rPr>
        <w:t xml:space="preserve"> </w:t>
      </w:r>
      <w:r>
        <w:rPr>
          <w:rFonts w:ascii="Calibri"/>
          <w:sz w:val="20"/>
        </w:rPr>
        <w:t>effect</w:t>
      </w:r>
      <w:r>
        <w:rPr>
          <w:rFonts w:ascii="Calibri"/>
          <w:spacing w:val="-2"/>
          <w:sz w:val="20"/>
        </w:rPr>
        <w:t xml:space="preserve"> </w:t>
      </w:r>
      <w:r>
        <w:rPr>
          <w:rFonts w:ascii="Calibri"/>
          <w:sz w:val="20"/>
        </w:rPr>
        <w:t>of</w:t>
      </w:r>
      <w:r>
        <w:rPr>
          <w:rFonts w:ascii="Calibri"/>
          <w:spacing w:val="-3"/>
          <w:sz w:val="20"/>
        </w:rPr>
        <w:t xml:space="preserve"> </w:t>
      </w:r>
      <w:r>
        <w:rPr>
          <w:rFonts w:ascii="Calibri"/>
          <w:sz w:val="20"/>
        </w:rPr>
        <w:t>adherence to</w:t>
      </w:r>
      <w:r>
        <w:rPr>
          <w:rFonts w:ascii="Calibri"/>
          <w:spacing w:val="-2"/>
          <w:sz w:val="20"/>
        </w:rPr>
        <w:t xml:space="preserve"> </w:t>
      </w:r>
      <w:r>
        <w:rPr>
          <w:rFonts w:ascii="Calibri"/>
          <w:sz w:val="20"/>
        </w:rPr>
        <w:t>spectacle</w:t>
      </w:r>
      <w:r>
        <w:rPr>
          <w:rFonts w:ascii="Calibri"/>
          <w:spacing w:val="-3"/>
          <w:sz w:val="20"/>
        </w:rPr>
        <w:t xml:space="preserve"> </w:t>
      </w:r>
      <w:r>
        <w:rPr>
          <w:rFonts w:ascii="Calibri"/>
          <w:sz w:val="20"/>
        </w:rPr>
        <w:t>wear</w:t>
      </w:r>
      <w:r>
        <w:rPr>
          <w:rFonts w:ascii="Calibri"/>
          <w:spacing w:val="-2"/>
          <w:sz w:val="20"/>
        </w:rPr>
        <w:t xml:space="preserve"> </w:t>
      </w:r>
      <w:r>
        <w:rPr>
          <w:rFonts w:ascii="Calibri"/>
          <w:sz w:val="20"/>
        </w:rPr>
        <w:t>on</w:t>
      </w:r>
      <w:r>
        <w:rPr>
          <w:rFonts w:ascii="Calibri"/>
          <w:spacing w:val="-1"/>
          <w:sz w:val="20"/>
        </w:rPr>
        <w:t xml:space="preserve"> </w:t>
      </w:r>
      <w:r>
        <w:rPr>
          <w:rFonts w:ascii="Calibri"/>
          <w:sz w:val="20"/>
        </w:rPr>
        <w:t>early</w:t>
      </w:r>
      <w:r>
        <w:rPr>
          <w:rFonts w:ascii="Calibri"/>
          <w:spacing w:val="-1"/>
          <w:sz w:val="20"/>
        </w:rPr>
        <w:t xml:space="preserve"> </w:t>
      </w:r>
      <w:r>
        <w:rPr>
          <w:rFonts w:ascii="Calibri"/>
          <w:sz w:val="20"/>
        </w:rPr>
        <w:t>developing</w:t>
      </w:r>
      <w:r>
        <w:rPr>
          <w:rFonts w:ascii="Calibri"/>
          <w:spacing w:val="-2"/>
          <w:sz w:val="20"/>
        </w:rPr>
        <w:t xml:space="preserve"> </w:t>
      </w:r>
      <w:r>
        <w:rPr>
          <w:rFonts w:ascii="Calibri"/>
          <w:sz w:val="20"/>
        </w:rPr>
        <w:t>literacy:</w:t>
      </w:r>
      <w:r>
        <w:rPr>
          <w:rFonts w:ascii="Calibri"/>
          <w:spacing w:val="-3"/>
          <w:sz w:val="20"/>
        </w:rPr>
        <w:t xml:space="preserve"> </w:t>
      </w:r>
      <w:r>
        <w:rPr>
          <w:rFonts w:ascii="Calibri"/>
          <w:sz w:val="20"/>
        </w:rPr>
        <w:t>a</w:t>
      </w:r>
      <w:r>
        <w:rPr>
          <w:rFonts w:ascii="Calibri"/>
          <w:spacing w:val="-1"/>
          <w:sz w:val="20"/>
        </w:rPr>
        <w:t xml:space="preserve"> </w:t>
      </w:r>
      <w:r>
        <w:rPr>
          <w:rFonts w:ascii="Calibri"/>
          <w:sz w:val="20"/>
        </w:rPr>
        <w:t xml:space="preserve">longitudinal study based in a large multiethnic city, Bradford, UK. </w:t>
      </w:r>
      <w:r>
        <w:rPr>
          <w:rFonts w:ascii="Calibri"/>
          <w:i/>
          <w:sz w:val="20"/>
        </w:rPr>
        <w:t xml:space="preserve">BMJ Open </w:t>
      </w:r>
      <w:r>
        <w:rPr>
          <w:rFonts w:ascii="Calibri"/>
          <w:sz w:val="20"/>
        </w:rPr>
        <w:t>2018;</w:t>
      </w:r>
      <w:proofErr w:type="gramStart"/>
      <w:r>
        <w:rPr>
          <w:rFonts w:ascii="Calibri"/>
          <w:sz w:val="20"/>
        </w:rPr>
        <w:t>8:e</w:t>
      </w:r>
      <w:proofErr w:type="gramEnd"/>
      <w:r>
        <w:rPr>
          <w:rFonts w:ascii="Calibri"/>
          <w:sz w:val="20"/>
        </w:rPr>
        <w:t>021277. doi:10.1136/ bmjopen-2017-021277</w:t>
      </w:r>
    </w:p>
    <w:p w14:paraId="4A2C6C84" w14:textId="77777777" w:rsidR="006F48FA" w:rsidRDefault="00A309DD">
      <w:pPr>
        <w:spacing w:line="280" w:lineRule="exact"/>
        <w:ind w:left="220"/>
        <w:rPr>
          <w:rFonts w:ascii="Calibri"/>
          <w:sz w:val="20"/>
        </w:rPr>
      </w:pPr>
      <w:bookmarkStart w:id="4" w:name="_bookmark4"/>
      <w:bookmarkEnd w:id="4"/>
      <w:r>
        <w:rPr>
          <w:rFonts w:ascii="Times New Roman"/>
          <w:w w:val="95"/>
          <w:position w:val="9"/>
          <w:sz w:val="16"/>
        </w:rPr>
        <w:t>5</w:t>
      </w:r>
      <w:r>
        <w:rPr>
          <w:rFonts w:ascii="Times New Roman"/>
          <w:spacing w:val="58"/>
          <w:position w:val="9"/>
          <w:sz w:val="16"/>
        </w:rPr>
        <w:t xml:space="preserve">   </w:t>
      </w:r>
      <w:r>
        <w:rPr>
          <w:rFonts w:ascii="Calibri"/>
          <w:w w:val="95"/>
          <w:sz w:val="20"/>
        </w:rPr>
        <w:t>https://preventblindness.org/12-components-of-a-strong-vision-health-system-of-</w:t>
      </w:r>
      <w:r>
        <w:rPr>
          <w:rFonts w:ascii="Calibri"/>
          <w:spacing w:val="-2"/>
          <w:w w:val="95"/>
          <w:sz w:val="20"/>
        </w:rPr>
        <w:t>care/</w:t>
      </w:r>
    </w:p>
    <w:p w14:paraId="254BEC41" w14:textId="77777777" w:rsidR="006F48FA" w:rsidRDefault="006F48FA">
      <w:pPr>
        <w:spacing w:line="280" w:lineRule="exact"/>
        <w:rPr>
          <w:rFonts w:ascii="Calibri"/>
          <w:sz w:val="20"/>
        </w:rPr>
        <w:sectPr w:rsidR="006F48FA">
          <w:type w:val="continuous"/>
          <w:pgSz w:w="12240" w:h="15840"/>
          <w:pgMar w:top="560" w:right="680" w:bottom="1240" w:left="860" w:header="0" w:footer="1041" w:gutter="0"/>
          <w:cols w:space="720"/>
        </w:sectPr>
      </w:pPr>
    </w:p>
    <w:p w14:paraId="6CB34D75" w14:textId="77777777" w:rsidR="006F48FA" w:rsidRDefault="00A309DD">
      <w:pPr>
        <w:pStyle w:val="BodyText"/>
        <w:spacing w:before="80"/>
        <w:ind w:left="220" w:right="551"/>
        <w:jc w:val="both"/>
      </w:pPr>
      <w:r>
        <w:lastRenderedPageBreak/>
        <w:t>ey</w:t>
      </w:r>
      <w:r>
        <w:t>e care</w:t>
      </w:r>
      <w:r>
        <w:rPr>
          <w:spacing w:val="-2"/>
        </w:rPr>
        <w:t xml:space="preserve"> </w:t>
      </w:r>
      <w:r>
        <w:t>as</w:t>
      </w:r>
      <w:r>
        <w:rPr>
          <w:spacing w:val="-2"/>
        </w:rPr>
        <w:t xml:space="preserve"> </w:t>
      </w:r>
      <w:r>
        <w:t>needed and</w:t>
      </w:r>
      <w:r>
        <w:rPr>
          <w:spacing w:val="-4"/>
        </w:rPr>
        <w:t xml:space="preserve"> </w:t>
      </w:r>
      <w:r>
        <w:t>support any</w:t>
      </w:r>
      <w:r>
        <w:rPr>
          <w:spacing w:val="-2"/>
        </w:rPr>
        <w:t xml:space="preserve"> </w:t>
      </w:r>
      <w:r>
        <w:t>treatment</w:t>
      </w:r>
      <w:r>
        <w:rPr>
          <w:spacing w:val="-1"/>
        </w:rPr>
        <w:t xml:space="preserve"> </w:t>
      </w:r>
      <w:r>
        <w:t>recommendations which</w:t>
      </w:r>
      <w:r>
        <w:rPr>
          <w:spacing w:val="-2"/>
        </w:rPr>
        <w:t xml:space="preserve"> </w:t>
      </w:r>
      <w:r>
        <w:t>may include treatment</w:t>
      </w:r>
      <w:r>
        <w:rPr>
          <w:spacing w:val="-1"/>
        </w:rPr>
        <w:t xml:space="preserve"> </w:t>
      </w:r>
      <w:r>
        <w:t>during school</w:t>
      </w:r>
      <w:r>
        <w:rPr>
          <w:spacing w:val="-3"/>
        </w:rPr>
        <w:t xml:space="preserve"> </w:t>
      </w:r>
      <w:r>
        <w:t>hours.</w:t>
      </w:r>
      <w:r>
        <w:rPr>
          <w:spacing w:val="40"/>
        </w:rPr>
        <w:t xml:space="preserve"> </w:t>
      </w:r>
      <w:r>
        <w:t>Working</w:t>
      </w:r>
      <w:r>
        <w:rPr>
          <w:spacing w:val="-5"/>
        </w:rPr>
        <w:t xml:space="preserve"> </w:t>
      </w:r>
      <w:r>
        <w:t>together</w:t>
      </w:r>
      <w:r>
        <w:rPr>
          <w:spacing w:val="-4"/>
        </w:rPr>
        <w:t xml:space="preserve"> </w:t>
      </w:r>
      <w:r>
        <w:t>with</w:t>
      </w:r>
      <w:r>
        <w:rPr>
          <w:spacing w:val="-5"/>
        </w:rPr>
        <w:t xml:space="preserve"> </w:t>
      </w:r>
      <w:r>
        <w:t>families</w:t>
      </w:r>
      <w:r>
        <w:rPr>
          <w:spacing w:val="-2"/>
        </w:rPr>
        <w:t xml:space="preserve"> </w:t>
      </w:r>
      <w:r>
        <w:t>will</w:t>
      </w:r>
      <w:r>
        <w:rPr>
          <w:spacing w:val="-3"/>
        </w:rPr>
        <w:t xml:space="preserve"> </w:t>
      </w:r>
      <w:r>
        <w:t>help</w:t>
      </w:r>
      <w:r>
        <w:rPr>
          <w:spacing w:val="-3"/>
        </w:rPr>
        <w:t xml:space="preserve"> </w:t>
      </w:r>
      <w:r>
        <w:t>ensure</w:t>
      </w:r>
      <w:r>
        <w:rPr>
          <w:spacing w:val="-5"/>
        </w:rPr>
        <w:t xml:space="preserve"> </w:t>
      </w:r>
      <w:r>
        <w:t>the</w:t>
      </w:r>
      <w:r>
        <w:rPr>
          <w:spacing w:val="-5"/>
        </w:rPr>
        <w:t xml:space="preserve"> </w:t>
      </w:r>
      <w:r>
        <w:t>best</w:t>
      </w:r>
      <w:r>
        <w:rPr>
          <w:spacing w:val="-3"/>
        </w:rPr>
        <w:t xml:space="preserve"> </w:t>
      </w:r>
      <w:r>
        <w:t>possible</w:t>
      </w:r>
      <w:r>
        <w:rPr>
          <w:spacing w:val="-3"/>
        </w:rPr>
        <w:t xml:space="preserve"> </w:t>
      </w:r>
      <w:r>
        <w:t>health</w:t>
      </w:r>
      <w:r>
        <w:rPr>
          <w:spacing w:val="-3"/>
        </w:rPr>
        <w:t xml:space="preserve"> </w:t>
      </w:r>
      <w:r>
        <w:t>and</w:t>
      </w:r>
      <w:r>
        <w:rPr>
          <w:spacing w:val="-3"/>
        </w:rPr>
        <w:t xml:space="preserve"> </w:t>
      </w:r>
      <w:r>
        <w:t>educational outcomes for the child.</w:t>
      </w:r>
    </w:p>
    <w:p w14:paraId="35AF6529" w14:textId="77777777" w:rsidR="006F48FA" w:rsidRDefault="006F48FA">
      <w:pPr>
        <w:pStyle w:val="BodyText"/>
      </w:pPr>
    </w:p>
    <w:p w14:paraId="24C89FDA" w14:textId="77777777" w:rsidR="006F48FA" w:rsidRDefault="00A309DD">
      <w:pPr>
        <w:pStyle w:val="BodyText"/>
        <w:ind w:left="220" w:right="459"/>
      </w:pPr>
      <w:r>
        <w:t>We acknowledge there</w:t>
      </w:r>
      <w:r>
        <w:rPr>
          <w:spacing w:val="-2"/>
        </w:rPr>
        <w:t xml:space="preserve"> </w:t>
      </w:r>
      <w:r>
        <w:t>may be issues, such as the timing of the screening within your district and/or training of personnel, both of which may play a significant role in the implementation of these new protocols.</w:t>
      </w:r>
      <w:r>
        <w:rPr>
          <w:spacing w:val="-3"/>
        </w:rPr>
        <w:t xml:space="preserve"> </w:t>
      </w:r>
      <w:r>
        <w:t>We</w:t>
      </w:r>
      <w:r>
        <w:rPr>
          <w:spacing w:val="-4"/>
        </w:rPr>
        <w:t xml:space="preserve"> </w:t>
      </w:r>
      <w:r>
        <w:t>remain</w:t>
      </w:r>
      <w:r>
        <w:rPr>
          <w:spacing w:val="-4"/>
        </w:rPr>
        <w:t xml:space="preserve"> </w:t>
      </w:r>
      <w:r>
        <w:t>confident in</w:t>
      </w:r>
      <w:r>
        <w:rPr>
          <w:spacing w:val="-4"/>
        </w:rPr>
        <w:t xml:space="preserve"> </w:t>
      </w:r>
      <w:r>
        <w:t>the</w:t>
      </w:r>
      <w:r>
        <w:rPr>
          <w:spacing w:val="-4"/>
        </w:rPr>
        <w:t xml:space="preserve"> </w:t>
      </w:r>
      <w:r>
        <w:t>knowledge</w:t>
      </w:r>
      <w:r>
        <w:rPr>
          <w:spacing w:val="-4"/>
        </w:rPr>
        <w:t xml:space="preserve"> </w:t>
      </w:r>
      <w:r>
        <w:t>that</w:t>
      </w:r>
      <w:r>
        <w:rPr>
          <w:spacing w:val="-3"/>
        </w:rPr>
        <w:t xml:space="preserve"> </w:t>
      </w:r>
      <w:r>
        <w:t>all</w:t>
      </w:r>
      <w:r>
        <w:rPr>
          <w:spacing w:val="-2"/>
        </w:rPr>
        <w:t xml:space="preserve"> </w:t>
      </w:r>
      <w:r>
        <w:t>school</w:t>
      </w:r>
      <w:r>
        <w:rPr>
          <w:spacing w:val="-2"/>
        </w:rPr>
        <w:t xml:space="preserve"> </w:t>
      </w:r>
      <w:r>
        <w:t>districts</w:t>
      </w:r>
      <w:r>
        <w:rPr>
          <w:spacing w:val="-4"/>
        </w:rPr>
        <w:t xml:space="preserve"> </w:t>
      </w:r>
      <w:r>
        <w:t>are</w:t>
      </w:r>
      <w:r>
        <w:rPr>
          <w:spacing w:val="-2"/>
        </w:rPr>
        <w:t xml:space="preserve"> </w:t>
      </w:r>
      <w:r>
        <w:t>committed</w:t>
      </w:r>
      <w:r>
        <w:rPr>
          <w:spacing w:val="-4"/>
        </w:rPr>
        <w:t xml:space="preserve"> </w:t>
      </w:r>
      <w:r>
        <w:t>to</w:t>
      </w:r>
      <w:r>
        <w:rPr>
          <w:spacing w:val="-2"/>
        </w:rPr>
        <w:t xml:space="preserve"> </w:t>
      </w:r>
      <w:r>
        <w:t>conducting this important population-based screening program in the best manner possible</w:t>
      </w:r>
    </w:p>
    <w:p w14:paraId="3FA92C63" w14:textId="77777777" w:rsidR="006F48FA" w:rsidRDefault="006F48FA">
      <w:pPr>
        <w:pStyle w:val="BodyText"/>
      </w:pPr>
    </w:p>
    <w:p w14:paraId="5818A2A9" w14:textId="77777777" w:rsidR="006F48FA" w:rsidRDefault="00A309DD">
      <w:pPr>
        <w:pStyle w:val="Heading2"/>
        <w:spacing w:line="253" w:lineRule="exact"/>
        <w:rPr>
          <w:b w:val="0"/>
        </w:rPr>
      </w:pPr>
      <w:r>
        <w:t>Training</w:t>
      </w:r>
      <w:r>
        <w:rPr>
          <w:spacing w:val="-4"/>
        </w:rPr>
        <w:t xml:space="preserve"> </w:t>
      </w:r>
      <w:r>
        <w:t>in</w:t>
      </w:r>
      <w:r>
        <w:rPr>
          <w:spacing w:val="-4"/>
        </w:rPr>
        <w:t xml:space="preserve"> </w:t>
      </w:r>
      <w:r>
        <w:t>the</w:t>
      </w:r>
      <w:r>
        <w:rPr>
          <w:spacing w:val="-4"/>
        </w:rPr>
        <w:t xml:space="preserve"> </w:t>
      </w:r>
      <w:r>
        <w:t>New</w:t>
      </w:r>
      <w:r>
        <w:rPr>
          <w:spacing w:val="1"/>
        </w:rPr>
        <w:t xml:space="preserve"> </w:t>
      </w:r>
      <w:r>
        <w:rPr>
          <w:spacing w:val="-2"/>
        </w:rPr>
        <w:t>Protocols</w:t>
      </w:r>
      <w:r>
        <w:rPr>
          <w:b w:val="0"/>
          <w:spacing w:val="-2"/>
        </w:rPr>
        <w:t>:</w:t>
      </w:r>
    </w:p>
    <w:p w14:paraId="44251F49" w14:textId="77777777" w:rsidR="006F48FA" w:rsidRDefault="00A309DD">
      <w:pPr>
        <w:pStyle w:val="BodyText"/>
        <w:ind w:left="220"/>
      </w:pPr>
      <w:r>
        <w:t>MDPH will provide a Vision Screening Manual with more detailed information</w:t>
      </w:r>
      <w:r>
        <w:rPr>
          <w:i/>
        </w:rPr>
        <w:t xml:space="preserve">. </w:t>
      </w:r>
      <w:r>
        <w:rPr>
          <w:color w:val="212121"/>
        </w:rPr>
        <w:t>The approved training pr</w:t>
      </w:r>
      <w:r>
        <w:rPr>
          <w:color w:val="212121"/>
        </w:rPr>
        <w:t>ograms</w:t>
      </w:r>
      <w:r>
        <w:rPr>
          <w:color w:val="212121"/>
          <w:spacing w:val="-2"/>
        </w:rPr>
        <w:t xml:space="preserve"> </w:t>
      </w:r>
      <w:r>
        <w:rPr>
          <w:color w:val="212121"/>
        </w:rPr>
        <w:t>on</w:t>
      </w:r>
      <w:r>
        <w:rPr>
          <w:color w:val="212121"/>
          <w:spacing w:val="-4"/>
        </w:rPr>
        <w:t xml:space="preserve"> </w:t>
      </w:r>
      <w:r>
        <w:rPr>
          <w:color w:val="212121"/>
        </w:rPr>
        <w:t>the</w:t>
      </w:r>
      <w:r>
        <w:rPr>
          <w:color w:val="212121"/>
          <w:spacing w:val="-4"/>
        </w:rPr>
        <w:t xml:space="preserve"> </w:t>
      </w:r>
      <w:hyperlink r:id="rId13">
        <w:r>
          <w:rPr>
            <w:color w:val="1154CC"/>
            <w:u w:val="single" w:color="1154CC"/>
          </w:rPr>
          <w:t>BU</w:t>
        </w:r>
        <w:r>
          <w:rPr>
            <w:color w:val="1154CC"/>
            <w:spacing w:val="-3"/>
            <w:u w:val="single" w:color="1154CC"/>
          </w:rPr>
          <w:t xml:space="preserve"> </w:t>
        </w:r>
        <w:r>
          <w:rPr>
            <w:color w:val="1154CC"/>
            <w:u w:val="single" w:color="1154CC"/>
          </w:rPr>
          <w:t>SHIELD</w:t>
        </w:r>
        <w:r>
          <w:rPr>
            <w:color w:val="1154CC"/>
            <w:spacing w:val="-3"/>
            <w:u w:val="single" w:color="1154CC"/>
          </w:rPr>
          <w:t xml:space="preserve"> </w:t>
        </w:r>
        <w:r>
          <w:rPr>
            <w:color w:val="1154CC"/>
            <w:u w:val="single" w:color="1154CC"/>
          </w:rPr>
          <w:t>website</w:t>
        </w:r>
      </w:hyperlink>
      <w:r>
        <w:rPr>
          <w:color w:val="1154CC"/>
          <w:spacing w:val="-2"/>
        </w:rPr>
        <w:t xml:space="preserve"> </w:t>
      </w:r>
      <w:r>
        <w:rPr>
          <w:color w:val="212121"/>
        </w:rPr>
        <w:t>will</w:t>
      </w:r>
      <w:r>
        <w:rPr>
          <w:color w:val="212121"/>
          <w:spacing w:val="-3"/>
        </w:rPr>
        <w:t xml:space="preserve"> </w:t>
      </w:r>
      <w:r>
        <w:rPr>
          <w:color w:val="212121"/>
        </w:rPr>
        <w:t>provide</w:t>
      </w:r>
      <w:r>
        <w:rPr>
          <w:color w:val="212121"/>
          <w:spacing w:val="-4"/>
        </w:rPr>
        <w:t xml:space="preserve"> </w:t>
      </w:r>
      <w:r>
        <w:rPr>
          <w:color w:val="212121"/>
        </w:rPr>
        <w:t>continuing</w:t>
      </w:r>
      <w:r>
        <w:rPr>
          <w:color w:val="212121"/>
          <w:spacing w:val="-3"/>
        </w:rPr>
        <w:t xml:space="preserve"> </w:t>
      </w:r>
      <w:r>
        <w:rPr>
          <w:color w:val="212121"/>
        </w:rPr>
        <w:t>education</w:t>
      </w:r>
      <w:r>
        <w:rPr>
          <w:color w:val="212121"/>
          <w:spacing w:val="-4"/>
        </w:rPr>
        <w:t xml:space="preserve"> </w:t>
      </w:r>
      <w:r>
        <w:rPr>
          <w:color w:val="212121"/>
        </w:rPr>
        <w:t>courses</w:t>
      </w:r>
      <w:r>
        <w:rPr>
          <w:color w:val="212121"/>
          <w:spacing w:val="-4"/>
        </w:rPr>
        <w:t xml:space="preserve"> </w:t>
      </w:r>
      <w:r>
        <w:rPr>
          <w:color w:val="212121"/>
        </w:rPr>
        <w:t>for</w:t>
      </w:r>
      <w:r>
        <w:rPr>
          <w:color w:val="212121"/>
          <w:spacing w:val="-4"/>
        </w:rPr>
        <w:t xml:space="preserve"> </w:t>
      </w:r>
      <w:r>
        <w:rPr>
          <w:color w:val="212121"/>
        </w:rPr>
        <w:t>school</w:t>
      </w:r>
      <w:r>
        <w:rPr>
          <w:color w:val="212121"/>
          <w:spacing w:val="-3"/>
        </w:rPr>
        <w:t xml:space="preserve"> </w:t>
      </w:r>
      <w:r>
        <w:rPr>
          <w:color w:val="212121"/>
        </w:rPr>
        <w:t>nurses</w:t>
      </w:r>
      <w:r>
        <w:rPr>
          <w:color w:val="212121"/>
          <w:spacing w:val="-4"/>
        </w:rPr>
        <w:t xml:space="preserve"> </w:t>
      </w:r>
      <w:r>
        <w:rPr>
          <w:color w:val="212121"/>
        </w:rPr>
        <w:t>and training for other professionals on current preschool through grade 12 vision screening protocols.</w:t>
      </w:r>
    </w:p>
    <w:p w14:paraId="5F2E10F4" w14:textId="77777777" w:rsidR="006F48FA" w:rsidRDefault="006F48FA">
      <w:pPr>
        <w:pStyle w:val="BodyText"/>
        <w:rPr>
          <w:sz w:val="24"/>
        </w:rPr>
      </w:pPr>
    </w:p>
    <w:p w14:paraId="054D4DE4" w14:textId="77777777" w:rsidR="006F48FA" w:rsidRDefault="00A309DD">
      <w:pPr>
        <w:pStyle w:val="Heading1"/>
      </w:pPr>
      <w:r>
        <w:t>COMMONWEALTH</w:t>
      </w:r>
      <w:r>
        <w:rPr>
          <w:spacing w:val="-6"/>
        </w:rPr>
        <w:t xml:space="preserve"> </w:t>
      </w:r>
      <w:r>
        <w:t>OF</w:t>
      </w:r>
      <w:r>
        <w:rPr>
          <w:spacing w:val="-3"/>
        </w:rPr>
        <w:t xml:space="preserve"> </w:t>
      </w:r>
      <w:r>
        <w:t>MASSACHUSETTS</w:t>
      </w:r>
      <w:r>
        <w:rPr>
          <w:spacing w:val="-5"/>
        </w:rPr>
        <w:t xml:space="preserve"> </w:t>
      </w:r>
      <w:r>
        <w:t>LAWS</w:t>
      </w:r>
      <w:r>
        <w:rPr>
          <w:spacing w:val="-3"/>
        </w:rPr>
        <w:t xml:space="preserve"> </w:t>
      </w:r>
      <w:r>
        <w:t>AND</w:t>
      </w:r>
      <w:r>
        <w:rPr>
          <w:spacing w:val="-3"/>
        </w:rPr>
        <w:t xml:space="preserve"> </w:t>
      </w:r>
      <w:r>
        <w:rPr>
          <w:spacing w:val="-2"/>
        </w:rPr>
        <w:t>REGULATIONS</w:t>
      </w:r>
    </w:p>
    <w:p w14:paraId="01B1D0DD" w14:textId="77777777" w:rsidR="006F48FA" w:rsidRDefault="006F48FA">
      <w:pPr>
        <w:pStyle w:val="BodyText"/>
        <w:spacing w:before="1"/>
        <w:rPr>
          <w:b/>
        </w:rPr>
      </w:pPr>
    </w:p>
    <w:p w14:paraId="1DA66822" w14:textId="77777777" w:rsidR="006F48FA" w:rsidRDefault="00A309DD">
      <w:pPr>
        <w:pStyle w:val="BodyText"/>
        <w:ind w:left="220" w:right="459"/>
      </w:pPr>
      <w:r>
        <w:t>The</w:t>
      </w:r>
      <w:r>
        <w:rPr>
          <w:spacing w:val="-2"/>
        </w:rPr>
        <w:t xml:space="preserve"> </w:t>
      </w:r>
      <w:r>
        <w:t>following</w:t>
      </w:r>
      <w:r>
        <w:rPr>
          <w:spacing w:val="-3"/>
        </w:rPr>
        <w:t xml:space="preserve"> </w:t>
      </w:r>
      <w:r>
        <w:t>is</w:t>
      </w:r>
      <w:r>
        <w:rPr>
          <w:spacing w:val="-2"/>
        </w:rPr>
        <w:t xml:space="preserve"> </w:t>
      </w:r>
      <w:r>
        <w:t>a</w:t>
      </w:r>
      <w:r>
        <w:rPr>
          <w:spacing w:val="-3"/>
        </w:rPr>
        <w:t xml:space="preserve"> </w:t>
      </w:r>
      <w:r>
        <w:t>summary</w:t>
      </w:r>
      <w:r>
        <w:rPr>
          <w:spacing w:val="-2"/>
        </w:rPr>
        <w:t xml:space="preserve"> </w:t>
      </w:r>
      <w:r>
        <w:t>of</w:t>
      </w:r>
      <w:r>
        <w:rPr>
          <w:spacing w:val="-4"/>
        </w:rPr>
        <w:t xml:space="preserve"> </w:t>
      </w:r>
      <w:r>
        <w:t>Massachusetts</w:t>
      </w:r>
      <w:r>
        <w:rPr>
          <w:spacing w:val="-2"/>
        </w:rPr>
        <w:t xml:space="preserve"> </w:t>
      </w:r>
      <w:r>
        <w:t>law</w:t>
      </w:r>
      <w:r>
        <w:rPr>
          <w:spacing w:val="-3"/>
        </w:rPr>
        <w:t xml:space="preserve"> </w:t>
      </w:r>
      <w:r>
        <w:t>for</w:t>
      </w:r>
      <w:r>
        <w:rPr>
          <w:spacing w:val="-4"/>
        </w:rPr>
        <w:t xml:space="preserve"> </w:t>
      </w:r>
      <w:r>
        <w:t>vision</w:t>
      </w:r>
      <w:r>
        <w:rPr>
          <w:spacing w:val="-3"/>
        </w:rPr>
        <w:t xml:space="preserve"> </w:t>
      </w:r>
      <w:r>
        <w:t>screening</w:t>
      </w:r>
      <w:r>
        <w:rPr>
          <w:spacing w:val="-3"/>
        </w:rPr>
        <w:t xml:space="preserve"> </w:t>
      </w:r>
      <w:r>
        <w:t>children.</w:t>
      </w:r>
      <w:r>
        <w:rPr>
          <w:spacing w:val="40"/>
        </w:rPr>
        <w:t xml:space="preserve"> </w:t>
      </w:r>
      <w:r>
        <w:t>For</w:t>
      </w:r>
      <w:r>
        <w:rPr>
          <w:spacing w:val="-4"/>
        </w:rPr>
        <w:t xml:space="preserve"> </w:t>
      </w:r>
      <w:r>
        <w:t>more</w:t>
      </w:r>
      <w:r>
        <w:rPr>
          <w:spacing w:val="-3"/>
        </w:rPr>
        <w:t xml:space="preserve"> </w:t>
      </w:r>
      <w:r>
        <w:t>details, please refer to:</w:t>
      </w:r>
    </w:p>
    <w:p w14:paraId="13F59C86" w14:textId="77777777" w:rsidR="006F48FA" w:rsidRDefault="00A309DD">
      <w:pPr>
        <w:pStyle w:val="ListParagraph"/>
        <w:numPr>
          <w:ilvl w:val="0"/>
          <w:numId w:val="1"/>
        </w:numPr>
        <w:tabs>
          <w:tab w:val="left" w:pos="940"/>
        </w:tabs>
        <w:spacing w:before="185" w:line="259" w:lineRule="auto"/>
        <w:ind w:right="979"/>
      </w:pPr>
      <w:r>
        <w:pict w14:anchorId="384A66FC">
          <v:rect id="docshape4" o:spid="_x0000_s1028" style="position:absolute;left:0;text-align:left;margin-left:148.2pt;margin-top:34.45pt;width:315.35pt;height:.85pt;z-index:-15903744;mso-position-horizontal-relative:page" fillcolor="blue" stroked="f">
            <w10:wrap anchorx="page"/>
          </v:rect>
        </w:pict>
      </w:r>
      <w:r>
        <w:t>Massachusetts</w:t>
      </w:r>
      <w:r>
        <w:rPr>
          <w:spacing w:val="-5"/>
        </w:rPr>
        <w:t xml:space="preserve"> </w:t>
      </w:r>
      <w:r>
        <w:t>General</w:t>
      </w:r>
      <w:r>
        <w:rPr>
          <w:spacing w:val="-8"/>
        </w:rPr>
        <w:t xml:space="preserve"> </w:t>
      </w:r>
      <w:r>
        <w:t>Law</w:t>
      </w:r>
      <w:r>
        <w:rPr>
          <w:spacing w:val="-3"/>
        </w:rPr>
        <w:t xml:space="preserve"> </w:t>
      </w:r>
      <w:r>
        <w:t>(MGL),</w:t>
      </w:r>
      <w:r>
        <w:rPr>
          <w:spacing w:val="-3"/>
        </w:rPr>
        <w:t xml:space="preserve"> </w:t>
      </w:r>
      <w:r>
        <w:t>Chapter</w:t>
      </w:r>
      <w:r>
        <w:rPr>
          <w:spacing w:val="-1"/>
        </w:rPr>
        <w:t xml:space="preserve"> </w:t>
      </w:r>
      <w:r>
        <w:t>71</w:t>
      </w:r>
      <w:r>
        <w:rPr>
          <w:spacing w:val="-5"/>
        </w:rPr>
        <w:t xml:space="preserve"> </w:t>
      </w:r>
      <w:r>
        <w:t>(Education</w:t>
      </w:r>
      <w:r>
        <w:rPr>
          <w:spacing w:val="-3"/>
        </w:rPr>
        <w:t xml:space="preserve"> </w:t>
      </w:r>
      <w:r>
        <w:t>of</w:t>
      </w:r>
      <w:r>
        <w:rPr>
          <w:spacing w:val="-4"/>
        </w:rPr>
        <w:t xml:space="preserve"> </w:t>
      </w:r>
      <w:r>
        <w:t>Children</w:t>
      </w:r>
      <w:r>
        <w:rPr>
          <w:spacing w:val="-3"/>
        </w:rPr>
        <w:t xml:space="preserve"> </w:t>
      </w:r>
      <w:r>
        <w:t>in</w:t>
      </w:r>
      <w:r>
        <w:rPr>
          <w:spacing w:val="-5"/>
        </w:rPr>
        <w:t xml:space="preserve"> </w:t>
      </w:r>
      <w:r>
        <w:t>Public</w:t>
      </w:r>
      <w:r>
        <w:rPr>
          <w:spacing w:val="-2"/>
        </w:rPr>
        <w:t xml:space="preserve"> </w:t>
      </w:r>
      <w:r>
        <w:t xml:space="preserve">Schools), Section 57: </w:t>
      </w:r>
      <w:hyperlink r:id="rId14">
        <w:r>
          <w:rPr>
            <w:color w:val="0000FF"/>
          </w:rPr>
          <w:t>Physical Examination of Pupils; Eye Examination, Written Report</w:t>
        </w:r>
      </w:hyperlink>
    </w:p>
    <w:p w14:paraId="508285B0" w14:textId="77777777" w:rsidR="006F48FA" w:rsidRDefault="006F48FA">
      <w:pPr>
        <w:pStyle w:val="BodyText"/>
        <w:spacing w:before="10"/>
        <w:rPr>
          <w:sz w:val="13"/>
        </w:rPr>
      </w:pPr>
    </w:p>
    <w:p w14:paraId="3A4F95F1" w14:textId="77777777" w:rsidR="006F48FA" w:rsidRDefault="00A309DD">
      <w:pPr>
        <w:pStyle w:val="ListParagraph"/>
        <w:numPr>
          <w:ilvl w:val="0"/>
          <w:numId w:val="1"/>
        </w:numPr>
        <w:tabs>
          <w:tab w:val="left" w:pos="940"/>
        </w:tabs>
        <w:spacing w:before="93" w:line="259" w:lineRule="auto"/>
        <w:ind w:left="940" w:right="1512"/>
      </w:pPr>
      <w:r>
        <w:pict w14:anchorId="195D919D">
          <v:rect id="docshape5" o:spid="_x0000_s1027" style="position:absolute;left:0;text-align:left;margin-left:461.3pt;margin-top:16.15pt;width:40.9pt;height:.85pt;z-index:-15903232;mso-position-horizontal-relative:page" fillcolor="blue" stroked="f">
            <w10:wrap anchorx="page"/>
          </v:rect>
        </w:pict>
      </w:r>
      <w:r>
        <w:t>Massachusetts</w:t>
      </w:r>
      <w:r>
        <w:rPr>
          <w:spacing w:val="-4"/>
        </w:rPr>
        <w:t xml:space="preserve"> </w:t>
      </w:r>
      <w:r>
        <w:t>Department</w:t>
      </w:r>
      <w:r>
        <w:rPr>
          <w:spacing w:val="-3"/>
        </w:rPr>
        <w:t xml:space="preserve"> </w:t>
      </w:r>
      <w:r>
        <w:t>of</w:t>
      </w:r>
      <w:r>
        <w:rPr>
          <w:spacing w:val="-3"/>
        </w:rPr>
        <w:t xml:space="preserve"> </w:t>
      </w:r>
      <w:r>
        <w:t>Public</w:t>
      </w:r>
      <w:r>
        <w:rPr>
          <w:spacing w:val="-4"/>
        </w:rPr>
        <w:t xml:space="preserve"> </w:t>
      </w:r>
      <w:r>
        <w:t>Health</w:t>
      </w:r>
      <w:r>
        <w:rPr>
          <w:spacing w:val="-7"/>
        </w:rPr>
        <w:t xml:space="preserve"> </w:t>
      </w:r>
      <w:r>
        <w:t>Regulation:</w:t>
      </w:r>
      <w:r>
        <w:rPr>
          <w:spacing w:val="-3"/>
        </w:rPr>
        <w:t xml:space="preserve"> </w:t>
      </w:r>
      <w:r>
        <w:t>105</w:t>
      </w:r>
      <w:r>
        <w:rPr>
          <w:spacing w:val="-5"/>
        </w:rPr>
        <w:t xml:space="preserve"> </w:t>
      </w:r>
      <w:r>
        <w:t>CMR</w:t>
      </w:r>
      <w:r>
        <w:rPr>
          <w:spacing w:val="-5"/>
        </w:rPr>
        <w:t xml:space="preserve"> </w:t>
      </w:r>
      <w:r>
        <w:t>200.000:</w:t>
      </w:r>
      <w:r>
        <w:rPr>
          <w:spacing w:val="-2"/>
        </w:rPr>
        <w:t xml:space="preserve"> </w:t>
      </w:r>
      <w:hyperlink r:id="rId15">
        <w:r>
          <w:rPr>
            <w:color w:val="0000FF"/>
          </w:rPr>
          <w:t>Physical</w:t>
        </w:r>
      </w:hyperlink>
      <w:r>
        <w:rPr>
          <w:color w:val="0000FF"/>
        </w:rPr>
        <w:t xml:space="preserve"> </w:t>
      </w:r>
      <w:hyperlink r:id="rId16">
        <w:r>
          <w:rPr>
            <w:color w:val="0000FF"/>
            <w:u w:val="single" w:color="0000FF"/>
          </w:rPr>
          <w:t>Examination of School Children</w:t>
        </w:r>
      </w:hyperlink>
    </w:p>
    <w:p w14:paraId="1A3812B3" w14:textId="77777777" w:rsidR="006F48FA" w:rsidRDefault="006F48FA">
      <w:pPr>
        <w:pStyle w:val="BodyText"/>
        <w:spacing w:before="7"/>
        <w:rPr>
          <w:sz w:val="13"/>
        </w:rPr>
      </w:pPr>
    </w:p>
    <w:p w14:paraId="74320FD3" w14:textId="77777777" w:rsidR="006F48FA" w:rsidRDefault="00A309DD">
      <w:pPr>
        <w:pStyle w:val="Heading2"/>
        <w:spacing w:before="94" w:line="252" w:lineRule="exact"/>
      </w:pPr>
      <w:r>
        <w:t>Vision</w:t>
      </w:r>
      <w:r>
        <w:rPr>
          <w:spacing w:val="-5"/>
        </w:rPr>
        <w:t xml:space="preserve"> </w:t>
      </w:r>
      <w:r>
        <w:t>screening</w:t>
      </w:r>
      <w:r>
        <w:rPr>
          <w:spacing w:val="-6"/>
        </w:rPr>
        <w:t xml:space="preserve"> </w:t>
      </w:r>
      <w:r>
        <w:rPr>
          <w:spacing w:val="-2"/>
        </w:rPr>
        <w:t>frequency:</w:t>
      </w:r>
    </w:p>
    <w:p w14:paraId="3F9617B3" w14:textId="77777777" w:rsidR="006F48FA" w:rsidRDefault="00A309DD">
      <w:pPr>
        <w:pStyle w:val="BodyText"/>
        <w:ind w:left="220" w:right="459"/>
      </w:pPr>
      <w:r>
        <w:t>In accordance with the MDPH regulation 105 CMR 200.400, the vision of each student in the public schools is to be screened in the year of school entry, annually through grade 5 (or by age 11 in ungraded classrooms), once in grades 6 through 8 (or ages 12 t</w:t>
      </w:r>
      <w:r>
        <w:t>hrough 14 in ungraded classrooms) and</w:t>
      </w:r>
      <w:r>
        <w:rPr>
          <w:spacing w:val="-2"/>
        </w:rPr>
        <w:t xml:space="preserve"> </w:t>
      </w:r>
      <w:r>
        <w:t>once</w:t>
      </w:r>
      <w:r>
        <w:rPr>
          <w:spacing w:val="-2"/>
        </w:rPr>
        <w:t xml:space="preserve"> </w:t>
      </w:r>
      <w:r>
        <w:t>in</w:t>
      </w:r>
      <w:r>
        <w:rPr>
          <w:spacing w:val="-4"/>
        </w:rPr>
        <w:t xml:space="preserve"> </w:t>
      </w:r>
      <w:r>
        <w:t>grades</w:t>
      </w:r>
      <w:r>
        <w:rPr>
          <w:spacing w:val="-4"/>
        </w:rPr>
        <w:t xml:space="preserve"> </w:t>
      </w:r>
      <w:r>
        <w:t>9</w:t>
      </w:r>
      <w:r>
        <w:rPr>
          <w:spacing w:val="-4"/>
        </w:rPr>
        <w:t xml:space="preserve"> </w:t>
      </w:r>
      <w:r>
        <w:t>through</w:t>
      </w:r>
      <w:r>
        <w:rPr>
          <w:spacing w:val="-2"/>
        </w:rPr>
        <w:t xml:space="preserve"> </w:t>
      </w:r>
      <w:r>
        <w:t>12</w:t>
      </w:r>
      <w:r>
        <w:rPr>
          <w:spacing w:val="-4"/>
        </w:rPr>
        <w:t xml:space="preserve"> </w:t>
      </w:r>
      <w:r>
        <w:t>(or</w:t>
      </w:r>
      <w:r>
        <w:rPr>
          <w:spacing w:val="-3"/>
        </w:rPr>
        <w:t xml:space="preserve"> </w:t>
      </w:r>
      <w:r>
        <w:t>ages</w:t>
      </w:r>
      <w:r>
        <w:rPr>
          <w:spacing w:val="-1"/>
        </w:rPr>
        <w:t xml:space="preserve"> </w:t>
      </w:r>
      <w:r>
        <w:t>15</w:t>
      </w:r>
      <w:r>
        <w:rPr>
          <w:spacing w:val="-4"/>
        </w:rPr>
        <w:t xml:space="preserve"> </w:t>
      </w:r>
      <w:r>
        <w:t>through</w:t>
      </w:r>
      <w:r>
        <w:rPr>
          <w:spacing w:val="-2"/>
        </w:rPr>
        <w:t xml:space="preserve"> </w:t>
      </w:r>
      <w:r>
        <w:t>18</w:t>
      </w:r>
      <w:r>
        <w:rPr>
          <w:spacing w:val="-2"/>
        </w:rPr>
        <w:t xml:space="preserve"> </w:t>
      </w:r>
      <w:r>
        <w:t>in</w:t>
      </w:r>
      <w:r>
        <w:rPr>
          <w:spacing w:val="-2"/>
        </w:rPr>
        <w:t xml:space="preserve"> </w:t>
      </w:r>
      <w:r>
        <w:t>ungraded</w:t>
      </w:r>
      <w:r>
        <w:rPr>
          <w:spacing w:val="-4"/>
        </w:rPr>
        <w:t xml:space="preserve"> </w:t>
      </w:r>
      <w:r>
        <w:t>classrooms).</w:t>
      </w:r>
      <w:r>
        <w:rPr>
          <w:spacing w:val="-2"/>
        </w:rPr>
        <w:t xml:space="preserve"> </w:t>
      </w:r>
      <w:r>
        <w:t>The</w:t>
      </w:r>
      <w:r>
        <w:rPr>
          <w:spacing w:val="-4"/>
        </w:rPr>
        <w:t xml:space="preserve"> </w:t>
      </w:r>
      <w:r>
        <w:t>vision</w:t>
      </w:r>
      <w:r>
        <w:rPr>
          <w:spacing w:val="-2"/>
        </w:rPr>
        <w:t xml:space="preserve"> </w:t>
      </w:r>
      <w:r>
        <w:t>of</w:t>
      </w:r>
      <w:r>
        <w:rPr>
          <w:spacing w:val="-3"/>
        </w:rPr>
        <w:t xml:space="preserve"> </w:t>
      </w:r>
      <w:r>
        <w:t>each student shall be tested by a method approved by the MDPH.</w:t>
      </w:r>
    </w:p>
    <w:p w14:paraId="7C180637" w14:textId="77777777" w:rsidR="006F48FA" w:rsidRDefault="006F48FA">
      <w:pPr>
        <w:pStyle w:val="BodyText"/>
      </w:pPr>
    </w:p>
    <w:p w14:paraId="40B3642A" w14:textId="77777777" w:rsidR="006F48FA" w:rsidRDefault="00A309DD">
      <w:pPr>
        <w:pStyle w:val="BodyText"/>
        <w:spacing w:before="1"/>
        <w:ind w:left="220" w:right="332"/>
      </w:pPr>
      <w:r>
        <w:t>MDPH advises screening the vision of all new students (regardles</w:t>
      </w:r>
      <w:r>
        <w:t>s of age and month of entry into school) in distance visual acuity, near visual acuity, and stereopsis, when unable to present past evidence</w:t>
      </w:r>
      <w:r>
        <w:rPr>
          <w:spacing w:val="-3"/>
        </w:rPr>
        <w:t xml:space="preserve"> </w:t>
      </w:r>
      <w:r>
        <w:t>of</w:t>
      </w:r>
      <w:r>
        <w:rPr>
          <w:spacing w:val="-4"/>
        </w:rPr>
        <w:t xml:space="preserve"> </w:t>
      </w:r>
      <w:r>
        <w:t>having</w:t>
      </w:r>
      <w:r>
        <w:rPr>
          <w:spacing w:val="-3"/>
        </w:rPr>
        <w:t xml:space="preserve"> </w:t>
      </w:r>
      <w:r>
        <w:t>completed</w:t>
      </w:r>
      <w:r>
        <w:rPr>
          <w:spacing w:val="-3"/>
        </w:rPr>
        <w:t xml:space="preserve"> </w:t>
      </w:r>
      <w:r>
        <w:t>these</w:t>
      </w:r>
      <w:r>
        <w:rPr>
          <w:spacing w:val="-5"/>
        </w:rPr>
        <w:t xml:space="preserve"> </w:t>
      </w:r>
      <w:r>
        <w:t>required</w:t>
      </w:r>
      <w:r>
        <w:rPr>
          <w:spacing w:val="-3"/>
        </w:rPr>
        <w:t xml:space="preserve"> </w:t>
      </w:r>
      <w:r>
        <w:t>screenings.</w:t>
      </w:r>
      <w:r>
        <w:rPr>
          <w:spacing w:val="-2"/>
        </w:rPr>
        <w:t xml:space="preserve"> </w:t>
      </w:r>
      <w:r>
        <w:t>This</w:t>
      </w:r>
      <w:r>
        <w:rPr>
          <w:spacing w:val="-3"/>
        </w:rPr>
        <w:t xml:space="preserve"> </w:t>
      </w:r>
      <w:r>
        <w:t>would</w:t>
      </w:r>
      <w:r>
        <w:rPr>
          <w:spacing w:val="-3"/>
        </w:rPr>
        <w:t xml:space="preserve"> </w:t>
      </w:r>
      <w:r>
        <w:t>include</w:t>
      </w:r>
      <w:r>
        <w:rPr>
          <w:spacing w:val="-3"/>
        </w:rPr>
        <w:t xml:space="preserve"> </w:t>
      </w:r>
      <w:r>
        <w:t>students</w:t>
      </w:r>
      <w:r>
        <w:rPr>
          <w:spacing w:val="-5"/>
        </w:rPr>
        <w:t xml:space="preserve"> </w:t>
      </w:r>
      <w:r>
        <w:t>whose</w:t>
      </w:r>
      <w:r>
        <w:rPr>
          <w:spacing w:val="-5"/>
        </w:rPr>
        <w:t xml:space="preserve"> </w:t>
      </w:r>
      <w:r>
        <w:t>residence was previously outside t</w:t>
      </w:r>
      <w:r>
        <w:t>he Commonwealth prior to enrollment or those who have transferred into your school district.</w:t>
      </w:r>
    </w:p>
    <w:p w14:paraId="3D168696" w14:textId="77777777" w:rsidR="006F48FA" w:rsidRDefault="006F48FA">
      <w:pPr>
        <w:pStyle w:val="BodyText"/>
        <w:spacing w:before="3"/>
        <w:rPr>
          <w:sz w:val="23"/>
        </w:rPr>
      </w:pPr>
    </w:p>
    <w:p w14:paraId="2435EE7A" w14:textId="77777777" w:rsidR="006F48FA" w:rsidRDefault="00A309DD">
      <w:pPr>
        <w:pStyle w:val="Heading2"/>
        <w:spacing w:before="1" w:line="253" w:lineRule="exact"/>
      </w:pPr>
      <w:r>
        <w:t>Prior</w:t>
      </w:r>
      <w:r>
        <w:rPr>
          <w:spacing w:val="-2"/>
        </w:rPr>
        <w:t xml:space="preserve"> </w:t>
      </w:r>
      <w:r>
        <w:t>to</w:t>
      </w:r>
      <w:r>
        <w:rPr>
          <w:spacing w:val="-3"/>
        </w:rPr>
        <w:t xml:space="preserve"> </w:t>
      </w:r>
      <w:r>
        <w:t>entry</w:t>
      </w:r>
      <w:r>
        <w:rPr>
          <w:spacing w:val="-3"/>
        </w:rPr>
        <w:t xml:space="preserve"> </w:t>
      </w:r>
      <w:r>
        <w:t>to</w:t>
      </w:r>
      <w:r>
        <w:rPr>
          <w:spacing w:val="-2"/>
        </w:rPr>
        <w:t xml:space="preserve"> kindergarten:</w:t>
      </w:r>
    </w:p>
    <w:p w14:paraId="440A8AD2" w14:textId="77777777" w:rsidR="006F48FA" w:rsidRDefault="00A309DD">
      <w:pPr>
        <w:pStyle w:val="BodyText"/>
        <w:ind w:left="220" w:right="459"/>
      </w:pPr>
      <w:r>
        <w:t>In accordance with M.G.L. c. 71, § 57, upon entering kindergarten or within 30 days of the start of the school</w:t>
      </w:r>
      <w:r>
        <w:rPr>
          <w:spacing w:val="-1"/>
        </w:rPr>
        <w:t xml:space="preserve"> </w:t>
      </w:r>
      <w:r>
        <w:t>year,</w:t>
      </w:r>
      <w:r>
        <w:rPr>
          <w:spacing w:val="-2"/>
        </w:rPr>
        <w:t xml:space="preserve"> </w:t>
      </w:r>
      <w:r>
        <w:t>the</w:t>
      </w:r>
      <w:r>
        <w:rPr>
          <w:spacing w:val="-1"/>
        </w:rPr>
        <w:t xml:space="preserve"> </w:t>
      </w:r>
      <w:r>
        <w:t>parent</w:t>
      </w:r>
      <w:r>
        <w:rPr>
          <w:spacing w:val="-2"/>
        </w:rPr>
        <w:t xml:space="preserve"> </w:t>
      </w:r>
      <w:r>
        <w:t>or</w:t>
      </w:r>
      <w:r>
        <w:t xml:space="preserve"> guardian</w:t>
      </w:r>
      <w:r>
        <w:rPr>
          <w:spacing w:val="-1"/>
        </w:rPr>
        <w:t xml:space="preserve"> </w:t>
      </w:r>
      <w:r>
        <w:t>of</w:t>
      </w:r>
      <w:r>
        <w:rPr>
          <w:spacing w:val="-2"/>
        </w:rPr>
        <w:t xml:space="preserve"> </w:t>
      </w:r>
      <w:r>
        <w:t>each</w:t>
      </w:r>
      <w:r>
        <w:rPr>
          <w:spacing w:val="-3"/>
        </w:rPr>
        <w:t xml:space="preserve"> </w:t>
      </w:r>
      <w:r>
        <w:t>child</w:t>
      </w:r>
      <w:r>
        <w:rPr>
          <w:spacing w:val="-3"/>
        </w:rPr>
        <w:t xml:space="preserve"> </w:t>
      </w:r>
      <w:r>
        <w:t>shall</w:t>
      </w:r>
      <w:r>
        <w:rPr>
          <w:spacing w:val="-1"/>
        </w:rPr>
        <w:t xml:space="preserve"> </w:t>
      </w:r>
      <w:r>
        <w:t>provide</w:t>
      </w:r>
      <w:r>
        <w:rPr>
          <w:spacing w:val="-1"/>
        </w:rPr>
        <w:t xml:space="preserve"> </w:t>
      </w:r>
      <w:r>
        <w:t>to</w:t>
      </w:r>
      <w:r>
        <w:rPr>
          <w:spacing w:val="-3"/>
        </w:rPr>
        <w:t xml:space="preserve"> </w:t>
      </w:r>
      <w:r>
        <w:t>school</w:t>
      </w:r>
      <w:r>
        <w:rPr>
          <w:spacing w:val="-1"/>
        </w:rPr>
        <w:t xml:space="preserve"> </w:t>
      </w:r>
      <w:r>
        <w:t>health</w:t>
      </w:r>
      <w:r>
        <w:rPr>
          <w:spacing w:val="-1"/>
        </w:rPr>
        <w:t xml:space="preserve"> </w:t>
      </w:r>
      <w:r>
        <w:t>personnel</w:t>
      </w:r>
      <w:r>
        <w:rPr>
          <w:spacing w:val="-4"/>
        </w:rPr>
        <w:t xml:space="preserve"> </w:t>
      </w:r>
      <w:r>
        <w:t>the</w:t>
      </w:r>
      <w:r>
        <w:rPr>
          <w:spacing w:val="-3"/>
        </w:rPr>
        <w:t xml:space="preserve"> </w:t>
      </w:r>
      <w:r>
        <w:t>results of a</w:t>
      </w:r>
      <w:r>
        <w:rPr>
          <w:spacing w:val="-3"/>
        </w:rPr>
        <w:t xml:space="preserve"> </w:t>
      </w:r>
      <w:r>
        <w:t>vision</w:t>
      </w:r>
      <w:r>
        <w:rPr>
          <w:spacing w:val="-3"/>
        </w:rPr>
        <w:t xml:space="preserve"> </w:t>
      </w:r>
      <w:r>
        <w:t>screening</w:t>
      </w:r>
      <w:r>
        <w:rPr>
          <w:spacing w:val="-3"/>
        </w:rPr>
        <w:t xml:space="preserve"> </w:t>
      </w:r>
      <w:r>
        <w:t>or</w:t>
      </w:r>
      <w:r>
        <w:rPr>
          <w:spacing w:val="-3"/>
        </w:rPr>
        <w:t xml:space="preserve"> </w:t>
      </w:r>
      <w:r>
        <w:t>comprehensive</w:t>
      </w:r>
      <w:r>
        <w:rPr>
          <w:spacing w:val="-4"/>
        </w:rPr>
        <w:t xml:space="preserve"> </w:t>
      </w:r>
      <w:r>
        <w:t>eye</w:t>
      </w:r>
      <w:r>
        <w:rPr>
          <w:spacing w:val="-3"/>
        </w:rPr>
        <w:t xml:space="preserve"> </w:t>
      </w:r>
      <w:r>
        <w:t>exam</w:t>
      </w:r>
      <w:r>
        <w:rPr>
          <w:spacing w:val="-3"/>
        </w:rPr>
        <w:t xml:space="preserve"> </w:t>
      </w:r>
      <w:r>
        <w:t>that</w:t>
      </w:r>
      <w:r>
        <w:rPr>
          <w:spacing w:val="-1"/>
        </w:rPr>
        <w:t xml:space="preserve"> </w:t>
      </w:r>
      <w:r>
        <w:t>was</w:t>
      </w:r>
      <w:r>
        <w:rPr>
          <w:spacing w:val="-4"/>
        </w:rPr>
        <w:t xml:space="preserve"> </w:t>
      </w:r>
      <w:r>
        <w:t>completed</w:t>
      </w:r>
      <w:r>
        <w:rPr>
          <w:spacing w:val="-3"/>
        </w:rPr>
        <w:t xml:space="preserve"> </w:t>
      </w:r>
      <w:r>
        <w:t>within</w:t>
      </w:r>
      <w:r>
        <w:rPr>
          <w:spacing w:val="-3"/>
        </w:rPr>
        <w:t xml:space="preserve"> </w:t>
      </w:r>
      <w:r>
        <w:t>the</w:t>
      </w:r>
      <w:r>
        <w:rPr>
          <w:spacing w:val="-4"/>
        </w:rPr>
        <w:t xml:space="preserve"> </w:t>
      </w:r>
      <w:r>
        <w:t>previous</w:t>
      </w:r>
      <w:r>
        <w:rPr>
          <w:spacing w:val="-4"/>
        </w:rPr>
        <w:t xml:space="preserve"> </w:t>
      </w:r>
      <w:r>
        <w:t>12</w:t>
      </w:r>
      <w:r>
        <w:rPr>
          <w:spacing w:val="-4"/>
        </w:rPr>
        <w:t xml:space="preserve"> </w:t>
      </w:r>
      <w:r>
        <w:t>months.</w:t>
      </w:r>
      <w:r>
        <w:rPr>
          <w:spacing w:val="-1"/>
        </w:rPr>
        <w:t xml:space="preserve"> </w:t>
      </w:r>
      <w:r>
        <w:t>For children</w:t>
      </w:r>
      <w:r>
        <w:rPr>
          <w:spacing w:val="-1"/>
        </w:rPr>
        <w:t xml:space="preserve"> </w:t>
      </w:r>
      <w:r>
        <w:t>who</w:t>
      </w:r>
      <w:r>
        <w:rPr>
          <w:spacing w:val="-1"/>
        </w:rPr>
        <w:t xml:space="preserve"> </w:t>
      </w:r>
      <w:r>
        <w:t>did</w:t>
      </w:r>
      <w:r>
        <w:rPr>
          <w:spacing w:val="-1"/>
        </w:rPr>
        <w:t xml:space="preserve"> </w:t>
      </w:r>
      <w:r>
        <w:t>not pass their</w:t>
      </w:r>
      <w:r>
        <w:rPr>
          <w:spacing w:val="-2"/>
        </w:rPr>
        <w:t xml:space="preserve"> </w:t>
      </w:r>
      <w:r>
        <w:t>vision</w:t>
      </w:r>
      <w:r>
        <w:rPr>
          <w:spacing w:val="-1"/>
        </w:rPr>
        <w:t xml:space="preserve"> </w:t>
      </w:r>
      <w:r>
        <w:t>screening,</w:t>
      </w:r>
      <w:r>
        <w:rPr>
          <w:spacing w:val="-3"/>
        </w:rPr>
        <w:t xml:space="preserve"> </w:t>
      </w:r>
      <w:r>
        <w:t>proof</w:t>
      </w:r>
      <w:r>
        <w:rPr>
          <w:spacing w:val="-2"/>
        </w:rPr>
        <w:t xml:space="preserve"> </w:t>
      </w:r>
      <w:r>
        <w:t>of</w:t>
      </w:r>
      <w:r>
        <w:rPr>
          <w:spacing w:val="-2"/>
        </w:rPr>
        <w:t xml:space="preserve"> </w:t>
      </w:r>
      <w:r>
        <w:t>a</w:t>
      </w:r>
      <w:r>
        <w:rPr>
          <w:spacing w:val="-1"/>
        </w:rPr>
        <w:t xml:space="preserve"> </w:t>
      </w:r>
      <w:r>
        <w:t>comprehensive</w:t>
      </w:r>
      <w:r>
        <w:rPr>
          <w:spacing w:val="-1"/>
        </w:rPr>
        <w:t xml:space="preserve"> </w:t>
      </w:r>
      <w:r>
        <w:t>eye</w:t>
      </w:r>
      <w:r>
        <w:rPr>
          <w:spacing w:val="-1"/>
        </w:rPr>
        <w:t xml:space="preserve"> </w:t>
      </w:r>
      <w:r>
        <w:t>examination</w:t>
      </w:r>
      <w:r>
        <w:rPr>
          <w:spacing w:val="-3"/>
        </w:rPr>
        <w:t xml:space="preserve"> </w:t>
      </w:r>
      <w:r>
        <w:t>performed by an eye doctor must also indicate any pertinent diagnosis, treatment, prognosis, recommendation, and evidence of follow-up treatment if necessary.</w:t>
      </w:r>
    </w:p>
    <w:p w14:paraId="637C8596" w14:textId="77777777" w:rsidR="006F48FA" w:rsidRDefault="006F48FA">
      <w:pPr>
        <w:sectPr w:rsidR="006F48FA">
          <w:pgSz w:w="12240" w:h="15840"/>
          <w:pgMar w:top="1360" w:right="680" w:bottom="1240" w:left="860" w:header="0" w:footer="1041" w:gutter="0"/>
          <w:cols w:space="720"/>
        </w:sectPr>
      </w:pPr>
    </w:p>
    <w:p w14:paraId="3B1DA987" w14:textId="77777777" w:rsidR="006F48FA" w:rsidRDefault="00A309DD">
      <w:pPr>
        <w:pStyle w:val="Heading2"/>
        <w:spacing w:before="80" w:line="252" w:lineRule="exact"/>
        <w:rPr>
          <w:b w:val="0"/>
        </w:rPr>
      </w:pPr>
      <w:r>
        <w:lastRenderedPageBreak/>
        <w:t>Children</w:t>
      </w:r>
      <w:r>
        <w:rPr>
          <w:spacing w:val="-10"/>
        </w:rPr>
        <w:t xml:space="preserve"> </w:t>
      </w:r>
      <w:r>
        <w:t>with</w:t>
      </w:r>
      <w:r>
        <w:rPr>
          <w:spacing w:val="-7"/>
        </w:rPr>
        <w:t xml:space="preserve"> </w:t>
      </w:r>
      <w:r>
        <w:t>a</w:t>
      </w:r>
      <w:r>
        <w:rPr>
          <w:spacing w:val="-7"/>
        </w:rPr>
        <w:t xml:space="preserve"> </w:t>
      </w:r>
      <w:r>
        <w:t>diagnosis</w:t>
      </w:r>
      <w:r>
        <w:rPr>
          <w:spacing w:val="-6"/>
        </w:rPr>
        <w:t xml:space="preserve"> </w:t>
      </w:r>
      <w:r>
        <w:t>of</w:t>
      </w:r>
      <w:r>
        <w:rPr>
          <w:spacing w:val="-3"/>
        </w:rPr>
        <w:t xml:space="preserve"> </w:t>
      </w:r>
      <w:r>
        <w:t>neurodevelopmental</w:t>
      </w:r>
      <w:r>
        <w:rPr>
          <w:spacing w:val="-6"/>
        </w:rPr>
        <w:t xml:space="preserve"> </w:t>
      </w:r>
      <w:r>
        <w:rPr>
          <w:spacing w:val="-2"/>
        </w:rPr>
        <w:t>delay</w:t>
      </w:r>
      <w:r>
        <w:rPr>
          <w:b w:val="0"/>
          <w:spacing w:val="-2"/>
        </w:rPr>
        <w:t>:</w:t>
      </w:r>
    </w:p>
    <w:p w14:paraId="7BFD784E" w14:textId="77777777" w:rsidR="006F48FA" w:rsidRDefault="00A309DD">
      <w:pPr>
        <w:pStyle w:val="BodyText"/>
        <w:ind w:left="219" w:right="332"/>
      </w:pPr>
      <w:r>
        <w:t>In accordance with M.G.L. c. 71, § 57, children entering kindergarten with a diagnosis of neurodevelopmental</w:t>
      </w:r>
      <w:r>
        <w:rPr>
          <w:spacing w:val="-3"/>
        </w:rPr>
        <w:t xml:space="preserve"> </w:t>
      </w:r>
      <w:r>
        <w:t>delay,</w:t>
      </w:r>
      <w:r>
        <w:rPr>
          <w:spacing w:val="-4"/>
        </w:rPr>
        <w:t xml:space="preserve"> </w:t>
      </w:r>
      <w:r>
        <w:t>must</w:t>
      </w:r>
      <w:r>
        <w:rPr>
          <w:spacing w:val="-1"/>
        </w:rPr>
        <w:t xml:space="preserve"> </w:t>
      </w:r>
      <w:r>
        <w:t>show</w:t>
      </w:r>
      <w:r>
        <w:rPr>
          <w:spacing w:val="-6"/>
        </w:rPr>
        <w:t xml:space="preserve"> </w:t>
      </w:r>
      <w:r>
        <w:t>proof</w:t>
      </w:r>
      <w:r>
        <w:rPr>
          <w:spacing w:val="-1"/>
        </w:rPr>
        <w:t xml:space="preserve"> </w:t>
      </w:r>
      <w:r>
        <w:t>of</w:t>
      </w:r>
      <w:r>
        <w:rPr>
          <w:spacing w:val="-1"/>
        </w:rPr>
        <w:t xml:space="preserve"> </w:t>
      </w:r>
      <w:r>
        <w:t>a</w:t>
      </w:r>
      <w:r>
        <w:rPr>
          <w:spacing w:val="-5"/>
        </w:rPr>
        <w:t xml:space="preserve"> </w:t>
      </w:r>
      <w:r>
        <w:t>comprehensive</w:t>
      </w:r>
      <w:r>
        <w:rPr>
          <w:spacing w:val="-1"/>
        </w:rPr>
        <w:t xml:space="preserve"> </w:t>
      </w:r>
      <w:r>
        <w:t>eye</w:t>
      </w:r>
      <w:r>
        <w:rPr>
          <w:spacing w:val="-3"/>
        </w:rPr>
        <w:t xml:space="preserve"> </w:t>
      </w:r>
      <w:r>
        <w:t>exam</w:t>
      </w:r>
      <w:r>
        <w:rPr>
          <w:spacing w:val="-1"/>
        </w:rPr>
        <w:t xml:space="preserve"> </w:t>
      </w:r>
      <w:r>
        <w:t>performed</w:t>
      </w:r>
      <w:r>
        <w:rPr>
          <w:spacing w:val="-5"/>
        </w:rPr>
        <w:t xml:space="preserve"> </w:t>
      </w:r>
      <w:r>
        <w:t>by</w:t>
      </w:r>
      <w:r>
        <w:rPr>
          <w:spacing w:val="-5"/>
        </w:rPr>
        <w:t xml:space="preserve"> </w:t>
      </w:r>
      <w:r>
        <w:t>an</w:t>
      </w:r>
      <w:r>
        <w:rPr>
          <w:spacing w:val="-3"/>
        </w:rPr>
        <w:t xml:space="preserve"> </w:t>
      </w:r>
      <w:r>
        <w:t>eye</w:t>
      </w:r>
      <w:r>
        <w:rPr>
          <w:spacing w:val="-5"/>
        </w:rPr>
        <w:t xml:space="preserve"> </w:t>
      </w:r>
      <w:r>
        <w:t>doctor within the past 12 months, indicating any pertinent diagnosis, treatment, prognosis, recommendation, and evidence of follow-up treatment if necessary.</w:t>
      </w:r>
    </w:p>
    <w:p w14:paraId="45FD477D" w14:textId="77777777" w:rsidR="006F48FA" w:rsidRDefault="006F48FA">
      <w:pPr>
        <w:pStyle w:val="BodyText"/>
        <w:spacing w:before="10"/>
        <w:rPr>
          <w:sz w:val="21"/>
        </w:rPr>
      </w:pPr>
    </w:p>
    <w:p w14:paraId="20AC69B1" w14:textId="77777777" w:rsidR="006F48FA" w:rsidRDefault="00A309DD">
      <w:pPr>
        <w:pStyle w:val="Heading2"/>
        <w:ind w:left="219"/>
      </w:pPr>
      <w:r>
        <w:t>Religious</w:t>
      </w:r>
      <w:r>
        <w:rPr>
          <w:spacing w:val="-6"/>
        </w:rPr>
        <w:t xml:space="preserve"> </w:t>
      </w:r>
      <w:r>
        <w:rPr>
          <w:spacing w:val="-2"/>
        </w:rPr>
        <w:t>exemption:</w:t>
      </w:r>
    </w:p>
    <w:p w14:paraId="115F78A1" w14:textId="77777777" w:rsidR="006F48FA" w:rsidRDefault="00A309DD">
      <w:pPr>
        <w:pStyle w:val="BodyText"/>
        <w:spacing w:before="2"/>
        <w:ind w:left="220"/>
      </w:pPr>
      <w:r>
        <w:t>In</w:t>
      </w:r>
      <w:r>
        <w:rPr>
          <w:spacing w:val="-2"/>
        </w:rPr>
        <w:t xml:space="preserve"> </w:t>
      </w:r>
      <w:r>
        <w:t>accordance</w:t>
      </w:r>
      <w:r>
        <w:rPr>
          <w:spacing w:val="-4"/>
        </w:rPr>
        <w:t xml:space="preserve"> </w:t>
      </w:r>
      <w:r>
        <w:t>with</w:t>
      </w:r>
      <w:r>
        <w:rPr>
          <w:spacing w:val="-4"/>
        </w:rPr>
        <w:t xml:space="preserve"> </w:t>
      </w:r>
      <w:r>
        <w:t>M.G.L. c. 71, §</w:t>
      </w:r>
      <w:r>
        <w:rPr>
          <w:spacing w:val="-4"/>
        </w:rPr>
        <w:t xml:space="preserve"> </w:t>
      </w:r>
      <w:r>
        <w:t>57,</w:t>
      </w:r>
      <w:r>
        <w:rPr>
          <w:spacing w:val="-2"/>
        </w:rPr>
        <w:t xml:space="preserve"> </w:t>
      </w:r>
      <w:r>
        <w:t>any</w:t>
      </w:r>
      <w:r>
        <w:rPr>
          <w:spacing w:val="-4"/>
        </w:rPr>
        <w:t xml:space="preserve"> </w:t>
      </w:r>
      <w:r>
        <w:t>child</w:t>
      </w:r>
      <w:r>
        <w:rPr>
          <w:spacing w:val="-2"/>
        </w:rPr>
        <w:t xml:space="preserve"> </w:t>
      </w:r>
      <w:r>
        <w:t>shall</w:t>
      </w:r>
      <w:r>
        <w:rPr>
          <w:spacing w:val="-2"/>
        </w:rPr>
        <w:t xml:space="preserve"> </w:t>
      </w:r>
      <w:r>
        <w:t>be</w:t>
      </w:r>
      <w:r>
        <w:rPr>
          <w:spacing w:val="-2"/>
        </w:rPr>
        <w:t xml:space="preserve"> </w:t>
      </w:r>
      <w:r>
        <w:t>exempt on</w:t>
      </w:r>
      <w:r>
        <w:rPr>
          <w:spacing w:val="-4"/>
        </w:rPr>
        <w:t xml:space="preserve"> </w:t>
      </w:r>
      <w:r>
        <w:t>religiou</w:t>
      </w:r>
      <w:r>
        <w:t>s</w:t>
      </w:r>
      <w:r>
        <w:rPr>
          <w:spacing w:val="-1"/>
        </w:rPr>
        <w:t xml:space="preserve"> </w:t>
      </w:r>
      <w:r>
        <w:t>grounds</w:t>
      </w:r>
      <w:r>
        <w:rPr>
          <w:spacing w:val="-4"/>
        </w:rPr>
        <w:t xml:space="preserve"> </w:t>
      </w:r>
      <w:r>
        <w:t>from</w:t>
      </w:r>
      <w:r>
        <w:rPr>
          <w:spacing w:val="-3"/>
        </w:rPr>
        <w:t xml:space="preserve"> </w:t>
      </w:r>
      <w:r>
        <w:t>these examinations upon written request of parent or guardian.</w:t>
      </w:r>
    </w:p>
    <w:p w14:paraId="16A37D5A" w14:textId="77777777" w:rsidR="006F48FA" w:rsidRDefault="006F48FA">
      <w:pPr>
        <w:pStyle w:val="BodyText"/>
        <w:spacing w:before="11"/>
        <w:rPr>
          <w:sz w:val="21"/>
        </w:rPr>
      </w:pPr>
    </w:p>
    <w:p w14:paraId="190C9667" w14:textId="77777777" w:rsidR="006F48FA" w:rsidRDefault="00A309DD">
      <w:pPr>
        <w:pStyle w:val="Heading2"/>
        <w:spacing w:line="252" w:lineRule="exact"/>
      </w:pPr>
      <w:r>
        <w:t>Non-public</w:t>
      </w:r>
      <w:r>
        <w:rPr>
          <w:spacing w:val="-7"/>
        </w:rPr>
        <w:t xml:space="preserve"> </w:t>
      </w:r>
      <w:r>
        <w:rPr>
          <w:spacing w:val="-2"/>
        </w:rPr>
        <w:t>schools:</w:t>
      </w:r>
    </w:p>
    <w:p w14:paraId="12F2A372" w14:textId="77777777" w:rsidR="006F48FA" w:rsidRDefault="00A309DD">
      <w:pPr>
        <w:pStyle w:val="BodyText"/>
        <w:ind w:left="220" w:right="332"/>
      </w:pPr>
      <w:r>
        <w:t>In accordance with M.G.L. c. 71, § 57, every private school that does not perform vision screening is required to inform each parent and guardian of every en</w:t>
      </w:r>
      <w:r>
        <w:t>rolled pupil that the school does not conduct these</w:t>
      </w:r>
      <w:r>
        <w:rPr>
          <w:spacing w:val="-3"/>
        </w:rPr>
        <w:t xml:space="preserve"> </w:t>
      </w:r>
      <w:proofErr w:type="gramStart"/>
      <w:r>
        <w:t>examinations,</w:t>
      </w:r>
      <w:r>
        <w:rPr>
          <w:spacing w:val="-1"/>
        </w:rPr>
        <w:t xml:space="preserve"> </w:t>
      </w:r>
      <w:r>
        <w:t>and</w:t>
      </w:r>
      <w:proofErr w:type="gramEnd"/>
      <w:r>
        <w:rPr>
          <w:spacing w:val="-7"/>
        </w:rPr>
        <w:t xml:space="preserve"> </w:t>
      </w:r>
      <w:r>
        <w:t>shall</w:t>
      </w:r>
      <w:r>
        <w:rPr>
          <w:spacing w:val="-3"/>
        </w:rPr>
        <w:t xml:space="preserve"> </w:t>
      </w:r>
      <w:r>
        <w:t>recommend</w:t>
      </w:r>
      <w:r>
        <w:rPr>
          <w:spacing w:val="-5"/>
        </w:rPr>
        <w:t xml:space="preserve"> </w:t>
      </w:r>
      <w:r>
        <w:t>that</w:t>
      </w:r>
      <w:r>
        <w:rPr>
          <w:spacing w:val="-4"/>
        </w:rPr>
        <w:t xml:space="preserve"> </w:t>
      </w:r>
      <w:r>
        <w:t>the</w:t>
      </w:r>
      <w:r>
        <w:rPr>
          <w:spacing w:val="-3"/>
        </w:rPr>
        <w:t xml:space="preserve"> </w:t>
      </w:r>
      <w:r>
        <w:t>parent</w:t>
      </w:r>
      <w:r>
        <w:rPr>
          <w:spacing w:val="-1"/>
        </w:rPr>
        <w:t xml:space="preserve"> </w:t>
      </w:r>
      <w:r>
        <w:t>consult</w:t>
      </w:r>
      <w:r>
        <w:rPr>
          <w:spacing w:val="-1"/>
        </w:rPr>
        <w:t xml:space="preserve"> </w:t>
      </w:r>
      <w:r>
        <w:t>with</w:t>
      </w:r>
      <w:r>
        <w:rPr>
          <w:spacing w:val="-5"/>
        </w:rPr>
        <w:t xml:space="preserve"> </w:t>
      </w:r>
      <w:r>
        <w:t>their</w:t>
      </w:r>
      <w:r>
        <w:rPr>
          <w:spacing w:val="-1"/>
        </w:rPr>
        <w:t xml:space="preserve"> </w:t>
      </w:r>
      <w:r>
        <w:t>child’s</w:t>
      </w:r>
      <w:r>
        <w:rPr>
          <w:spacing w:val="-2"/>
        </w:rPr>
        <w:t xml:space="preserve"> </w:t>
      </w:r>
      <w:r>
        <w:t>health</w:t>
      </w:r>
      <w:r>
        <w:rPr>
          <w:spacing w:val="-5"/>
        </w:rPr>
        <w:t xml:space="preserve"> </w:t>
      </w:r>
      <w:r>
        <w:t>care</w:t>
      </w:r>
      <w:r>
        <w:rPr>
          <w:spacing w:val="-5"/>
        </w:rPr>
        <w:t xml:space="preserve"> </w:t>
      </w:r>
      <w:r>
        <w:t>provider, local school committee or board of health to ensure that these examinations are conducted.</w:t>
      </w:r>
    </w:p>
    <w:p w14:paraId="0174FE78" w14:textId="77777777" w:rsidR="006F48FA" w:rsidRDefault="006F48FA">
      <w:pPr>
        <w:pStyle w:val="BodyText"/>
        <w:spacing w:before="2"/>
      </w:pPr>
    </w:p>
    <w:p w14:paraId="005301F6" w14:textId="77777777" w:rsidR="006F48FA" w:rsidRDefault="00A309DD">
      <w:pPr>
        <w:pStyle w:val="Heading2"/>
        <w:spacing w:line="252" w:lineRule="exact"/>
      </w:pPr>
      <w:r>
        <w:t>Students</w:t>
      </w:r>
      <w:r>
        <w:rPr>
          <w:spacing w:val="-5"/>
        </w:rPr>
        <w:t xml:space="preserve"> </w:t>
      </w:r>
      <w:r>
        <w:t>who</w:t>
      </w:r>
      <w:r>
        <w:rPr>
          <w:spacing w:val="-5"/>
        </w:rPr>
        <w:t xml:space="preserve"> </w:t>
      </w:r>
      <w:r>
        <w:t>do</w:t>
      </w:r>
      <w:r>
        <w:rPr>
          <w:spacing w:val="-2"/>
        </w:rPr>
        <w:t xml:space="preserve"> </w:t>
      </w:r>
      <w:r>
        <w:t>not pass</w:t>
      </w:r>
      <w:r>
        <w:rPr>
          <w:spacing w:val="-3"/>
        </w:rPr>
        <w:t xml:space="preserve"> </w:t>
      </w:r>
      <w:r>
        <w:t>a</w:t>
      </w:r>
      <w:r>
        <w:rPr>
          <w:spacing w:val="-3"/>
        </w:rPr>
        <w:t xml:space="preserve"> </w:t>
      </w:r>
      <w:r>
        <w:t>vision</w:t>
      </w:r>
      <w:r>
        <w:rPr>
          <w:spacing w:val="-4"/>
        </w:rPr>
        <w:t xml:space="preserve"> </w:t>
      </w:r>
      <w:r>
        <w:rPr>
          <w:spacing w:val="-2"/>
        </w:rPr>
        <w:t>screening:</w:t>
      </w:r>
    </w:p>
    <w:p w14:paraId="0B7EEEF9" w14:textId="77777777" w:rsidR="006F48FA" w:rsidRDefault="00A309DD">
      <w:pPr>
        <w:pStyle w:val="BodyText"/>
        <w:ind w:left="219" w:right="459"/>
      </w:pPr>
      <w:r>
        <w:t>In accordance with Regulation 105 CMR 200.400, for any student who does not pass a vision screening,</w:t>
      </w:r>
      <w:r>
        <w:rPr>
          <w:spacing w:val="-3"/>
        </w:rPr>
        <w:t xml:space="preserve"> </w:t>
      </w:r>
      <w:r>
        <w:t>a</w:t>
      </w:r>
      <w:r>
        <w:rPr>
          <w:spacing w:val="-2"/>
        </w:rPr>
        <w:t xml:space="preserve"> </w:t>
      </w:r>
      <w:r>
        <w:t>writte</w:t>
      </w:r>
      <w:r>
        <w:t>n</w:t>
      </w:r>
      <w:r>
        <w:rPr>
          <w:spacing w:val="-4"/>
        </w:rPr>
        <w:t xml:space="preserve"> </w:t>
      </w:r>
      <w:r>
        <w:t>plan</w:t>
      </w:r>
      <w:r>
        <w:rPr>
          <w:spacing w:val="-4"/>
        </w:rPr>
        <w:t xml:space="preserve"> </w:t>
      </w:r>
      <w:r>
        <w:t>shall</w:t>
      </w:r>
      <w:r>
        <w:rPr>
          <w:spacing w:val="-2"/>
        </w:rPr>
        <w:t xml:space="preserve"> </w:t>
      </w:r>
      <w:r>
        <w:t>be</w:t>
      </w:r>
      <w:r>
        <w:rPr>
          <w:spacing w:val="-2"/>
        </w:rPr>
        <w:t xml:space="preserve"> </w:t>
      </w:r>
      <w:r>
        <w:t>developed</w:t>
      </w:r>
      <w:r>
        <w:rPr>
          <w:spacing w:val="-2"/>
        </w:rPr>
        <w:t xml:space="preserve"> </w:t>
      </w:r>
      <w:r>
        <w:t>by</w:t>
      </w:r>
      <w:r>
        <w:rPr>
          <w:spacing w:val="-4"/>
        </w:rPr>
        <w:t xml:space="preserve"> </w:t>
      </w:r>
      <w:r>
        <w:t>the</w:t>
      </w:r>
      <w:r>
        <w:rPr>
          <w:spacing w:val="-2"/>
        </w:rPr>
        <w:t xml:space="preserve"> </w:t>
      </w:r>
      <w:r>
        <w:t>school</w:t>
      </w:r>
      <w:r>
        <w:rPr>
          <w:spacing w:val="-2"/>
        </w:rPr>
        <w:t xml:space="preserve"> </w:t>
      </w:r>
      <w:r>
        <w:t>nurse,</w:t>
      </w:r>
      <w:r>
        <w:rPr>
          <w:spacing w:val="-3"/>
        </w:rPr>
        <w:t xml:space="preserve"> </w:t>
      </w:r>
      <w:r>
        <w:t>in</w:t>
      </w:r>
      <w:r>
        <w:rPr>
          <w:spacing w:val="-2"/>
        </w:rPr>
        <w:t xml:space="preserve"> </w:t>
      </w:r>
      <w:r>
        <w:t>consultation</w:t>
      </w:r>
      <w:r>
        <w:rPr>
          <w:spacing w:val="-4"/>
        </w:rPr>
        <w:t xml:space="preserve"> </w:t>
      </w:r>
      <w:r>
        <w:t>to</w:t>
      </w:r>
      <w:r>
        <w:rPr>
          <w:spacing w:val="-4"/>
        </w:rPr>
        <w:t xml:space="preserve"> </w:t>
      </w:r>
      <w:r>
        <w:t>the</w:t>
      </w:r>
      <w:r>
        <w:rPr>
          <w:spacing w:val="-2"/>
        </w:rPr>
        <w:t xml:space="preserve"> </w:t>
      </w:r>
      <w:r>
        <w:t>extent possible with a student's parent or legal guardian, for appropriate follow up of the student. With the consent of the parent or legal guardian, the student's primary care provider</w:t>
      </w:r>
      <w:r>
        <w:t xml:space="preserve"> shall be furnished with a copy of the record of screening tests performed in the school.</w:t>
      </w:r>
    </w:p>
    <w:p w14:paraId="1FA272B4" w14:textId="77777777" w:rsidR="006F48FA" w:rsidRDefault="006F48FA">
      <w:pPr>
        <w:pStyle w:val="BodyText"/>
        <w:spacing w:before="9"/>
        <w:rPr>
          <w:sz w:val="21"/>
        </w:rPr>
      </w:pPr>
    </w:p>
    <w:p w14:paraId="36171FDC" w14:textId="77777777" w:rsidR="006F48FA" w:rsidRDefault="00A309DD">
      <w:pPr>
        <w:pStyle w:val="Heading2"/>
        <w:ind w:left="219"/>
      </w:pPr>
      <w:r>
        <w:t>Waivers</w:t>
      </w:r>
      <w:r>
        <w:rPr>
          <w:spacing w:val="-4"/>
        </w:rPr>
        <w:t xml:space="preserve"> </w:t>
      </w:r>
      <w:r>
        <w:t>of</w:t>
      </w:r>
      <w:r>
        <w:rPr>
          <w:spacing w:val="-3"/>
        </w:rPr>
        <w:t xml:space="preserve"> </w:t>
      </w:r>
      <w:r>
        <w:rPr>
          <w:spacing w:val="-2"/>
        </w:rPr>
        <w:t>requirements:</w:t>
      </w:r>
    </w:p>
    <w:p w14:paraId="302E04CD" w14:textId="77777777" w:rsidR="006F48FA" w:rsidRDefault="00A309DD">
      <w:pPr>
        <w:pStyle w:val="BodyText"/>
        <w:spacing w:before="2"/>
        <w:ind w:left="219" w:right="332"/>
      </w:pPr>
      <w:r>
        <w:t>Except as</w:t>
      </w:r>
      <w:r>
        <w:rPr>
          <w:spacing w:val="-3"/>
        </w:rPr>
        <w:t xml:space="preserve"> </w:t>
      </w:r>
      <w:r>
        <w:t>provided</w:t>
      </w:r>
      <w:r>
        <w:rPr>
          <w:spacing w:val="-1"/>
        </w:rPr>
        <w:t xml:space="preserve"> </w:t>
      </w:r>
      <w:r>
        <w:t>by</w:t>
      </w:r>
      <w:r>
        <w:rPr>
          <w:spacing w:val="-3"/>
        </w:rPr>
        <w:t xml:space="preserve"> </w:t>
      </w:r>
      <w:r>
        <w:t>law, the</w:t>
      </w:r>
      <w:r>
        <w:rPr>
          <w:spacing w:val="-5"/>
        </w:rPr>
        <w:t xml:space="preserve"> </w:t>
      </w:r>
      <w:r>
        <w:t>Massachusetts Department</w:t>
      </w:r>
      <w:r>
        <w:rPr>
          <w:spacing w:val="-2"/>
        </w:rPr>
        <w:t xml:space="preserve"> </w:t>
      </w:r>
      <w:r>
        <w:t>of</w:t>
      </w:r>
      <w:r>
        <w:rPr>
          <w:spacing w:val="-2"/>
        </w:rPr>
        <w:t xml:space="preserve"> </w:t>
      </w:r>
      <w:r>
        <w:t>Public Health</w:t>
      </w:r>
      <w:r>
        <w:rPr>
          <w:spacing w:val="-1"/>
        </w:rPr>
        <w:t xml:space="preserve"> </w:t>
      </w:r>
      <w:r>
        <w:t>shall</w:t>
      </w:r>
      <w:r>
        <w:rPr>
          <w:spacing w:val="-1"/>
        </w:rPr>
        <w:t xml:space="preserve"> </w:t>
      </w:r>
      <w:r>
        <w:t>have</w:t>
      </w:r>
      <w:r>
        <w:rPr>
          <w:spacing w:val="-3"/>
        </w:rPr>
        <w:t xml:space="preserve"> </w:t>
      </w:r>
      <w:r>
        <w:t>the</w:t>
      </w:r>
      <w:r>
        <w:rPr>
          <w:spacing w:val="-3"/>
        </w:rPr>
        <w:t xml:space="preserve"> </w:t>
      </w:r>
      <w:r>
        <w:t xml:space="preserve">discretionary power to waive any of 105 CMR 200.100 </w:t>
      </w:r>
      <w:r>
        <w:t>through 200.500, except confidentiality requirements of 105 CMR 200.500(A), upon written request. (A) The request for a waiver must be accompanied by an alternative</w:t>
      </w:r>
      <w:r>
        <w:rPr>
          <w:spacing w:val="-4"/>
        </w:rPr>
        <w:t xml:space="preserve"> </w:t>
      </w:r>
      <w:r>
        <w:t>plan</w:t>
      </w:r>
      <w:r>
        <w:rPr>
          <w:spacing w:val="-2"/>
        </w:rPr>
        <w:t xml:space="preserve"> </w:t>
      </w:r>
      <w:r>
        <w:t>to</w:t>
      </w:r>
      <w:r>
        <w:rPr>
          <w:spacing w:val="-4"/>
        </w:rPr>
        <w:t xml:space="preserve"> </w:t>
      </w:r>
      <w:r>
        <w:t>the</w:t>
      </w:r>
      <w:r>
        <w:rPr>
          <w:spacing w:val="-4"/>
        </w:rPr>
        <w:t xml:space="preserve"> </w:t>
      </w:r>
      <w:r>
        <w:t>regulation</w:t>
      </w:r>
      <w:r>
        <w:rPr>
          <w:spacing w:val="-2"/>
        </w:rPr>
        <w:t xml:space="preserve"> </w:t>
      </w:r>
      <w:r>
        <w:t>that</w:t>
      </w:r>
      <w:r>
        <w:rPr>
          <w:spacing w:val="-3"/>
        </w:rPr>
        <w:t xml:space="preserve"> </w:t>
      </w:r>
      <w:r>
        <w:t>would</w:t>
      </w:r>
      <w:r>
        <w:rPr>
          <w:spacing w:val="-2"/>
        </w:rPr>
        <w:t xml:space="preserve"> </w:t>
      </w:r>
      <w:r>
        <w:t>adequately</w:t>
      </w:r>
      <w:r>
        <w:rPr>
          <w:spacing w:val="-1"/>
        </w:rPr>
        <w:t xml:space="preserve"> </w:t>
      </w:r>
      <w:r>
        <w:t>protect</w:t>
      </w:r>
      <w:r>
        <w:rPr>
          <w:spacing w:val="-3"/>
        </w:rPr>
        <w:t xml:space="preserve"> </w:t>
      </w:r>
      <w:r>
        <w:t>the</w:t>
      </w:r>
      <w:r>
        <w:rPr>
          <w:spacing w:val="-2"/>
        </w:rPr>
        <w:t xml:space="preserve"> </w:t>
      </w:r>
      <w:r>
        <w:t>health</w:t>
      </w:r>
      <w:r>
        <w:rPr>
          <w:spacing w:val="-6"/>
        </w:rPr>
        <w:t xml:space="preserve"> </w:t>
      </w:r>
      <w:r>
        <w:t>of</w:t>
      </w:r>
      <w:r>
        <w:rPr>
          <w:spacing w:val="-3"/>
        </w:rPr>
        <w:t xml:space="preserve"> </w:t>
      </w:r>
      <w:r>
        <w:t>the</w:t>
      </w:r>
      <w:r>
        <w:rPr>
          <w:spacing w:val="-2"/>
        </w:rPr>
        <w:t xml:space="preserve"> </w:t>
      </w:r>
      <w:r>
        <w:t>school</w:t>
      </w:r>
      <w:r>
        <w:rPr>
          <w:spacing w:val="-2"/>
        </w:rPr>
        <w:t xml:space="preserve"> </w:t>
      </w:r>
      <w:r>
        <w:t>child.</w:t>
      </w:r>
      <w:r>
        <w:rPr>
          <w:spacing w:val="-3"/>
        </w:rPr>
        <w:t xml:space="preserve"> </w:t>
      </w:r>
      <w:r>
        <w:t>(B)</w:t>
      </w:r>
      <w:r>
        <w:rPr>
          <w:spacing w:val="-3"/>
        </w:rPr>
        <w:t xml:space="preserve"> </w:t>
      </w:r>
      <w:r>
        <w:t>Waiver requests shall not be based upon reductions in the budget for school health or granted on such basis.</w:t>
      </w:r>
    </w:p>
    <w:p w14:paraId="707B0A0E" w14:textId="77777777" w:rsidR="006F48FA" w:rsidRDefault="00A309DD">
      <w:pPr>
        <w:pStyle w:val="BodyText"/>
        <w:ind w:left="219"/>
      </w:pPr>
      <w:r>
        <w:t>(C)</w:t>
      </w:r>
      <w:r>
        <w:rPr>
          <w:spacing w:val="-3"/>
        </w:rPr>
        <w:t xml:space="preserve"> </w:t>
      </w:r>
      <w:r>
        <w:t>Waivers</w:t>
      </w:r>
      <w:r>
        <w:rPr>
          <w:spacing w:val="-4"/>
        </w:rPr>
        <w:t xml:space="preserve"> </w:t>
      </w:r>
      <w:r>
        <w:t>may</w:t>
      </w:r>
      <w:r>
        <w:rPr>
          <w:spacing w:val="-1"/>
        </w:rPr>
        <w:t xml:space="preserve"> </w:t>
      </w:r>
      <w:r>
        <w:t>be</w:t>
      </w:r>
      <w:r>
        <w:rPr>
          <w:spacing w:val="-4"/>
        </w:rPr>
        <w:t xml:space="preserve"> </w:t>
      </w:r>
      <w:r>
        <w:t>granted</w:t>
      </w:r>
      <w:r>
        <w:rPr>
          <w:spacing w:val="-4"/>
        </w:rPr>
        <w:t xml:space="preserve"> </w:t>
      </w:r>
      <w:r>
        <w:t>for</w:t>
      </w:r>
      <w:r>
        <w:rPr>
          <w:spacing w:val="-3"/>
        </w:rPr>
        <w:t xml:space="preserve"> </w:t>
      </w:r>
      <w:r>
        <w:t>periods</w:t>
      </w:r>
      <w:r>
        <w:rPr>
          <w:spacing w:val="-4"/>
        </w:rPr>
        <w:t xml:space="preserve"> </w:t>
      </w:r>
      <w:r>
        <w:t>up</w:t>
      </w:r>
      <w:r>
        <w:rPr>
          <w:spacing w:val="-4"/>
        </w:rPr>
        <w:t xml:space="preserve"> </w:t>
      </w:r>
      <w:r>
        <w:t>to</w:t>
      </w:r>
      <w:r>
        <w:rPr>
          <w:spacing w:val="-2"/>
        </w:rPr>
        <w:t xml:space="preserve"> </w:t>
      </w:r>
      <w:r>
        <w:t>one</w:t>
      </w:r>
      <w:r>
        <w:rPr>
          <w:spacing w:val="-6"/>
        </w:rPr>
        <w:t xml:space="preserve"> </w:t>
      </w:r>
      <w:r>
        <w:t>year and</w:t>
      </w:r>
      <w:r>
        <w:rPr>
          <w:spacing w:val="-4"/>
        </w:rPr>
        <w:t xml:space="preserve"> </w:t>
      </w:r>
      <w:r>
        <w:t>may</w:t>
      </w:r>
      <w:r>
        <w:rPr>
          <w:spacing w:val="-1"/>
        </w:rPr>
        <w:t xml:space="preserve"> </w:t>
      </w:r>
      <w:r>
        <w:t>be</w:t>
      </w:r>
      <w:r>
        <w:rPr>
          <w:spacing w:val="-4"/>
        </w:rPr>
        <w:t xml:space="preserve"> </w:t>
      </w:r>
      <w:r>
        <w:t>renewed</w:t>
      </w:r>
      <w:r>
        <w:rPr>
          <w:spacing w:val="-2"/>
        </w:rPr>
        <w:t xml:space="preserve"> </w:t>
      </w:r>
      <w:r>
        <w:t>upon</w:t>
      </w:r>
      <w:r>
        <w:rPr>
          <w:spacing w:val="-2"/>
        </w:rPr>
        <w:t xml:space="preserve"> </w:t>
      </w:r>
      <w:r>
        <w:t>demonstration</w:t>
      </w:r>
      <w:r>
        <w:rPr>
          <w:spacing w:val="-2"/>
        </w:rPr>
        <w:t xml:space="preserve"> </w:t>
      </w:r>
      <w:r>
        <w:t>of improvement in school health programs.</w:t>
      </w:r>
    </w:p>
    <w:p w14:paraId="3B3DB645" w14:textId="77777777" w:rsidR="006F48FA" w:rsidRDefault="006F48FA">
      <w:pPr>
        <w:pStyle w:val="BodyText"/>
      </w:pPr>
    </w:p>
    <w:p w14:paraId="49864038" w14:textId="77777777" w:rsidR="006F48FA" w:rsidRDefault="00A309DD">
      <w:pPr>
        <w:pStyle w:val="Heading1"/>
        <w:spacing w:line="276" w:lineRule="exact"/>
      </w:pPr>
      <w:r>
        <w:t>SUMMARY</w:t>
      </w:r>
      <w:r>
        <w:rPr>
          <w:spacing w:val="-4"/>
        </w:rPr>
        <w:t xml:space="preserve"> </w:t>
      </w:r>
      <w:r>
        <w:t>OF</w:t>
      </w:r>
      <w:r>
        <w:rPr>
          <w:spacing w:val="-2"/>
        </w:rPr>
        <w:t xml:space="preserve"> </w:t>
      </w:r>
      <w:r>
        <w:rPr>
          <w:u w:val="single"/>
        </w:rPr>
        <w:t>A</w:t>
      </w:r>
      <w:r>
        <w:rPr>
          <w:u w:val="single"/>
        </w:rPr>
        <w:t>DDITIONS/CHANGES</w:t>
      </w:r>
      <w:r>
        <w:rPr>
          <w:spacing w:val="-3"/>
        </w:rPr>
        <w:t xml:space="preserve"> </w:t>
      </w:r>
      <w:r>
        <w:t>TO</w:t>
      </w:r>
      <w:r>
        <w:rPr>
          <w:spacing w:val="-4"/>
        </w:rPr>
        <w:t xml:space="preserve"> </w:t>
      </w:r>
      <w:r>
        <w:t>VISION</w:t>
      </w:r>
      <w:r>
        <w:rPr>
          <w:spacing w:val="-5"/>
        </w:rPr>
        <w:t xml:space="preserve"> </w:t>
      </w:r>
      <w:r>
        <w:t>SCREENING</w:t>
      </w:r>
      <w:r>
        <w:rPr>
          <w:spacing w:val="-4"/>
        </w:rPr>
        <w:t xml:space="preserve"> </w:t>
      </w:r>
      <w:r>
        <w:rPr>
          <w:spacing w:val="-2"/>
        </w:rPr>
        <w:t>PROTOCOL</w:t>
      </w:r>
    </w:p>
    <w:p w14:paraId="3E5A854D" w14:textId="77777777" w:rsidR="006F48FA" w:rsidRDefault="00A309DD">
      <w:pPr>
        <w:pStyle w:val="BodyText"/>
        <w:spacing w:line="253" w:lineRule="exact"/>
        <w:ind w:left="220"/>
      </w:pPr>
      <w:r>
        <w:t>Implementation</w:t>
      </w:r>
      <w:r>
        <w:rPr>
          <w:spacing w:val="-8"/>
        </w:rPr>
        <w:t xml:space="preserve"> </w:t>
      </w:r>
      <w:r>
        <w:t>of</w:t>
      </w:r>
      <w:r>
        <w:rPr>
          <w:spacing w:val="-7"/>
        </w:rPr>
        <w:t xml:space="preserve"> </w:t>
      </w:r>
      <w:r>
        <w:t>new</w:t>
      </w:r>
      <w:r>
        <w:rPr>
          <w:spacing w:val="-5"/>
        </w:rPr>
        <w:t xml:space="preserve"> </w:t>
      </w:r>
      <w:r>
        <w:t>protocol:</w:t>
      </w:r>
      <w:r>
        <w:rPr>
          <w:spacing w:val="-6"/>
        </w:rPr>
        <w:t xml:space="preserve"> </w:t>
      </w:r>
      <w:r>
        <w:t>September</w:t>
      </w:r>
      <w:r>
        <w:rPr>
          <w:spacing w:val="-7"/>
        </w:rPr>
        <w:t xml:space="preserve"> </w:t>
      </w:r>
      <w:r>
        <w:t>1,</w:t>
      </w:r>
      <w:r>
        <w:rPr>
          <w:spacing w:val="-3"/>
        </w:rPr>
        <w:t xml:space="preserve"> </w:t>
      </w:r>
      <w:r>
        <w:rPr>
          <w:spacing w:val="-2"/>
        </w:rPr>
        <w:t>2022.</w:t>
      </w:r>
    </w:p>
    <w:p w14:paraId="31B8B676" w14:textId="77777777" w:rsidR="006F48FA" w:rsidRDefault="006F48FA">
      <w:pPr>
        <w:pStyle w:val="BodyText"/>
      </w:pPr>
    </w:p>
    <w:p w14:paraId="163C9E64" w14:textId="77777777" w:rsidR="006F48FA" w:rsidRDefault="00A309DD">
      <w:pPr>
        <w:pStyle w:val="ListParagraph"/>
        <w:numPr>
          <w:ilvl w:val="0"/>
          <w:numId w:val="3"/>
        </w:numPr>
        <w:tabs>
          <w:tab w:val="left" w:pos="940"/>
        </w:tabs>
        <w:ind w:hanging="361"/>
      </w:pPr>
      <w:r>
        <w:rPr>
          <w:b/>
        </w:rPr>
        <w:t>The</w:t>
      </w:r>
      <w:r>
        <w:rPr>
          <w:b/>
          <w:spacing w:val="-7"/>
        </w:rPr>
        <w:t xml:space="preserve"> </w:t>
      </w:r>
      <w:r>
        <w:rPr>
          <w:b/>
        </w:rPr>
        <w:t>Critical</w:t>
      </w:r>
      <w:r>
        <w:rPr>
          <w:b/>
          <w:spacing w:val="-3"/>
        </w:rPr>
        <w:t xml:space="preserve"> </w:t>
      </w:r>
      <w:r>
        <w:rPr>
          <w:b/>
        </w:rPr>
        <w:t>Line</w:t>
      </w:r>
      <w:r>
        <w:rPr>
          <w:b/>
          <w:spacing w:val="-7"/>
        </w:rPr>
        <w:t xml:space="preserve"> </w:t>
      </w:r>
      <w:r>
        <w:t>standard</w:t>
      </w:r>
      <w:r>
        <w:rPr>
          <w:spacing w:val="-6"/>
        </w:rPr>
        <w:t xml:space="preserve"> </w:t>
      </w:r>
      <w:r>
        <w:t>for</w:t>
      </w:r>
      <w:r>
        <w:rPr>
          <w:spacing w:val="-6"/>
        </w:rPr>
        <w:t xml:space="preserve"> </w:t>
      </w:r>
      <w:r>
        <w:t>children</w:t>
      </w:r>
      <w:r>
        <w:rPr>
          <w:spacing w:val="-5"/>
        </w:rPr>
        <w:t xml:space="preserve"> </w:t>
      </w:r>
      <w:r>
        <w:t>and</w:t>
      </w:r>
      <w:r>
        <w:rPr>
          <w:spacing w:val="-7"/>
        </w:rPr>
        <w:t xml:space="preserve"> </w:t>
      </w:r>
      <w:r>
        <w:t>adolescents</w:t>
      </w:r>
      <w:r>
        <w:rPr>
          <w:spacing w:val="-6"/>
        </w:rPr>
        <w:t xml:space="preserve"> </w:t>
      </w:r>
      <w:r>
        <w:t>for</w:t>
      </w:r>
      <w:r>
        <w:rPr>
          <w:spacing w:val="-3"/>
        </w:rPr>
        <w:t xml:space="preserve"> </w:t>
      </w:r>
      <w:r>
        <w:t>chart-based</w:t>
      </w:r>
      <w:r>
        <w:rPr>
          <w:spacing w:val="-7"/>
        </w:rPr>
        <w:t xml:space="preserve"> </w:t>
      </w:r>
      <w:r>
        <w:t>screening</w:t>
      </w:r>
      <w:r>
        <w:rPr>
          <w:spacing w:val="-6"/>
        </w:rPr>
        <w:t xml:space="preserve"> </w:t>
      </w:r>
      <w:r>
        <w:rPr>
          <w:spacing w:val="-2"/>
        </w:rPr>
        <w:t>ONLY:</w:t>
      </w:r>
    </w:p>
    <w:p w14:paraId="2E952DC8" w14:textId="77777777" w:rsidR="006F48FA" w:rsidRDefault="00A309DD">
      <w:pPr>
        <w:pStyle w:val="ListParagraph"/>
        <w:numPr>
          <w:ilvl w:val="1"/>
          <w:numId w:val="3"/>
        </w:numPr>
        <w:tabs>
          <w:tab w:val="left" w:pos="1659"/>
          <w:tab w:val="left" w:pos="1660"/>
        </w:tabs>
        <w:spacing w:before="181"/>
      </w:pPr>
      <w:r>
        <w:t>Preschool</w:t>
      </w:r>
      <w:r>
        <w:rPr>
          <w:spacing w:val="-5"/>
        </w:rPr>
        <w:t xml:space="preserve"> </w:t>
      </w:r>
      <w:r>
        <w:t>(3</w:t>
      </w:r>
      <w:r>
        <w:rPr>
          <w:spacing w:val="-6"/>
        </w:rPr>
        <w:t xml:space="preserve"> </w:t>
      </w:r>
      <w:r>
        <w:t>years</w:t>
      </w:r>
      <w:r>
        <w:rPr>
          <w:spacing w:val="-3"/>
        </w:rPr>
        <w:t xml:space="preserve"> </w:t>
      </w:r>
      <w:r>
        <w:t>old):</w:t>
      </w:r>
      <w:r>
        <w:rPr>
          <w:spacing w:val="-5"/>
        </w:rPr>
        <w:t xml:space="preserve"> </w:t>
      </w:r>
      <w:r>
        <w:rPr>
          <w:spacing w:val="-4"/>
        </w:rPr>
        <w:t>20/50</w:t>
      </w:r>
    </w:p>
    <w:p w14:paraId="2C0A2820" w14:textId="77777777" w:rsidR="006F48FA" w:rsidRDefault="00A309DD">
      <w:pPr>
        <w:pStyle w:val="ListParagraph"/>
        <w:numPr>
          <w:ilvl w:val="1"/>
          <w:numId w:val="3"/>
        </w:numPr>
        <w:tabs>
          <w:tab w:val="left" w:pos="1659"/>
          <w:tab w:val="left" w:pos="1660"/>
        </w:tabs>
        <w:spacing w:before="8"/>
      </w:pPr>
      <w:r>
        <w:t>Preschool</w:t>
      </w:r>
      <w:r>
        <w:rPr>
          <w:spacing w:val="-5"/>
        </w:rPr>
        <w:t xml:space="preserve"> </w:t>
      </w:r>
      <w:r>
        <w:t>(4+</w:t>
      </w:r>
      <w:r>
        <w:rPr>
          <w:spacing w:val="-5"/>
        </w:rPr>
        <w:t xml:space="preserve"> </w:t>
      </w:r>
      <w:r>
        <w:t>years</w:t>
      </w:r>
      <w:r>
        <w:rPr>
          <w:spacing w:val="-5"/>
        </w:rPr>
        <w:t xml:space="preserve"> </w:t>
      </w:r>
      <w:r>
        <w:t>old):</w:t>
      </w:r>
      <w:r>
        <w:rPr>
          <w:spacing w:val="-4"/>
        </w:rPr>
        <w:t xml:space="preserve"> 20/40</w:t>
      </w:r>
    </w:p>
    <w:p w14:paraId="1CB21EA1" w14:textId="77777777" w:rsidR="006F48FA" w:rsidRDefault="00A309DD">
      <w:pPr>
        <w:pStyle w:val="ListParagraph"/>
        <w:numPr>
          <w:ilvl w:val="1"/>
          <w:numId w:val="3"/>
        </w:numPr>
        <w:tabs>
          <w:tab w:val="left" w:pos="1659"/>
          <w:tab w:val="left" w:pos="1660"/>
        </w:tabs>
        <w:spacing w:before="7"/>
      </w:pPr>
      <w:r>
        <w:t>Kindergarten</w:t>
      </w:r>
      <w:r>
        <w:rPr>
          <w:spacing w:val="-6"/>
        </w:rPr>
        <w:t xml:space="preserve"> </w:t>
      </w:r>
      <w:r>
        <w:t>(5</w:t>
      </w:r>
      <w:r>
        <w:rPr>
          <w:spacing w:val="-6"/>
        </w:rPr>
        <w:t xml:space="preserve"> </w:t>
      </w:r>
      <w:r>
        <w:t>years</w:t>
      </w:r>
      <w:r>
        <w:rPr>
          <w:spacing w:val="-6"/>
        </w:rPr>
        <w:t xml:space="preserve"> </w:t>
      </w:r>
      <w:r>
        <w:t>old)</w:t>
      </w:r>
      <w:r>
        <w:rPr>
          <w:spacing w:val="-5"/>
        </w:rPr>
        <w:t xml:space="preserve"> </w:t>
      </w:r>
      <w:r>
        <w:t>through</w:t>
      </w:r>
      <w:r>
        <w:rPr>
          <w:spacing w:val="-6"/>
        </w:rPr>
        <w:t xml:space="preserve"> </w:t>
      </w:r>
      <w:r>
        <w:t>Grade</w:t>
      </w:r>
      <w:r>
        <w:rPr>
          <w:spacing w:val="-3"/>
        </w:rPr>
        <w:t xml:space="preserve"> </w:t>
      </w:r>
      <w:r>
        <w:t>12:</w:t>
      </w:r>
      <w:r>
        <w:rPr>
          <w:spacing w:val="-2"/>
        </w:rPr>
        <w:t xml:space="preserve"> </w:t>
      </w:r>
      <w:r>
        <w:rPr>
          <w:spacing w:val="-4"/>
        </w:rPr>
        <w:t>20/32</w:t>
      </w:r>
    </w:p>
    <w:p w14:paraId="784DD981" w14:textId="77777777" w:rsidR="006F48FA" w:rsidRDefault="006F48FA">
      <w:pPr>
        <w:pStyle w:val="BodyText"/>
        <w:spacing w:before="9"/>
      </w:pPr>
    </w:p>
    <w:p w14:paraId="5D9E33F4" w14:textId="77777777" w:rsidR="006F48FA" w:rsidRDefault="00A309DD">
      <w:pPr>
        <w:pStyle w:val="ListParagraph"/>
        <w:numPr>
          <w:ilvl w:val="0"/>
          <w:numId w:val="3"/>
        </w:numPr>
        <w:tabs>
          <w:tab w:val="left" w:pos="940"/>
        </w:tabs>
        <w:spacing w:line="256" w:lineRule="auto"/>
        <w:ind w:right="487"/>
      </w:pPr>
      <w:r>
        <w:rPr>
          <w:b/>
        </w:rPr>
        <w:t>Public</w:t>
      </w:r>
      <w:r>
        <w:rPr>
          <w:b/>
          <w:spacing w:val="-2"/>
        </w:rPr>
        <w:t xml:space="preserve"> </w:t>
      </w:r>
      <w:r>
        <w:rPr>
          <w:b/>
        </w:rPr>
        <w:t>preschool</w:t>
      </w:r>
      <w:r>
        <w:rPr>
          <w:b/>
          <w:spacing w:val="-3"/>
        </w:rPr>
        <w:t xml:space="preserve"> </w:t>
      </w:r>
      <w:r>
        <w:rPr>
          <w:b/>
        </w:rPr>
        <w:t>children</w:t>
      </w:r>
      <w:r>
        <w:rPr>
          <w:b/>
          <w:spacing w:val="-2"/>
        </w:rPr>
        <w:t xml:space="preserve"> </w:t>
      </w:r>
      <w:r>
        <w:rPr>
          <w:b/>
        </w:rPr>
        <w:t>(ages</w:t>
      </w:r>
      <w:r>
        <w:rPr>
          <w:b/>
          <w:spacing w:val="-4"/>
        </w:rPr>
        <w:t xml:space="preserve"> </w:t>
      </w:r>
      <w:r>
        <w:rPr>
          <w:b/>
        </w:rPr>
        <w:t>3,</w:t>
      </w:r>
      <w:r>
        <w:rPr>
          <w:b/>
          <w:spacing w:val="-3"/>
        </w:rPr>
        <w:t xml:space="preserve"> </w:t>
      </w:r>
      <w:r>
        <w:rPr>
          <w:b/>
        </w:rPr>
        <w:t>4,</w:t>
      </w:r>
      <w:r>
        <w:rPr>
          <w:b/>
          <w:spacing w:val="-3"/>
        </w:rPr>
        <w:t xml:space="preserve"> </w:t>
      </w:r>
      <w:r>
        <w:rPr>
          <w:b/>
        </w:rPr>
        <w:t>and</w:t>
      </w:r>
      <w:r>
        <w:rPr>
          <w:b/>
          <w:spacing w:val="-2"/>
        </w:rPr>
        <w:t xml:space="preserve"> </w:t>
      </w:r>
      <w:r>
        <w:rPr>
          <w:b/>
        </w:rPr>
        <w:t>5</w:t>
      </w:r>
      <w:r>
        <w:rPr>
          <w:b/>
          <w:spacing w:val="-4"/>
        </w:rPr>
        <w:t xml:space="preserve"> </w:t>
      </w:r>
      <w:r>
        <w:rPr>
          <w:b/>
        </w:rPr>
        <w:t>years)</w:t>
      </w:r>
      <w:r>
        <w:rPr>
          <w:b/>
          <w:spacing w:val="-3"/>
        </w:rPr>
        <w:t xml:space="preserve"> </w:t>
      </w:r>
      <w:r>
        <w:rPr>
          <w:b/>
        </w:rPr>
        <w:t>to</w:t>
      </w:r>
      <w:r>
        <w:rPr>
          <w:b/>
          <w:spacing w:val="-1"/>
        </w:rPr>
        <w:t xml:space="preserve"> </w:t>
      </w:r>
      <w:r>
        <w:rPr>
          <w:b/>
        </w:rPr>
        <w:t>be</w:t>
      </w:r>
      <w:r>
        <w:rPr>
          <w:b/>
          <w:spacing w:val="-4"/>
        </w:rPr>
        <w:t xml:space="preserve"> </w:t>
      </w:r>
      <w:r>
        <w:rPr>
          <w:b/>
        </w:rPr>
        <w:t>vision</w:t>
      </w:r>
      <w:r>
        <w:rPr>
          <w:b/>
          <w:spacing w:val="-4"/>
        </w:rPr>
        <w:t xml:space="preserve"> </w:t>
      </w:r>
      <w:r>
        <w:rPr>
          <w:b/>
        </w:rPr>
        <w:t>screened</w:t>
      </w:r>
      <w:r>
        <w:rPr>
          <w:b/>
          <w:spacing w:val="-2"/>
        </w:rPr>
        <w:t xml:space="preserve"> </w:t>
      </w:r>
      <w:r>
        <w:rPr>
          <w:b/>
        </w:rPr>
        <w:t>annually</w:t>
      </w:r>
      <w:r>
        <w:t>,</w:t>
      </w:r>
      <w:r>
        <w:rPr>
          <w:spacing w:val="-2"/>
        </w:rPr>
        <w:t xml:space="preserve"> </w:t>
      </w:r>
      <w:r>
        <w:t>starting the year of school entry. The approved protocol is summarized on page 6.</w:t>
      </w:r>
    </w:p>
    <w:p w14:paraId="193C0EDB" w14:textId="77777777" w:rsidR="006F48FA" w:rsidRDefault="006F48FA">
      <w:pPr>
        <w:pStyle w:val="BodyText"/>
        <w:rPr>
          <w:sz w:val="24"/>
        </w:rPr>
      </w:pPr>
    </w:p>
    <w:p w14:paraId="30129AA9" w14:textId="77777777" w:rsidR="006F48FA" w:rsidRDefault="00A309DD">
      <w:pPr>
        <w:pStyle w:val="ListParagraph"/>
        <w:numPr>
          <w:ilvl w:val="0"/>
          <w:numId w:val="3"/>
        </w:numPr>
        <w:tabs>
          <w:tab w:val="left" w:pos="940"/>
        </w:tabs>
        <w:spacing w:before="141" w:line="259" w:lineRule="auto"/>
        <w:ind w:right="518" w:hanging="361"/>
      </w:pPr>
      <w:r>
        <w:rPr>
          <w:b/>
        </w:rPr>
        <w:t xml:space="preserve">Visual Acuity charts to use </w:t>
      </w:r>
      <w:proofErr w:type="spellStart"/>
      <w:r>
        <w:rPr>
          <w:b/>
        </w:rPr>
        <w:t>logMAR</w:t>
      </w:r>
      <w:proofErr w:type="spellEnd"/>
      <w:r>
        <w:rPr>
          <w:b/>
        </w:rPr>
        <w:t xml:space="preserve"> notation and scoring</w:t>
      </w:r>
      <w:r>
        <w:t>:</w:t>
      </w:r>
      <w:r>
        <w:rPr>
          <w:spacing w:val="40"/>
        </w:rPr>
        <w:t xml:space="preserve"> </w:t>
      </w:r>
      <w:r>
        <w:t>Acceptable near and distance visual</w:t>
      </w:r>
      <w:r>
        <w:rPr>
          <w:spacing w:val="-3"/>
        </w:rPr>
        <w:t xml:space="preserve"> </w:t>
      </w:r>
      <w:r>
        <w:t>acuity</w:t>
      </w:r>
      <w:r>
        <w:rPr>
          <w:spacing w:val="-2"/>
        </w:rPr>
        <w:t xml:space="preserve"> </w:t>
      </w:r>
      <w:r>
        <w:t>charts</w:t>
      </w:r>
      <w:r>
        <w:rPr>
          <w:spacing w:val="-2"/>
        </w:rPr>
        <w:t xml:space="preserve"> </w:t>
      </w:r>
      <w:r>
        <w:t>are</w:t>
      </w:r>
      <w:r>
        <w:rPr>
          <w:spacing w:val="-3"/>
        </w:rPr>
        <w:t xml:space="preserve"> </w:t>
      </w:r>
      <w:r>
        <w:t>LEA</w:t>
      </w:r>
      <w:r>
        <w:rPr>
          <w:spacing w:val="-3"/>
        </w:rPr>
        <w:t xml:space="preserve"> </w:t>
      </w:r>
      <w:r>
        <w:t>SYMBOLS</w:t>
      </w:r>
      <w:r>
        <w:rPr>
          <w:vertAlign w:val="superscript"/>
        </w:rPr>
        <w:t>®</w:t>
      </w:r>
      <w:r>
        <w:rPr>
          <w:spacing w:val="-4"/>
        </w:rPr>
        <w:t xml:space="preserve"> </w:t>
      </w:r>
      <w:r>
        <w:t>and</w:t>
      </w:r>
      <w:r>
        <w:rPr>
          <w:spacing w:val="-3"/>
        </w:rPr>
        <w:t xml:space="preserve"> </w:t>
      </w:r>
      <w:r>
        <w:t>Sloan</w:t>
      </w:r>
      <w:r>
        <w:rPr>
          <w:spacing w:val="-3"/>
        </w:rPr>
        <w:t xml:space="preserve"> </w:t>
      </w:r>
      <w:r>
        <w:t>Letters</w:t>
      </w:r>
      <w:r>
        <w:rPr>
          <w:spacing w:val="-5"/>
        </w:rPr>
        <w:t xml:space="preserve"> </w:t>
      </w:r>
      <w:r>
        <w:t>charts. All</w:t>
      </w:r>
      <w:r>
        <w:rPr>
          <w:spacing w:val="-3"/>
        </w:rPr>
        <w:t xml:space="preserve"> </w:t>
      </w:r>
      <w:r>
        <w:t>other</w:t>
      </w:r>
      <w:r>
        <w:rPr>
          <w:spacing w:val="-4"/>
        </w:rPr>
        <w:t xml:space="preserve"> </w:t>
      </w:r>
      <w:r>
        <w:t>visual</w:t>
      </w:r>
      <w:r>
        <w:rPr>
          <w:spacing w:val="-3"/>
        </w:rPr>
        <w:t xml:space="preserve"> </w:t>
      </w:r>
      <w:r>
        <w:t>acuity</w:t>
      </w:r>
      <w:r>
        <w:rPr>
          <w:spacing w:val="-5"/>
        </w:rPr>
        <w:t xml:space="preserve"> </w:t>
      </w:r>
      <w:r>
        <w:t>charts are discontinued.</w:t>
      </w:r>
    </w:p>
    <w:p w14:paraId="54C41A96" w14:textId="77777777" w:rsidR="006F48FA" w:rsidRDefault="006F48FA">
      <w:pPr>
        <w:spacing w:line="259" w:lineRule="auto"/>
        <w:sectPr w:rsidR="006F48FA">
          <w:pgSz w:w="12240" w:h="15840"/>
          <w:pgMar w:top="1360" w:right="680" w:bottom="1240" w:left="860" w:header="0" w:footer="1041" w:gutter="0"/>
          <w:cols w:space="720"/>
        </w:sectPr>
      </w:pPr>
    </w:p>
    <w:p w14:paraId="023CDA7E" w14:textId="77777777" w:rsidR="006F48FA" w:rsidRDefault="00A309DD">
      <w:pPr>
        <w:pStyle w:val="ListParagraph"/>
        <w:numPr>
          <w:ilvl w:val="0"/>
          <w:numId w:val="3"/>
        </w:numPr>
        <w:tabs>
          <w:tab w:val="left" w:pos="940"/>
        </w:tabs>
        <w:spacing w:before="82" w:line="259" w:lineRule="auto"/>
        <w:ind w:right="427"/>
      </w:pPr>
      <w:r>
        <w:rPr>
          <w:b/>
        </w:rPr>
        <w:lastRenderedPageBreak/>
        <w:t>Near</w:t>
      </w:r>
      <w:r>
        <w:rPr>
          <w:b/>
          <w:spacing w:val="-2"/>
        </w:rPr>
        <w:t xml:space="preserve"> </w:t>
      </w:r>
      <w:r>
        <w:rPr>
          <w:b/>
        </w:rPr>
        <w:t>vision</w:t>
      </w:r>
      <w:r>
        <w:rPr>
          <w:b/>
          <w:spacing w:val="-2"/>
        </w:rPr>
        <w:t xml:space="preserve"> </w:t>
      </w:r>
      <w:r>
        <w:rPr>
          <w:b/>
        </w:rPr>
        <w:t>screening</w:t>
      </w:r>
      <w:r>
        <w:rPr>
          <w:b/>
          <w:spacing w:val="-5"/>
        </w:rPr>
        <w:t xml:space="preserve"> </w:t>
      </w:r>
      <w:r>
        <w:rPr>
          <w:b/>
        </w:rPr>
        <w:t>to</w:t>
      </w:r>
      <w:r>
        <w:rPr>
          <w:b/>
          <w:spacing w:val="-2"/>
        </w:rPr>
        <w:t xml:space="preserve"> </w:t>
      </w:r>
      <w:r>
        <w:rPr>
          <w:b/>
        </w:rPr>
        <w:t>be</w:t>
      </w:r>
      <w:r>
        <w:rPr>
          <w:b/>
          <w:spacing w:val="-2"/>
        </w:rPr>
        <w:t xml:space="preserve"> </w:t>
      </w:r>
      <w:r>
        <w:rPr>
          <w:b/>
        </w:rPr>
        <w:t>conducted</w:t>
      </w:r>
      <w:r>
        <w:rPr>
          <w:b/>
          <w:spacing w:val="-3"/>
        </w:rPr>
        <w:t xml:space="preserve"> </w:t>
      </w:r>
      <w:r>
        <w:rPr>
          <w:b/>
        </w:rPr>
        <w:t>annually</w:t>
      </w:r>
      <w:r>
        <w:rPr>
          <w:b/>
          <w:spacing w:val="-5"/>
        </w:rPr>
        <w:t xml:space="preserve"> </w:t>
      </w:r>
      <w:r>
        <w:rPr>
          <w:b/>
        </w:rPr>
        <w:t>for</w:t>
      </w:r>
      <w:r>
        <w:rPr>
          <w:b/>
          <w:spacing w:val="-2"/>
        </w:rPr>
        <w:t xml:space="preserve"> </w:t>
      </w:r>
      <w:r>
        <w:rPr>
          <w:b/>
        </w:rPr>
        <w:t>children</w:t>
      </w:r>
      <w:r>
        <w:rPr>
          <w:b/>
          <w:spacing w:val="-3"/>
        </w:rPr>
        <w:t xml:space="preserve"> </w:t>
      </w:r>
      <w:r>
        <w:rPr>
          <w:b/>
        </w:rPr>
        <w:t>beginning</w:t>
      </w:r>
      <w:r>
        <w:rPr>
          <w:b/>
          <w:spacing w:val="-2"/>
        </w:rPr>
        <w:t xml:space="preserve"> </w:t>
      </w:r>
      <w:r>
        <w:rPr>
          <w:b/>
        </w:rPr>
        <w:t>the</w:t>
      </w:r>
      <w:r>
        <w:rPr>
          <w:b/>
          <w:spacing w:val="-5"/>
        </w:rPr>
        <w:t xml:space="preserve"> </w:t>
      </w:r>
      <w:r>
        <w:rPr>
          <w:b/>
        </w:rPr>
        <w:t>year</w:t>
      </w:r>
      <w:r>
        <w:rPr>
          <w:b/>
          <w:spacing w:val="-2"/>
        </w:rPr>
        <w:t xml:space="preserve"> </w:t>
      </w:r>
      <w:r>
        <w:rPr>
          <w:b/>
        </w:rPr>
        <w:t>of</w:t>
      </w:r>
      <w:r>
        <w:rPr>
          <w:b/>
          <w:spacing w:val="-1"/>
        </w:rPr>
        <w:t xml:space="preserve"> </w:t>
      </w:r>
      <w:r>
        <w:rPr>
          <w:b/>
        </w:rPr>
        <w:t xml:space="preserve">school entry through Grade 3 (ages 3 through 9 years): </w:t>
      </w:r>
      <w:r>
        <w:t>Near vision screening is conducted at 16”. Acceptable age-appropriate charts are LEA SYMBOLS</w:t>
      </w:r>
      <w:r>
        <w:rPr>
          <w:vertAlign w:val="superscript"/>
        </w:rPr>
        <w:t>®</w:t>
      </w:r>
      <w:r>
        <w:t xml:space="preserve"> and Sloan Letters.</w:t>
      </w:r>
    </w:p>
    <w:p w14:paraId="7396B9C2" w14:textId="77777777" w:rsidR="006F48FA" w:rsidRDefault="006F48FA">
      <w:pPr>
        <w:pStyle w:val="BodyText"/>
      </w:pPr>
    </w:p>
    <w:p w14:paraId="78614B33" w14:textId="77777777" w:rsidR="006F48FA" w:rsidRDefault="00A309DD">
      <w:pPr>
        <w:pStyle w:val="ListParagraph"/>
        <w:numPr>
          <w:ilvl w:val="0"/>
          <w:numId w:val="3"/>
        </w:numPr>
        <w:tabs>
          <w:tab w:val="left" w:pos="941"/>
        </w:tabs>
        <w:spacing w:line="259" w:lineRule="auto"/>
        <w:ind w:left="940" w:right="497"/>
      </w:pPr>
      <w:r>
        <w:rPr>
          <w:b/>
        </w:rPr>
        <w:t xml:space="preserve">Distance visual acuity for public preschool children (ages 3, 4, and 5 years): </w:t>
      </w:r>
      <w:r>
        <w:t>The “</w:t>
      </w:r>
      <w:proofErr w:type="spellStart"/>
      <w:r>
        <w:t>EyE</w:t>
      </w:r>
      <w:proofErr w:type="spellEnd"/>
      <w:r>
        <w:t xml:space="preserve"> Check”</w:t>
      </w:r>
      <w:r>
        <w:rPr>
          <w:spacing w:val="-1"/>
        </w:rPr>
        <w:t xml:space="preserve"> </w:t>
      </w:r>
      <w:r>
        <w:t>screening,</w:t>
      </w:r>
      <w:r>
        <w:rPr>
          <w:spacing w:val="-4"/>
        </w:rPr>
        <w:t xml:space="preserve"> </w:t>
      </w:r>
      <w:r>
        <w:t>performed</w:t>
      </w:r>
      <w:r>
        <w:rPr>
          <w:spacing w:val="-3"/>
        </w:rPr>
        <w:t xml:space="preserve"> </w:t>
      </w:r>
      <w:r>
        <w:t>at</w:t>
      </w:r>
      <w:r>
        <w:rPr>
          <w:spacing w:val="-1"/>
        </w:rPr>
        <w:t xml:space="preserve"> </w:t>
      </w:r>
      <w:r>
        <w:t>a</w:t>
      </w:r>
      <w:r>
        <w:rPr>
          <w:spacing w:val="-5"/>
        </w:rPr>
        <w:t xml:space="preserve"> </w:t>
      </w:r>
      <w:r>
        <w:t>5-foot</w:t>
      </w:r>
      <w:r>
        <w:rPr>
          <w:spacing w:val="-4"/>
        </w:rPr>
        <w:t xml:space="preserve"> </w:t>
      </w:r>
      <w:r>
        <w:t>distance,</w:t>
      </w:r>
      <w:r>
        <w:rPr>
          <w:spacing w:val="-3"/>
        </w:rPr>
        <w:t xml:space="preserve"> </w:t>
      </w:r>
      <w:r>
        <w:t>is</w:t>
      </w:r>
      <w:r>
        <w:rPr>
          <w:spacing w:val="-2"/>
        </w:rPr>
        <w:t xml:space="preserve"> </w:t>
      </w:r>
      <w:r>
        <w:t>a</w:t>
      </w:r>
      <w:r>
        <w:t>pproved</w:t>
      </w:r>
      <w:r>
        <w:rPr>
          <w:spacing w:val="-3"/>
        </w:rPr>
        <w:t xml:space="preserve"> </w:t>
      </w:r>
      <w:r>
        <w:t>as</w:t>
      </w:r>
      <w:r>
        <w:rPr>
          <w:spacing w:val="-5"/>
        </w:rPr>
        <w:t xml:space="preserve"> </w:t>
      </w:r>
      <w:r>
        <w:t>an</w:t>
      </w:r>
      <w:r>
        <w:rPr>
          <w:spacing w:val="-3"/>
        </w:rPr>
        <w:t xml:space="preserve"> </w:t>
      </w:r>
      <w:r>
        <w:t>additional</w:t>
      </w:r>
      <w:r>
        <w:rPr>
          <w:spacing w:val="-3"/>
        </w:rPr>
        <w:t xml:space="preserve"> </w:t>
      </w:r>
      <w:r>
        <w:t>option</w:t>
      </w:r>
      <w:r>
        <w:rPr>
          <w:spacing w:val="-3"/>
        </w:rPr>
        <w:t xml:space="preserve"> </w:t>
      </w:r>
      <w:r>
        <w:t>for</w:t>
      </w:r>
      <w:r>
        <w:rPr>
          <w:spacing w:val="-4"/>
        </w:rPr>
        <w:t xml:space="preserve"> </w:t>
      </w:r>
      <w:r>
        <w:t>use</w:t>
      </w:r>
      <w:r>
        <w:rPr>
          <w:spacing w:val="-1"/>
        </w:rPr>
        <w:t xml:space="preserve"> </w:t>
      </w:r>
      <w:r>
        <w:t>in children ages 3, 4, and 5 years. All other approved distance visual acuity screenings are performed at 10 feet.</w:t>
      </w:r>
    </w:p>
    <w:p w14:paraId="478EE0E2" w14:textId="77777777" w:rsidR="006F48FA" w:rsidRDefault="006F48FA">
      <w:pPr>
        <w:pStyle w:val="BodyText"/>
        <w:spacing w:before="9"/>
        <w:rPr>
          <w:sz w:val="21"/>
        </w:rPr>
      </w:pPr>
    </w:p>
    <w:p w14:paraId="4F561398" w14:textId="77777777" w:rsidR="006F48FA" w:rsidRDefault="00A309DD">
      <w:pPr>
        <w:pStyle w:val="ListParagraph"/>
        <w:numPr>
          <w:ilvl w:val="0"/>
          <w:numId w:val="3"/>
        </w:numPr>
        <w:tabs>
          <w:tab w:val="left" w:pos="940"/>
        </w:tabs>
        <w:spacing w:before="1" w:line="256" w:lineRule="auto"/>
        <w:ind w:left="940" w:right="963" w:hanging="361"/>
      </w:pPr>
      <w:r>
        <w:rPr>
          <w:b/>
        </w:rPr>
        <w:t>Stereoacuity</w:t>
      </w:r>
      <w:r>
        <w:rPr>
          <w:b/>
          <w:spacing w:val="-2"/>
        </w:rPr>
        <w:t xml:space="preserve"> </w:t>
      </w:r>
      <w:r>
        <w:rPr>
          <w:b/>
        </w:rPr>
        <w:t>screening</w:t>
      </w:r>
      <w:r>
        <w:rPr>
          <w:b/>
          <w:spacing w:val="-4"/>
        </w:rPr>
        <w:t xml:space="preserve"> </w:t>
      </w:r>
      <w:r>
        <w:rPr>
          <w:b/>
        </w:rPr>
        <w:t>to</w:t>
      </w:r>
      <w:r>
        <w:rPr>
          <w:b/>
          <w:spacing w:val="-4"/>
        </w:rPr>
        <w:t xml:space="preserve"> </w:t>
      </w:r>
      <w:r>
        <w:rPr>
          <w:b/>
        </w:rPr>
        <w:t>use</w:t>
      </w:r>
      <w:r>
        <w:rPr>
          <w:b/>
          <w:spacing w:val="-4"/>
        </w:rPr>
        <w:t xml:space="preserve"> </w:t>
      </w:r>
      <w:r>
        <w:rPr>
          <w:b/>
        </w:rPr>
        <w:t>the</w:t>
      </w:r>
      <w:r>
        <w:rPr>
          <w:b/>
          <w:spacing w:val="-1"/>
        </w:rPr>
        <w:t xml:space="preserve"> </w:t>
      </w:r>
      <w:r>
        <w:rPr>
          <w:b/>
        </w:rPr>
        <w:t>“Pass</w:t>
      </w:r>
      <w:r>
        <w:rPr>
          <w:b/>
          <w:spacing w:val="-4"/>
        </w:rPr>
        <w:t xml:space="preserve"> </w:t>
      </w:r>
      <w:r>
        <w:rPr>
          <w:b/>
        </w:rPr>
        <w:t>1”</w:t>
      </w:r>
      <w:r>
        <w:rPr>
          <w:b/>
          <w:spacing w:val="-3"/>
        </w:rPr>
        <w:t xml:space="preserve"> </w:t>
      </w:r>
      <w:proofErr w:type="gramStart"/>
      <w:r>
        <w:rPr>
          <w:b/>
        </w:rPr>
        <w:t>test,</w:t>
      </w:r>
      <w:r>
        <w:rPr>
          <w:b/>
          <w:spacing w:val="-2"/>
        </w:rPr>
        <w:t xml:space="preserve"> </w:t>
      </w:r>
      <w:r>
        <w:rPr>
          <w:b/>
        </w:rPr>
        <w:t>and</w:t>
      </w:r>
      <w:proofErr w:type="gramEnd"/>
      <w:r>
        <w:rPr>
          <w:b/>
          <w:spacing w:val="-4"/>
        </w:rPr>
        <w:t xml:space="preserve"> </w:t>
      </w:r>
      <w:r>
        <w:rPr>
          <w:b/>
        </w:rPr>
        <w:t>will</w:t>
      </w:r>
      <w:r>
        <w:rPr>
          <w:b/>
          <w:spacing w:val="-2"/>
        </w:rPr>
        <w:t xml:space="preserve"> </w:t>
      </w:r>
      <w:r>
        <w:rPr>
          <w:b/>
        </w:rPr>
        <w:t>be</w:t>
      </w:r>
      <w:r>
        <w:rPr>
          <w:b/>
          <w:spacing w:val="-1"/>
        </w:rPr>
        <w:t xml:space="preserve"> </w:t>
      </w:r>
      <w:r>
        <w:rPr>
          <w:b/>
        </w:rPr>
        <w:t>used</w:t>
      </w:r>
      <w:r>
        <w:rPr>
          <w:b/>
          <w:spacing w:val="-4"/>
        </w:rPr>
        <w:t xml:space="preserve"> </w:t>
      </w:r>
      <w:r>
        <w:rPr>
          <w:b/>
        </w:rPr>
        <w:t>for</w:t>
      </w:r>
      <w:r>
        <w:rPr>
          <w:b/>
          <w:spacing w:val="-3"/>
        </w:rPr>
        <w:t xml:space="preserve"> </w:t>
      </w:r>
      <w:r>
        <w:rPr>
          <w:b/>
        </w:rPr>
        <w:t>children</w:t>
      </w:r>
      <w:r>
        <w:rPr>
          <w:b/>
          <w:spacing w:val="-4"/>
        </w:rPr>
        <w:t xml:space="preserve"> </w:t>
      </w:r>
      <w:r>
        <w:rPr>
          <w:b/>
        </w:rPr>
        <w:t>ages</w:t>
      </w:r>
      <w:r>
        <w:rPr>
          <w:b/>
          <w:spacing w:val="-4"/>
        </w:rPr>
        <w:t xml:space="preserve"> </w:t>
      </w:r>
      <w:r>
        <w:rPr>
          <w:b/>
        </w:rPr>
        <w:t xml:space="preserve">5 years through 9 years only </w:t>
      </w:r>
      <w:r>
        <w:t>(K through Grade 3</w:t>
      </w:r>
      <w:r>
        <w:rPr>
          <w:b/>
        </w:rPr>
        <w:t xml:space="preserve">). </w:t>
      </w:r>
      <w:r>
        <w:t>The Random Dot E is discontinued.</w:t>
      </w:r>
    </w:p>
    <w:p w14:paraId="343A91B9" w14:textId="77777777" w:rsidR="006F48FA" w:rsidRDefault="006F48FA">
      <w:pPr>
        <w:pStyle w:val="BodyText"/>
        <w:rPr>
          <w:sz w:val="24"/>
        </w:rPr>
      </w:pPr>
    </w:p>
    <w:p w14:paraId="45F54870" w14:textId="77777777" w:rsidR="006F48FA" w:rsidRDefault="00A309DD">
      <w:pPr>
        <w:pStyle w:val="ListParagraph"/>
        <w:numPr>
          <w:ilvl w:val="0"/>
          <w:numId w:val="3"/>
        </w:numPr>
        <w:tabs>
          <w:tab w:val="left" w:pos="941"/>
        </w:tabs>
        <w:spacing w:before="142" w:line="259" w:lineRule="auto"/>
        <w:ind w:left="940" w:right="621"/>
      </w:pPr>
      <w:r>
        <w:rPr>
          <w:b/>
        </w:rPr>
        <w:t>Instrument-based</w:t>
      </w:r>
      <w:r>
        <w:rPr>
          <w:b/>
          <w:spacing w:val="-3"/>
        </w:rPr>
        <w:t xml:space="preserve"> </w:t>
      </w:r>
      <w:r>
        <w:rPr>
          <w:b/>
        </w:rPr>
        <w:t>screening</w:t>
      </w:r>
      <w:r>
        <w:rPr>
          <w:b/>
          <w:spacing w:val="-3"/>
        </w:rPr>
        <w:t xml:space="preserve"> </w:t>
      </w:r>
      <w:r>
        <w:rPr>
          <w:b/>
        </w:rPr>
        <w:t>devices:</w:t>
      </w:r>
      <w:r>
        <w:rPr>
          <w:b/>
          <w:spacing w:val="-5"/>
        </w:rPr>
        <w:t xml:space="preserve"> </w:t>
      </w:r>
      <w:proofErr w:type="spellStart"/>
      <w:r>
        <w:t>PlusOptix</w:t>
      </w:r>
      <w:proofErr w:type="spellEnd"/>
      <w:r>
        <w:t>,</w:t>
      </w:r>
      <w:r>
        <w:rPr>
          <w:spacing w:val="-2"/>
        </w:rPr>
        <w:t xml:space="preserve"> </w:t>
      </w:r>
      <w:proofErr w:type="spellStart"/>
      <w:r>
        <w:t>Retinomax</w:t>
      </w:r>
      <w:proofErr w:type="spellEnd"/>
      <w:r>
        <w:rPr>
          <w:spacing w:val="-6"/>
        </w:rPr>
        <w:t xml:space="preserve"> </w:t>
      </w:r>
      <w:r>
        <w:t>or</w:t>
      </w:r>
      <w:r>
        <w:rPr>
          <w:spacing w:val="-5"/>
        </w:rPr>
        <w:t xml:space="preserve"> </w:t>
      </w:r>
      <w:r>
        <w:t>Spot™,</w:t>
      </w:r>
      <w:r>
        <w:rPr>
          <w:spacing w:val="-5"/>
        </w:rPr>
        <w:t xml:space="preserve"> </w:t>
      </w:r>
      <w:r>
        <w:t>or</w:t>
      </w:r>
      <w:r>
        <w:rPr>
          <w:spacing w:val="-2"/>
        </w:rPr>
        <w:t xml:space="preserve"> </w:t>
      </w:r>
      <w:r>
        <w:t>any</w:t>
      </w:r>
      <w:r>
        <w:rPr>
          <w:spacing w:val="-6"/>
        </w:rPr>
        <w:t xml:space="preserve"> </w:t>
      </w:r>
      <w:r>
        <w:t>other</w:t>
      </w:r>
      <w:r>
        <w:rPr>
          <w:spacing w:val="-5"/>
        </w:rPr>
        <w:t xml:space="preserve"> </w:t>
      </w:r>
      <w:r>
        <w:t xml:space="preserve">MDPH- approved instrument-based screening devices, are for use in children ages 3, 4 and 5 </w:t>
      </w:r>
      <w:r>
        <w:t>years only. The age limitations for instrument-based vision screening may be adjusted as additional research data becomes available. Children ages 6 years and older who cannot participate in approved letter or symbol visual acuity screening are to be refer</w:t>
      </w:r>
      <w:r>
        <w:t>red for a comprehensive eye exam by an eye doctor who is experienced in treating children.</w:t>
      </w:r>
    </w:p>
    <w:p w14:paraId="6DE8CF8B" w14:textId="77777777" w:rsidR="006F48FA" w:rsidRDefault="00A309DD">
      <w:pPr>
        <w:spacing w:before="157"/>
        <w:ind w:left="939" w:right="417"/>
        <w:rPr>
          <w:i/>
        </w:rPr>
      </w:pPr>
      <w:r>
        <w:rPr>
          <w:u w:val="single"/>
        </w:rPr>
        <w:t>Note:</w:t>
      </w:r>
      <w:r>
        <w:t xml:space="preserve"> Distance visual acuity screening and stereoacuity screening is not required when using the</w:t>
      </w:r>
      <w:r>
        <w:rPr>
          <w:spacing w:val="-3"/>
        </w:rPr>
        <w:t xml:space="preserve"> </w:t>
      </w:r>
      <w:r>
        <w:t>instrument-based</w:t>
      </w:r>
      <w:r>
        <w:rPr>
          <w:spacing w:val="-4"/>
        </w:rPr>
        <w:t xml:space="preserve"> </w:t>
      </w:r>
      <w:r>
        <w:t>screening</w:t>
      </w:r>
      <w:r>
        <w:rPr>
          <w:spacing w:val="-3"/>
        </w:rPr>
        <w:t xml:space="preserve"> </w:t>
      </w:r>
      <w:r>
        <w:t>protocol</w:t>
      </w:r>
      <w:r>
        <w:rPr>
          <w:spacing w:val="-5"/>
        </w:rPr>
        <w:t xml:space="preserve"> </w:t>
      </w:r>
      <w:r>
        <w:t>in</w:t>
      </w:r>
      <w:r>
        <w:rPr>
          <w:spacing w:val="-3"/>
        </w:rPr>
        <w:t xml:space="preserve"> </w:t>
      </w:r>
      <w:r>
        <w:t>children</w:t>
      </w:r>
      <w:r>
        <w:rPr>
          <w:spacing w:val="-3"/>
        </w:rPr>
        <w:t xml:space="preserve"> </w:t>
      </w:r>
      <w:r>
        <w:t>ages</w:t>
      </w:r>
      <w:r>
        <w:rPr>
          <w:spacing w:val="-2"/>
        </w:rPr>
        <w:t xml:space="preserve"> </w:t>
      </w:r>
      <w:r>
        <w:t>3,</w:t>
      </w:r>
      <w:r>
        <w:rPr>
          <w:spacing w:val="-1"/>
        </w:rPr>
        <w:t xml:space="preserve"> </w:t>
      </w:r>
      <w:r>
        <w:t>4</w:t>
      </w:r>
      <w:r>
        <w:rPr>
          <w:spacing w:val="-4"/>
        </w:rPr>
        <w:t xml:space="preserve"> </w:t>
      </w:r>
      <w:r>
        <w:t>and</w:t>
      </w:r>
      <w:r>
        <w:rPr>
          <w:spacing w:val="-3"/>
        </w:rPr>
        <w:t xml:space="preserve"> </w:t>
      </w:r>
      <w:r>
        <w:t>5</w:t>
      </w:r>
      <w:r>
        <w:rPr>
          <w:spacing w:val="-4"/>
        </w:rPr>
        <w:t xml:space="preserve"> </w:t>
      </w:r>
      <w:r>
        <w:t>year</w:t>
      </w:r>
      <w:r>
        <w:t>s.</w:t>
      </w:r>
      <w:r>
        <w:rPr>
          <w:spacing w:val="-5"/>
        </w:rPr>
        <w:t xml:space="preserve"> </w:t>
      </w:r>
      <w:r>
        <w:rPr>
          <w:i/>
        </w:rPr>
        <w:t>However,</w:t>
      </w:r>
      <w:r>
        <w:rPr>
          <w:i/>
          <w:spacing w:val="-1"/>
        </w:rPr>
        <w:t xml:space="preserve"> </w:t>
      </w:r>
      <w:r>
        <w:rPr>
          <w:i/>
        </w:rPr>
        <w:t>near</w:t>
      </w:r>
      <w:r>
        <w:rPr>
          <w:i/>
          <w:spacing w:val="-3"/>
        </w:rPr>
        <w:t xml:space="preserve"> </w:t>
      </w:r>
      <w:r>
        <w:rPr>
          <w:i/>
        </w:rPr>
        <w:t>visual acuity screening must still be conducted when using instrument-based screening.</w:t>
      </w:r>
    </w:p>
    <w:p w14:paraId="176F060E" w14:textId="77777777" w:rsidR="006F48FA" w:rsidRDefault="006F48FA">
      <w:pPr>
        <w:pStyle w:val="BodyText"/>
        <w:rPr>
          <w:i/>
        </w:rPr>
      </w:pPr>
    </w:p>
    <w:p w14:paraId="1947F29F" w14:textId="77777777" w:rsidR="006F48FA" w:rsidRDefault="00A309DD">
      <w:pPr>
        <w:pStyle w:val="ListParagraph"/>
        <w:numPr>
          <w:ilvl w:val="0"/>
          <w:numId w:val="3"/>
        </w:numPr>
        <w:tabs>
          <w:tab w:val="left" w:pos="940"/>
        </w:tabs>
        <w:spacing w:line="259" w:lineRule="auto"/>
        <w:ind w:right="620"/>
      </w:pPr>
      <w:r>
        <w:rPr>
          <w:b/>
        </w:rPr>
        <w:t xml:space="preserve">Vision Testing Machines are discontinued: </w:t>
      </w:r>
      <w:r>
        <w:t xml:space="preserve">MDPH no longer recommends, for any age group, the use of vision testing machines (such as Optec, </w:t>
      </w:r>
      <w:proofErr w:type="spellStart"/>
      <w:r>
        <w:t>Titmus</w:t>
      </w:r>
      <w:proofErr w:type="spellEnd"/>
      <w:r>
        <w:t>, Keystone View). Vision testing</w:t>
      </w:r>
      <w:r>
        <w:rPr>
          <w:spacing w:val="-5"/>
        </w:rPr>
        <w:t xml:space="preserve"> </w:t>
      </w:r>
      <w:r>
        <w:t>machines</w:t>
      </w:r>
      <w:r>
        <w:rPr>
          <w:spacing w:val="-5"/>
        </w:rPr>
        <w:t xml:space="preserve"> </w:t>
      </w:r>
      <w:r>
        <w:t>do</w:t>
      </w:r>
      <w:r>
        <w:rPr>
          <w:spacing w:val="-3"/>
        </w:rPr>
        <w:t xml:space="preserve"> </w:t>
      </w:r>
      <w:r>
        <w:t>not</w:t>
      </w:r>
      <w:r>
        <w:rPr>
          <w:spacing w:val="-4"/>
        </w:rPr>
        <w:t xml:space="preserve"> </w:t>
      </w:r>
      <w:r>
        <w:t>have</w:t>
      </w:r>
      <w:r>
        <w:rPr>
          <w:spacing w:val="-3"/>
        </w:rPr>
        <w:t xml:space="preserve"> </w:t>
      </w:r>
      <w:r>
        <w:t>reliable</w:t>
      </w:r>
      <w:r>
        <w:rPr>
          <w:spacing w:val="-3"/>
        </w:rPr>
        <w:t xml:space="preserve"> </w:t>
      </w:r>
      <w:r>
        <w:t>evidence-basis.</w:t>
      </w:r>
      <w:r>
        <w:rPr>
          <w:spacing w:val="-1"/>
        </w:rPr>
        <w:t xml:space="preserve"> </w:t>
      </w:r>
      <w:r>
        <w:t>Additionally,</w:t>
      </w:r>
      <w:r>
        <w:rPr>
          <w:spacing w:val="-1"/>
        </w:rPr>
        <w:t xml:space="preserve"> </w:t>
      </w:r>
      <w:r>
        <w:t>a</w:t>
      </w:r>
      <w:r>
        <w:rPr>
          <w:spacing w:val="-5"/>
        </w:rPr>
        <w:t xml:space="preserve"> </w:t>
      </w:r>
      <w:r>
        <w:t>child’s</w:t>
      </w:r>
      <w:r>
        <w:rPr>
          <w:spacing w:val="-2"/>
        </w:rPr>
        <w:t xml:space="preserve"> </w:t>
      </w:r>
      <w:r>
        <w:t>behavior</w:t>
      </w:r>
      <w:r>
        <w:rPr>
          <w:spacing w:val="-4"/>
        </w:rPr>
        <w:t xml:space="preserve"> </w:t>
      </w:r>
      <w:r>
        <w:t>that</w:t>
      </w:r>
      <w:r>
        <w:rPr>
          <w:spacing w:val="-4"/>
        </w:rPr>
        <w:t xml:space="preserve"> </w:t>
      </w:r>
      <w:r>
        <w:t xml:space="preserve">may indicate a vision problem, such </w:t>
      </w:r>
      <w:r>
        <w:t>as squinting, is hidden from the screener using this method.</w:t>
      </w:r>
    </w:p>
    <w:p w14:paraId="783385B1" w14:textId="77777777" w:rsidR="006F48FA" w:rsidRDefault="006F48FA">
      <w:pPr>
        <w:pStyle w:val="BodyText"/>
        <w:spacing w:before="10"/>
        <w:rPr>
          <w:sz w:val="35"/>
        </w:rPr>
      </w:pPr>
    </w:p>
    <w:p w14:paraId="6B9CBF86" w14:textId="77777777" w:rsidR="006F48FA" w:rsidRDefault="00A309DD">
      <w:pPr>
        <w:pStyle w:val="Heading1"/>
      </w:pPr>
      <w:r>
        <w:t>FURTHER</w:t>
      </w:r>
      <w:r>
        <w:rPr>
          <w:spacing w:val="-7"/>
        </w:rPr>
        <w:t xml:space="preserve"> </w:t>
      </w:r>
      <w:r>
        <w:t>RECOMMENDATIONS</w:t>
      </w:r>
      <w:r>
        <w:rPr>
          <w:spacing w:val="-2"/>
        </w:rPr>
        <w:t xml:space="preserve"> </w:t>
      </w:r>
      <w:r>
        <w:t>FROM</w:t>
      </w:r>
      <w:r>
        <w:rPr>
          <w:spacing w:val="-6"/>
        </w:rPr>
        <w:t xml:space="preserve"> </w:t>
      </w:r>
      <w:r>
        <w:t>THE</w:t>
      </w:r>
      <w:r>
        <w:rPr>
          <w:spacing w:val="-2"/>
        </w:rPr>
        <w:t xml:space="preserve"> </w:t>
      </w:r>
      <w:r>
        <w:t>DEPARTMENT</w:t>
      </w:r>
      <w:r>
        <w:rPr>
          <w:spacing w:val="-1"/>
        </w:rPr>
        <w:t xml:space="preserve"> </w:t>
      </w:r>
      <w:r>
        <w:t>OF</w:t>
      </w:r>
      <w:r>
        <w:rPr>
          <w:spacing w:val="-3"/>
        </w:rPr>
        <w:t xml:space="preserve"> </w:t>
      </w:r>
      <w:r>
        <w:t>PUBLIC</w:t>
      </w:r>
      <w:r>
        <w:rPr>
          <w:spacing w:val="-4"/>
        </w:rPr>
        <w:t xml:space="preserve"> </w:t>
      </w:r>
      <w:r>
        <w:rPr>
          <w:spacing w:val="-2"/>
        </w:rPr>
        <w:t>HEALTH:</w:t>
      </w:r>
    </w:p>
    <w:p w14:paraId="776C6AFE" w14:textId="77777777" w:rsidR="006F48FA" w:rsidRDefault="006F48FA">
      <w:pPr>
        <w:pStyle w:val="BodyText"/>
        <w:spacing w:before="1"/>
        <w:rPr>
          <w:b/>
        </w:rPr>
      </w:pPr>
    </w:p>
    <w:p w14:paraId="15518118" w14:textId="77777777" w:rsidR="006F48FA" w:rsidRDefault="00A309DD">
      <w:pPr>
        <w:pStyle w:val="ListParagraph"/>
        <w:numPr>
          <w:ilvl w:val="0"/>
          <w:numId w:val="2"/>
        </w:numPr>
        <w:tabs>
          <w:tab w:val="left" w:pos="941"/>
        </w:tabs>
        <w:spacing w:line="259" w:lineRule="auto"/>
        <w:ind w:right="756"/>
      </w:pPr>
      <w:r>
        <w:rPr>
          <w:b/>
        </w:rPr>
        <w:t>English</w:t>
      </w:r>
      <w:r>
        <w:rPr>
          <w:b/>
          <w:spacing w:val="-5"/>
        </w:rPr>
        <w:t xml:space="preserve"> </w:t>
      </w:r>
      <w:r>
        <w:rPr>
          <w:b/>
        </w:rPr>
        <w:t>language</w:t>
      </w:r>
      <w:r>
        <w:rPr>
          <w:b/>
          <w:spacing w:val="-5"/>
        </w:rPr>
        <w:t xml:space="preserve"> </w:t>
      </w:r>
      <w:r>
        <w:rPr>
          <w:b/>
        </w:rPr>
        <w:t>learners:</w:t>
      </w:r>
      <w:r>
        <w:rPr>
          <w:b/>
          <w:spacing w:val="-4"/>
        </w:rPr>
        <w:t xml:space="preserve"> </w:t>
      </w:r>
      <w:r>
        <w:t>Instrument-based</w:t>
      </w:r>
      <w:r>
        <w:rPr>
          <w:spacing w:val="-5"/>
        </w:rPr>
        <w:t xml:space="preserve"> </w:t>
      </w:r>
      <w:r>
        <w:t>screening</w:t>
      </w:r>
      <w:r>
        <w:rPr>
          <w:spacing w:val="-3"/>
        </w:rPr>
        <w:t xml:space="preserve"> </w:t>
      </w:r>
      <w:r>
        <w:t>for</w:t>
      </w:r>
      <w:r>
        <w:rPr>
          <w:spacing w:val="-4"/>
        </w:rPr>
        <w:t xml:space="preserve"> </w:t>
      </w:r>
      <w:r>
        <w:t>children</w:t>
      </w:r>
      <w:r>
        <w:rPr>
          <w:spacing w:val="-3"/>
        </w:rPr>
        <w:t xml:space="preserve"> </w:t>
      </w:r>
      <w:r>
        <w:t>ages</w:t>
      </w:r>
      <w:r>
        <w:rPr>
          <w:spacing w:val="-2"/>
        </w:rPr>
        <w:t xml:space="preserve"> </w:t>
      </w:r>
      <w:r>
        <w:t>3,</w:t>
      </w:r>
      <w:r>
        <w:rPr>
          <w:spacing w:val="-4"/>
        </w:rPr>
        <w:t xml:space="preserve"> </w:t>
      </w:r>
      <w:r>
        <w:t>4</w:t>
      </w:r>
      <w:r>
        <w:rPr>
          <w:spacing w:val="-3"/>
        </w:rPr>
        <w:t xml:space="preserve"> </w:t>
      </w:r>
      <w:r>
        <w:t>and</w:t>
      </w:r>
      <w:r>
        <w:rPr>
          <w:spacing w:val="-5"/>
        </w:rPr>
        <w:t xml:space="preserve"> </w:t>
      </w:r>
      <w:r>
        <w:t>5-years, and/or matching lap cards with visual acuity charts can be used when testing the vision of children under 6 years of age who are non-English proficient.</w:t>
      </w:r>
    </w:p>
    <w:p w14:paraId="72D24211" w14:textId="77777777" w:rsidR="006F48FA" w:rsidRDefault="006F48FA">
      <w:pPr>
        <w:pStyle w:val="BodyText"/>
        <w:spacing w:before="8"/>
        <w:rPr>
          <w:sz w:val="23"/>
        </w:rPr>
      </w:pPr>
    </w:p>
    <w:p w14:paraId="073D89E7" w14:textId="77777777" w:rsidR="006F48FA" w:rsidRDefault="00A309DD">
      <w:pPr>
        <w:pStyle w:val="Heading2"/>
        <w:numPr>
          <w:ilvl w:val="0"/>
          <w:numId w:val="2"/>
        </w:numPr>
        <w:tabs>
          <w:tab w:val="left" w:pos="941"/>
        </w:tabs>
        <w:spacing w:line="259" w:lineRule="auto"/>
        <w:ind w:right="573"/>
      </w:pPr>
      <w:r>
        <w:t>A comprehensive</w:t>
      </w:r>
      <w:r>
        <w:rPr>
          <w:spacing w:val="-2"/>
        </w:rPr>
        <w:t xml:space="preserve"> </w:t>
      </w:r>
      <w:r>
        <w:t>eye</w:t>
      </w:r>
      <w:r>
        <w:rPr>
          <w:spacing w:val="-4"/>
        </w:rPr>
        <w:t xml:space="preserve"> </w:t>
      </w:r>
      <w:r>
        <w:t>exam</w:t>
      </w:r>
      <w:r>
        <w:rPr>
          <w:spacing w:val="-1"/>
        </w:rPr>
        <w:t xml:space="preserve"> </w:t>
      </w:r>
      <w:r>
        <w:t>by</w:t>
      </w:r>
      <w:r>
        <w:rPr>
          <w:spacing w:val="-4"/>
        </w:rPr>
        <w:t xml:space="preserve"> </w:t>
      </w:r>
      <w:r>
        <w:t>an</w:t>
      </w:r>
      <w:r>
        <w:rPr>
          <w:spacing w:val="-2"/>
        </w:rPr>
        <w:t xml:space="preserve"> </w:t>
      </w:r>
      <w:r>
        <w:t>eye</w:t>
      </w:r>
      <w:r>
        <w:rPr>
          <w:spacing w:val="-4"/>
        </w:rPr>
        <w:t xml:space="preserve"> </w:t>
      </w:r>
      <w:r>
        <w:t>doctor</w:t>
      </w:r>
      <w:r>
        <w:rPr>
          <w:spacing w:val="-1"/>
        </w:rPr>
        <w:t xml:space="preserve"> </w:t>
      </w:r>
      <w:r>
        <w:t>experienced</w:t>
      </w:r>
      <w:r>
        <w:rPr>
          <w:spacing w:val="-4"/>
        </w:rPr>
        <w:t xml:space="preserve"> </w:t>
      </w:r>
      <w:r>
        <w:t>in</w:t>
      </w:r>
      <w:r>
        <w:rPr>
          <w:spacing w:val="-4"/>
        </w:rPr>
        <w:t xml:space="preserve"> </w:t>
      </w:r>
      <w:r>
        <w:t>treating</w:t>
      </w:r>
      <w:r>
        <w:rPr>
          <w:spacing w:val="-7"/>
        </w:rPr>
        <w:t xml:space="preserve"> </w:t>
      </w:r>
      <w:r>
        <w:t>children</w:t>
      </w:r>
      <w:r>
        <w:rPr>
          <w:spacing w:val="-4"/>
        </w:rPr>
        <w:t xml:space="preserve"> </w:t>
      </w:r>
      <w:r>
        <w:t>should</w:t>
      </w:r>
      <w:r>
        <w:rPr>
          <w:spacing w:val="-1"/>
        </w:rPr>
        <w:t xml:space="preserve"> </w:t>
      </w:r>
      <w:r>
        <w:t>be sought i</w:t>
      </w:r>
      <w:r>
        <w:t>n the following cases:</w:t>
      </w:r>
    </w:p>
    <w:p w14:paraId="5EE022FB" w14:textId="77777777" w:rsidR="006F48FA" w:rsidRDefault="006F48FA">
      <w:pPr>
        <w:pStyle w:val="BodyText"/>
        <w:spacing w:before="11"/>
        <w:rPr>
          <w:b/>
          <w:sz w:val="21"/>
        </w:rPr>
      </w:pPr>
    </w:p>
    <w:p w14:paraId="57AADCA3" w14:textId="77777777" w:rsidR="006F48FA" w:rsidRDefault="00A309DD">
      <w:pPr>
        <w:pStyle w:val="ListParagraph"/>
        <w:numPr>
          <w:ilvl w:val="1"/>
          <w:numId w:val="2"/>
        </w:numPr>
        <w:tabs>
          <w:tab w:val="left" w:pos="1300"/>
        </w:tabs>
        <w:spacing w:line="259" w:lineRule="auto"/>
        <w:ind w:right="397" w:hanging="361"/>
      </w:pPr>
      <w:r>
        <w:rPr>
          <w:b/>
        </w:rPr>
        <w:t>Children</w:t>
      </w:r>
      <w:r>
        <w:rPr>
          <w:b/>
          <w:spacing w:val="-4"/>
        </w:rPr>
        <w:t xml:space="preserve"> </w:t>
      </w:r>
      <w:r>
        <w:rPr>
          <w:b/>
        </w:rPr>
        <w:t>unable</w:t>
      </w:r>
      <w:r>
        <w:rPr>
          <w:b/>
          <w:spacing w:val="-4"/>
        </w:rPr>
        <w:t xml:space="preserve"> </w:t>
      </w:r>
      <w:r>
        <w:rPr>
          <w:b/>
        </w:rPr>
        <w:t>to</w:t>
      </w:r>
      <w:r>
        <w:rPr>
          <w:b/>
          <w:spacing w:val="-4"/>
        </w:rPr>
        <w:t xml:space="preserve"> </w:t>
      </w:r>
      <w:r>
        <w:rPr>
          <w:b/>
        </w:rPr>
        <w:t>complete, or</w:t>
      </w:r>
      <w:r>
        <w:rPr>
          <w:b/>
          <w:spacing w:val="-5"/>
        </w:rPr>
        <w:t xml:space="preserve"> </w:t>
      </w:r>
      <w:r>
        <w:rPr>
          <w:b/>
        </w:rPr>
        <w:t>who</w:t>
      </w:r>
      <w:r>
        <w:rPr>
          <w:b/>
          <w:spacing w:val="-4"/>
        </w:rPr>
        <w:t xml:space="preserve"> </w:t>
      </w:r>
      <w:r>
        <w:rPr>
          <w:b/>
        </w:rPr>
        <w:t>refuse</w:t>
      </w:r>
      <w:r>
        <w:rPr>
          <w:b/>
          <w:spacing w:val="-4"/>
        </w:rPr>
        <w:t xml:space="preserve"> </w:t>
      </w:r>
      <w:r>
        <w:rPr>
          <w:b/>
        </w:rPr>
        <w:t>to</w:t>
      </w:r>
      <w:r>
        <w:rPr>
          <w:b/>
          <w:spacing w:val="-6"/>
        </w:rPr>
        <w:t xml:space="preserve"> </w:t>
      </w:r>
      <w:r>
        <w:rPr>
          <w:b/>
        </w:rPr>
        <w:t>complete</w:t>
      </w:r>
      <w:r>
        <w:rPr>
          <w:b/>
          <w:spacing w:val="-2"/>
        </w:rPr>
        <w:t xml:space="preserve"> </w:t>
      </w:r>
      <w:r>
        <w:rPr>
          <w:b/>
        </w:rPr>
        <w:t>a</w:t>
      </w:r>
      <w:r>
        <w:rPr>
          <w:b/>
          <w:spacing w:val="-4"/>
        </w:rPr>
        <w:t xml:space="preserve"> </w:t>
      </w:r>
      <w:r>
        <w:rPr>
          <w:b/>
        </w:rPr>
        <w:t>vision</w:t>
      </w:r>
      <w:r>
        <w:rPr>
          <w:b/>
          <w:spacing w:val="-1"/>
        </w:rPr>
        <w:t xml:space="preserve"> </w:t>
      </w:r>
      <w:r>
        <w:rPr>
          <w:b/>
        </w:rPr>
        <w:t>screening,</w:t>
      </w:r>
      <w:r>
        <w:rPr>
          <w:b/>
          <w:spacing w:val="-3"/>
        </w:rPr>
        <w:t xml:space="preserve"> </w:t>
      </w:r>
      <w:r>
        <w:t>if unable</w:t>
      </w:r>
      <w:r>
        <w:rPr>
          <w:spacing w:val="-4"/>
        </w:rPr>
        <w:t xml:space="preserve"> </w:t>
      </w:r>
      <w:r>
        <w:t>to be re-screened in a timely manner.</w:t>
      </w:r>
    </w:p>
    <w:p w14:paraId="50DF30CE" w14:textId="77777777" w:rsidR="006F48FA" w:rsidRDefault="00A309DD">
      <w:pPr>
        <w:pStyle w:val="ListParagraph"/>
        <w:numPr>
          <w:ilvl w:val="1"/>
          <w:numId w:val="2"/>
        </w:numPr>
        <w:tabs>
          <w:tab w:val="left" w:pos="1300"/>
        </w:tabs>
        <w:spacing w:line="259" w:lineRule="auto"/>
        <w:ind w:left="1299" w:right="1108"/>
      </w:pPr>
      <w:r>
        <w:rPr>
          <w:b/>
        </w:rPr>
        <w:t>Children</w:t>
      </w:r>
      <w:r>
        <w:rPr>
          <w:b/>
          <w:spacing w:val="-5"/>
        </w:rPr>
        <w:t xml:space="preserve"> </w:t>
      </w:r>
      <w:r>
        <w:rPr>
          <w:b/>
        </w:rPr>
        <w:t>with</w:t>
      </w:r>
      <w:r>
        <w:rPr>
          <w:b/>
          <w:spacing w:val="-5"/>
        </w:rPr>
        <w:t xml:space="preserve"> </w:t>
      </w:r>
      <w:r>
        <w:rPr>
          <w:b/>
        </w:rPr>
        <w:t>complex</w:t>
      </w:r>
      <w:r>
        <w:rPr>
          <w:b/>
          <w:spacing w:val="-7"/>
        </w:rPr>
        <w:t xml:space="preserve"> </w:t>
      </w:r>
      <w:r>
        <w:rPr>
          <w:b/>
        </w:rPr>
        <w:t>or</w:t>
      </w:r>
      <w:r>
        <w:rPr>
          <w:b/>
          <w:spacing w:val="-2"/>
        </w:rPr>
        <w:t xml:space="preserve"> </w:t>
      </w:r>
      <w:r>
        <w:rPr>
          <w:b/>
        </w:rPr>
        <w:t>multiple</w:t>
      </w:r>
      <w:r>
        <w:rPr>
          <w:b/>
          <w:spacing w:val="-5"/>
        </w:rPr>
        <w:t xml:space="preserve"> </w:t>
      </w:r>
      <w:r>
        <w:rPr>
          <w:b/>
        </w:rPr>
        <w:t>disabilities</w:t>
      </w:r>
      <w:r>
        <w:rPr>
          <w:b/>
          <w:spacing w:val="-7"/>
        </w:rPr>
        <w:t xml:space="preserve"> </w:t>
      </w:r>
      <w:r>
        <w:t>(Special</w:t>
      </w:r>
      <w:r>
        <w:rPr>
          <w:spacing w:val="-3"/>
        </w:rPr>
        <w:t xml:space="preserve"> </w:t>
      </w:r>
      <w:r>
        <w:t>Health</w:t>
      </w:r>
      <w:r>
        <w:rPr>
          <w:spacing w:val="-3"/>
        </w:rPr>
        <w:t xml:space="preserve"> </w:t>
      </w:r>
      <w:r>
        <w:t>Care</w:t>
      </w:r>
      <w:r>
        <w:rPr>
          <w:spacing w:val="-5"/>
        </w:rPr>
        <w:t xml:space="preserve"> </w:t>
      </w:r>
      <w:r>
        <w:t>Needs)</w:t>
      </w:r>
      <w:r>
        <w:rPr>
          <w:spacing w:val="-1"/>
        </w:rPr>
        <w:t xml:space="preserve"> </w:t>
      </w:r>
      <w:r>
        <w:t>whose disability or behavior prevents them from performing a standard screening.</w:t>
      </w:r>
    </w:p>
    <w:p w14:paraId="1D6035A4" w14:textId="77777777" w:rsidR="006F48FA" w:rsidRDefault="00A309DD">
      <w:pPr>
        <w:pStyle w:val="ListParagraph"/>
        <w:numPr>
          <w:ilvl w:val="1"/>
          <w:numId w:val="2"/>
        </w:numPr>
        <w:tabs>
          <w:tab w:val="left" w:pos="1300"/>
        </w:tabs>
        <w:spacing w:line="259" w:lineRule="auto"/>
        <w:ind w:right="421" w:hanging="361"/>
      </w:pPr>
      <w:r>
        <w:rPr>
          <w:b/>
        </w:rPr>
        <w:t xml:space="preserve">Children not reaching educational milestones </w:t>
      </w:r>
      <w:r>
        <w:t>or who are being considered for, or who receive,</w:t>
      </w:r>
      <w:r>
        <w:rPr>
          <w:spacing w:val="-4"/>
        </w:rPr>
        <w:t xml:space="preserve"> </w:t>
      </w:r>
      <w:r>
        <w:t>additional</w:t>
      </w:r>
      <w:r>
        <w:rPr>
          <w:spacing w:val="-3"/>
        </w:rPr>
        <w:t xml:space="preserve"> </w:t>
      </w:r>
      <w:r>
        <w:t>educational</w:t>
      </w:r>
      <w:r>
        <w:rPr>
          <w:spacing w:val="-3"/>
        </w:rPr>
        <w:t xml:space="preserve"> </w:t>
      </w:r>
      <w:r>
        <w:t>support</w:t>
      </w:r>
      <w:r>
        <w:rPr>
          <w:spacing w:val="-1"/>
        </w:rPr>
        <w:t xml:space="preserve"> </w:t>
      </w:r>
      <w:r>
        <w:t>such</w:t>
      </w:r>
      <w:r>
        <w:rPr>
          <w:spacing w:val="-5"/>
        </w:rPr>
        <w:t xml:space="preserve"> </w:t>
      </w:r>
      <w:r>
        <w:t>as</w:t>
      </w:r>
      <w:r>
        <w:rPr>
          <w:spacing w:val="-5"/>
        </w:rPr>
        <w:t xml:space="preserve"> </w:t>
      </w:r>
      <w:r>
        <w:t>an</w:t>
      </w:r>
      <w:r>
        <w:rPr>
          <w:spacing w:val="-5"/>
        </w:rPr>
        <w:t xml:space="preserve"> </w:t>
      </w:r>
      <w:r>
        <w:t>Individualized</w:t>
      </w:r>
      <w:r>
        <w:rPr>
          <w:spacing w:val="-3"/>
        </w:rPr>
        <w:t xml:space="preserve"> </w:t>
      </w:r>
      <w:r>
        <w:t>Education</w:t>
      </w:r>
      <w:r>
        <w:rPr>
          <w:spacing w:val="-5"/>
        </w:rPr>
        <w:t xml:space="preserve"> </w:t>
      </w:r>
      <w:r>
        <w:t>Plan</w:t>
      </w:r>
      <w:r>
        <w:rPr>
          <w:spacing w:val="-3"/>
        </w:rPr>
        <w:t xml:space="preserve"> </w:t>
      </w:r>
      <w:r>
        <w:t>(IEP),</w:t>
      </w:r>
      <w:r>
        <w:rPr>
          <w:spacing w:val="-3"/>
        </w:rPr>
        <w:t xml:space="preserve"> </w:t>
      </w:r>
      <w:r>
        <w:t>ev</w:t>
      </w:r>
      <w:r>
        <w:t>en if the child has passed a recent vision screening.</w:t>
      </w:r>
    </w:p>
    <w:p w14:paraId="0EF69026" w14:textId="77777777" w:rsidR="006F48FA" w:rsidRDefault="006F48FA">
      <w:pPr>
        <w:spacing w:line="259" w:lineRule="auto"/>
        <w:sectPr w:rsidR="006F48FA">
          <w:pgSz w:w="12240" w:h="15840"/>
          <w:pgMar w:top="1360" w:right="680" w:bottom="1240" w:left="860" w:header="0" w:footer="1041" w:gutter="0"/>
          <w:cols w:space="720"/>
        </w:sectPr>
      </w:pPr>
    </w:p>
    <w:p w14:paraId="2404C4CB" w14:textId="77777777" w:rsidR="006F48FA" w:rsidRDefault="00A309DD">
      <w:pPr>
        <w:pStyle w:val="ListParagraph"/>
        <w:numPr>
          <w:ilvl w:val="1"/>
          <w:numId w:val="2"/>
        </w:numPr>
        <w:tabs>
          <w:tab w:val="left" w:pos="1300"/>
        </w:tabs>
        <w:spacing w:before="82" w:line="259" w:lineRule="auto"/>
        <w:ind w:left="1299" w:right="445"/>
      </w:pPr>
      <w:r>
        <w:rPr>
          <w:b/>
        </w:rPr>
        <w:lastRenderedPageBreak/>
        <w:t xml:space="preserve">Parent, teacher, nurse, or screener concerns </w:t>
      </w:r>
      <w:r>
        <w:t>about the potential existence of a vision problem</w:t>
      </w:r>
      <w:r>
        <w:rPr>
          <w:spacing w:val="-3"/>
        </w:rPr>
        <w:t xml:space="preserve"> </w:t>
      </w:r>
      <w:r>
        <w:t>(such</w:t>
      </w:r>
      <w:r>
        <w:rPr>
          <w:spacing w:val="-4"/>
        </w:rPr>
        <w:t xml:space="preserve"> </w:t>
      </w:r>
      <w:r>
        <w:t>as</w:t>
      </w:r>
      <w:r>
        <w:rPr>
          <w:spacing w:val="-1"/>
        </w:rPr>
        <w:t xml:space="preserve"> </w:t>
      </w:r>
      <w:r>
        <w:t>noting</w:t>
      </w:r>
      <w:r>
        <w:rPr>
          <w:spacing w:val="-4"/>
        </w:rPr>
        <w:t xml:space="preserve"> </w:t>
      </w:r>
      <w:r>
        <w:t>observable</w:t>
      </w:r>
      <w:r>
        <w:rPr>
          <w:spacing w:val="-2"/>
        </w:rPr>
        <w:t xml:space="preserve"> </w:t>
      </w:r>
      <w:r>
        <w:t>signs</w:t>
      </w:r>
      <w:r>
        <w:rPr>
          <w:spacing w:val="-4"/>
        </w:rPr>
        <w:t xml:space="preserve"> </w:t>
      </w:r>
      <w:r>
        <w:t>or</w:t>
      </w:r>
      <w:r>
        <w:rPr>
          <w:spacing w:val="-3"/>
        </w:rPr>
        <w:t xml:space="preserve"> </w:t>
      </w:r>
      <w:r>
        <w:t>complaints</w:t>
      </w:r>
      <w:r>
        <w:rPr>
          <w:spacing w:val="-1"/>
        </w:rPr>
        <w:t xml:space="preserve"> </w:t>
      </w:r>
      <w:r>
        <w:t>from</w:t>
      </w:r>
      <w:r>
        <w:rPr>
          <w:spacing w:val="-3"/>
        </w:rPr>
        <w:t xml:space="preserve"> </w:t>
      </w:r>
      <w:r>
        <w:t>the</w:t>
      </w:r>
      <w:r>
        <w:rPr>
          <w:spacing w:val="-4"/>
        </w:rPr>
        <w:t xml:space="preserve"> </w:t>
      </w:r>
      <w:r>
        <w:t>child,</w:t>
      </w:r>
      <w:r>
        <w:rPr>
          <w:spacing w:val="-1"/>
        </w:rPr>
        <w:t xml:space="preserve"> </w:t>
      </w:r>
      <w:r>
        <w:t>outlined</w:t>
      </w:r>
      <w:r>
        <w:rPr>
          <w:spacing w:val="-2"/>
        </w:rPr>
        <w:t xml:space="preserve"> </w:t>
      </w:r>
      <w:r>
        <w:t>more</w:t>
      </w:r>
      <w:r>
        <w:rPr>
          <w:spacing w:val="-4"/>
        </w:rPr>
        <w:t xml:space="preserve"> </w:t>
      </w:r>
      <w:r>
        <w:t>fully</w:t>
      </w:r>
      <w:r>
        <w:rPr>
          <w:spacing w:val="-1"/>
        </w:rPr>
        <w:t xml:space="preserve"> </w:t>
      </w:r>
      <w:r>
        <w:t>in the add</w:t>
      </w:r>
      <w:r>
        <w:t>endum), even if the child has passed a recent vision screening.</w:t>
      </w:r>
      <w:hyperlink w:anchor="_bookmark5" w:history="1">
        <w:r>
          <w:rPr>
            <w:vertAlign w:val="superscript"/>
          </w:rPr>
          <w:t>6</w:t>
        </w:r>
      </w:hyperlink>
    </w:p>
    <w:p w14:paraId="65FE620E" w14:textId="77777777" w:rsidR="006F48FA" w:rsidRDefault="00A309DD">
      <w:pPr>
        <w:pStyle w:val="ListParagraph"/>
        <w:numPr>
          <w:ilvl w:val="1"/>
          <w:numId w:val="2"/>
        </w:numPr>
        <w:tabs>
          <w:tab w:val="left" w:pos="1300"/>
        </w:tabs>
        <w:spacing w:line="259" w:lineRule="auto"/>
        <w:ind w:left="1299" w:right="531"/>
      </w:pPr>
      <w:r>
        <w:rPr>
          <w:b/>
        </w:rPr>
        <w:t xml:space="preserve">Frequently observed classroom behaviors that may indicate a vision problem: </w:t>
      </w:r>
      <w:r>
        <w:t>Screeners, school nurses, teachers and other professionals interacting with children,</w:t>
      </w:r>
      <w:r>
        <w:t xml:space="preserve"> are advised to understand factors which can influence the likelihood of a child having or developing</w:t>
      </w:r>
      <w:r>
        <w:rPr>
          <w:spacing w:val="-3"/>
        </w:rPr>
        <w:t xml:space="preserve"> </w:t>
      </w:r>
      <w:r>
        <w:t>a</w:t>
      </w:r>
      <w:r>
        <w:rPr>
          <w:spacing w:val="-3"/>
        </w:rPr>
        <w:t xml:space="preserve"> </w:t>
      </w:r>
      <w:r>
        <w:t>vision</w:t>
      </w:r>
      <w:r>
        <w:rPr>
          <w:spacing w:val="-3"/>
        </w:rPr>
        <w:t xml:space="preserve"> </w:t>
      </w:r>
      <w:r>
        <w:t>disorder;</w:t>
      </w:r>
      <w:r>
        <w:rPr>
          <w:spacing w:val="-3"/>
        </w:rPr>
        <w:t xml:space="preserve"> </w:t>
      </w:r>
      <w:r>
        <w:t>and</w:t>
      </w:r>
      <w:r>
        <w:rPr>
          <w:spacing w:val="-3"/>
        </w:rPr>
        <w:t xml:space="preserve"> </w:t>
      </w:r>
      <w:r>
        <w:t>be</w:t>
      </w:r>
      <w:r>
        <w:rPr>
          <w:spacing w:val="-5"/>
        </w:rPr>
        <w:t xml:space="preserve"> </w:t>
      </w:r>
      <w:r>
        <w:t>especially</w:t>
      </w:r>
      <w:r>
        <w:rPr>
          <w:spacing w:val="-2"/>
        </w:rPr>
        <w:t xml:space="preserve"> </w:t>
      </w:r>
      <w:r>
        <w:t>aware</w:t>
      </w:r>
      <w:r>
        <w:rPr>
          <w:spacing w:val="-3"/>
        </w:rPr>
        <w:t xml:space="preserve"> </w:t>
      </w:r>
      <w:r>
        <w:t>of</w:t>
      </w:r>
      <w:r>
        <w:rPr>
          <w:spacing w:val="-4"/>
        </w:rPr>
        <w:t xml:space="preserve"> </w:t>
      </w:r>
      <w:r>
        <w:t>frequently</w:t>
      </w:r>
      <w:r>
        <w:rPr>
          <w:spacing w:val="-2"/>
        </w:rPr>
        <w:t xml:space="preserve"> </w:t>
      </w:r>
      <w:r>
        <w:t>exhibited</w:t>
      </w:r>
      <w:r>
        <w:rPr>
          <w:spacing w:val="-3"/>
        </w:rPr>
        <w:t xml:space="preserve"> </w:t>
      </w:r>
      <w:r>
        <w:t>behaviors</w:t>
      </w:r>
      <w:r>
        <w:rPr>
          <w:spacing w:val="-5"/>
        </w:rPr>
        <w:t xml:space="preserve"> </w:t>
      </w:r>
      <w:r>
        <w:t>that may indicate a possible vision problem, even if the child has passed a recent vision screening. Parents should fully understand the necessity for the referral.</w:t>
      </w:r>
    </w:p>
    <w:p w14:paraId="6B04A9C5" w14:textId="77777777" w:rsidR="006F48FA" w:rsidRDefault="006F48FA">
      <w:pPr>
        <w:pStyle w:val="BodyText"/>
        <w:spacing w:before="9"/>
        <w:rPr>
          <w:sz w:val="21"/>
        </w:rPr>
      </w:pPr>
    </w:p>
    <w:p w14:paraId="2CF1DFFB" w14:textId="77777777" w:rsidR="006F48FA" w:rsidRDefault="00A309DD">
      <w:pPr>
        <w:pStyle w:val="Heading2"/>
        <w:numPr>
          <w:ilvl w:val="0"/>
          <w:numId w:val="2"/>
        </w:numPr>
        <w:tabs>
          <w:tab w:val="left" w:pos="940"/>
        </w:tabs>
        <w:ind w:left="939" w:hanging="361"/>
      </w:pPr>
      <w:r>
        <w:t>Sharing</w:t>
      </w:r>
      <w:r>
        <w:rPr>
          <w:spacing w:val="-5"/>
        </w:rPr>
        <w:t xml:space="preserve"> </w:t>
      </w:r>
      <w:r>
        <w:t>of</w:t>
      </w:r>
      <w:r>
        <w:rPr>
          <w:spacing w:val="-1"/>
        </w:rPr>
        <w:t xml:space="preserve"> </w:t>
      </w:r>
      <w:r>
        <w:t>vision</w:t>
      </w:r>
      <w:r>
        <w:rPr>
          <w:spacing w:val="-5"/>
        </w:rPr>
        <w:t xml:space="preserve"> </w:t>
      </w:r>
      <w:r>
        <w:t>screening</w:t>
      </w:r>
      <w:r>
        <w:rPr>
          <w:spacing w:val="-3"/>
        </w:rPr>
        <w:t xml:space="preserve"> </w:t>
      </w:r>
      <w:r>
        <w:t>and</w:t>
      </w:r>
      <w:r>
        <w:rPr>
          <w:spacing w:val="-6"/>
        </w:rPr>
        <w:t xml:space="preserve"> </w:t>
      </w:r>
      <w:r>
        <w:t>vision</w:t>
      </w:r>
      <w:r>
        <w:rPr>
          <w:spacing w:val="-2"/>
        </w:rPr>
        <w:t xml:space="preserve"> </w:t>
      </w:r>
      <w:r>
        <w:t>plan</w:t>
      </w:r>
      <w:r>
        <w:rPr>
          <w:spacing w:val="-3"/>
        </w:rPr>
        <w:t xml:space="preserve"> </w:t>
      </w:r>
      <w:r>
        <w:t>of</w:t>
      </w:r>
      <w:r>
        <w:rPr>
          <w:spacing w:val="-4"/>
        </w:rPr>
        <w:t xml:space="preserve"> </w:t>
      </w:r>
      <w:r>
        <w:t>care</w:t>
      </w:r>
      <w:r>
        <w:rPr>
          <w:spacing w:val="-5"/>
        </w:rPr>
        <w:t xml:space="preserve"> </w:t>
      </w:r>
      <w:r>
        <w:t>with</w:t>
      </w:r>
      <w:r>
        <w:rPr>
          <w:spacing w:val="-5"/>
        </w:rPr>
        <w:t xml:space="preserve"> </w:t>
      </w:r>
      <w:r>
        <w:rPr>
          <w:spacing w:val="-2"/>
        </w:rPr>
        <w:t>teachers:</w:t>
      </w:r>
    </w:p>
    <w:p w14:paraId="562A6BEF" w14:textId="77777777" w:rsidR="006F48FA" w:rsidRDefault="00A309DD">
      <w:pPr>
        <w:pStyle w:val="BodyText"/>
        <w:spacing w:before="19"/>
        <w:ind w:left="580" w:right="332"/>
      </w:pPr>
      <w:r>
        <w:t xml:space="preserve">The Family Educational </w:t>
      </w:r>
      <w:r>
        <w:t xml:space="preserve">Rights and Privacy Act (FERPA) (20 U.S.C. § 1232g; 34 CFR Part 99) is a </w:t>
      </w:r>
      <w:proofErr w:type="gramStart"/>
      <w:r>
        <w:t>Federal</w:t>
      </w:r>
      <w:proofErr w:type="gramEnd"/>
      <w:r>
        <w:t xml:space="preserve"> law that protects the privacy of student education records.</w:t>
      </w:r>
      <w:r>
        <w:rPr>
          <w:spacing w:val="40"/>
        </w:rPr>
        <w:t xml:space="preserve"> </w:t>
      </w:r>
      <w:r>
        <w:t>FERPA Privacy rules allow sharing</w:t>
      </w:r>
      <w:r>
        <w:rPr>
          <w:spacing w:val="-2"/>
        </w:rPr>
        <w:t xml:space="preserve"> </w:t>
      </w:r>
      <w:r>
        <w:t>of</w:t>
      </w:r>
      <w:r>
        <w:rPr>
          <w:spacing w:val="-3"/>
        </w:rPr>
        <w:t xml:space="preserve"> </w:t>
      </w:r>
      <w:r>
        <w:t>information</w:t>
      </w:r>
      <w:r>
        <w:rPr>
          <w:spacing w:val="-2"/>
        </w:rPr>
        <w:t xml:space="preserve"> </w:t>
      </w:r>
      <w:r>
        <w:t>without parent</w:t>
      </w:r>
      <w:r>
        <w:rPr>
          <w:spacing w:val="-3"/>
        </w:rPr>
        <w:t xml:space="preserve"> </w:t>
      </w:r>
      <w:r>
        <w:t>authorization</w:t>
      </w:r>
      <w:r>
        <w:rPr>
          <w:spacing w:val="-4"/>
        </w:rPr>
        <w:t xml:space="preserve"> </w:t>
      </w:r>
      <w:r>
        <w:t>amongst</w:t>
      </w:r>
      <w:r>
        <w:rPr>
          <w:spacing w:val="-3"/>
        </w:rPr>
        <w:t xml:space="preserve"> </w:t>
      </w:r>
      <w:r>
        <w:t>school</w:t>
      </w:r>
      <w:r>
        <w:rPr>
          <w:spacing w:val="-2"/>
        </w:rPr>
        <w:t xml:space="preserve"> </w:t>
      </w:r>
      <w:r>
        <w:t>personnel</w:t>
      </w:r>
      <w:r>
        <w:rPr>
          <w:spacing w:val="-2"/>
        </w:rPr>
        <w:t xml:space="preserve"> </w:t>
      </w:r>
      <w:r>
        <w:t>who</w:t>
      </w:r>
      <w:r>
        <w:rPr>
          <w:spacing w:val="-2"/>
        </w:rPr>
        <w:t xml:space="preserve"> </w:t>
      </w:r>
      <w:r>
        <w:t>have</w:t>
      </w:r>
      <w:r>
        <w:rPr>
          <w:spacing w:val="-2"/>
        </w:rPr>
        <w:t xml:space="preserve"> </w:t>
      </w:r>
      <w:r>
        <w:t>a</w:t>
      </w:r>
      <w:r>
        <w:rPr>
          <w:spacing w:val="-4"/>
        </w:rPr>
        <w:t xml:space="preserve"> </w:t>
      </w:r>
      <w:r>
        <w:t>le</w:t>
      </w:r>
      <w:r>
        <w:t>gitimate educational interest in that child. Records maintained by a school nurse and any health screening conducted</w:t>
      </w:r>
      <w:r>
        <w:rPr>
          <w:spacing w:val="-2"/>
        </w:rPr>
        <w:t xml:space="preserve"> </w:t>
      </w:r>
      <w:r>
        <w:t>by</w:t>
      </w:r>
      <w:r>
        <w:rPr>
          <w:spacing w:val="-4"/>
        </w:rPr>
        <w:t xml:space="preserve"> </w:t>
      </w:r>
      <w:r>
        <w:t>the</w:t>
      </w:r>
      <w:r>
        <w:rPr>
          <w:spacing w:val="-2"/>
        </w:rPr>
        <w:t xml:space="preserve"> </w:t>
      </w:r>
      <w:r>
        <w:t>school</w:t>
      </w:r>
      <w:r>
        <w:rPr>
          <w:spacing w:val="-5"/>
        </w:rPr>
        <w:t xml:space="preserve"> </w:t>
      </w:r>
      <w:r>
        <w:t>or by</w:t>
      </w:r>
      <w:r>
        <w:rPr>
          <w:spacing w:val="-4"/>
        </w:rPr>
        <w:t xml:space="preserve"> </w:t>
      </w:r>
      <w:r>
        <w:t>an</w:t>
      </w:r>
      <w:r>
        <w:rPr>
          <w:spacing w:val="-2"/>
        </w:rPr>
        <w:t xml:space="preserve"> </w:t>
      </w:r>
      <w:r>
        <w:t>agency</w:t>
      </w:r>
      <w:r>
        <w:rPr>
          <w:spacing w:val="-1"/>
        </w:rPr>
        <w:t xml:space="preserve"> </w:t>
      </w:r>
      <w:r>
        <w:t>contracted</w:t>
      </w:r>
      <w:r>
        <w:rPr>
          <w:spacing w:val="-2"/>
        </w:rPr>
        <w:t xml:space="preserve"> </w:t>
      </w:r>
      <w:r>
        <w:t>by</w:t>
      </w:r>
      <w:r>
        <w:rPr>
          <w:spacing w:val="-4"/>
        </w:rPr>
        <w:t xml:space="preserve"> </w:t>
      </w:r>
      <w:r>
        <w:t>the</w:t>
      </w:r>
      <w:r>
        <w:rPr>
          <w:spacing w:val="-4"/>
        </w:rPr>
        <w:t xml:space="preserve"> </w:t>
      </w:r>
      <w:r>
        <w:t>school, is</w:t>
      </w:r>
      <w:r>
        <w:rPr>
          <w:spacing w:val="-4"/>
        </w:rPr>
        <w:t xml:space="preserve"> </w:t>
      </w:r>
      <w:r>
        <w:t>an</w:t>
      </w:r>
      <w:r>
        <w:rPr>
          <w:spacing w:val="-2"/>
        </w:rPr>
        <w:t xml:space="preserve"> </w:t>
      </w:r>
      <w:r>
        <w:t>education</w:t>
      </w:r>
      <w:r>
        <w:rPr>
          <w:spacing w:val="-2"/>
        </w:rPr>
        <w:t xml:space="preserve"> </w:t>
      </w:r>
      <w:r>
        <w:t>record</w:t>
      </w:r>
      <w:r>
        <w:rPr>
          <w:spacing w:val="-4"/>
        </w:rPr>
        <w:t xml:space="preserve"> </w:t>
      </w:r>
      <w:r>
        <w:t>regulated by FERPA privacy laws, not a health record regulated by HIPAA privacy laws. School-based clinic provider medical records can be regulated by HIPAA.</w:t>
      </w:r>
      <w:hyperlink w:anchor="_bookmark6" w:history="1">
        <w:r>
          <w:rPr>
            <w:vertAlign w:val="superscript"/>
          </w:rPr>
          <w:t>7</w:t>
        </w:r>
      </w:hyperlink>
      <w:r>
        <w:rPr>
          <w:vertAlign w:val="superscript"/>
        </w:rPr>
        <w:t>,</w:t>
      </w:r>
      <w:hyperlink w:anchor="_bookmark7" w:history="1">
        <w:r>
          <w:rPr>
            <w:vertAlign w:val="superscript"/>
          </w:rPr>
          <w:t>8</w:t>
        </w:r>
      </w:hyperlink>
      <w:r>
        <w:t xml:space="preserve"> Sharing a student’s vision screenin</w:t>
      </w:r>
      <w:r>
        <w:t>g result and treatment plan with their teacher, reading specialist, IEP provider, or school personnel with legitimate educational interest is encouraged in situations where compliance with referral or treatment is not being followed.</w:t>
      </w:r>
    </w:p>
    <w:p w14:paraId="347BA22A" w14:textId="77777777" w:rsidR="006F48FA" w:rsidRDefault="006F48FA">
      <w:pPr>
        <w:pStyle w:val="BodyText"/>
        <w:spacing w:before="1"/>
      </w:pPr>
    </w:p>
    <w:p w14:paraId="06090625" w14:textId="77777777" w:rsidR="006F48FA" w:rsidRDefault="00A309DD">
      <w:pPr>
        <w:pStyle w:val="Heading2"/>
        <w:numPr>
          <w:ilvl w:val="0"/>
          <w:numId w:val="2"/>
        </w:numPr>
        <w:tabs>
          <w:tab w:val="left" w:pos="940"/>
        </w:tabs>
        <w:ind w:left="939" w:hanging="361"/>
      </w:pPr>
      <w:r>
        <w:t>Referral</w:t>
      </w:r>
      <w:r>
        <w:rPr>
          <w:spacing w:val="-7"/>
        </w:rPr>
        <w:t xml:space="preserve"> </w:t>
      </w:r>
      <w:r>
        <w:t>and</w:t>
      </w:r>
      <w:r>
        <w:rPr>
          <w:spacing w:val="-6"/>
        </w:rPr>
        <w:t xml:space="preserve"> </w:t>
      </w:r>
      <w:r>
        <w:t>follow-u</w:t>
      </w:r>
      <w:r>
        <w:t>p</w:t>
      </w:r>
      <w:r>
        <w:rPr>
          <w:spacing w:val="-7"/>
        </w:rPr>
        <w:t xml:space="preserve"> </w:t>
      </w:r>
      <w:r>
        <w:rPr>
          <w:spacing w:val="-4"/>
        </w:rPr>
        <w:t>care:</w:t>
      </w:r>
    </w:p>
    <w:p w14:paraId="233D6799" w14:textId="77777777" w:rsidR="006F48FA" w:rsidRDefault="00A309DD">
      <w:pPr>
        <w:pStyle w:val="BodyText"/>
        <w:spacing w:before="18"/>
        <w:ind w:left="579" w:right="332"/>
      </w:pPr>
      <w:r>
        <w:t>Vision screening is the first step in identifying children who may have an undetected vision problem that requires evaluation by an eye doctor experienced in diagnosing and treating children. The referral process begins with notifying parents and caregiver</w:t>
      </w:r>
      <w:r>
        <w:t>s of the need for an examination by an eye</w:t>
      </w:r>
      <w:r>
        <w:rPr>
          <w:spacing w:val="-3"/>
        </w:rPr>
        <w:t xml:space="preserve"> </w:t>
      </w:r>
      <w:r>
        <w:t>doctor,</w:t>
      </w:r>
      <w:r>
        <w:rPr>
          <w:spacing w:val="-3"/>
        </w:rPr>
        <w:t xml:space="preserve"> </w:t>
      </w:r>
      <w:r>
        <w:t>with</w:t>
      </w:r>
      <w:r>
        <w:rPr>
          <w:spacing w:val="-5"/>
        </w:rPr>
        <w:t xml:space="preserve"> </w:t>
      </w:r>
      <w:r>
        <w:t>a</w:t>
      </w:r>
      <w:r>
        <w:rPr>
          <w:spacing w:val="-3"/>
        </w:rPr>
        <w:t xml:space="preserve"> </w:t>
      </w:r>
      <w:r>
        <w:t>systematic</w:t>
      </w:r>
      <w:r>
        <w:rPr>
          <w:spacing w:val="-5"/>
        </w:rPr>
        <w:t xml:space="preserve"> </w:t>
      </w:r>
      <w:r>
        <w:t>process</w:t>
      </w:r>
      <w:r>
        <w:rPr>
          <w:spacing w:val="-2"/>
        </w:rPr>
        <w:t xml:space="preserve"> </w:t>
      </w:r>
      <w:r>
        <w:t>in</w:t>
      </w:r>
      <w:r>
        <w:rPr>
          <w:spacing w:val="-3"/>
        </w:rPr>
        <w:t xml:space="preserve"> </w:t>
      </w:r>
      <w:r>
        <w:t>place</w:t>
      </w:r>
      <w:r>
        <w:rPr>
          <w:spacing w:val="-5"/>
        </w:rPr>
        <w:t xml:space="preserve"> </w:t>
      </w:r>
      <w:r>
        <w:t>for</w:t>
      </w:r>
      <w:r>
        <w:rPr>
          <w:spacing w:val="-1"/>
        </w:rPr>
        <w:t xml:space="preserve"> </w:t>
      </w:r>
      <w:r>
        <w:t>periodic</w:t>
      </w:r>
      <w:r>
        <w:rPr>
          <w:spacing w:val="-2"/>
        </w:rPr>
        <w:t xml:space="preserve"> </w:t>
      </w:r>
      <w:r>
        <w:t>parental</w:t>
      </w:r>
      <w:r>
        <w:rPr>
          <w:spacing w:val="-3"/>
        </w:rPr>
        <w:t xml:space="preserve"> </w:t>
      </w:r>
      <w:r>
        <w:t>reminders,</w:t>
      </w:r>
      <w:r>
        <w:rPr>
          <w:spacing w:val="-3"/>
        </w:rPr>
        <w:t xml:space="preserve"> </w:t>
      </w:r>
      <w:r>
        <w:t>notation</w:t>
      </w:r>
      <w:r>
        <w:rPr>
          <w:spacing w:val="-3"/>
        </w:rPr>
        <w:t xml:space="preserve"> </w:t>
      </w:r>
      <w:r>
        <w:t>of</w:t>
      </w:r>
      <w:r>
        <w:rPr>
          <w:spacing w:val="-1"/>
        </w:rPr>
        <w:t xml:space="preserve"> </w:t>
      </w:r>
      <w:r>
        <w:t>eye</w:t>
      </w:r>
      <w:r>
        <w:rPr>
          <w:spacing w:val="-5"/>
        </w:rPr>
        <w:t xml:space="preserve"> </w:t>
      </w:r>
      <w:r>
        <w:t>exam results, and sharing of results with the child’s teachers where appropriate.</w:t>
      </w:r>
    </w:p>
    <w:p w14:paraId="05BC2E3B" w14:textId="77777777" w:rsidR="006F48FA" w:rsidRDefault="00A309DD">
      <w:pPr>
        <w:pStyle w:val="BodyText"/>
        <w:spacing w:before="185"/>
        <w:ind w:left="579" w:right="457"/>
        <w:rPr>
          <w:i/>
        </w:rPr>
      </w:pPr>
      <w:r>
        <w:t xml:space="preserve">There are many reasons why a child may </w:t>
      </w:r>
      <w:r>
        <w:t>not receive timely vision care. School Nurses along with other educational and health personnel must consider the unique barriers to care when developing referral and follow up systems that are individualized to families and communities. Some of these cons</w:t>
      </w:r>
      <w:r>
        <w:t>iderations include factors related to the Social Determinants of Health (</w:t>
      </w:r>
      <w:proofErr w:type="spellStart"/>
      <w:r>
        <w:t>SDoH</w:t>
      </w:r>
      <w:proofErr w:type="spellEnd"/>
      <w:r>
        <w:t>), such as socio- economic status (SES), homeless status, insurance status, access to eye care services, cultural, racial, and other areas of discrimination. All personnel must wo</w:t>
      </w:r>
      <w:r>
        <w:t>rk towards engaging families and providers to mitigate these barriers to vision follow up and care. The Department strongly advises co-creating</w:t>
      </w:r>
      <w:r>
        <w:rPr>
          <w:spacing w:val="-3"/>
        </w:rPr>
        <w:t xml:space="preserve"> </w:t>
      </w:r>
      <w:r>
        <w:t>solutions</w:t>
      </w:r>
      <w:r>
        <w:rPr>
          <w:spacing w:val="-4"/>
        </w:rPr>
        <w:t xml:space="preserve"> </w:t>
      </w:r>
      <w:r>
        <w:t>with</w:t>
      </w:r>
      <w:r>
        <w:rPr>
          <w:spacing w:val="-3"/>
        </w:rPr>
        <w:t xml:space="preserve"> </w:t>
      </w:r>
      <w:r>
        <w:t>the</w:t>
      </w:r>
      <w:r>
        <w:rPr>
          <w:spacing w:val="-4"/>
        </w:rPr>
        <w:t xml:space="preserve"> </w:t>
      </w:r>
      <w:r>
        <w:t>parent</w:t>
      </w:r>
      <w:r>
        <w:rPr>
          <w:spacing w:val="-1"/>
        </w:rPr>
        <w:t xml:space="preserve"> </w:t>
      </w:r>
      <w:r>
        <w:t>or</w:t>
      </w:r>
      <w:r>
        <w:rPr>
          <w:spacing w:val="-1"/>
        </w:rPr>
        <w:t xml:space="preserve"> </w:t>
      </w:r>
      <w:r>
        <w:t>caregiver</w:t>
      </w:r>
      <w:r>
        <w:rPr>
          <w:spacing w:val="-3"/>
        </w:rPr>
        <w:t xml:space="preserve"> </w:t>
      </w:r>
      <w:r>
        <w:t>to</w:t>
      </w:r>
      <w:r>
        <w:rPr>
          <w:spacing w:val="-4"/>
        </w:rPr>
        <w:t xml:space="preserve"> </w:t>
      </w:r>
      <w:r>
        <w:t>enable</w:t>
      </w:r>
      <w:r>
        <w:rPr>
          <w:spacing w:val="-3"/>
        </w:rPr>
        <w:t xml:space="preserve"> </w:t>
      </w:r>
      <w:r>
        <w:t>the</w:t>
      </w:r>
      <w:r>
        <w:rPr>
          <w:spacing w:val="-4"/>
        </w:rPr>
        <w:t xml:space="preserve"> </w:t>
      </w:r>
      <w:r>
        <w:t>child</w:t>
      </w:r>
      <w:r>
        <w:rPr>
          <w:spacing w:val="-3"/>
        </w:rPr>
        <w:t xml:space="preserve"> </w:t>
      </w:r>
      <w:r>
        <w:t>to</w:t>
      </w:r>
      <w:r>
        <w:rPr>
          <w:spacing w:val="-4"/>
        </w:rPr>
        <w:t xml:space="preserve"> </w:t>
      </w:r>
      <w:r>
        <w:t>receive</w:t>
      </w:r>
      <w:r>
        <w:rPr>
          <w:spacing w:val="-2"/>
        </w:rPr>
        <w:t xml:space="preserve"> </w:t>
      </w:r>
      <w:r>
        <w:t>the</w:t>
      </w:r>
      <w:r>
        <w:rPr>
          <w:spacing w:val="-4"/>
        </w:rPr>
        <w:t xml:space="preserve"> </w:t>
      </w:r>
      <w:r>
        <w:t>necessary</w:t>
      </w:r>
      <w:r>
        <w:rPr>
          <w:spacing w:val="-2"/>
        </w:rPr>
        <w:t xml:space="preserve"> </w:t>
      </w:r>
      <w:r>
        <w:t xml:space="preserve">vision care treatment, including providing linguistically and </w:t>
      </w:r>
      <w:proofErr w:type="gramStart"/>
      <w:r>
        <w:t>culturally-appropriate</w:t>
      </w:r>
      <w:proofErr w:type="gramEnd"/>
      <w:r>
        <w:t xml:space="preserve"> informational materials about childhood vision and the importance of follow-up eye exams, so the child will receive, and remain in, eye care</w:t>
      </w:r>
      <w:r>
        <w:rPr>
          <w:i/>
        </w:rPr>
        <w:t>.</w:t>
      </w:r>
    </w:p>
    <w:p w14:paraId="1F463227" w14:textId="77777777" w:rsidR="006F48FA" w:rsidRDefault="006F48FA">
      <w:pPr>
        <w:pStyle w:val="BodyText"/>
        <w:rPr>
          <w:i/>
          <w:sz w:val="20"/>
        </w:rPr>
      </w:pPr>
    </w:p>
    <w:p w14:paraId="62FEB5CB" w14:textId="77777777" w:rsidR="006F48FA" w:rsidRDefault="006F48FA">
      <w:pPr>
        <w:pStyle w:val="BodyText"/>
        <w:rPr>
          <w:i/>
          <w:sz w:val="20"/>
        </w:rPr>
      </w:pPr>
    </w:p>
    <w:p w14:paraId="60910C5A" w14:textId="77777777" w:rsidR="006F48FA" w:rsidRDefault="006F48FA">
      <w:pPr>
        <w:pStyle w:val="BodyText"/>
        <w:rPr>
          <w:i/>
          <w:sz w:val="20"/>
        </w:rPr>
      </w:pPr>
    </w:p>
    <w:p w14:paraId="3793D035" w14:textId="77777777" w:rsidR="006F48FA" w:rsidRDefault="006F48FA">
      <w:pPr>
        <w:pStyle w:val="BodyText"/>
        <w:rPr>
          <w:i/>
          <w:sz w:val="20"/>
        </w:rPr>
      </w:pPr>
    </w:p>
    <w:p w14:paraId="3CA7503B" w14:textId="77777777" w:rsidR="006F48FA" w:rsidRDefault="006F48FA">
      <w:pPr>
        <w:pStyle w:val="BodyText"/>
        <w:rPr>
          <w:i/>
          <w:sz w:val="20"/>
        </w:rPr>
      </w:pPr>
    </w:p>
    <w:p w14:paraId="79BDAC24" w14:textId="77777777" w:rsidR="006F48FA" w:rsidRDefault="00A309DD">
      <w:pPr>
        <w:pStyle w:val="BodyText"/>
        <w:rPr>
          <w:i/>
          <w:sz w:val="28"/>
        </w:rPr>
      </w:pPr>
      <w:r>
        <w:pict w14:anchorId="35A7F320">
          <v:rect id="docshape6" o:spid="_x0000_s1026" style="position:absolute;margin-left:54pt;margin-top:17.3pt;width:2in;height:.6pt;z-index:-15726592;mso-wrap-distance-left:0;mso-wrap-distance-right:0;mso-position-horizontal-relative:page" fillcolor="black" stroked="f">
            <w10:wrap type="topAndBottom" anchorx="page"/>
          </v:rect>
        </w:pict>
      </w:r>
    </w:p>
    <w:p w14:paraId="7C81D091" w14:textId="77777777" w:rsidR="006F48FA" w:rsidRDefault="00A309DD">
      <w:pPr>
        <w:spacing w:before="89"/>
        <w:ind w:left="219" w:right="332"/>
        <w:rPr>
          <w:rFonts w:ascii="Calibri"/>
          <w:sz w:val="20"/>
        </w:rPr>
      </w:pPr>
      <w:bookmarkStart w:id="5" w:name="_bookmark5"/>
      <w:bookmarkEnd w:id="5"/>
      <w:r>
        <w:rPr>
          <w:rFonts w:ascii="Times New Roman"/>
          <w:position w:val="9"/>
          <w:sz w:val="16"/>
        </w:rPr>
        <w:t xml:space="preserve">6 </w:t>
      </w:r>
      <w:r>
        <w:rPr>
          <w:rFonts w:ascii="Calibri"/>
          <w:sz w:val="20"/>
        </w:rPr>
        <w:t>Vaughn,</w:t>
      </w:r>
      <w:r>
        <w:rPr>
          <w:rFonts w:ascii="Calibri"/>
          <w:spacing w:val="-2"/>
          <w:sz w:val="20"/>
        </w:rPr>
        <w:t xml:space="preserve"> </w:t>
      </w:r>
      <w:r>
        <w:rPr>
          <w:rFonts w:ascii="Calibri"/>
          <w:sz w:val="20"/>
        </w:rPr>
        <w:t>W.,</w:t>
      </w:r>
      <w:r>
        <w:rPr>
          <w:rFonts w:ascii="Calibri"/>
          <w:spacing w:val="-2"/>
          <w:sz w:val="20"/>
        </w:rPr>
        <w:t xml:space="preserve"> </w:t>
      </w:r>
      <w:r>
        <w:rPr>
          <w:rFonts w:ascii="Calibri"/>
          <w:sz w:val="20"/>
        </w:rPr>
        <w:t>Maples,</w:t>
      </w:r>
      <w:r>
        <w:rPr>
          <w:rFonts w:ascii="Calibri"/>
          <w:spacing w:val="-2"/>
          <w:sz w:val="20"/>
        </w:rPr>
        <w:t xml:space="preserve"> </w:t>
      </w:r>
      <w:r>
        <w:rPr>
          <w:rFonts w:ascii="Calibri"/>
          <w:sz w:val="20"/>
        </w:rPr>
        <w:t>W.</w:t>
      </w:r>
      <w:r>
        <w:rPr>
          <w:rFonts w:ascii="Calibri"/>
          <w:spacing w:val="-3"/>
          <w:sz w:val="20"/>
        </w:rPr>
        <w:t xml:space="preserve"> </w:t>
      </w:r>
      <w:r>
        <w:rPr>
          <w:rFonts w:ascii="Calibri"/>
          <w:sz w:val="20"/>
        </w:rPr>
        <w:t>C.,</w:t>
      </w:r>
      <w:r>
        <w:rPr>
          <w:rFonts w:ascii="Calibri"/>
          <w:spacing w:val="-2"/>
          <w:sz w:val="20"/>
        </w:rPr>
        <w:t xml:space="preserve"> </w:t>
      </w:r>
      <w:r>
        <w:rPr>
          <w:rFonts w:ascii="Calibri"/>
          <w:sz w:val="20"/>
        </w:rPr>
        <w:t>&amp;</w:t>
      </w:r>
      <w:r>
        <w:rPr>
          <w:rFonts w:ascii="Calibri"/>
          <w:spacing w:val="-5"/>
          <w:sz w:val="20"/>
        </w:rPr>
        <w:t xml:space="preserve"> </w:t>
      </w:r>
      <w:proofErr w:type="spellStart"/>
      <w:r>
        <w:rPr>
          <w:rFonts w:ascii="Calibri"/>
          <w:sz w:val="20"/>
        </w:rPr>
        <w:t>Hoenes</w:t>
      </w:r>
      <w:proofErr w:type="spellEnd"/>
      <w:r>
        <w:rPr>
          <w:rFonts w:ascii="Calibri"/>
          <w:sz w:val="20"/>
        </w:rPr>
        <w:t>,</w:t>
      </w:r>
      <w:r>
        <w:rPr>
          <w:rFonts w:ascii="Calibri"/>
          <w:spacing w:val="-2"/>
          <w:sz w:val="20"/>
        </w:rPr>
        <w:t xml:space="preserve"> </w:t>
      </w:r>
      <w:r>
        <w:rPr>
          <w:rFonts w:ascii="Calibri"/>
          <w:sz w:val="20"/>
        </w:rPr>
        <w:t>R.</w:t>
      </w:r>
      <w:r>
        <w:rPr>
          <w:rFonts w:ascii="Calibri"/>
          <w:spacing w:val="-3"/>
          <w:sz w:val="20"/>
        </w:rPr>
        <w:t xml:space="preserve"> </w:t>
      </w:r>
      <w:r>
        <w:rPr>
          <w:rFonts w:ascii="Calibri"/>
          <w:sz w:val="20"/>
        </w:rPr>
        <w:t>(2006).</w:t>
      </w:r>
      <w:r>
        <w:rPr>
          <w:rFonts w:ascii="Calibri"/>
          <w:spacing w:val="-1"/>
          <w:sz w:val="20"/>
        </w:rPr>
        <w:t xml:space="preserve"> </w:t>
      </w:r>
      <w:r>
        <w:rPr>
          <w:rFonts w:ascii="Calibri"/>
          <w:sz w:val="20"/>
        </w:rPr>
        <w:t>The</w:t>
      </w:r>
      <w:r>
        <w:rPr>
          <w:rFonts w:ascii="Calibri"/>
          <w:spacing w:val="-4"/>
          <w:sz w:val="20"/>
        </w:rPr>
        <w:t xml:space="preserve"> </w:t>
      </w:r>
      <w:r>
        <w:rPr>
          <w:rFonts w:ascii="Calibri"/>
          <w:sz w:val="20"/>
        </w:rPr>
        <w:t>association</w:t>
      </w:r>
      <w:r>
        <w:rPr>
          <w:rFonts w:ascii="Calibri"/>
          <w:spacing w:val="-2"/>
          <w:sz w:val="20"/>
        </w:rPr>
        <w:t xml:space="preserve"> </w:t>
      </w:r>
      <w:r>
        <w:rPr>
          <w:rFonts w:ascii="Calibri"/>
          <w:sz w:val="20"/>
        </w:rPr>
        <w:t>between</w:t>
      </w:r>
      <w:r>
        <w:rPr>
          <w:rFonts w:ascii="Calibri"/>
          <w:spacing w:val="-2"/>
          <w:sz w:val="20"/>
        </w:rPr>
        <w:t xml:space="preserve"> </w:t>
      </w:r>
      <w:r>
        <w:rPr>
          <w:rFonts w:ascii="Calibri"/>
          <w:sz w:val="20"/>
        </w:rPr>
        <w:t>vision</w:t>
      </w:r>
      <w:r>
        <w:rPr>
          <w:rFonts w:ascii="Calibri"/>
          <w:spacing w:val="-2"/>
          <w:sz w:val="20"/>
        </w:rPr>
        <w:t xml:space="preserve"> </w:t>
      </w:r>
      <w:r>
        <w:rPr>
          <w:rFonts w:ascii="Calibri"/>
          <w:sz w:val="20"/>
        </w:rPr>
        <w:t>quality</w:t>
      </w:r>
      <w:r>
        <w:rPr>
          <w:rFonts w:ascii="Calibri"/>
          <w:spacing w:val="-2"/>
          <w:sz w:val="20"/>
        </w:rPr>
        <w:t xml:space="preserve"> </w:t>
      </w:r>
      <w:r>
        <w:rPr>
          <w:rFonts w:ascii="Calibri"/>
          <w:sz w:val="20"/>
        </w:rPr>
        <w:t>of</w:t>
      </w:r>
      <w:r>
        <w:rPr>
          <w:rFonts w:ascii="Calibri"/>
          <w:spacing w:val="-4"/>
          <w:sz w:val="20"/>
        </w:rPr>
        <w:t xml:space="preserve"> </w:t>
      </w:r>
      <w:r>
        <w:rPr>
          <w:rFonts w:ascii="Calibri"/>
          <w:sz w:val="20"/>
        </w:rPr>
        <w:t>life</w:t>
      </w:r>
      <w:r>
        <w:rPr>
          <w:rFonts w:ascii="Calibri"/>
          <w:spacing w:val="-4"/>
          <w:sz w:val="20"/>
        </w:rPr>
        <w:t xml:space="preserve"> </w:t>
      </w:r>
      <w:r>
        <w:rPr>
          <w:rFonts w:ascii="Calibri"/>
          <w:sz w:val="20"/>
        </w:rPr>
        <w:t>and</w:t>
      </w:r>
      <w:r>
        <w:rPr>
          <w:rFonts w:ascii="Calibri"/>
          <w:spacing w:val="-2"/>
          <w:sz w:val="20"/>
        </w:rPr>
        <w:t xml:space="preserve"> </w:t>
      </w:r>
      <w:r>
        <w:rPr>
          <w:rFonts w:ascii="Calibri"/>
          <w:sz w:val="20"/>
        </w:rPr>
        <w:t>academics</w:t>
      </w:r>
      <w:r>
        <w:rPr>
          <w:rFonts w:ascii="Calibri"/>
          <w:spacing w:val="-2"/>
          <w:sz w:val="20"/>
        </w:rPr>
        <w:t xml:space="preserve"> </w:t>
      </w:r>
      <w:r>
        <w:rPr>
          <w:rFonts w:ascii="Calibri"/>
          <w:sz w:val="20"/>
        </w:rPr>
        <w:t>as</w:t>
      </w:r>
      <w:r>
        <w:rPr>
          <w:rFonts w:ascii="Calibri"/>
          <w:spacing w:val="-2"/>
          <w:sz w:val="20"/>
        </w:rPr>
        <w:t xml:space="preserve"> </w:t>
      </w:r>
      <w:r>
        <w:rPr>
          <w:rFonts w:ascii="Calibri"/>
          <w:sz w:val="20"/>
        </w:rPr>
        <w:t xml:space="preserve">measured by the College of Optometrists in Vision Development quality of life questionnaire. </w:t>
      </w:r>
      <w:r>
        <w:rPr>
          <w:rFonts w:ascii="Calibri"/>
          <w:i/>
          <w:sz w:val="20"/>
        </w:rPr>
        <w:t>Optometry</w:t>
      </w:r>
      <w:r>
        <w:rPr>
          <w:rFonts w:ascii="Calibri"/>
          <w:sz w:val="20"/>
        </w:rPr>
        <w:t>, 77(3), 116-123.</w:t>
      </w:r>
    </w:p>
    <w:p w14:paraId="1B2B55AC" w14:textId="77777777" w:rsidR="006F48FA" w:rsidRDefault="00A309DD">
      <w:pPr>
        <w:spacing w:line="269" w:lineRule="exact"/>
        <w:ind w:left="220"/>
        <w:rPr>
          <w:rFonts w:ascii="Calibri"/>
          <w:sz w:val="20"/>
        </w:rPr>
      </w:pPr>
      <w:bookmarkStart w:id="6" w:name="_bookmark6"/>
      <w:bookmarkEnd w:id="6"/>
      <w:r>
        <w:rPr>
          <w:rFonts w:ascii="Times New Roman"/>
          <w:w w:val="95"/>
          <w:position w:val="9"/>
          <w:sz w:val="16"/>
        </w:rPr>
        <w:t>7</w:t>
      </w:r>
      <w:r>
        <w:rPr>
          <w:rFonts w:ascii="Times New Roman"/>
          <w:spacing w:val="69"/>
          <w:position w:val="9"/>
          <w:sz w:val="16"/>
        </w:rPr>
        <w:t xml:space="preserve">  </w:t>
      </w:r>
      <w:r>
        <w:rPr>
          <w:rFonts w:ascii="Calibri"/>
          <w:w w:val="95"/>
          <w:sz w:val="20"/>
        </w:rPr>
        <w:t>https:/</w:t>
      </w:r>
      <w:hyperlink r:id="rId17">
        <w:r>
          <w:rPr>
            <w:rFonts w:ascii="Calibri"/>
            <w:w w:val="95"/>
            <w:sz w:val="20"/>
          </w:rPr>
          <w:t>/w</w:t>
        </w:r>
      </w:hyperlink>
      <w:r>
        <w:rPr>
          <w:rFonts w:ascii="Calibri"/>
          <w:w w:val="95"/>
          <w:sz w:val="20"/>
        </w:rPr>
        <w:t>w</w:t>
      </w:r>
      <w:hyperlink r:id="rId18">
        <w:r>
          <w:rPr>
            <w:rFonts w:ascii="Calibri"/>
            <w:w w:val="95"/>
            <w:sz w:val="20"/>
          </w:rPr>
          <w:t>w.cdc.gov/phlp/docs/hipaa-ferpa-infographic-</w:t>
        </w:r>
        <w:r>
          <w:rPr>
            <w:rFonts w:ascii="Calibri"/>
            <w:spacing w:val="-2"/>
            <w:w w:val="95"/>
            <w:sz w:val="20"/>
          </w:rPr>
          <w:t>508.pdf</w:t>
        </w:r>
      </w:hyperlink>
    </w:p>
    <w:p w14:paraId="688258DC" w14:textId="77777777" w:rsidR="006F48FA" w:rsidRDefault="00A309DD">
      <w:pPr>
        <w:spacing w:line="286" w:lineRule="exact"/>
        <w:ind w:left="220"/>
        <w:rPr>
          <w:rFonts w:ascii="Calibri"/>
          <w:sz w:val="20"/>
        </w:rPr>
      </w:pPr>
      <w:bookmarkStart w:id="7" w:name="_bookmark7"/>
      <w:bookmarkEnd w:id="7"/>
      <w:r>
        <w:rPr>
          <w:rFonts w:ascii="Times New Roman"/>
          <w:w w:val="95"/>
          <w:position w:val="9"/>
          <w:sz w:val="16"/>
        </w:rPr>
        <w:t>8</w:t>
      </w:r>
      <w:r>
        <w:rPr>
          <w:rFonts w:ascii="Times New Roman"/>
          <w:spacing w:val="65"/>
          <w:w w:val="150"/>
          <w:position w:val="9"/>
          <w:sz w:val="16"/>
        </w:rPr>
        <w:t xml:space="preserve">  </w:t>
      </w:r>
      <w:r>
        <w:rPr>
          <w:rFonts w:ascii="Calibri"/>
          <w:w w:val="95"/>
          <w:sz w:val="20"/>
        </w:rPr>
        <w:t>https:/</w:t>
      </w:r>
      <w:hyperlink r:id="rId19">
        <w:r>
          <w:rPr>
            <w:rFonts w:ascii="Calibri"/>
            <w:w w:val="95"/>
            <w:sz w:val="20"/>
          </w:rPr>
          <w:t>/w</w:t>
        </w:r>
      </w:hyperlink>
      <w:r>
        <w:rPr>
          <w:rFonts w:ascii="Calibri"/>
          <w:w w:val="95"/>
          <w:sz w:val="20"/>
        </w:rPr>
        <w:t>w</w:t>
      </w:r>
      <w:hyperlink r:id="rId20">
        <w:r>
          <w:rPr>
            <w:rFonts w:ascii="Calibri"/>
            <w:w w:val="95"/>
            <w:sz w:val="20"/>
          </w:rPr>
          <w:t>w.hhs.gov/hipaa/for-professionals/special-topics/ferpa-</w:t>
        </w:r>
        <w:r>
          <w:rPr>
            <w:rFonts w:ascii="Calibri"/>
            <w:spacing w:val="-2"/>
            <w:w w:val="95"/>
            <w:sz w:val="20"/>
          </w:rPr>
          <w:t>hipaa/index.html</w:t>
        </w:r>
      </w:hyperlink>
    </w:p>
    <w:p w14:paraId="6B97E4A8" w14:textId="77777777" w:rsidR="006F48FA" w:rsidRDefault="006F48FA">
      <w:pPr>
        <w:spacing w:line="286" w:lineRule="exact"/>
        <w:rPr>
          <w:rFonts w:ascii="Calibri"/>
          <w:sz w:val="20"/>
        </w:rPr>
        <w:sectPr w:rsidR="006F48FA">
          <w:pgSz w:w="12240" w:h="15840"/>
          <w:pgMar w:top="1360" w:right="680" w:bottom="1240" w:left="860" w:header="0" w:footer="1041" w:gutter="0"/>
          <w:cols w:space="720"/>
        </w:sectPr>
      </w:pPr>
    </w:p>
    <w:p w14:paraId="3D2C0116" w14:textId="77777777" w:rsidR="006F48FA" w:rsidRDefault="00A309DD">
      <w:pPr>
        <w:pStyle w:val="Heading1"/>
        <w:spacing w:before="80" w:line="276" w:lineRule="exact"/>
      </w:pPr>
      <w:r>
        <w:lastRenderedPageBreak/>
        <w:t>Summary</w:t>
      </w:r>
      <w:r>
        <w:rPr>
          <w:spacing w:val="-2"/>
        </w:rPr>
        <w:t xml:space="preserve"> </w:t>
      </w:r>
      <w:r>
        <w:t>Chart</w:t>
      </w:r>
      <w:r>
        <w:rPr>
          <w:spacing w:val="-3"/>
        </w:rPr>
        <w:t xml:space="preserve"> </w:t>
      </w:r>
      <w:r>
        <w:t>of</w:t>
      </w:r>
      <w:r>
        <w:rPr>
          <w:spacing w:val="-2"/>
        </w:rPr>
        <w:t xml:space="preserve"> Additions/Changes</w:t>
      </w:r>
    </w:p>
    <w:p w14:paraId="5C326CCD" w14:textId="77777777" w:rsidR="006F48FA" w:rsidRDefault="00A309DD">
      <w:pPr>
        <w:pStyle w:val="BodyText"/>
        <w:ind w:left="220"/>
      </w:pPr>
      <w:r>
        <w:t>The</w:t>
      </w:r>
      <w:r>
        <w:rPr>
          <w:spacing w:val="-2"/>
        </w:rPr>
        <w:t xml:space="preserve"> </w:t>
      </w:r>
      <w:r>
        <w:t>following</w:t>
      </w:r>
      <w:r>
        <w:rPr>
          <w:spacing w:val="-3"/>
        </w:rPr>
        <w:t xml:space="preserve"> </w:t>
      </w:r>
      <w:r>
        <w:t>chart</w:t>
      </w:r>
      <w:r>
        <w:rPr>
          <w:spacing w:val="-1"/>
        </w:rPr>
        <w:t xml:space="preserve"> </w:t>
      </w:r>
      <w:r>
        <w:t>provides</w:t>
      </w:r>
      <w:r>
        <w:rPr>
          <w:spacing w:val="-2"/>
        </w:rPr>
        <w:t xml:space="preserve"> </w:t>
      </w:r>
      <w:r>
        <w:t>a</w:t>
      </w:r>
      <w:r>
        <w:rPr>
          <w:spacing w:val="-3"/>
        </w:rPr>
        <w:t xml:space="preserve"> </w:t>
      </w:r>
      <w:r>
        <w:t>summary</w:t>
      </w:r>
      <w:r>
        <w:rPr>
          <w:spacing w:val="-5"/>
        </w:rPr>
        <w:t xml:space="preserve"> </w:t>
      </w:r>
      <w:r>
        <w:t>of</w:t>
      </w:r>
      <w:r>
        <w:rPr>
          <w:spacing w:val="-6"/>
        </w:rPr>
        <w:t xml:space="preserve"> </w:t>
      </w:r>
      <w:r>
        <w:t>the</w:t>
      </w:r>
      <w:r>
        <w:rPr>
          <w:spacing w:val="-3"/>
        </w:rPr>
        <w:t xml:space="preserve"> </w:t>
      </w:r>
      <w:r>
        <w:t>changes</w:t>
      </w:r>
      <w:r>
        <w:rPr>
          <w:spacing w:val="-2"/>
        </w:rPr>
        <w:t xml:space="preserve"> </w:t>
      </w:r>
      <w:r>
        <w:t>only.</w:t>
      </w:r>
      <w:r>
        <w:rPr>
          <w:spacing w:val="40"/>
        </w:rPr>
        <w:t xml:space="preserve"> </w:t>
      </w:r>
      <w:r>
        <w:t>A</w:t>
      </w:r>
      <w:r>
        <w:rPr>
          <w:spacing w:val="-5"/>
        </w:rPr>
        <w:t xml:space="preserve"> </w:t>
      </w:r>
      <w:r>
        <w:t>more</w:t>
      </w:r>
      <w:r>
        <w:rPr>
          <w:spacing w:val="-3"/>
        </w:rPr>
        <w:t xml:space="preserve"> </w:t>
      </w:r>
      <w:r>
        <w:t>detailed</w:t>
      </w:r>
      <w:r>
        <w:rPr>
          <w:spacing w:val="-3"/>
        </w:rPr>
        <w:t xml:space="preserve"> </w:t>
      </w:r>
      <w:r>
        <w:t>summary</w:t>
      </w:r>
      <w:r>
        <w:rPr>
          <w:spacing w:val="-2"/>
        </w:rPr>
        <w:t xml:space="preserve"> </w:t>
      </w:r>
      <w:r>
        <w:t>of</w:t>
      </w:r>
      <w:r>
        <w:rPr>
          <w:spacing w:val="-3"/>
        </w:rPr>
        <w:t xml:space="preserve"> </w:t>
      </w:r>
      <w:r>
        <w:t>required screening tests for each grade, is given on Page 8.</w:t>
      </w:r>
    </w:p>
    <w:p w14:paraId="1584DD13" w14:textId="77777777" w:rsidR="006F48FA" w:rsidRDefault="006F48FA">
      <w:pPr>
        <w:pStyle w:val="BodyText"/>
        <w:spacing w:before="11"/>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9"/>
        <w:gridCol w:w="3060"/>
        <w:gridCol w:w="4229"/>
      </w:tblGrid>
      <w:tr w:rsidR="006F48FA" w14:paraId="11E331A4" w14:textId="77777777">
        <w:trPr>
          <w:trHeight w:val="505"/>
        </w:trPr>
        <w:tc>
          <w:tcPr>
            <w:tcW w:w="3079" w:type="dxa"/>
          </w:tcPr>
          <w:p w14:paraId="2521EB42" w14:textId="77777777" w:rsidR="006F48FA" w:rsidRDefault="00A309DD">
            <w:pPr>
              <w:pStyle w:val="TableParagraph"/>
              <w:ind w:left="811"/>
              <w:rPr>
                <w:b/>
              </w:rPr>
            </w:pPr>
            <w:r>
              <w:rPr>
                <w:b/>
              </w:rPr>
              <w:t>Changed</w:t>
            </w:r>
            <w:r>
              <w:rPr>
                <w:b/>
                <w:spacing w:val="-8"/>
              </w:rPr>
              <w:t xml:space="preserve"> </w:t>
            </w:r>
            <w:r>
              <w:rPr>
                <w:b/>
                <w:spacing w:val="-4"/>
              </w:rPr>
              <w:t>item</w:t>
            </w:r>
          </w:p>
        </w:tc>
        <w:tc>
          <w:tcPr>
            <w:tcW w:w="3060" w:type="dxa"/>
          </w:tcPr>
          <w:p w14:paraId="214B1626" w14:textId="77777777" w:rsidR="006F48FA" w:rsidRDefault="00A309DD">
            <w:pPr>
              <w:pStyle w:val="TableParagraph"/>
              <w:ind w:left="226" w:right="220"/>
              <w:jc w:val="center"/>
              <w:rPr>
                <w:b/>
              </w:rPr>
            </w:pPr>
            <w:r>
              <w:rPr>
                <w:b/>
                <w:spacing w:val="-5"/>
              </w:rPr>
              <w:t>Now</w:t>
            </w:r>
          </w:p>
        </w:tc>
        <w:tc>
          <w:tcPr>
            <w:tcW w:w="4229" w:type="dxa"/>
          </w:tcPr>
          <w:p w14:paraId="589D7B1B" w14:textId="77777777" w:rsidR="006F48FA" w:rsidRDefault="00A309DD">
            <w:pPr>
              <w:pStyle w:val="TableParagraph"/>
              <w:ind w:left="412" w:right="399"/>
              <w:jc w:val="center"/>
              <w:rPr>
                <w:b/>
                <w:i/>
              </w:rPr>
            </w:pPr>
            <w:r>
              <w:rPr>
                <w:b/>
                <w:i/>
              </w:rPr>
              <w:t>Additions</w:t>
            </w:r>
            <w:r>
              <w:rPr>
                <w:b/>
                <w:i/>
                <w:spacing w:val="-5"/>
              </w:rPr>
              <w:t xml:space="preserve"> </w:t>
            </w:r>
            <w:r>
              <w:rPr>
                <w:b/>
                <w:i/>
              </w:rPr>
              <w:t>or</w:t>
            </w:r>
            <w:r>
              <w:rPr>
                <w:b/>
                <w:i/>
                <w:spacing w:val="-3"/>
              </w:rPr>
              <w:t xml:space="preserve"> </w:t>
            </w:r>
            <w:r>
              <w:rPr>
                <w:b/>
                <w:i/>
                <w:spacing w:val="-2"/>
              </w:rPr>
              <w:t>Changes</w:t>
            </w:r>
          </w:p>
          <w:p w14:paraId="2C88A9B4" w14:textId="77777777" w:rsidR="006F48FA" w:rsidRDefault="00A309DD">
            <w:pPr>
              <w:pStyle w:val="TableParagraph"/>
              <w:spacing w:before="1" w:line="232" w:lineRule="exact"/>
              <w:ind w:left="412" w:right="338"/>
              <w:jc w:val="center"/>
              <w:rPr>
                <w:b/>
              </w:rPr>
            </w:pPr>
            <w:r>
              <w:rPr>
                <w:b/>
              </w:rPr>
              <w:t>From</w:t>
            </w:r>
            <w:r>
              <w:rPr>
                <w:b/>
                <w:spacing w:val="-3"/>
              </w:rPr>
              <w:t xml:space="preserve"> </w:t>
            </w:r>
            <w:r>
              <w:rPr>
                <w:b/>
              </w:rPr>
              <w:t>Sept</w:t>
            </w:r>
            <w:r>
              <w:rPr>
                <w:b/>
                <w:spacing w:val="-3"/>
              </w:rPr>
              <w:t xml:space="preserve"> </w:t>
            </w:r>
            <w:r>
              <w:rPr>
                <w:b/>
              </w:rPr>
              <w:t>1,</w:t>
            </w:r>
            <w:r>
              <w:rPr>
                <w:b/>
                <w:spacing w:val="-3"/>
              </w:rPr>
              <w:t xml:space="preserve"> </w:t>
            </w:r>
            <w:r>
              <w:rPr>
                <w:b/>
                <w:spacing w:val="-4"/>
              </w:rPr>
              <w:t>2022</w:t>
            </w:r>
          </w:p>
        </w:tc>
      </w:tr>
      <w:tr w:rsidR="006F48FA" w14:paraId="7438686A" w14:textId="77777777">
        <w:trPr>
          <w:trHeight w:val="1331"/>
        </w:trPr>
        <w:tc>
          <w:tcPr>
            <w:tcW w:w="3079" w:type="dxa"/>
          </w:tcPr>
          <w:p w14:paraId="53F40C7C" w14:textId="77777777" w:rsidR="006F48FA" w:rsidRDefault="00A309DD">
            <w:pPr>
              <w:pStyle w:val="TableParagraph"/>
              <w:rPr>
                <w:b/>
              </w:rPr>
            </w:pPr>
            <w:r>
              <w:rPr>
                <w:b/>
              </w:rPr>
              <w:t>Critical</w:t>
            </w:r>
            <w:r>
              <w:rPr>
                <w:b/>
                <w:spacing w:val="-7"/>
              </w:rPr>
              <w:t xml:space="preserve"> </w:t>
            </w:r>
            <w:r>
              <w:rPr>
                <w:b/>
              </w:rPr>
              <w:t>Passing</w:t>
            </w:r>
            <w:r>
              <w:rPr>
                <w:b/>
                <w:spacing w:val="-6"/>
              </w:rPr>
              <w:t xml:space="preserve"> </w:t>
            </w:r>
            <w:r>
              <w:rPr>
                <w:b/>
                <w:spacing w:val="-4"/>
              </w:rPr>
              <w:t>Line</w:t>
            </w:r>
          </w:p>
        </w:tc>
        <w:tc>
          <w:tcPr>
            <w:tcW w:w="3060" w:type="dxa"/>
          </w:tcPr>
          <w:p w14:paraId="548FDBD2" w14:textId="77777777" w:rsidR="006F48FA" w:rsidRDefault="00A309DD">
            <w:pPr>
              <w:pStyle w:val="TableParagraph"/>
              <w:ind w:left="292" w:hanging="171"/>
            </w:pPr>
            <w:r>
              <w:t>20/40:</w:t>
            </w:r>
            <w:r>
              <w:rPr>
                <w:spacing w:val="-9"/>
              </w:rPr>
              <w:t xml:space="preserve"> </w:t>
            </w:r>
            <w:r>
              <w:t>36</w:t>
            </w:r>
            <w:r>
              <w:rPr>
                <w:spacing w:val="-10"/>
              </w:rPr>
              <w:t xml:space="preserve"> </w:t>
            </w:r>
            <w:r>
              <w:t>through</w:t>
            </w:r>
            <w:r>
              <w:rPr>
                <w:spacing w:val="-10"/>
              </w:rPr>
              <w:t xml:space="preserve"> </w:t>
            </w:r>
            <w:r>
              <w:t>47</w:t>
            </w:r>
            <w:r>
              <w:rPr>
                <w:spacing w:val="-10"/>
              </w:rPr>
              <w:t xml:space="preserve"> </w:t>
            </w:r>
            <w:r>
              <w:t>months 20/30: 48 months &amp; older</w:t>
            </w:r>
          </w:p>
        </w:tc>
        <w:tc>
          <w:tcPr>
            <w:tcW w:w="4229" w:type="dxa"/>
          </w:tcPr>
          <w:p w14:paraId="2DF0DAE9" w14:textId="77777777" w:rsidR="006F48FA" w:rsidRDefault="00A309DD">
            <w:pPr>
              <w:pStyle w:val="TableParagraph"/>
              <w:ind w:left="760" w:right="747" w:hanging="5"/>
              <w:jc w:val="center"/>
            </w:pPr>
            <w:r>
              <w:t>Preschool (3 years): 20/50 Preschool</w:t>
            </w:r>
            <w:r>
              <w:rPr>
                <w:spacing w:val="-13"/>
              </w:rPr>
              <w:t xml:space="preserve"> </w:t>
            </w:r>
            <w:r>
              <w:t>(4+</w:t>
            </w:r>
            <w:r>
              <w:rPr>
                <w:spacing w:val="-13"/>
              </w:rPr>
              <w:t xml:space="preserve"> </w:t>
            </w:r>
            <w:r>
              <w:t>years):</w:t>
            </w:r>
            <w:r>
              <w:rPr>
                <w:spacing w:val="-13"/>
              </w:rPr>
              <w:t xml:space="preserve"> </w:t>
            </w:r>
            <w:r>
              <w:t>20/40</w:t>
            </w:r>
          </w:p>
          <w:p w14:paraId="0C0AEB66" w14:textId="77777777" w:rsidR="006F48FA" w:rsidRDefault="006F48FA">
            <w:pPr>
              <w:pStyle w:val="TableParagraph"/>
              <w:spacing w:before="1"/>
              <w:ind w:left="0"/>
            </w:pPr>
          </w:p>
          <w:p w14:paraId="19F557DD" w14:textId="77777777" w:rsidR="006F48FA" w:rsidRDefault="00A309DD">
            <w:pPr>
              <w:pStyle w:val="TableParagraph"/>
              <w:ind w:left="412" w:right="403"/>
              <w:jc w:val="center"/>
            </w:pPr>
            <w:r>
              <w:t>Kindergarten</w:t>
            </w:r>
            <w:r>
              <w:rPr>
                <w:spacing w:val="-13"/>
              </w:rPr>
              <w:t xml:space="preserve"> </w:t>
            </w:r>
            <w:r>
              <w:t>(5</w:t>
            </w:r>
            <w:r>
              <w:rPr>
                <w:spacing w:val="-13"/>
              </w:rPr>
              <w:t xml:space="preserve"> </w:t>
            </w:r>
            <w:r>
              <w:t>years)</w:t>
            </w:r>
            <w:r>
              <w:rPr>
                <w:spacing w:val="-12"/>
              </w:rPr>
              <w:t xml:space="preserve"> </w:t>
            </w:r>
            <w:r>
              <w:t>through Grade 12: 20/32</w:t>
            </w:r>
          </w:p>
        </w:tc>
      </w:tr>
      <w:tr w:rsidR="006F48FA" w14:paraId="671418EF" w14:textId="77777777">
        <w:trPr>
          <w:trHeight w:val="757"/>
        </w:trPr>
        <w:tc>
          <w:tcPr>
            <w:tcW w:w="3079" w:type="dxa"/>
          </w:tcPr>
          <w:p w14:paraId="330A8E04" w14:textId="77777777" w:rsidR="006F48FA" w:rsidRDefault="00A309DD">
            <w:pPr>
              <w:pStyle w:val="TableParagraph"/>
              <w:rPr>
                <w:b/>
              </w:rPr>
            </w:pPr>
            <w:r>
              <w:rPr>
                <w:b/>
              </w:rPr>
              <w:t>All</w:t>
            </w:r>
            <w:r>
              <w:rPr>
                <w:b/>
                <w:spacing w:val="-1"/>
              </w:rPr>
              <w:t xml:space="preserve"> </w:t>
            </w:r>
            <w:r>
              <w:rPr>
                <w:b/>
              </w:rPr>
              <w:t>public</w:t>
            </w:r>
            <w:r>
              <w:rPr>
                <w:b/>
                <w:spacing w:val="-3"/>
              </w:rPr>
              <w:t xml:space="preserve"> </w:t>
            </w:r>
            <w:r>
              <w:rPr>
                <w:b/>
                <w:spacing w:val="-2"/>
              </w:rPr>
              <w:t>preschoolers</w:t>
            </w:r>
          </w:p>
          <w:p w14:paraId="36F6EB52" w14:textId="77777777" w:rsidR="006F48FA" w:rsidRDefault="00A309DD">
            <w:pPr>
              <w:pStyle w:val="TableParagraph"/>
              <w:spacing w:line="252" w:lineRule="exact"/>
              <w:ind w:right="194"/>
            </w:pPr>
            <w:r>
              <w:t>screened</w:t>
            </w:r>
            <w:r>
              <w:rPr>
                <w:spacing w:val="-16"/>
              </w:rPr>
              <w:t xml:space="preserve"> </w:t>
            </w:r>
            <w:r>
              <w:t>annually,</w:t>
            </w:r>
            <w:r>
              <w:rPr>
                <w:spacing w:val="-15"/>
              </w:rPr>
              <w:t xml:space="preserve"> </w:t>
            </w:r>
            <w:r>
              <w:t>from ages 3 years</w:t>
            </w:r>
          </w:p>
        </w:tc>
        <w:tc>
          <w:tcPr>
            <w:tcW w:w="3060" w:type="dxa"/>
          </w:tcPr>
          <w:p w14:paraId="39AE87A6" w14:textId="77777777" w:rsidR="006F48FA" w:rsidRDefault="006F48FA">
            <w:pPr>
              <w:pStyle w:val="TableParagraph"/>
              <w:spacing w:before="1"/>
              <w:ind w:left="0"/>
            </w:pPr>
          </w:p>
          <w:p w14:paraId="7796C37E" w14:textId="77777777" w:rsidR="006F48FA" w:rsidRDefault="00A309DD">
            <w:pPr>
              <w:pStyle w:val="TableParagraph"/>
              <w:ind w:left="230" w:right="220"/>
              <w:jc w:val="center"/>
            </w:pPr>
            <w:r>
              <w:rPr>
                <w:spacing w:val="-2"/>
              </w:rPr>
              <w:t>optional</w:t>
            </w:r>
          </w:p>
        </w:tc>
        <w:tc>
          <w:tcPr>
            <w:tcW w:w="4229" w:type="dxa"/>
          </w:tcPr>
          <w:p w14:paraId="6DD6B0F5" w14:textId="77777777" w:rsidR="006F48FA" w:rsidRDefault="006F48FA">
            <w:pPr>
              <w:pStyle w:val="TableParagraph"/>
              <w:spacing w:before="1"/>
              <w:ind w:left="0"/>
            </w:pPr>
          </w:p>
          <w:p w14:paraId="604F8E54" w14:textId="77777777" w:rsidR="006F48FA" w:rsidRDefault="00A309DD">
            <w:pPr>
              <w:pStyle w:val="TableParagraph"/>
              <w:ind w:left="412" w:right="403"/>
              <w:jc w:val="center"/>
            </w:pPr>
            <w:r>
              <w:rPr>
                <w:spacing w:val="-2"/>
              </w:rPr>
              <w:t>mandatory</w:t>
            </w:r>
          </w:p>
        </w:tc>
      </w:tr>
      <w:tr w:rsidR="006F48FA" w14:paraId="42ECBF80" w14:textId="77777777">
        <w:trPr>
          <w:trHeight w:val="760"/>
        </w:trPr>
        <w:tc>
          <w:tcPr>
            <w:tcW w:w="3079" w:type="dxa"/>
          </w:tcPr>
          <w:p w14:paraId="090D82A9" w14:textId="77777777" w:rsidR="006F48FA" w:rsidRDefault="00A309DD">
            <w:pPr>
              <w:pStyle w:val="TableParagraph"/>
              <w:spacing w:before="2"/>
              <w:ind w:right="194"/>
            </w:pPr>
            <w:r>
              <w:rPr>
                <w:b/>
              </w:rPr>
              <w:t>All</w:t>
            </w:r>
            <w:r>
              <w:rPr>
                <w:b/>
                <w:spacing w:val="-6"/>
              </w:rPr>
              <w:t xml:space="preserve"> </w:t>
            </w:r>
            <w:r>
              <w:rPr>
                <w:b/>
              </w:rPr>
              <w:t>visual</w:t>
            </w:r>
            <w:r>
              <w:rPr>
                <w:b/>
                <w:spacing w:val="-9"/>
              </w:rPr>
              <w:t xml:space="preserve"> </w:t>
            </w:r>
            <w:r>
              <w:rPr>
                <w:b/>
              </w:rPr>
              <w:t>acuity</w:t>
            </w:r>
            <w:r>
              <w:rPr>
                <w:b/>
                <w:spacing w:val="-10"/>
              </w:rPr>
              <w:t xml:space="preserve"> </w:t>
            </w:r>
            <w:r>
              <w:rPr>
                <w:b/>
              </w:rPr>
              <w:t>charts</w:t>
            </w:r>
            <w:r>
              <w:rPr>
                <w:b/>
                <w:spacing w:val="-12"/>
              </w:rPr>
              <w:t xml:space="preserve"> </w:t>
            </w:r>
            <w:r>
              <w:t xml:space="preserve">to use </w:t>
            </w:r>
            <w:proofErr w:type="spellStart"/>
            <w:r>
              <w:t>logMAR</w:t>
            </w:r>
            <w:proofErr w:type="spellEnd"/>
            <w:r>
              <w:t xml:space="preserve"> notation</w:t>
            </w:r>
          </w:p>
        </w:tc>
        <w:tc>
          <w:tcPr>
            <w:tcW w:w="3060" w:type="dxa"/>
          </w:tcPr>
          <w:p w14:paraId="665A4E35" w14:textId="77777777" w:rsidR="006F48FA" w:rsidRDefault="00A309DD">
            <w:pPr>
              <w:pStyle w:val="TableParagraph"/>
              <w:spacing w:before="2"/>
              <w:ind w:left="228" w:right="220"/>
              <w:jc w:val="center"/>
            </w:pPr>
            <w:r>
              <w:t>Varied</w:t>
            </w:r>
            <w:r>
              <w:rPr>
                <w:spacing w:val="-7"/>
              </w:rPr>
              <w:t xml:space="preserve"> </w:t>
            </w:r>
            <w:r>
              <w:rPr>
                <w:spacing w:val="-2"/>
              </w:rPr>
              <w:t>options</w:t>
            </w:r>
          </w:p>
        </w:tc>
        <w:tc>
          <w:tcPr>
            <w:tcW w:w="4229" w:type="dxa"/>
          </w:tcPr>
          <w:p w14:paraId="317725AA" w14:textId="77777777" w:rsidR="006F48FA" w:rsidRDefault="00A309DD">
            <w:pPr>
              <w:pStyle w:val="TableParagraph"/>
              <w:spacing w:before="2"/>
              <w:ind w:left="1300" w:right="219" w:hanging="833"/>
            </w:pPr>
            <w:r>
              <w:t>Discontinuation</w:t>
            </w:r>
            <w:r>
              <w:rPr>
                <w:spacing w:val="-7"/>
              </w:rPr>
              <w:t xml:space="preserve"> </w:t>
            </w:r>
            <w:r>
              <w:t>of</w:t>
            </w:r>
            <w:r>
              <w:rPr>
                <w:spacing w:val="-8"/>
              </w:rPr>
              <w:t xml:space="preserve"> </w:t>
            </w:r>
            <w:r>
              <w:t>all</w:t>
            </w:r>
            <w:r>
              <w:rPr>
                <w:spacing w:val="-7"/>
              </w:rPr>
              <w:t xml:space="preserve"> </w:t>
            </w:r>
            <w:r>
              <w:t>charts</w:t>
            </w:r>
            <w:r>
              <w:rPr>
                <w:spacing w:val="-9"/>
              </w:rPr>
              <w:t xml:space="preserve"> </w:t>
            </w:r>
            <w:r>
              <w:t>not</w:t>
            </w:r>
            <w:r>
              <w:rPr>
                <w:spacing w:val="-8"/>
              </w:rPr>
              <w:t xml:space="preserve"> </w:t>
            </w:r>
            <w:r>
              <w:t xml:space="preserve">in </w:t>
            </w:r>
            <w:proofErr w:type="spellStart"/>
            <w:r>
              <w:t>logMAR</w:t>
            </w:r>
            <w:proofErr w:type="spellEnd"/>
            <w:r>
              <w:t xml:space="preserve"> notation</w:t>
            </w:r>
          </w:p>
        </w:tc>
      </w:tr>
      <w:tr w:rsidR="006F48FA" w14:paraId="70C28D15" w14:textId="77777777">
        <w:trPr>
          <w:trHeight w:val="758"/>
        </w:trPr>
        <w:tc>
          <w:tcPr>
            <w:tcW w:w="3079" w:type="dxa"/>
          </w:tcPr>
          <w:p w14:paraId="0F7B7C0D" w14:textId="77777777" w:rsidR="006F48FA" w:rsidRDefault="00A309DD">
            <w:pPr>
              <w:pStyle w:val="TableParagraph"/>
              <w:spacing w:line="252" w:lineRule="exact"/>
              <w:rPr>
                <w:b/>
              </w:rPr>
            </w:pPr>
            <w:r>
              <w:rPr>
                <w:b/>
              </w:rPr>
              <w:t>Near</w:t>
            </w:r>
            <w:r>
              <w:rPr>
                <w:b/>
                <w:spacing w:val="-4"/>
              </w:rPr>
              <w:t xml:space="preserve"> </w:t>
            </w:r>
            <w:r>
              <w:rPr>
                <w:b/>
              </w:rPr>
              <w:t>visual</w:t>
            </w:r>
            <w:r>
              <w:rPr>
                <w:b/>
                <w:spacing w:val="-2"/>
              </w:rPr>
              <w:t xml:space="preserve"> acuity</w:t>
            </w:r>
          </w:p>
          <w:p w14:paraId="0F52BD71" w14:textId="77777777" w:rsidR="006F48FA" w:rsidRDefault="00A309DD">
            <w:pPr>
              <w:pStyle w:val="TableParagraph"/>
              <w:spacing w:line="252" w:lineRule="exact"/>
            </w:pPr>
            <w:r>
              <w:t>screening</w:t>
            </w:r>
            <w:r>
              <w:rPr>
                <w:spacing w:val="-6"/>
              </w:rPr>
              <w:t xml:space="preserve"> </w:t>
            </w:r>
            <w:r>
              <w:t>tested</w:t>
            </w:r>
            <w:r>
              <w:rPr>
                <w:spacing w:val="-5"/>
              </w:rPr>
              <w:t xml:space="preserve"> </w:t>
            </w:r>
            <w:r>
              <w:rPr>
                <w:spacing w:val="-2"/>
              </w:rPr>
              <w:t>annually</w:t>
            </w:r>
          </w:p>
        </w:tc>
        <w:tc>
          <w:tcPr>
            <w:tcW w:w="3060" w:type="dxa"/>
          </w:tcPr>
          <w:p w14:paraId="743A4CCC" w14:textId="77777777" w:rsidR="006F48FA" w:rsidRDefault="00A309DD">
            <w:pPr>
              <w:pStyle w:val="TableParagraph"/>
              <w:ind w:left="229" w:right="220"/>
              <w:jc w:val="center"/>
            </w:pPr>
            <w:r>
              <w:t>Grade</w:t>
            </w:r>
            <w:r>
              <w:rPr>
                <w:spacing w:val="-4"/>
              </w:rPr>
              <w:t xml:space="preserve"> </w:t>
            </w:r>
            <w:r>
              <w:t>1-</w:t>
            </w:r>
            <w:r>
              <w:rPr>
                <w:spacing w:val="-5"/>
              </w:rPr>
              <w:t>12</w:t>
            </w:r>
          </w:p>
        </w:tc>
        <w:tc>
          <w:tcPr>
            <w:tcW w:w="4229" w:type="dxa"/>
          </w:tcPr>
          <w:p w14:paraId="7BA12983" w14:textId="77777777" w:rsidR="006F48FA" w:rsidRDefault="00A309DD">
            <w:pPr>
              <w:pStyle w:val="TableParagraph"/>
              <w:ind w:left="866" w:right="219" w:hanging="636"/>
            </w:pPr>
            <w:r>
              <w:t>At</w:t>
            </w:r>
            <w:r>
              <w:rPr>
                <w:spacing w:val="-4"/>
              </w:rPr>
              <w:t xml:space="preserve"> </w:t>
            </w:r>
            <w:r>
              <w:t>year</w:t>
            </w:r>
            <w:r>
              <w:rPr>
                <w:spacing w:val="-4"/>
              </w:rPr>
              <w:t xml:space="preserve"> </w:t>
            </w:r>
            <w:r>
              <w:t>of</w:t>
            </w:r>
            <w:r>
              <w:rPr>
                <w:spacing w:val="-4"/>
              </w:rPr>
              <w:t xml:space="preserve"> </w:t>
            </w:r>
            <w:r>
              <w:t>school</w:t>
            </w:r>
            <w:r>
              <w:rPr>
                <w:spacing w:val="-6"/>
              </w:rPr>
              <w:t xml:space="preserve"> </w:t>
            </w:r>
            <w:r>
              <w:t>entry</w:t>
            </w:r>
            <w:r>
              <w:rPr>
                <w:spacing w:val="-5"/>
              </w:rPr>
              <w:t xml:space="preserve"> </w:t>
            </w:r>
            <w:r>
              <w:t>or</w:t>
            </w:r>
            <w:r>
              <w:rPr>
                <w:spacing w:val="-7"/>
              </w:rPr>
              <w:t xml:space="preserve"> </w:t>
            </w:r>
            <w:r>
              <w:t>ages</w:t>
            </w:r>
            <w:r>
              <w:rPr>
                <w:spacing w:val="-5"/>
              </w:rPr>
              <w:t xml:space="preserve"> </w:t>
            </w:r>
            <w:r>
              <w:t>3</w:t>
            </w:r>
            <w:r>
              <w:rPr>
                <w:spacing w:val="-7"/>
              </w:rPr>
              <w:t xml:space="preserve"> </w:t>
            </w:r>
            <w:r>
              <w:t>years (Pre-K0) through Grade 3</w:t>
            </w:r>
          </w:p>
        </w:tc>
      </w:tr>
      <w:tr w:rsidR="006F48FA" w14:paraId="753E7907" w14:textId="77777777">
        <w:trPr>
          <w:trHeight w:val="760"/>
        </w:trPr>
        <w:tc>
          <w:tcPr>
            <w:tcW w:w="3079" w:type="dxa"/>
          </w:tcPr>
          <w:p w14:paraId="72AB60A0" w14:textId="77777777" w:rsidR="006F48FA" w:rsidRDefault="00A309DD">
            <w:pPr>
              <w:pStyle w:val="TableParagraph"/>
              <w:rPr>
                <w:b/>
              </w:rPr>
            </w:pPr>
            <w:r>
              <w:rPr>
                <w:b/>
              </w:rPr>
              <w:t>Distance</w:t>
            </w:r>
            <w:r>
              <w:rPr>
                <w:b/>
                <w:spacing w:val="-8"/>
              </w:rPr>
              <w:t xml:space="preserve"> </w:t>
            </w:r>
            <w:r>
              <w:rPr>
                <w:b/>
              </w:rPr>
              <w:t>Visual</w:t>
            </w:r>
            <w:r>
              <w:rPr>
                <w:b/>
                <w:spacing w:val="-8"/>
              </w:rPr>
              <w:t xml:space="preserve"> </w:t>
            </w:r>
            <w:r>
              <w:rPr>
                <w:b/>
                <w:spacing w:val="-2"/>
              </w:rPr>
              <w:t>Acuity</w:t>
            </w:r>
          </w:p>
          <w:p w14:paraId="33A6E006" w14:textId="77777777" w:rsidR="006F48FA" w:rsidRDefault="00A309DD">
            <w:pPr>
              <w:pStyle w:val="TableParagraph"/>
              <w:spacing w:line="252" w:lineRule="exact"/>
              <w:ind w:right="194"/>
            </w:pPr>
            <w:r>
              <w:t>screening</w:t>
            </w:r>
            <w:r>
              <w:rPr>
                <w:spacing w:val="-9"/>
              </w:rPr>
              <w:t xml:space="preserve"> </w:t>
            </w:r>
            <w:r>
              <w:t>(ages</w:t>
            </w:r>
            <w:r>
              <w:rPr>
                <w:spacing w:val="-6"/>
              </w:rPr>
              <w:t xml:space="preserve"> </w:t>
            </w:r>
            <w:r>
              <w:t>3,</w:t>
            </w:r>
            <w:r>
              <w:rPr>
                <w:spacing w:val="-5"/>
              </w:rPr>
              <w:t xml:space="preserve"> </w:t>
            </w:r>
            <w:r>
              <w:t>4</w:t>
            </w:r>
            <w:r>
              <w:rPr>
                <w:spacing w:val="-9"/>
              </w:rPr>
              <w:t xml:space="preserve"> </w:t>
            </w:r>
            <w:r>
              <w:t>&amp;</w:t>
            </w:r>
            <w:r>
              <w:rPr>
                <w:spacing w:val="-7"/>
              </w:rPr>
              <w:t xml:space="preserve"> </w:t>
            </w:r>
            <w:r>
              <w:t xml:space="preserve">5 </w:t>
            </w:r>
            <w:r>
              <w:rPr>
                <w:spacing w:val="-2"/>
              </w:rPr>
              <w:t>years)</w:t>
            </w:r>
          </w:p>
        </w:tc>
        <w:tc>
          <w:tcPr>
            <w:tcW w:w="3060" w:type="dxa"/>
          </w:tcPr>
          <w:p w14:paraId="23ED1070" w14:textId="77777777" w:rsidR="006F48FA" w:rsidRDefault="00A309DD">
            <w:pPr>
              <w:pStyle w:val="TableParagraph"/>
              <w:ind w:left="739" w:right="663" w:firstLine="251"/>
            </w:pPr>
            <w:r>
              <w:t>Mass VAT: LEA</w:t>
            </w:r>
            <w:r>
              <w:rPr>
                <w:spacing w:val="-16"/>
              </w:rPr>
              <w:t xml:space="preserve"> </w:t>
            </w:r>
            <w:r>
              <w:t>SYMBOLS</w:t>
            </w:r>
            <w:r>
              <w:rPr>
                <w:vertAlign w:val="superscript"/>
              </w:rPr>
              <w:t>®</w:t>
            </w:r>
          </w:p>
          <w:p w14:paraId="589C4C63" w14:textId="77777777" w:rsidR="006F48FA" w:rsidRDefault="00A309DD">
            <w:pPr>
              <w:pStyle w:val="TableParagraph"/>
              <w:spacing w:line="234" w:lineRule="exact"/>
              <w:ind w:left="1223"/>
            </w:pPr>
            <w:r>
              <w:rPr>
                <w:spacing w:val="-4"/>
              </w:rPr>
              <w:t>HOTV</w:t>
            </w:r>
          </w:p>
        </w:tc>
        <w:tc>
          <w:tcPr>
            <w:tcW w:w="4229" w:type="dxa"/>
          </w:tcPr>
          <w:p w14:paraId="7F2B588A" w14:textId="77777777" w:rsidR="006F48FA" w:rsidRDefault="00A309DD">
            <w:pPr>
              <w:pStyle w:val="TableParagraph"/>
              <w:ind w:left="169" w:right="159"/>
              <w:jc w:val="center"/>
            </w:pPr>
            <w:r>
              <w:t>“Sight</w:t>
            </w:r>
            <w:r>
              <w:rPr>
                <w:spacing w:val="-3"/>
              </w:rPr>
              <w:t xml:space="preserve"> </w:t>
            </w:r>
            <w:r>
              <w:t>Line”</w:t>
            </w:r>
            <w:r>
              <w:rPr>
                <w:spacing w:val="-5"/>
              </w:rPr>
              <w:t xml:space="preserve"> </w:t>
            </w:r>
            <w:r>
              <w:t>at</w:t>
            </w:r>
            <w:r>
              <w:rPr>
                <w:spacing w:val="-5"/>
              </w:rPr>
              <w:t xml:space="preserve"> </w:t>
            </w:r>
            <w:r>
              <w:t>10</w:t>
            </w:r>
            <w:r>
              <w:rPr>
                <w:spacing w:val="-6"/>
              </w:rPr>
              <w:t xml:space="preserve"> </w:t>
            </w:r>
            <w:r>
              <w:t>ft.</w:t>
            </w:r>
            <w:r>
              <w:rPr>
                <w:spacing w:val="-5"/>
              </w:rPr>
              <w:t xml:space="preserve"> </w:t>
            </w:r>
            <w:r>
              <w:t>or</w:t>
            </w:r>
            <w:r>
              <w:rPr>
                <w:spacing w:val="-5"/>
              </w:rPr>
              <w:t xml:space="preserve"> </w:t>
            </w:r>
            <w:proofErr w:type="spellStart"/>
            <w:r>
              <w:t>EyECheck</w:t>
            </w:r>
            <w:proofErr w:type="spellEnd"/>
            <w:r>
              <w:rPr>
                <w:spacing w:val="-3"/>
              </w:rPr>
              <w:t xml:space="preserve"> </w:t>
            </w:r>
            <w:r>
              <w:t>@</w:t>
            </w:r>
            <w:r>
              <w:rPr>
                <w:spacing w:val="-4"/>
              </w:rPr>
              <w:t xml:space="preserve"> </w:t>
            </w:r>
            <w:r>
              <w:t>5ft LEA SYMBOLS</w:t>
            </w:r>
            <w:r>
              <w:rPr>
                <w:vertAlign w:val="superscript"/>
              </w:rPr>
              <w:t>®</w:t>
            </w:r>
          </w:p>
          <w:p w14:paraId="3CF09986" w14:textId="77777777" w:rsidR="006F48FA" w:rsidRDefault="00A309DD">
            <w:pPr>
              <w:pStyle w:val="TableParagraph"/>
              <w:ind w:left="408" w:right="403"/>
              <w:jc w:val="center"/>
              <w:rPr>
                <w:sz w:val="20"/>
              </w:rPr>
            </w:pPr>
            <w:r>
              <w:rPr>
                <w:sz w:val="20"/>
              </w:rPr>
              <w:t>(w/</w:t>
            </w:r>
            <w:r>
              <w:rPr>
                <w:spacing w:val="-8"/>
                <w:sz w:val="20"/>
              </w:rPr>
              <w:t xml:space="preserve"> </w:t>
            </w:r>
            <w:r>
              <w:rPr>
                <w:sz w:val="20"/>
              </w:rPr>
              <w:t>optional</w:t>
            </w:r>
            <w:r>
              <w:rPr>
                <w:spacing w:val="-6"/>
                <w:sz w:val="20"/>
              </w:rPr>
              <w:t xml:space="preserve"> </w:t>
            </w:r>
            <w:r>
              <w:rPr>
                <w:sz w:val="20"/>
              </w:rPr>
              <w:t>matching</w:t>
            </w:r>
            <w:r>
              <w:rPr>
                <w:spacing w:val="-6"/>
                <w:sz w:val="20"/>
              </w:rPr>
              <w:t xml:space="preserve"> </w:t>
            </w:r>
            <w:r>
              <w:rPr>
                <w:sz w:val="20"/>
              </w:rPr>
              <w:t>lap</w:t>
            </w:r>
            <w:r>
              <w:rPr>
                <w:spacing w:val="-7"/>
                <w:sz w:val="20"/>
              </w:rPr>
              <w:t xml:space="preserve"> </w:t>
            </w:r>
            <w:r>
              <w:rPr>
                <w:spacing w:val="-4"/>
                <w:sz w:val="20"/>
              </w:rPr>
              <w:t>card)</w:t>
            </w:r>
          </w:p>
        </w:tc>
      </w:tr>
      <w:tr w:rsidR="006F48FA" w14:paraId="2FF3A1F5" w14:textId="77777777">
        <w:trPr>
          <w:trHeight w:val="1770"/>
        </w:trPr>
        <w:tc>
          <w:tcPr>
            <w:tcW w:w="3079" w:type="dxa"/>
          </w:tcPr>
          <w:p w14:paraId="78B5E917" w14:textId="77777777" w:rsidR="006F48FA" w:rsidRDefault="00A309DD">
            <w:pPr>
              <w:pStyle w:val="TableParagraph"/>
            </w:pPr>
            <w:r>
              <w:rPr>
                <w:b/>
              </w:rPr>
              <w:t xml:space="preserve">Distance Visual Acuity </w:t>
            </w:r>
            <w:r>
              <w:t>screening</w:t>
            </w:r>
            <w:r>
              <w:rPr>
                <w:spacing w:val="-10"/>
              </w:rPr>
              <w:t xml:space="preserve"> </w:t>
            </w:r>
            <w:r>
              <w:t>(ages</w:t>
            </w:r>
            <w:r>
              <w:rPr>
                <w:spacing w:val="-8"/>
              </w:rPr>
              <w:t xml:space="preserve"> </w:t>
            </w:r>
            <w:r>
              <w:t>6</w:t>
            </w:r>
            <w:r>
              <w:rPr>
                <w:spacing w:val="-10"/>
              </w:rPr>
              <w:t xml:space="preserve"> </w:t>
            </w:r>
            <w:r>
              <w:t>years</w:t>
            </w:r>
            <w:r>
              <w:rPr>
                <w:spacing w:val="-10"/>
              </w:rPr>
              <w:t xml:space="preserve"> </w:t>
            </w:r>
            <w:r>
              <w:t xml:space="preserve">&amp; </w:t>
            </w:r>
            <w:r>
              <w:rPr>
                <w:spacing w:val="-2"/>
              </w:rPr>
              <w:t>older)</w:t>
            </w:r>
          </w:p>
        </w:tc>
        <w:tc>
          <w:tcPr>
            <w:tcW w:w="3060" w:type="dxa"/>
          </w:tcPr>
          <w:p w14:paraId="75BC18C1" w14:textId="77777777" w:rsidR="006F48FA" w:rsidRDefault="00A309DD">
            <w:pPr>
              <w:pStyle w:val="TableParagraph"/>
              <w:ind w:left="230" w:right="220"/>
              <w:jc w:val="center"/>
            </w:pPr>
            <w:r>
              <w:t>Any line letters, LEA NUMBERS</w:t>
            </w:r>
            <w:r>
              <w:rPr>
                <w:vertAlign w:val="superscript"/>
              </w:rPr>
              <w:t>®</w:t>
            </w:r>
            <w:r>
              <w:t>,</w:t>
            </w:r>
            <w:r>
              <w:rPr>
                <w:spacing w:val="-16"/>
              </w:rPr>
              <w:t xml:space="preserve"> </w:t>
            </w:r>
            <w:r>
              <w:t>Tumbling</w:t>
            </w:r>
            <w:r>
              <w:rPr>
                <w:spacing w:val="-15"/>
              </w:rPr>
              <w:t xml:space="preserve"> </w:t>
            </w:r>
            <w:r>
              <w:t>E’s or HOTV may be used if child is unsure of letters VA testing machines</w:t>
            </w:r>
          </w:p>
        </w:tc>
        <w:tc>
          <w:tcPr>
            <w:tcW w:w="4229" w:type="dxa"/>
          </w:tcPr>
          <w:p w14:paraId="4C0E98A0" w14:textId="77777777" w:rsidR="006F48FA" w:rsidRDefault="00A309DD">
            <w:pPr>
              <w:pStyle w:val="TableParagraph"/>
              <w:spacing w:line="252" w:lineRule="exact"/>
              <w:ind w:left="412" w:right="403"/>
              <w:jc w:val="center"/>
            </w:pPr>
            <w:r>
              <w:t>Kindergarten</w:t>
            </w:r>
            <w:r>
              <w:rPr>
                <w:spacing w:val="-7"/>
              </w:rPr>
              <w:t xml:space="preserve"> </w:t>
            </w:r>
            <w:r>
              <w:t>as</w:t>
            </w:r>
            <w:r>
              <w:rPr>
                <w:spacing w:val="-3"/>
              </w:rPr>
              <w:t xml:space="preserve"> </w:t>
            </w:r>
            <w:r>
              <w:rPr>
                <w:spacing w:val="-2"/>
              </w:rPr>
              <w:t>above.</w:t>
            </w:r>
          </w:p>
          <w:p w14:paraId="67021D58" w14:textId="77777777" w:rsidR="006F48FA" w:rsidRDefault="00A309DD">
            <w:pPr>
              <w:pStyle w:val="TableParagraph"/>
              <w:ind w:left="412" w:right="403"/>
              <w:jc w:val="center"/>
            </w:pPr>
            <w:r>
              <w:t>Sloan</w:t>
            </w:r>
            <w:r>
              <w:rPr>
                <w:spacing w:val="-7"/>
              </w:rPr>
              <w:t xml:space="preserve"> </w:t>
            </w:r>
            <w:r>
              <w:t>Letters</w:t>
            </w:r>
            <w:r>
              <w:rPr>
                <w:spacing w:val="-9"/>
              </w:rPr>
              <w:t xml:space="preserve"> </w:t>
            </w:r>
            <w:r>
              <w:t>(w/</w:t>
            </w:r>
            <w:r>
              <w:rPr>
                <w:spacing w:val="-7"/>
              </w:rPr>
              <w:t xml:space="preserve"> </w:t>
            </w:r>
            <w:r>
              <w:t>optional</w:t>
            </w:r>
            <w:r>
              <w:rPr>
                <w:spacing w:val="-7"/>
              </w:rPr>
              <w:t xml:space="preserve"> </w:t>
            </w:r>
            <w:r>
              <w:t>lap</w:t>
            </w:r>
            <w:r>
              <w:rPr>
                <w:spacing w:val="-7"/>
              </w:rPr>
              <w:t xml:space="preserve"> </w:t>
            </w:r>
            <w:r>
              <w:t>card) for Grade 1 and older</w:t>
            </w:r>
          </w:p>
          <w:p w14:paraId="572CB666" w14:textId="77777777" w:rsidR="006F48FA" w:rsidRDefault="006F48FA">
            <w:pPr>
              <w:pStyle w:val="TableParagraph"/>
              <w:spacing w:before="10"/>
              <w:ind w:left="0"/>
              <w:rPr>
                <w:sz w:val="21"/>
              </w:rPr>
            </w:pPr>
          </w:p>
          <w:p w14:paraId="695E4370" w14:textId="77777777" w:rsidR="006F48FA" w:rsidRDefault="00A309DD">
            <w:pPr>
              <w:pStyle w:val="TableParagraph"/>
              <w:ind w:left="412" w:right="403"/>
              <w:jc w:val="center"/>
            </w:pPr>
            <w:r>
              <w:t>LEA</w:t>
            </w:r>
            <w:r>
              <w:rPr>
                <w:spacing w:val="-2"/>
              </w:rPr>
              <w:t xml:space="preserve"> SYMBOLS</w:t>
            </w:r>
            <w:r>
              <w:rPr>
                <w:spacing w:val="-2"/>
                <w:vertAlign w:val="superscript"/>
              </w:rPr>
              <w:t>®</w:t>
            </w:r>
          </w:p>
          <w:p w14:paraId="604E1E77" w14:textId="77777777" w:rsidR="006F48FA" w:rsidRDefault="00A309DD">
            <w:pPr>
              <w:pStyle w:val="TableParagraph"/>
              <w:spacing w:line="252" w:lineRule="exact"/>
              <w:ind w:left="169" w:right="160"/>
              <w:jc w:val="center"/>
            </w:pPr>
            <w:r>
              <w:t>(w/</w:t>
            </w:r>
            <w:r>
              <w:rPr>
                <w:spacing w:val="-4"/>
              </w:rPr>
              <w:t xml:space="preserve"> </w:t>
            </w:r>
            <w:r>
              <w:t>optional</w:t>
            </w:r>
            <w:r>
              <w:rPr>
                <w:spacing w:val="-5"/>
              </w:rPr>
              <w:t xml:space="preserve"> </w:t>
            </w:r>
            <w:r>
              <w:t>matching</w:t>
            </w:r>
            <w:r>
              <w:rPr>
                <w:spacing w:val="-5"/>
              </w:rPr>
              <w:t xml:space="preserve"> </w:t>
            </w:r>
            <w:r>
              <w:t>lap</w:t>
            </w:r>
            <w:r>
              <w:rPr>
                <w:spacing w:val="-7"/>
              </w:rPr>
              <w:t xml:space="preserve"> </w:t>
            </w:r>
            <w:r>
              <w:t>card</w:t>
            </w:r>
            <w:r>
              <w:rPr>
                <w:spacing w:val="-7"/>
              </w:rPr>
              <w:t xml:space="preserve"> </w:t>
            </w:r>
            <w:r>
              <w:t>if</w:t>
            </w:r>
            <w:r>
              <w:rPr>
                <w:spacing w:val="-6"/>
              </w:rPr>
              <w:t xml:space="preserve"> </w:t>
            </w:r>
            <w:r>
              <w:t>child</w:t>
            </w:r>
            <w:r>
              <w:rPr>
                <w:spacing w:val="-5"/>
              </w:rPr>
              <w:t xml:space="preserve"> </w:t>
            </w:r>
            <w:r>
              <w:t>is unsure of letters or is an ELL)</w:t>
            </w:r>
          </w:p>
        </w:tc>
      </w:tr>
      <w:tr w:rsidR="006F48FA" w14:paraId="167BF3DD" w14:textId="77777777">
        <w:trPr>
          <w:trHeight w:val="506"/>
        </w:trPr>
        <w:tc>
          <w:tcPr>
            <w:tcW w:w="3079" w:type="dxa"/>
          </w:tcPr>
          <w:p w14:paraId="30990EF8" w14:textId="77777777" w:rsidR="006F48FA" w:rsidRDefault="00A309DD">
            <w:pPr>
              <w:pStyle w:val="TableParagraph"/>
            </w:pPr>
            <w:r>
              <w:rPr>
                <w:b/>
              </w:rPr>
              <w:t>Stereoacuity</w:t>
            </w:r>
            <w:r>
              <w:rPr>
                <w:b/>
                <w:spacing w:val="-8"/>
              </w:rPr>
              <w:t xml:space="preserve"> </w:t>
            </w:r>
            <w:r w:rsidRPr="00871DF7">
              <w:rPr>
                <w:b/>
                <w:bCs/>
                <w:spacing w:val="-2"/>
              </w:rPr>
              <w:t>Screening</w:t>
            </w:r>
          </w:p>
        </w:tc>
        <w:tc>
          <w:tcPr>
            <w:tcW w:w="3060" w:type="dxa"/>
          </w:tcPr>
          <w:p w14:paraId="7AE00733" w14:textId="77777777" w:rsidR="006F48FA" w:rsidRDefault="00A309DD">
            <w:pPr>
              <w:pStyle w:val="TableParagraph"/>
              <w:spacing w:line="252" w:lineRule="exact"/>
              <w:ind w:left="343" w:right="332" w:firstLine="465"/>
            </w:pPr>
            <w:r>
              <w:t>Random Dot E (Pre-K</w:t>
            </w:r>
            <w:r>
              <w:rPr>
                <w:spacing w:val="-13"/>
              </w:rPr>
              <w:t xml:space="preserve"> </w:t>
            </w:r>
            <w:r>
              <w:t>through</w:t>
            </w:r>
            <w:r>
              <w:rPr>
                <w:spacing w:val="-13"/>
              </w:rPr>
              <w:t xml:space="preserve"> </w:t>
            </w:r>
            <w:r>
              <w:t>Grade</w:t>
            </w:r>
            <w:r>
              <w:rPr>
                <w:spacing w:val="-13"/>
              </w:rPr>
              <w:t xml:space="preserve"> </w:t>
            </w:r>
            <w:r>
              <w:t>3)</w:t>
            </w:r>
          </w:p>
        </w:tc>
        <w:tc>
          <w:tcPr>
            <w:tcW w:w="4229" w:type="dxa"/>
          </w:tcPr>
          <w:p w14:paraId="7F8117D3" w14:textId="77777777" w:rsidR="006F48FA" w:rsidRDefault="00A309DD">
            <w:pPr>
              <w:pStyle w:val="TableParagraph"/>
              <w:spacing w:line="252" w:lineRule="exact"/>
              <w:ind w:left="578" w:right="219" w:firstLine="648"/>
            </w:pPr>
            <w:r>
              <w:t>Pass 1 Smile Test (Kindergarten</w:t>
            </w:r>
            <w:r>
              <w:rPr>
                <w:spacing w:val="-14"/>
              </w:rPr>
              <w:t xml:space="preserve"> </w:t>
            </w:r>
            <w:r>
              <w:t>through</w:t>
            </w:r>
            <w:r>
              <w:rPr>
                <w:spacing w:val="-14"/>
              </w:rPr>
              <w:t xml:space="preserve"> </w:t>
            </w:r>
            <w:r>
              <w:t>Grade</w:t>
            </w:r>
            <w:r>
              <w:rPr>
                <w:spacing w:val="-12"/>
              </w:rPr>
              <w:t xml:space="preserve"> </w:t>
            </w:r>
            <w:r>
              <w:t>3)</w:t>
            </w:r>
          </w:p>
        </w:tc>
      </w:tr>
      <w:tr w:rsidR="006F48FA" w14:paraId="7EFB6A2C" w14:textId="77777777">
        <w:trPr>
          <w:trHeight w:val="503"/>
        </w:trPr>
        <w:tc>
          <w:tcPr>
            <w:tcW w:w="3079" w:type="dxa"/>
          </w:tcPr>
          <w:p w14:paraId="2C4722A7" w14:textId="77777777" w:rsidR="006F48FA" w:rsidRDefault="00A309DD">
            <w:pPr>
              <w:pStyle w:val="TableParagraph"/>
              <w:spacing w:line="252" w:lineRule="exact"/>
              <w:rPr>
                <w:b/>
              </w:rPr>
            </w:pPr>
            <w:r>
              <w:rPr>
                <w:b/>
              </w:rPr>
              <w:t>Visual</w:t>
            </w:r>
            <w:r>
              <w:rPr>
                <w:b/>
                <w:spacing w:val="-16"/>
              </w:rPr>
              <w:t xml:space="preserve"> </w:t>
            </w:r>
            <w:r>
              <w:rPr>
                <w:b/>
              </w:rPr>
              <w:t>Acuity</w:t>
            </w:r>
            <w:r>
              <w:rPr>
                <w:b/>
                <w:spacing w:val="-15"/>
              </w:rPr>
              <w:t xml:space="preserve"> </w:t>
            </w:r>
            <w:r>
              <w:rPr>
                <w:b/>
              </w:rPr>
              <w:t xml:space="preserve">Testing </w:t>
            </w:r>
            <w:r>
              <w:rPr>
                <w:b/>
                <w:spacing w:val="-2"/>
              </w:rPr>
              <w:t>Machines</w:t>
            </w:r>
          </w:p>
        </w:tc>
        <w:tc>
          <w:tcPr>
            <w:tcW w:w="3060" w:type="dxa"/>
          </w:tcPr>
          <w:p w14:paraId="40093171" w14:textId="77777777" w:rsidR="006F48FA" w:rsidRDefault="00A309DD">
            <w:pPr>
              <w:pStyle w:val="TableParagraph"/>
              <w:spacing w:line="252" w:lineRule="exact"/>
              <w:ind w:left="801" w:right="663" w:firstLine="12"/>
            </w:pPr>
            <w:r>
              <w:t>Optec,</w:t>
            </w:r>
            <w:r>
              <w:rPr>
                <w:spacing w:val="-16"/>
              </w:rPr>
              <w:t xml:space="preserve"> </w:t>
            </w:r>
            <w:proofErr w:type="spellStart"/>
            <w:r>
              <w:t>Titmus</w:t>
            </w:r>
            <w:proofErr w:type="spellEnd"/>
            <w:r>
              <w:t>, Keystone</w:t>
            </w:r>
            <w:r>
              <w:rPr>
                <w:spacing w:val="-4"/>
              </w:rPr>
              <w:t xml:space="preserve"> View</w:t>
            </w:r>
          </w:p>
        </w:tc>
        <w:tc>
          <w:tcPr>
            <w:tcW w:w="4229" w:type="dxa"/>
          </w:tcPr>
          <w:p w14:paraId="3BBA8E8C" w14:textId="77777777" w:rsidR="006F48FA" w:rsidRDefault="00A309DD">
            <w:pPr>
              <w:pStyle w:val="TableParagraph"/>
              <w:ind w:left="412" w:right="403"/>
              <w:jc w:val="center"/>
            </w:pPr>
            <w:r>
              <w:rPr>
                <w:spacing w:val="-2"/>
              </w:rPr>
              <w:t>Discontinued</w:t>
            </w:r>
          </w:p>
        </w:tc>
      </w:tr>
      <w:tr w:rsidR="006F48FA" w14:paraId="083C1D6E" w14:textId="77777777">
        <w:trPr>
          <w:trHeight w:val="1518"/>
        </w:trPr>
        <w:tc>
          <w:tcPr>
            <w:tcW w:w="3079" w:type="dxa"/>
          </w:tcPr>
          <w:p w14:paraId="0E25079C" w14:textId="77777777" w:rsidR="006F48FA" w:rsidRDefault="00A309DD">
            <w:pPr>
              <w:pStyle w:val="TableParagraph"/>
              <w:spacing w:before="2" w:line="252" w:lineRule="exact"/>
              <w:rPr>
                <w:b/>
              </w:rPr>
            </w:pPr>
            <w:r>
              <w:rPr>
                <w:b/>
                <w:spacing w:val="-2"/>
              </w:rPr>
              <w:t>Instrument-based</w:t>
            </w:r>
          </w:p>
          <w:p w14:paraId="3DA19542" w14:textId="77777777" w:rsidR="006F48FA" w:rsidRPr="00871DF7" w:rsidRDefault="00A309DD">
            <w:pPr>
              <w:pStyle w:val="TableParagraph"/>
              <w:spacing w:line="252" w:lineRule="exact"/>
              <w:rPr>
                <w:b/>
                <w:bCs/>
              </w:rPr>
            </w:pPr>
            <w:r w:rsidRPr="00871DF7">
              <w:rPr>
                <w:b/>
                <w:bCs/>
                <w:spacing w:val="-2"/>
              </w:rPr>
              <w:t>Screening</w:t>
            </w:r>
          </w:p>
          <w:p w14:paraId="7AE7D78B" w14:textId="77777777" w:rsidR="006F48FA" w:rsidRDefault="00A309DD">
            <w:pPr>
              <w:pStyle w:val="TableParagraph"/>
              <w:spacing w:line="252" w:lineRule="exact"/>
            </w:pPr>
            <w:r>
              <w:t>(</w:t>
            </w:r>
            <w:proofErr w:type="gramStart"/>
            <w:r>
              <w:t>ages</w:t>
            </w:r>
            <w:proofErr w:type="gramEnd"/>
            <w:r>
              <w:rPr>
                <w:spacing w:val="-1"/>
              </w:rPr>
              <w:t xml:space="preserve"> </w:t>
            </w:r>
            <w:r>
              <w:t>3,</w:t>
            </w:r>
            <w:r>
              <w:rPr>
                <w:spacing w:val="1"/>
              </w:rPr>
              <w:t xml:space="preserve"> </w:t>
            </w:r>
            <w:r>
              <w:t>4</w:t>
            </w:r>
            <w:r>
              <w:rPr>
                <w:spacing w:val="-3"/>
              </w:rPr>
              <w:t xml:space="preserve"> </w:t>
            </w:r>
            <w:r>
              <w:t>&amp;</w:t>
            </w:r>
            <w:r>
              <w:rPr>
                <w:spacing w:val="-1"/>
              </w:rPr>
              <w:t xml:space="preserve"> </w:t>
            </w:r>
            <w:r>
              <w:t>5</w:t>
            </w:r>
            <w:r>
              <w:rPr>
                <w:spacing w:val="-3"/>
              </w:rPr>
              <w:t xml:space="preserve"> </w:t>
            </w:r>
            <w:r>
              <w:rPr>
                <w:spacing w:val="-2"/>
              </w:rPr>
              <w:t>years)</w:t>
            </w:r>
          </w:p>
        </w:tc>
        <w:tc>
          <w:tcPr>
            <w:tcW w:w="3060" w:type="dxa"/>
          </w:tcPr>
          <w:p w14:paraId="2B44F625" w14:textId="77777777" w:rsidR="006F48FA" w:rsidRDefault="00A309DD">
            <w:pPr>
              <w:pStyle w:val="TableParagraph"/>
              <w:spacing w:before="2"/>
              <w:ind w:left="227" w:right="220"/>
              <w:jc w:val="center"/>
            </w:pPr>
            <w:r>
              <w:t>Approved</w:t>
            </w:r>
            <w:r>
              <w:rPr>
                <w:spacing w:val="-5"/>
              </w:rPr>
              <w:t xml:space="preserve"> </w:t>
            </w:r>
            <w:r>
              <w:t>for</w:t>
            </w:r>
            <w:r>
              <w:rPr>
                <w:spacing w:val="-4"/>
              </w:rPr>
              <w:t xml:space="preserve"> use.</w:t>
            </w:r>
          </w:p>
        </w:tc>
        <w:tc>
          <w:tcPr>
            <w:tcW w:w="4229" w:type="dxa"/>
          </w:tcPr>
          <w:p w14:paraId="0FA3ACA8" w14:textId="77777777" w:rsidR="006F48FA" w:rsidRDefault="00A309DD">
            <w:pPr>
              <w:pStyle w:val="TableParagraph"/>
              <w:spacing w:before="2"/>
              <w:ind w:left="169" w:right="160"/>
              <w:jc w:val="center"/>
            </w:pPr>
            <w:r>
              <w:t>Near</w:t>
            </w:r>
            <w:r>
              <w:rPr>
                <w:spacing w:val="-5"/>
              </w:rPr>
              <w:t xml:space="preserve"> </w:t>
            </w:r>
            <w:r>
              <w:t>visual</w:t>
            </w:r>
            <w:r>
              <w:rPr>
                <w:spacing w:val="-6"/>
              </w:rPr>
              <w:t xml:space="preserve"> </w:t>
            </w:r>
            <w:r>
              <w:t>acuity</w:t>
            </w:r>
            <w:r>
              <w:rPr>
                <w:spacing w:val="-8"/>
              </w:rPr>
              <w:t xml:space="preserve"> </w:t>
            </w:r>
            <w:r>
              <w:t>must</w:t>
            </w:r>
            <w:r>
              <w:rPr>
                <w:spacing w:val="-9"/>
              </w:rPr>
              <w:t xml:space="preserve"> </w:t>
            </w:r>
            <w:r>
              <w:t>be</w:t>
            </w:r>
            <w:r>
              <w:rPr>
                <w:spacing w:val="-6"/>
              </w:rPr>
              <w:t xml:space="preserve"> </w:t>
            </w:r>
            <w:r>
              <w:t>conducted</w:t>
            </w:r>
            <w:r>
              <w:rPr>
                <w:spacing w:val="-5"/>
              </w:rPr>
              <w:t xml:space="preserve"> </w:t>
            </w:r>
            <w:r>
              <w:rPr>
                <w:i/>
              </w:rPr>
              <w:t xml:space="preserve">in addition. </w:t>
            </w:r>
            <w:r>
              <w:t>Instrument-based screening alone</w:t>
            </w:r>
            <w:r>
              <w:rPr>
                <w:spacing w:val="-5"/>
              </w:rPr>
              <w:t xml:space="preserve"> </w:t>
            </w:r>
            <w:r>
              <w:t>can</w:t>
            </w:r>
            <w:r>
              <w:rPr>
                <w:spacing w:val="-5"/>
              </w:rPr>
              <w:t xml:space="preserve"> </w:t>
            </w:r>
            <w:r>
              <w:t>replace</w:t>
            </w:r>
            <w:r>
              <w:rPr>
                <w:spacing w:val="-7"/>
              </w:rPr>
              <w:t xml:space="preserve"> </w:t>
            </w:r>
            <w:r>
              <w:t>distance</w:t>
            </w:r>
            <w:r>
              <w:rPr>
                <w:spacing w:val="-5"/>
              </w:rPr>
              <w:t xml:space="preserve"> </w:t>
            </w:r>
            <w:r>
              <w:t>visual</w:t>
            </w:r>
            <w:r>
              <w:rPr>
                <w:spacing w:val="-5"/>
              </w:rPr>
              <w:t xml:space="preserve"> </w:t>
            </w:r>
            <w:r>
              <w:t>acuity screening and stereoacuity screening.</w:t>
            </w:r>
          </w:p>
          <w:p w14:paraId="152359E3" w14:textId="77777777" w:rsidR="006F48FA" w:rsidRDefault="00A309DD">
            <w:pPr>
              <w:pStyle w:val="TableParagraph"/>
              <w:spacing w:line="254" w:lineRule="exact"/>
              <w:ind w:left="169" w:right="158"/>
              <w:jc w:val="center"/>
            </w:pPr>
            <w:r>
              <w:t>Use</w:t>
            </w:r>
            <w:r>
              <w:rPr>
                <w:spacing w:val="-7"/>
              </w:rPr>
              <w:t xml:space="preserve"> </w:t>
            </w:r>
            <w:r>
              <w:t>in</w:t>
            </w:r>
            <w:r>
              <w:rPr>
                <w:spacing w:val="-7"/>
              </w:rPr>
              <w:t xml:space="preserve"> </w:t>
            </w:r>
            <w:r>
              <w:t>Kindergarten</w:t>
            </w:r>
            <w:r>
              <w:rPr>
                <w:spacing w:val="-7"/>
              </w:rPr>
              <w:t xml:space="preserve"> </w:t>
            </w:r>
            <w:r>
              <w:t>only</w:t>
            </w:r>
            <w:r>
              <w:rPr>
                <w:spacing w:val="-9"/>
              </w:rPr>
              <w:t xml:space="preserve"> </w:t>
            </w:r>
            <w:r>
              <w:t>for</w:t>
            </w:r>
            <w:r>
              <w:rPr>
                <w:spacing w:val="-6"/>
              </w:rPr>
              <w:t xml:space="preserve"> </w:t>
            </w:r>
            <w:r>
              <w:t>children aged 5 years.</w:t>
            </w:r>
          </w:p>
        </w:tc>
      </w:tr>
      <w:tr w:rsidR="006F48FA" w14:paraId="4B246B89" w14:textId="77777777">
        <w:trPr>
          <w:trHeight w:val="1514"/>
        </w:trPr>
        <w:tc>
          <w:tcPr>
            <w:tcW w:w="3079" w:type="dxa"/>
          </w:tcPr>
          <w:p w14:paraId="0541AEC6" w14:textId="77777777" w:rsidR="006F48FA" w:rsidRDefault="00A309DD">
            <w:pPr>
              <w:pStyle w:val="TableParagraph"/>
              <w:spacing w:line="242" w:lineRule="auto"/>
              <w:ind w:right="194"/>
            </w:pPr>
            <w:r w:rsidRPr="00871DF7">
              <w:rPr>
                <w:b/>
                <w:bCs/>
              </w:rPr>
              <w:t>Instrument-based</w:t>
            </w:r>
            <w:r w:rsidRPr="00871DF7">
              <w:rPr>
                <w:b/>
                <w:bCs/>
                <w:spacing w:val="-16"/>
              </w:rPr>
              <w:t xml:space="preserve"> </w:t>
            </w:r>
            <w:r w:rsidRPr="00871DF7">
              <w:rPr>
                <w:b/>
                <w:bCs/>
              </w:rPr>
              <w:t>Screening</w:t>
            </w:r>
            <w:r>
              <w:t xml:space="preserve"> (ages 6 years &amp; older)</w:t>
            </w:r>
          </w:p>
        </w:tc>
        <w:tc>
          <w:tcPr>
            <w:tcW w:w="3060" w:type="dxa"/>
          </w:tcPr>
          <w:p w14:paraId="43DAA30B" w14:textId="77777777" w:rsidR="006F48FA" w:rsidRDefault="00A309DD">
            <w:pPr>
              <w:pStyle w:val="TableParagraph"/>
              <w:spacing w:line="249" w:lineRule="exact"/>
              <w:ind w:left="227" w:right="220"/>
              <w:jc w:val="center"/>
            </w:pPr>
            <w:r>
              <w:t>Not</w:t>
            </w:r>
            <w:r>
              <w:rPr>
                <w:spacing w:val="-2"/>
              </w:rPr>
              <w:t xml:space="preserve"> </w:t>
            </w:r>
            <w:r>
              <w:t>approved</w:t>
            </w:r>
            <w:r>
              <w:rPr>
                <w:spacing w:val="-5"/>
              </w:rPr>
              <w:t xml:space="preserve"> </w:t>
            </w:r>
            <w:r>
              <w:t>for</w:t>
            </w:r>
            <w:r>
              <w:rPr>
                <w:spacing w:val="-4"/>
              </w:rPr>
              <w:t xml:space="preserve"> use.</w:t>
            </w:r>
          </w:p>
        </w:tc>
        <w:tc>
          <w:tcPr>
            <w:tcW w:w="4229" w:type="dxa"/>
          </w:tcPr>
          <w:p w14:paraId="35ADB0EB" w14:textId="77777777" w:rsidR="006F48FA" w:rsidRDefault="00A309DD">
            <w:pPr>
              <w:pStyle w:val="TableParagraph"/>
              <w:ind w:left="110" w:right="99"/>
              <w:jc w:val="center"/>
            </w:pPr>
            <w:r>
              <w:t>Children ages 6 years and older who cannot participate in approved letter or symbol</w:t>
            </w:r>
            <w:r>
              <w:rPr>
                <w:spacing w:val="-6"/>
              </w:rPr>
              <w:t xml:space="preserve"> </w:t>
            </w:r>
            <w:r>
              <w:t>visual</w:t>
            </w:r>
            <w:r>
              <w:rPr>
                <w:spacing w:val="-6"/>
              </w:rPr>
              <w:t xml:space="preserve"> </w:t>
            </w:r>
            <w:r>
              <w:t>acuity</w:t>
            </w:r>
            <w:r>
              <w:rPr>
                <w:spacing w:val="-8"/>
              </w:rPr>
              <w:t xml:space="preserve"> </w:t>
            </w:r>
            <w:r>
              <w:t>screenings</w:t>
            </w:r>
            <w:r>
              <w:rPr>
                <w:spacing w:val="-5"/>
              </w:rPr>
              <w:t xml:space="preserve"> </w:t>
            </w:r>
            <w:r>
              <w:t>are</w:t>
            </w:r>
            <w:r>
              <w:rPr>
                <w:spacing w:val="-8"/>
              </w:rPr>
              <w:t xml:space="preserve"> </w:t>
            </w:r>
            <w:r>
              <w:t>to</w:t>
            </w:r>
            <w:r>
              <w:rPr>
                <w:spacing w:val="-8"/>
              </w:rPr>
              <w:t xml:space="preserve"> </w:t>
            </w:r>
            <w:r>
              <w:t>be referred for a comprehensive eye exam</w:t>
            </w:r>
          </w:p>
          <w:p w14:paraId="6368EBA1" w14:textId="77777777" w:rsidR="006F48FA" w:rsidRDefault="00A309DD">
            <w:pPr>
              <w:pStyle w:val="TableParagraph"/>
              <w:spacing w:line="252" w:lineRule="exact"/>
              <w:ind w:left="169" w:right="157"/>
              <w:jc w:val="center"/>
            </w:pPr>
            <w:r>
              <w:t>by</w:t>
            </w:r>
            <w:r>
              <w:rPr>
                <w:spacing w:val="-4"/>
              </w:rPr>
              <w:t xml:space="preserve"> </w:t>
            </w:r>
            <w:r>
              <w:t>an</w:t>
            </w:r>
            <w:r>
              <w:rPr>
                <w:spacing w:val="-5"/>
              </w:rPr>
              <w:t xml:space="preserve"> </w:t>
            </w:r>
            <w:r>
              <w:t>eye</w:t>
            </w:r>
            <w:r>
              <w:rPr>
                <w:spacing w:val="-7"/>
              </w:rPr>
              <w:t xml:space="preserve"> </w:t>
            </w:r>
            <w:r>
              <w:t>doctor</w:t>
            </w:r>
            <w:r>
              <w:rPr>
                <w:spacing w:val="-6"/>
              </w:rPr>
              <w:t xml:space="preserve"> </w:t>
            </w:r>
            <w:r>
              <w:t>who</w:t>
            </w:r>
            <w:r>
              <w:rPr>
                <w:spacing w:val="-5"/>
              </w:rPr>
              <w:t xml:space="preserve"> </w:t>
            </w:r>
            <w:r>
              <w:t>is</w:t>
            </w:r>
            <w:r>
              <w:rPr>
                <w:spacing w:val="-7"/>
              </w:rPr>
              <w:t xml:space="preserve"> </w:t>
            </w:r>
            <w:r>
              <w:t>experienced</w:t>
            </w:r>
            <w:r>
              <w:rPr>
                <w:spacing w:val="-5"/>
              </w:rPr>
              <w:t xml:space="preserve"> </w:t>
            </w:r>
            <w:r>
              <w:t>in treating children.</w:t>
            </w:r>
          </w:p>
        </w:tc>
      </w:tr>
    </w:tbl>
    <w:p w14:paraId="4F3E3DC3" w14:textId="77777777" w:rsidR="00A309DD" w:rsidRDefault="00A309DD"/>
    <w:sectPr w:rsidR="00A309DD">
      <w:pgSz w:w="12240" w:h="15840"/>
      <w:pgMar w:top="1360" w:right="680" w:bottom="1240" w:left="860" w:header="0" w:footer="10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39689" w14:textId="77777777" w:rsidR="00A309DD" w:rsidRDefault="00A309DD">
      <w:r>
        <w:separator/>
      </w:r>
    </w:p>
  </w:endnote>
  <w:endnote w:type="continuationSeparator" w:id="0">
    <w:p w14:paraId="033AAED0" w14:textId="77777777" w:rsidR="00A309DD" w:rsidRDefault="00A30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9862" w14:textId="77777777" w:rsidR="006F48FA" w:rsidRDefault="00A309DD">
    <w:pPr>
      <w:pStyle w:val="BodyText"/>
      <w:spacing w:line="14" w:lineRule="auto"/>
      <w:rPr>
        <w:sz w:val="20"/>
      </w:rPr>
    </w:pPr>
    <w:r>
      <w:pict w14:anchorId="0B6F72E1">
        <v:shapetype id="_x0000_t202" coordsize="21600,21600" o:spt="202" path="m,l,21600r21600,l21600,xe">
          <v:stroke joinstyle="miter"/>
          <v:path gradientshapeok="t" o:connecttype="rect"/>
        </v:shapetype>
        <v:shape id="docshape1" o:spid="_x0000_s2049" type="#_x0000_t202" style="position:absolute;margin-left:548.9pt;margin-top:728.95pt;width:13.15pt;height:14.35pt;z-index:-251658752;mso-position-horizontal-relative:page;mso-position-vertical-relative:page" filled="f" stroked="f">
          <v:textbox inset="0,0,0,0">
            <w:txbxContent>
              <w:p w14:paraId="4D96E4BA" w14:textId="77777777" w:rsidR="006F48FA" w:rsidRDefault="00A309DD">
                <w:pPr>
                  <w:pStyle w:val="BodyText"/>
                  <w:spacing w:before="13"/>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90D98" w14:textId="77777777" w:rsidR="00A309DD" w:rsidRDefault="00A309DD">
      <w:r>
        <w:separator/>
      </w:r>
    </w:p>
  </w:footnote>
  <w:footnote w:type="continuationSeparator" w:id="0">
    <w:p w14:paraId="49C7B9A4" w14:textId="77777777" w:rsidR="00A309DD" w:rsidRDefault="00A30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55D68"/>
    <w:multiLevelType w:val="hybridMultilevel"/>
    <w:tmpl w:val="6A361166"/>
    <w:lvl w:ilvl="0" w:tplc="EFD8C930">
      <w:start w:val="1"/>
      <w:numFmt w:val="decimal"/>
      <w:lvlText w:val="%1."/>
      <w:lvlJc w:val="left"/>
      <w:pPr>
        <w:ind w:left="939" w:hanging="360"/>
        <w:jc w:val="left"/>
      </w:pPr>
      <w:rPr>
        <w:rFonts w:ascii="Arial" w:eastAsia="Arial" w:hAnsi="Arial" w:cs="Arial" w:hint="default"/>
        <w:b/>
        <w:bCs/>
        <w:i w:val="0"/>
        <w:iCs w:val="0"/>
        <w:spacing w:val="-1"/>
        <w:w w:val="100"/>
        <w:sz w:val="22"/>
        <w:szCs w:val="22"/>
        <w:lang w:val="en-US" w:eastAsia="en-US" w:bidi="ar-SA"/>
      </w:rPr>
    </w:lvl>
    <w:lvl w:ilvl="1" w:tplc="C4408402">
      <w:numFmt w:val="bullet"/>
      <w:lvlText w:val="●"/>
      <w:lvlJc w:val="left"/>
      <w:pPr>
        <w:ind w:left="1659" w:hanging="361"/>
      </w:pPr>
      <w:rPr>
        <w:rFonts w:ascii="Calibri" w:eastAsia="Calibri" w:hAnsi="Calibri" w:cs="Calibri" w:hint="default"/>
        <w:b w:val="0"/>
        <w:bCs w:val="0"/>
        <w:i w:val="0"/>
        <w:iCs w:val="0"/>
        <w:w w:val="100"/>
        <w:sz w:val="22"/>
        <w:szCs w:val="22"/>
        <w:lang w:val="en-US" w:eastAsia="en-US" w:bidi="ar-SA"/>
      </w:rPr>
    </w:lvl>
    <w:lvl w:ilvl="2" w:tplc="E4148E6C">
      <w:numFmt w:val="bullet"/>
      <w:lvlText w:val="•"/>
      <w:lvlJc w:val="left"/>
      <w:pPr>
        <w:ind w:left="2664" w:hanging="361"/>
      </w:pPr>
      <w:rPr>
        <w:rFonts w:hint="default"/>
        <w:lang w:val="en-US" w:eastAsia="en-US" w:bidi="ar-SA"/>
      </w:rPr>
    </w:lvl>
    <w:lvl w:ilvl="3" w:tplc="7254A0D8">
      <w:numFmt w:val="bullet"/>
      <w:lvlText w:val="•"/>
      <w:lvlJc w:val="left"/>
      <w:pPr>
        <w:ind w:left="3668" w:hanging="361"/>
      </w:pPr>
      <w:rPr>
        <w:rFonts w:hint="default"/>
        <w:lang w:val="en-US" w:eastAsia="en-US" w:bidi="ar-SA"/>
      </w:rPr>
    </w:lvl>
    <w:lvl w:ilvl="4" w:tplc="2E6EBF60">
      <w:numFmt w:val="bullet"/>
      <w:lvlText w:val="•"/>
      <w:lvlJc w:val="left"/>
      <w:pPr>
        <w:ind w:left="4673" w:hanging="361"/>
      </w:pPr>
      <w:rPr>
        <w:rFonts w:hint="default"/>
        <w:lang w:val="en-US" w:eastAsia="en-US" w:bidi="ar-SA"/>
      </w:rPr>
    </w:lvl>
    <w:lvl w:ilvl="5" w:tplc="6186D2F2">
      <w:numFmt w:val="bullet"/>
      <w:lvlText w:val="•"/>
      <w:lvlJc w:val="left"/>
      <w:pPr>
        <w:ind w:left="5677" w:hanging="361"/>
      </w:pPr>
      <w:rPr>
        <w:rFonts w:hint="default"/>
        <w:lang w:val="en-US" w:eastAsia="en-US" w:bidi="ar-SA"/>
      </w:rPr>
    </w:lvl>
    <w:lvl w:ilvl="6" w:tplc="0BBC7A38">
      <w:numFmt w:val="bullet"/>
      <w:lvlText w:val="•"/>
      <w:lvlJc w:val="left"/>
      <w:pPr>
        <w:ind w:left="6682" w:hanging="361"/>
      </w:pPr>
      <w:rPr>
        <w:rFonts w:hint="default"/>
        <w:lang w:val="en-US" w:eastAsia="en-US" w:bidi="ar-SA"/>
      </w:rPr>
    </w:lvl>
    <w:lvl w:ilvl="7" w:tplc="1FA69A86">
      <w:numFmt w:val="bullet"/>
      <w:lvlText w:val="•"/>
      <w:lvlJc w:val="left"/>
      <w:pPr>
        <w:ind w:left="7686" w:hanging="361"/>
      </w:pPr>
      <w:rPr>
        <w:rFonts w:hint="default"/>
        <w:lang w:val="en-US" w:eastAsia="en-US" w:bidi="ar-SA"/>
      </w:rPr>
    </w:lvl>
    <w:lvl w:ilvl="8" w:tplc="878CA634">
      <w:numFmt w:val="bullet"/>
      <w:lvlText w:val="•"/>
      <w:lvlJc w:val="left"/>
      <w:pPr>
        <w:ind w:left="8691" w:hanging="361"/>
      </w:pPr>
      <w:rPr>
        <w:rFonts w:hint="default"/>
        <w:lang w:val="en-US" w:eastAsia="en-US" w:bidi="ar-SA"/>
      </w:rPr>
    </w:lvl>
  </w:abstractNum>
  <w:abstractNum w:abstractNumId="1" w15:restartNumberingAfterBreak="0">
    <w:nsid w:val="49E47C5B"/>
    <w:multiLevelType w:val="hybridMultilevel"/>
    <w:tmpl w:val="E3F8361A"/>
    <w:lvl w:ilvl="0" w:tplc="E146FCC8">
      <w:start w:val="1"/>
      <w:numFmt w:val="decimal"/>
      <w:lvlText w:val="%1."/>
      <w:lvlJc w:val="left"/>
      <w:pPr>
        <w:ind w:left="940" w:hanging="360"/>
        <w:jc w:val="left"/>
      </w:pPr>
      <w:rPr>
        <w:rFonts w:ascii="Arial" w:eastAsia="Arial" w:hAnsi="Arial" w:cs="Arial" w:hint="default"/>
        <w:b w:val="0"/>
        <w:bCs w:val="0"/>
        <w:i w:val="0"/>
        <w:iCs w:val="0"/>
        <w:spacing w:val="-1"/>
        <w:w w:val="100"/>
        <w:sz w:val="22"/>
        <w:szCs w:val="22"/>
        <w:lang w:val="en-US" w:eastAsia="en-US" w:bidi="ar-SA"/>
      </w:rPr>
    </w:lvl>
    <w:lvl w:ilvl="1" w:tplc="42AAFF40">
      <w:start w:val="1"/>
      <w:numFmt w:val="lowerLetter"/>
      <w:lvlText w:val="%2."/>
      <w:lvlJc w:val="left"/>
      <w:pPr>
        <w:ind w:left="1300" w:hanging="360"/>
        <w:jc w:val="left"/>
      </w:pPr>
      <w:rPr>
        <w:rFonts w:ascii="Arial" w:eastAsia="Arial" w:hAnsi="Arial" w:cs="Arial" w:hint="default"/>
        <w:b/>
        <w:bCs/>
        <w:i w:val="0"/>
        <w:iCs w:val="0"/>
        <w:spacing w:val="-1"/>
        <w:w w:val="100"/>
        <w:sz w:val="22"/>
        <w:szCs w:val="22"/>
        <w:lang w:val="en-US" w:eastAsia="en-US" w:bidi="ar-SA"/>
      </w:rPr>
    </w:lvl>
    <w:lvl w:ilvl="2" w:tplc="F8B84D9A">
      <w:numFmt w:val="bullet"/>
      <w:lvlText w:val="•"/>
      <w:lvlJc w:val="left"/>
      <w:pPr>
        <w:ind w:left="2344" w:hanging="360"/>
      </w:pPr>
      <w:rPr>
        <w:rFonts w:hint="default"/>
        <w:lang w:val="en-US" w:eastAsia="en-US" w:bidi="ar-SA"/>
      </w:rPr>
    </w:lvl>
    <w:lvl w:ilvl="3" w:tplc="6CEC1EB8">
      <w:numFmt w:val="bullet"/>
      <w:lvlText w:val="•"/>
      <w:lvlJc w:val="left"/>
      <w:pPr>
        <w:ind w:left="3388" w:hanging="360"/>
      </w:pPr>
      <w:rPr>
        <w:rFonts w:hint="default"/>
        <w:lang w:val="en-US" w:eastAsia="en-US" w:bidi="ar-SA"/>
      </w:rPr>
    </w:lvl>
    <w:lvl w:ilvl="4" w:tplc="D59077B2">
      <w:numFmt w:val="bullet"/>
      <w:lvlText w:val="•"/>
      <w:lvlJc w:val="left"/>
      <w:pPr>
        <w:ind w:left="4433" w:hanging="360"/>
      </w:pPr>
      <w:rPr>
        <w:rFonts w:hint="default"/>
        <w:lang w:val="en-US" w:eastAsia="en-US" w:bidi="ar-SA"/>
      </w:rPr>
    </w:lvl>
    <w:lvl w:ilvl="5" w:tplc="6E785234">
      <w:numFmt w:val="bullet"/>
      <w:lvlText w:val="•"/>
      <w:lvlJc w:val="left"/>
      <w:pPr>
        <w:ind w:left="5477" w:hanging="360"/>
      </w:pPr>
      <w:rPr>
        <w:rFonts w:hint="default"/>
        <w:lang w:val="en-US" w:eastAsia="en-US" w:bidi="ar-SA"/>
      </w:rPr>
    </w:lvl>
    <w:lvl w:ilvl="6" w:tplc="FAEE2716">
      <w:numFmt w:val="bullet"/>
      <w:lvlText w:val="•"/>
      <w:lvlJc w:val="left"/>
      <w:pPr>
        <w:ind w:left="6522" w:hanging="360"/>
      </w:pPr>
      <w:rPr>
        <w:rFonts w:hint="default"/>
        <w:lang w:val="en-US" w:eastAsia="en-US" w:bidi="ar-SA"/>
      </w:rPr>
    </w:lvl>
    <w:lvl w:ilvl="7" w:tplc="D6145A9A">
      <w:numFmt w:val="bullet"/>
      <w:lvlText w:val="•"/>
      <w:lvlJc w:val="left"/>
      <w:pPr>
        <w:ind w:left="7566" w:hanging="360"/>
      </w:pPr>
      <w:rPr>
        <w:rFonts w:hint="default"/>
        <w:lang w:val="en-US" w:eastAsia="en-US" w:bidi="ar-SA"/>
      </w:rPr>
    </w:lvl>
    <w:lvl w:ilvl="8" w:tplc="33360A10">
      <w:numFmt w:val="bullet"/>
      <w:lvlText w:val="•"/>
      <w:lvlJc w:val="left"/>
      <w:pPr>
        <w:ind w:left="8611" w:hanging="360"/>
      </w:pPr>
      <w:rPr>
        <w:rFonts w:hint="default"/>
        <w:lang w:val="en-US" w:eastAsia="en-US" w:bidi="ar-SA"/>
      </w:rPr>
    </w:lvl>
  </w:abstractNum>
  <w:abstractNum w:abstractNumId="2" w15:restartNumberingAfterBreak="0">
    <w:nsid w:val="5A4C668C"/>
    <w:multiLevelType w:val="hybridMultilevel"/>
    <w:tmpl w:val="89FE465C"/>
    <w:lvl w:ilvl="0" w:tplc="92648A96">
      <w:start w:val="1"/>
      <w:numFmt w:val="decimal"/>
      <w:lvlText w:val="%1."/>
      <w:lvlJc w:val="left"/>
      <w:pPr>
        <w:ind w:left="939" w:hanging="360"/>
        <w:jc w:val="left"/>
      </w:pPr>
      <w:rPr>
        <w:rFonts w:ascii="Arial" w:eastAsia="Arial" w:hAnsi="Arial" w:cs="Arial" w:hint="default"/>
        <w:b w:val="0"/>
        <w:bCs w:val="0"/>
        <w:i w:val="0"/>
        <w:iCs w:val="0"/>
        <w:spacing w:val="-1"/>
        <w:w w:val="100"/>
        <w:sz w:val="22"/>
        <w:szCs w:val="22"/>
        <w:lang w:val="en-US" w:eastAsia="en-US" w:bidi="ar-SA"/>
      </w:rPr>
    </w:lvl>
    <w:lvl w:ilvl="1" w:tplc="1FE851D4">
      <w:numFmt w:val="bullet"/>
      <w:lvlText w:val="•"/>
      <w:lvlJc w:val="left"/>
      <w:pPr>
        <w:ind w:left="1916" w:hanging="360"/>
      </w:pPr>
      <w:rPr>
        <w:rFonts w:hint="default"/>
        <w:lang w:val="en-US" w:eastAsia="en-US" w:bidi="ar-SA"/>
      </w:rPr>
    </w:lvl>
    <w:lvl w:ilvl="2" w:tplc="947A76FC">
      <w:numFmt w:val="bullet"/>
      <w:lvlText w:val="•"/>
      <w:lvlJc w:val="left"/>
      <w:pPr>
        <w:ind w:left="2892" w:hanging="360"/>
      </w:pPr>
      <w:rPr>
        <w:rFonts w:hint="default"/>
        <w:lang w:val="en-US" w:eastAsia="en-US" w:bidi="ar-SA"/>
      </w:rPr>
    </w:lvl>
    <w:lvl w:ilvl="3" w:tplc="192AB478">
      <w:numFmt w:val="bullet"/>
      <w:lvlText w:val="•"/>
      <w:lvlJc w:val="left"/>
      <w:pPr>
        <w:ind w:left="3868" w:hanging="360"/>
      </w:pPr>
      <w:rPr>
        <w:rFonts w:hint="default"/>
        <w:lang w:val="en-US" w:eastAsia="en-US" w:bidi="ar-SA"/>
      </w:rPr>
    </w:lvl>
    <w:lvl w:ilvl="4" w:tplc="EB2209E4">
      <w:numFmt w:val="bullet"/>
      <w:lvlText w:val="•"/>
      <w:lvlJc w:val="left"/>
      <w:pPr>
        <w:ind w:left="4844" w:hanging="360"/>
      </w:pPr>
      <w:rPr>
        <w:rFonts w:hint="default"/>
        <w:lang w:val="en-US" w:eastAsia="en-US" w:bidi="ar-SA"/>
      </w:rPr>
    </w:lvl>
    <w:lvl w:ilvl="5" w:tplc="B33E0160">
      <w:numFmt w:val="bullet"/>
      <w:lvlText w:val="•"/>
      <w:lvlJc w:val="left"/>
      <w:pPr>
        <w:ind w:left="5820" w:hanging="360"/>
      </w:pPr>
      <w:rPr>
        <w:rFonts w:hint="default"/>
        <w:lang w:val="en-US" w:eastAsia="en-US" w:bidi="ar-SA"/>
      </w:rPr>
    </w:lvl>
    <w:lvl w:ilvl="6" w:tplc="1E7CBDD8">
      <w:numFmt w:val="bullet"/>
      <w:lvlText w:val="•"/>
      <w:lvlJc w:val="left"/>
      <w:pPr>
        <w:ind w:left="6796" w:hanging="360"/>
      </w:pPr>
      <w:rPr>
        <w:rFonts w:hint="default"/>
        <w:lang w:val="en-US" w:eastAsia="en-US" w:bidi="ar-SA"/>
      </w:rPr>
    </w:lvl>
    <w:lvl w:ilvl="7" w:tplc="B3D21F48">
      <w:numFmt w:val="bullet"/>
      <w:lvlText w:val="•"/>
      <w:lvlJc w:val="left"/>
      <w:pPr>
        <w:ind w:left="7772" w:hanging="360"/>
      </w:pPr>
      <w:rPr>
        <w:rFonts w:hint="default"/>
        <w:lang w:val="en-US" w:eastAsia="en-US" w:bidi="ar-SA"/>
      </w:rPr>
    </w:lvl>
    <w:lvl w:ilvl="8" w:tplc="4D1A4490">
      <w:numFmt w:val="bullet"/>
      <w:lvlText w:val="•"/>
      <w:lvlJc w:val="left"/>
      <w:pPr>
        <w:ind w:left="8748" w:hanging="36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48FA"/>
    <w:rsid w:val="006F48FA"/>
    <w:rsid w:val="00871DF7"/>
    <w:rsid w:val="00A30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27DC40"/>
  <w15:docId w15:val="{0668322D-2C82-4AA5-A4C3-50DF7850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4"/>
      <w:szCs w:val="24"/>
    </w:rPr>
  </w:style>
  <w:style w:type="paragraph" w:styleId="Heading2">
    <w:name w:val="heading 2"/>
    <w:basedOn w:val="Normal"/>
    <w:uiPriority w:val="9"/>
    <w:unhideWhenUsed/>
    <w:qFormat/>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48" w:line="414" w:lineRule="exact"/>
      <w:ind w:left="104"/>
      <w:jc w:val="center"/>
    </w:pPr>
    <w:rPr>
      <w:sz w:val="36"/>
      <w:szCs w:val="36"/>
    </w:rPr>
  </w:style>
  <w:style w:type="paragraph" w:styleId="ListParagraph">
    <w:name w:val="List Paragraph"/>
    <w:basedOn w:val="Normal"/>
    <w:uiPriority w:val="1"/>
    <w:qFormat/>
    <w:pPr>
      <w:ind w:left="939"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ass.gov/dph" TargetMode="External"/><Relationship Id="rId13" Type="http://schemas.openxmlformats.org/officeDocument/2006/relationships/hyperlink" Target="https://cme.bu.edu/shield.bu.edu" TargetMode="External"/><Relationship Id="rId18" Type="http://schemas.openxmlformats.org/officeDocument/2006/relationships/hyperlink" Target="http://www.cdc.gov/phlp/docs/hipaa-ferpa-infographic-508.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uspreventiveservicestaskforce.org/uspstf/recommendation/vision-in-children-ages-6-months-to-5-years-" TargetMode="External"/><Relationship Id="rId17" Type="http://schemas.openxmlformats.org/officeDocument/2006/relationships/hyperlink" Target="http://www.cdc.gov/phlp/docs/hipaa-ferpa-infographic-508.pdf" TargetMode="External"/><Relationship Id="rId2" Type="http://schemas.openxmlformats.org/officeDocument/2006/relationships/styles" Target="styles.xml"/><Relationship Id="rId16" Type="http://schemas.openxmlformats.org/officeDocument/2006/relationships/hyperlink" Target="https://www.mass.gov/doc/105-cmr-200-physical-examination-of-school-children/download" TargetMode="External"/><Relationship Id="rId20" Type="http://schemas.openxmlformats.org/officeDocument/2006/relationships/hyperlink" Target="http://www.hhs.gov/hipaa/for-professionals/special-topics/ferpa-hipaa/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ediatrics.org/cgi/doi/10.1542/peds.2015-3596" TargetMode="External"/><Relationship Id="rId5" Type="http://schemas.openxmlformats.org/officeDocument/2006/relationships/footnotes" Target="footnotes.xml"/><Relationship Id="rId15" Type="http://schemas.openxmlformats.org/officeDocument/2006/relationships/hyperlink" Target="https://www.mass.gov/doc/105-cmr-200-physical-examination-of-school-children/download" TargetMode="External"/><Relationship Id="rId10" Type="http://schemas.openxmlformats.org/officeDocument/2006/relationships/hyperlink" Target="http://www.pediatrics.org/cgi/doi/10.1542/peds.2015-3596" TargetMode="External"/><Relationship Id="rId19" Type="http://schemas.openxmlformats.org/officeDocument/2006/relationships/hyperlink" Target="http://www.hhs.gov/hipaa/for-professionals/special-topics/ferpa-hipaa/index.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malegislature.gov/Laws/GeneralLaws/PartI/TitleXII/Chapter71/Section5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2741</Words>
  <Characters>15625</Characters>
  <Application>Microsoft Office Word</Application>
  <DocSecurity>0</DocSecurity>
  <Lines>130</Lines>
  <Paragraphs>36</Paragraphs>
  <ScaleCrop>false</ScaleCrop>
  <Company>Commonwealth of Massachusetts</Company>
  <LinksUpToDate>false</LinksUpToDate>
  <CharactersWithSpaces>18330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Rodriguez, Evelyn L. (DPH)</cp:lastModifiedBy>
  <cp:revision>2</cp:revision>
  <dcterms:created xsi:type="dcterms:W3CDTF">2022-09-14T18:25:00Z</dcterms:created>
  <dcterms:modified xsi:type="dcterms:W3CDTF">2022-09-14T18:27:00Z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2022-09-14T00:00:00Z</vt:filetime>
  </property>
  <property fmtid="{D5CDD505-2E9C-101B-9397-08002B2CF9AE}" pid="3" name="Creator">
    <vt:lpwstr>Acrobat PDFMaker 22 for Word</vt:lpwstr>
  </property>
  <property fmtid="{D5CDD505-2E9C-101B-9397-08002B2CF9AE}" pid="4" name="LastSaved">
    <vt:filetime>2022-09-14T00:00:00Z</vt:filetime>
  </property>
  <property fmtid="{D5CDD505-2E9C-101B-9397-08002B2CF9AE}" pid="5" name="Producer">
    <vt:lpwstr>Adobe PDF Library 22.2.244</vt:lpwstr>
  </property>
  <property fmtid="{D5CDD505-2E9C-101B-9397-08002B2CF9AE}" pid="6" name="SourceModified">
    <vt:lpwstr/>
  </property>
</Properties>
</file>