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14.88pt;margin-top:39.599998pt;width:713.74pt;height:1.92pt;mso-position-horizontal-relative:page;mso-position-vertical-relative:page;z-index:-15808512" id="docshape1" filled="true" fillcolor="#000000" stroked="false">
            <v:fill type="solid"/>
            <w10:wrap type="none"/>
          </v:rect>
        </w:pict>
      </w:r>
      <w:r>
        <w:rPr/>
        <w:pict>
          <v:rect style="position:absolute;margin-left:14.88pt;margin-top:501.820007pt;width:500.78pt;height:1.92pt;mso-position-horizontal-relative:page;mso-position-vertical-relative:page;z-index:-15808000" id="docshape2" filled="true" fillcolor="#00000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2.783997pt;margin-top:17.471445pt;width:577.75pt;height:23.15pt;mso-position-horizontal-relative:page;mso-position-vertical-relative:page;z-index:-15807488" type="#_x0000_t202" id="docshape3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b/>
                      <w:sz w:val="35"/>
                    </w:rPr>
                  </w:pPr>
                  <w:r>
                    <w:rPr>
                      <w:rFonts w:ascii="Tahoma"/>
                      <w:b/>
                      <w:sz w:val="35"/>
                    </w:rPr>
                    <w:t>Massachusetts</w:t>
                  </w:r>
                  <w:r>
                    <w:rPr>
                      <w:rFonts w:ascii="Tahoma"/>
                      <w:b/>
                      <w:spacing w:val="-7"/>
                      <w:sz w:val="35"/>
                    </w:rPr>
                    <w:t> </w:t>
                  </w:r>
                  <w:r>
                    <w:rPr>
                      <w:rFonts w:ascii="Tahoma"/>
                      <w:b/>
                      <w:sz w:val="35"/>
                    </w:rPr>
                    <w:t>WIC</w:t>
                  </w:r>
                  <w:r>
                    <w:rPr>
                      <w:rFonts w:ascii="Tahoma"/>
                      <w:b/>
                      <w:spacing w:val="-5"/>
                      <w:sz w:val="35"/>
                    </w:rPr>
                    <w:t> </w:t>
                  </w:r>
                  <w:r>
                    <w:rPr>
                      <w:rFonts w:ascii="Tahoma"/>
                      <w:b/>
                      <w:sz w:val="35"/>
                    </w:rPr>
                    <w:t>Nutrition</w:t>
                  </w:r>
                  <w:r>
                    <w:rPr>
                      <w:rFonts w:ascii="Tahoma"/>
                      <w:b/>
                      <w:spacing w:val="-5"/>
                      <w:sz w:val="35"/>
                    </w:rPr>
                    <w:t> </w:t>
                  </w:r>
                  <w:r>
                    <w:rPr>
                      <w:rFonts w:ascii="Tahoma"/>
                      <w:b/>
                      <w:sz w:val="35"/>
                    </w:rPr>
                    <w:t>Program</w:t>
                  </w:r>
                  <w:r>
                    <w:rPr>
                      <w:rFonts w:ascii="Tahoma"/>
                      <w:b/>
                      <w:spacing w:val="-5"/>
                      <w:sz w:val="35"/>
                    </w:rPr>
                    <w:t> </w:t>
                  </w:r>
                  <w:r>
                    <w:rPr>
                      <w:rFonts w:ascii="Tahoma"/>
                      <w:b/>
                      <w:sz w:val="35"/>
                    </w:rPr>
                    <w:t>Breastfeeding</w:t>
                  </w:r>
                  <w:r>
                    <w:rPr>
                      <w:rFonts w:ascii="Tahoma"/>
                      <w:b/>
                      <w:spacing w:val="-6"/>
                      <w:sz w:val="35"/>
                    </w:rPr>
                    <w:t> </w:t>
                  </w:r>
                  <w:r>
                    <w:rPr>
                      <w:rFonts w:ascii="Tahoma"/>
                      <w:b/>
                      <w:spacing w:val="-2"/>
                      <w:sz w:val="35"/>
                    </w:rPr>
                    <w:t>Coordinator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8pt;margin-top:42.560001pt;width:162.5pt;height:459.45pt;mso-position-horizontal-relative:page;mso-position-vertical-relative:page;z-index:-15806976" type="#_x0000_t202" id="docshape4" filled="false" stroked="false">
            <v:textbox inset="0,0,0,0">
              <w:txbxContent>
                <w:p>
                  <w:pPr>
                    <w:spacing w:line="264" w:lineRule="exact" w:before="0"/>
                    <w:ind w:left="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Local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Program</w:t>
                  </w:r>
                </w:p>
                <w:p>
                  <w:pPr>
                    <w:pStyle w:val="BodyText"/>
                    <w:spacing w:line="256" w:lineRule="auto" w:before="14"/>
                    <w:ind w:right="1039"/>
                  </w:pPr>
                  <w:r>
                    <w:rPr/>
                    <w:t>Berkshire North Berkshire South </w:t>
                  </w:r>
                  <w:r>
                    <w:rPr>
                      <w:spacing w:val="-2"/>
                    </w:rPr>
                    <w:t>Brockton Cambridge/Somerville </w:t>
                  </w:r>
                  <w:r>
                    <w:rPr/>
                    <w:t>Cape Cod </w:t>
                  </w:r>
                  <w:r>
                    <w:rPr>
                      <w:spacing w:val="-2"/>
                    </w:rPr>
                    <w:t>Chelsea/Revere</w:t>
                  </w:r>
                </w:p>
                <w:p>
                  <w:pPr>
                    <w:pStyle w:val="BodyText"/>
                    <w:spacing w:line="256" w:lineRule="auto" w:before="5"/>
                    <w:ind w:right="640"/>
                    <w:jc w:val="both"/>
                  </w:pPr>
                  <w:r>
                    <w:rPr/>
                    <w:t>Dorchester North/Mattapan Dorchester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South/So.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Boston East Boston</w:t>
                  </w:r>
                </w:p>
                <w:p>
                  <w:pPr>
                    <w:pStyle w:val="BodyText"/>
                    <w:spacing w:line="256" w:lineRule="auto" w:before="2"/>
                    <w:ind w:right="1039"/>
                  </w:pPr>
                  <w:r>
                    <w:rPr/>
                    <w:t>Fall River </w:t>
                  </w:r>
                  <w:r>
                    <w:rPr>
                      <w:spacing w:val="-2"/>
                    </w:rPr>
                    <w:t>Framingham/Waltham</w:t>
                  </w:r>
                </w:p>
                <w:p>
                  <w:pPr>
                    <w:pStyle w:val="BodyText"/>
                    <w:spacing w:line="256" w:lineRule="auto" w:before="2"/>
                  </w:pPr>
                  <w:r>
                    <w:rPr/>
                    <w:t>Franklin/Hampshire/North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Quabbin </w:t>
                  </w:r>
                  <w:r>
                    <w:rPr>
                      <w:spacing w:val="-2"/>
                    </w:rPr>
                    <w:t>Holyoke/Chicopee</w:t>
                  </w:r>
                </w:p>
                <w:p>
                  <w:pPr>
                    <w:pStyle w:val="BodyText"/>
                    <w:spacing w:line="256" w:lineRule="auto" w:before="1"/>
                    <w:ind w:right="1039"/>
                  </w:pPr>
                  <w:r>
                    <w:rPr/>
                    <w:t>Jamaica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Plain/Brighton </w:t>
                  </w:r>
                  <w:r>
                    <w:rPr>
                      <w:spacing w:val="-2"/>
                    </w:rPr>
                    <w:t>Lawrence</w:t>
                  </w:r>
                </w:p>
                <w:p>
                  <w:pPr>
                    <w:pStyle w:val="BodyText"/>
                    <w:spacing w:before="2"/>
                  </w:pPr>
                  <w:r>
                    <w:rPr>
                      <w:spacing w:val="-2"/>
                    </w:rPr>
                    <w:t>Lowell</w:t>
                  </w:r>
                </w:p>
                <w:p>
                  <w:pPr>
                    <w:pStyle w:val="BodyText"/>
                    <w:spacing w:line="256" w:lineRule="auto"/>
                    <w:ind w:right="1788"/>
                  </w:pPr>
                  <w:r>
                    <w:rPr/>
                    <w:t>New Bedford North Central North Shore North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Suburban Northern Essex Outer Cape </w:t>
                  </w:r>
                  <w:r>
                    <w:rPr>
                      <w:spacing w:val="-2"/>
                    </w:rPr>
                    <w:t>Plymouth Quincy</w:t>
                  </w:r>
                </w:p>
                <w:p>
                  <w:pPr>
                    <w:pStyle w:val="BodyText"/>
                    <w:spacing w:line="254" w:lineRule="auto" w:before="6"/>
                    <w:ind w:right="1499"/>
                  </w:pPr>
                  <w:r>
                    <w:rPr>
                      <w:spacing w:val="-2"/>
                    </w:rPr>
                    <w:t>Roxbury/South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End </w:t>
                  </w:r>
                  <w:r>
                    <w:rPr/>
                    <w:t>South Central South Cove Springfield North Springfield South </w:t>
                  </w:r>
                  <w:r>
                    <w:rPr>
                      <w:spacing w:val="-2"/>
                    </w:rPr>
                    <w:t>Taunton/Attleboro Worcester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470001pt;margin-top:42.560001pt;width:134.25pt;height:459.45pt;mso-position-horizontal-relative:page;mso-position-vertical-relative:page;z-index:-15806464" type="#_x0000_t202" id="docshape5" filled="false" stroked="false">
            <v:textbox inset="0,0,0,0">
              <w:txbxContent>
                <w:p>
                  <w:pPr>
                    <w:spacing w:line="264" w:lineRule="exact" w:before="0"/>
                    <w:ind w:left="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Breastfeeding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pacing w:val="-2"/>
                      <w:sz w:val="24"/>
                    </w:rPr>
                    <w:t>Coordinator</w:t>
                  </w:r>
                </w:p>
                <w:p>
                  <w:pPr>
                    <w:pStyle w:val="BodyText"/>
                    <w:spacing w:line="256" w:lineRule="auto" w:before="14"/>
                    <w:ind w:right="507"/>
                  </w:pPr>
                  <w:r>
                    <w:rPr/>
                    <w:t>Andrea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Dennis,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IBCLC Julia Jarvis, CLC</w:t>
                  </w:r>
                </w:p>
                <w:p>
                  <w:pPr>
                    <w:pStyle w:val="BodyText"/>
                    <w:spacing w:line="256" w:lineRule="auto" w:before="1"/>
                    <w:ind w:right="894"/>
                  </w:pPr>
                  <w:r>
                    <w:rPr/>
                    <w:t>Ilene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Fabisch,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IBCLC Astrid Harmer Karen Dykas, CLC</w:t>
                  </w:r>
                </w:p>
                <w:p>
                  <w:pPr>
                    <w:pStyle w:val="BodyText"/>
                    <w:spacing w:line="256" w:lineRule="auto" w:before="3"/>
                    <w:ind w:right="507"/>
                  </w:pPr>
                  <w:r>
                    <w:rPr/>
                    <w:t>Danielle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Churchill,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CLC Monica Fontes</w:t>
                  </w:r>
                </w:p>
                <w:p>
                  <w:pPr>
                    <w:pStyle w:val="BodyText"/>
                    <w:spacing w:line="256" w:lineRule="auto" w:before="2"/>
                    <w:ind w:right="507"/>
                  </w:pPr>
                  <w:r>
                    <w:rPr/>
                    <w:t>Susan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Hardiman,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IBCLC Samun Uch</w:t>
                  </w:r>
                </w:p>
                <w:p>
                  <w:pPr>
                    <w:pStyle w:val="BodyText"/>
                    <w:spacing w:line="256" w:lineRule="auto" w:before="1"/>
                    <w:ind w:right="507"/>
                  </w:pPr>
                  <w:r>
                    <w:rPr/>
                    <w:t>Katelyn Bridgestock Maribel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Lavandier,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CLC Bree Ochard</w:t>
                  </w:r>
                </w:p>
                <w:p>
                  <w:pPr>
                    <w:pStyle w:val="BodyText"/>
                    <w:spacing w:line="256" w:lineRule="auto" w:before="3"/>
                    <w:ind w:right="1140"/>
                  </w:pPr>
                  <w:r>
                    <w:rPr/>
                    <w:t>Anrea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Desjardins </w:t>
                  </w:r>
                  <w:r>
                    <w:rPr>
                      <w:spacing w:val="-2"/>
                    </w:rPr>
                    <w:t>Vacant</w:t>
                  </w:r>
                </w:p>
                <w:p>
                  <w:pPr>
                    <w:pStyle w:val="BodyText"/>
                    <w:spacing w:line="256" w:lineRule="auto" w:before="1"/>
                    <w:ind w:right="507"/>
                  </w:pPr>
                  <w:r>
                    <w:rPr/>
                    <w:t>Colleen Forrest, CLC Sarah Seguin, CLC Allison Florent, IBCLC Heidi Morley, CLC Leanne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Davis-Ickes,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CLC Paula Karim, CLC</w:t>
                  </w:r>
                </w:p>
                <w:p>
                  <w:pPr>
                    <w:pStyle w:val="BodyText"/>
                    <w:spacing w:line="256" w:lineRule="auto" w:before="5"/>
                    <w:ind w:right="507"/>
                  </w:pPr>
                  <w:r>
                    <w:rPr/>
                    <w:t>Emily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Waters,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CLC Cynthia LeVangie</w:t>
                  </w:r>
                </w:p>
                <w:p>
                  <w:pPr>
                    <w:pStyle w:val="BodyText"/>
                    <w:spacing w:line="256" w:lineRule="auto" w:before="1"/>
                  </w:pPr>
                  <w:r>
                    <w:rPr/>
                    <w:t>Rose Bagdonovich, IBCLC Kathy Sweeney, IBCLC Dawnikka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Williams-Creech Darlene Sisomboun, CLC Shuzhen Wu, CLC</w:t>
                  </w:r>
                </w:p>
                <w:p>
                  <w:pPr>
                    <w:spacing w:line="244" w:lineRule="auto" w:before="4"/>
                    <w:ind w:left="20" w:right="507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Kelly Ferriter, CLC </w:t>
                  </w:r>
                  <w:r>
                    <w:rPr>
                      <w:sz w:val="24"/>
                    </w:rPr>
                    <w:t>Caroline Seymour </w:t>
                  </w:r>
                  <w:r>
                    <w:rPr>
                      <w:sz w:val="22"/>
                    </w:rPr>
                    <w:t>Celeste Ethier, CLC Allicia</w:t>
                  </w:r>
                  <w:r>
                    <w:rPr>
                      <w:spacing w:val="-1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Derosier,</w:t>
                  </w:r>
                  <w:r>
                    <w:rPr>
                      <w:spacing w:val="-1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CLC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pt;margin-top:42.560001pt;width:99pt;height:459.45pt;mso-position-horizontal-relative:page;mso-position-vertical-relative:page;z-index:-15805952" type="#_x0000_t202" id="docshape6" filled="false" stroked="false">
            <v:textbox inset="0,0,0,0">
              <w:txbxContent>
                <w:p>
                  <w:pPr>
                    <w:spacing w:line="264" w:lineRule="exact" w:before="0"/>
                    <w:ind w:left="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Phone</w:t>
                  </w:r>
                </w:p>
                <w:p>
                  <w:pPr>
                    <w:pStyle w:val="BodyText"/>
                    <w:spacing w:before="14"/>
                  </w:pPr>
                  <w:r>
                    <w:rPr>
                      <w:spacing w:val="-2"/>
                    </w:rPr>
                    <w:t>(413)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445-</w:t>
                  </w:r>
                  <w:r>
                    <w:rPr>
                      <w:spacing w:val="-4"/>
                    </w:rPr>
                    <w:t>9496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(413) 528-0457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4"/>
                    </w:rPr>
                    <w:t>x1285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588-</w:t>
                  </w:r>
                  <w:r>
                    <w:rPr>
                      <w:spacing w:val="-4"/>
                    </w:rPr>
                    <w:t>8241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(617)575-</w:t>
                  </w:r>
                  <w:r>
                    <w:rPr>
                      <w:spacing w:val="-4"/>
                    </w:rPr>
                    <w:t>5330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771-</w:t>
                  </w:r>
                  <w:r>
                    <w:rPr>
                      <w:spacing w:val="-4"/>
                    </w:rPr>
                    <w:t>7896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887-</w:t>
                  </w:r>
                  <w:r>
                    <w:rPr>
                      <w:spacing w:val="-4"/>
                    </w:rPr>
                    <w:t>4105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(617) 825-8994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4"/>
                    </w:rPr>
                    <w:t>x8547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825-</w:t>
                  </w:r>
                  <w:r>
                    <w:rPr>
                      <w:spacing w:val="-4"/>
                    </w:rPr>
                    <w:t>0805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568-</w:t>
                  </w:r>
                  <w:r>
                    <w:rPr>
                      <w:spacing w:val="-4"/>
                    </w:rPr>
                    <w:t>6406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679-</w:t>
                  </w:r>
                  <w:r>
                    <w:rPr>
                      <w:spacing w:val="-4"/>
                    </w:rPr>
                    <w:t>9349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620-</w:t>
                  </w:r>
                  <w:r>
                    <w:rPr>
                      <w:spacing w:val="-4"/>
                    </w:rPr>
                    <w:t>1445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(413)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376-</w:t>
                  </w:r>
                  <w:r>
                    <w:rPr>
                      <w:spacing w:val="-4"/>
                    </w:rPr>
                    <w:t>1157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(413)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612-</w:t>
                  </w:r>
                  <w:r>
                    <w:rPr>
                      <w:spacing w:val="-4"/>
                    </w:rPr>
                    <w:t>0214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(617)983-</w:t>
                  </w:r>
                  <w:r>
                    <w:rPr>
                      <w:spacing w:val="-4"/>
                    </w:rPr>
                    <w:t>6086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(978)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681-</w:t>
                  </w:r>
                  <w:r>
                    <w:rPr>
                      <w:spacing w:val="-4"/>
                    </w:rPr>
                    <w:t>4960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(978)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758-</w:t>
                  </w:r>
                  <w:r>
                    <w:rPr>
                      <w:spacing w:val="-4"/>
                    </w:rPr>
                    <w:t>3322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 997-1500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4"/>
                    </w:rPr>
                    <w:t>x312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(978)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345-</w:t>
                  </w:r>
                  <w:r>
                    <w:rPr>
                      <w:spacing w:val="-4"/>
                    </w:rPr>
                    <w:t>6272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(781)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599-</w:t>
                  </w:r>
                  <w:r>
                    <w:rPr>
                      <w:spacing w:val="-4"/>
                    </w:rPr>
                    <w:t>7290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(781)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338-</w:t>
                  </w:r>
                  <w:r>
                    <w:rPr>
                      <w:spacing w:val="-4"/>
                    </w:rPr>
                    <w:t>7578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(978)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519-</w:t>
                  </w:r>
                  <w:r>
                    <w:rPr>
                      <w:spacing w:val="-4"/>
                    </w:rPr>
                    <w:t>4001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240-</w:t>
                  </w:r>
                  <w:r>
                    <w:rPr>
                      <w:spacing w:val="-4"/>
                    </w:rPr>
                    <w:t>0853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747-</w:t>
                  </w:r>
                  <w:r>
                    <w:rPr>
                      <w:spacing w:val="-4"/>
                    </w:rPr>
                    <w:t>4933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376-</w:t>
                  </w:r>
                  <w:r>
                    <w:rPr>
                      <w:spacing w:val="-4"/>
                    </w:rPr>
                    <w:t>8701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414-</w:t>
                  </w:r>
                  <w:r>
                    <w:rPr>
                      <w:spacing w:val="-4"/>
                    </w:rPr>
                    <w:t>7480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634-</w:t>
                  </w:r>
                  <w:r>
                    <w:rPr>
                      <w:spacing w:val="-4"/>
                    </w:rPr>
                    <w:t>8012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(617)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521-</w:t>
                  </w:r>
                  <w:r>
                    <w:rPr>
                      <w:spacing w:val="-4"/>
                    </w:rPr>
                    <w:t>6773</w:t>
                  </w:r>
                </w:p>
                <w:p>
                  <w:pPr>
                    <w:pStyle w:val="BodyText"/>
                    <w:spacing w:before="20"/>
                  </w:pPr>
                  <w:r>
                    <w:rPr>
                      <w:spacing w:val="-2"/>
                    </w:rPr>
                    <w:t>(413)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737-</w:t>
                  </w:r>
                  <w:r>
                    <w:rPr>
                      <w:spacing w:val="-4"/>
                    </w:rPr>
                    <w:t>8868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(413)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693-</w:t>
                  </w:r>
                  <w:r>
                    <w:rPr>
                      <w:spacing w:val="-4"/>
                    </w:rPr>
                    <w:t>1029</w:t>
                  </w:r>
                </w:p>
                <w:p>
                  <w:pPr>
                    <w:pStyle w:val="BodyText"/>
                  </w:pPr>
                  <w:r>
                    <w:rPr>
                      <w:spacing w:val="-2"/>
                    </w:rPr>
                    <w:t>(508) 823-6346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4"/>
                    </w:rPr>
                    <w:t>X224</w:t>
                  </w:r>
                </w:p>
                <w:p>
                  <w:pPr>
                    <w:pStyle w:val="BodyText"/>
                    <w:spacing w:before="1"/>
                  </w:pPr>
                  <w:r>
                    <w:rPr>
                      <w:spacing w:val="-2"/>
                    </w:rPr>
                    <w:t>(508)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796-</w:t>
                  </w:r>
                  <w:r>
                    <w:rPr>
                      <w:spacing w:val="-4"/>
                    </w:rPr>
                    <w:t>7002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69995pt;margin-top:42.560001pt;width:143.75pt;height:201.1pt;mso-position-horizontal-relative:page;mso-position-vertical-relative:page;z-index:-15805440" type="#_x0000_t202" id="docshape7" filled="false" stroked="false">
            <v:textbox inset="0,0,0,0">
              <w:txbxContent>
                <w:p>
                  <w:pPr>
                    <w:spacing w:line="264" w:lineRule="exact" w:before="0"/>
                    <w:ind w:left="2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Email</w:t>
                  </w:r>
                </w:p>
                <w:p>
                  <w:pPr>
                    <w:pStyle w:val="BodyText"/>
                    <w:spacing w:line="256" w:lineRule="auto" w:before="14"/>
                  </w:pPr>
                  <w:hyperlink r:id="rId5">
                    <w:r>
                      <w:rPr>
                        <w:color w:val="0000FF"/>
                        <w:spacing w:val="-2"/>
                        <w:u w:val="single" w:color="0000FF"/>
                      </w:rPr>
                      <w:t>adennis@bhs1.org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6">
                    <w:r>
                      <w:rPr>
                        <w:color w:val="0000FF"/>
                        <w:spacing w:val="-2"/>
                        <w:u w:val="single" w:color="0000FF"/>
                      </w:rPr>
                      <w:t>jjarvis@chpberkshires.org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7">
                    <w:r>
                      <w:rPr>
                        <w:color w:val="0000FF"/>
                        <w:spacing w:val="-2"/>
                        <w:u w:val="single" w:color="0000FF"/>
                      </w:rPr>
                      <w:t>ifabisch@bamsi.org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8">
                    <w:r>
                      <w:rPr>
                        <w:color w:val="0000FF"/>
                        <w:spacing w:val="-2"/>
                        <w:u w:val="single" w:color="0000FF"/>
                      </w:rPr>
                      <w:t>aharmer@challiance.org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9">
                    <w:r>
                      <w:rPr>
                        <w:color w:val="0000FF"/>
                        <w:spacing w:val="-2"/>
                        <w:u w:val="single" w:color="0000FF"/>
                      </w:rPr>
                      <w:t>kdykas@healthimperatives.org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0">
                    <w:r>
                      <w:rPr>
                        <w:color w:val="0000FF"/>
                        <w:spacing w:val="-2"/>
                        <w:u w:val="single" w:color="0000FF"/>
                      </w:rPr>
                      <w:t>dmchurchill@mgh.harvard.edu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1">
                    <w:r>
                      <w:rPr>
                        <w:color w:val="0000FF"/>
                        <w:spacing w:val="-2"/>
                        <w:u w:val="single" w:color="0000FF"/>
                      </w:rPr>
                      <w:t>MoFontes@uphams.org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2">
                    <w:r>
                      <w:rPr>
                        <w:color w:val="0000FF"/>
                        <w:spacing w:val="-2"/>
                        <w:u w:val="single" w:color="0000FF"/>
                      </w:rPr>
                      <w:t>shardiman@hhsi.us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3">
                    <w:r>
                      <w:rPr>
                        <w:color w:val="0000FF"/>
                        <w:spacing w:val="-2"/>
                        <w:u w:val="single" w:color="0000FF"/>
                      </w:rPr>
                      <w:t>uchs@ebnhc.org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4">
                    <w:r>
                      <w:rPr>
                        <w:color w:val="0000FF"/>
                        <w:spacing w:val="-2"/>
                        <w:u w:val="single" w:color="0000FF"/>
                      </w:rPr>
                      <w:t>bridgestockk@healthfirstfr.org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5">
                    <w:r>
                      <w:rPr>
                        <w:color w:val="0000FF"/>
                        <w:spacing w:val="-2"/>
                        <w:u w:val="single" w:color="0000FF"/>
                      </w:rPr>
                      <w:t>Maribell@smoc.org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6">
                    <w:r>
                      <w:rPr>
                        <w:color w:val="0000FF"/>
                        <w:spacing w:val="-2"/>
                        <w:u w:val="single" w:color="0000FF"/>
                      </w:rPr>
                      <w:t>borchard@communityaction.us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17">
                    <w:r>
                      <w:rPr>
                        <w:color w:val="0000FF"/>
                        <w:spacing w:val="-2"/>
                        <w:u w:val="single" w:color="0000FF"/>
                      </w:rPr>
                      <w:t>ADesjardins@valleyopp.com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16.369995pt;margin-top:259.380005pt;width:202.9pt;height:242.6pt;mso-position-horizontal-relative:page;mso-position-vertical-relative:page;z-index:-15804928" type="#_x0000_t202" id="docshape8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</w:pPr>
                  <w:hyperlink r:id="rId18">
                    <w:r>
                      <w:rPr>
                        <w:color w:val="0000FF"/>
                        <w:spacing w:val="-2"/>
                        <w:u w:val="single" w:color="0000FF"/>
                      </w:rPr>
                      <w:t>cforrest@glcac.org</w:t>
                    </w:r>
                  </w:hyperlink>
                </w:p>
                <w:p>
                  <w:pPr>
                    <w:pStyle w:val="BodyText"/>
                    <w:spacing w:line="256" w:lineRule="auto" w:before="20"/>
                    <w:ind w:right="630"/>
                  </w:pPr>
                  <w:hyperlink r:id="rId19">
                    <w:r>
                      <w:rPr>
                        <w:color w:val="0000FF"/>
                        <w:spacing w:val="-2"/>
                        <w:u w:val="single" w:color="0000FF"/>
                      </w:rPr>
                      <w:t>SSeguin@commteam.org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0">
                    <w:r>
                      <w:rPr>
                        <w:color w:val="0000FF"/>
                        <w:spacing w:val="-2"/>
                        <w:u w:val="single" w:color="0000FF"/>
                      </w:rPr>
                      <w:t>aflorent@gnbchc.org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1">
                    <w:r>
                      <w:rPr>
                        <w:color w:val="0000FF"/>
                        <w:spacing w:val="-2"/>
                        <w:u w:val="single" w:color="0000FF"/>
                      </w:rPr>
                      <w:t>hmorley@mocinc.org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2">
                    <w:r>
                      <w:rPr>
                        <w:color w:val="0000FF"/>
                        <w:spacing w:val="-2"/>
                        <w:u w:val="single" w:color="0000FF"/>
                      </w:rPr>
                      <w:t>LDavisIckes@lchcnet.org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3">
                    <w:r>
                      <w:rPr>
                        <w:color w:val="0000FF"/>
                        <w:spacing w:val="-2"/>
                        <w:u w:val="single" w:color="0000FF"/>
                      </w:rPr>
                      <w:t>pkarim@melrosewakefield.org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4">
                    <w:r>
                      <w:rPr>
                        <w:color w:val="0000FF"/>
                        <w:spacing w:val="-2"/>
                        <w:u w:val="single" w:color="0000FF"/>
                      </w:rPr>
                      <w:t>ewaters@communityactioninc.org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5">
                    <w:r>
                      <w:rPr>
                        <w:color w:val="0000FF"/>
                        <w:spacing w:val="-2"/>
                        <w:u w:val="single" w:color="0000FF"/>
                      </w:rPr>
                      <w:t>clevangie@outercape.org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6">
                    <w:r>
                      <w:rPr>
                        <w:color w:val="0000FF"/>
                        <w:spacing w:val="-2"/>
                        <w:u w:val="single" w:color="0000FF"/>
                      </w:rPr>
                      <w:t>rbagdonovich@healthimperatives.org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7">
                    <w:r>
                      <w:rPr>
                        <w:color w:val="0000FF"/>
                        <w:spacing w:val="-2"/>
                        <w:u w:val="single" w:color="0000FF"/>
                      </w:rPr>
                      <w:t>kathleensweeney@bamsi.org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28">
                    <w:r>
                      <w:rPr>
                        <w:color w:val="0000FF"/>
                        <w:spacing w:val="-2"/>
                        <w:u w:val="single" w:color="0000FF"/>
                      </w:rPr>
                      <w:t>Dawnikka.Williams-Creech@wshc.org</w:t>
                    </w:r>
                  </w:hyperlink>
                </w:p>
                <w:p>
                  <w:pPr>
                    <w:pStyle w:val="BodyText"/>
                    <w:spacing w:line="254" w:lineRule="auto" w:before="5"/>
                  </w:pPr>
                  <w:hyperlink r:id="rId29">
                    <w:r>
                      <w:rPr>
                        <w:color w:val="0000FF"/>
                        <w:spacing w:val="-2"/>
                        <w:u w:val="single" w:color="0000FF"/>
                      </w:rPr>
                      <w:t>DARLENE.SISOMBOUN@umassmemorial.org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30">
                    <w:r>
                      <w:rPr>
                        <w:color w:val="0000FF"/>
                        <w:spacing w:val="-2"/>
                        <w:u w:val="single" w:color="0000FF"/>
                      </w:rPr>
                      <w:t>shuzhen.wu@scchc.org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31">
                    <w:r>
                      <w:rPr>
                        <w:color w:val="0000FF"/>
                        <w:spacing w:val="-2"/>
                        <w:u w:val="single" w:color="0000FF"/>
                      </w:rPr>
                      <w:t>kferriter@tapestryhealth.org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32">
                    <w:r>
                      <w:rPr>
                        <w:color w:val="0000FF"/>
                        <w:spacing w:val="-2"/>
                        <w:u w:val="single" w:color="0000FF"/>
                      </w:rPr>
                      <w:t>cseymour@caringhealth.org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33">
                    <w:r>
                      <w:rPr>
                        <w:color w:val="0000FF"/>
                        <w:spacing w:val="-2"/>
                        <w:u w:val="single" w:color="0000FF"/>
                      </w:rPr>
                      <w:t>celeste.ethier@cfcinc.org</w:t>
                    </w:r>
                  </w:hyperlink>
                  <w:r>
                    <w:rPr>
                      <w:color w:val="0000FF"/>
                      <w:spacing w:val="-2"/>
                    </w:rPr>
                    <w:t> </w:t>
                  </w:r>
                  <w:hyperlink r:id="rId34">
                    <w:r>
                      <w:rPr>
                        <w:color w:val="0000FF"/>
                        <w:spacing w:val="-2"/>
                        <w:u w:val="single" w:color="0000FF"/>
                      </w:rPr>
                      <w:t>Allicia.Derosier@FHCW.org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99.579987pt;margin-top:501.530151pt;width:144.550pt;height:45.1pt;mso-position-horizontal-relative:page;mso-position-vertical-relative:page;z-index:-15804416" type="#_x0000_t202" id="docshape9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sz w:val="24"/>
                    </w:rPr>
                    <w:t>Or</w:t>
                  </w:r>
                  <w:r>
                    <w:rPr>
                      <w:rFonts w:ascii="Tahoma"/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sz w:val="24"/>
                    </w:rPr>
                    <w:t>call</w:t>
                  </w:r>
                  <w:r>
                    <w:rPr>
                      <w:rFonts w:ascii="Tahoma"/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sz w:val="24"/>
                    </w:rPr>
                    <w:t>1-800-942-</w:t>
                  </w:r>
                  <w:r>
                    <w:rPr>
                      <w:rFonts w:ascii="Tahoma"/>
                      <w:b/>
                      <w:spacing w:val="-4"/>
                      <w:sz w:val="24"/>
                    </w:rPr>
                    <w:t>1007</w:t>
                  </w:r>
                </w:p>
                <w:p>
                  <w:pPr>
                    <w:pStyle w:val="BodyText"/>
                    <w:ind w:left="1508"/>
                  </w:pPr>
                  <w:r>
                    <w:rPr>
                      <w:spacing w:val="-2"/>
                    </w:rPr>
                    <w:t>(857)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319-</w:t>
                  </w:r>
                  <w:r>
                    <w:rPr>
                      <w:spacing w:val="-4"/>
                    </w:rPr>
                    <w:t>1346</w:t>
                  </w:r>
                </w:p>
                <w:p>
                  <w:pPr>
                    <w:pStyle w:val="BodyText"/>
                    <w:spacing w:before="20"/>
                    <w:ind w:left="1508"/>
                  </w:pPr>
                  <w:r>
                    <w:rPr>
                      <w:spacing w:val="-2"/>
                    </w:rPr>
                    <w:t>(781)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2"/>
                    </w:rPr>
                    <w:t>657-</w:t>
                  </w:r>
                  <w:r>
                    <w:rPr>
                      <w:spacing w:val="-4"/>
                    </w:rPr>
                    <w:t>3244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.8pt;margin-top:519.416016pt;width:167.75pt;height:27.45pt;mso-position-horizontal-relative:page;mso-position-vertical-relative:page;z-index:-15803904" type="#_x0000_t202" id="docshape10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</w:pPr>
                  <w:r>
                    <w:rPr/>
                    <w:t>State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Breastfeeding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Coordinator</w:t>
                  </w:r>
                </w:p>
                <w:p>
                  <w:pPr>
                    <w:pStyle w:val="BodyText"/>
                  </w:pPr>
                  <w:r>
                    <w:rPr/>
                    <w:t>Peer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Counselor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Program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Coordinator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470001pt;margin-top:519.176025pt;width:81.25pt;height:27.45pt;mso-position-horizontal-relative:page;mso-position-vertical-relative:page;z-index:-15803392" type="#_x0000_t202" id="docshape11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</w:pPr>
                  <w:r>
                    <w:rPr/>
                    <w:t>Ellen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Tolan,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IBCLC</w:t>
                  </w:r>
                </w:p>
                <w:p>
                  <w:pPr>
                    <w:pStyle w:val="BodyText"/>
                  </w:pPr>
                  <w:r>
                    <w:rPr/>
                    <w:t>Julie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Forgit,</w:t>
                  </w:r>
                  <w:r>
                    <w:rPr>
                      <w:spacing w:val="-5"/>
                    </w:rPr>
                    <w:t> CLC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69995pt;margin-top:519.176025pt;width:101.5pt;height:27.45pt;mso-position-horizontal-relative:page;mso-position-vertical-relative:page;z-index:-15802880" type="#_x0000_t202" id="docshape1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</w:pPr>
                  <w:hyperlink r:id="rId35">
                    <w:r>
                      <w:rPr>
                        <w:color w:val="0000FF"/>
                        <w:spacing w:val="-2"/>
                        <w:u w:val="single" w:color="0000FF"/>
                      </w:rPr>
                      <w:t>ellen.tolan@mass.gov</w:t>
                    </w:r>
                  </w:hyperlink>
                </w:p>
                <w:p>
                  <w:pPr>
                    <w:pStyle w:val="BodyText"/>
                  </w:pPr>
                  <w:hyperlink r:id="rId36">
                    <w:r>
                      <w:rPr>
                        <w:color w:val="0000FF"/>
                        <w:spacing w:val="-2"/>
                        <w:u w:val="single" w:color="0000FF"/>
                      </w:rPr>
                      <w:t>julie.forgit@mass.gov</w:t>
                    </w:r>
                  </w:hyperlink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340" w:bottom="280" w:left="1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"/>
      <w:ind w:left="2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ahoma" w:hAnsi="Tahoma" w:eastAsia="Tahoma" w:cs="Tahoma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ennis@bhs1.org" TargetMode="External"/><Relationship Id="rId6" Type="http://schemas.openxmlformats.org/officeDocument/2006/relationships/hyperlink" Target="mailto:jjarvis@chpberkshires.org" TargetMode="External"/><Relationship Id="rId7" Type="http://schemas.openxmlformats.org/officeDocument/2006/relationships/hyperlink" Target="mailto:ifabisch@bamsi.org" TargetMode="External"/><Relationship Id="rId8" Type="http://schemas.openxmlformats.org/officeDocument/2006/relationships/hyperlink" Target="mailto:aharmer@challiance.org" TargetMode="External"/><Relationship Id="rId9" Type="http://schemas.openxmlformats.org/officeDocument/2006/relationships/hyperlink" Target="mailto:kdykas@healthimperatives.org" TargetMode="External"/><Relationship Id="rId10" Type="http://schemas.openxmlformats.org/officeDocument/2006/relationships/hyperlink" Target="mailto:dmchurchill@mgh.harvard.edu" TargetMode="External"/><Relationship Id="rId11" Type="http://schemas.openxmlformats.org/officeDocument/2006/relationships/hyperlink" Target="mailto:MoFontes@uphams.org" TargetMode="External"/><Relationship Id="rId12" Type="http://schemas.openxmlformats.org/officeDocument/2006/relationships/hyperlink" Target="mailto:shardiman@hhsi.us" TargetMode="External"/><Relationship Id="rId13" Type="http://schemas.openxmlformats.org/officeDocument/2006/relationships/hyperlink" Target="mailto:uchs@ebnhc.org" TargetMode="External"/><Relationship Id="rId14" Type="http://schemas.openxmlformats.org/officeDocument/2006/relationships/hyperlink" Target="mailto:bridgestockk@healthfirstfr.org" TargetMode="External"/><Relationship Id="rId15" Type="http://schemas.openxmlformats.org/officeDocument/2006/relationships/hyperlink" Target="mailto:Maribell@smoc.org" TargetMode="External"/><Relationship Id="rId16" Type="http://schemas.openxmlformats.org/officeDocument/2006/relationships/hyperlink" Target="mailto:borchard@communityaction.us" TargetMode="External"/><Relationship Id="rId17" Type="http://schemas.openxmlformats.org/officeDocument/2006/relationships/hyperlink" Target="mailto:ADesjardins@valleyopp.com" TargetMode="External"/><Relationship Id="rId18" Type="http://schemas.openxmlformats.org/officeDocument/2006/relationships/hyperlink" Target="mailto:cforrest@glcac.org" TargetMode="External"/><Relationship Id="rId19" Type="http://schemas.openxmlformats.org/officeDocument/2006/relationships/hyperlink" Target="mailto:SSeguin@commteam.org" TargetMode="External"/><Relationship Id="rId20" Type="http://schemas.openxmlformats.org/officeDocument/2006/relationships/hyperlink" Target="mailto:aflorent@gnbchc.org" TargetMode="External"/><Relationship Id="rId21" Type="http://schemas.openxmlformats.org/officeDocument/2006/relationships/hyperlink" Target="mailto:hmorley@mocinc.org" TargetMode="External"/><Relationship Id="rId22" Type="http://schemas.openxmlformats.org/officeDocument/2006/relationships/hyperlink" Target="mailto:LDavisIckes@lchcnet.org" TargetMode="External"/><Relationship Id="rId23" Type="http://schemas.openxmlformats.org/officeDocument/2006/relationships/hyperlink" Target="mailto:pkarim@melrosewakefield.org" TargetMode="External"/><Relationship Id="rId24" Type="http://schemas.openxmlformats.org/officeDocument/2006/relationships/hyperlink" Target="mailto:ewaters@communityactioninc.org" TargetMode="External"/><Relationship Id="rId25" Type="http://schemas.openxmlformats.org/officeDocument/2006/relationships/hyperlink" Target="mailto:clevangie@outercape.org" TargetMode="External"/><Relationship Id="rId26" Type="http://schemas.openxmlformats.org/officeDocument/2006/relationships/hyperlink" Target="mailto:rbagdonovich@healthimperatives.org" TargetMode="External"/><Relationship Id="rId27" Type="http://schemas.openxmlformats.org/officeDocument/2006/relationships/hyperlink" Target="mailto:kathleensweeney@bamsi.org" TargetMode="External"/><Relationship Id="rId28" Type="http://schemas.openxmlformats.org/officeDocument/2006/relationships/hyperlink" Target="mailto:Dawnikka.Williams-Creech@wshc.org" TargetMode="External"/><Relationship Id="rId29" Type="http://schemas.openxmlformats.org/officeDocument/2006/relationships/hyperlink" Target="mailto:DARLENE.SISOMBOUN@umassmemorial.org" TargetMode="External"/><Relationship Id="rId30" Type="http://schemas.openxmlformats.org/officeDocument/2006/relationships/hyperlink" Target="mailto:shuzhen.wu@scchc.org" TargetMode="External"/><Relationship Id="rId31" Type="http://schemas.openxmlformats.org/officeDocument/2006/relationships/hyperlink" Target="mailto:kferriter@tapestryhealth.org" TargetMode="External"/><Relationship Id="rId32" Type="http://schemas.openxmlformats.org/officeDocument/2006/relationships/hyperlink" Target="mailto:cseymour@caringhealth.org" TargetMode="External"/><Relationship Id="rId33" Type="http://schemas.openxmlformats.org/officeDocument/2006/relationships/hyperlink" Target="mailto:celeste.ethier@cfcinc.org" TargetMode="External"/><Relationship Id="rId34" Type="http://schemas.openxmlformats.org/officeDocument/2006/relationships/hyperlink" Target="mailto:Allicia.Derosier@FHCW.org" TargetMode="External"/><Relationship Id="rId35" Type="http://schemas.openxmlformats.org/officeDocument/2006/relationships/hyperlink" Target="mailto:ellen.tolan@mass.gov" TargetMode="External"/><Relationship Id="rId36" Type="http://schemas.openxmlformats.org/officeDocument/2006/relationships/hyperlink" Target="mailto:julie.forgit@mas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2023-01-31T18:50:50Z</dcterms:created>
  <dcterms:modified xsi:type="dcterms:W3CDTF">2023-01-31T18:50:50Z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2023-01-31T00:00:00Z</vt:filetime>
  </property>
  <property fmtid="{D5CDD505-2E9C-101B-9397-08002B2CF9AE}" pid="5" name="Producer">
    <vt:lpwstr>Microsoft® Excel® for Microsoft 365</vt:lpwstr>
  </property>
</Properties>
</file>