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F80D" w14:textId="77777777" w:rsidR="00FC5C11" w:rsidRDefault="00000000" w:rsidP="000B3924">
      <w:pPr>
        <w:tabs>
          <w:tab w:val="left" w:pos="2835"/>
        </w:tabs>
        <w:spacing w:before="33"/>
        <w:ind w:left="438"/>
        <w:jc w:val="center"/>
        <w:rPr>
          <w:rFonts w:ascii="Baskerville Old Face" w:eastAsia="Baskerville Old Face" w:hAnsi="Baskerville Old Face" w:cs="Baskerville Old Face"/>
          <w:sz w:val="48"/>
          <w:szCs w:val="48"/>
        </w:rPr>
      </w:pPr>
      <w:r>
        <w:rPr>
          <w:rStyle w:val="normaltextrun"/>
          <w:rFonts w:ascii="Baskerville Old Face" w:eastAsia="Baskerville Old Face" w:hAnsi="Baskerville Old Face" w:cs="Times New Roman"/>
          <w:color w:val="000000"/>
          <w:sz w:val="56"/>
          <w:szCs w:val="56"/>
          <w:shd w:val="clear" w:color="auto" w:fill="FFFFFF"/>
          <w:lang w:val="ru-RU"/>
        </w:rPr>
        <w:t>УВЕДОМЛЕНИЕ ОБЩЕСТВЕННОСТИ</w:t>
      </w:r>
    </w:p>
    <w:p w14:paraId="42A20CE0" w14:textId="77777777" w:rsidR="00FC5C11" w:rsidRDefault="00000000" w:rsidP="000B3924">
      <w:pPr>
        <w:tabs>
          <w:tab w:val="left" w:pos="2835"/>
        </w:tabs>
        <w:spacing w:before="33"/>
        <w:ind w:left="438"/>
        <w:jc w:val="center"/>
        <w:rPr>
          <w:rFonts w:ascii="Baskerville Old Face" w:eastAsia="Baskerville Old Face" w:hAnsi="Baskerville Old Face" w:cs="Baskerville Old Face"/>
          <w:sz w:val="48"/>
          <w:szCs w:val="48"/>
        </w:rPr>
      </w:pPr>
      <w:r w:rsidRPr="00FC5C11">
        <w:rPr>
          <w:rFonts w:ascii="Baskerville Old Face" w:eastAsia="Baskerville Old Face" w:hAnsi="Baskerville Old Face" w:cs="Baskerville Old Face"/>
          <w:noProof/>
          <w:sz w:val="48"/>
          <w:szCs w:val="48"/>
        </w:rPr>
        <w:drawing>
          <wp:inline distT="0" distB="0" distL="0" distR="0" wp14:anchorId="0B8C48BD" wp14:editId="1FCF3D59">
            <wp:extent cx="6391275" cy="1800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57635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95" cy="180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B47B" w14:textId="77777777" w:rsidR="00D876DD" w:rsidRPr="00D27548" w:rsidRDefault="00000000" w:rsidP="2E934A2E">
      <w:pPr>
        <w:spacing w:before="33"/>
        <w:ind w:left="438"/>
        <w:jc w:val="center"/>
        <w:rPr>
          <w:rFonts w:ascii="Baskerville Old Face" w:eastAsia="Baskerville Old Face" w:hAnsi="Baskerville Old Face" w:cs="Baskerville Old Face"/>
          <w:sz w:val="48"/>
          <w:szCs w:val="48"/>
          <w:lang w:val="ru-RU"/>
        </w:rPr>
      </w:pPr>
      <w:r>
        <w:rPr>
          <w:rFonts w:ascii="Baskerville Old Face" w:eastAsia="Baskerville Old Face" w:hAnsi="Baskerville Old Face" w:cs="Baskerville Old Face"/>
          <w:sz w:val="48"/>
          <w:szCs w:val="48"/>
          <w:lang w:val="ru-RU"/>
        </w:rPr>
        <w:t>Уведомление Департамента охраны окружающей среды штата Массачусетс о недопущении дискриминации</w:t>
      </w:r>
    </w:p>
    <w:p w14:paraId="441CBAFC" w14:textId="77777777" w:rsidR="00D876DD" w:rsidRPr="00D27548" w:rsidRDefault="00D876DD" w:rsidP="2E934A2E">
      <w:pPr>
        <w:spacing w:before="1" w:line="280" w:lineRule="exact"/>
        <w:jc w:val="center"/>
        <w:rPr>
          <w:sz w:val="28"/>
          <w:szCs w:val="28"/>
          <w:lang w:val="ru-RU"/>
        </w:rPr>
      </w:pPr>
    </w:p>
    <w:p w14:paraId="1D3E2965" w14:textId="1C82FC9E" w:rsidR="00D876DD" w:rsidRPr="00D27548" w:rsidRDefault="00000000">
      <w:pPr>
        <w:pStyle w:val="BodyText"/>
        <w:spacing w:line="277" w:lineRule="auto"/>
        <w:ind w:left="100" w:right="186"/>
        <w:rPr>
          <w:lang w:val="ru-RU"/>
        </w:rPr>
      </w:pPr>
      <w:r>
        <w:rPr>
          <w:rFonts w:cs="Times New Roman"/>
          <w:lang w:val="ru-RU"/>
        </w:rPr>
        <w:t xml:space="preserve">Департамент охраны окружающей среды штата Массачусетс (MassDEP) осуществляет свои программы, услуги и деятельность в соответствии с действующим законодательством о недопущении дискриминации. MassDEP соблюдает действующие федеральные и государственные законы и нормативные акты и не допускает дискриминации, запугивания, угроз, принуждения или репрессий в отношении каких-либо физических лиц или групп населения. </w:t>
      </w:r>
    </w:p>
    <w:p w14:paraId="74C6C4FB" w14:textId="77777777" w:rsidR="00D876DD" w:rsidRPr="00D27548" w:rsidRDefault="00D876DD">
      <w:pPr>
        <w:spacing w:before="7" w:line="190" w:lineRule="exact"/>
        <w:rPr>
          <w:sz w:val="19"/>
          <w:szCs w:val="19"/>
          <w:lang w:val="ru-RU"/>
        </w:rPr>
      </w:pPr>
    </w:p>
    <w:p w14:paraId="087FC15B" w14:textId="77777777" w:rsidR="00D876DD" w:rsidRPr="00D27548" w:rsidRDefault="00000000">
      <w:pPr>
        <w:pStyle w:val="Heading1"/>
        <w:rPr>
          <w:b w:val="0"/>
          <w:bCs w:val="0"/>
          <w:lang w:val="ru-RU"/>
        </w:rPr>
      </w:pPr>
      <w:r>
        <w:rPr>
          <w:rFonts w:cs="Times New Roman"/>
          <w:u w:val="single" w:color="000000"/>
          <w:lang w:val="ru-RU"/>
        </w:rPr>
        <w:t xml:space="preserve">Федеральный закон </w:t>
      </w:r>
      <w:r>
        <w:rPr>
          <w:rFonts w:cs="Calibri"/>
          <w:u w:val="single" w:color="000000"/>
          <w:lang w:val="ru-RU"/>
        </w:rPr>
        <w:t xml:space="preserve">– </w:t>
      </w:r>
      <w:r>
        <w:rPr>
          <w:rFonts w:cs="Times New Roman"/>
          <w:u w:val="single" w:color="000000"/>
          <w:lang w:val="ru-RU"/>
        </w:rPr>
        <w:t>Раздел VI/Защита от дискриминации</w:t>
      </w:r>
    </w:p>
    <w:p w14:paraId="28297064" w14:textId="77777777" w:rsidR="00D876DD" w:rsidRPr="00D27548" w:rsidRDefault="00D876DD">
      <w:pPr>
        <w:spacing w:before="11" w:line="200" w:lineRule="exact"/>
        <w:rPr>
          <w:sz w:val="20"/>
          <w:szCs w:val="20"/>
          <w:lang w:val="ru-RU"/>
        </w:rPr>
      </w:pPr>
    </w:p>
    <w:p w14:paraId="58C965DF" w14:textId="5290E884" w:rsidR="00D876DD" w:rsidRPr="00D27548" w:rsidRDefault="00000000">
      <w:pPr>
        <w:pStyle w:val="BodyText"/>
        <w:spacing w:line="275" w:lineRule="auto"/>
        <w:ind w:left="100" w:right="115"/>
        <w:rPr>
          <w:lang w:val="ru-RU"/>
        </w:rPr>
      </w:pPr>
      <w:r>
        <w:rPr>
          <w:rFonts w:cs="Times New Roman"/>
          <w:lang w:val="ru-RU"/>
        </w:rPr>
        <w:t>При реализации своих программ MassDEP соблюдает Раздел VI Закона о гражданских правах 1964 года и другие применимые федеральные</w:t>
      </w:r>
      <w:r>
        <w:rPr>
          <w:rFonts w:cs="Times New Roman"/>
          <w:sz w:val="16"/>
          <w:szCs w:val="16"/>
          <w:lang w:val="ru-RU"/>
        </w:rPr>
        <w:t xml:space="preserve">1 </w:t>
      </w:r>
      <w:r>
        <w:rPr>
          <w:rFonts w:cs="Times New Roman"/>
          <w:lang w:val="ru-RU"/>
        </w:rPr>
        <w:t>законы</w:t>
      </w:r>
      <w:r w:rsidR="008568CD" w:rsidRPr="008568CD">
        <w:rPr>
          <w:rFonts w:cs="Times New Roman"/>
          <w:vertAlign w:val="superscript"/>
          <w:lang w:val="ru-RU"/>
        </w:rPr>
        <w:t>1</w:t>
      </w:r>
      <w:r>
        <w:rPr>
          <w:rFonts w:cs="Times New Roman"/>
          <w:lang w:val="ru-RU"/>
        </w:rPr>
        <w:t xml:space="preserve"> и нормативные акты. Раздел VI запрещает дискриминацию в программах, получающих федеральную помощь, и требует, чтобы ни один человек в Соединенных Штатах Америки по признаку расы, цвета кожи или национального происхождения (включая ограниченное владение английским языком) не был исключен из участия, лишен льгот или подвергнут иной дискриминации в рамках любой программы или деятельности, получающей федеральную финансовую помощь. MassDEP также обеспечивает полноценный доступ к своим программам, услугам и мероприятиям лицам с ограниченным </w:t>
      </w:r>
      <w:r w:rsidR="001269B7">
        <w:rPr>
          <w:rFonts w:cs="Times New Roman"/>
          <w:lang w:val="ru-RU"/>
        </w:rPr>
        <w:t>владением</w:t>
      </w:r>
      <w:r>
        <w:rPr>
          <w:rFonts w:cs="Times New Roman"/>
          <w:lang w:val="ru-RU"/>
        </w:rPr>
        <w:t xml:space="preserve"> английск</w:t>
      </w:r>
      <w:r w:rsidR="001269B7">
        <w:rPr>
          <w:rFonts w:cs="Times New Roman"/>
          <w:lang w:val="ru-RU"/>
        </w:rPr>
        <w:t>им</w:t>
      </w:r>
      <w:r>
        <w:rPr>
          <w:rFonts w:cs="Times New Roman"/>
          <w:lang w:val="ru-RU"/>
        </w:rPr>
        <w:t xml:space="preserve"> язык</w:t>
      </w:r>
      <w:r w:rsidR="001269B7">
        <w:rPr>
          <w:rFonts w:cs="Times New Roman"/>
          <w:lang w:val="ru-RU"/>
        </w:rPr>
        <w:t>ом</w:t>
      </w:r>
      <w:r>
        <w:rPr>
          <w:rFonts w:cs="Times New Roman"/>
          <w:lang w:val="ru-RU"/>
        </w:rPr>
        <w:t xml:space="preserve"> в соответствии с </w:t>
      </w:r>
      <w:r w:rsidR="0069416E">
        <w:rPr>
          <w:rFonts w:cs="Times New Roman"/>
          <w:lang w:val="ru-RU"/>
        </w:rPr>
        <w:t xml:space="preserve">руководящими </w:t>
      </w:r>
      <w:r>
        <w:rPr>
          <w:rFonts w:cs="Times New Roman"/>
          <w:lang w:val="ru-RU"/>
        </w:rPr>
        <w:t xml:space="preserve">указаниями Агентства по охране окружающей среды США к </w:t>
      </w:r>
      <w:r w:rsidRPr="0069416E">
        <w:rPr>
          <w:rFonts w:cs="Times New Roman"/>
          <w:lang w:val="ru-RU"/>
        </w:rPr>
        <w:t xml:space="preserve">федеральному </w:t>
      </w:r>
      <w:r w:rsidR="0069416E" w:rsidRPr="0069416E">
        <w:rPr>
          <w:rFonts w:cs="Times New Roman"/>
          <w:lang w:val="ru-RU"/>
        </w:rPr>
        <w:t>У</w:t>
      </w:r>
      <w:r w:rsidRPr="0069416E">
        <w:rPr>
          <w:rFonts w:cs="Times New Roman"/>
          <w:lang w:val="ru-RU"/>
        </w:rPr>
        <w:t>казу</w:t>
      </w:r>
      <w:r w:rsidR="0069416E">
        <w:rPr>
          <w:rFonts w:cs="Times New Roman"/>
          <w:lang w:val="ru-RU"/>
        </w:rPr>
        <w:t xml:space="preserve"> Президента США №</w:t>
      </w:r>
      <w:r>
        <w:rPr>
          <w:rFonts w:cs="Times New Roman"/>
          <w:lang w:val="ru-RU"/>
        </w:rPr>
        <w:t xml:space="preserve"> 13166.</w:t>
      </w:r>
    </w:p>
    <w:p w14:paraId="41560908" w14:textId="77777777" w:rsidR="00D876DD" w:rsidRPr="00D27548" w:rsidRDefault="00D876DD">
      <w:pPr>
        <w:spacing w:before="1" w:line="200" w:lineRule="exact"/>
        <w:rPr>
          <w:sz w:val="20"/>
          <w:szCs w:val="20"/>
          <w:lang w:val="ru-RU"/>
        </w:rPr>
      </w:pPr>
    </w:p>
    <w:p w14:paraId="1CA55CC3" w14:textId="77777777" w:rsidR="00D876DD" w:rsidRPr="00747D39" w:rsidRDefault="00000000">
      <w:pPr>
        <w:pStyle w:val="Heading1"/>
        <w:rPr>
          <w:b w:val="0"/>
          <w:bCs w:val="0"/>
          <w:lang w:val="ru-RU"/>
        </w:rPr>
      </w:pPr>
      <w:r>
        <w:rPr>
          <w:rFonts w:cs="Times New Roman"/>
          <w:u w:val="single" w:color="000000"/>
          <w:lang w:val="ru-RU"/>
        </w:rPr>
        <w:t xml:space="preserve">Закон штата </w:t>
      </w:r>
      <w:r>
        <w:rPr>
          <w:rFonts w:cs="Calibri"/>
          <w:u w:val="single" w:color="000000"/>
          <w:lang w:val="ru-RU"/>
        </w:rPr>
        <w:t xml:space="preserve">– </w:t>
      </w:r>
      <w:r>
        <w:rPr>
          <w:rFonts w:cs="Times New Roman"/>
          <w:u w:val="single" w:color="000000"/>
          <w:lang w:val="ru-RU"/>
        </w:rPr>
        <w:t>Защита от дискриминации</w:t>
      </w:r>
    </w:p>
    <w:p w14:paraId="0EE46B0D" w14:textId="77777777" w:rsidR="00D876DD" w:rsidRPr="00747D39" w:rsidRDefault="00D876DD">
      <w:pPr>
        <w:spacing w:before="1" w:line="190" w:lineRule="exact"/>
        <w:rPr>
          <w:sz w:val="19"/>
          <w:szCs w:val="19"/>
          <w:lang w:val="ru-RU"/>
        </w:rPr>
      </w:pPr>
    </w:p>
    <w:p w14:paraId="6BEB8CC4" w14:textId="79439F9C" w:rsidR="00D876DD" w:rsidRPr="00747D39" w:rsidRDefault="00000000">
      <w:pPr>
        <w:spacing w:before="51" w:line="276" w:lineRule="auto"/>
        <w:ind w:left="100" w:right="102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 xml:space="preserve">MassDEP выполняет </w:t>
      </w:r>
      <w:r w:rsidR="00131A80">
        <w:rPr>
          <w:rFonts w:ascii="Calibri" w:eastAsia="Calibri" w:hAnsi="Calibri" w:cs="Calibri"/>
          <w:sz w:val="24"/>
          <w:szCs w:val="24"/>
          <w:lang w:val="ru-RU"/>
        </w:rPr>
        <w:t>У</w:t>
      </w:r>
      <w:r>
        <w:rPr>
          <w:rFonts w:ascii="Calibri" w:eastAsia="Calibri" w:hAnsi="Calibri" w:cs="Calibri"/>
          <w:sz w:val="24"/>
          <w:szCs w:val="24"/>
          <w:lang w:val="ru-RU"/>
        </w:rPr>
        <w:t>каз губернатора</w:t>
      </w:r>
      <w:r w:rsidR="00131A80">
        <w:rPr>
          <w:rFonts w:ascii="Calibri" w:eastAsia="Calibri" w:hAnsi="Calibri" w:cs="Calibri"/>
          <w:sz w:val="24"/>
          <w:szCs w:val="24"/>
          <w:lang w:val="ru-RU"/>
        </w:rPr>
        <w:t xml:space="preserve"> штата Массачусетс</w:t>
      </w:r>
      <w:r>
        <w:rPr>
          <w:rFonts w:ascii="Calibri" w:eastAsia="Calibri" w:hAnsi="Calibri" w:cs="Calibri"/>
          <w:sz w:val="24"/>
          <w:szCs w:val="24"/>
          <w:lang w:val="ru-RU"/>
        </w:rPr>
        <w:t xml:space="preserve"> № 526, раздел 4, согласно которому все программы, мероприятия и услуги, предоставляемые, осуществляемые, лицензируемые, получающие привилегию, финансируемые, регулируемые или заключаемые штатом, должны осуществляться без незаконной дискриминации по признаку </w:t>
      </w:r>
      <w:r>
        <w:rPr>
          <w:rFonts w:ascii="Calibri" w:eastAsia="Calibri" w:hAnsi="Calibri" w:cs="Calibri"/>
          <w:b/>
          <w:bCs/>
          <w:sz w:val="24"/>
          <w:szCs w:val="24"/>
          <w:lang w:val="ru-RU"/>
        </w:rPr>
        <w:t>расы, цвета кожи, возраста, пола, этнической принадлежности, сексуальной ориентации, гендерной идентичности или выражения, религии, вероисповедания, происхождения, национальной принадлежности, инвалидности, статуса ветерана (включая ветеранов войны во Вьетнаме) или происхождения</w:t>
      </w:r>
      <w:r>
        <w:rPr>
          <w:rFonts w:ascii="Calibri" w:eastAsia="Calibri" w:hAnsi="Calibri" w:cs="Calibri"/>
          <w:sz w:val="24"/>
          <w:szCs w:val="24"/>
          <w:lang w:val="ru-RU"/>
        </w:rPr>
        <w:t>.</w:t>
      </w:r>
    </w:p>
    <w:p w14:paraId="46841A23" w14:textId="77777777" w:rsidR="00D876DD" w:rsidRPr="00747D39" w:rsidRDefault="00D876DD">
      <w:pPr>
        <w:spacing w:before="1" w:line="200" w:lineRule="exact"/>
        <w:rPr>
          <w:sz w:val="20"/>
          <w:szCs w:val="20"/>
          <w:lang w:val="ru-RU"/>
        </w:rPr>
      </w:pPr>
    </w:p>
    <w:p w14:paraId="54EB8FF3" w14:textId="1DC23B7F" w:rsidR="00D876DD" w:rsidRPr="00747D39" w:rsidRDefault="00000000">
      <w:pPr>
        <w:spacing w:line="276" w:lineRule="auto"/>
        <w:ind w:left="100" w:right="172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 xml:space="preserve">MassDEP соблюдает Закон штата о государственном жилье, Общий закон (G.L.) разделы 272 §§ 92A, 98, 98A, который запрещает проводить какие-либо различия, дискриминацию или ограничения при размещении в государственном жилье или обращении с проживающими в нем по признаку </w:t>
      </w:r>
      <w:r>
        <w:rPr>
          <w:rFonts w:ascii="Calibri" w:eastAsia="Calibri" w:hAnsi="Calibri" w:cs="Calibri"/>
          <w:b/>
          <w:bCs/>
          <w:sz w:val="24"/>
          <w:szCs w:val="24"/>
          <w:lang w:val="ru-RU"/>
        </w:rPr>
        <w:t>расы, цвета кожи, религиозных убеждений, национального происхождения, пола, гендерной идентичности, сексуальной ориентации, глухоты, слепоты или каких-либо физических или психических ограничений</w:t>
      </w:r>
      <w:r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ru-RU"/>
        </w:rPr>
        <w:t>или происхождения</w:t>
      </w:r>
      <w:r>
        <w:rPr>
          <w:rFonts w:ascii="Calibri" w:eastAsia="Calibri" w:hAnsi="Calibri" w:cs="Calibri"/>
          <w:sz w:val="24"/>
          <w:szCs w:val="24"/>
          <w:lang w:val="ru-RU"/>
        </w:rPr>
        <w:t>.</w:t>
      </w:r>
    </w:p>
    <w:p w14:paraId="6BFE31F2" w14:textId="77777777" w:rsidR="00D876DD" w:rsidRPr="00747D39" w:rsidRDefault="00D876DD">
      <w:pPr>
        <w:spacing w:before="8" w:line="190" w:lineRule="exact"/>
        <w:rPr>
          <w:sz w:val="19"/>
          <w:szCs w:val="19"/>
          <w:lang w:val="ru-RU"/>
        </w:rPr>
      </w:pPr>
    </w:p>
    <w:p w14:paraId="11CEF47F" w14:textId="77777777" w:rsidR="00D876DD" w:rsidRPr="00D27548" w:rsidRDefault="00000000">
      <w:pPr>
        <w:pStyle w:val="BodyText"/>
        <w:spacing w:line="277" w:lineRule="auto"/>
        <w:ind w:left="100" w:right="686"/>
        <w:rPr>
          <w:lang w:val="ru-RU"/>
        </w:rPr>
      </w:pPr>
      <w:r>
        <w:rPr>
          <w:rFonts w:cs="Times New Roman"/>
          <w:lang w:val="ru-RU"/>
        </w:rPr>
        <w:t xml:space="preserve">Чтобы получить дополнительную информацию о данном уведомлении или подать жалобу в соответствии с Разделом VI или другими законами о недопущении дискриминации, </w:t>
      </w:r>
      <w:r>
        <w:rPr>
          <w:rFonts w:cs="Times New Roman"/>
          <w:lang w:val="ru-RU"/>
        </w:rPr>
        <w:lastRenderedPageBreak/>
        <w:t>обращайтесь по адресу:</w:t>
      </w:r>
    </w:p>
    <w:p w14:paraId="4B866F0C" w14:textId="77777777" w:rsidR="00D876DD" w:rsidRPr="00D27548" w:rsidRDefault="00D876DD">
      <w:pPr>
        <w:spacing w:before="7" w:line="190" w:lineRule="exact"/>
        <w:rPr>
          <w:sz w:val="19"/>
          <w:szCs w:val="19"/>
          <w:lang w:val="ru-RU"/>
        </w:rPr>
      </w:pPr>
    </w:p>
    <w:p w14:paraId="7F5F0110" w14:textId="76E4DF5B" w:rsidR="000B3924" w:rsidRPr="008568CD" w:rsidRDefault="00000000" w:rsidP="00BB4342">
      <w:pPr>
        <w:pStyle w:val="BodyText"/>
        <w:ind w:right="1620"/>
        <w:rPr>
          <w:w w:val="99"/>
          <w:lang w:val="ru-RU"/>
        </w:rPr>
      </w:pPr>
      <w:r w:rsidRPr="00D27548">
        <w:rPr>
          <w:rFonts w:cs="Times New Roman"/>
        </w:rPr>
        <w:t>Deneen</w:t>
      </w:r>
      <w:r w:rsidRPr="008568CD">
        <w:rPr>
          <w:rFonts w:cs="Times New Roman"/>
          <w:lang w:val="ru-RU"/>
        </w:rPr>
        <w:t xml:space="preserve"> </w:t>
      </w:r>
      <w:r w:rsidRPr="00D27548">
        <w:rPr>
          <w:rFonts w:cs="Times New Roman"/>
        </w:rPr>
        <w:t>M</w:t>
      </w:r>
      <w:r w:rsidRPr="008568CD">
        <w:rPr>
          <w:rFonts w:cs="Times New Roman"/>
          <w:lang w:val="ru-RU"/>
        </w:rPr>
        <w:t xml:space="preserve">. </w:t>
      </w:r>
      <w:r w:rsidRPr="00D27548">
        <w:rPr>
          <w:rFonts w:cs="Times New Roman"/>
        </w:rPr>
        <w:t>Simpson</w:t>
      </w:r>
      <w:r w:rsidRPr="008568CD">
        <w:rPr>
          <w:rFonts w:cs="Times New Roman"/>
          <w:lang w:val="ru-RU"/>
        </w:rPr>
        <w:t>,</w:t>
      </w:r>
      <w:r w:rsidRPr="00D27548">
        <w:rPr>
          <w:rFonts w:cs="Times New Roman"/>
        </w:rPr>
        <w:t>Non</w:t>
      </w:r>
      <w:r w:rsidRPr="008568CD">
        <w:rPr>
          <w:rFonts w:cs="Times New Roman"/>
          <w:lang w:val="ru-RU"/>
        </w:rPr>
        <w:t>-</w:t>
      </w:r>
      <w:r w:rsidRPr="00D27548">
        <w:rPr>
          <w:rFonts w:cs="Times New Roman"/>
        </w:rPr>
        <w:t>Discrimination</w:t>
      </w:r>
      <w:r w:rsidRPr="008568CD">
        <w:rPr>
          <w:rFonts w:cs="Times New Roman"/>
          <w:lang w:val="ru-RU"/>
        </w:rPr>
        <w:t xml:space="preserve"> </w:t>
      </w:r>
      <w:r w:rsidRPr="00D27548">
        <w:rPr>
          <w:rFonts w:cs="Times New Roman"/>
        </w:rPr>
        <w:t>Coordinator</w:t>
      </w:r>
      <w:r w:rsidRPr="008568CD">
        <w:rPr>
          <w:rFonts w:cs="Times New Roman"/>
          <w:lang w:val="ru-RU"/>
        </w:rPr>
        <w:t xml:space="preserve"> </w:t>
      </w:r>
      <w:r w:rsidR="00BB4342">
        <w:rPr>
          <w:rFonts w:cs="Times New Roman"/>
          <w:lang w:val="ru-RU"/>
        </w:rPr>
        <w:br/>
      </w:r>
      <w:r w:rsidRPr="008568CD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Динен</w:t>
      </w:r>
      <w:r w:rsidRPr="008568C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</w:t>
      </w:r>
      <w:r w:rsidRPr="008568CD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>Симпсон</w:t>
      </w:r>
      <w:r w:rsidRPr="008568CD">
        <w:rPr>
          <w:rFonts w:cs="Times New Roman"/>
          <w:lang w:val="ru-RU"/>
        </w:rPr>
        <w:t xml:space="preserve">, </w:t>
      </w:r>
      <w:r>
        <w:rPr>
          <w:rFonts w:cs="Times New Roman"/>
          <w:lang w:val="ru-RU"/>
        </w:rPr>
        <w:t>координатор</w:t>
      </w:r>
      <w:r w:rsidRPr="008568C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</w:t>
      </w:r>
      <w:r w:rsidRPr="008568C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вопросам</w:t>
      </w:r>
      <w:r w:rsidRPr="008568C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недопущения</w:t>
      </w:r>
      <w:r w:rsidRPr="008568C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дискриминации</w:t>
      </w:r>
      <w:r w:rsidRPr="008568CD">
        <w:rPr>
          <w:rFonts w:cs="Times New Roman"/>
          <w:lang w:val="ru-RU"/>
        </w:rPr>
        <w:t xml:space="preserve">) </w:t>
      </w:r>
    </w:p>
    <w:p w14:paraId="7AB8BD9E" w14:textId="77777777" w:rsidR="00D876DD" w:rsidRPr="00870D20" w:rsidRDefault="00000000">
      <w:pPr>
        <w:pStyle w:val="BodyText"/>
        <w:ind w:right="3050"/>
      </w:pPr>
      <w:r w:rsidRPr="00D27548">
        <w:rPr>
          <w:rFonts w:cs="Times New Roman"/>
        </w:rPr>
        <w:t>MassDEP - Office of Environmental Justice</w:t>
      </w:r>
    </w:p>
    <w:p w14:paraId="1C4F4B84" w14:textId="77777777" w:rsidR="00D876DD" w:rsidRPr="00870D20" w:rsidRDefault="00000000">
      <w:pPr>
        <w:pStyle w:val="BodyText"/>
        <w:spacing w:line="295" w:lineRule="exact"/>
      </w:pPr>
      <w:r w:rsidRPr="00D27548">
        <w:rPr>
          <w:rFonts w:cs="Times New Roman"/>
        </w:rPr>
        <w:t>100 Cambridge Street, Suite 900</w:t>
      </w:r>
    </w:p>
    <w:p w14:paraId="2910B6D6" w14:textId="77777777" w:rsidR="00D876DD" w:rsidRPr="00D27548" w:rsidRDefault="00000000">
      <w:pPr>
        <w:pStyle w:val="BodyText"/>
        <w:rPr>
          <w:lang w:val="ru-RU"/>
        </w:rPr>
      </w:pPr>
      <w:r>
        <w:rPr>
          <w:rFonts w:cs="Times New Roman"/>
          <w:spacing w:val="-1"/>
          <w:lang w:val="ru-RU"/>
        </w:rPr>
        <w:t>Boston, MA 02114</w:t>
      </w:r>
    </w:p>
    <w:p w14:paraId="0142E5D8" w14:textId="77777777" w:rsidR="00D876DD" w:rsidRPr="00D27548" w:rsidRDefault="00000000">
      <w:pPr>
        <w:pStyle w:val="BodyText"/>
        <w:rPr>
          <w:lang w:val="ru-RU"/>
        </w:rPr>
      </w:pPr>
      <w:r>
        <w:rPr>
          <w:rFonts w:cs="Times New Roman"/>
          <w:lang w:val="ru-RU"/>
        </w:rPr>
        <w:t>Телефон: 857 406-0738</w:t>
      </w:r>
    </w:p>
    <w:p w14:paraId="7E78487C" w14:textId="77777777" w:rsidR="00FC5C11" w:rsidRDefault="00000000" w:rsidP="000B3924">
      <w:pPr>
        <w:pStyle w:val="BodyText"/>
        <w:spacing w:line="259" w:lineRule="auto"/>
        <w:rPr>
          <w:rFonts w:cs="Times New Roman"/>
          <w:color w:val="0000FF"/>
          <w:u w:val="single"/>
          <w:lang w:val="ru-RU"/>
        </w:rPr>
      </w:pPr>
      <w:r>
        <w:rPr>
          <w:rFonts w:cs="Times New Roman"/>
          <w:lang w:val="ru-RU"/>
        </w:rPr>
        <w:t xml:space="preserve">Адрес эл. почты: </w:t>
      </w:r>
      <w:hyperlink r:id="rId10" w:history="1">
        <w:r>
          <w:rPr>
            <w:rFonts w:cs="Times New Roman"/>
            <w:color w:val="0000FF"/>
            <w:u w:val="single"/>
            <w:lang w:val="ru-RU"/>
          </w:rPr>
          <w:t>deneen.simpson@mass.gov</w:t>
        </w:r>
      </w:hyperlink>
    </w:p>
    <w:p w14:paraId="6781C604" w14:textId="77777777" w:rsidR="000B3924" w:rsidRPr="00D27548" w:rsidRDefault="000B3924" w:rsidP="000B3924">
      <w:pPr>
        <w:pStyle w:val="BodyText"/>
        <w:spacing w:line="259" w:lineRule="auto"/>
        <w:ind w:left="90" w:hanging="90"/>
        <w:rPr>
          <w:color w:val="0000FF"/>
          <w:u w:val="single"/>
          <w:lang w:val="ru-RU"/>
        </w:rPr>
      </w:pPr>
    </w:p>
    <w:p w14:paraId="78966E54" w14:textId="77777777" w:rsidR="00D876DD" w:rsidRPr="00D27548" w:rsidRDefault="00000000">
      <w:pPr>
        <w:spacing w:before="74" w:line="239" w:lineRule="auto"/>
        <w:ind w:left="100" w:right="115"/>
        <w:rPr>
          <w:rFonts w:ascii="Calibri" w:eastAsia="Calibri" w:hAnsi="Calibri" w:cs="Calibri"/>
          <w:sz w:val="19"/>
          <w:szCs w:val="19"/>
          <w:lang w:val="ru-RU"/>
        </w:rPr>
      </w:pPr>
      <w:r w:rsidRPr="008568CD">
        <w:rPr>
          <w:noProof/>
          <w:sz w:val="20"/>
          <w:szCs w:val="20"/>
          <w:vertAlign w:val="superscrip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714C22" wp14:editId="51829528">
                <wp:simplePos x="0" y="0"/>
                <wp:positionH relativeFrom="page">
                  <wp:posOffset>914400</wp:posOffset>
                </wp:positionH>
                <wp:positionV relativeFrom="paragraph">
                  <wp:posOffset>-1905</wp:posOffset>
                </wp:positionV>
                <wp:extent cx="1828800" cy="1270"/>
                <wp:effectExtent l="9525" t="11430" r="9525" b="63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70"/>
                          <a:chOff x="1440" y="-3"/>
                          <a:chExt cx="2880" cy="2"/>
                        </a:xfrm>
                      </wpg:grpSpPr>
                      <wps:wsp>
                        <wps:cNvPr id="3" name="Freeform 3"/>
                        <wps:cNvSpPr/>
                        <wps:spPr bwMode="auto">
                          <a:xfrm>
                            <a:off x="1440" y="-3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2in;height:0.1pt;margin-top:-0.15pt;margin-left:1in;mso-position-horizontal-relative:page;position:absolute;z-index:-251657216" coordorigin="1440,-3" coordsize="2880,2">
                <v:shape id="Freeform 3" o:spid="_x0000_s1026" style="width:2880;height:2;left:1440;mso-wrap-style:square;position:absolute;top:-3;visibility:visible;v-text-anchor:top" coordsize="2880,2" path="m,l2881,e" filled="f" strokeweight="0.82pt">
                  <v:path arrowok="t" o:connecttype="custom" o:connectlocs="0,0;2881,0" o:connectangles="0,0"/>
                </v:shape>
              </v:group>
            </w:pict>
          </mc:Fallback>
        </mc:AlternateContent>
      </w:r>
      <w:r w:rsidRPr="008568CD">
        <w:rPr>
          <w:rFonts w:ascii="Calibri" w:eastAsia="Calibri" w:hAnsi="Calibri" w:cs="Calibri"/>
          <w:position w:val="10"/>
          <w:sz w:val="20"/>
          <w:szCs w:val="20"/>
          <w:vertAlign w:val="superscript"/>
          <w:lang w:val="ru-RU"/>
        </w:rPr>
        <w:t>1</w:t>
      </w:r>
      <w:r>
        <w:rPr>
          <w:rFonts w:ascii="Calibri" w:eastAsia="Calibri" w:hAnsi="Calibri" w:cs="Calibri"/>
          <w:position w:val="10"/>
          <w:sz w:val="13"/>
          <w:szCs w:val="13"/>
          <w:lang w:val="ru-RU"/>
        </w:rPr>
        <w:t xml:space="preserve"> </w:t>
      </w:r>
      <w:r>
        <w:rPr>
          <w:rFonts w:ascii="Calibri" w:eastAsia="Calibri" w:hAnsi="Calibri" w:cs="Calibri"/>
          <w:position w:val="10"/>
          <w:sz w:val="20"/>
          <w:szCs w:val="20"/>
          <w:lang w:val="ru-RU"/>
        </w:rPr>
        <w:t xml:space="preserve">Федеральное законодательство требует от государственных учреждений, получающих федеральное финансирование, соблюдения этих дополнительных </w:t>
      </w:r>
      <w:r>
        <w:rPr>
          <w:rFonts w:ascii="Calibri" w:eastAsia="Calibri" w:hAnsi="Calibri" w:cs="Calibri"/>
          <w:position w:val="10"/>
          <w:sz w:val="19"/>
          <w:szCs w:val="19"/>
          <w:lang w:val="ru-RU"/>
        </w:rPr>
        <w:t xml:space="preserve">законодательных актов о недопущении дискриминации: Раздел 504 Закона о реабилитации 1973 года (Rehabilitation Act of 1973), Закон о недопущении дискриминации по возрасту 1975 года (Age Discrimination Act of 1975), Раздел IX Поправок к Закону об образовании 1972 года (Education Amendments of 1972) и Раздел 13 Поправок к Федеральному закону о контроле за загрязнением воды 1972 года (Federal Water Pollution Control Act). </w:t>
      </w:r>
    </w:p>
    <w:p w14:paraId="3E13756A" w14:textId="77777777" w:rsidR="00D876DD" w:rsidRPr="00D27548" w:rsidRDefault="00000000">
      <w:pPr>
        <w:spacing w:before="2" w:line="238" w:lineRule="auto"/>
        <w:ind w:left="100" w:right="711"/>
        <w:rPr>
          <w:rFonts w:ascii="Calibri" w:eastAsia="Calibri" w:hAnsi="Calibri" w:cs="Calibri"/>
          <w:sz w:val="19"/>
          <w:szCs w:val="19"/>
          <w:lang w:val="ru-RU"/>
        </w:rPr>
      </w:pPr>
      <w:r>
        <w:rPr>
          <w:rFonts w:ascii="Calibri" w:eastAsia="Calibri" w:hAnsi="Calibri" w:cs="Calibri"/>
          <w:sz w:val="19"/>
          <w:szCs w:val="19"/>
          <w:lang w:val="ru-RU"/>
        </w:rPr>
        <w:t>Агентство по охране окружающей среды США (EPA) включило федеральные требования о недопущении дискриминации в свои нормативные документы, с которыми можно ознакомиться в частях 5 и 7 титула 40 Свода федеральных правил США (CFR) .</w:t>
      </w:r>
    </w:p>
    <w:sectPr w:rsidR="00D876DD" w:rsidRPr="00D27548" w:rsidSect="000B3924">
      <w:headerReference w:type="default" r:id="rId11"/>
      <w:footerReference w:type="default" r:id="rId12"/>
      <w:type w:val="continuous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0AF7" w14:textId="77777777" w:rsidR="003A2EFF" w:rsidRDefault="003A2EFF">
      <w:r>
        <w:separator/>
      </w:r>
    </w:p>
  </w:endnote>
  <w:endnote w:type="continuationSeparator" w:id="0">
    <w:p w14:paraId="208EE118" w14:textId="77777777" w:rsidR="003A2EFF" w:rsidRDefault="003A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001309C7" w14:paraId="7E811B0A" w14:textId="77777777" w:rsidTr="2E934A2E">
      <w:tc>
        <w:tcPr>
          <w:tcW w:w="3185" w:type="dxa"/>
        </w:tcPr>
        <w:p w14:paraId="3F7804E9" w14:textId="77777777" w:rsidR="2E934A2E" w:rsidRDefault="2E934A2E" w:rsidP="2E934A2E">
          <w:pPr>
            <w:pStyle w:val="Header"/>
            <w:ind w:left="-115"/>
          </w:pPr>
        </w:p>
      </w:tc>
      <w:tc>
        <w:tcPr>
          <w:tcW w:w="3185" w:type="dxa"/>
        </w:tcPr>
        <w:p w14:paraId="7A61369B" w14:textId="77777777" w:rsidR="2E934A2E" w:rsidRDefault="2E934A2E" w:rsidP="2E934A2E">
          <w:pPr>
            <w:pStyle w:val="Header"/>
            <w:jc w:val="center"/>
          </w:pPr>
        </w:p>
      </w:tc>
      <w:tc>
        <w:tcPr>
          <w:tcW w:w="3185" w:type="dxa"/>
        </w:tcPr>
        <w:p w14:paraId="7E78E1F3" w14:textId="77777777" w:rsidR="2E934A2E" w:rsidRDefault="2E934A2E" w:rsidP="2E934A2E">
          <w:pPr>
            <w:pStyle w:val="Header"/>
            <w:ind w:right="-115"/>
            <w:jc w:val="right"/>
          </w:pPr>
        </w:p>
      </w:tc>
    </w:tr>
  </w:tbl>
  <w:p w14:paraId="39F740E6" w14:textId="77777777" w:rsidR="2E934A2E" w:rsidRDefault="2E934A2E" w:rsidP="2E93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ADE6" w14:textId="77777777" w:rsidR="003A2EFF" w:rsidRDefault="003A2EFF">
      <w:r>
        <w:separator/>
      </w:r>
    </w:p>
  </w:footnote>
  <w:footnote w:type="continuationSeparator" w:id="0">
    <w:p w14:paraId="6103D2D0" w14:textId="77777777" w:rsidR="003A2EFF" w:rsidRDefault="003A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001309C7" w14:paraId="11EA857E" w14:textId="77777777" w:rsidTr="2E934A2E">
      <w:tc>
        <w:tcPr>
          <w:tcW w:w="3185" w:type="dxa"/>
        </w:tcPr>
        <w:p w14:paraId="2FFF22D1" w14:textId="77777777" w:rsidR="2E934A2E" w:rsidRDefault="2E934A2E" w:rsidP="2E934A2E">
          <w:pPr>
            <w:pStyle w:val="Header"/>
            <w:ind w:left="-115"/>
          </w:pPr>
        </w:p>
      </w:tc>
      <w:tc>
        <w:tcPr>
          <w:tcW w:w="3185" w:type="dxa"/>
        </w:tcPr>
        <w:p w14:paraId="69E77581" w14:textId="77777777" w:rsidR="2E934A2E" w:rsidRDefault="2E934A2E" w:rsidP="2E934A2E">
          <w:pPr>
            <w:pStyle w:val="Header"/>
            <w:jc w:val="center"/>
          </w:pPr>
        </w:p>
      </w:tc>
      <w:tc>
        <w:tcPr>
          <w:tcW w:w="3185" w:type="dxa"/>
        </w:tcPr>
        <w:p w14:paraId="6F93BDF0" w14:textId="77777777" w:rsidR="2E934A2E" w:rsidRDefault="2E934A2E" w:rsidP="2E934A2E">
          <w:pPr>
            <w:pStyle w:val="Header"/>
            <w:ind w:right="-115"/>
            <w:jc w:val="right"/>
          </w:pPr>
        </w:p>
      </w:tc>
    </w:tr>
  </w:tbl>
  <w:p w14:paraId="6D0FFC6D" w14:textId="77777777" w:rsidR="2E934A2E" w:rsidRDefault="2E934A2E" w:rsidP="2E934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DD"/>
    <w:rsid w:val="000B3924"/>
    <w:rsid w:val="001269B7"/>
    <w:rsid w:val="001309C7"/>
    <w:rsid w:val="00131A80"/>
    <w:rsid w:val="001811F9"/>
    <w:rsid w:val="001F3739"/>
    <w:rsid w:val="0024499F"/>
    <w:rsid w:val="002F0375"/>
    <w:rsid w:val="00340600"/>
    <w:rsid w:val="00384652"/>
    <w:rsid w:val="003A2EFF"/>
    <w:rsid w:val="0069416E"/>
    <w:rsid w:val="00747D39"/>
    <w:rsid w:val="00786570"/>
    <w:rsid w:val="008568CD"/>
    <w:rsid w:val="00870D20"/>
    <w:rsid w:val="008E7E43"/>
    <w:rsid w:val="0094278F"/>
    <w:rsid w:val="009D165C"/>
    <w:rsid w:val="00BB4342"/>
    <w:rsid w:val="00C3676B"/>
    <w:rsid w:val="00D27548"/>
    <w:rsid w:val="00D876DD"/>
    <w:rsid w:val="00DB492C"/>
    <w:rsid w:val="00F42BB8"/>
    <w:rsid w:val="00F903B2"/>
    <w:rsid w:val="00F969E8"/>
    <w:rsid w:val="00FC5C11"/>
    <w:rsid w:val="035D5D26"/>
    <w:rsid w:val="0902295E"/>
    <w:rsid w:val="10D2B2C5"/>
    <w:rsid w:val="195E328D"/>
    <w:rsid w:val="1C1AEE35"/>
    <w:rsid w:val="1F799F09"/>
    <w:rsid w:val="278165BA"/>
    <w:rsid w:val="2E934A2E"/>
    <w:rsid w:val="34F5EFA1"/>
    <w:rsid w:val="375D0106"/>
    <w:rsid w:val="382FAE16"/>
    <w:rsid w:val="6481306D"/>
    <w:rsid w:val="65ED73BD"/>
    <w:rsid w:val="661BAED3"/>
    <w:rsid w:val="6CEB324E"/>
    <w:rsid w:val="7B5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9AFA"/>
  <w15:docId w15:val="{F126A8E5-1B63-435F-A677-1BA7766C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FC5C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C1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C5C11"/>
  </w:style>
  <w:style w:type="character" w:customStyle="1" w:styleId="eop">
    <w:name w:val="eop"/>
    <w:basedOn w:val="DefaultParagraphFont"/>
    <w:rsid w:val="00FC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neen.simpson@mass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B8862211774397091BFB5712E8CA" ma:contentTypeVersion="2" ma:contentTypeDescription="Create a new document." ma:contentTypeScope="" ma:versionID="0806cb6f9b38ee028104ebaf0b223d04">
  <xsd:schema xmlns:xsd="http://www.w3.org/2001/XMLSchema" xmlns:xs="http://www.w3.org/2001/XMLSchema" xmlns:p="http://schemas.microsoft.com/office/2006/metadata/properties" xmlns:ns2="77dce1ee-954b-412a-9cbc-9dccf7fde368" targetNamespace="http://schemas.microsoft.com/office/2006/metadata/properties" ma:root="true" ma:fieldsID="39184e6418997234f9fad40fb3909452" ns2:_="">
    <xsd:import namespace="77dce1ee-954b-412a-9cbc-9dccf7fde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1ee-954b-412a-9cbc-9dccf7fd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E4837-FFA4-4F23-A4F1-AE86349E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ce1ee-954b-412a-9cbc-9dccf7fde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3366C-9257-4160-A4BD-6C27AE858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53CE4A-A9AC-419E-A483-652435F8D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3366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DSimpson</dc:creator>
  <cp:lastModifiedBy>Yakov Katsman</cp:lastModifiedBy>
  <cp:revision>10</cp:revision>
  <cp:lastPrinted>2023-10-31T17:28:00Z</cp:lastPrinted>
  <dcterms:created xsi:type="dcterms:W3CDTF">2023-10-31T17:27:00Z</dcterms:created>
  <dcterms:modified xsi:type="dcterms:W3CDTF">2023-11-04T16:52:00Z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0x0101004A84B8862211774397091BFB5712E8CA</vt:lpwstr>
  </property>
  <property fmtid="{D5CDD505-2E9C-101B-9397-08002B2CF9AE}" pid="3" name="Created">
    <vt:filetime>2018-06-01T00:00:00Z</vt:filetime>
  </property>
  <property fmtid="{D5CDD505-2E9C-101B-9397-08002B2CF9AE}" pid="4" name="LastSaved">
    <vt:filetime>2019-05-23T00:00:00Z</vt:filetime>
  </property>
  <property fmtid="{D5CDD505-2E9C-101B-9397-08002B2CF9AE}" pid="5" name="Order">
    <vt:r8>234000</vt:r8>
  </property>
</Properties>
</file>