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A2315F" w:rsidP="001844EF">
      <w:r>
        <w:rPr>
          <w:noProof/>
        </w:rPr>
        <mc:AlternateContent>
          <mc:Choice Requires="wps">
            <w:drawing>
              <wp:inline distT="0" distB="0" distL="0" distR="0">
                <wp:extent cx="5943600" cy="8229600"/>
                <wp:effectExtent l="0" t="0" r="0" b="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A81B0C" w:rsidRPr="004F7DE5" w:rsidRDefault="004F7DE5" w:rsidP="00C424AE">
                            <w:pPr>
                              <w:jc w:val="center"/>
                              <w:rPr>
                                <w:b/>
                                <w:sz w:val="28"/>
                              </w:rPr>
                            </w:pPr>
                            <w:proofErr w:type="spellStart"/>
                            <w:r w:rsidRPr="004F7DE5">
                              <w:rPr>
                                <w:b/>
                                <w:sz w:val="28"/>
                              </w:rPr>
                              <w:t>MassHealth</w:t>
                            </w:r>
                            <w:proofErr w:type="spellEnd"/>
                            <w:r w:rsidRPr="004F7DE5">
                              <w:rPr>
                                <w:b/>
                                <w:sz w:val="28"/>
                              </w:rPr>
                              <w:t xml:space="preserve"> O</w:t>
                            </w:r>
                            <w:r w:rsidR="000532DF" w:rsidRPr="004F7DE5">
                              <w:rPr>
                                <w:b/>
                                <w:sz w:val="28"/>
                              </w:rPr>
                              <w:t>ffice</w:t>
                            </w:r>
                          </w:p>
                          <w:p w:rsidR="004F7DE5" w:rsidRPr="004F7DE5" w:rsidRDefault="000532DF" w:rsidP="00C424AE">
                            <w:pPr>
                              <w:jc w:val="center"/>
                              <w:rPr>
                                <w:b/>
                                <w:sz w:val="28"/>
                              </w:rPr>
                            </w:pPr>
                            <w:r w:rsidRPr="004F7DE5">
                              <w:rPr>
                                <w:b/>
                                <w:sz w:val="28"/>
                              </w:rPr>
                              <w:t>529 Main Street</w:t>
                            </w:r>
                            <w:r w:rsidR="004F7DE5" w:rsidRPr="004F7DE5">
                              <w:rPr>
                                <w:b/>
                                <w:sz w:val="28"/>
                              </w:rPr>
                              <w:t xml:space="preserve"> </w:t>
                            </w:r>
                            <w:r w:rsidRPr="004F7DE5">
                              <w:rPr>
                                <w:b/>
                                <w:sz w:val="28"/>
                              </w:rPr>
                              <w:t>(</w:t>
                            </w:r>
                            <w:proofErr w:type="spellStart"/>
                            <w:r w:rsidR="004F7DE5" w:rsidRPr="004F7DE5">
                              <w:rPr>
                                <w:b/>
                                <w:sz w:val="28"/>
                              </w:rPr>
                              <w:t>Schrafft's</w:t>
                            </w:r>
                            <w:proofErr w:type="spellEnd"/>
                            <w:r w:rsidR="004F7DE5" w:rsidRPr="004F7DE5">
                              <w:rPr>
                                <w:b/>
                                <w:sz w:val="28"/>
                              </w:rPr>
                              <w:t xml:space="preserve"> City Center</w:t>
                            </w:r>
                            <w:r w:rsidRPr="004F7DE5">
                              <w:rPr>
                                <w:b/>
                                <w:sz w:val="28"/>
                              </w:rPr>
                              <w:t>)</w:t>
                            </w:r>
                          </w:p>
                          <w:p w:rsidR="000532DF" w:rsidRPr="004F7DE5" w:rsidRDefault="004F7DE5" w:rsidP="00C424AE">
                            <w:pPr>
                              <w:jc w:val="center"/>
                              <w:rPr>
                                <w:b/>
                                <w:sz w:val="28"/>
                              </w:rPr>
                            </w:pPr>
                            <w:r w:rsidRPr="004F7DE5">
                              <w:rPr>
                                <w:b/>
                                <w:sz w:val="28"/>
                              </w:rPr>
                              <w:t xml:space="preserve"> 2</w:t>
                            </w:r>
                            <w:r w:rsidRPr="004F7DE5">
                              <w:rPr>
                                <w:b/>
                                <w:sz w:val="28"/>
                                <w:vertAlign w:val="superscript"/>
                              </w:rPr>
                              <w:t>nd</w:t>
                            </w:r>
                            <w:r w:rsidRPr="004F7DE5">
                              <w:rPr>
                                <w:b/>
                                <w:sz w:val="28"/>
                              </w:rPr>
                              <w:t xml:space="preserve"> floor</w:t>
                            </w:r>
                          </w:p>
                          <w:p w:rsidR="000532DF" w:rsidRPr="00705149" w:rsidRDefault="000532DF" w:rsidP="00C424AE">
                            <w:pPr>
                              <w:jc w:val="center"/>
                              <w:rPr>
                                <w:b/>
                                <w:bCs/>
                                <w:sz w:val="28"/>
                              </w:rPr>
                            </w:pPr>
                            <w:r w:rsidRPr="004F7DE5">
                              <w:rPr>
                                <w:b/>
                                <w:sz w:val="28"/>
                              </w:rPr>
                              <w:t>Charlestown</w:t>
                            </w:r>
                          </w:p>
                          <w:p w:rsidR="00C424AE" w:rsidRPr="00705149" w:rsidRDefault="00C424AE" w:rsidP="00C424AE">
                            <w:pPr>
                              <w:jc w:val="center"/>
                              <w:rPr>
                                <w:b/>
                                <w:bCs/>
                              </w:rPr>
                            </w:pPr>
                          </w:p>
                          <w:p w:rsidR="009A3B91" w:rsidRDefault="009A3B91" w:rsidP="00C424AE">
                            <w:pPr>
                              <w:jc w:val="center"/>
                              <w:rPr>
                                <w:b/>
                                <w:bCs/>
                              </w:rPr>
                            </w:pPr>
                          </w:p>
                          <w:p w:rsidR="0009667C" w:rsidRDefault="0009667C" w:rsidP="00DB51C0">
                            <w:pPr>
                              <w:jc w:val="center"/>
                            </w:pPr>
                          </w:p>
                          <w:p w:rsidR="00C424AE" w:rsidRDefault="00A2315F" w:rsidP="00DB51C0">
                            <w:pPr>
                              <w:jc w:val="center"/>
                            </w:pPr>
                            <w:r>
                              <w:rPr>
                                <w:noProof/>
                              </w:rPr>
                              <w:drawing>
                                <wp:inline distT="0" distB="0" distL="0" distR="0">
                                  <wp:extent cx="2470150" cy="3289300"/>
                                  <wp:effectExtent l="0" t="0" r="0" b="0"/>
                                  <wp:docPr id="3" name="Picture 3" descr="Exterior view of the Schraffts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erior view of the Schraffts buildin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470150" cy="3289300"/>
                                          </a:xfrm>
                                          <a:prstGeom prst="rect">
                                            <a:avLst/>
                                          </a:prstGeom>
                                          <a:noFill/>
                                          <a:ln>
                                            <a:noFill/>
                                          </a:ln>
                                        </pic:spPr>
                                      </pic:pic>
                                    </a:graphicData>
                                  </a:graphic>
                                </wp:inline>
                              </w:drawing>
                            </w:r>
                          </w:p>
                          <w:p w:rsidR="001B28EA" w:rsidRDefault="001B28EA" w:rsidP="00DB51C0">
                            <w:pPr>
                              <w:jc w:val="center"/>
                            </w:pPr>
                          </w:p>
                          <w:p w:rsidR="005F4CE5" w:rsidRDefault="005F4CE5" w:rsidP="00DB51C0">
                            <w:pPr>
                              <w:jc w:val="center"/>
                            </w:pPr>
                          </w:p>
                          <w:p w:rsidR="001B28EA" w:rsidRDefault="001B28EA" w:rsidP="00DB51C0">
                            <w:pPr>
                              <w:jc w:val="center"/>
                            </w:pPr>
                          </w:p>
                          <w:p w:rsidR="00F47535" w:rsidRDefault="00F47535" w:rsidP="00DB51C0">
                            <w:pPr>
                              <w:jc w:val="center"/>
                            </w:pPr>
                          </w:p>
                          <w:p w:rsidR="00826108" w:rsidRDefault="00826108" w:rsidP="00DB51C0">
                            <w:pPr>
                              <w:jc w:val="center"/>
                            </w:pPr>
                          </w:p>
                          <w:p w:rsidR="00F33E96" w:rsidRDefault="00F33E9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1C368C" w:rsidRPr="004027AB" w:rsidRDefault="000532DF" w:rsidP="001C368C">
                            <w:pPr>
                              <w:jc w:val="center"/>
                            </w:pPr>
                            <w:r>
                              <w:t>September</w:t>
                            </w:r>
                            <w:r w:rsidR="001C368C">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HevWjIjAgAAKQQAAA4AAAAAAAAAAAAAAAAALgIAAGRycy9lMm9Eb2MueG1sUEsB&#10;Ai0AFAAGAAgAAAAhANvnSqLZAAAABgEAAA8AAAAAAAAAAAAAAAAAfQQAAGRycy9kb3ducmV2Lnht&#10;bFBLBQYAAAAABAAEAPMAAACDBQAAAAA=&#10;" filled="f">
                <v:textbo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A81B0C" w:rsidRPr="004F7DE5" w:rsidRDefault="004F7DE5" w:rsidP="00C424AE">
                      <w:pPr>
                        <w:jc w:val="center"/>
                        <w:rPr>
                          <w:b/>
                          <w:sz w:val="28"/>
                        </w:rPr>
                      </w:pPr>
                      <w:proofErr w:type="spellStart"/>
                      <w:r w:rsidRPr="004F7DE5">
                        <w:rPr>
                          <w:b/>
                          <w:sz w:val="28"/>
                        </w:rPr>
                        <w:t>MassHealth</w:t>
                      </w:r>
                      <w:proofErr w:type="spellEnd"/>
                      <w:r w:rsidRPr="004F7DE5">
                        <w:rPr>
                          <w:b/>
                          <w:sz w:val="28"/>
                        </w:rPr>
                        <w:t xml:space="preserve"> O</w:t>
                      </w:r>
                      <w:r w:rsidR="000532DF" w:rsidRPr="004F7DE5">
                        <w:rPr>
                          <w:b/>
                          <w:sz w:val="28"/>
                        </w:rPr>
                        <w:t>ffice</w:t>
                      </w:r>
                    </w:p>
                    <w:p w:rsidR="004F7DE5" w:rsidRPr="004F7DE5" w:rsidRDefault="000532DF" w:rsidP="00C424AE">
                      <w:pPr>
                        <w:jc w:val="center"/>
                        <w:rPr>
                          <w:b/>
                          <w:sz w:val="28"/>
                        </w:rPr>
                      </w:pPr>
                      <w:r w:rsidRPr="004F7DE5">
                        <w:rPr>
                          <w:b/>
                          <w:sz w:val="28"/>
                        </w:rPr>
                        <w:t>529 Main Street</w:t>
                      </w:r>
                      <w:r w:rsidR="004F7DE5" w:rsidRPr="004F7DE5">
                        <w:rPr>
                          <w:b/>
                          <w:sz w:val="28"/>
                        </w:rPr>
                        <w:t xml:space="preserve"> </w:t>
                      </w:r>
                      <w:r w:rsidRPr="004F7DE5">
                        <w:rPr>
                          <w:b/>
                          <w:sz w:val="28"/>
                        </w:rPr>
                        <w:t>(</w:t>
                      </w:r>
                      <w:proofErr w:type="spellStart"/>
                      <w:r w:rsidR="004F7DE5" w:rsidRPr="004F7DE5">
                        <w:rPr>
                          <w:b/>
                          <w:sz w:val="28"/>
                        </w:rPr>
                        <w:t>Schrafft's</w:t>
                      </w:r>
                      <w:proofErr w:type="spellEnd"/>
                      <w:r w:rsidR="004F7DE5" w:rsidRPr="004F7DE5">
                        <w:rPr>
                          <w:b/>
                          <w:sz w:val="28"/>
                        </w:rPr>
                        <w:t xml:space="preserve"> City Center</w:t>
                      </w:r>
                      <w:r w:rsidRPr="004F7DE5">
                        <w:rPr>
                          <w:b/>
                          <w:sz w:val="28"/>
                        </w:rPr>
                        <w:t>)</w:t>
                      </w:r>
                    </w:p>
                    <w:p w:rsidR="000532DF" w:rsidRPr="004F7DE5" w:rsidRDefault="004F7DE5" w:rsidP="00C424AE">
                      <w:pPr>
                        <w:jc w:val="center"/>
                        <w:rPr>
                          <w:b/>
                          <w:sz w:val="28"/>
                        </w:rPr>
                      </w:pPr>
                      <w:r w:rsidRPr="004F7DE5">
                        <w:rPr>
                          <w:b/>
                          <w:sz w:val="28"/>
                        </w:rPr>
                        <w:t xml:space="preserve"> 2</w:t>
                      </w:r>
                      <w:r w:rsidRPr="004F7DE5">
                        <w:rPr>
                          <w:b/>
                          <w:sz w:val="28"/>
                          <w:vertAlign w:val="superscript"/>
                        </w:rPr>
                        <w:t>nd</w:t>
                      </w:r>
                      <w:r w:rsidRPr="004F7DE5">
                        <w:rPr>
                          <w:b/>
                          <w:sz w:val="28"/>
                        </w:rPr>
                        <w:t xml:space="preserve"> floor</w:t>
                      </w:r>
                    </w:p>
                    <w:p w:rsidR="000532DF" w:rsidRPr="00705149" w:rsidRDefault="000532DF" w:rsidP="00C424AE">
                      <w:pPr>
                        <w:jc w:val="center"/>
                        <w:rPr>
                          <w:b/>
                          <w:bCs/>
                          <w:sz w:val="28"/>
                        </w:rPr>
                      </w:pPr>
                      <w:r w:rsidRPr="004F7DE5">
                        <w:rPr>
                          <w:b/>
                          <w:sz w:val="28"/>
                        </w:rPr>
                        <w:t>Charlestown</w:t>
                      </w:r>
                    </w:p>
                    <w:p w:rsidR="00C424AE" w:rsidRPr="00705149" w:rsidRDefault="00C424AE" w:rsidP="00C424AE">
                      <w:pPr>
                        <w:jc w:val="center"/>
                        <w:rPr>
                          <w:b/>
                          <w:bCs/>
                        </w:rPr>
                      </w:pPr>
                    </w:p>
                    <w:p w:rsidR="009A3B91" w:rsidRDefault="009A3B91" w:rsidP="00C424AE">
                      <w:pPr>
                        <w:jc w:val="center"/>
                        <w:rPr>
                          <w:b/>
                          <w:bCs/>
                        </w:rPr>
                      </w:pPr>
                    </w:p>
                    <w:p w:rsidR="0009667C" w:rsidRDefault="0009667C" w:rsidP="00DB51C0">
                      <w:pPr>
                        <w:jc w:val="center"/>
                      </w:pPr>
                    </w:p>
                    <w:p w:rsidR="00C424AE" w:rsidRDefault="00A2315F" w:rsidP="00DB51C0">
                      <w:pPr>
                        <w:jc w:val="center"/>
                      </w:pPr>
                      <w:r>
                        <w:rPr>
                          <w:noProof/>
                        </w:rPr>
                        <w:drawing>
                          <wp:inline distT="0" distB="0" distL="0" distR="0">
                            <wp:extent cx="2470150" cy="3289300"/>
                            <wp:effectExtent l="0" t="0" r="0" b="0"/>
                            <wp:docPr id="3" name="Picture 3" descr="Exterior view of the Schraffts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erior view of the Schraffts buildin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470150" cy="3289300"/>
                                    </a:xfrm>
                                    <a:prstGeom prst="rect">
                                      <a:avLst/>
                                    </a:prstGeom>
                                    <a:noFill/>
                                    <a:ln>
                                      <a:noFill/>
                                    </a:ln>
                                  </pic:spPr>
                                </pic:pic>
                              </a:graphicData>
                            </a:graphic>
                          </wp:inline>
                        </w:drawing>
                      </w:r>
                    </w:p>
                    <w:p w:rsidR="001B28EA" w:rsidRDefault="001B28EA" w:rsidP="00DB51C0">
                      <w:pPr>
                        <w:jc w:val="center"/>
                      </w:pPr>
                    </w:p>
                    <w:p w:rsidR="005F4CE5" w:rsidRDefault="005F4CE5" w:rsidP="00DB51C0">
                      <w:pPr>
                        <w:jc w:val="center"/>
                      </w:pPr>
                    </w:p>
                    <w:p w:rsidR="001B28EA" w:rsidRDefault="001B28EA" w:rsidP="00DB51C0">
                      <w:pPr>
                        <w:jc w:val="center"/>
                      </w:pPr>
                    </w:p>
                    <w:p w:rsidR="00F47535" w:rsidRDefault="00F47535" w:rsidP="00DB51C0">
                      <w:pPr>
                        <w:jc w:val="center"/>
                      </w:pPr>
                    </w:p>
                    <w:p w:rsidR="00826108" w:rsidRDefault="00826108" w:rsidP="00DB51C0">
                      <w:pPr>
                        <w:jc w:val="center"/>
                      </w:pPr>
                    </w:p>
                    <w:p w:rsidR="00F33E96" w:rsidRDefault="00F33E9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1C368C" w:rsidRPr="004027AB" w:rsidRDefault="000532DF" w:rsidP="001C368C">
                      <w:pPr>
                        <w:jc w:val="center"/>
                      </w:pPr>
                      <w:r>
                        <w:t>September</w:t>
                      </w:r>
                      <w:r w:rsidR="001C368C">
                        <w:t xml:space="preserve"> 2019</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4F7DE5" w:rsidP="00DC3A54">
            <w:pPr>
              <w:tabs>
                <w:tab w:val="left" w:pos="1485"/>
              </w:tabs>
              <w:rPr>
                <w:bCs/>
              </w:rPr>
            </w:pPr>
            <w:proofErr w:type="spellStart"/>
            <w:r>
              <w:rPr>
                <w:bCs/>
              </w:rPr>
              <w:t>MassH</w:t>
            </w:r>
            <w:r w:rsidR="000532DF">
              <w:rPr>
                <w:bCs/>
              </w:rPr>
              <w:t>ealth</w:t>
            </w:r>
            <w:proofErr w:type="spellEnd"/>
            <w:r>
              <w:rPr>
                <w:bCs/>
              </w:rPr>
              <w:t xml:space="preserve"> offices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0532DF" w:rsidP="00A81B0C">
            <w:pPr>
              <w:pStyle w:val="StaffTitleHangingIndent"/>
            </w:pPr>
            <w:r>
              <w:t>529 Main Street, 2</w:t>
            </w:r>
            <w:r w:rsidRPr="000532DF">
              <w:rPr>
                <w:vertAlign w:val="superscript"/>
              </w:rPr>
              <w:t>nd</w:t>
            </w:r>
            <w:r>
              <w:t xml:space="preserve"> floor, Charlestown</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A81B0C" w:rsidP="00A81B0C">
            <w:pPr>
              <w:pStyle w:val="StaffTitleHangingIndent"/>
            </w:pPr>
            <w:r>
              <w:t>Pedro Batista, Facilities Resource Coordinator, Executive Office of Health and Human Services (EOHHS)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1C368C" w:rsidP="00A81B0C">
            <w:pPr>
              <w:tabs>
                <w:tab w:val="left" w:pos="1485"/>
              </w:tabs>
              <w:rPr>
                <w:bCs/>
              </w:rPr>
            </w:pPr>
            <w:r>
              <w:rPr>
                <w:bCs/>
              </w:rPr>
              <w:t xml:space="preserve">Concerns about </w:t>
            </w:r>
            <w:r w:rsidR="009D23C0">
              <w:rPr>
                <w:bCs/>
              </w:rPr>
              <w:t xml:space="preserve">indoor air quality (IAQ) </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0532DF" w:rsidP="000532DF">
            <w:pPr>
              <w:tabs>
                <w:tab w:val="left" w:pos="1485"/>
              </w:tabs>
              <w:rPr>
                <w:bCs/>
              </w:rPr>
            </w:pPr>
            <w:r>
              <w:rPr>
                <w:bCs/>
              </w:rPr>
              <w:t>September 13</w:t>
            </w:r>
            <w:r w:rsidR="00DC3A54">
              <w:rPr>
                <w:bCs/>
              </w:rPr>
              <w:t>,</w:t>
            </w:r>
            <w:r w:rsidR="001C368C">
              <w:rPr>
                <w:bCs/>
              </w:rPr>
              <w:t xml:space="preserve"> 2019</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653643" w:rsidP="00A81B0C">
            <w:pPr>
              <w:pStyle w:val="StaffTitleHangingIndent"/>
              <w:rPr>
                <w:bCs/>
              </w:rPr>
            </w:pPr>
            <w:r>
              <w:rPr>
                <w:bCs/>
              </w:rPr>
              <w:t xml:space="preserve">Ruth Alfasso, Environmental Engineer, </w:t>
            </w:r>
            <w:r w:rsidR="007C18A1">
              <w:rPr>
                <w:bCs/>
              </w:rPr>
              <w:t>IAQ</w:t>
            </w:r>
            <w:r w:rsidR="0048538E">
              <w:rPr>
                <w:bCs/>
              </w:rPr>
              <w:t xml:space="preserve"> </w:t>
            </w:r>
            <w:r w:rsidR="00966B98">
              <w:rPr>
                <w:bCs/>
              </w:rPr>
              <w:t>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049B1" w:rsidRDefault="005A1781" w:rsidP="005A1781">
            <w:proofErr w:type="spellStart"/>
            <w:r>
              <w:t>MassHealth</w:t>
            </w:r>
            <w:proofErr w:type="spellEnd"/>
            <w:r>
              <w:t xml:space="preserve"> occupies a portion of the 2</w:t>
            </w:r>
            <w:r w:rsidRPr="005A1781">
              <w:rPr>
                <w:vertAlign w:val="superscript"/>
              </w:rPr>
              <w:t>nd</w:t>
            </w:r>
            <w:r>
              <w:t xml:space="preserve"> floor</w:t>
            </w:r>
            <w:r w:rsidRPr="005A1781">
              <w:t xml:space="preserve"> of </w:t>
            </w:r>
            <w:proofErr w:type="spellStart"/>
            <w:r w:rsidR="004F7DE5" w:rsidRPr="004F7DE5">
              <w:t>Schrafft's</w:t>
            </w:r>
            <w:proofErr w:type="spellEnd"/>
            <w:r w:rsidR="004F7DE5" w:rsidRPr="004F7DE5">
              <w:t xml:space="preserve"> City Center</w:t>
            </w:r>
            <w:r w:rsidR="004F7DE5">
              <w:t xml:space="preserve"> </w:t>
            </w:r>
            <w:r w:rsidRPr="005A1781">
              <w:t xml:space="preserve">which was originally built in 1928 as a candy factory/warehouse on the Charlestown waterfront. It currently houses </w:t>
            </w:r>
            <w:proofErr w:type="gramStart"/>
            <w:r w:rsidRPr="005A1781">
              <w:t>a number of</w:t>
            </w:r>
            <w:proofErr w:type="gramEnd"/>
            <w:r w:rsidRPr="005A1781">
              <w:t xml:space="preserve"> state agencies and private businesses.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A81B0C" w:rsidP="00A81B0C">
            <w:pPr>
              <w:tabs>
                <w:tab w:val="left" w:pos="1485"/>
              </w:tabs>
              <w:rPr>
                <w:bCs/>
              </w:rPr>
            </w:pPr>
            <w:r>
              <w:rPr>
                <w:bCs/>
              </w:rPr>
              <w:t>Not o</w:t>
            </w:r>
            <w:r w:rsidR="00DC3A54">
              <w:rPr>
                <w:bCs/>
              </w:rPr>
              <w:t>penable</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r w:rsidR="00CC0BC0">
        <w:t xml:space="preserve"> </w:t>
      </w:r>
    </w:p>
    <w:p w:rsidR="008136D7" w:rsidRDefault="008136D7" w:rsidP="008136D7">
      <w:pPr>
        <w:pStyle w:val="Heading1"/>
      </w:pPr>
      <w:r w:rsidRPr="00E73ABE">
        <w:t>IAQ Testing Results</w:t>
      </w:r>
    </w:p>
    <w:p w:rsidR="008136D7" w:rsidRPr="004F7DE5" w:rsidRDefault="008136D7" w:rsidP="0096761F">
      <w:pPr>
        <w:pStyle w:val="BodyText"/>
      </w:pPr>
      <w:r w:rsidRPr="004F7DE5">
        <w:t>The following is a summary of indoor air testing results (Table 1).</w:t>
      </w:r>
    </w:p>
    <w:p w:rsidR="008136D7" w:rsidRPr="004F7DE5" w:rsidRDefault="008136D7" w:rsidP="008136D7">
      <w:pPr>
        <w:pStyle w:val="BodyText"/>
        <w:numPr>
          <w:ilvl w:val="0"/>
          <w:numId w:val="26"/>
        </w:numPr>
      </w:pPr>
      <w:r w:rsidRPr="004F7DE5">
        <w:rPr>
          <w:b/>
          <w:i/>
        </w:rPr>
        <w:t xml:space="preserve">Carbon dioxide </w:t>
      </w:r>
      <w:r w:rsidRPr="004F7DE5">
        <w:t xml:space="preserve">levels were below </w:t>
      </w:r>
      <w:r w:rsidR="00346BDB" w:rsidRPr="004F7DE5">
        <w:t xml:space="preserve">the MDPH guideline of </w:t>
      </w:r>
      <w:r w:rsidRPr="004F7DE5">
        <w:t xml:space="preserve">800 parts per million (ppm) in </w:t>
      </w:r>
      <w:r w:rsidR="004F7DE5" w:rsidRPr="004F7DE5">
        <w:t>most of the areas</w:t>
      </w:r>
      <w:r w:rsidRPr="004F7DE5">
        <w:t xml:space="preserve"> surveyed, </w:t>
      </w:r>
      <w:r w:rsidR="004F7DE5">
        <w:t>and slightly above in rooms in one area of the building. This is discussed further below</w:t>
      </w:r>
      <w:r w:rsidRPr="004F7DE5">
        <w:t>.</w:t>
      </w:r>
      <w:r w:rsidR="007E1721">
        <w:t xml:space="preserve"> </w:t>
      </w:r>
    </w:p>
    <w:p w:rsidR="008136D7" w:rsidRPr="004F7DE5" w:rsidRDefault="008136D7" w:rsidP="008136D7">
      <w:pPr>
        <w:pStyle w:val="BodyText"/>
        <w:numPr>
          <w:ilvl w:val="0"/>
          <w:numId w:val="26"/>
        </w:numPr>
      </w:pPr>
      <w:r w:rsidRPr="004F7DE5">
        <w:rPr>
          <w:b/>
          <w:i/>
        </w:rPr>
        <w:t>Temperature</w:t>
      </w:r>
      <w:r w:rsidRPr="004F7DE5">
        <w:t xml:space="preserve"> was within the </w:t>
      </w:r>
      <w:r w:rsidR="00CC49DC" w:rsidRPr="004F7DE5">
        <w:t xml:space="preserve">MDPH </w:t>
      </w:r>
      <w:r w:rsidRPr="004F7DE5">
        <w:t xml:space="preserve">recommended range of 70°F to 78°F in all </w:t>
      </w:r>
      <w:r w:rsidR="00AE2D3D" w:rsidRPr="004F7DE5">
        <w:t>area</w:t>
      </w:r>
      <w:r w:rsidR="005F327A" w:rsidRPr="004F7DE5">
        <w:t>s</w:t>
      </w:r>
      <w:r w:rsidRPr="004F7DE5">
        <w:t xml:space="preserve"> tested.</w:t>
      </w:r>
    </w:p>
    <w:p w:rsidR="008136D7" w:rsidRDefault="008136D7" w:rsidP="008136D7">
      <w:pPr>
        <w:pStyle w:val="BodyText"/>
        <w:numPr>
          <w:ilvl w:val="0"/>
          <w:numId w:val="26"/>
        </w:numPr>
      </w:pPr>
      <w:r w:rsidRPr="003D7583">
        <w:rPr>
          <w:b/>
          <w:i/>
        </w:rPr>
        <w:lastRenderedPageBreak/>
        <w:t>Relative humidity</w:t>
      </w:r>
      <w:r>
        <w:t xml:space="preserve"> was </w:t>
      </w:r>
      <w:r w:rsidR="00726D25">
        <w:t>within</w:t>
      </w:r>
      <w:r w:rsidR="006A6AFD">
        <w:t xml:space="preserve"> </w:t>
      </w:r>
      <w:r>
        <w:t xml:space="preserve">the </w:t>
      </w:r>
      <w:r w:rsidR="00CC49DC">
        <w:t xml:space="preserve">MDPH </w:t>
      </w:r>
      <w:r>
        <w:t>recommended range of 40 to 60%.</w:t>
      </w:r>
    </w:p>
    <w:p w:rsidR="008136D7" w:rsidRDefault="008136D7" w:rsidP="008136D7">
      <w:pPr>
        <w:pStyle w:val="BodyText"/>
        <w:numPr>
          <w:ilvl w:val="0"/>
          <w:numId w:val="26"/>
        </w:numPr>
      </w:pPr>
      <w:r w:rsidRPr="003D7583">
        <w:rPr>
          <w:b/>
          <w:i/>
        </w:rPr>
        <w:t>Carbon monoxide</w:t>
      </w:r>
      <w:r>
        <w:t xml:space="preserve"> levels were non-detectable (ND) in all areas tested.</w:t>
      </w:r>
    </w:p>
    <w:p w:rsidR="005F327A" w:rsidRDefault="008136D7" w:rsidP="005F327A">
      <w:pPr>
        <w:pStyle w:val="BodyText"/>
        <w:numPr>
          <w:ilvl w:val="0"/>
          <w:numId w:val="26"/>
        </w:numPr>
      </w:pPr>
      <w:r w:rsidRPr="00401927">
        <w:rPr>
          <w:b/>
          <w:i/>
        </w:rPr>
        <w:t xml:space="preserve">Fine particulate matter (PM2.5) </w:t>
      </w:r>
      <w:r w:rsidRPr="00991847">
        <w:t>concentration</w:t>
      </w:r>
      <w:r>
        <w:t xml:space="preserve">s </w:t>
      </w:r>
      <w:r w:rsidRPr="00991847">
        <w:t xml:space="preserve">measured </w:t>
      </w:r>
      <w:r>
        <w:t xml:space="preserve">were </w:t>
      </w:r>
      <w:r w:rsidRPr="00991847">
        <w:t xml:space="preserve">below the </w:t>
      </w:r>
      <w:r w:rsidR="00D17526">
        <w:t>National Ambient Air Quality Standard (</w:t>
      </w:r>
      <w:r w:rsidRPr="00991847">
        <w:t>NAAQS</w:t>
      </w:r>
      <w:r w:rsidR="00D17526">
        <w:t>)</w:t>
      </w:r>
      <w:r w:rsidRPr="00991847">
        <w:t xml:space="preserve"> limit of 35 μg/m</w:t>
      </w:r>
      <w:r w:rsidRPr="00D67CCA">
        <w:rPr>
          <w:vertAlign w:val="superscript"/>
        </w:rPr>
        <w:t>3</w:t>
      </w:r>
      <w:r>
        <w:t xml:space="preserve"> in all areas tested.</w:t>
      </w:r>
    </w:p>
    <w:p w:rsidR="008136D7" w:rsidRPr="007525E6" w:rsidRDefault="008136D7" w:rsidP="007525E6">
      <w:pPr>
        <w:pStyle w:val="Heading2"/>
      </w:pPr>
      <w:r w:rsidRPr="007525E6">
        <w:t>Ventilation</w:t>
      </w:r>
    </w:p>
    <w:p w:rsidR="008136D7" w:rsidRPr="001777F6" w:rsidRDefault="008136D7" w:rsidP="005A1781">
      <w:pPr>
        <w:pStyle w:val="BodyText"/>
        <w:rPr>
          <w:snapToGrid w:val="0"/>
        </w:rPr>
      </w:pPr>
      <w:r w:rsidRPr="004F7DE5">
        <w:rPr>
          <w:snapToGrid w:val="0"/>
        </w:rPr>
        <w:t xml:space="preserve">A heating, </w:t>
      </w:r>
      <w:r w:rsidR="00FA474B" w:rsidRPr="004F7DE5">
        <w:rPr>
          <w:snapToGrid w:val="0"/>
        </w:rPr>
        <w:t>ventilating,</w:t>
      </w:r>
      <w:r w:rsidRPr="004F7DE5">
        <w:rPr>
          <w:snapToGrid w:val="0"/>
        </w:rPr>
        <w:t xml:space="preserve"> and air conditioning (HVAC) system has several functions. First it provides heating and, if equipped, cooling. Second, it is a source of fresh air. Finally, an HVAC system will dilute and remove normally-occurring indoor environmental pollutants by not only introducing fresh air, but by filtering the airstream and ejecting stale air to the outdoors via exhaust ventilation. Even if an HVAC system is operating as designed, point sources of </w:t>
      </w:r>
      <w:r w:rsidRPr="001777F6">
        <w:rPr>
          <w:snapToGrid w:val="0"/>
        </w:rPr>
        <w:t>respiratory irritation may exist and cause symptoms in sensitive individuals.</w:t>
      </w:r>
    </w:p>
    <w:p w:rsidR="001777F6" w:rsidRDefault="001777F6" w:rsidP="00CC0BC0">
      <w:pPr>
        <w:pStyle w:val="BodyText"/>
        <w:rPr>
          <w:snapToGrid w:val="0"/>
        </w:rPr>
      </w:pPr>
      <w:r w:rsidRPr="001777F6">
        <w:rPr>
          <w:snapToGrid w:val="0"/>
        </w:rPr>
        <w:t xml:space="preserve">The </w:t>
      </w:r>
      <w:r w:rsidR="00726D25" w:rsidRPr="001777F6">
        <w:rPr>
          <w:snapToGrid w:val="0"/>
        </w:rPr>
        <w:t>HVAC</w:t>
      </w:r>
      <w:r w:rsidR="00086A04" w:rsidRPr="001777F6">
        <w:rPr>
          <w:snapToGrid w:val="0"/>
        </w:rPr>
        <w:t xml:space="preserve"> system</w:t>
      </w:r>
      <w:r w:rsidR="00726D25" w:rsidRPr="001777F6">
        <w:rPr>
          <w:snapToGrid w:val="0"/>
        </w:rPr>
        <w:t xml:space="preserve"> consists of air handling units (AHUs) located on the roof, which draw in outside air and heat/cool it.</w:t>
      </w:r>
      <w:r w:rsidR="001D7AF8" w:rsidRPr="001777F6">
        <w:rPr>
          <w:snapToGrid w:val="0"/>
        </w:rPr>
        <w:t xml:space="preserve"> </w:t>
      </w:r>
      <w:r w:rsidRPr="001777F6">
        <w:rPr>
          <w:snapToGrid w:val="0"/>
        </w:rPr>
        <w:t>Ai</w:t>
      </w:r>
      <w:r w:rsidR="007E1721">
        <w:rPr>
          <w:snapToGrid w:val="0"/>
        </w:rPr>
        <w:t>r</w:t>
      </w:r>
      <w:r w:rsidRPr="001777F6">
        <w:rPr>
          <w:snapToGrid w:val="0"/>
        </w:rPr>
        <w:t xml:space="preserve"> from the rooftop is ducted to multiple AHU</w:t>
      </w:r>
      <w:r w:rsidR="007E1721">
        <w:rPr>
          <w:snapToGrid w:val="0"/>
        </w:rPr>
        <w:t>s</w:t>
      </w:r>
      <w:r w:rsidRPr="001777F6">
        <w:rPr>
          <w:snapToGrid w:val="0"/>
        </w:rPr>
        <w:t xml:space="preserve"> located in closets in the office (Picture 1). Tempered </w:t>
      </w:r>
      <w:r w:rsidR="007E1721">
        <w:rPr>
          <w:snapToGrid w:val="0"/>
        </w:rPr>
        <w:t>air</w:t>
      </w:r>
      <w:r w:rsidRPr="001777F6">
        <w:rPr>
          <w:snapToGrid w:val="0"/>
        </w:rPr>
        <w:t xml:space="preserve"> </w:t>
      </w:r>
      <w:r w:rsidR="00726D25" w:rsidRPr="001777F6">
        <w:rPr>
          <w:snapToGrid w:val="0"/>
        </w:rPr>
        <w:t>is</w:t>
      </w:r>
      <w:r w:rsidRPr="001777F6">
        <w:rPr>
          <w:snapToGrid w:val="0"/>
        </w:rPr>
        <w:t xml:space="preserve"> then</w:t>
      </w:r>
      <w:r w:rsidR="00726D25" w:rsidRPr="001777F6">
        <w:rPr>
          <w:snapToGrid w:val="0"/>
        </w:rPr>
        <w:t xml:space="preserve"> delivered to spaces via ceiling</w:t>
      </w:r>
      <w:r w:rsidRPr="001777F6">
        <w:rPr>
          <w:snapToGrid w:val="0"/>
        </w:rPr>
        <w:t>-mounted supply vents (Picture 2</w:t>
      </w:r>
      <w:r w:rsidR="00726D25" w:rsidRPr="001777F6">
        <w:rPr>
          <w:snapToGrid w:val="0"/>
        </w:rPr>
        <w:t>).</w:t>
      </w:r>
      <w:r w:rsidRPr="001777F6">
        <w:rPr>
          <w:snapToGrid w:val="0"/>
        </w:rPr>
        <w:t xml:space="preserve"> Slots in the door of each closet re</w:t>
      </w:r>
      <w:r w:rsidR="007E1721">
        <w:rPr>
          <w:snapToGrid w:val="0"/>
        </w:rPr>
        <w:t>turn air to the AHU (Picture 3) so t</w:t>
      </w:r>
      <w:r w:rsidRPr="001777F6">
        <w:rPr>
          <w:snapToGrid w:val="0"/>
        </w:rPr>
        <w:t>hese closets act as small mixing rooms. Each AHU has a slot for a filter, which appeared to be of a pleated type. Filters with a Minimum Efficiency Reporting Value (MERV) rating of 8 or better is recommended to remove particles such as pollen and mold spores.</w:t>
      </w:r>
    </w:p>
    <w:p w:rsidR="007B1DEE" w:rsidRPr="001777F6" w:rsidRDefault="00740723" w:rsidP="00CC0BC0">
      <w:pPr>
        <w:pStyle w:val="BodyText"/>
        <w:rPr>
          <w:snapToGrid w:val="0"/>
        </w:rPr>
      </w:pPr>
      <w:r>
        <w:rPr>
          <w:snapToGrid w:val="0"/>
        </w:rPr>
        <w:t xml:space="preserve">As noted above, levels of carbon dioxide were slightly above the MDPH recommended levels of 800 ppm in offices and open areas in one part of the </w:t>
      </w:r>
      <w:r w:rsidR="007E1721">
        <w:rPr>
          <w:snapToGrid w:val="0"/>
        </w:rPr>
        <w:t>floor</w:t>
      </w:r>
      <w:r>
        <w:rPr>
          <w:snapToGrid w:val="0"/>
        </w:rPr>
        <w:t xml:space="preserve"> (Table 1). It was reported that supply vents in this part of the office had been closed because of </w:t>
      </w:r>
      <w:r w:rsidR="00990B4F">
        <w:rPr>
          <w:snapToGrid w:val="0"/>
        </w:rPr>
        <w:t>concerns regarding</w:t>
      </w:r>
      <w:r>
        <w:rPr>
          <w:snapToGrid w:val="0"/>
        </w:rPr>
        <w:t xml:space="preserve"> drafts. As shown by the carbon dioxide levels, obstructing or reducing airflow to parts of the office can lead to higher levels of carbon dioxide, which may lead to an increase in complaints about IAQ. It was also noted that airflow in an adjacent area of the office had a high enough velocity to blow the window shades around (Table 1). Supply of fre</w:t>
      </w:r>
      <w:r w:rsidR="00CB2FFA">
        <w:rPr>
          <w:snapToGrid w:val="0"/>
        </w:rPr>
        <w:t>sh air should not be obstructed; c</w:t>
      </w:r>
      <w:r>
        <w:rPr>
          <w:snapToGrid w:val="0"/>
        </w:rPr>
        <w:t>oncerns about drafts can be addressed with a change to the design of supply vents, supply vent location</w:t>
      </w:r>
      <w:r w:rsidR="00CB2FFA">
        <w:rPr>
          <w:snapToGrid w:val="0"/>
        </w:rPr>
        <w:t>,</w:t>
      </w:r>
      <w:r>
        <w:rPr>
          <w:snapToGrid w:val="0"/>
        </w:rPr>
        <w:t xml:space="preserve"> or occupant locations.</w:t>
      </w:r>
    </w:p>
    <w:p w:rsidR="001D7AF8" w:rsidRPr="00740723" w:rsidRDefault="001D7AF8" w:rsidP="00CC0BC0">
      <w:pPr>
        <w:pStyle w:val="BodyText"/>
        <w:rPr>
          <w:snapToGrid w:val="0"/>
        </w:rPr>
      </w:pPr>
      <w:proofErr w:type="gramStart"/>
      <w:r w:rsidRPr="00740723">
        <w:rPr>
          <w:snapToGrid w:val="0"/>
        </w:rPr>
        <w:t>In order to</w:t>
      </w:r>
      <w:proofErr w:type="gramEnd"/>
      <w:r w:rsidRPr="00740723">
        <w:rPr>
          <w:snapToGrid w:val="0"/>
        </w:rPr>
        <w:t xml:space="preserve"> have proper ventilation with a mechanical ventilation system, the systems must be balanced after installation to provide an adequate amount of fresh air to the interior of a room while removing stale air from the room. It is recommended that HVAC systems be re-</w:t>
      </w:r>
      <w:r w:rsidRPr="00740723">
        <w:rPr>
          <w:snapToGrid w:val="0"/>
        </w:rPr>
        <w:lastRenderedPageBreak/>
        <w:t>balanced every five years to ensure adequate air systems function (SMACNA, 1994). It is not known when the systems were last balanced.</w:t>
      </w:r>
    </w:p>
    <w:p w:rsidR="008136D7" w:rsidRPr="007B6658" w:rsidRDefault="008136D7" w:rsidP="00726D25">
      <w:pPr>
        <w:pStyle w:val="Heading2"/>
      </w:pPr>
      <w:r w:rsidRPr="00740723">
        <w:t>Microbial/Moisture Concerns</w:t>
      </w:r>
    </w:p>
    <w:p w:rsidR="00D56E35" w:rsidRDefault="007B6658" w:rsidP="00CC32DF">
      <w:pPr>
        <w:pStyle w:val="BodyText"/>
        <w:rPr>
          <w:snapToGrid w:val="0"/>
        </w:rPr>
      </w:pPr>
      <w:r w:rsidRPr="007B6658">
        <w:rPr>
          <w:snapToGrid w:val="0"/>
        </w:rPr>
        <w:t xml:space="preserve">Light water stains </w:t>
      </w:r>
      <w:r w:rsidR="0014784A">
        <w:rPr>
          <w:snapToGrid w:val="0"/>
        </w:rPr>
        <w:t xml:space="preserve">were noted in </w:t>
      </w:r>
      <w:r w:rsidR="00086A04">
        <w:rPr>
          <w:snapToGrid w:val="0"/>
        </w:rPr>
        <w:t xml:space="preserve">the </w:t>
      </w:r>
      <w:r w:rsidR="00740723">
        <w:rPr>
          <w:snapToGrid w:val="0"/>
        </w:rPr>
        <w:t xml:space="preserve">conference room ceiling </w:t>
      </w:r>
      <w:r w:rsidR="00086A04">
        <w:rPr>
          <w:snapToGrid w:val="0"/>
        </w:rPr>
        <w:t xml:space="preserve">(Picture </w:t>
      </w:r>
      <w:r w:rsidR="00E84E89">
        <w:rPr>
          <w:snapToGrid w:val="0"/>
        </w:rPr>
        <w:t>4</w:t>
      </w:r>
      <w:r w:rsidR="0014784A">
        <w:rPr>
          <w:snapToGrid w:val="0"/>
        </w:rPr>
        <w:t>; Table 1)</w:t>
      </w:r>
      <w:r w:rsidR="0048720C" w:rsidRPr="007B6658">
        <w:rPr>
          <w:snapToGrid w:val="0"/>
        </w:rPr>
        <w:t xml:space="preserve">. </w:t>
      </w:r>
      <w:r w:rsidRPr="007B6658">
        <w:rPr>
          <w:snapToGrid w:val="0"/>
        </w:rPr>
        <w:t>This likely is the result of a l</w:t>
      </w:r>
      <w:r w:rsidR="00BC33F7" w:rsidRPr="007B6658">
        <w:rPr>
          <w:snapToGrid w:val="0"/>
        </w:rPr>
        <w:t xml:space="preserve">eak/condensation in the </w:t>
      </w:r>
      <w:r w:rsidR="003019AE">
        <w:rPr>
          <w:snapToGrid w:val="0"/>
        </w:rPr>
        <w:t>plumbing</w:t>
      </w:r>
      <w:r w:rsidRPr="007B6658">
        <w:rPr>
          <w:snapToGrid w:val="0"/>
        </w:rPr>
        <w:t xml:space="preserve"> or </w:t>
      </w:r>
      <w:r w:rsidR="00BC33F7" w:rsidRPr="007B6658">
        <w:rPr>
          <w:snapToGrid w:val="0"/>
        </w:rPr>
        <w:t xml:space="preserve">sprinkler system. </w:t>
      </w:r>
      <w:r>
        <w:rPr>
          <w:snapToGrid w:val="0"/>
        </w:rPr>
        <w:t xml:space="preserve">The area above this ceiling tile should be examined for the source of the leak and for any additional water-damaged materials. Once the leak is repaired, the </w:t>
      </w:r>
      <w:r w:rsidR="0014784A">
        <w:rPr>
          <w:snapToGrid w:val="0"/>
        </w:rPr>
        <w:t xml:space="preserve">affected </w:t>
      </w:r>
      <w:r>
        <w:rPr>
          <w:snapToGrid w:val="0"/>
        </w:rPr>
        <w:t>ceiling tile</w:t>
      </w:r>
      <w:r w:rsidR="0014784A">
        <w:rPr>
          <w:snapToGrid w:val="0"/>
        </w:rPr>
        <w:t>s</w:t>
      </w:r>
      <w:r>
        <w:rPr>
          <w:snapToGrid w:val="0"/>
        </w:rPr>
        <w:t xml:space="preserve"> should be replaced.</w:t>
      </w:r>
      <w:r w:rsidR="00086A04">
        <w:rPr>
          <w:snapToGrid w:val="0"/>
        </w:rPr>
        <w:t xml:space="preserve"> </w:t>
      </w:r>
    </w:p>
    <w:p w:rsidR="000A2BBB" w:rsidRDefault="00F76F07" w:rsidP="00CC32DF">
      <w:pPr>
        <w:pStyle w:val="BodyText"/>
        <w:rPr>
          <w:snapToGrid w:val="0"/>
        </w:rPr>
      </w:pPr>
      <w:r>
        <w:rPr>
          <w:snapToGrid w:val="0"/>
        </w:rPr>
        <w:t>Water dispensers were found in carpeted areas (Picture 5). These appliances can spill or leak and moisten carpeting. The unit shown in Picture 5 had developed a small leak in the water tubing and had been shut off pending repairs. These should be placed in areas with non-porous flooring where possible or on a waterproof mat to protect carpeting.</w:t>
      </w:r>
    </w:p>
    <w:p w:rsidR="00F76F07" w:rsidRDefault="00F76F07" w:rsidP="00CC32DF">
      <w:pPr>
        <w:pStyle w:val="BodyText"/>
        <w:rPr>
          <w:snapToGrid w:val="0"/>
        </w:rPr>
      </w:pPr>
      <w:r>
        <w:rPr>
          <w:snapToGrid w:val="0"/>
        </w:rPr>
        <w:t>The AHUs have condensation drains with pumps to remove condensate (Picture 6). These pumps and associated piping should be checked periodically for function and cleaned/repaired to prevent or mitigate leaks.</w:t>
      </w:r>
    </w:p>
    <w:p w:rsidR="008136D7" w:rsidRDefault="00A121A1" w:rsidP="00A121A1">
      <w:pPr>
        <w:pStyle w:val="BodyText"/>
        <w:rPr>
          <w:snapToGrid w:val="0"/>
        </w:rPr>
      </w:pPr>
      <w:r>
        <w:rPr>
          <w:snapToGrid w:val="0"/>
        </w:rPr>
        <w:t>Plants were noted in many areas (Picture</w:t>
      </w:r>
      <w:r w:rsidR="00F76F07">
        <w:rPr>
          <w:snapToGrid w:val="0"/>
        </w:rPr>
        <w:t xml:space="preserve"> 7</w:t>
      </w:r>
      <w:r>
        <w:rPr>
          <w:snapToGrid w:val="0"/>
        </w:rPr>
        <w:t>; Table 1).</w:t>
      </w:r>
      <w:r w:rsidR="00BC33F7">
        <w:rPr>
          <w:snapToGrid w:val="0"/>
        </w:rPr>
        <w:t xml:space="preserve"> </w:t>
      </w:r>
      <w:r w:rsidR="008136D7" w:rsidRPr="00FE196E">
        <w:rPr>
          <w:snapToGrid w:val="0"/>
        </w:rPr>
        <w:t xml:space="preserve">Plants should be properly maintained and equipped with drip pans and should be located away from </w:t>
      </w:r>
      <w:r w:rsidR="00515DA1">
        <w:rPr>
          <w:snapToGrid w:val="0"/>
        </w:rPr>
        <w:t>airflow to</w:t>
      </w:r>
      <w:r w:rsidR="008136D7" w:rsidRPr="00FE196E">
        <w:rPr>
          <w:snapToGrid w:val="0"/>
        </w:rPr>
        <w:t xml:space="preserve"> prevent the aerosolization of dirt, </w:t>
      </w:r>
      <w:r w:rsidR="00F82561" w:rsidRPr="00FE196E">
        <w:rPr>
          <w:snapToGrid w:val="0"/>
        </w:rPr>
        <w:t>pollen,</w:t>
      </w:r>
      <w:r w:rsidR="008136D7" w:rsidRPr="00FE196E">
        <w:rPr>
          <w:snapToGrid w:val="0"/>
        </w:rPr>
        <w:t xml:space="preserve"> and mold.</w:t>
      </w:r>
      <w:r>
        <w:rPr>
          <w:snapToGrid w:val="0"/>
        </w:rPr>
        <w:t xml:space="preserve"> </w:t>
      </w:r>
    </w:p>
    <w:p w:rsidR="00AE2D3D" w:rsidRDefault="00AE2D3D" w:rsidP="00AE2D3D">
      <w:pPr>
        <w:pStyle w:val="Heading2"/>
        <w:rPr>
          <w:snapToGrid w:val="0"/>
        </w:rPr>
      </w:pPr>
      <w:r>
        <w:rPr>
          <w:snapToGrid w:val="0"/>
        </w:rPr>
        <w:t>Other Concerns</w:t>
      </w:r>
    </w:p>
    <w:p w:rsidR="002D72EC" w:rsidRDefault="009640A6" w:rsidP="002D72EC">
      <w:pPr>
        <w:pStyle w:val="BodyText"/>
      </w:pPr>
      <w:r w:rsidRPr="005E2E28">
        <w:t xml:space="preserve">Exposure to low levels of </w:t>
      </w:r>
      <w:r w:rsidR="00574312">
        <w:t>total volatile organic compounds (</w:t>
      </w:r>
      <w:r w:rsidRPr="005E2E28">
        <w:t>TVOCs</w:t>
      </w:r>
      <w:r w:rsidR="00574312">
        <w:t>)</w:t>
      </w:r>
      <w:r w:rsidRPr="005E2E28">
        <w:t xml:space="preserve"> may produce eye, nose, throat, and/or respiratory irritation in some sensitive individuals.</w:t>
      </w:r>
      <w:r>
        <w:t xml:space="preserve"> </w:t>
      </w:r>
      <w:r w:rsidRPr="005E2E28">
        <w:t xml:space="preserve">BEH/IAQ examined </w:t>
      </w:r>
      <w:r>
        <w:t>space</w:t>
      </w:r>
      <w:r w:rsidRPr="005E2E28">
        <w:t xml:space="preserve">s for products containing </w:t>
      </w:r>
      <w:r w:rsidRPr="000E71C6">
        <w:t xml:space="preserve">VOCs. BEH/IAQ staff </w:t>
      </w:r>
      <w:r w:rsidRPr="00F76F07">
        <w:t>noted hand</w:t>
      </w:r>
      <w:r w:rsidR="000E71C6" w:rsidRPr="00F76F07">
        <w:t xml:space="preserve"> sanitizers, </w:t>
      </w:r>
      <w:r w:rsidR="00A121A1" w:rsidRPr="00F76F07">
        <w:t xml:space="preserve">cleaners, </w:t>
      </w:r>
      <w:r w:rsidR="00421DB3" w:rsidRPr="00F76F07">
        <w:t xml:space="preserve">and </w:t>
      </w:r>
      <w:r w:rsidRPr="00F76F07">
        <w:t>dry erase materials in the office space</w:t>
      </w:r>
      <w:r w:rsidR="00615B0F" w:rsidRPr="00F76F07">
        <w:t xml:space="preserve"> (</w:t>
      </w:r>
      <w:r w:rsidR="0014784A" w:rsidRPr="00F76F07">
        <w:t>Picture</w:t>
      </w:r>
      <w:r w:rsidR="00F76F07" w:rsidRPr="00F76F07">
        <w:t xml:space="preserve"> 8</w:t>
      </w:r>
      <w:r w:rsidR="00375F83" w:rsidRPr="00F76F07">
        <w:t xml:space="preserve">; </w:t>
      </w:r>
      <w:r w:rsidR="00615B0F" w:rsidRPr="00F76F07">
        <w:t>Table 1)</w:t>
      </w:r>
      <w:r w:rsidRPr="00F76F07">
        <w:t xml:space="preserve">. </w:t>
      </w:r>
      <w:proofErr w:type="gramStart"/>
      <w:r w:rsidRPr="00F76F07">
        <w:t>A</w:t>
      </w:r>
      <w:r w:rsidRPr="000E71C6">
        <w:t>ll of these</w:t>
      </w:r>
      <w:proofErr w:type="gramEnd"/>
      <w:r w:rsidRPr="000E71C6">
        <w:t xml:space="preserve"> products have the potential to be irritants to the eyes, nose, throat, and respiratory system of sensitive individuals.</w:t>
      </w:r>
      <w:r w:rsidR="00421DB3">
        <w:t xml:space="preserve"> </w:t>
      </w:r>
      <w:r w:rsidR="00CC32DF">
        <w:t>This office reportedly has a scent-free policy which will help in reducing exposure to VOCs.</w:t>
      </w:r>
    </w:p>
    <w:p w:rsidR="00CC32DF" w:rsidRDefault="00B97F5B" w:rsidP="002D72EC">
      <w:pPr>
        <w:pStyle w:val="BodyText"/>
      </w:pPr>
      <w:r>
        <w:t>A comprehensive cleaning program, including carp</w:t>
      </w:r>
      <w:r w:rsidR="005358A3">
        <w:t>et and surface cleaning, was in process</w:t>
      </w:r>
      <w:r>
        <w:t xml:space="preserve"> at the time of the visit. </w:t>
      </w:r>
      <w:r w:rsidR="00F76F07">
        <w:t xml:space="preserve">Supply vents were dusty in some areas (Picture </w:t>
      </w:r>
      <w:r w:rsidR="00B65A77">
        <w:t xml:space="preserve">2; Table 1) </w:t>
      </w:r>
      <w:r w:rsidR="00484997">
        <w:t xml:space="preserve">and were reportedly scheduled for cleaning. </w:t>
      </w:r>
      <w:r>
        <w:t>Occupants expressed concern that dust</w:t>
      </w:r>
      <w:r w:rsidR="0069007A">
        <w:t xml:space="preserve"> had built up on pipes </w:t>
      </w:r>
      <w:r w:rsidR="00484997">
        <w:t xml:space="preserve">and light fixtures </w:t>
      </w:r>
      <w:r w:rsidR="0069007A">
        <w:t>in</w:t>
      </w:r>
      <w:r w:rsidR="00484997">
        <w:t xml:space="preserve"> the exposed ceiling (Picture 9</w:t>
      </w:r>
      <w:r w:rsidR="0069007A">
        <w:t>)</w:t>
      </w:r>
      <w:r w:rsidR="00484997">
        <w:t xml:space="preserve"> and that these were not part of the original cleaning plan/schedule. Dust on surfaces such as exposed fixtures, as well as personal </w:t>
      </w:r>
      <w:r w:rsidR="00484997">
        <w:lastRenderedPageBreak/>
        <w:t>fans, decorative items and other surfaces, can be reaerosolized and cause irritation. This becomes more likely when the relative humidity is low or air velocity increases. In addition, during periods of higher humidity or if building envelope or plumbing leaks occur, accumulated dust can become a mold growth medium. Dust should be cleaned from surfaces periodically including those that are difficult to access.</w:t>
      </w:r>
      <w:r w:rsidR="00D42D5B">
        <w:t xml:space="preserve"> This includes the AHU closets, particularly</w:t>
      </w:r>
      <w:r w:rsidR="005358A3">
        <w:t>,</w:t>
      </w:r>
      <w:r w:rsidR="00D42D5B">
        <w:t xml:space="preserve"> as they act as mixing rooms, and the door to one was found dusty on the inside (Picture 10).</w:t>
      </w:r>
    </w:p>
    <w:p w:rsidR="0069007A" w:rsidRDefault="00484997" w:rsidP="002D72EC">
      <w:pPr>
        <w:pStyle w:val="BodyText"/>
      </w:pPr>
      <w:r>
        <w:t>In some offices and common areas, accumulated items were on the floor or surfaces such as desks and windowsills (Picture</w:t>
      </w:r>
      <w:r w:rsidR="00D42D5B">
        <w:t xml:space="preserve"> </w:t>
      </w:r>
      <w:r>
        <w:t>11; Table 1). These items make it more difficult for custodial staff to clean, provide a source for dusts to accumulate and may also provide harborage to pests.</w:t>
      </w:r>
      <w:r w:rsidR="00D42D5B" w:rsidRPr="00D42D5B">
        <w:t xml:space="preserve"> </w:t>
      </w:r>
      <w:r w:rsidR="00D42D5B">
        <w:t xml:space="preserve">Items should be relocated and/or be cleaned periodically to avoid excessive dust build up. </w:t>
      </w:r>
    </w:p>
    <w:p w:rsidR="005D4DC9" w:rsidRDefault="00990B4F" w:rsidP="002D72EC">
      <w:pPr>
        <w:pStyle w:val="BodyText"/>
      </w:pPr>
      <w:r>
        <w:t>E</w:t>
      </w:r>
      <w:r w:rsidR="005D4DC9">
        <w:t>xposed insulation or similar material was noted in an area of the ceiling on top of a light fixture</w:t>
      </w:r>
      <w:r w:rsidR="00045473">
        <w:t xml:space="preserve"> (Picture 11)</w:t>
      </w:r>
      <w:r w:rsidR="005D4DC9">
        <w:t xml:space="preserve">. This appeared to be fiberglass, which can release irritating fibers </w:t>
      </w:r>
      <w:r>
        <w:t>if</w:t>
      </w:r>
      <w:r w:rsidR="005D4DC9">
        <w:t xml:space="preserve"> disturbed. This material should be </w:t>
      </w:r>
      <w:r w:rsidR="003A6A63">
        <w:t>checked and trimmed/contained in an appropriate manner to prevent release of fibers.</w:t>
      </w:r>
    </w:p>
    <w:p w:rsidR="00347396" w:rsidRDefault="00347396" w:rsidP="00347396">
      <w:pPr>
        <w:pStyle w:val="BodyText"/>
      </w:pPr>
      <w:r>
        <w:t xml:space="preserve">Food </w:t>
      </w:r>
      <w:r w:rsidR="003A6A63">
        <w:t xml:space="preserve">(Picture 12) </w:t>
      </w:r>
      <w:r w:rsidR="00E248C2">
        <w:t xml:space="preserve">and food </w:t>
      </w:r>
      <w:r>
        <w:t>preparation equipment</w:t>
      </w:r>
      <w:r w:rsidR="005358A3">
        <w:t>, including microwaves and</w:t>
      </w:r>
      <w:r w:rsidR="00A121A1">
        <w:t xml:space="preserve"> toasters were</w:t>
      </w:r>
      <w:r w:rsidR="00E248C2">
        <w:t xml:space="preserve"> observed in offices and common areas. Food should be kept tightly sealed to prevent pest access and food preparation equipment should be kept clean to prevent smoke, odors and pests.</w:t>
      </w:r>
      <w:r w:rsidR="00DF1F0F">
        <w:t xml:space="preserve"> </w:t>
      </w:r>
      <w:r w:rsidR="00A17570">
        <w:t>Pest issues have been reported in this building in the past. Removal of sources of food, including crumbs and residues, is very important to prevent pest issues in the future.</w:t>
      </w:r>
    </w:p>
    <w:p w:rsidR="00A17570" w:rsidRDefault="00A17570" w:rsidP="00A17570">
      <w:pPr>
        <w:pStyle w:val="BodyText"/>
      </w:pPr>
      <w:r>
        <w:t xml:space="preserve">Most of the offices are carpeted. Carpets should be cleaned </w:t>
      </w:r>
      <w:r w:rsidRPr="00525D68">
        <w:t>annually (or semi-annually in soiled</w:t>
      </w:r>
      <w:r>
        <w:t>/</w:t>
      </w:r>
      <w:r w:rsidRPr="00525D68">
        <w:t>high traffic areas)</w:t>
      </w:r>
      <w:r>
        <w:t xml:space="preserve"> in accordance with </w:t>
      </w:r>
      <w:r w:rsidRPr="006E0B58">
        <w:t>Institute of Inspection, Cleaning and Restoration Certification</w:t>
      </w:r>
      <w:r w:rsidRPr="00F3639B">
        <w:t xml:space="preserve"> </w:t>
      </w:r>
      <w:r>
        <w:t xml:space="preserve">(IICRC) </w:t>
      </w:r>
      <w:r w:rsidRPr="00F3639B">
        <w:t>recommendations</w:t>
      </w:r>
      <w:r>
        <w:t xml:space="preserve">, </w:t>
      </w:r>
      <w:r w:rsidRPr="00F3639B">
        <w:t>(IICRC, 2012</w:t>
      </w:r>
      <w:r>
        <w:t>).</w:t>
      </w:r>
    </w:p>
    <w:p w:rsidR="004D05AC" w:rsidRPr="00736ECE" w:rsidRDefault="00DF2A15" w:rsidP="00104481">
      <w:pPr>
        <w:pStyle w:val="Heading1"/>
      </w:pPr>
      <w:r w:rsidRPr="00F956F3">
        <w:t>C</w:t>
      </w:r>
      <w:r w:rsidR="004D05AC" w:rsidRPr="00F956F3">
        <w:t>onclusions/Recommendations</w:t>
      </w:r>
    </w:p>
    <w:p w:rsidR="007B5977" w:rsidRDefault="00F87A1A" w:rsidP="00E102B0">
      <w:pPr>
        <w:pStyle w:val="BodyText"/>
      </w:pPr>
      <w:r w:rsidRPr="00736ECE">
        <w:t xml:space="preserve">Based on observations at the time of assessment, </w:t>
      </w:r>
      <w:r w:rsidR="00590617">
        <w:t>the following is recommended:</w:t>
      </w:r>
    </w:p>
    <w:p w:rsidR="00A23A23" w:rsidRDefault="007A4170" w:rsidP="0096761F">
      <w:pPr>
        <w:pStyle w:val="BodyText"/>
        <w:numPr>
          <w:ilvl w:val="0"/>
          <w:numId w:val="23"/>
        </w:numPr>
        <w:ind w:hanging="720"/>
      </w:pPr>
      <w:r>
        <w:t>Operate supply and exhaust ventilation continuously in all areas during occupied periods. Ensure all HVAC equipment is cleaned/maintained in accordance with manufacturer’s instructions</w:t>
      </w:r>
      <w:r w:rsidR="00A23A23">
        <w:t>.</w:t>
      </w:r>
    </w:p>
    <w:p w:rsidR="007A4170" w:rsidRDefault="00A23A23" w:rsidP="00A23A23">
      <w:pPr>
        <w:pStyle w:val="BodyText"/>
        <w:numPr>
          <w:ilvl w:val="0"/>
          <w:numId w:val="23"/>
        </w:numPr>
        <w:ind w:hanging="720"/>
      </w:pPr>
      <w:r>
        <w:t>C</w:t>
      </w:r>
      <w:r w:rsidRPr="00A23A23">
        <w:t xml:space="preserve">hange filters for HVAC equipment 2-4 times a year. </w:t>
      </w:r>
      <w:r>
        <w:t>If possible in current equipment, u</w:t>
      </w:r>
      <w:r w:rsidRPr="00A23A23">
        <w:t>se pleated filters of MERV 8 (or higher), which are adequate in filtering out pollen and mold spores (ASHRAE, 2012).</w:t>
      </w:r>
    </w:p>
    <w:p w:rsidR="00936724" w:rsidRDefault="00936724" w:rsidP="00A23A23">
      <w:pPr>
        <w:pStyle w:val="BodyText"/>
        <w:numPr>
          <w:ilvl w:val="0"/>
          <w:numId w:val="23"/>
        </w:numPr>
        <w:ind w:hanging="720"/>
      </w:pPr>
      <w:r>
        <w:lastRenderedPageBreak/>
        <w:t>Avoid turning off or obstructing fresh air supply for areas of the building; work with facility staff and occupants to adjust diffuser style or locations to prevent drafts.</w:t>
      </w:r>
    </w:p>
    <w:p w:rsidR="007528FD" w:rsidRDefault="007528FD" w:rsidP="007528FD">
      <w:pPr>
        <w:pStyle w:val="BodyText"/>
        <w:numPr>
          <w:ilvl w:val="0"/>
          <w:numId w:val="23"/>
        </w:numPr>
        <w:ind w:hanging="720"/>
      </w:pPr>
      <w:r>
        <w:t xml:space="preserve">Balance the HVAC system every 5 years in accordance with </w:t>
      </w:r>
      <w:r>
        <w:rPr>
          <w:szCs w:val="24"/>
        </w:rPr>
        <w:t>Sheet Metal and Air Conditioning Contractors’ National Association</w:t>
      </w:r>
      <w:r>
        <w:t xml:space="preserve"> (SMACNA) recommendations (SMACNA, 1994).</w:t>
      </w:r>
    </w:p>
    <w:p w:rsidR="0047354C" w:rsidRDefault="00E12AFE" w:rsidP="0047354C">
      <w:pPr>
        <w:pStyle w:val="BodyText"/>
        <w:numPr>
          <w:ilvl w:val="0"/>
          <w:numId w:val="23"/>
        </w:numPr>
        <w:ind w:hanging="720"/>
      </w:pPr>
      <w:r>
        <w:t>Replace water-damaged ceiling tiles</w:t>
      </w:r>
      <w:r w:rsidR="00A94507">
        <w:t xml:space="preserve">. </w:t>
      </w:r>
      <w:r w:rsidR="007611C3">
        <w:t>Examine spaces above/behind areas of water damage to determine if any hidden damage or odors have occurred.</w:t>
      </w:r>
    </w:p>
    <w:p w:rsidR="007528FD" w:rsidRDefault="007528FD" w:rsidP="0096761F">
      <w:pPr>
        <w:pStyle w:val="BodyText"/>
        <w:numPr>
          <w:ilvl w:val="0"/>
          <w:numId w:val="23"/>
        </w:numPr>
        <w:ind w:hanging="720"/>
      </w:pPr>
      <w:r>
        <w:t>Consider placing refrigerators and water dispensers in areas without carpeting, or use a waterproof mat to protect carpeting.</w:t>
      </w:r>
      <w:r w:rsidR="0047354C">
        <w:t xml:space="preserve"> </w:t>
      </w:r>
    </w:p>
    <w:p w:rsidR="00936724" w:rsidRDefault="00936724" w:rsidP="0096761F">
      <w:pPr>
        <w:pStyle w:val="BodyText"/>
        <w:numPr>
          <w:ilvl w:val="0"/>
          <w:numId w:val="23"/>
        </w:numPr>
        <w:ind w:hanging="720"/>
      </w:pPr>
      <w:r>
        <w:t xml:space="preserve">Regularly inspect </w:t>
      </w:r>
      <w:r w:rsidR="005358A3">
        <w:t xml:space="preserve">HVAC </w:t>
      </w:r>
      <w:r>
        <w:t>condensate piping and pumps for clogs and leaks and repair as needed.</w:t>
      </w:r>
    </w:p>
    <w:p w:rsidR="00936724" w:rsidRDefault="00936724" w:rsidP="00936724">
      <w:pPr>
        <w:pStyle w:val="BodyText"/>
        <w:numPr>
          <w:ilvl w:val="0"/>
          <w:numId w:val="23"/>
        </w:numPr>
        <w:ind w:hanging="720"/>
      </w:pPr>
      <w:r>
        <w:t xml:space="preserve">Keep plants and flowers in good condition, avoid overwatering, and remove from the airstream of heating and ventilation equipment. </w:t>
      </w:r>
    </w:p>
    <w:p w:rsidR="00045473" w:rsidRDefault="00045473" w:rsidP="00045473">
      <w:pPr>
        <w:pStyle w:val="BodyText"/>
        <w:numPr>
          <w:ilvl w:val="0"/>
          <w:numId w:val="23"/>
        </w:numPr>
        <w:ind w:hanging="720"/>
      </w:pPr>
      <w:r>
        <w:t>Reduce the use of cleaning products, sanitizers, and other items that contain VOCs.</w:t>
      </w:r>
    </w:p>
    <w:p w:rsidR="0020033C" w:rsidRPr="00270E3A" w:rsidRDefault="0020033C" w:rsidP="00E12AFE">
      <w:pPr>
        <w:pStyle w:val="BodyText"/>
        <w:numPr>
          <w:ilvl w:val="0"/>
          <w:numId w:val="23"/>
        </w:numPr>
        <w:ind w:hanging="720"/>
      </w:pPr>
      <w:r w:rsidRPr="00AA2E39">
        <w:t>For buildings in</w:t>
      </w:r>
      <w:r w:rsidRPr="00270E3A">
        <w:t xml:space="preserve">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936724" w:rsidRDefault="00936724" w:rsidP="0096761F">
      <w:pPr>
        <w:pStyle w:val="BodyText"/>
        <w:numPr>
          <w:ilvl w:val="0"/>
          <w:numId w:val="23"/>
        </w:numPr>
        <w:ind w:hanging="720"/>
      </w:pPr>
      <w:r>
        <w:t>Ensure all dusty surfaces are cleaned periodically, including less accessible areas such as supply vents, mixing room vents, and exposed piping.</w:t>
      </w:r>
    </w:p>
    <w:p w:rsidR="00045473" w:rsidRDefault="00045473" w:rsidP="0096761F">
      <w:pPr>
        <w:pStyle w:val="BodyText"/>
        <w:numPr>
          <w:ilvl w:val="0"/>
          <w:numId w:val="23"/>
        </w:numPr>
        <w:ind w:hanging="720"/>
      </w:pPr>
      <w:r>
        <w:t xml:space="preserve">Reduce the </w:t>
      </w:r>
      <w:proofErr w:type="gramStart"/>
      <w:r>
        <w:t>amount</w:t>
      </w:r>
      <w:proofErr w:type="gramEnd"/>
      <w:r>
        <w:t xml:space="preserve"> of items stored in offices and on surfaces. Use file cabinets, </w:t>
      </w:r>
      <w:r w:rsidR="005358A3">
        <w:t>shelving,</w:t>
      </w:r>
      <w:r>
        <w:t xml:space="preserve"> or storage totes to contain papers and other items for ease of cleaning.</w:t>
      </w:r>
    </w:p>
    <w:p w:rsidR="00045473" w:rsidRDefault="00045473" w:rsidP="0096761F">
      <w:pPr>
        <w:pStyle w:val="BodyText"/>
        <w:numPr>
          <w:ilvl w:val="0"/>
          <w:numId w:val="23"/>
        </w:numPr>
        <w:ind w:hanging="720"/>
      </w:pPr>
      <w:r>
        <w:t xml:space="preserve">Check exposed material shown in Picture 11 and trim, contain or remove/replace as necessary to prevent the distribution of irritating fiberglass </w:t>
      </w:r>
      <w:r w:rsidR="005358A3">
        <w:t xml:space="preserve">or other </w:t>
      </w:r>
      <w:r>
        <w:t>dust.</w:t>
      </w:r>
    </w:p>
    <w:p w:rsidR="00045473" w:rsidRDefault="00347396" w:rsidP="0096761F">
      <w:pPr>
        <w:pStyle w:val="BodyText"/>
        <w:numPr>
          <w:ilvl w:val="0"/>
          <w:numId w:val="23"/>
        </w:numPr>
        <w:ind w:hanging="720"/>
      </w:pPr>
      <w:r>
        <w:t>Keep food preparation equipment clean</w:t>
      </w:r>
      <w:r w:rsidR="007528FD">
        <w:t>,</w:t>
      </w:r>
      <w:r>
        <w:t xml:space="preserve"> and clean out refrigerator</w:t>
      </w:r>
      <w:r w:rsidR="00643C8E">
        <w:t>s</w:t>
      </w:r>
      <w:r>
        <w:t>, including the gasket</w:t>
      </w:r>
      <w:r w:rsidR="00643C8E">
        <w:t>s,</w:t>
      </w:r>
      <w:r>
        <w:t xml:space="preserve"> regularly.</w:t>
      </w:r>
      <w:r w:rsidR="0047354C">
        <w:t xml:space="preserve"> </w:t>
      </w:r>
    </w:p>
    <w:p w:rsidR="007528FD" w:rsidRDefault="007528FD" w:rsidP="0096761F">
      <w:pPr>
        <w:pStyle w:val="BodyText"/>
        <w:numPr>
          <w:ilvl w:val="0"/>
          <w:numId w:val="23"/>
        </w:numPr>
        <w:ind w:hanging="720"/>
      </w:pPr>
      <w:r>
        <w:t>Use the services of a licensed pest contractor to control pests as needed. Increase cleaning in areas where pests were present to remove allergens.</w:t>
      </w:r>
    </w:p>
    <w:p w:rsidR="00421DB3" w:rsidRDefault="00C76E6B" w:rsidP="0096761F">
      <w:pPr>
        <w:pStyle w:val="BodyText"/>
        <w:numPr>
          <w:ilvl w:val="0"/>
          <w:numId w:val="23"/>
        </w:numPr>
        <w:ind w:hanging="720"/>
      </w:pPr>
      <w:r w:rsidRPr="00C76E6B">
        <w:lastRenderedPageBreak/>
        <w:t>Clean carpeting in accordance with IICRC recommendations (IICRC, 2012).</w:t>
      </w:r>
      <w:r w:rsidR="005A7C40">
        <w:t xml:space="preserve"> </w:t>
      </w:r>
    </w:p>
    <w:p w:rsidR="00A009E4" w:rsidRPr="00A009E4" w:rsidRDefault="00A009E4" w:rsidP="0096761F">
      <w:pPr>
        <w:pStyle w:val="BodyText"/>
        <w:numPr>
          <w:ilvl w:val="0"/>
          <w:numId w:val="23"/>
        </w:numPr>
        <w:ind w:hanging="720"/>
      </w:pPr>
      <w:r w:rsidRPr="008233B2">
        <w:t>Refer to resource manual and</w:t>
      </w:r>
      <w:r>
        <w:t xml:space="preserve"> other related IAQ documents located on the MDPH’s </w:t>
      </w:r>
      <w:r w:rsidR="002F03F9">
        <w:t>w</w:t>
      </w:r>
      <w:r>
        <w:t xml:space="preserve">ebsite for further building-wide evaluations and advice on maintaining public buildings. These documents are available at: </w:t>
      </w:r>
      <w:hyperlink r:id="rId9" w:history="1">
        <w:r w:rsidRPr="00B7439C">
          <w:rPr>
            <w:rStyle w:val="Hyperlink"/>
          </w:rPr>
          <w:t>http:</w:t>
        </w:r>
        <w:r w:rsidRPr="00B7439C">
          <w:rPr>
            <w:rStyle w:val="Hyperlink"/>
          </w:rPr>
          <w:t>/</w:t>
        </w:r>
        <w:r w:rsidRPr="00B7439C">
          <w:rPr>
            <w:rStyle w:val="Hyperlink"/>
          </w:rPr>
          <w:t>/</w:t>
        </w:r>
        <w:r w:rsidRPr="00B7439C">
          <w:rPr>
            <w:rStyle w:val="Hyperlink"/>
          </w:rPr>
          <w:t>m</w:t>
        </w:r>
        <w:r w:rsidRPr="00B7439C">
          <w:rPr>
            <w:rStyle w:val="Hyperlink"/>
          </w:rPr>
          <w:t>a</w:t>
        </w:r>
        <w:r w:rsidRPr="00B7439C">
          <w:rPr>
            <w:rStyle w:val="Hyperlink"/>
          </w:rPr>
          <w:t>s</w:t>
        </w:r>
        <w:r w:rsidRPr="00B7439C">
          <w:rPr>
            <w:rStyle w:val="Hyperlink"/>
          </w:rPr>
          <w:t>s</w:t>
        </w:r>
        <w:r w:rsidRPr="00B7439C">
          <w:rPr>
            <w:rStyle w:val="Hyperlink"/>
          </w:rPr>
          <w:t>.</w:t>
        </w:r>
        <w:r w:rsidRPr="00B7439C">
          <w:rPr>
            <w:rStyle w:val="Hyperlink"/>
          </w:rPr>
          <w:t>g</w:t>
        </w:r>
        <w:r w:rsidRPr="00B7439C">
          <w:rPr>
            <w:rStyle w:val="Hyperlink"/>
          </w:rPr>
          <w:t>ov/dph/iaq</w:t>
        </w:r>
      </w:hyperlink>
      <w:r>
        <w:t>.</w:t>
      </w:r>
    </w:p>
    <w:p w:rsidR="004D05AC" w:rsidRPr="0096761F" w:rsidRDefault="005942C5" w:rsidP="0096761F">
      <w:pPr>
        <w:pStyle w:val="Heading1"/>
      </w:pPr>
      <w:r w:rsidRPr="0096761F">
        <w:br w:type="page"/>
      </w:r>
      <w:r w:rsidR="004A28CB" w:rsidRPr="0096761F">
        <w:lastRenderedPageBreak/>
        <w:t>R</w:t>
      </w:r>
      <w:r w:rsidR="004D05AC" w:rsidRPr="0096761F">
        <w:t>eferences</w:t>
      </w:r>
    </w:p>
    <w:p w:rsidR="002E39C8" w:rsidRDefault="002E39C8" w:rsidP="00C76E6B">
      <w:pPr>
        <w:pStyle w:val="References"/>
        <w:rPr>
          <w:szCs w:val="24"/>
        </w:rPr>
      </w:pPr>
      <w:r w:rsidRPr="002E39C8">
        <w:rPr>
          <w:szCs w:val="24"/>
        </w:rPr>
        <w:t>ASHRAE. 2012. American Society of Heating, Refrigeration and Air Conditioning Engineers (ASHRAE) Standard 52.2-2012 -- Method of Testing General Ventilation Air-Cleaning Devices for Removal Efficiency by Particle Size (ANSI Approved). 2012.</w:t>
      </w:r>
    </w:p>
    <w:p w:rsidR="00C76E6B" w:rsidRPr="00421DB3" w:rsidRDefault="00C76E6B" w:rsidP="00C76E6B">
      <w:pPr>
        <w:pStyle w:val="References"/>
      </w:pPr>
      <w:r w:rsidRPr="00421DB3">
        <w:t>IICRC. 2012. Institute of Inspection, Cleaning and Restoration Certification. Carpet Cleaning: FAQ.</w:t>
      </w:r>
    </w:p>
    <w:p w:rsidR="00FB2D24" w:rsidRPr="00421DB3" w:rsidRDefault="00FB2D24" w:rsidP="00FB2D24">
      <w:pPr>
        <w:pStyle w:val="References"/>
      </w:pPr>
      <w:r w:rsidRPr="00421DB3">
        <w:t xml:space="preserve">MDPH. 2015. Massachusetts Department of Public Health. Indoor Air Quality Manual: Chapters I-III. Available at: </w:t>
      </w:r>
      <w:hyperlink r:id="rId10" w:history="1">
        <w:r w:rsidRPr="00421DB3">
          <w:rPr>
            <w:rStyle w:val="Hyperlink"/>
          </w:rPr>
          <w:t>http://www.mass.go</w:t>
        </w:r>
        <w:r w:rsidRPr="00421DB3">
          <w:rPr>
            <w:rStyle w:val="Hyperlink"/>
          </w:rPr>
          <w:t>v</w:t>
        </w:r>
        <w:r w:rsidRPr="00421DB3">
          <w:rPr>
            <w:rStyle w:val="Hyperlink"/>
          </w:rPr>
          <w:t>/</w:t>
        </w:r>
        <w:r w:rsidRPr="00421DB3">
          <w:rPr>
            <w:rStyle w:val="Hyperlink"/>
          </w:rPr>
          <w:t>eoh</w:t>
        </w:r>
        <w:r w:rsidRPr="00421DB3">
          <w:rPr>
            <w:rStyle w:val="Hyperlink"/>
          </w:rPr>
          <w:t>h</w:t>
        </w:r>
        <w:r w:rsidRPr="00421DB3">
          <w:rPr>
            <w:rStyle w:val="Hyperlink"/>
          </w:rPr>
          <w:t>s/gov/departments/dph/programs/environmental-health/exposure-topics/iaq/ia</w:t>
        </w:r>
        <w:r w:rsidRPr="00421DB3">
          <w:rPr>
            <w:rStyle w:val="Hyperlink"/>
          </w:rPr>
          <w:t>q</w:t>
        </w:r>
        <w:r w:rsidRPr="00421DB3">
          <w:rPr>
            <w:rStyle w:val="Hyperlink"/>
          </w:rPr>
          <w:t>-</w:t>
        </w:r>
        <w:r w:rsidRPr="00421DB3">
          <w:rPr>
            <w:rStyle w:val="Hyperlink"/>
          </w:rPr>
          <w:t>m</w:t>
        </w:r>
        <w:r w:rsidRPr="00421DB3">
          <w:rPr>
            <w:rStyle w:val="Hyperlink"/>
          </w:rPr>
          <w:t>a</w:t>
        </w:r>
        <w:r w:rsidRPr="00421DB3">
          <w:rPr>
            <w:rStyle w:val="Hyperlink"/>
          </w:rPr>
          <w:t>n</w:t>
        </w:r>
        <w:r w:rsidRPr="00421DB3">
          <w:rPr>
            <w:rStyle w:val="Hyperlink"/>
          </w:rPr>
          <w:t>u</w:t>
        </w:r>
        <w:r w:rsidRPr="00421DB3">
          <w:rPr>
            <w:rStyle w:val="Hyperlink"/>
          </w:rPr>
          <w:t>al/</w:t>
        </w:r>
      </w:hyperlink>
      <w:r w:rsidRPr="00421DB3">
        <w:t>.</w:t>
      </w:r>
    </w:p>
    <w:p w:rsidR="00384901" w:rsidRDefault="00F8526E" w:rsidP="00C76E6B">
      <w:pPr>
        <w:pStyle w:val="References"/>
        <w:rPr>
          <w:szCs w:val="24"/>
        </w:rPr>
        <w:sectPr w:rsidR="00384901" w:rsidSect="00B044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254"/>
        </w:sectPr>
      </w:pPr>
      <w:r w:rsidRPr="00421DB3">
        <w:rPr>
          <w:szCs w:val="24"/>
        </w:rPr>
        <w:t>SMACNA. 1994. HVAC Systems Commissioning Manual. 1</w:t>
      </w:r>
      <w:r w:rsidRPr="00421DB3">
        <w:rPr>
          <w:szCs w:val="24"/>
          <w:vertAlign w:val="superscript"/>
        </w:rPr>
        <w:t>st</w:t>
      </w:r>
      <w:r w:rsidRPr="00421DB3">
        <w:rPr>
          <w:szCs w:val="24"/>
        </w:rPr>
        <w:t xml:space="preserve"> ed. Sheet Metal and Air Conditioning Contractors’ National Association, Inc., Chantilly, VA.</w:t>
      </w:r>
    </w:p>
    <w:p w:rsidR="00384901" w:rsidRPr="00384901" w:rsidRDefault="00384901" w:rsidP="00384901">
      <w:pPr>
        <w:spacing w:line="480" w:lineRule="auto"/>
        <w:rPr>
          <w:rFonts w:eastAsia="Calibri"/>
          <w:b/>
          <w:sz w:val="22"/>
          <w:szCs w:val="22"/>
        </w:rPr>
      </w:pPr>
      <w:r w:rsidRPr="00384901">
        <w:rPr>
          <w:rFonts w:eastAsia="Calibri"/>
          <w:b/>
          <w:sz w:val="22"/>
          <w:szCs w:val="22"/>
        </w:rPr>
        <w:lastRenderedPageBreak/>
        <w:t>Picture 1</w:t>
      </w:r>
    </w:p>
    <w:p w:rsidR="00384901" w:rsidRPr="00384901" w:rsidRDefault="00A2315F" w:rsidP="00384901">
      <w:pPr>
        <w:spacing w:line="480" w:lineRule="auto"/>
        <w:jc w:val="center"/>
        <w:rPr>
          <w:rFonts w:eastAsia="Calibri"/>
          <w:b/>
          <w:sz w:val="22"/>
          <w:szCs w:val="22"/>
        </w:rPr>
      </w:pPr>
      <w:r w:rsidRPr="00384901">
        <w:rPr>
          <w:rFonts w:eastAsia="Calibri"/>
          <w:b/>
          <w:noProof/>
          <w:sz w:val="22"/>
          <w:szCs w:val="22"/>
        </w:rPr>
        <mc:AlternateContent>
          <mc:Choice Requires="wps">
            <w:drawing>
              <wp:anchor distT="0" distB="0" distL="114300" distR="114300" simplePos="0" relativeHeight="251657216" behindDoc="0" locked="0" layoutInCell="1" allowOverlap="1">
                <wp:simplePos x="0" y="0"/>
                <wp:positionH relativeFrom="column">
                  <wp:posOffset>2612390</wp:posOffset>
                </wp:positionH>
                <wp:positionV relativeFrom="paragraph">
                  <wp:posOffset>509905</wp:posOffset>
                </wp:positionV>
                <wp:extent cx="2209165" cy="795655"/>
                <wp:effectExtent l="59690" t="21590" r="26670" b="876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9165" cy="79565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FCE379" id="_x0000_t32" coordsize="21600,21600" o:spt="32" o:oned="t" path="m,l21600,21600e" filled="f">
                <v:path arrowok="t" fillok="f" o:connecttype="none"/>
                <o:lock v:ext="edit" shapetype="t"/>
              </v:shapetype>
              <v:shape id="AutoShape 3" o:spid="_x0000_s1026" type="#_x0000_t32" style="position:absolute;margin-left:205.7pt;margin-top:40.15pt;width:173.95pt;height:62.6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" strokeweight="3pt">
                <v:stroke endarrow="block"/>
              </v:shape>
            </w:pict>
          </mc:Fallback>
        </mc:AlternateContent>
      </w:r>
      <w:r w:rsidRPr="00384901">
        <w:rPr>
          <w:rFonts w:eastAsia="Calibri"/>
          <w:b/>
          <w:noProof/>
          <w:sz w:val="22"/>
          <w:szCs w:val="22"/>
        </w:rPr>
        <w:drawing>
          <wp:inline distT="0" distB="0" distL="0" distR="0">
            <wp:extent cx="2470150" cy="3289300"/>
            <wp:effectExtent l="0" t="0" r="0" b="0"/>
            <wp:docPr id="2" name="Picture 2" descr="AHU in closet, note filter in uni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U in closet, note filter in unit (arrow)"/>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470150" cy="3289300"/>
                    </a:xfrm>
                    <a:prstGeom prst="rect">
                      <a:avLst/>
                    </a:prstGeom>
                    <a:noFill/>
                    <a:ln>
                      <a:noFill/>
                    </a:ln>
                  </pic:spPr>
                </pic:pic>
              </a:graphicData>
            </a:graphic>
          </wp:inline>
        </w:drawing>
      </w:r>
    </w:p>
    <w:p w:rsidR="00384901" w:rsidRPr="00384901" w:rsidRDefault="00384901" w:rsidP="00384901">
      <w:pPr>
        <w:spacing w:line="480" w:lineRule="auto"/>
        <w:jc w:val="center"/>
        <w:rPr>
          <w:rFonts w:eastAsia="Calibri"/>
          <w:b/>
          <w:sz w:val="22"/>
          <w:szCs w:val="22"/>
        </w:rPr>
      </w:pPr>
      <w:r w:rsidRPr="00384901">
        <w:rPr>
          <w:rFonts w:eastAsia="Calibri"/>
          <w:b/>
          <w:sz w:val="22"/>
          <w:szCs w:val="22"/>
        </w:rPr>
        <w:t>AHU in closet, note filter in unit (arrow)</w:t>
      </w:r>
    </w:p>
    <w:p w:rsidR="00384901" w:rsidRPr="00384901" w:rsidRDefault="00384901" w:rsidP="00384901">
      <w:pPr>
        <w:spacing w:line="480" w:lineRule="auto"/>
        <w:rPr>
          <w:rFonts w:eastAsia="Calibri"/>
          <w:b/>
          <w:sz w:val="22"/>
          <w:szCs w:val="22"/>
        </w:rPr>
      </w:pPr>
      <w:r w:rsidRPr="00384901">
        <w:rPr>
          <w:rFonts w:eastAsia="Calibri"/>
          <w:b/>
          <w:sz w:val="22"/>
          <w:szCs w:val="22"/>
        </w:rPr>
        <w:t>Picture 2</w:t>
      </w:r>
    </w:p>
    <w:p w:rsidR="00384901" w:rsidRPr="00384901" w:rsidRDefault="00A2315F" w:rsidP="00384901">
      <w:pPr>
        <w:spacing w:line="480" w:lineRule="auto"/>
        <w:jc w:val="center"/>
        <w:rPr>
          <w:rFonts w:eastAsia="Calibri"/>
          <w:b/>
          <w:sz w:val="22"/>
          <w:szCs w:val="22"/>
        </w:rPr>
      </w:pPr>
      <w:r w:rsidRPr="00384901">
        <w:rPr>
          <w:rFonts w:eastAsia="Calibri"/>
          <w:b/>
          <w:noProof/>
          <w:sz w:val="22"/>
          <w:szCs w:val="22"/>
        </w:rPr>
        <w:drawing>
          <wp:inline distT="0" distB="0" distL="0" distR="0">
            <wp:extent cx="4387850" cy="3289300"/>
            <wp:effectExtent l="0" t="0" r="0" b="0"/>
            <wp:docPr id="4" name="Picture 4" descr="Typical supply vent, note d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ypical supply vent, note dust"/>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384901" w:rsidRPr="00384901" w:rsidRDefault="00384901" w:rsidP="00384901">
      <w:pPr>
        <w:spacing w:line="480" w:lineRule="auto"/>
        <w:jc w:val="center"/>
        <w:rPr>
          <w:rFonts w:eastAsia="Calibri"/>
          <w:b/>
          <w:sz w:val="22"/>
          <w:szCs w:val="22"/>
        </w:rPr>
      </w:pPr>
      <w:r w:rsidRPr="00384901">
        <w:rPr>
          <w:rFonts w:eastAsia="Calibri"/>
          <w:b/>
          <w:sz w:val="22"/>
          <w:szCs w:val="22"/>
        </w:rPr>
        <w:t>Typical supply vent, note dust</w:t>
      </w:r>
    </w:p>
    <w:p w:rsidR="00384901" w:rsidRPr="00384901" w:rsidRDefault="00384901" w:rsidP="00384901">
      <w:pPr>
        <w:spacing w:line="480" w:lineRule="auto"/>
        <w:rPr>
          <w:rFonts w:eastAsia="Calibri"/>
          <w:b/>
          <w:sz w:val="22"/>
          <w:szCs w:val="22"/>
        </w:rPr>
      </w:pPr>
      <w:r w:rsidRPr="00384901">
        <w:rPr>
          <w:rFonts w:eastAsia="Calibri"/>
          <w:b/>
          <w:sz w:val="22"/>
          <w:szCs w:val="22"/>
        </w:rPr>
        <w:lastRenderedPageBreak/>
        <w:t>Picture 3</w:t>
      </w:r>
    </w:p>
    <w:p w:rsidR="00384901" w:rsidRPr="00384901" w:rsidRDefault="00A2315F" w:rsidP="00384901">
      <w:pPr>
        <w:spacing w:line="480" w:lineRule="auto"/>
        <w:jc w:val="center"/>
        <w:rPr>
          <w:rFonts w:eastAsia="Calibri"/>
          <w:b/>
          <w:sz w:val="22"/>
          <w:szCs w:val="22"/>
        </w:rPr>
      </w:pPr>
      <w:r w:rsidRPr="00384901">
        <w:rPr>
          <w:rFonts w:eastAsia="Calibri"/>
          <w:b/>
          <w:noProof/>
          <w:sz w:val="22"/>
          <w:szCs w:val="22"/>
        </w:rPr>
        <w:drawing>
          <wp:inline distT="0" distB="0" distL="0" distR="0">
            <wp:extent cx="2470150" cy="3289300"/>
            <wp:effectExtent l="0" t="0" r="0" b="0"/>
            <wp:docPr id="5" name="Picture 5" descr="AHU closet door with s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HU closet door with slots"/>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470150" cy="3289300"/>
                    </a:xfrm>
                    <a:prstGeom prst="rect">
                      <a:avLst/>
                    </a:prstGeom>
                    <a:noFill/>
                    <a:ln>
                      <a:noFill/>
                    </a:ln>
                  </pic:spPr>
                </pic:pic>
              </a:graphicData>
            </a:graphic>
          </wp:inline>
        </w:drawing>
      </w:r>
    </w:p>
    <w:p w:rsidR="00384901" w:rsidRPr="00384901" w:rsidRDefault="00384901" w:rsidP="00384901">
      <w:pPr>
        <w:spacing w:line="480" w:lineRule="auto"/>
        <w:jc w:val="center"/>
        <w:rPr>
          <w:rFonts w:eastAsia="Calibri"/>
          <w:b/>
          <w:sz w:val="22"/>
          <w:szCs w:val="22"/>
        </w:rPr>
      </w:pPr>
      <w:r w:rsidRPr="00384901">
        <w:rPr>
          <w:rFonts w:eastAsia="Calibri"/>
          <w:b/>
          <w:sz w:val="22"/>
          <w:szCs w:val="22"/>
        </w:rPr>
        <w:t>AHU closet door with slots</w:t>
      </w:r>
    </w:p>
    <w:p w:rsidR="00384901" w:rsidRPr="00384901" w:rsidRDefault="00384901" w:rsidP="00384901">
      <w:pPr>
        <w:spacing w:line="480" w:lineRule="auto"/>
        <w:rPr>
          <w:rFonts w:eastAsia="Calibri"/>
          <w:b/>
          <w:sz w:val="22"/>
          <w:szCs w:val="22"/>
        </w:rPr>
      </w:pPr>
      <w:r w:rsidRPr="00384901">
        <w:rPr>
          <w:rFonts w:eastAsia="Calibri"/>
          <w:b/>
          <w:sz w:val="22"/>
          <w:szCs w:val="22"/>
        </w:rPr>
        <w:t>Picture 4</w:t>
      </w:r>
    </w:p>
    <w:p w:rsidR="00384901" w:rsidRPr="00384901" w:rsidRDefault="00A2315F" w:rsidP="00384901">
      <w:pPr>
        <w:spacing w:line="480" w:lineRule="auto"/>
        <w:jc w:val="center"/>
        <w:rPr>
          <w:rFonts w:eastAsia="Calibri"/>
          <w:b/>
          <w:sz w:val="22"/>
          <w:szCs w:val="22"/>
        </w:rPr>
      </w:pPr>
      <w:r w:rsidRPr="00384901">
        <w:rPr>
          <w:rFonts w:eastAsia="Calibri"/>
          <w:b/>
          <w:noProof/>
          <w:sz w:val="22"/>
          <w:szCs w:val="22"/>
        </w:rPr>
        <w:drawing>
          <wp:inline distT="0" distB="0" distL="0" distR="0">
            <wp:extent cx="4603750" cy="3289300"/>
            <wp:effectExtent l="0" t="0" r="0" b="0"/>
            <wp:docPr id="6" name="Picture 6" descr="Light water stain on ceiling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ght water stain on ceiling tile"/>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603750" cy="3289300"/>
                    </a:xfrm>
                    <a:prstGeom prst="rect">
                      <a:avLst/>
                    </a:prstGeom>
                    <a:noFill/>
                    <a:ln>
                      <a:noFill/>
                    </a:ln>
                  </pic:spPr>
                </pic:pic>
              </a:graphicData>
            </a:graphic>
          </wp:inline>
        </w:drawing>
      </w:r>
    </w:p>
    <w:p w:rsidR="00384901" w:rsidRPr="00384901" w:rsidRDefault="00384901" w:rsidP="00384901">
      <w:pPr>
        <w:spacing w:line="480" w:lineRule="auto"/>
        <w:jc w:val="center"/>
        <w:rPr>
          <w:rFonts w:eastAsia="Calibri"/>
          <w:b/>
          <w:sz w:val="22"/>
          <w:szCs w:val="22"/>
        </w:rPr>
      </w:pPr>
      <w:r w:rsidRPr="00384901">
        <w:rPr>
          <w:rFonts w:eastAsia="Calibri"/>
          <w:b/>
          <w:sz w:val="22"/>
          <w:szCs w:val="22"/>
        </w:rPr>
        <w:t>Light water stains on ceiling tile</w:t>
      </w:r>
    </w:p>
    <w:p w:rsidR="00384901" w:rsidRPr="00384901" w:rsidRDefault="00384901" w:rsidP="00384901">
      <w:pPr>
        <w:spacing w:line="480" w:lineRule="auto"/>
        <w:rPr>
          <w:rFonts w:eastAsia="Calibri"/>
          <w:b/>
          <w:sz w:val="22"/>
          <w:szCs w:val="22"/>
        </w:rPr>
      </w:pPr>
      <w:r w:rsidRPr="00384901">
        <w:rPr>
          <w:rFonts w:eastAsia="Calibri"/>
          <w:b/>
          <w:sz w:val="22"/>
          <w:szCs w:val="22"/>
        </w:rPr>
        <w:lastRenderedPageBreak/>
        <w:t>Picture 5</w:t>
      </w:r>
    </w:p>
    <w:p w:rsidR="00384901" w:rsidRPr="00384901" w:rsidRDefault="00A2315F" w:rsidP="00384901">
      <w:pPr>
        <w:spacing w:line="480" w:lineRule="auto"/>
        <w:jc w:val="center"/>
        <w:rPr>
          <w:rFonts w:eastAsia="Calibri"/>
          <w:b/>
          <w:sz w:val="22"/>
          <w:szCs w:val="22"/>
        </w:rPr>
      </w:pPr>
      <w:r w:rsidRPr="00384901">
        <w:rPr>
          <w:rFonts w:eastAsia="Calibri"/>
          <w:b/>
          <w:noProof/>
          <w:sz w:val="22"/>
          <w:szCs w:val="22"/>
        </w:rPr>
        <w:drawing>
          <wp:inline distT="0" distB="0" distL="0" distR="0">
            <wp:extent cx="2470150" cy="3289300"/>
            <wp:effectExtent l="0" t="0" r="0" b="0"/>
            <wp:docPr id="7" name="Picture 7" descr="Water dispenser on carpeting – note sign saying “out of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ter dispenser on carpeting – note sign saying “out of order”"/>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470150" cy="3289300"/>
                    </a:xfrm>
                    <a:prstGeom prst="rect">
                      <a:avLst/>
                    </a:prstGeom>
                    <a:noFill/>
                    <a:ln>
                      <a:noFill/>
                    </a:ln>
                  </pic:spPr>
                </pic:pic>
              </a:graphicData>
            </a:graphic>
          </wp:inline>
        </w:drawing>
      </w:r>
    </w:p>
    <w:p w:rsidR="00384901" w:rsidRPr="00384901" w:rsidRDefault="00384901" w:rsidP="00384901">
      <w:pPr>
        <w:spacing w:line="480" w:lineRule="auto"/>
        <w:jc w:val="center"/>
        <w:rPr>
          <w:rFonts w:eastAsia="Calibri"/>
          <w:b/>
          <w:sz w:val="22"/>
          <w:szCs w:val="22"/>
        </w:rPr>
      </w:pPr>
      <w:r w:rsidRPr="00384901">
        <w:rPr>
          <w:rFonts w:eastAsia="Calibri"/>
          <w:b/>
          <w:sz w:val="22"/>
          <w:szCs w:val="22"/>
        </w:rPr>
        <w:t>Water dispenser on carpeting – note sign saying “out of order”</w:t>
      </w:r>
    </w:p>
    <w:p w:rsidR="00384901" w:rsidRPr="00384901" w:rsidRDefault="00384901" w:rsidP="00384901">
      <w:pPr>
        <w:spacing w:line="480" w:lineRule="auto"/>
        <w:rPr>
          <w:rFonts w:eastAsia="Calibri"/>
          <w:b/>
          <w:sz w:val="22"/>
          <w:szCs w:val="22"/>
        </w:rPr>
      </w:pPr>
      <w:r w:rsidRPr="00384901">
        <w:rPr>
          <w:rFonts w:eastAsia="Calibri"/>
          <w:b/>
          <w:sz w:val="22"/>
          <w:szCs w:val="22"/>
        </w:rPr>
        <w:t>Picture 6</w:t>
      </w:r>
    </w:p>
    <w:p w:rsidR="00384901" w:rsidRPr="00384901" w:rsidRDefault="00A2315F" w:rsidP="00384901">
      <w:pPr>
        <w:spacing w:line="480" w:lineRule="auto"/>
        <w:jc w:val="center"/>
        <w:rPr>
          <w:rFonts w:eastAsia="Calibri"/>
          <w:b/>
          <w:sz w:val="22"/>
          <w:szCs w:val="22"/>
        </w:rPr>
      </w:pPr>
      <w:r w:rsidRPr="00384901">
        <w:rPr>
          <w:rFonts w:eastAsia="Calibri"/>
          <w:b/>
          <w:noProof/>
          <w:sz w:val="22"/>
          <w:szCs w:val="22"/>
        </w:rPr>
        <w:drawing>
          <wp:inline distT="0" distB="0" distL="0" distR="0">
            <wp:extent cx="4387850" cy="3289300"/>
            <wp:effectExtent l="0" t="0" r="0" b="0"/>
            <wp:docPr id="8" name="Picture 8" descr="Condensate drain p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ndensate drain pump"/>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384901" w:rsidRPr="00384901" w:rsidRDefault="00384901" w:rsidP="00384901">
      <w:pPr>
        <w:spacing w:line="480" w:lineRule="auto"/>
        <w:jc w:val="center"/>
        <w:rPr>
          <w:rFonts w:eastAsia="Calibri"/>
          <w:b/>
          <w:sz w:val="22"/>
          <w:szCs w:val="22"/>
        </w:rPr>
      </w:pPr>
      <w:r w:rsidRPr="00384901">
        <w:rPr>
          <w:rFonts w:eastAsia="Calibri"/>
          <w:b/>
          <w:sz w:val="22"/>
          <w:szCs w:val="22"/>
        </w:rPr>
        <w:t>Condensate drain pump</w:t>
      </w:r>
    </w:p>
    <w:p w:rsidR="00384901" w:rsidRPr="00384901" w:rsidRDefault="00384901" w:rsidP="00384901">
      <w:pPr>
        <w:spacing w:line="480" w:lineRule="auto"/>
        <w:rPr>
          <w:rFonts w:eastAsia="Calibri"/>
          <w:b/>
          <w:sz w:val="22"/>
          <w:szCs w:val="22"/>
        </w:rPr>
      </w:pPr>
      <w:r w:rsidRPr="00384901">
        <w:rPr>
          <w:rFonts w:eastAsia="Calibri"/>
          <w:b/>
          <w:sz w:val="22"/>
          <w:szCs w:val="22"/>
        </w:rPr>
        <w:lastRenderedPageBreak/>
        <w:t>Picture 7</w:t>
      </w:r>
    </w:p>
    <w:p w:rsidR="00384901" w:rsidRPr="00384901" w:rsidRDefault="00A2315F" w:rsidP="00384901">
      <w:pPr>
        <w:spacing w:line="480" w:lineRule="auto"/>
        <w:jc w:val="center"/>
        <w:rPr>
          <w:rFonts w:eastAsia="Calibri"/>
          <w:b/>
          <w:sz w:val="22"/>
          <w:szCs w:val="22"/>
        </w:rPr>
      </w:pPr>
      <w:r w:rsidRPr="00384901">
        <w:rPr>
          <w:rFonts w:eastAsia="Calibri"/>
          <w:b/>
          <w:noProof/>
          <w:sz w:val="22"/>
          <w:szCs w:val="22"/>
        </w:rPr>
        <w:drawing>
          <wp:inline distT="0" distB="0" distL="0" distR="0">
            <wp:extent cx="4387850" cy="3289300"/>
            <wp:effectExtent l="0" t="0" r="0" b="0"/>
            <wp:docPr id="9" name="Picture 9" descr="Plants on a windows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nts on a windowsill"/>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384901" w:rsidRPr="00384901" w:rsidRDefault="00384901" w:rsidP="00384901">
      <w:pPr>
        <w:spacing w:line="480" w:lineRule="auto"/>
        <w:jc w:val="center"/>
        <w:rPr>
          <w:rFonts w:eastAsia="Calibri"/>
          <w:b/>
          <w:sz w:val="22"/>
          <w:szCs w:val="22"/>
        </w:rPr>
      </w:pPr>
      <w:r w:rsidRPr="00384901">
        <w:rPr>
          <w:rFonts w:eastAsia="Calibri"/>
          <w:b/>
          <w:sz w:val="22"/>
          <w:szCs w:val="22"/>
        </w:rPr>
        <w:t>Plants on a windowsill</w:t>
      </w:r>
    </w:p>
    <w:p w:rsidR="00384901" w:rsidRPr="00384901" w:rsidRDefault="00384901" w:rsidP="00384901">
      <w:pPr>
        <w:spacing w:line="480" w:lineRule="auto"/>
        <w:rPr>
          <w:rFonts w:eastAsia="Calibri"/>
          <w:b/>
          <w:sz w:val="22"/>
          <w:szCs w:val="22"/>
        </w:rPr>
      </w:pPr>
      <w:r w:rsidRPr="00384901">
        <w:rPr>
          <w:rFonts w:eastAsia="Calibri"/>
          <w:b/>
          <w:sz w:val="22"/>
          <w:szCs w:val="22"/>
        </w:rPr>
        <w:t>Picture 8</w:t>
      </w:r>
    </w:p>
    <w:p w:rsidR="00384901" w:rsidRPr="00384901" w:rsidRDefault="00A2315F" w:rsidP="00384901">
      <w:pPr>
        <w:spacing w:line="480" w:lineRule="auto"/>
        <w:jc w:val="center"/>
        <w:rPr>
          <w:rFonts w:eastAsia="Calibri"/>
          <w:b/>
          <w:sz w:val="22"/>
          <w:szCs w:val="22"/>
        </w:rPr>
      </w:pPr>
      <w:r w:rsidRPr="00384901">
        <w:rPr>
          <w:rFonts w:eastAsia="Calibri"/>
          <w:b/>
          <w:noProof/>
          <w:sz w:val="22"/>
          <w:szCs w:val="22"/>
        </w:rPr>
        <w:drawing>
          <wp:inline distT="0" distB="0" distL="0" distR="0">
            <wp:extent cx="4387850" cy="3289300"/>
            <wp:effectExtent l="0" t="0" r="0" b="0"/>
            <wp:docPr id="10" name="Picture 10" descr="Hand sanitizer and cleaning wi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nd sanitizer and cleaning wipes"/>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384901" w:rsidRPr="00384901" w:rsidRDefault="00384901" w:rsidP="00384901">
      <w:pPr>
        <w:spacing w:line="480" w:lineRule="auto"/>
        <w:jc w:val="center"/>
        <w:rPr>
          <w:rFonts w:eastAsia="Calibri"/>
          <w:b/>
          <w:sz w:val="22"/>
          <w:szCs w:val="22"/>
        </w:rPr>
      </w:pPr>
      <w:r w:rsidRPr="00384901">
        <w:rPr>
          <w:rFonts w:eastAsia="Calibri"/>
          <w:b/>
          <w:sz w:val="22"/>
          <w:szCs w:val="22"/>
        </w:rPr>
        <w:t>Hand sanitizer and cleaning wipes</w:t>
      </w:r>
    </w:p>
    <w:p w:rsidR="00384901" w:rsidRPr="00384901" w:rsidRDefault="00384901" w:rsidP="00384901">
      <w:pPr>
        <w:spacing w:line="480" w:lineRule="auto"/>
        <w:rPr>
          <w:rFonts w:eastAsia="Calibri"/>
          <w:b/>
          <w:sz w:val="22"/>
          <w:szCs w:val="22"/>
        </w:rPr>
      </w:pPr>
      <w:r w:rsidRPr="00384901">
        <w:rPr>
          <w:rFonts w:eastAsia="Calibri"/>
          <w:b/>
          <w:sz w:val="22"/>
          <w:szCs w:val="22"/>
        </w:rPr>
        <w:lastRenderedPageBreak/>
        <w:t>Picture 9</w:t>
      </w:r>
    </w:p>
    <w:p w:rsidR="00384901" w:rsidRPr="00384901" w:rsidRDefault="00A2315F" w:rsidP="00384901">
      <w:pPr>
        <w:spacing w:line="480" w:lineRule="auto"/>
        <w:jc w:val="center"/>
        <w:rPr>
          <w:rFonts w:eastAsia="Calibri"/>
          <w:b/>
          <w:sz w:val="22"/>
          <w:szCs w:val="22"/>
        </w:rPr>
      </w:pPr>
      <w:r w:rsidRPr="00384901">
        <w:rPr>
          <w:rFonts w:eastAsia="Calibri"/>
          <w:b/>
          <w:noProof/>
          <w:sz w:val="22"/>
          <w:szCs w:val="22"/>
        </w:rPr>
        <w:drawing>
          <wp:inline distT="0" distB="0" distL="0" distR="0">
            <wp:extent cx="4387850" cy="3289300"/>
            <wp:effectExtent l="0" t="0" r="0" b="0"/>
            <wp:docPr id="11" name="Picture 11" descr="Ceiling showing exposed pipes and hanging light fix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iling showing exposed pipes and hanging light fixtures"/>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384901" w:rsidRPr="00384901" w:rsidRDefault="00384901" w:rsidP="00384901">
      <w:pPr>
        <w:spacing w:line="480" w:lineRule="auto"/>
        <w:jc w:val="center"/>
        <w:rPr>
          <w:rFonts w:eastAsia="Calibri"/>
          <w:b/>
          <w:sz w:val="22"/>
          <w:szCs w:val="22"/>
        </w:rPr>
      </w:pPr>
      <w:r w:rsidRPr="00384901">
        <w:rPr>
          <w:rFonts w:eastAsia="Calibri"/>
          <w:b/>
          <w:sz w:val="22"/>
          <w:szCs w:val="22"/>
        </w:rPr>
        <w:t>Ceiling showing exposed pipes and hanging light fixtures</w:t>
      </w:r>
    </w:p>
    <w:p w:rsidR="00384901" w:rsidRPr="00384901" w:rsidRDefault="00384901" w:rsidP="00384901">
      <w:pPr>
        <w:spacing w:line="480" w:lineRule="auto"/>
        <w:rPr>
          <w:rFonts w:eastAsia="Calibri"/>
          <w:b/>
          <w:sz w:val="22"/>
          <w:szCs w:val="22"/>
        </w:rPr>
      </w:pPr>
      <w:r w:rsidRPr="00384901">
        <w:rPr>
          <w:rFonts w:eastAsia="Calibri"/>
          <w:b/>
          <w:sz w:val="22"/>
          <w:szCs w:val="22"/>
        </w:rPr>
        <w:t>Picture 10</w:t>
      </w:r>
    </w:p>
    <w:p w:rsidR="00384901" w:rsidRPr="00384901" w:rsidRDefault="00A2315F" w:rsidP="00384901">
      <w:pPr>
        <w:spacing w:line="480" w:lineRule="auto"/>
        <w:jc w:val="center"/>
        <w:rPr>
          <w:rFonts w:eastAsia="Calibri"/>
          <w:b/>
          <w:sz w:val="22"/>
          <w:szCs w:val="22"/>
        </w:rPr>
      </w:pPr>
      <w:r w:rsidRPr="00384901">
        <w:rPr>
          <w:rFonts w:eastAsia="Calibri"/>
          <w:b/>
          <w:noProof/>
          <w:sz w:val="22"/>
          <w:szCs w:val="22"/>
        </w:rPr>
        <w:drawing>
          <wp:inline distT="0" distB="0" distL="0" distR="0">
            <wp:extent cx="2470150" cy="3289300"/>
            <wp:effectExtent l="0" t="0" r="0" b="0"/>
            <wp:docPr id="12" name="Picture 12" descr="Interior of AHU room door showing du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terior of AHU room door showing dust "/>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470150" cy="3289300"/>
                    </a:xfrm>
                    <a:prstGeom prst="rect">
                      <a:avLst/>
                    </a:prstGeom>
                    <a:noFill/>
                    <a:ln>
                      <a:noFill/>
                    </a:ln>
                  </pic:spPr>
                </pic:pic>
              </a:graphicData>
            </a:graphic>
          </wp:inline>
        </w:drawing>
      </w:r>
    </w:p>
    <w:p w:rsidR="00384901" w:rsidRPr="00384901" w:rsidRDefault="00384901" w:rsidP="00384901">
      <w:pPr>
        <w:spacing w:line="480" w:lineRule="auto"/>
        <w:jc w:val="center"/>
        <w:rPr>
          <w:rFonts w:eastAsia="Calibri"/>
          <w:b/>
          <w:sz w:val="22"/>
          <w:szCs w:val="22"/>
        </w:rPr>
      </w:pPr>
      <w:r w:rsidRPr="00384901">
        <w:rPr>
          <w:rFonts w:eastAsia="Calibri"/>
          <w:b/>
          <w:sz w:val="22"/>
          <w:szCs w:val="22"/>
        </w:rPr>
        <w:t>Interior of AHU room door showing dust</w:t>
      </w:r>
    </w:p>
    <w:p w:rsidR="00384901" w:rsidRPr="00384901" w:rsidRDefault="00384901" w:rsidP="00384901">
      <w:pPr>
        <w:spacing w:line="480" w:lineRule="auto"/>
        <w:rPr>
          <w:rFonts w:eastAsia="Calibri"/>
          <w:b/>
          <w:sz w:val="22"/>
          <w:szCs w:val="22"/>
        </w:rPr>
      </w:pPr>
      <w:r w:rsidRPr="00384901">
        <w:rPr>
          <w:rFonts w:eastAsia="Calibri"/>
          <w:b/>
          <w:sz w:val="22"/>
          <w:szCs w:val="22"/>
        </w:rPr>
        <w:lastRenderedPageBreak/>
        <w:t>Picture 11</w:t>
      </w:r>
    </w:p>
    <w:p w:rsidR="00384901" w:rsidRPr="00384901" w:rsidRDefault="00A2315F" w:rsidP="00384901">
      <w:pPr>
        <w:spacing w:line="480" w:lineRule="auto"/>
        <w:jc w:val="center"/>
        <w:rPr>
          <w:rFonts w:eastAsia="Calibri"/>
          <w:b/>
          <w:sz w:val="22"/>
          <w:szCs w:val="22"/>
        </w:rPr>
      </w:pPr>
      <w:r w:rsidRPr="00384901">
        <w:rPr>
          <w:rFonts w:eastAsia="Calibri"/>
          <w:b/>
          <w:noProof/>
          <w:sz w:val="22"/>
          <w:szCs w:val="22"/>
        </w:rPr>
        <w:drawing>
          <wp:inline distT="0" distB="0" distL="0" distR="0">
            <wp:extent cx="4387850" cy="3289300"/>
            <wp:effectExtent l="0" t="0" r="0" b="0"/>
            <wp:docPr id="13" name="Picture 13" descr="Accumulated papers in a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cumulated papers in an office"/>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384901" w:rsidRPr="00384901" w:rsidRDefault="00384901" w:rsidP="00384901">
      <w:pPr>
        <w:spacing w:line="480" w:lineRule="auto"/>
        <w:jc w:val="center"/>
        <w:rPr>
          <w:rFonts w:eastAsia="Calibri"/>
          <w:b/>
          <w:sz w:val="22"/>
          <w:szCs w:val="22"/>
        </w:rPr>
      </w:pPr>
      <w:r w:rsidRPr="00384901">
        <w:rPr>
          <w:rFonts w:eastAsia="Calibri"/>
          <w:b/>
          <w:sz w:val="22"/>
          <w:szCs w:val="22"/>
        </w:rPr>
        <w:t>Accumulated papers in an office</w:t>
      </w:r>
    </w:p>
    <w:p w:rsidR="00384901" w:rsidRPr="00384901" w:rsidRDefault="00384901" w:rsidP="00384901">
      <w:pPr>
        <w:spacing w:line="480" w:lineRule="auto"/>
        <w:rPr>
          <w:rFonts w:eastAsia="Calibri"/>
          <w:b/>
          <w:sz w:val="22"/>
          <w:szCs w:val="22"/>
        </w:rPr>
      </w:pPr>
      <w:r w:rsidRPr="00384901">
        <w:rPr>
          <w:rFonts w:eastAsia="Calibri"/>
          <w:b/>
          <w:sz w:val="22"/>
          <w:szCs w:val="22"/>
        </w:rPr>
        <w:t>Picture 12</w:t>
      </w:r>
    </w:p>
    <w:p w:rsidR="00384901" w:rsidRPr="00384901" w:rsidRDefault="00A2315F" w:rsidP="00384901">
      <w:pPr>
        <w:spacing w:line="480" w:lineRule="auto"/>
        <w:jc w:val="center"/>
        <w:rPr>
          <w:rFonts w:eastAsia="Calibri"/>
          <w:b/>
          <w:sz w:val="22"/>
          <w:szCs w:val="22"/>
        </w:rPr>
      </w:pPr>
      <w:r w:rsidRPr="00384901">
        <w:rPr>
          <w:rFonts w:eastAsia="Calibri"/>
          <w:b/>
          <w:noProof/>
          <w:sz w:val="22"/>
          <w:szCs w:val="22"/>
        </w:rPr>
        <w:drawing>
          <wp:inline distT="0" distB="0" distL="0" distR="0">
            <wp:extent cx="4387850" cy="3289300"/>
            <wp:effectExtent l="0" t="0" r="0" b="0"/>
            <wp:docPr id="14" name="Picture 14" descr="Possible exposed fiberglass ins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ssible exposed fiberglass insulation"/>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384901" w:rsidRPr="00384901" w:rsidRDefault="00384901" w:rsidP="00384901">
      <w:pPr>
        <w:spacing w:line="480" w:lineRule="auto"/>
        <w:jc w:val="center"/>
        <w:rPr>
          <w:rFonts w:eastAsia="Calibri"/>
          <w:b/>
          <w:sz w:val="22"/>
          <w:szCs w:val="22"/>
        </w:rPr>
      </w:pPr>
      <w:r w:rsidRPr="00384901">
        <w:rPr>
          <w:rFonts w:eastAsia="Calibri"/>
          <w:b/>
          <w:sz w:val="22"/>
          <w:szCs w:val="22"/>
        </w:rPr>
        <w:t>Possible exposed fiberglass insulation</w:t>
      </w:r>
    </w:p>
    <w:p w:rsidR="00384901" w:rsidRPr="00384901" w:rsidRDefault="00384901" w:rsidP="00384901">
      <w:pPr>
        <w:spacing w:line="480" w:lineRule="auto"/>
        <w:rPr>
          <w:rFonts w:eastAsia="Calibri"/>
          <w:b/>
          <w:sz w:val="22"/>
          <w:szCs w:val="22"/>
        </w:rPr>
      </w:pPr>
      <w:r w:rsidRPr="00384901">
        <w:rPr>
          <w:rFonts w:eastAsia="Calibri"/>
          <w:b/>
          <w:sz w:val="22"/>
          <w:szCs w:val="22"/>
        </w:rPr>
        <w:lastRenderedPageBreak/>
        <w:t>Picture 13</w:t>
      </w:r>
    </w:p>
    <w:p w:rsidR="00384901" w:rsidRPr="00384901" w:rsidRDefault="00A2315F" w:rsidP="00384901">
      <w:pPr>
        <w:spacing w:line="480" w:lineRule="auto"/>
        <w:jc w:val="center"/>
        <w:rPr>
          <w:rFonts w:eastAsia="Calibri"/>
          <w:b/>
          <w:sz w:val="22"/>
          <w:szCs w:val="22"/>
        </w:rPr>
      </w:pPr>
      <w:r w:rsidRPr="00384901">
        <w:rPr>
          <w:rFonts w:eastAsia="Calibri"/>
          <w:b/>
          <w:noProof/>
          <w:sz w:val="22"/>
          <w:szCs w:val="22"/>
        </w:rPr>
        <w:drawing>
          <wp:inline distT="0" distB="0" distL="0" distR="0">
            <wp:extent cx="4387850" cy="3289300"/>
            <wp:effectExtent l="0" t="0" r="0" b="0"/>
            <wp:docPr id="15" name="Picture 15" descr="Food in a common area, note sealable t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od in a common area, note sealable tote"/>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384901" w:rsidRPr="00384901" w:rsidRDefault="00384901" w:rsidP="00384901">
      <w:pPr>
        <w:spacing w:line="480" w:lineRule="auto"/>
        <w:jc w:val="center"/>
        <w:rPr>
          <w:rFonts w:eastAsia="Calibri"/>
          <w:b/>
          <w:sz w:val="22"/>
          <w:szCs w:val="22"/>
        </w:rPr>
      </w:pPr>
      <w:r w:rsidRPr="00384901">
        <w:rPr>
          <w:rFonts w:eastAsia="Calibri"/>
          <w:b/>
          <w:sz w:val="22"/>
          <w:szCs w:val="22"/>
        </w:rPr>
        <w:t>Food in a common area, note sealable tote</w:t>
      </w:r>
    </w:p>
    <w:p w:rsidR="00384901" w:rsidRDefault="00384901" w:rsidP="00C76E6B">
      <w:pPr>
        <w:pStyle w:val="References"/>
        <w:sectPr w:rsidR="00384901">
          <w:footerReference w:type="default" r:id="rId30"/>
          <w:pgSz w:w="12240" w:h="15840"/>
          <w:pgMar w:top="1440" w:right="1440" w:bottom="1440" w:left="1440" w:header="720" w:footer="720" w:gutter="0"/>
          <w:cols w:space="720"/>
          <w:docGrid w:linePitch="360"/>
        </w:sectPr>
      </w:pPr>
    </w:p>
    <w:tbl>
      <w:tblPr>
        <w:tblW w:w="4723"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94"/>
        <w:gridCol w:w="899"/>
        <w:gridCol w:w="975"/>
        <w:gridCol w:w="795"/>
        <w:gridCol w:w="1061"/>
        <w:gridCol w:w="795"/>
        <w:gridCol w:w="1064"/>
        <w:gridCol w:w="1151"/>
        <w:gridCol w:w="793"/>
        <w:gridCol w:w="801"/>
        <w:gridCol w:w="3646"/>
      </w:tblGrid>
      <w:tr w:rsidR="00384901" w:rsidRPr="00384901" w:rsidTr="007538D4">
        <w:trPr>
          <w:cantSplit/>
          <w:trHeight w:val="720"/>
          <w:tblHeader/>
          <w:jc w:val="center"/>
        </w:trPr>
        <w:tc>
          <w:tcPr>
            <w:tcW w:w="587" w:type="pct"/>
            <w:vMerge w:val="restart"/>
            <w:vAlign w:val="bottom"/>
          </w:tcPr>
          <w:p w:rsidR="00384901" w:rsidRPr="00384901" w:rsidRDefault="00384901" w:rsidP="00384901">
            <w:pPr>
              <w:keepNext/>
              <w:jc w:val="center"/>
              <w:outlineLvl w:val="0"/>
              <w:rPr>
                <w:b/>
                <w:sz w:val="18"/>
              </w:rPr>
            </w:pPr>
            <w:r w:rsidRPr="00384901">
              <w:rPr>
                <w:b/>
                <w:sz w:val="18"/>
              </w:rPr>
              <w:lastRenderedPageBreak/>
              <w:t>Location</w:t>
            </w:r>
          </w:p>
        </w:tc>
        <w:tc>
          <w:tcPr>
            <w:tcW w:w="331" w:type="pct"/>
            <w:vMerge w:val="restart"/>
            <w:vAlign w:val="bottom"/>
          </w:tcPr>
          <w:p w:rsidR="00384901" w:rsidRPr="00384901" w:rsidRDefault="00384901" w:rsidP="00384901">
            <w:pPr>
              <w:jc w:val="center"/>
              <w:rPr>
                <w:b/>
                <w:sz w:val="18"/>
              </w:rPr>
            </w:pPr>
            <w:r w:rsidRPr="00384901">
              <w:rPr>
                <w:b/>
                <w:sz w:val="18"/>
              </w:rPr>
              <w:t>Carbon</w:t>
            </w:r>
          </w:p>
          <w:p w:rsidR="00384901" w:rsidRPr="00384901" w:rsidRDefault="00384901" w:rsidP="00384901">
            <w:pPr>
              <w:jc w:val="center"/>
              <w:rPr>
                <w:b/>
                <w:sz w:val="18"/>
              </w:rPr>
            </w:pPr>
            <w:r w:rsidRPr="00384901">
              <w:rPr>
                <w:b/>
                <w:sz w:val="18"/>
              </w:rPr>
              <w:t>Dioxide</w:t>
            </w:r>
          </w:p>
          <w:p w:rsidR="00384901" w:rsidRPr="00384901" w:rsidRDefault="00384901" w:rsidP="00384901">
            <w:pPr>
              <w:jc w:val="center"/>
              <w:rPr>
                <w:b/>
                <w:sz w:val="18"/>
              </w:rPr>
            </w:pPr>
            <w:r w:rsidRPr="00384901">
              <w:rPr>
                <w:b/>
                <w:sz w:val="18"/>
              </w:rPr>
              <w:t>(ppm)</w:t>
            </w:r>
          </w:p>
        </w:tc>
        <w:tc>
          <w:tcPr>
            <w:tcW w:w="359" w:type="pct"/>
            <w:vMerge w:val="restart"/>
            <w:vAlign w:val="bottom"/>
          </w:tcPr>
          <w:p w:rsidR="00384901" w:rsidRPr="00384901" w:rsidRDefault="00384901" w:rsidP="00384901">
            <w:pPr>
              <w:jc w:val="center"/>
              <w:rPr>
                <w:b/>
                <w:sz w:val="18"/>
              </w:rPr>
            </w:pPr>
            <w:r w:rsidRPr="00384901">
              <w:rPr>
                <w:b/>
                <w:sz w:val="18"/>
              </w:rPr>
              <w:t>Carbon Monoxide</w:t>
            </w:r>
          </w:p>
          <w:p w:rsidR="00384901" w:rsidRPr="00384901" w:rsidRDefault="00384901" w:rsidP="00384901">
            <w:pPr>
              <w:jc w:val="center"/>
              <w:rPr>
                <w:b/>
                <w:sz w:val="18"/>
              </w:rPr>
            </w:pPr>
            <w:r w:rsidRPr="00384901">
              <w:rPr>
                <w:b/>
                <w:sz w:val="18"/>
              </w:rPr>
              <w:t>(ppm)</w:t>
            </w:r>
          </w:p>
        </w:tc>
        <w:tc>
          <w:tcPr>
            <w:tcW w:w="293" w:type="pct"/>
            <w:vMerge w:val="restart"/>
            <w:vAlign w:val="bottom"/>
          </w:tcPr>
          <w:p w:rsidR="00384901" w:rsidRPr="00384901" w:rsidRDefault="00384901" w:rsidP="00384901">
            <w:pPr>
              <w:jc w:val="center"/>
              <w:rPr>
                <w:b/>
                <w:sz w:val="18"/>
              </w:rPr>
            </w:pPr>
            <w:r w:rsidRPr="00384901">
              <w:rPr>
                <w:b/>
                <w:sz w:val="18"/>
              </w:rPr>
              <w:t>Temp</w:t>
            </w:r>
          </w:p>
          <w:p w:rsidR="00384901" w:rsidRPr="00384901" w:rsidRDefault="00384901" w:rsidP="00384901">
            <w:pPr>
              <w:jc w:val="center"/>
              <w:rPr>
                <w:b/>
                <w:sz w:val="18"/>
              </w:rPr>
            </w:pPr>
            <w:r w:rsidRPr="00384901">
              <w:rPr>
                <w:b/>
                <w:sz w:val="18"/>
              </w:rPr>
              <w:t>(°F)</w:t>
            </w:r>
          </w:p>
        </w:tc>
        <w:tc>
          <w:tcPr>
            <w:tcW w:w="391" w:type="pct"/>
            <w:vMerge w:val="restart"/>
            <w:vAlign w:val="bottom"/>
          </w:tcPr>
          <w:p w:rsidR="00384901" w:rsidRPr="00384901" w:rsidRDefault="00384901" w:rsidP="00384901">
            <w:pPr>
              <w:jc w:val="center"/>
              <w:rPr>
                <w:b/>
                <w:sz w:val="18"/>
              </w:rPr>
            </w:pPr>
            <w:r w:rsidRPr="00384901">
              <w:rPr>
                <w:b/>
                <w:sz w:val="18"/>
              </w:rPr>
              <w:t>Relative</w:t>
            </w:r>
          </w:p>
          <w:p w:rsidR="00384901" w:rsidRPr="00384901" w:rsidRDefault="00384901" w:rsidP="00384901">
            <w:pPr>
              <w:jc w:val="center"/>
              <w:rPr>
                <w:b/>
                <w:sz w:val="18"/>
              </w:rPr>
            </w:pPr>
            <w:r w:rsidRPr="00384901">
              <w:rPr>
                <w:b/>
                <w:sz w:val="18"/>
              </w:rPr>
              <w:t>Humidity</w:t>
            </w:r>
          </w:p>
          <w:p w:rsidR="00384901" w:rsidRPr="00384901" w:rsidRDefault="00384901" w:rsidP="00384901">
            <w:pPr>
              <w:jc w:val="center"/>
              <w:rPr>
                <w:b/>
                <w:sz w:val="18"/>
              </w:rPr>
            </w:pPr>
            <w:r w:rsidRPr="00384901">
              <w:rPr>
                <w:b/>
                <w:sz w:val="18"/>
              </w:rPr>
              <w:t>(%)</w:t>
            </w:r>
          </w:p>
        </w:tc>
        <w:tc>
          <w:tcPr>
            <w:tcW w:w="293" w:type="pct"/>
            <w:vMerge w:val="restart"/>
            <w:vAlign w:val="bottom"/>
          </w:tcPr>
          <w:p w:rsidR="00384901" w:rsidRPr="00384901" w:rsidRDefault="00384901" w:rsidP="00384901">
            <w:pPr>
              <w:jc w:val="center"/>
              <w:rPr>
                <w:b/>
                <w:sz w:val="18"/>
              </w:rPr>
            </w:pPr>
            <w:r w:rsidRPr="00384901">
              <w:rPr>
                <w:b/>
                <w:sz w:val="18"/>
              </w:rPr>
              <w:t>PM2.5</w:t>
            </w:r>
          </w:p>
          <w:p w:rsidR="00384901" w:rsidRPr="00384901" w:rsidRDefault="00384901" w:rsidP="00384901">
            <w:pPr>
              <w:jc w:val="center"/>
              <w:rPr>
                <w:b/>
                <w:sz w:val="18"/>
              </w:rPr>
            </w:pPr>
            <w:r w:rsidRPr="00384901">
              <w:rPr>
                <w:b/>
                <w:sz w:val="18"/>
              </w:rPr>
              <w:t>(</w:t>
            </w:r>
            <w:r w:rsidRPr="00384901">
              <w:rPr>
                <w:b/>
                <w:sz w:val="18"/>
                <w:szCs w:val="18"/>
              </w:rPr>
              <w:t>µg/m</w:t>
            </w:r>
            <w:r w:rsidRPr="00384901">
              <w:rPr>
                <w:b/>
                <w:sz w:val="18"/>
                <w:szCs w:val="18"/>
                <w:vertAlign w:val="superscript"/>
              </w:rPr>
              <w:t>3</w:t>
            </w:r>
            <w:r w:rsidRPr="00384901">
              <w:rPr>
                <w:b/>
                <w:sz w:val="18"/>
              </w:rPr>
              <w:t>)</w:t>
            </w:r>
          </w:p>
        </w:tc>
        <w:tc>
          <w:tcPr>
            <w:tcW w:w="392" w:type="pct"/>
            <w:vMerge w:val="restart"/>
            <w:vAlign w:val="bottom"/>
          </w:tcPr>
          <w:p w:rsidR="00384901" w:rsidRPr="00384901" w:rsidRDefault="00384901" w:rsidP="00384901">
            <w:pPr>
              <w:jc w:val="center"/>
              <w:rPr>
                <w:b/>
                <w:sz w:val="18"/>
                <w:szCs w:val="18"/>
              </w:rPr>
            </w:pPr>
            <w:r w:rsidRPr="00384901">
              <w:rPr>
                <w:b/>
                <w:sz w:val="18"/>
                <w:szCs w:val="18"/>
              </w:rPr>
              <w:t>Occupants</w:t>
            </w:r>
          </w:p>
          <w:p w:rsidR="00384901" w:rsidRPr="00384901" w:rsidRDefault="00384901" w:rsidP="00384901">
            <w:pPr>
              <w:jc w:val="center"/>
              <w:rPr>
                <w:b/>
                <w:sz w:val="21"/>
                <w:szCs w:val="21"/>
              </w:rPr>
            </w:pPr>
            <w:r w:rsidRPr="00384901">
              <w:rPr>
                <w:b/>
                <w:sz w:val="18"/>
                <w:szCs w:val="18"/>
              </w:rPr>
              <w:t>in Room</w:t>
            </w:r>
          </w:p>
        </w:tc>
        <w:tc>
          <w:tcPr>
            <w:tcW w:w="424" w:type="pct"/>
            <w:vMerge w:val="restart"/>
            <w:vAlign w:val="bottom"/>
          </w:tcPr>
          <w:p w:rsidR="00384901" w:rsidRPr="00384901" w:rsidRDefault="00384901" w:rsidP="00384901">
            <w:pPr>
              <w:jc w:val="center"/>
              <w:rPr>
                <w:b/>
                <w:sz w:val="18"/>
              </w:rPr>
            </w:pPr>
            <w:r w:rsidRPr="00384901">
              <w:rPr>
                <w:b/>
                <w:sz w:val="18"/>
              </w:rPr>
              <w:t>Windows</w:t>
            </w:r>
          </w:p>
          <w:p w:rsidR="00384901" w:rsidRPr="00384901" w:rsidRDefault="00384901" w:rsidP="00384901">
            <w:pPr>
              <w:jc w:val="center"/>
              <w:rPr>
                <w:b/>
                <w:sz w:val="18"/>
              </w:rPr>
            </w:pPr>
            <w:r w:rsidRPr="00384901">
              <w:rPr>
                <w:b/>
                <w:sz w:val="18"/>
              </w:rPr>
              <w:t>Openable</w:t>
            </w:r>
          </w:p>
        </w:tc>
        <w:tc>
          <w:tcPr>
            <w:tcW w:w="587" w:type="pct"/>
            <w:gridSpan w:val="2"/>
            <w:tcBorders>
              <w:left w:val="nil"/>
              <w:bottom w:val="nil"/>
            </w:tcBorders>
            <w:vAlign w:val="bottom"/>
          </w:tcPr>
          <w:p w:rsidR="00384901" w:rsidRPr="00384901" w:rsidRDefault="00384901" w:rsidP="00384901">
            <w:pPr>
              <w:ind w:left="-105"/>
              <w:jc w:val="center"/>
              <w:rPr>
                <w:b/>
                <w:sz w:val="18"/>
              </w:rPr>
            </w:pPr>
            <w:r w:rsidRPr="00384901">
              <w:rPr>
                <w:b/>
                <w:sz w:val="18"/>
              </w:rPr>
              <w:t>Ventilation</w:t>
            </w:r>
          </w:p>
        </w:tc>
        <w:tc>
          <w:tcPr>
            <w:tcW w:w="1343" w:type="pct"/>
            <w:vMerge w:val="restart"/>
            <w:vAlign w:val="bottom"/>
          </w:tcPr>
          <w:p w:rsidR="00384901" w:rsidRPr="00384901" w:rsidRDefault="00384901" w:rsidP="00384901">
            <w:pPr>
              <w:jc w:val="center"/>
              <w:rPr>
                <w:b/>
                <w:sz w:val="18"/>
              </w:rPr>
            </w:pPr>
            <w:r w:rsidRPr="00384901">
              <w:rPr>
                <w:b/>
                <w:sz w:val="18"/>
              </w:rPr>
              <w:t>Remarks</w:t>
            </w:r>
          </w:p>
        </w:tc>
      </w:tr>
      <w:tr w:rsidR="00384901" w:rsidRPr="00384901" w:rsidTr="007538D4">
        <w:trPr>
          <w:cantSplit/>
          <w:trHeight w:val="65"/>
          <w:tblHeader/>
          <w:jc w:val="center"/>
        </w:trPr>
        <w:tc>
          <w:tcPr>
            <w:tcW w:w="587" w:type="pct"/>
            <w:vMerge/>
          </w:tcPr>
          <w:p w:rsidR="00384901" w:rsidRPr="00384901" w:rsidRDefault="00384901" w:rsidP="00384901">
            <w:pPr>
              <w:rPr>
                <w:sz w:val="18"/>
              </w:rPr>
            </w:pPr>
          </w:p>
        </w:tc>
        <w:tc>
          <w:tcPr>
            <w:tcW w:w="331" w:type="pct"/>
            <w:vMerge/>
          </w:tcPr>
          <w:p w:rsidR="00384901" w:rsidRPr="00384901" w:rsidRDefault="00384901" w:rsidP="00384901">
            <w:pPr>
              <w:jc w:val="center"/>
              <w:rPr>
                <w:sz w:val="18"/>
              </w:rPr>
            </w:pPr>
          </w:p>
        </w:tc>
        <w:tc>
          <w:tcPr>
            <w:tcW w:w="359" w:type="pct"/>
            <w:vMerge/>
          </w:tcPr>
          <w:p w:rsidR="00384901" w:rsidRPr="00384901" w:rsidRDefault="00384901" w:rsidP="00384901">
            <w:pPr>
              <w:jc w:val="center"/>
              <w:rPr>
                <w:b/>
                <w:sz w:val="18"/>
              </w:rPr>
            </w:pPr>
          </w:p>
        </w:tc>
        <w:tc>
          <w:tcPr>
            <w:tcW w:w="293" w:type="pct"/>
            <w:vMerge/>
          </w:tcPr>
          <w:p w:rsidR="00384901" w:rsidRPr="00384901" w:rsidRDefault="00384901" w:rsidP="00384901">
            <w:pPr>
              <w:jc w:val="center"/>
              <w:rPr>
                <w:b/>
                <w:sz w:val="18"/>
              </w:rPr>
            </w:pPr>
          </w:p>
        </w:tc>
        <w:tc>
          <w:tcPr>
            <w:tcW w:w="391" w:type="pct"/>
            <w:vMerge/>
          </w:tcPr>
          <w:p w:rsidR="00384901" w:rsidRPr="00384901" w:rsidRDefault="00384901" w:rsidP="00384901">
            <w:pPr>
              <w:jc w:val="center"/>
              <w:rPr>
                <w:b/>
                <w:sz w:val="18"/>
              </w:rPr>
            </w:pPr>
          </w:p>
        </w:tc>
        <w:tc>
          <w:tcPr>
            <w:tcW w:w="293" w:type="pct"/>
            <w:vMerge/>
          </w:tcPr>
          <w:p w:rsidR="00384901" w:rsidRPr="00384901" w:rsidRDefault="00384901" w:rsidP="00384901">
            <w:pPr>
              <w:jc w:val="center"/>
              <w:rPr>
                <w:b/>
                <w:sz w:val="18"/>
              </w:rPr>
            </w:pPr>
          </w:p>
        </w:tc>
        <w:tc>
          <w:tcPr>
            <w:tcW w:w="392" w:type="pct"/>
            <w:vMerge/>
            <w:vAlign w:val="center"/>
          </w:tcPr>
          <w:p w:rsidR="00384901" w:rsidRPr="00384901" w:rsidRDefault="00384901" w:rsidP="00384901">
            <w:pPr>
              <w:rPr>
                <w:b/>
                <w:sz w:val="21"/>
                <w:szCs w:val="21"/>
              </w:rPr>
            </w:pPr>
          </w:p>
        </w:tc>
        <w:tc>
          <w:tcPr>
            <w:tcW w:w="424" w:type="pct"/>
            <w:vMerge/>
          </w:tcPr>
          <w:p w:rsidR="00384901" w:rsidRPr="00384901" w:rsidRDefault="00384901" w:rsidP="00384901">
            <w:pPr>
              <w:jc w:val="center"/>
              <w:rPr>
                <w:b/>
                <w:sz w:val="18"/>
              </w:rPr>
            </w:pPr>
          </w:p>
        </w:tc>
        <w:tc>
          <w:tcPr>
            <w:tcW w:w="292" w:type="pct"/>
            <w:tcBorders>
              <w:bottom w:val="nil"/>
            </w:tcBorders>
            <w:vAlign w:val="bottom"/>
          </w:tcPr>
          <w:p w:rsidR="00384901" w:rsidRPr="00384901" w:rsidRDefault="00384901" w:rsidP="00384901">
            <w:pPr>
              <w:jc w:val="center"/>
              <w:rPr>
                <w:sz w:val="16"/>
              </w:rPr>
            </w:pPr>
            <w:r w:rsidRPr="00384901">
              <w:rPr>
                <w:b/>
                <w:sz w:val="16"/>
              </w:rPr>
              <w:t>Supply</w:t>
            </w:r>
          </w:p>
        </w:tc>
        <w:tc>
          <w:tcPr>
            <w:tcW w:w="295" w:type="pct"/>
            <w:tcBorders>
              <w:bottom w:val="nil"/>
            </w:tcBorders>
            <w:vAlign w:val="bottom"/>
          </w:tcPr>
          <w:p w:rsidR="00384901" w:rsidRPr="00384901" w:rsidRDefault="00384901" w:rsidP="00384901">
            <w:pPr>
              <w:jc w:val="center"/>
              <w:rPr>
                <w:sz w:val="16"/>
              </w:rPr>
            </w:pPr>
            <w:r w:rsidRPr="00384901">
              <w:rPr>
                <w:b/>
                <w:sz w:val="16"/>
              </w:rPr>
              <w:t>Exhaust</w:t>
            </w:r>
          </w:p>
        </w:tc>
        <w:tc>
          <w:tcPr>
            <w:tcW w:w="1343" w:type="pct"/>
            <w:vMerge/>
          </w:tcPr>
          <w:p w:rsidR="00384901" w:rsidRPr="00384901" w:rsidRDefault="00384901" w:rsidP="00384901">
            <w:pPr>
              <w:rPr>
                <w:sz w:val="18"/>
              </w:rPr>
            </w:pP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Background</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412</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75</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40</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9</w:t>
            </w:r>
          </w:p>
        </w:tc>
        <w:tc>
          <w:tcPr>
            <w:tcW w:w="392" w:type="pct"/>
            <w:vAlign w:val="center"/>
          </w:tcPr>
          <w:p w:rsidR="00384901" w:rsidRPr="00384901" w:rsidRDefault="00384901" w:rsidP="00384901">
            <w:pPr>
              <w:jc w:val="center"/>
              <w:rPr>
                <w:sz w:val="22"/>
                <w:szCs w:val="22"/>
              </w:rPr>
            </w:pPr>
          </w:p>
        </w:tc>
        <w:tc>
          <w:tcPr>
            <w:tcW w:w="424" w:type="pct"/>
            <w:vAlign w:val="center"/>
          </w:tcPr>
          <w:p w:rsidR="00384901" w:rsidRPr="00384901" w:rsidRDefault="00384901" w:rsidP="00384901">
            <w:pPr>
              <w:spacing w:before="60" w:after="60"/>
              <w:jc w:val="center"/>
              <w:rPr>
                <w:sz w:val="22"/>
                <w:szCs w:val="22"/>
              </w:rPr>
            </w:pPr>
          </w:p>
        </w:tc>
        <w:tc>
          <w:tcPr>
            <w:tcW w:w="292" w:type="pct"/>
            <w:vAlign w:val="center"/>
          </w:tcPr>
          <w:p w:rsidR="00384901" w:rsidRPr="00384901" w:rsidRDefault="00384901" w:rsidP="00384901">
            <w:pPr>
              <w:spacing w:before="60" w:after="60"/>
              <w:jc w:val="center"/>
              <w:rPr>
                <w:sz w:val="22"/>
                <w:szCs w:val="22"/>
              </w:rPr>
            </w:pPr>
          </w:p>
        </w:tc>
        <w:tc>
          <w:tcPr>
            <w:tcW w:w="295" w:type="pct"/>
            <w:vAlign w:val="center"/>
          </w:tcPr>
          <w:p w:rsidR="00384901" w:rsidRPr="00384901" w:rsidRDefault="00384901" w:rsidP="00384901">
            <w:pPr>
              <w:spacing w:before="60" w:after="60"/>
              <w:jc w:val="center"/>
              <w:rPr>
                <w:sz w:val="22"/>
                <w:szCs w:val="22"/>
              </w:rPr>
            </w:pPr>
          </w:p>
        </w:tc>
        <w:tc>
          <w:tcPr>
            <w:tcW w:w="1343" w:type="pct"/>
            <w:tcBorders>
              <w:left w:val="nil"/>
            </w:tcBorders>
            <w:vAlign w:val="center"/>
          </w:tcPr>
          <w:p w:rsidR="00384901" w:rsidRPr="00384901" w:rsidRDefault="00384901" w:rsidP="00384901">
            <w:pPr>
              <w:spacing w:before="60" w:after="60"/>
              <w:rPr>
                <w:sz w:val="22"/>
                <w:szCs w:val="22"/>
              </w:rPr>
            </w:pPr>
            <w:r w:rsidRPr="00384901">
              <w:rPr>
                <w:sz w:val="22"/>
                <w:szCs w:val="22"/>
              </w:rPr>
              <w:t>Sunny and cool, near high-traffic rotary</w:t>
            </w: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Conference room</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790</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73</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45</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1</w:t>
            </w:r>
          </w:p>
        </w:tc>
        <w:tc>
          <w:tcPr>
            <w:tcW w:w="392" w:type="pct"/>
            <w:vAlign w:val="center"/>
          </w:tcPr>
          <w:p w:rsidR="00384901" w:rsidRPr="00384901" w:rsidRDefault="00384901" w:rsidP="00384901">
            <w:pPr>
              <w:jc w:val="center"/>
              <w:rPr>
                <w:sz w:val="22"/>
                <w:szCs w:val="22"/>
              </w:rPr>
            </w:pPr>
            <w:r w:rsidRPr="00384901">
              <w:rPr>
                <w:sz w:val="22"/>
                <w:szCs w:val="22"/>
              </w:rPr>
              <w:t>4</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r w:rsidRPr="00384901">
              <w:rPr>
                <w:sz w:val="22"/>
                <w:szCs w:val="22"/>
              </w:rPr>
              <w:t>Vents dusty, DEM, CP, microwave, small area of water damage to ceiling tile</w:t>
            </w: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Chair storage area</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622</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73</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45</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1</w:t>
            </w:r>
          </w:p>
        </w:tc>
        <w:tc>
          <w:tcPr>
            <w:tcW w:w="392" w:type="pct"/>
            <w:vAlign w:val="center"/>
          </w:tcPr>
          <w:p w:rsidR="00384901" w:rsidRPr="00384901" w:rsidRDefault="00384901" w:rsidP="00384901">
            <w:pPr>
              <w:jc w:val="center"/>
              <w:rPr>
                <w:sz w:val="22"/>
                <w:szCs w:val="22"/>
              </w:rPr>
            </w:pPr>
            <w:r w:rsidRPr="00384901">
              <w:rPr>
                <w:sz w:val="22"/>
                <w:szCs w:val="22"/>
              </w:rPr>
              <w:t>0</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 xml:space="preserve">1016 </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658</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73</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45</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1</w:t>
            </w:r>
          </w:p>
        </w:tc>
        <w:tc>
          <w:tcPr>
            <w:tcW w:w="392" w:type="pct"/>
            <w:vAlign w:val="center"/>
          </w:tcPr>
          <w:p w:rsidR="00384901" w:rsidRPr="00384901" w:rsidRDefault="00384901" w:rsidP="00384901">
            <w:pPr>
              <w:jc w:val="center"/>
              <w:rPr>
                <w:sz w:val="22"/>
                <w:szCs w:val="22"/>
              </w:rPr>
            </w:pPr>
            <w:r w:rsidRPr="00384901">
              <w:rPr>
                <w:sz w:val="22"/>
                <w:szCs w:val="22"/>
              </w:rPr>
              <w:t>0</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r w:rsidRPr="00384901">
              <w:rPr>
                <w:sz w:val="22"/>
                <w:szCs w:val="22"/>
              </w:rPr>
              <w:t>DEM, sunlight, old unused microwave</w:t>
            </w: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1013</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660</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74</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44</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1</w:t>
            </w:r>
          </w:p>
        </w:tc>
        <w:tc>
          <w:tcPr>
            <w:tcW w:w="392" w:type="pct"/>
            <w:vAlign w:val="center"/>
          </w:tcPr>
          <w:p w:rsidR="00384901" w:rsidRPr="00384901" w:rsidRDefault="00384901" w:rsidP="00384901">
            <w:pPr>
              <w:jc w:val="center"/>
              <w:rPr>
                <w:sz w:val="22"/>
                <w:szCs w:val="22"/>
              </w:rPr>
            </w:pPr>
            <w:r w:rsidRPr="00384901">
              <w:rPr>
                <w:sz w:val="22"/>
                <w:szCs w:val="22"/>
              </w:rPr>
              <w:t>0</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r w:rsidRPr="00384901">
              <w:rPr>
                <w:sz w:val="22"/>
                <w:szCs w:val="22"/>
              </w:rPr>
              <w:t>HS, plants</w:t>
            </w: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1005</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674</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74</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43</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1</w:t>
            </w:r>
          </w:p>
        </w:tc>
        <w:tc>
          <w:tcPr>
            <w:tcW w:w="392" w:type="pct"/>
            <w:vAlign w:val="center"/>
          </w:tcPr>
          <w:p w:rsidR="00384901" w:rsidRPr="00384901" w:rsidRDefault="00384901" w:rsidP="00384901">
            <w:pPr>
              <w:jc w:val="center"/>
              <w:rPr>
                <w:sz w:val="22"/>
                <w:szCs w:val="22"/>
              </w:rPr>
            </w:pPr>
            <w:r w:rsidRPr="00384901">
              <w:rPr>
                <w:sz w:val="22"/>
                <w:szCs w:val="22"/>
              </w:rPr>
              <w:t>1</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r w:rsidRPr="00384901">
              <w:rPr>
                <w:sz w:val="22"/>
                <w:szCs w:val="22"/>
              </w:rPr>
              <w:t>DEM, PF – on</w:t>
            </w: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1022</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680</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76</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43</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2</w:t>
            </w:r>
          </w:p>
        </w:tc>
        <w:tc>
          <w:tcPr>
            <w:tcW w:w="392" w:type="pct"/>
            <w:vAlign w:val="center"/>
          </w:tcPr>
          <w:p w:rsidR="00384901" w:rsidRPr="00384901" w:rsidRDefault="00384901" w:rsidP="00384901">
            <w:pPr>
              <w:jc w:val="center"/>
              <w:rPr>
                <w:sz w:val="22"/>
                <w:szCs w:val="22"/>
              </w:rPr>
            </w:pPr>
            <w:r w:rsidRPr="00384901">
              <w:rPr>
                <w:sz w:val="22"/>
                <w:szCs w:val="22"/>
              </w:rPr>
              <w:t>2</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r w:rsidRPr="00384901">
              <w:rPr>
                <w:sz w:val="22"/>
                <w:szCs w:val="22"/>
              </w:rPr>
              <w:t>Plants</w:t>
            </w: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1019</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685</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76</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42</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1</w:t>
            </w:r>
          </w:p>
        </w:tc>
        <w:tc>
          <w:tcPr>
            <w:tcW w:w="392" w:type="pct"/>
            <w:vAlign w:val="center"/>
          </w:tcPr>
          <w:p w:rsidR="00384901" w:rsidRPr="00384901" w:rsidRDefault="00384901" w:rsidP="00384901">
            <w:pPr>
              <w:jc w:val="center"/>
              <w:rPr>
                <w:sz w:val="22"/>
                <w:szCs w:val="22"/>
              </w:rPr>
            </w:pPr>
            <w:r w:rsidRPr="00384901">
              <w:rPr>
                <w:sz w:val="22"/>
                <w:szCs w:val="22"/>
              </w:rPr>
              <w:t>2</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r w:rsidRPr="00384901">
              <w:rPr>
                <w:sz w:val="22"/>
                <w:szCs w:val="22"/>
              </w:rPr>
              <w:t>Plants, HS</w:t>
            </w: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1033</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678</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76</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41</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1</w:t>
            </w:r>
          </w:p>
        </w:tc>
        <w:tc>
          <w:tcPr>
            <w:tcW w:w="392" w:type="pct"/>
            <w:vAlign w:val="center"/>
          </w:tcPr>
          <w:p w:rsidR="00384901" w:rsidRPr="00384901" w:rsidRDefault="00384901" w:rsidP="00384901">
            <w:pPr>
              <w:jc w:val="center"/>
              <w:rPr>
                <w:sz w:val="22"/>
                <w:szCs w:val="22"/>
              </w:rPr>
            </w:pPr>
            <w:r w:rsidRPr="00384901">
              <w:rPr>
                <w:sz w:val="22"/>
                <w:szCs w:val="22"/>
              </w:rPr>
              <w:t>2</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r w:rsidRPr="00384901">
              <w:rPr>
                <w:sz w:val="22"/>
                <w:szCs w:val="22"/>
              </w:rPr>
              <w:t>CP/AF, PF, AI, plants</w:t>
            </w: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1041</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699</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74</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41</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1</w:t>
            </w:r>
          </w:p>
        </w:tc>
        <w:tc>
          <w:tcPr>
            <w:tcW w:w="392" w:type="pct"/>
            <w:vAlign w:val="center"/>
          </w:tcPr>
          <w:p w:rsidR="00384901" w:rsidRPr="00384901" w:rsidRDefault="00384901" w:rsidP="00384901">
            <w:pPr>
              <w:jc w:val="center"/>
              <w:rPr>
                <w:sz w:val="22"/>
                <w:szCs w:val="22"/>
              </w:rPr>
            </w:pPr>
            <w:r w:rsidRPr="00384901">
              <w:rPr>
                <w:sz w:val="22"/>
                <w:szCs w:val="22"/>
              </w:rPr>
              <w:t>1</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r w:rsidRPr="00384901">
              <w:rPr>
                <w:sz w:val="22"/>
                <w:szCs w:val="22"/>
              </w:rPr>
              <w:t>Exposed fiberglass overhead</w:t>
            </w: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lastRenderedPageBreak/>
              <w:t>Mailroom area</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701</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76</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41</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1</w:t>
            </w:r>
          </w:p>
        </w:tc>
        <w:tc>
          <w:tcPr>
            <w:tcW w:w="392" w:type="pct"/>
            <w:vAlign w:val="center"/>
          </w:tcPr>
          <w:p w:rsidR="00384901" w:rsidRPr="00384901" w:rsidRDefault="00384901" w:rsidP="00384901">
            <w:pPr>
              <w:jc w:val="center"/>
              <w:rPr>
                <w:sz w:val="22"/>
                <w:szCs w:val="22"/>
              </w:rPr>
            </w:pPr>
            <w:r w:rsidRPr="00384901">
              <w:rPr>
                <w:sz w:val="22"/>
                <w:szCs w:val="22"/>
              </w:rPr>
              <w:t>1</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r w:rsidRPr="00384901">
              <w:rPr>
                <w:sz w:val="22"/>
                <w:szCs w:val="22"/>
              </w:rPr>
              <w:t>PFs</w:t>
            </w: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1050</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771</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76</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46</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1</w:t>
            </w:r>
          </w:p>
        </w:tc>
        <w:tc>
          <w:tcPr>
            <w:tcW w:w="392" w:type="pct"/>
            <w:vAlign w:val="center"/>
          </w:tcPr>
          <w:p w:rsidR="00384901" w:rsidRPr="00384901" w:rsidRDefault="00384901" w:rsidP="00384901">
            <w:pPr>
              <w:jc w:val="center"/>
              <w:rPr>
                <w:sz w:val="22"/>
                <w:szCs w:val="22"/>
              </w:rPr>
            </w:pPr>
            <w:r w:rsidRPr="00384901">
              <w:rPr>
                <w:sz w:val="22"/>
                <w:szCs w:val="22"/>
              </w:rPr>
              <w:t>4</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r w:rsidRPr="00384901">
              <w:rPr>
                <w:sz w:val="22"/>
                <w:szCs w:val="22"/>
              </w:rPr>
              <w:t>Plants</w:t>
            </w: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1047</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771</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76</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39</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1</w:t>
            </w:r>
          </w:p>
        </w:tc>
        <w:tc>
          <w:tcPr>
            <w:tcW w:w="392" w:type="pct"/>
            <w:vAlign w:val="center"/>
          </w:tcPr>
          <w:p w:rsidR="00384901" w:rsidRPr="00384901" w:rsidRDefault="00384901" w:rsidP="00384901">
            <w:pPr>
              <w:jc w:val="center"/>
              <w:rPr>
                <w:sz w:val="22"/>
                <w:szCs w:val="22"/>
              </w:rPr>
            </w:pPr>
            <w:r w:rsidRPr="00384901">
              <w:rPr>
                <w:sz w:val="22"/>
                <w:szCs w:val="22"/>
              </w:rPr>
              <w:t>3</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r w:rsidRPr="00384901">
              <w:rPr>
                <w:sz w:val="22"/>
                <w:szCs w:val="22"/>
              </w:rPr>
              <w:t>PFs, plants</w:t>
            </w: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1077</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738</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75</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37</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1</w:t>
            </w:r>
          </w:p>
        </w:tc>
        <w:tc>
          <w:tcPr>
            <w:tcW w:w="392" w:type="pct"/>
            <w:vAlign w:val="center"/>
          </w:tcPr>
          <w:p w:rsidR="00384901" w:rsidRPr="00384901" w:rsidRDefault="00384901" w:rsidP="00384901">
            <w:pPr>
              <w:jc w:val="center"/>
              <w:rPr>
                <w:sz w:val="22"/>
                <w:szCs w:val="22"/>
              </w:rPr>
            </w:pPr>
            <w:r w:rsidRPr="00384901">
              <w:rPr>
                <w:sz w:val="22"/>
                <w:szCs w:val="22"/>
              </w:rPr>
              <w:t>1</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r w:rsidRPr="00384901">
              <w:rPr>
                <w:sz w:val="22"/>
                <w:szCs w:val="22"/>
              </w:rPr>
              <w:t>High air velocity – shades moving</w:t>
            </w: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1080</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735</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74</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39</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1</w:t>
            </w:r>
          </w:p>
        </w:tc>
        <w:tc>
          <w:tcPr>
            <w:tcW w:w="392" w:type="pct"/>
            <w:vAlign w:val="center"/>
          </w:tcPr>
          <w:p w:rsidR="00384901" w:rsidRPr="00384901" w:rsidRDefault="00384901" w:rsidP="00384901">
            <w:pPr>
              <w:jc w:val="center"/>
              <w:rPr>
                <w:sz w:val="22"/>
                <w:szCs w:val="22"/>
              </w:rPr>
            </w:pPr>
            <w:r w:rsidRPr="00384901">
              <w:rPr>
                <w:sz w:val="22"/>
                <w:szCs w:val="22"/>
              </w:rPr>
              <w:t>1</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r w:rsidRPr="00384901">
              <w:rPr>
                <w:sz w:val="22"/>
                <w:szCs w:val="22"/>
              </w:rPr>
              <w:t>AI</w:t>
            </w: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Scanning room</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748</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73</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39</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1</w:t>
            </w:r>
          </w:p>
        </w:tc>
        <w:tc>
          <w:tcPr>
            <w:tcW w:w="392" w:type="pct"/>
            <w:vAlign w:val="center"/>
          </w:tcPr>
          <w:p w:rsidR="00384901" w:rsidRPr="00384901" w:rsidRDefault="00384901" w:rsidP="00384901">
            <w:pPr>
              <w:jc w:val="center"/>
              <w:rPr>
                <w:sz w:val="22"/>
                <w:szCs w:val="22"/>
              </w:rPr>
            </w:pPr>
            <w:r w:rsidRPr="00384901">
              <w:rPr>
                <w:sz w:val="22"/>
                <w:szCs w:val="22"/>
              </w:rPr>
              <w:t>1</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r w:rsidRPr="00384901">
              <w:rPr>
                <w:sz w:val="22"/>
                <w:szCs w:val="22"/>
              </w:rPr>
              <w:t>DEM, old humidifier – unplugged</w:t>
            </w: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1103</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780</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74</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45</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1</w:t>
            </w:r>
          </w:p>
        </w:tc>
        <w:tc>
          <w:tcPr>
            <w:tcW w:w="392" w:type="pct"/>
            <w:vAlign w:val="center"/>
          </w:tcPr>
          <w:p w:rsidR="00384901" w:rsidRPr="00384901" w:rsidRDefault="00384901" w:rsidP="00384901">
            <w:pPr>
              <w:jc w:val="center"/>
              <w:rPr>
                <w:sz w:val="22"/>
                <w:szCs w:val="22"/>
              </w:rPr>
            </w:pPr>
            <w:r w:rsidRPr="00384901">
              <w:rPr>
                <w:sz w:val="22"/>
                <w:szCs w:val="22"/>
              </w:rPr>
              <w:t>1</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r w:rsidRPr="00384901">
              <w:rPr>
                <w:sz w:val="22"/>
                <w:szCs w:val="22"/>
              </w:rPr>
              <w:t>½ wall office</w:t>
            </w: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1092</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880</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75</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47</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1</w:t>
            </w:r>
          </w:p>
        </w:tc>
        <w:tc>
          <w:tcPr>
            <w:tcW w:w="392" w:type="pct"/>
            <w:vAlign w:val="center"/>
          </w:tcPr>
          <w:p w:rsidR="00384901" w:rsidRPr="00384901" w:rsidRDefault="00384901" w:rsidP="00384901">
            <w:pPr>
              <w:jc w:val="center"/>
              <w:rPr>
                <w:sz w:val="22"/>
                <w:szCs w:val="22"/>
              </w:rPr>
            </w:pPr>
            <w:r w:rsidRPr="00384901">
              <w:rPr>
                <w:sz w:val="22"/>
                <w:szCs w:val="22"/>
              </w:rPr>
              <w:t>8</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1107</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863</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76</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47</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2</w:t>
            </w:r>
          </w:p>
        </w:tc>
        <w:tc>
          <w:tcPr>
            <w:tcW w:w="392" w:type="pct"/>
            <w:vAlign w:val="center"/>
          </w:tcPr>
          <w:p w:rsidR="00384901" w:rsidRPr="00384901" w:rsidRDefault="00384901" w:rsidP="00384901">
            <w:pPr>
              <w:jc w:val="center"/>
              <w:rPr>
                <w:sz w:val="22"/>
                <w:szCs w:val="22"/>
              </w:rPr>
            </w:pPr>
            <w:r w:rsidRPr="00384901">
              <w:rPr>
                <w:sz w:val="22"/>
                <w:szCs w:val="22"/>
              </w:rPr>
              <w:t>2</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1112</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883</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76</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46</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1</w:t>
            </w:r>
          </w:p>
        </w:tc>
        <w:tc>
          <w:tcPr>
            <w:tcW w:w="392" w:type="pct"/>
            <w:vAlign w:val="center"/>
          </w:tcPr>
          <w:p w:rsidR="00384901" w:rsidRPr="00384901" w:rsidRDefault="00384901" w:rsidP="00384901">
            <w:pPr>
              <w:jc w:val="center"/>
              <w:rPr>
                <w:sz w:val="22"/>
                <w:szCs w:val="22"/>
              </w:rPr>
            </w:pPr>
            <w:r w:rsidRPr="00384901">
              <w:rPr>
                <w:sz w:val="22"/>
                <w:szCs w:val="22"/>
              </w:rPr>
              <w:t>0</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r w:rsidRPr="00384901">
              <w:rPr>
                <w:sz w:val="22"/>
                <w:szCs w:val="22"/>
              </w:rPr>
              <w:t>Lots of furniture, food, DEM</w:t>
            </w: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lastRenderedPageBreak/>
              <w:t>Kitchen</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859</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76</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46</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1</w:t>
            </w:r>
          </w:p>
        </w:tc>
        <w:tc>
          <w:tcPr>
            <w:tcW w:w="392" w:type="pct"/>
            <w:vAlign w:val="center"/>
          </w:tcPr>
          <w:p w:rsidR="00384901" w:rsidRPr="00384901" w:rsidRDefault="00384901" w:rsidP="00384901">
            <w:pPr>
              <w:jc w:val="center"/>
              <w:rPr>
                <w:sz w:val="22"/>
                <w:szCs w:val="22"/>
              </w:rPr>
            </w:pPr>
            <w:r w:rsidRPr="00384901">
              <w:rPr>
                <w:sz w:val="22"/>
                <w:szCs w:val="22"/>
              </w:rPr>
              <w:t>0</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r w:rsidRPr="00384901">
              <w:rPr>
                <w:sz w:val="22"/>
                <w:szCs w:val="22"/>
              </w:rPr>
              <w:t>Non-carpeted with runners, broken wood under sink</w:t>
            </w: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1088</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837</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77</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42</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2</w:t>
            </w:r>
          </w:p>
        </w:tc>
        <w:tc>
          <w:tcPr>
            <w:tcW w:w="392" w:type="pct"/>
            <w:vAlign w:val="center"/>
          </w:tcPr>
          <w:p w:rsidR="00384901" w:rsidRPr="00384901" w:rsidRDefault="00384901" w:rsidP="00384901">
            <w:pPr>
              <w:jc w:val="center"/>
              <w:rPr>
                <w:sz w:val="22"/>
                <w:szCs w:val="22"/>
              </w:rPr>
            </w:pPr>
            <w:r w:rsidRPr="00384901">
              <w:rPr>
                <w:sz w:val="22"/>
                <w:szCs w:val="22"/>
              </w:rPr>
              <w:t>0</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r w:rsidRPr="00384901">
              <w:rPr>
                <w:sz w:val="22"/>
                <w:szCs w:val="22"/>
              </w:rPr>
              <w:t>Piles of papers, CP</w:t>
            </w: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1070</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818</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77</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42</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1</w:t>
            </w:r>
          </w:p>
        </w:tc>
        <w:tc>
          <w:tcPr>
            <w:tcW w:w="392" w:type="pct"/>
            <w:vAlign w:val="center"/>
          </w:tcPr>
          <w:p w:rsidR="00384901" w:rsidRPr="00384901" w:rsidRDefault="00384901" w:rsidP="00384901">
            <w:pPr>
              <w:jc w:val="center"/>
              <w:rPr>
                <w:sz w:val="22"/>
                <w:szCs w:val="22"/>
              </w:rPr>
            </w:pPr>
            <w:r w:rsidRPr="00384901">
              <w:rPr>
                <w:sz w:val="22"/>
                <w:szCs w:val="22"/>
              </w:rPr>
              <w:t>1</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Computer room</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786</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46</w:t>
            </w:r>
          </w:p>
        </w:tc>
        <w:tc>
          <w:tcPr>
            <w:tcW w:w="293" w:type="pct"/>
            <w:vAlign w:val="center"/>
          </w:tcPr>
          <w:p w:rsidR="00384901" w:rsidRPr="00384901" w:rsidRDefault="00384901" w:rsidP="00384901">
            <w:pPr>
              <w:spacing w:before="60" w:after="60"/>
              <w:jc w:val="center"/>
              <w:rPr>
                <w:sz w:val="22"/>
                <w:szCs w:val="22"/>
              </w:rPr>
            </w:pPr>
          </w:p>
        </w:tc>
        <w:tc>
          <w:tcPr>
            <w:tcW w:w="392" w:type="pct"/>
            <w:vAlign w:val="center"/>
          </w:tcPr>
          <w:p w:rsidR="00384901" w:rsidRPr="00384901" w:rsidRDefault="00384901" w:rsidP="00384901">
            <w:pPr>
              <w:jc w:val="center"/>
              <w:rPr>
                <w:sz w:val="22"/>
                <w:szCs w:val="22"/>
              </w:rPr>
            </w:pPr>
            <w:r w:rsidRPr="00384901">
              <w:rPr>
                <w:sz w:val="22"/>
                <w:szCs w:val="22"/>
              </w:rPr>
              <w:t>0</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r w:rsidRPr="00384901">
              <w:rPr>
                <w:sz w:val="22"/>
                <w:szCs w:val="22"/>
              </w:rPr>
              <w:t>Separate air conditioning system</w:t>
            </w: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Waiting room</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686</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75</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41</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2</w:t>
            </w:r>
          </w:p>
        </w:tc>
        <w:tc>
          <w:tcPr>
            <w:tcW w:w="392" w:type="pct"/>
            <w:vAlign w:val="center"/>
          </w:tcPr>
          <w:p w:rsidR="00384901" w:rsidRPr="00384901" w:rsidRDefault="00384901" w:rsidP="00384901">
            <w:pPr>
              <w:jc w:val="center"/>
              <w:rPr>
                <w:sz w:val="22"/>
                <w:szCs w:val="22"/>
              </w:rPr>
            </w:pPr>
            <w:r w:rsidRPr="00384901">
              <w:rPr>
                <w:sz w:val="22"/>
                <w:szCs w:val="22"/>
              </w:rPr>
              <w:t>1</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1000 (interview)</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665</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75</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41</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2</w:t>
            </w:r>
          </w:p>
        </w:tc>
        <w:tc>
          <w:tcPr>
            <w:tcW w:w="392" w:type="pct"/>
            <w:vAlign w:val="center"/>
          </w:tcPr>
          <w:p w:rsidR="00384901" w:rsidRPr="00384901" w:rsidRDefault="00384901" w:rsidP="00384901">
            <w:pPr>
              <w:jc w:val="center"/>
              <w:rPr>
                <w:sz w:val="22"/>
                <w:szCs w:val="22"/>
              </w:rPr>
            </w:pPr>
            <w:r w:rsidRPr="00384901">
              <w:rPr>
                <w:sz w:val="22"/>
                <w:szCs w:val="22"/>
              </w:rPr>
              <w:t>0</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1002bB(interview)</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629</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75</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41</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2</w:t>
            </w:r>
          </w:p>
        </w:tc>
        <w:tc>
          <w:tcPr>
            <w:tcW w:w="392" w:type="pct"/>
            <w:vAlign w:val="center"/>
          </w:tcPr>
          <w:p w:rsidR="00384901" w:rsidRPr="00384901" w:rsidRDefault="00384901" w:rsidP="00384901">
            <w:pPr>
              <w:jc w:val="center"/>
              <w:rPr>
                <w:sz w:val="22"/>
                <w:szCs w:val="22"/>
              </w:rPr>
            </w:pPr>
            <w:r w:rsidRPr="00384901">
              <w:rPr>
                <w:sz w:val="22"/>
                <w:szCs w:val="22"/>
              </w:rPr>
              <w:t>0</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1003 (interview)</w:t>
            </w:r>
          </w:p>
        </w:tc>
        <w:tc>
          <w:tcPr>
            <w:tcW w:w="331" w:type="pct"/>
            <w:vAlign w:val="center"/>
          </w:tcPr>
          <w:p w:rsidR="00384901" w:rsidRPr="00384901" w:rsidRDefault="00384901" w:rsidP="00384901">
            <w:pPr>
              <w:spacing w:before="60" w:after="60"/>
              <w:jc w:val="center"/>
              <w:rPr>
                <w:sz w:val="22"/>
                <w:szCs w:val="22"/>
              </w:rPr>
            </w:pPr>
            <w:r w:rsidRPr="00384901">
              <w:rPr>
                <w:sz w:val="22"/>
                <w:szCs w:val="22"/>
              </w:rPr>
              <w:t>595</w:t>
            </w: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75</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40</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2</w:t>
            </w:r>
          </w:p>
        </w:tc>
        <w:tc>
          <w:tcPr>
            <w:tcW w:w="392" w:type="pct"/>
            <w:vAlign w:val="center"/>
          </w:tcPr>
          <w:p w:rsidR="00384901" w:rsidRPr="00384901" w:rsidRDefault="00384901" w:rsidP="00384901">
            <w:pPr>
              <w:jc w:val="center"/>
              <w:rPr>
                <w:sz w:val="22"/>
                <w:szCs w:val="22"/>
              </w:rPr>
            </w:pPr>
            <w:r w:rsidRPr="00384901">
              <w:rPr>
                <w:sz w:val="22"/>
                <w:szCs w:val="22"/>
              </w:rPr>
              <w:t>0</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p>
        </w:tc>
      </w:tr>
      <w:tr w:rsidR="00384901" w:rsidRPr="00384901" w:rsidTr="007538D4">
        <w:trPr>
          <w:cantSplit/>
          <w:trHeight w:val="560"/>
          <w:jc w:val="center"/>
        </w:trPr>
        <w:tc>
          <w:tcPr>
            <w:tcW w:w="587" w:type="pct"/>
            <w:vAlign w:val="center"/>
          </w:tcPr>
          <w:p w:rsidR="00384901" w:rsidRPr="00384901" w:rsidRDefault="00384901" w:rsidP="00384901">
            <w:pPr>
              <w:spacing w:before="60" w:after="60"/>
              <w:rPr>
                <w:sz w:val="22"/>
                <w:szCs w:val="22"/>
              </w:rPr>
            </w:pPr>
            <w:r w:rsidRPr="00384901">
              <w:rPr>
                <w:sz w:val="22"/>
                <w:szCs w:val="22"/>
              </w:rPr>
              <w:t>1004 (lactation)</w:t>
            </w:r>
          </w:p>
        </w:tc>
        <w:tc>
          <w:tcPr>
            <w:tcW w:w="331" w:type="pct"/>
            <w:vAlign w:val="center"/>
          </w:tcPr>
          <w:p w:rsidR="00384901" w:rsidRPr="00384901" w:rsidRDefault="00384901" w:rsidP="00384901">
            <w:pPr>
              <w:spacing w:before="60" w:after="60"/>
              <w:jc w:val="center"/>
              <w:rPr>
                <w:sz w:val="22"/>
                <w:szCs w:val="22"/>
              </w:rPr>
            </w:pPr>
          </w:p>
        </w:tc>
        <w:tc>
          <w:tcPr>
            <w:tcW w:w="359" w:type="pct"/>
            <w:vAlign w:val="center"/>
          </w:tcPr>
          <w:p w:rsidR="00384901" w:rsidRPr="00384901" w:rsidRDefault="00384901" w:rsidP="00384901">
            <w:pPr>
              <w:spacing w:before="60" w:after="60"/>
              <w:jc w:val="center"/>
              <w:rPr>
                <w:sz w:val="22"/>
                <w:szCs w:val="22"/>
              </w:rPr>
            </w:pPr>
            <w:r w:rsidRPr="00384901">
              <w:rPr>
                <w:sz w:val="22"/>
                <w:szCs w:val="22"/>
              </w:rPr>
              <w:t>ND</w:t>
            </w:r>
          </w:p>
        </w:tc>
        <w:tc>
          <w:tcPr>
            <w:tcW w:w="293" w:type="pct"/>
            <w:vAlign w:val="center"/>
          </w:tcPr>
          <w:p w:rsidR="00384901" w:rsidRPr="00384901" w:rsidRDefault="00384901" w:rsidP="00384901">
            <w:pPr>
              <w:spacing w:before="60" w:after="60"/>
              <w:jc w:val="center"/>
              <w:rPr>
                <w:sz w:val="22"/>
                <w:szCs w:val="22"/>
              </w:rPr>
            </w:pPr>
            <w:r w:rsidRPr="00384901">
              <w:rPr>
                <w:sz w:val="22"/>
                <w:szCs w:val="22"/>
              </w:rPr>
              <w:t>75</w:t>
            </w:r>
          </w:p>
        </w:tc>
        <w:tc>
          <w:tcPr>
            <w:tcW w:w="391" w:type="pct"/>
            <w:vAlign w:val="center"/>
          </w:tcPr>
          <w:p w:rsidR="00384901" w:rsidRPr="00384901" w:rsidRDefault="00384901" w:rsidP="00384901">
            <w:pPr>
              <w:spacing w:before="60" w:after="60"/>
              <w:jc w:val="center"/>
              <w:rPr>
                <w:sz w:val="22"/>
                <w:szCs w:val="22"/>
              </w:rPr>
            </w:pPr>
            <w:r w:rsidRPr="00384901">
              <w:rPr>
                <w:sz w:val="22"/>
                <w:szCs w:val="22"/>
              </w:rPr>
              <w:t>41</w:t>
            </w:r>
          </w:p>
        </w:tc>
        <w:tc>
          <w:tcPr>
            <w:tcW w:w="293" w:type="pct"/>
            <w:vAlign w:val="center"/>
          </w:tcPr>
          <w:p w:rsidR="00384901" w:rsidRPr="00384901" w:rsidRDefault="00384901" w:rsidP="00384901">
            <w:pPr>
              <w:spacing w:before="60" w:after="60"/>
              <w:jc w:val="center"/>
              <w:rPr>
                <w:sz w:val="22"/>
                <w:szCs w:val="22"/>
              </w:rPr>
            </w:pPr>
          </w:p>
        </w:tc>
        <w:tc>
          <w:tcPr>
            <w:tcW w:w="392" w:type="pct"/>
            <w:vAlign w:val="center"/>
          </w:tcPr>
          <w:p w:rsidR="00384901" w:rsidRPr="00384901" w:rsidRDefault="00384901" w:rsidP="00384901">
            <w:pPr>
              <w:jc w:val="center"/>
              <w:rPr>
                <w:sz w:val="22"/>
                <w:szCs w:val="22"/>
              </w:rPr>
            </w:pPr>
            <w:r w:rsidRPr="00384901">
              <w:rPr>
                <w:sz w:val="22"/>
                <w:szCs w:val="22"/>
              </w:rPr>
              <w:t>0</w:t>
            </w:r>
          </w:p>
        </w:tc>
        <w:tc>
          <w:tcPr>
            <w:tcW w:w="424" w:type="pct"/>
            <w:vAlign w:val="center"/>
          </w:tcPr>
          <w:p w:rsidR="00384901" w:rsidRPr="00384901" w:rsidRDefault="00384901" w:rsidP="00384901">
            <w:pPr>
              <w:spacing w:before="60" w:after="60"/>
              <w:jc w:val="center"/>
              <w:rPr>
                <w:sz w:val="22"/>
                <w:szCs w:val="22"/>
              </w:rPr>
            </w:pPr>
            <w:r w:rsidRPr="00384901">
              <w:rPr>
                <w:sz w:val="22"/>
                <w:szCs w:val="22"/>
              </w:rPr>
              <w:t>N</w:t>
            </w:r>
          </w:p>
        </w:tc>
        <w:tc>
          <w:tcPr>
            <w:tcW w:w="292"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295" w:type="pct"/>
            <w:vAlign w:val="center"/>
          </w:tcPr>
          <w:p w:rsidR="00384901" w:rsidRPr="00384901" w:rsidRDefault="00384901" w:rsidP="00384901">
            <w:pPr>
              <w:spacing w:before="60" w:after="60"/>
              <w:jc w:val="center"/>
              <w:rPr>
                <w:sz w:val="22"/>
                <w:szCs w:val="22"/>
              </w:rPr>
            </w:pPr>
            <w:r w:rsidRPr="00384901">
              <w:rPr>
                <w:sz w:val="22"/>
                <w:szCs w:val="22"/>
              </w:rPr>
              <w:t>Y</w:t>
            </w:r>
          </w:p>
        </w:tc>
        <w:tc>
          <w:tcPr>
            <w:tcW w:w="1343" w:type="pct"/>
            <w:tcBorders>
              <w:left w:val="nil"/>
            </w:tcBorders>
            <w:vAlign w:val="center"/>
          </w:tcPr>
          <w:p w:rsidR="00384901" w:rsidRPr="00384901" w:rsidRDefault="00384901" w:rsidP="00384901">
            <w:pPr>
              <w:spacing w:before="60" w:after="60"/>
              <w:rPr>
                <w:sz w:val="22"/>
                <w:szCs w:val="22"/>
              </w:rPr>
            </w:pPr>
          </w:p>
        </w:tc>
      </w:tr>
    </w:tbl>
    <w:p w:rsidR="00384901" w:rsidRPr="00384901" w:rsidRDefault="00384901" w:rsidP="00384901"/>
    <w:p w:rsidR="00A009E4" w:rsidRPr="00C86CE2" w:rsidRDefault="00A009E4" w:rsidP="00C76E6B">
      <w:pPr>
        <w:pStyle w:val="References"/>
      </w:pPr>
    </w:p>
    <w:sectPr w:rsidR="00A009E4" w:rsidRPr="00C86CE2" w:rsidSect="00384901">
      <w:headerReference w:type="even" r:id="rId31"/>
      <w:headerReference w:type="default" r:id="rId32"/>
      <w:footerReference w:type="even" r:id="rId33"/>
      <w:footerReference w:type="default" r:id="rId34"/>
      <w:headerReference w:type="first" r:id="rId35"/>
      <w:footerReference w:type="first" r:id="rId36"/>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8D4" w:rsidRDefault="007538D4">
      <w:r>
        <w:separator/>
      </w:r>
    </w:p>
  </w:endnote>
  <w:endnote w:type="continuationSeparator" w:id="0">
    <w:p w:rsidR="007538D4" w:rsidRDefault="0075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315F">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901" w:rsidRDefault="003849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901" w:rsidRDefault="003849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8D4" w:rsidRDefault="007538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80" w:type="dxa"/>
      <w:jc w:val="center"/>
      <w:tblLayout w:type="fixed"/>
      <w:tblLook w:val="04A0" w:firstRow="1" w:lastRow="0" w:firstColumn="1" w:lastColumn="0" w:noHBand="0" w:noVBand="1"/>
    </w:tblPr>
    <w:tblGrid>
      <w:gridCol w:w="2880"/>
      <w:gridCol w:w="2880"/>
      <w:gridCol w:w="2520"/>
    </w:tblGrid>
    <w:tr w:rsidR="007538D4" w:rsidTr="007538D4">
      <w:trPr>
        <w:trHeight w:val="300"/>
        <w:jc w:val="center"/>
      </w:trPr>
      <w:tc>
        <w:tcPr>
          <w:tcW w:w="2880" w:type="dxa"/>
          <w:noWrap/>
          <w:vAlign w:val="center"/>
          <w:hideMark/>
        </w:tcPr>
        <w:p w:rsidR="007538D4" w:rsidRDefault="007538D4" w:rsidP="007538D4">
          <w:pPr>
            <w:rPr>
              <w:rFonts w:ascii="Times" w:hAnsi="Times" w:cs="Times"/>
              <w:sz w:val="18"/>
            </w:rPr>
          </w:pPr>
          <w:r>
            <w:rPr>
              <w:rFonts w:ascii="Times" w:hAnsi="Times" w:cs="Times"/>
              <w:sz w:val="18"/>
            </w:rPr>
            <w:t>ppm = parts per million</w:t>
          </w:r>
        </w:p>
      </w:tc>
      <w:tc>
        <w:tcPr>
          <w:tcW w:w="2880" w:type="dxa"/>
          <w:noWrap/>
          <w:vAlign w:val="center"/>
        </w:tcPr>
        <w:p w:rsidR="007538D4" w:rsidRDefault="007538D4" w:rsidP="007538D4">
          <w:pPr>
            <w:rPr>
              <w:rFonts w:ascii="Times" w:hAnsi="Times" w:cs="Times"/>
              <w:sz w:val="18"/>
            </w:rPr>
          </w:pPr>
          <w:r>
            <w:rPr>
              <w:rFonts w:ascii="Times" w:hAnsi="Times" w:cs="Times"/>
              <w:sz w:val="18"/>
            </w:rPr>
            <w:t>AF = air freshener</w:t>
          </w:r>
        </w:p>
      </w:tc>
      <w:tc>
        <w:tcPr>
          <w:tcW w:w="2520" w:type="dxa"/>
          <w:noWrap/>
          <w:vAlign w:val="center"/>
        </w:tcPr>
        <w:p w:rsidR="007538D4" w:rsidRDefault="007538D4" w:rsidP="007538D4">
          <w:pPr>
            <w:rPr>
              <w:rFonts w:ascii="Times" w:hAnsi="Times" w:cs="Times"/>
              <w:sz w:val="18"/>
            </w:rPr>
          </w:pPr>
          <w:r>
            <w:rPr>
              <w:rFonts w:ascii="Times" w:hAnsi="Times" w:cs="Times"/>
              <w:sz w:val="18"/>
            </w:rPr>
            <w:t>DEM = dry erase materials</w:t>
          </w:r>
        </w:p>
      </w:tc>
    </w:tr>
    <w:tr w:rsidR="007538D4" w:rsidTr="007538D4">
      <w:trPr>
        <w:trHeight w:val="300"/>
        <w:jc w:val="center"/>
      </w:trPr>
      <w:tc>
        <w:tcPr>
          <w:tcW w:w="2880" w:type="dxa"/>
          <w:noWrap/>
          <w:vAlign w:val="center"/>
        </w:tcPr>
        <w:p w:rsidR="007538D4" w:rsidRDefault="007538D4" w:rsidP="007538D4">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880" w:type="dxa"/>
          <w:noWrap/>
          <w:vAlign w:val="center"/>
        </w:tcPr>
        <w:p w:rsidR="007538D4" w:rsidRDefault="007538D4" w:rsidP="007538D4">
          <w:pPr>
            <w:rPr>
              <w:rFonts w:ascii="Times" w:hAnsi="Times" w:cs="Times"/>
              <w:sz w:val="18"/>
            </w:rPr>
          </w:pPr>
          <w:r>
            <w:rPr>
              <w:rFonts w:ascii="Times" w:hAnsi="Times" w:cs="Times"/>
              <w:sz w:val="18"/>
            </w:rPr>
            <w:t>AI – accumulated items</w:t>
          </w:r>
        </w:p>
      </w:tc>
      <w:tc>
        <w:tcPr>
          <w:tcW w:w="2520" w:type="dxa"/>
          <w:noWrap/>
          <w:vAlign w:val="center"/>
        </w:tcPr>
        <w:p w:rsidR="007538D4" w:rsidRDefault="007538D4" w:rsidP="007538D4">
          <w:pPr>
            <w:rPr>
              <w:rFonts w:ascii="Times" w:hAnsi="Times" w:cs="Times"/>
              <w:sz w:val="18"/>
            </w:rPr>
          </w:pPr>
          <w:r>
            <w:rPr>
              <w:rFonts w:ascii="Times" w:hAnsi="Times" w:cs="Times"/>
              <w:sz w:val="18"/>
            </w:rPr>
            <w:t>HS = hand sanitizer</w:t>
          </w:r>
        </w:p>
      </w:tc>
    </w:tr>
    <w:tr w:rsidR="007538D4" w:rsidTr="007538D4">
      <w:trPr>
        <w:trHeight w:val="300"/>
        <w:jc w:val="center"/>
      </w:trPr>
      <w:tc>
        <w:tcPr>
          <w:tcW w:w="2880" w:type="dxa"/>
          <w:noWrap/>
          <w:vAlign w:val="center"/>
        </w:tcPr>
        <w:p w:rsidR="007538D4" w:rsidRDefault="007538D4" w:rsidP="007538D4">
          <w:pPr>
            <w:rPr>
              <w:rFonts w:ascii="Times" w:hAnsi="Times" w:cs="Times"/>
              <w:sz w:val="18"/>
            </w:rPr>
          </w:pPr>
          <w:r>
            <w:rPr>
              <w:rFonts w:ascii="Times" w:hAnsi="Times" w:cs="Times"/>
              <w:sz w:val="18"/>
            </w:rPr>
            <w:t xml:space="preserve">ND = </w:t>
          </w:r>
          <w:proofErr w:type="gramStart"/>
          <w:r>
            <w:rPr>
              <w:rFonts w:ascii="Times" w:hAnsi="Times" w:cs="Times"/>
              <w:sz w:val="18"/>
            </w:rPr>
            <w:t>non detect</w:t>
          </w:r>
          <w:proofErr w:type="gramEnd"/>
        </w:p>
      </w:tc>
      <w:tc>
        <w:tcPr>
          <w:tcW w:w="2880" w:type="dxa"/>
          <w:noWrap/>
          <w:vAlign w:val="center"/>
        </w:tcPr>
        <w:p w:rsidR="007538D4" w:rsidRDefault="007538D4" w:rsidP="007538D4">
          <w:pPr>
            <w:rPr>
              <w:rFonts w:ascii="Times" w:hAnsi="Times" w:cs="Times"/>
              <w:sz w:val="18"/>
            </w:rPr>
          </w:pPr>
          <w:r>
            <w:rPr>
              <w:rFonts w:ascii="Times" w:hAnsi="Times" w:cs="Times"/>
              <w:sz w:val="18"/>
            </w:rPr>
            <w:t>CP = cleaning products</w:t>
          </w:r>
        </w:p>
      </w:tc>
      <w:tc>
        <w:tcPr>
          <w:tcW w:w="2520" w:type="dxa"/>
          <w:noWrap/>
          <w:vAlign w:val="center"/>
        </w:tcPr>
        <w:p w:rsidR="007538D4" w:rsidRDefault="007538D4" w:rsidP="007538D4">
          <w:pPr>
            <w:rPr>
              <w:rFonts w:ascii="Times" w:hAnsi="Times" w:cs="Times"/>
              <w:sz w:val="18"/>
            </w:rPr>
          </w:pPr>
          <w:r>
            <w:rPr>
              <w:rFonts w:ascii="Times" w:hAnsi="Times" w:cs="Times"/>
              <w:sz w:val="18"/>
            </w:rPr>
            <w:t>PF = personal fan</w:t>
          </w:r>
        </w:p>
      </w:tc>
    </w:tr>
  </w:tbl>
  <w:p w:rsidR="007538D4" w:rsidRDefault="007538D4" w:rsidP="007538D4">
    <w:pPr>
      <w:tabs>
        <w:tab w:val="left" w:pos="9180"/>
      </w:tabs>
      <w:rPr>
        <w:b/>
        <w:sz w:val="20"/>
      </w:rPr>
    </w:pPr>
  </w:p>
  <w:p w:rsidR="007538D4" w:rsidRDefault="007538D4" w:rsidP="007538D4">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538D4" w:rsidTr="007538D4">
      <w:tc>
        <w:tcPr>
          <w:tcW w:w="2718" w:type="dxa"/>
        </w:tcPr>
        <w:p w:rsidR="007538D4" w:rsidRDefault="007538D4" w:rsidP="007538D4">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7538D4" w:rsidRPr="00EF358C" w:rsidRDefault="007538D4" w:rsidP="007538D4">
          <w:pPr>
            <w:rPr>
              <w:sz w:val="20"/>
            </w:rPr>
          </w:pPr>
          <w:r w:rsidRPr="00EF358C">
            <w:rPr>
              <w:sz w:val="20"/>
            </w:rPr>
            <w:t>&lt; 800 = preferable</w:t>
          </w:r>
        </w:p>
      </w:tc>
      <w:tc>
        <w:tcPr>
          <w:tcW w:w="3600" w:type="dxa"/>
        </w:tcPr>
        <w:p w:rsidR="007538D4" w:rsidRDefault="007538D4" w:rsidP="007538D4">
          <w:pPr>
            <w:jc w:val="right"/>
            <w:rPr>
              <w:sz w:val="20"/>
            </w:rPr>
          </w:pPr>
          <w:r>
            <w:rPr>
              <w:sz w:val="20"/>
            </w:rPr>
            <w:t>Temperature:</w:t>
          </w:r>
        </w:p>
      </w:tc>
      <w:tc>
        <w:tcPr>
          <w:tcW w:w="3420" w:type="dxa"/>
        </w:tcPr>
        <w:p w:rsidR="007538D4" w:rsidRDefault="007538D4" w:rsidP="007538D4">
          <w:pPr>
            <w:rPr>
              <w:sz w:val="20"/>
            </w:rPr>
          </w:pPr>
          <w:r>
            <w:rPr>
              <w:sz w:val="20"/>
            </w:rPr>
            <w:t>70 - 78 °F</w:t>
          </w:r>
        </w:p>
      </w:tc>
    </w:tr>
    <w:tr w:rsidR="007538D4" w:rsidTr="007538D4">
      <w:tc>
        <w:tcPr>
          <w:tcW w:w="2718" w:type="dxa"/>
        </w:tcPr>
        <w:p w:rsidR="007538D4" w:rsidRDefault="007538D4" w:rsidP="007538D4">
          <w:pPr>
            <w:jc w:val="right"/>
            <w:rPr>
              <w:sz w:val="20"/>
            </w:rPr>
          </w:pPr>
        </w:p>
      </w:tc>
      <w:tc>
        <w:tcPr>
          <w:tcW w:w="4860" w:type="dxa"/>
        </w:tcPr>
        <w:p w:rsidR="007538D4" w:rsidRPr="00EF358C" w:rsidRDefault="007538D4" w:rsidP="007538D4">
          <w:pPr>
            <w:rPr>
              <w:sz w:val="20"/>
            </w:rPr>
          </w:pPr>
          <w:r w:rsidRPr="00EF358C">
            <w:rPr>
              <w:sz w:val="20"/>
            </w:rPr>
            <w:t>&gt; 800 ppm = indicative of ventilation problems</w:t>
          </w:r>
        </w:p>
      </w:tc>
      <w:tc>
        <w:tcPr>
          <w:tcW w:w="3600" w:type="dxa"/>
        </w:tcPr>
        <w:p w:rsidR="007538D4" w:rsidRDefault="007538D4" w:rsidP="007538D4">
          <w:pPr>
            <w:jc w:val="right"/>
            <w:rPr>
              <w:sz w:val="20"/>
            </w:rPr>
          </w:pPr>
          <w:r>
            <w:rPr>
              <w:sz w:val="20"/>
            </w:rPr>
            <w:t>Relative Humidity:</w:t>
          </w:r>
        </w:p>
      </w:tc>
      <w:tc>
        <w:tcPr>
          <w:tcW w:w="3420" w:type="dxa"/>
        </w:tcPr>
        <w:p w:rsidR="007538D4" w:rsidRDefault="007538D4" w:rsidP="007538D4">
          <w:pPr>
            <w:rPr>
              <w:sz w:val="20"/>
            </w:rPr>
          </w:pPr>
          <w:r>
            <w:rPr>
              <w:sz w:val="20"/>
            </w:rPr>
            <w:t>40 - 60%</w:t>
          </w:r>
        </w:p>
      </w:tc>
    </w:tr>
  </w:tbl>
  <w:p w:rsidR="007538D4" w:rsidRDefault="007538D4" w:rsidP="007538D4">
    <w:pPr>
      <w:pStyle w:val="Footer"/>
      <w:jc w:val="center"/>
    </w:pPr>
  </w:p>
  <w:p w:rsidR="007538D4" w:rsidRPr="00EF6F7C" w:rsidRDefault="007538D4" w:rsidP="007538D4">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A2315F">
      <w:rPr>
        <w:rStyle w:val="PageNumber"/>
        <w:noProof/>
        <w:sz w:val="22"/>
        <w:szCs w:val="22"/>
      </w:rPr>
      <w:t>3</w:t>
    </w:r>
    <w:r w:rsidRPr="00A7353A">
      <w:rPr>
        <w:rStyle w:val="PageNumbe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80" w:type="dxa"/>
      <w:jc w:val="center"/>
      <w:tblLayout w:type="fixed"/>
      <w:tblLook w:val="04A0" w:firstRow="1" w:lastRow="0" w:firstColumn="1" w:lastColumn="0" w:noHBand="0" w:noVBand="1"/>
    </w:tblPr>
    <w:tblGrid>
      <w:gridCol w:w="2880"/>
      <w:gridCol w:w="2880"/>
      <w:gridCol w:w="2520"/>
    </w:tblGrid>
    <w:tr w:rsidR="007538D4" w:rsidTr="007538D4">
      <w:trPr>
        <w:trHeight w:val="300"/>
        <w:jc w:val="center"/>
      </w:trPr>
      <w:tc>
        <w:tcPr>
          <w:tcW w:w="2880" w:type="dxa"/>
          <w:noWrap/>
          <w:vAlign w:val="center"/>
          <w:hideMark/>
        </w:tcPr>
        <w:p w:rsidR="007538D4" w:rsidRDefault="007538D4" w:rsidP="007538D4">
          <w:pPr>
            <w:rPr>
              <w:rFonts w:ascii="Times" w:hAnsi="Times" w:cs="Times"/>
              <w:sz w:val="18"/>
            </w:rPr>
          </w:pPr>
          <w:r>
            <w:rPr>
              <w:rFonts w:ascii="Times" w:hAnsi="Times" w:cs="Times"/>
              <w:sz w:val="18"/>
            </w:rPr>
            <w:t>ppm = parts per million</w:t>
          </w:r>
        </w:p>
      </w:tc>
      <w:tc>
        <w:tcPr>
          <w:tcW w:w="2880" w:type="dxa"/>
          <w:noWrap/>
          <w:vAlign w:val="center"/>
        </w:tcPr>
        <w:p w:rsidR="007538D4" w:rsidRDefault="007538D4" w:rsidP="007538D4">
          <w:pPr>
            <w:rPr>
              <w:rFonts w:ascii="Times" w:hAnsi="Times" w:cs="Times"/>
              <w:sz w:val="18"/>
            </w:rPr>
          </w:pPr>
          <w:r>
            <w:rPr>
              <w:rFonts w:ascii="Times" w:hAnsi="Times" w:cs="Times"/>
              <w:sz w:val="18"/>
            </w:rPr>
            <w:t>AF = air freshener</w:t>
          </w:r>
        </w:p>
      </w:tc>
      <w:tc>
        <w:tcPr>
          <w:tcW w:w="2520" w:type="dxa"/>
          <w:noWrap/>
          <w:vAlign w:val="center"/>
        </w:tcPr>
        <w:p w:rsidR="007538D4" w:rsidRDefault="007538D4" w:rsidP="007538D4">
          <w:pPr>
            <w:rPr>
              <w:rFonts w:ascii="Times" w:hAnsi="Times" w:cs="Times"/>
              <w:sz w:val="18"/>
            </w:rPr>
          </w:pPr>
          <w:r>
            <w:rPr>
              <w:rFonts w:ascii="Times" w:hAnsi="Times" w:cs="Times"/>
              <w:sz w:val="18"/>
            </w:rPr>
            <w:t>DEM = dry erase materials</w:t>
          </w:r>
        </w:p>
      </w:tc>
    </w:tr>
    <w:tr w:rsidR="007538D4" w:rsidTr="007538D4">
      <w:trPr>
        <w:trHeight w:val="300"/>
        <w:jc w:val="center"/>
      </w:trPr>
      <w:tc>
        <w:tcPr>
          <w:tcW w:w="2880" w:type="dxa"/>
          <w:noWrap/>
          <w:vAlign w:val="center"/>
        </w:tcPr>
        <w:p w:rsidR="007538D4" w:rsidRDefault="007538D4" w:rsidP="007538D4">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880" w:type="dxa"/>
          <w:noWrap/>
          <w:vAlign w:val="center"/>
        </w:tcPr>
        <w:p w:rsidR="007538D4" w:rsidRDefault="007538D4" w:rsidP="007538D4">
          <w:pPr>
            <w:rPr>
              <w:rFonts w:ascii="Times" w:hAnsi="Times" w:cs="Times"/>
              <w:sz w:val="18"/>
            </w:rPr>
          </w:pPr>
          <w:r>
            <w:rPr>
              <w:rFonts w:ascii="Times" w:hAnsi="Times" w:cs="Times"/>
              <w:sz w:val="18"/>
            </w:rPr>
            <w:t>AI – accumulated items</w:t>
          </w:r>
        </w:p>
      </w:tc>
      <w:tc>
        <w:tcPr>
          <w:tcW w:w="2520" w:type="dxa"/>
          <w:noWrap/>
          <w:vAlign w:val="center"/>
        </w:tcPr>
        <w:p w:rsidR="007538D4" w:rsidRDefault="007538D4" w:rsidP="007538D4">
          <w:pPr>
            <w:rPr>
              <w:rFonts w:ascii="Times" w:hAnsi="Times" w:cs="Times"/>
              <w:sz w:val="18"/>
            </w:rPr>
          </w:pPr>
          <w:r>
            <w:rPr>
              <w:rFonts w:ascii="Times" w:hAnsi="Times" w:cs="Times"/>
              <w:sz w:val="18"/>
            </w:rPr>
            <w:t>HS = hand sanitizer</w:t>
          </w:r>
        </w:p>
      </w:tc>
    </w:tr>
    <w:tr w:rsidR="007538D4" w:rsidTr="007538D4">
      <w:trPr>
        <w:trHeight w:val="300"/>
        <w:jc w:val="center"/>
      </w:trPr>
      <w:tc>
        <w:tcPr>
          <w:tcW w:w="2880" w:type="dxa"/>
          <w:noWrap/>
          <w:vAlign w:val="center"/>
        </w:tcPr>
        <w:p w:rsidR="007538D4" w:rsidRDefault="007538D4" w:rsidP="007538D4">
          <w:pPr>
            <w:rPr>
              <w:rFonts w:ascii="Times" w:hAnsi="Times" w:cs="Times"/>
              <w:sz w:val="18"/>
            </w:rPr>
          </w:pPr>
          <w:r>
            <w:rPr>
              <w:rFonts w:ascii="Times" w:hAnsi="Times" w:cs="Times"/>
              <w:sz w:val="18"/>
            </w:rPr>
            <w:t xml:space="preserve">ND = </w:t>
          </w:r>
          <w:proofErr w:type="gramStart"/>
          <w:r>
            <w:rPr>
              <w:rFonts w:ascii="Times" w:hAnsi="Times" w:cs="Times"/>
              <w:sz w:val="18"/>
            </w:rPr>
            <w:t>non detect</w:t>
          </w:r>
          <w:proofErr w:type="gramEnd"/>
        </w:p>
      </w:tc>
      <w:tc>
        <w:tcPr>
          <w:tcW w:w="2880" w:type="dxa"/>
          <w:noWrap/>
          <w:vAlign w:val="center"/>
        </w:tcPr>
        <w:p w:rsidR="007538D4" w:rsidRDefault="007538D4" w:rsidP="007538D4">
          <w:pPr>
            <w:rPr>
              <w:rFonts w:ascii="Times" w:hAnsi="Times" w:cs="Times"/>
              <w:sz w:val="18"/>
            </w:rPr>
          </w:pPr>
          <w:r>
            <w:rPr>
              <w:rFonts w:ascii="Times" w:hAnsi="Times" w:cs="Times"/>
              <w:sz w:val="18"/>
            </w:rPr>
            <w:t>CP = cleaning products</w:t>
          </w:r>
        </w:p>
      </w:tc>
      <w:tc>
        <w:tcPr>
          <w:tcW w:w="2520" w:type="dxa"/>
          <w:noWrap/>
          <w:vAlign w:val="center"/>
        </w:tcPr>
        <w:p w:rsidR="007538D4" w:rsidRDefault="007538D4" w:rsidP="007538D4">
          <w:pPr>
            <w:rPr>
              <w:rFonts w:ascii="Times" w:hAnsi="Times" w:cs="Times"/>
              <w:sz w:val="18"/>
            </w:rPr>
          </w:pPr>
          <w:r>
            <w:rPr>
              <w:rFonts w:ascii="Times" w:hAnsi="Times" w:cs="Times"/>
              <w:sz w:val="18"/>
            </w:rPr>
            <w:t>PF = personal fan</w:t>
          </w:r>
        </w:p>
      </w:tc>
    </w:tr>
  </w:tbl>
  <w:p w:rsidR="007538D4" w:rsidRDefault="007538D4" w:rsidP="007538D4">
    <w:pPr>
      <w:tabs>
        <w:tab w:val="left" w:pos="9180"/>
      </w:tabs>
      <w:rPr>
        <w:b/>
        <w:sz w:val="20"/>
      </w:rPr>
    </w:pPr>
  </w:p>
  <w:p w:rsidR="007538D4" w:rsidRDefault="007538D4" w:rsidP="007538D4">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538D4" w:rsidTr="007538D4">
      <w:tc>
        <w:tcPr>
          <w:tcW w:w="2718" w:type="dxa"/>
        </w:tcPr>
        <w:p w:rsidR="007538D4" w:rsidRDefault="007538D4" w:rsidP="007538D4">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7538D4" w:rsidRPr="00EF358C" w:rsidRDefault="007538D4" w:rsidP="007538D4">
          <w:pPr>
            <w:rPr>
              <w:sz w:val="20"/>
            </w:rPr>
          </w:pPr>
          <w:r w:rsidRPr="00EF358C">
            <w:rPr>
              <w:sz w:val="20"/>
            </w:rPr>
            <w:t>&lt; 800 = preferable</w:t>
          </w:r>
        </w:p>
      </w:tc>
      <w:tc>
        <w:tcPr>
          <w:tcW w:w="3600" w:type="dxa"/>
        </w:tcPr>
        <w:p w:rsidR="007538D4" w:rsidRDefault="007538D4" w:rsidP="007538D4">
          <w:pPr>
            <w:jc w:val="right"/>
            <w:rPr>
              <w:sz w:val="20"/>
            </w:rPr>
          </w:pPr>
          <w:r>
            <w:rPr>
              <w:sz w:val="20"/>
            </w:rPr>
            <w:t>Temperature:</w:t>
          </w:r>
        </w:p>
      </w:tc>
      <w:tc>
        <w:tcPr>
          <w:tcW w:w="3420" w:type="dxa"/>
        </w:tcPr>
        <w:p w:rsidR="007538D4" w:rsidRDefault="007538D4" w:rsidP="007538D4">
          <w:pPr>
            <w:rPr>
              <w:sz w:val="20"/>
            </w:rPr>
          </w:pPr>
          <w:r>
            <w:rPr>
              <w:sz w:val="20"/>
            </w:rPr>
            <w:t>70 - 78 °F</w:t>
          </w:r>
        </w:p>
      </w:tc>
    </w:tr>
    <w:tr w:rsidR="007538D4" w:rsidTr="007538D4">
      <w:tc>
        <w:tcPr>
          <w:tcW w:w="2718" w:type="dxa"/>
        </w:tcPr>
        <w:p w:rsidR="007538D4" w:rsidRDefault="007538D4" w:rsidP="007538D4">
          <w:pPr>
            <w:jc w:val="right"/>
            <w:rPr>
              <w:sz w:val="20"/>
            </w:rPr>
          </w:pPr>
        </w:p>
      </w:tc>
      <w:tc>
        <w:tcPr>
          <w:tcW w:w="4860" w:type="dxa"/>
        </w:tcPr>
        <w:p w:rsidR="007538D4" w:rsidRPr="00EF358C" w:rsidRDefault="007538D4" w:rsidP="007538D4">
          <w:pPr>
            <w:rPr>
              <w:sz w:val="20"/>
            </w:rPr>
          </w:pPr>
          <w:r w:rsidRPr="00EF358C">
            <w:rPr>
              <w:sz w:val="20"/>
            </w:rPr>
            <w:t>&gt; 800 ppm = indicative of ventilation problems</w:t>
          </w:r>
        </w:p>
      </w:tc>
      <w:tc>
        <w:tcPr>
          <w:tcW w:w="3600" w:type="dxa"/>
        </w:tcPr>
        <w:p w:rsidR="007538D4" w:rsidRDefault="007538D4" w:rsidP="007538D4">
          <w:pPr>
            <w:jc w:val="right"/>
            <w:rPr>
              <w:sz w:val="20"/>
            </w:rPr>
          </w:pPr>
          <w:r>
            <w:rPr>
              <w:sz w:val="20"/>
            </w:rPr>
            <w:t>Relative Humidity:</w:t>
          </w:r>
        </w:p>
      </w:tc>
      <w:tc>
        <w:tcPr>
          <w:tcW w:w="3420" w:type="dxa"/>
        </w:tcPr>
        <w:p w:rsidR="007538D4" w:rsidRDefault="007538D4" w:rsidP="007538D4">
          <w:pPr>
            <w:rPr>
              <w:sz w:val="20"/>
            </w:rPr>
          </w:pPr>
          <w:r>
            <w:rPr>
              <w:sz w:val="20"/>
            </w:rPr>
            <w:t>40 - 60%</w:t>
          </w:r>
        </w:p>
      </w:tc>
    </w:tr>
  </w:tbl>
  <w:p w:rsidR="007538D4" w:rsidRDefault="007538D4" w:rsidP="007538D4">
    <w:pPr>
      <w:pStyle w:val="Footer"/>
      <w:jc w:val="center"/>
    </w:pPr>
  </w:p>
  <w:p w:rsidR="007538D4" w:rsidRPr="008B1E09" w:rsidRDefault="007538D4" w:rsidP="007538D4">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A2315F">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8D4" w:rsidRDefault="007538D4">
      <w:r>
        <w:separator/>
      </w:r>
    </w:p>
  </w:footnote>
  <w:footnote w:type="continuationSeparator" w:id="0">
    <w:p w:rsidR="007538D4" w:rsidRDefault="00753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901" w:rsidRDefault="00384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901" w:rsidRDefault="00384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901" w:rsidRDefault="003849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8D4" w:rsidRDefault="007538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38D4" w:rsidRDefault="007538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800"/>
      <w:gridCol w:w="4807"/>
      <w:gridCol w:w="2466"/>
      <w:gridCol w:w="2327"/>
    </w:tblGrid>
    <w:tr w:rsidR="007538D4" w:rsidTr="007538D4">
      <w:trPr>
        <w:cantSplit/>
      </w:trPr>
      <w:tc>
        <w:tcPr>
          <w:tcW w:w="12258" w:type="dxa"/>
          <w:gridSpan w:val="3"/>
        </w:tcPr>
        <w:p w:rsidR="007538D4" w:rsidRPr="003A3AB1" w:rsidRDefault="007538D4" w:rsidP="007538D4">
          <w:pPr>
            <w:pStyle w:val="Header"/>
            <w:spacing w:before="60" w:after="60"/>
            <w:rPr>
              <w:b/>
              <w:sz w:val="22"/>
              <w:szCs w:val="22"/>
            </w:rPr>
          </w:pPr>
          <w:r w:rsidRPr="003A3AB1">
            <w:rPr>
              <w:b/>
              <w:sz w:val="22"/>
              <w:szCs w:val="22"/>
            </w:rPr>
            <w:t xml:space="preserve">Location: </w:t>
          </w:r>
          <w:proofErr w:type="spellStart"/>
          <w:r>
            <w:rPr>
              <w:b/>
              <w:sz w:val="22"/>
              <w:szCs w:val="22"/>
            </w:rPr>
            <w:t>MassHealth</w:t>
          </w:r>
          <w:proofErr w:type="spellEnd"/>
          <w:r>
            <w:rPr>
              <w:b/>
              <w:sz w:val="22"/>
              <w:szCs w:val="22"/>
            </w:rPr>
            <w:t>, 2</w:t>
          </w:r>
          <w:r w:rsidRPr="00D1604A">
            <w:rPr>
              <w:b/>
              <w:sz w:val="22"/>
              <w:szCs w:val="22"/>
              <w:vertAlign w:val="superscript"/>
            </w:rPr>
            <w:t>nd</w:t>
          </w:r>
          <w:r>
            <w:rPr>
              <w:b/>
              <w:sz w:val="22"/>
              <w:szCs w:val="22"/>
            </w:rPr>
            <w:t xml:space="preserve"> floor </w:t>
          </w:r>
        </w:p>
      </w:tc>
      <w:tc>
        <w:tcPr>
          <w:tcW w:w="2358" w:type="dxa"/>
        </w:tcPr>
        <w:p w:rsidR="007538D4" w:rsidRPr="003A3AB1" w:rsidRDefault="007538D4" w:rsidP="007538D4">
          <w:pPr>
            <w:pStyle w:val="Header"/>
            <w:tabs>
              <w:tab w:val="clear" w:pos="4320"/>
              <w:tab w:val="clear" w:pos="8640"/>
            </w:tabs>
            <w:spacing w:before="60" w:after="60"/>
            <w:rPr>
              <w:b/>
              <w:sz w:val="22"/>
              <w:szCs w:val="22"/>
            </w:rPr>
          </w:pPr>
          <w:r w:rsidRPr="003A3AB1">
            <w:rPr>
              <w:b/>
              <w:sz w:val="22"/>
              <w:szCs w:val="22"/>
            </w:rPr>
            <w:t>Indoor Air Results</w:t>
          </w:r>
        </w:p>
      </w:tc>
    </w:tr>
    <w:tr w:rsidR="007538D4" w:rsidTr="007538D4">
      <w:trPr>
        <w:cantSplit/>
      </w:trPr>
      <w:tc>
        <w:tcPr>
          <w:tcW w:w="4872" w:type="dxa"/>
        </w:tcPr>
        <w:p w:rsidR="007538D4" w:rsidRPr="003A3AB1" w:rsidRDefault="007538D4" w:rsidP="007538D4">
          <w:pPr>
            <w:pStyle w:val="Header"/>
            <w:tabs>
              <w:tab w:val="clear" w:pos="4320"/>
              <w:tab w:val="clear" w:pos="8640"/>
            </w:tabs>
            <w:spacing w:before="60" w:after="60"/>
            <w:rPr>
              <w:b/>
              <w:sz w:val="22"/>
              <w:szCs w:val="22"/>
            </w:rPr>
          </w:pPr>
          <w:r w:rsidRPr="003A3AB1">
            <w:rPr>
              <w:b/>
              <w:sz w:val="22"/>
              <w:szCs w:val="22"/>
            </w:rPr>
            <w:t xml:space="preserve">Address: </w:t>
          </w:r>
          <w:r w:rsidRPr="00F31735">
            <w:rPr>
              <w:b/>
              <w:sz w:val="22"/>
              <w:szCs w:val="22"/>
            </w:rPr>
            <w:t>52</w:t>
          </w:r>
          <w:r>
            <w:rPr>
              <w:b/>
              <w:sz w:val="22"/>
              <w:szCs w:val="22"/>
            </w:rPr>
            <w:t>9 Main St, Charlestown</w:t>
          </w:r>
        </w:p>
      </w:tc>
      <w:tc>
        <w:tcPr>
          <w:tcW w:w="4872" w:type="dxa"/>
        </w:tcPr>
        <w:p w:rsidR="007538D4" w:rsidRPr="003A3AB1" w:rsidRDefault="007538D4" w:rsidP="007538D4">
          <w:pPr>
            <w:pStyle w:val="Header"/>
            <w:tabs>
              <w:tab w:val="clear" w:pos="4320"/>
              <w:tab w:val="clear" w:pos="8640"/>
              <w:tab w:val="left" w:pos="1560"/>
              <w:tab w:val="center" w:pos="2328"/>
            </w:tabs>
            <w:spacing w:before="60" w:after="60"/>
            <w:rPr>
              <w:b/>
              <w:sz w:val="22"/>
              <w:szCs w:val="22"/>
            </w:rPr>
          </w:pPr>
          <w:r w:rsidRPr="003A3AB1">
            <w:rPr>
              <w:b/>
              <w:sz w:val="22"/>
              <w:szCs w:val="22"/>
            </w:rPr>
            <w:tab/>
          </w:r>
          <w:r w:rsidRPr="003A3AB1">
            <w:rPr>
              <w:b/>
              <w:sz w:val="22"/>
              <w:szCs w:val="22"/>
            </w:rPr>
            <w:tab/>
            <w:t>Table 1</w:t>
          </w:r>
          <w:r>
            <w:rPr>
              <w:b/>
              <w:sz w:val="22"/>
              <w:szCs w:val="22"/>
            </w:rPr>
            <w:t xml:space="preserve"> (continued)</w:t>
          </w:r>
        </w:p>
      </w:tc>
      <w:tc>
        <w:tcPr>
          <w:tcW w:w="2514" w:type="dxa"/>
        </w:tcPr>
        <w:p w:rsidR="007538D4" w:rsidRPr="003A3AB1" w:rsidRDefault="007538D4" w:rsidP="007538D4">
          <w:pPr>
            <w:pStyle w:val="Header"/>
            <w:tabs>
              <w:tab w:val="clear" w:pos="4320"/>
              <w:tab w:val="clear" w:pos="8640"/>
            </w:tabs>
            <w:spacing w:before="60" w:after="60"/>
            <w:rPr>
              <w:b/>
              <w:sz w:val="22"/>
              <w:szCs w:val="22"/>
            </w:rPr>
          </w:pPr>
        </w:p>
      </w:tc>
      <w:tc>
        <w:tcPr>
          <w:tcW w:w="2358" w:type="dxa"/>
        </w:tcPr>
        <w:p w:rsidR="007538D4" w:rsidRPr="003A3AB1" w:rsidRDefault="007538D4" w:rsidP="007538D4">
          <w:pPr>
            <w:pStyle w:val="Header"/>
            <w:tabs>
              <w:tab w:val="clear" w:pos="4320"/>
              <w:tab w:val="clear" w:pos="8640"/>
            </w:tabs>
            <w:spacing w:before="60" w:after="60"/>
            <w:rPr>
              <w:b/>
              <w:sz w:val="22"/>
              <w:szCs w:val="22"/>
            </w:rPr>
          </w:pPr>
          <w:r w:rsidRPr="003A3AB1">
            <w:rPr>
              <w:b/>
              <w:sz w:val="22"/>
              <w:szCs w:val="22"/>
            </w:rPr>
            <w:t xml:space="preserve">Date: </w:t>
          </w:r>
          <w:r>
            <w:rPr>
              <w:b/>
              <w:sz w:val="22"/>
              <w:szCs w:val="22"/>
            </w:rPr>
            <w:t>9/13/19</w:t>
          </w:r>
        </w:p>
      </w:tc>
    </w:tr>
  </w:tbl>
  <w:p w:rsidR="007538D4" w:rsidRPr="00EC38EA" w:rsidRDefault="007538D4" w:rsidP="007538D4">
    <w:pPr>
      <w:pStyle w:val="Header"/>
      <w:tabs>
        <w:tab w:val="clear" w:pos="4320"/>
        <w:tab w:val="clear" w:pos="8640"/>
        <w:tab w:val="left" w:pos="123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800"/>
      <w:gridCol w:w="4807"/>
      <w:gridCol w:w="2466"/>
      <w:gridCol w:w="2327"/>
    </w:tblGrid>
    <w:tr w:rsidR="007538D4" w:rsidTr="007538D4">
      <w:trPr>
        <w:cantSplit/>
      </w:trPr>
      <w:tc>
        <w:tcPr>
          <w:tcW w:w="12258" w:type="dxa"/>
          <w:gridSpan w:val="3"/>
        </w:tcPr>
        <w:p w:rsidR="007538D4" w:rsidRPr="003A3AB1" w:rsidRDefault="007538D4" w:rsidP="007538D4">
          <w:pPr>
            <w:pStyle w:val="Header"/>
            <w:spacing w:before="60" w:after="60"/>
            <w:rPr>
              <w:b/>
              <w:sz w:val="22"/>
              <w:szCs w:val="22"/>
            </w:rPr>
          </w:pPr>
          <w:r w:rsidRPr="003A3AB1">
            <w:rPr>
              <w:b/>
              <w:sz w:val="22"/>
              <w:szCs w:val="22"/>
            </w:rPr>
            <w:t xml:space="preserve">Location: </w:t>
          </w:r>
          <w:proofErr w:type="spellStart"/>
          <w:r>
            <w:rPr>
              <w:b/>
              <w:sz w:val="22"/>
              <w:szCs w:val="22"/>
            </w:rPr>
            <w:t>MassHealth</w:t>
          </w:r>
          <w:proofErr w:type="spellEnd"/>
          <w:r>
            <w:rPr>
              <w:b/>
              <w:sz w:val="22"/>
              <w:szCs w:val="22"/>
            </w:rPr>
            <w:t>, 2</w:t>
          </w:r>
          <w:r w:rsidRPr="00D1604A">
            <w:rPr>
              <w:b/>
              <w:sz w:val="22"/>
              <w:szCs w:val="22"/>
              <w:vertAlign w:val="superscript"/>
            </w:rPr>
            <w:t>nd</w:t>
          </w:r>
          <w:r>
            <w:rPr>
              <w:b/>
              <w:sz w:val="22"/>
              <w:szCs w:val="22"/>
            </w:rPr>
            <w:t xml:space="preserve"> floor</w:t>
          </w:r>
        </w:p>
      </w:tc>
      <w:tc>
        <w:tcPr>
          <w:tcW w:w="2358" w:type="dxa"/>
        </w:tcPr>
        <w:p w:rsidR="007538D4" w:rsidRPr="003A3AB1" w:rsidRDefault="007538D4" w:rsidP="007538D4">
          <w:pPr>
            <w:pStyle w:val="Header"/>
            <w:tabs>
              <w:tab w:val="clear" w:pos="4320"/>
              <w:tab w:val="clear" w:pos="8640"/>
            </w:tabs>
            <w:spacing w:before="60" w:after="60"/>
            <w:rPr>
              <w:b/>
              <w:sz w:val="22"/>
              <w:szCs w:val="22"/>
            </w:rPr>
          </w:pPr>
          <w:r w:rsidRPr="003A3AB1">
            <w:rPr>
              <w:b/>
              <w:sz w:val="22"/>
              <w:szCs w:val="22"/>
            </w:rPr>
            <w:t>Indoor Air Results</w:t>
          </w:r>
        </w:p>
      </w:tc>
    </w:tr>
    <w:tr w:rsidR="007538D4" w:rsidTr="007538D4">
      <w:trPr>
        <w:cantSplit/>
      </w:trPr>
      <w:tc>
        <w:tcPr>
          <w:tcW w:w="4872" w:type="dxa"/>
        </w:tcPr>
        <w:p w:rsidR="007538D4" w:rsidRPr="003A3AB1" w:rsidRDefault="007538D4" w:rsidP="007538D4">
          <w:pPr>
            <w:pStyle w:val="Header"/>
            <w:tabs>
              <w:tab w:val="clear" w:pos="4320"/>
              <w:tab w:val="clear" w:pos="8640"/>
            </w:tabs>
            <w:spacing w:before="60" w:after="60"/>
            <w:rPr>
              <w:b/>
              <w:sz w:val="22"/>
              <w:szCs w:val="22"/>
            </w:rPr>
          </w:pPr>
          <w:r w:rsidRPr="003A3AB1">
            <w:rPr>
              <w:b/>
              <w:sz w:val="22"/>
              <w:szCs w:val="22"/>
            </w:rPr>
            <w:t xml:space="preserve">Address: </w:t>
          </w:r>
          <w:r w:rsidRPr="00F31735">
            <w:rPr>
              <w:b/>
              <w:sz w:val="22"/>
              <w:szCs w:val="22"/>
            </w:rPr>
            <w:t>52</w:t>
          </w:r>
          <w:r>
            <w:rPr>
              <w:b/>
              <w:sz w:val="22"/>
              <w:szCs w:val="22"/>
            </w:rPr>
            <w:t>9 Main St, Charlestown</w:t>
          </w:r>
        </w:p>
      </w:tc>
      <w:tc>
        <w:tcPr>
          <w:tcW w:w="4872" w:type="dxa"/>
        </w:tcPr>
        <w:p w:rsidR="007538D4" w:rsidRPr="003A3AB1" w:rsidRDefault="007538D4" w:rsidP="007538D4">
          <w:pPr>
            <w:pStyle w:val="Header"/>
            <w:tabs>
              <w:tab w:val="clear" w:pos="4320"/>
              <w:tab w:val="clear" w:pos="8640"/>
              <w:tab w:val="left" w:pos="1560"/>
              <w:tab w:val="center" w:pos="2328"/>
            </w:tabs>
            <w:spacing w:before="60" w:after="60"/>
            <w:rPr>
              <w:b/>
              <w:sz w:val="22"/>
              <w:szCs w:val="22"/>
            </w:rPr>
          </w:pPr>
          <w:r w:rsidRPr="003A3AB1">
            <w:rPr>
              <w:b/>
              <w:sz w:val="22"/>
              <w:szCs w:val="22"/>
            </w:rPr>
            <w:tab/>
          </w:r>
          <w:r w:rsidRPr="003A3AB1">
            <w:rPr>
              <w:b/>
              <w:sz w:val="22"/>
              <w:szCs w:val="22"/>
            </w:rPr>
            <w:tab/>
            <w:t>Table 1</w:t>
          </w:r>
        </w:p>
      </w:tc>
      <w:tc>
        <w:tcPr>
          <w:tcW w:w="2514" w:type="dxa"/>
        </w:tcPr>
        <w:p w:rsidR="007538D4" w:rsidRPr="003A3AB1" w:rsidRDefault="007538D4" w:rsidP="007538D4">
          <w:pPr>
            <w:pStyle w:val="Header"/>
            <w:tabs>
              <w:tab w:val="clear" w:pos="4320"/>
              <w:tab w:val="clear" w:pos="8640"/>
            </w:tabs>
            <w:spacing w:before="60" w:after="60"/>
            <w:rPr>
              <w:b/>
              <w:sz w:val="22"/>
              <w:szCs w:val="22"/>
            </w:rPr>
          </w:pPr>
        </w:p>
      </w:tc>
      <w:tc>
        <w:tcPr>
          <w:tcW w:w="2358" w:type="dxa"/>
        </w:tcPr>
        <w:p w:rsidR="007538D4" w:rsidRPr="003A3AB1" w:rsidRDefault="007538D4" w:rsidP="007538D4">
          <w:pPr>
            <w:pStyle w:val="Header"/>
            <w:tabs>
              <w:tab w:val="clear" w:pos="4320"/>
              <w:tab w:val="clear" w:pos="8640"/>
            </w:tabs>
            <w:spacing w:before="60" w:after="60"/>
            <w:rPr>
              <w:b/>
              <w:sz w:val="22"/>
              <w:szCs w:val="22"/>
            </w:rPr>
          </w:pPr>
          <w:r w:rsidRPr="003A3AB1">
            <w:rPr>
              <w:b/>
              <w:sz w:val="22"/>
              <w:szCs w:val="22"/>
            </w:rPr>
            <w:t xml:space="preserve">Date: </w:t>
          </w:r>
          <w:r>
            <w:rPr>
              <w:b/>
              <w:sz w:val="22"/>
              <w:szCs w:val="22"/>
            </w:rPr>
            <w:t>9/13/19</w:t>
          </w:r>
        </w:p>
      </w:tc>
    </w:tr>
  </w:tbl>
  <w:p w:rsidR="007538D4" w:rsidRDefault="007538D4" w:rsidP="00753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1600B"/>
    <w:multiLevelType w:val="multilevel"/>
    <w:tmpl w:val="1762915E"/>
    <w:numStyleLink w:val="StyleBulletedSymbolsymbolBoldLeft0Hanging0251"/>
  </w:abstractNum>
  <w:abstractNum w:abstractNumId="5" w15:restartNumberingAfterBreak="0">
    <w:nsid w:val="1DF329A2"/>
    <w:multiLevelType w:val="multilevel"/>
    <w:tmpl w:val="1762915E"/>
    <w:numStyleLink w:val="StyleBulletedSymbolsymbolBoldLeft0Hanging0251"/>
  </w:abstractNum>
  <w:abstractNum w:abstractNumId="6"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AD30EED"/>
    <w:multiLevelType w:val="multilevel"/>
    <w:tmpl w:val="1762915E"/>
    <w:numStyleLink w:val="StyleBulletedSymbolsymbolBoldLeft0Hanging0251"/>
  </w:abstractNum>
  <w:abstractNum w:abstractNumId="10"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1751F"/>
    <w:multiLevelType w:val="multilevel"/>
    <w:tmpl w:val="C99CF634"/>
    <w:numStyleLink w:val="StyleNumbered12pt1"/>
  </w:abstractNum>
  <w:abstractNum w:abstractNumId="12"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4"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5"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DD64C6"/>
    <w:multiLevelType w:val="multilevel"/>
    <w:tmpl w:val="1762915E"/>
    <w:numStyleLink w:val="StyleBulletedSymbolsymbolBoldLeft0Hanging0251"/>
  </w:abstractNum>
  <w:abstractNum w:abstractNumId="17"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4E67BEC"/>
    <w:multiLevelType w:val="multilevel"/>
    <w:tmpl w:val="71C4E34C"/>
    <w:numStyleLink w:val="StyleNumberedLeft0Hanging025"/>
  </w:abstractNum>
  <w:abstractNum w:abstractNumId="19"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FC6D8A"/>
    <w:multiLevelType w:val="multilevel"/>
    <w:tmpl w:val="1762915E"/>
    <w:numStyleLink w:val="StyleBulletedSymbolsymbolBoldLeft0Hanging0251"/>
  </w:abstractNum>
  <w:abstractNum w:abstractNumId="25"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3"/>
  </w:num>
  <w:num w:numId="2">
    <w:abstractNumId w:val="0"/>
  </w:num>
  <w:num w:numId="3">
    <w:abstractNumId w:val="12"/>
  </w:num>
  <w:num w:numId="4">
    <w:abstractNumId w:val="14"/>
  </w:num>
  <w:num w:numId="5">
    <w:abstractNumId w:val="15"/>
  </w:num>
  <w:num w:numId="6">
    <w:abstractNumId w:val="26"/>
  </w:num>
  <w:num w:numId="7">
    <w:abstractNumId w:val="25"/>
  </w:num>
  <w:num w:numId="8">
    <w:abstractNumId w:val="7"/>
  </w:num>
  <w:num w:numId="9">
    <w:abstractNumId w:val="2"/>
  </w:num>
  <w:num w:numId="10">
    <w:abstractNumId w:val="8"/>
  </w:num>
  <w:num w:numId="11">
    <w:abstractNumId w:val="19"/>
  </w:num>
  <w:num w:numId="12">
    <w:abstractNumId w:val="6"/>
  </w:num>
  <w:num w:numId="13">
    <w:abstractNumId w:val="21"/>
  </w:num>
  <w:num w:numId="14">
    <w:abstractNumId w:val="17"/>
  </w:num>
  <w:num w:numId="15">
    <w:abstractNumId w:val="5"/>
  </w:num>
  <w:num w:numId="16">
    <w:abstractNumId w:val="16"/>
  </w:num>
  <w:num w:numId="17">
    <w:abstractNumId w:val="4"/>
  </w:num>
  <w:num w:numId="18">
    <w:abstractNumId w:val="9"/>
  </w:num>
  <w:num w:numId="19">
    <w:abstractNumId w:val="24"/>
  </w:num>
  <w:num w:numId="20">
    <w:abstractNumId w:val="23"/>
  </w:num>
  <w:num w:numId="21">
    <w:abstractNumId w:val="27"/>
  </w:num>
  <w:num w:numId="22">
    <w:abstractNumId w:val="18"/>
  </w:num>
  <w:num w:numId="23">
    <w:abstractNumId w:val="20"/>
  </w:num>
  <w:num w:numId="24">
    <w:abstractNumId w:val="3"/>
  </w:num>
  <w:num w:numId="25">
    <w:abstractNumId w:val="22"/>
  </w:num>
  <w:num w:numId="26">
    <w:abstractNumId w:val="10"/>
  </w:num>
  <w:num w:numId="27">
    <w:abstractNumId w:val="11"/>
  </w:num>
  <w:num w:numId="2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3tLAwMjUwsbAwMTRU0lEKTi0uzszPAykwrAUAororOCwAAAA="/>
  </w:docVars>
  <w:rsids>
    <w:rsidRoot w:val="00877E7A"/>
    <w:rsid w:val="00001C41"/>
    <w:rsid w:val="00002962"/>
    <w:rsid w:val="00002DC6"/>
    <w:rsid w:val="00002FDB"/>
    <w:rsid w:val="00003CDA"/>
    <w:rsid w:val="00003E0B"/>
    <w:rsid w:val="00005661"/>
    <w:rsid w:val="000105AD"/>
    <w:rsid w:val="00010835"/>
    <w:rsid w:val="000108ED"/>
    <w:rsid w:val="00011F77"/>
    <w:rsid w:val="00012827"/>
    <w:rsid w:val="00012980"/>
    <w:rsid w:val="00012B49"/>
    <w:rsid w:val="00013A3A"/>
    <w:rsid w:val="0001560D"/>
    <w:rsid w:val="00020432"/>
    <w:rsid w:val="00020771"/>
    <w:rsid w:val="000213AE"/>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473"/>
    <w:rsid w:val="0004591A"/>
    <w:rsid w:val="00045DAC"/>
    <w:rsid w:val="000479ED"/>
    <w:rsid w:val="000506A6"/>
    <w:rsid w:val="00050A04"/>
    <w:rsid w:val="00051245"/>
    <w:rsid w:val="00051D6A"/>
    <w:rsid w:val="000532DF"/>
    <w:rsid w:val="00053D15"/>
    <w:rsid w:val="00054D1C"/>
    <w:rsid w:val="00054FB7"/>
    <w:rsid w:val="0005561F"/>
    <w:rsid w:val="0005565A"/>
    <w:rsid w:val="00056AED"/>
    <w:rsid w:val="0005754A"/>
    <w:rsid w:val="00057A3E"/>
    <w:rsid w:val="00057C6A"/>
    <w:rsid w:val="00057DFF"/>
    <w:rsid w:val="000605AF"/>
    <w:rsid w:val="00060C25"/>
    <w:rsid w:val="00061C5B"/>
    <w:rsid w:val="000622DC"/>
    <w:rsid w:val="00064961"/>
    <w:rsid w:val="00064CF3"/>
    <w:rsid w:val="00064E64"/>
    <w:rsid w:val="00065727"/>
    <w:rsid w:val="00066BD8"/>
    <w:rsid w:val="00066FDF"/>
    <w:rsid w:val="00067F0A"/>
    <w:rsid w:val="00070644"/>
    <w:rsid w:val="00070900"/>
    <w:rsid w:val="00071FD1"/>
    <w:rsid w:val="00071FE9"/>
    <w:rsid w:val="000723F3"/>
    <w:rsid w:val="00073BC9"/>
    <w:rsid w:val="000747FD"/>
    <w:rsid w:val="00074CF6"/>
    <w:rsid w:val="00074DFE"/>
    <w:rsid w:val="000754DA"/>
    <w:rsid w:val="000755A9"/>
    <w:rsid w:val="0007568F"/>
    <w:rsid w:val="00076A4B"/>
    <w:rsid w:val="00076CDF"/>
    <w:rsid w:val="000770C5"/>
    <w:rsid w:val="000771D8"/>
    <w:rsid w:val="00081B88"/>
    <w:rsid w:val="0008234D"/>
    <w:rsid w:val="000824E4"/>
    <w:rsid w:val="0008264F"/>
    <w:rsid w:val="000835D9"/>
    <w:rsid w:val="00083B4C"/>
    <w:rsid w:val="00083CD1"/>
    <w:rsid w:val="00084CDC"/>
    <w:rsid w:val="000858A8"/>
    <w:rsid w:val="00085C64"/>
    <w:rsid w:val="00085FDB"/>
    <w:rsid w:val="00085FFB"/>
    <w:rsid w:val="00086A04"/>
    <w:rsid w:val="00086A56"/>
    <w:rsid w:val="000875E3"/>
    <w:rsid w:val="0009163D"/>
    <w:rsid w:val="0009271D"/>
    <w:rsid w:val="00092A24"/>
    <w:rsid w:val="00094409"/>
    <w:rsid w:val="000948B2"/>
    <w:rsid w:val="00095083"/>
    <w:rsid w:val="00095B19"/>
    <w:rsid w:val="00096155"/>
    <w:rsid w:val="0009667C"/>
    <w:rsid w:val="00096A50"/>
    <w:rsid w:val="000A03DB"/>
    <w:rsid w:val="000A0E7F"/>
    <w:rsid w:val="000A0F5E"/>
    <w:rsid w:val="000A0F93"/>
    <w:rsid w:val="000A25DA"/>
    <w:rsid w:val="000A2BBB"/>
    <w:rsid w:val="000A3089"/>
    <w:rsid w:val="000A3B69"/>
    <w:rsid w:val="000A3C8E"/>
    <w:rsid w:val="000A3E8D"/>
    <w:rsid w:val="000A4A43"/>
    <w:rsid w:val="000A4E06"/>
    <w:rsid w:val="000A5DA4"/>
    <w:rsid w:val="000A6A90"/>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3F97"/>
    <w:rsid w:val="000C4769"/>
    <w:rsid w:val="000C64E1"/>
    <w:rsid w:val="000C674A"/>
    <w:rsid w:val="000C6AA6"/>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E270E"/>
    <w:rsid w:val="000E3262"/>
    <w:rsid w:val="000E3EA9"/>
    <w:rsid w:val="000E64AB"/>
    <w:rsid w:val="000E71C6"/>
    <w:rsid w:val="000F07EE"/>
    <w:rsid w:val="000F247D"/>
    <w:rsid w:val="000F2B46"/>
    <w:rsid w:val="000F2DD2"/>
    <w:rsid w:val="000F5F97"/>
    <w:rsid w:val="000F694B"/>
    <w:rsid w:val="0010091C"/>
    <w:rsid w:val="00101E4B"/>
    <w:rsid w:val="00102288"/>
    <w:rsid w:val="001022AC"/>
    <w:rsid w:val="00102F01"/>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62F"/>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4F4D"/>
    <w:rsid w:val="0014514E"/>
    <w:rsid w:val="001466B0"/>
    <w:rsid w:val="00146E57"/>
    <w:rsid w:val="001474A3"/>
    <w:rsid w:val="0014784A"/>
    <w:rsid w:val="0014793F"/>
    <w:rsid w:val="00150858"/>
    <w:rsid w:val="00151E76"/>
    <w:rsid w:val="00152B5F"/>
    <w:rsid w:val="00152F19"/>
    <w:rsid w:val="001537A1"/>
    <w:rsid w:val="00154071"/>
    <w:rsid w:val="0015463D"/>
    <w:rsid w:val="00155F6E"/>
    <w:rsid w:val="00156DA3"/>
    <w:rsid w:val="001572D8"/>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D5A"/>
    <w:rsid w:val="00167F86"/>
    <w:rsid w:val="00170ABD"/>
    <w:rsid w:val="00171B26"/>
    <w:rsid w:val="001726A9"/>
    <w:rsid w:val="0017429F"/>
    <w:rsid w:val="00174503"/>
    <w:rsid w:val="00175559"/>
    <w:rsid w:val="0017560B"/>
    <w:rsid w:val="00175AD9"/>
    <w:rsid w:val="00176194"/>
    <w:rsid w:val="00176DF7"/>
    <w:rsid w:val="00176F95"/>
    <w:rsid w:val="001774B5"/>
    <w:rsid w:val="001777F6"/>
    <w:rsid w:val="001779B4"/>
    <w:rsid w:val="00177FB7"/>
    <w:rsid w:val="001801F0"/>
    <w:rsid w:val="00180830"/>
    <w:rsid w:val="0018157B"/>
    <w:rsid w:val="00181B60"/>
    <w:rsid w:val="00181D06"/>
    <w:rsid w:val="00182066"/>
    <w:rsid w:val="00182887"/>
    <w:rsid w:val="001828FF"/>
    <w:rsid w:val="00182ABE"/>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3271"/>
    <w:rsid w:val="001936AB"/>
    <w:rsid w:val="00194486"/>
    <w:rsid w:val="00194DE9"/>
    <w:rsid w:val="00194FA6"/>
    <w:rsid w:val="00196622"/>
    <w:rsid w:val="001966AA"/>
    <w:rsid w:val="001966CC"/>
    <w:rsid w:val="00196971"/>
    <w:rsid w:val="00197A4E"/>
    <w:rsid w:val="00197CCC"/>
    <w:rsid w:val="00197DED"/>
    <w:rsid w:val="001A0088"/>
    <w:rsid w:val="001A13E3"/>
    <w:rsid w:val="001A21AD"/>
    <w:rsid w:val="001A291A"/>
    <w:rsid w:val="001A2CF5"/>
    <w:rsid w:val="001A2D49"/>
    <w:rsid w:val="001A3656"/>
    <w:rsid w:val="001A3882"/>
    <w:rsid w:val="001A4A0C"/>
    <w:rsid w:val="001A4B16"/>
    <w:rsid w:val="001A6E3E"/>
    <w:rsid w:val="001A6F32"/>
    <w:rsid w:val="001A7ACE"/>
    <w:rsid w:val="001B0089"/>
    <w:rsid w:val="001B28EA"/>
    <w:rsid w:val="001B535E"/>
    <w:rsid w:val="001B64D5"/>
    <w:rsid w:val="001B7980"/>
    <w:rsid w:val="001B7C7D"/>
    <w:rsid w:val="001C07FF"/>
    <w:rsid w:val="001C0838"/>
    <w:rsid w:val="001C1B40"/>
    <w:rsid w:val="001C2019"/>
    <w:rsid w:val="001C216C"/>
    <w:rsid w:val="001C29FC"/>
    <w:rsid w:val="001C2A88"/>
    <w:rsid w:val="001C2B30"/>
    <w:rsid w:val="001C31E6"/>
    <w:rsid w:val="001C326C"/>
    <w:rsid w:val="001C368C"/>
    <w:rsid w:val="001C3E0A"/>
    <w:rsid w:val="001C3E94"/>
    <w:rsid w:val="001C4DAD"/>
    <w:rsid w:val="001C55F5"/>
    <w:rsid w:val="001C6964"/>
    <w:rsid w:val="001C6BCA"/>
    <w:rsid w:val="001C70D9"/>
    <w:rsid w:val="001C7614"/>
    <w:rsid w:val="001C7DCE"/>
    <w:rsid w:val="001C7FBF"/>
    <w:rsid w:val="001D0381"/>
    <w:rsid w:val="001D039B"/>
    <w:rsid w:val="001D0505"/>
    <w:rsid w:val="001D1270"/>
    <w:rsid w:val="001D1D82"/>
    <w:rsid w:val="001D205B"/>
    <w:rsid w:val="001D2A94"/>
    <w:rsid w:val="001D41A9"/>
    <w:rsid w:val="001D5490"/>
    <w:rsid w:val="001D6184"/>
    <w:rsid w:val="001D6272"/>
    <w:rsid w:val="001D6617"/>
    <w:rsid w:val="001D67B3"/>
    <w:rsid w:val="001D67FE"/>
    <w:rsid w:val="001D6B08"/>
    <w:rsid w:val="001D6E71"/>
    <w:rsid w:val="001D7AF8"/>
    <w:rsid w:val="001E1274"/>
    <w:rsid w:val="001E1665"/>
    <w:rsid w:val="001E1E70"/>
    <w:rsid w:val="001E251E"/>
    <w:rsid w:val="001E262F"/>
    <w:rsid w:val="001E2D1B"/>
    <w:rsid w:val="001E4548"/>
    <w:rsid w:val="001E5B37"/>
    <w:rsid w:val="001E5D57"/>
    <w:rsid w:val="001E5E6B"/>
    <w:rsid w:val="001E6F66"/>
    <w:rsid w:val="001E700D"/>
    <w:rsid w:val="001E7963"/>
    <w:rsid w:val="001F01DD"/>
    <w:rsid w:val="001F02BC"/>
    <w:rsid w:val="001F0B7B"/>
    <w:rsid w:val="001F0DC8"/>
    <w:rsid w:val="001F0F90"/>
    <w:rsid w:val="001F1714"/>
    <w:rsid w:val="001F1782"/>
    <w:rsid w:val="001F21E0"/>
    <w:rsid w:val="001F224A"/>
    <w:rsid w:val="001F26F1"/>
    <w:rsid w:val="001F26FB"/>
    <w:rsid w:val="001F2F70"/>
    <w:rsid w:val="001F3986"/>
    <w:rsid w:val="001F4234"/>
    <w:rsid w:val="001F4410"/>
    <w:rsid w:val="001F5317"/>
    <w:rsid w:val="001F608A"/>
    <w:rsid w:val="001F7C6C"/>
    <w:rsid w:val="0020033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71A"/>
    <w:rsid w:val="00221ECE"/>
    <w:rsid w:val="00222385"/>
    <w:rsid w:val="0022290D"/>
    <w:rsid w:val="00224299"/>
    <w:rsid w:val="00224C35"/>
    <w:rsid w:val="00224E98"/>
    <w:rsid w:val="00225FC8"/>
    <w:rsid w:val="00226C7A"/>
    <w:rsid w:val="002302C2"/>
    <w:rsid w:val="002306EA"/>
    <w:rsid w:val="00230FBC"/>
    <w:rsid w:val="00231532"/>
    <w:rsid w:val="0023222E"/>
    <w:rsid w:val="00232365"/>
    <w:rsid w:val="002343B4"/>
    <w:rsid w:val="00234F3C"/>
    <w:rsid w:val="0023555B"/>
    <w:rsid w:val="00235B03"/>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531"/>
    <w:rsid w:val="00251B76"/>
    <w:rsid w:val="0025271C"/>
    <w:rsid w:val="0025288A"/>
    <w:rsid w:val="00253B50"/>
    <w:rsid w:val="00253F0C"/>
    <w:rsid w:val="0025496F"/>
    <w:rsid w:val="002551DD"/>
    <w:rsid w:val="00255988"/>
    <w:rsid w:val="002563BC"/>
    <w:rsid w:val="00257350"/>
    <w:rsid w:val="0026107E"/>
    <w:rsid w:val="00261269"/>
    <w:rsid w:val="00262919"/>
    <w:rsid w:val="00264059"/>
    <w:rsid w:val="00264AB2"/>
    <w:rsid w:val="00264AFB"/>
    <w:rsid w:val="00265723"/>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77DBB"/>
    <w:rsid w:val="00280268"/>
    <w:rsid w:val="002815C4"/>
    <w:rsid w:val="00282303"/>
    <w:rsid w:val="002849CA"/>
    <w:rsid w:val="00284B3E"/>
    <w:rsid w:val="002862F0"/>
    <w:rsid w:val="0028728A"/>
    <w:rsid w:val="00287A1F"/>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D0789"/>
    <w:rsid w:val="002D1507"/>
    <w:rsid w:val="002D2ABC"/>
    <w:rsid w:val="002D2EDD"/>
    <w:rsid w:val="002D2F32"/>
    <w:rsid w:val="002D472B"/>
    <w:rsid w:val="002D4F2F"/>
    <w:rsid w:val="002D5685"/>
    <w:rsid w:val="002D5739"/>
    <w:rsid w:val="002D5C1C"/>
    <w:rsid w:val="002D72EC"/>
    <w:rsid w:val="002D772C"/>
    <w:rsid w:val="002E0C7C"/>
    <w:rsid w:val="002E1405"/>
    <w:rsid w:val="002E18EF"/>
    <w:rsid w:val="002E21D7"/>
    <w:rsid w:val="002E2A25"/>
    <w:rsid w:val="002E378D"/>
    <w:rsid w:val="002E39C8"/>
    <w:rsid w:val="002E3BBA"/>
    <w:rsid w:val="002E418D"/>
    <w:rsid w:val="002E5125"/>
    <w:rsid w:val="002E6748"/>
    <w:rsid w:val="002E6F58"/>
    <w:rsid w:val="002E745A"/>
    <w:rsid w:val="002E7719"/>
    <w:rsid w:val="002E7DCA"/>
    <w:rsid w:val="002F03F9"/>
    <w:rsid w:val="002F052B"/>
    <w:rsid w:val="002F0C77"/>
    <w:rsid w:val="002F10EA"/>
    <w:rsid w:val="002F1632"/>
    <w:rsid w:val="002F1C65"/>
    <w:rsid w:val="002F22F2"/>
    <w:rsid w:val="002F288B"/>
    <w:rsid w:val="002F29B6"/>
    <w:rsid w:val="002F3026"/>
    <w:rsid w:val="002F3B6A"/>
    <w:rsid w:val="002F41C5"/>
    <w:rsid w:val="002F469A"/>
    <w:rsid w:val="002F4A31"/>
    <w:rsid w:val="002F4B65"/>
    <w:rsid w:val="002F5175"/>
    <w:rsid w:val="002F5437"/>
    <w:rsid w:val="002F625C"/>
    <w:rsid w:val="002F6285"/>
    <w:rsid w:val="002F78FA"/>
    <w:rsid w:val="003019AE"/>
    <w:rsid w:val="00301C65"/>
    <w:rsid w:val="00301E9F"/>
    <w:rsid w:val="003021FA"/>
    <w:rsid w:val="00302787"/>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1776E"/>
    <w:rsid w:val="00320889"/>
    <w:rsid w:val="00323608"/>
    <w:rsid w:val="00323F52"/>
    <w:rsid w:val="00324A6A"/>
    <w:rsid w:val="00325302"/>
    <w:rsid w:val="00325E7E"/>
    <w:rsid w:val="00326C89"/>
    <w:rsid w:val="003274E6"/>
    <w:rsid w:val="00330468"/>
    <w:rsid w:val="0033092B"/>
    <w:rsid w:val="00330F06"/>
    <w:rsid w:val="00330F29"/>
    <w:rsid w:val="003341D9"/>
    <w:rsid w:val="003343D6"/>
    <w:rsid w:val="003351C0"/>
    <w:rsid w:val="00335919"/>
    <w:rsid w:val="00336A6A"/>
    <w:rsid w:val="003375EE"/>
    <w:rsid w:val="003378F3"/>
    <w:rsid w:val="00337A18"/>
    <w:rsid w:val="00340323"/>
    <w:rsid w:val="00340473"/>
    <w:rsid w:val="0034048E"/>
    <w:rsid w:val="00341095"/>
    <w:rsid w:val="00344326"/>
    <w:rsid w:val="00345127"/>
    <w:rsid w:val="00345178"/>
    <w:rsid w:val="0034587D"/>
    <w:rsid w:val="003458C3"/>
    <w:rsid w:val="00345944"/>
    <w:rsid w:val="00346463"/>
    <w:rsid w:val="00346B72"/>
    <w:rsid w:val="00346BDB"/>
    <w:rsid w:val="00346BE2"/>
    <w:rsid w:val="003471E2"/>
    <w:rsid w:val="00347396"/>
    <w:rsid w:val="00347C0D"/>
    <w:rsid w:val="00350041"/>
    <w:rsid w:val="00350571"/>
    <w:rsid w:val="00351496"/>
    <w:rsid w:val="003518E7"/>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5C53"/>
    <w:rsid w:val="003668DB"/>
    <w:rsid w:val="003671C5"/>
    <w:rsid w:val="00367B9E"/>
    <w:rsid w:val="00370275"/>
    <w:rsid w:val="00370784"/>
    <w:rsid w:val="00370DA2"/>
    <w:rsid w:val="00371434"/>
    <w:rsid w:val="003717E5"/>
    <w:rsid w:val="00372350"/>
    <w:rsid w:val="00373936"/>
    <w:rsid w:val="00373943"/>
    <w:rsid w:val="00373B4E"/>
    <w:rsid w:val="003754B2"/>
    <w:rsid w:val="00375F83"/>
    <w:rsid w:val="0037757C"/>
    <w:rsid w:val="003820B3"/>
    <w:rsid w:val="0038258C"/>
    <w:rsid w:val="00382A79"/>
    <w:rsid w:val="00382BFA"/>
    <w:rsid w:val="003835AD"/>
    <w:rsid w:val="00383BB7"/>
    <w:rsid w:val="00383F89"/>
    <w:rsid w:val="00384901"/>
    <w:rsid w:val="0038729C"/>
    <w:rsid w:val="0038743B"/>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6A63"/>
    <w:rsid w:val="003A72BB"/>
    <w:rsid w:val="003A7A3A"/>
    <w:rsid w:val="003A7F7A"/>
    <w:rsid w:val="003A7FE2"/>
    <w:rsid w:val="003B0D0D"/>
    <w:rsid w:val="003B168C"/>
    <w:rsid w:val="003B1A38"/>
    <w:rsid w:val="003B1DE6"/>
    <w:rsid w:val="003B2EE4"/>
    <w:rsid w:val="003B3ACF"/>
    <w:rsid w:val="003B4C3C"/>
    <w:rsid w:val="003B4E5F"/>
    <w:rsid w:val="003B5CF0"/>
    <w:rsid w:val="003B610C"/>
    <w:rsid w:val="003B6252"/>
    <w:rsid w:val="003B6753"/>
    <w:rsid w:val="003B78B1"/>
    <w:rsid w:val="003C03E7"/>
    <w:rsid w:val="003C1744"/>
    <w:rsid w:val="003C25E4"/>
    <w:rsid w:val="003C4C5A"/>
    <w:rsid w:val="003C644B"/>
    <w:rsid w:val="003C6BEA"/>
    <w:rsid w:val="003D00A3"/>
    <w:rsid w:val="003D084D"/>
    <w:rsid w:val="003D1C78"/>
    <w:rsid w:val="003D2262"/>
    <w:rsid w:val="003D2ED3"/>
    <w:rsid w:val="003D311D"/>
    <w:rsid w:val="003D3C0B"/>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2EB"/>
    <w:rsid w:val="003E4691"/>
    <w:rsid w:val="003E47EE"/>
    <w:rsid w:val="003E487A"/>
    <w:rsid w:val="003E5C45"/>
    <w:rsid w:val="003E643C"/>
    <w:rsid w:val="003E7326"/>
    <w:rsid w:val="003E740D"/>
    <w:rsid w:val="003E7BD5"/>
    <w:rsid w:val="003F0A01"/>
    <w:rsid w:val="003F1A28"/>
    <w:rsid w:val="003F1B3B"/>
    <w:rsid w:val="003F2C9A"/>
    <w:rsid w:val="003F2F5F"/>
    <w:rsid w:val="003F33C1"/>
    <w:rsid w:val="003F377E"/>
    <w:rsid w:val="003F4AB9"/>
    <w:rsid w:val="003F4EC3"/>
    <w:rsid w:val="003F4F8C"/>
    <w:rsid w:val="003F54C4"/>
    <w:rsid w:val="003F66CC"/>
    <w:rsid w:val="003F6DB7"/>
    <w:rsid w:val="004000AE"/>
    <w:rsid w:val="004005F8"/>
    <w:rsid w:val="00400B5B"/>
    <w:rsid w:val="0040151C"/>
    <w:rsid w:val="00401927"/>
    <w:rsid w:val="00403858"/>
    <w:rsid w:val="00403874"/>
    <w:rsid w:val="00404F8A"/>
    <w:rsid w:val="0040505D"/>
    <w:rsid w:val="00406079"/>
    <w:rsid w:val="00406760"/>
    <w:rsid w:val="00406BD6"/>
    <w:rsid w:val="0041005C"/>
    <w:rsid w:val="00410068"/>
    <w:rsid w:val="004115DA"/>
    <w:rsid w:val="00412AE3"/>
    <w:rsid w:val="00412B14"/>
    <w:rsid w:val="00412FF2"/>
    <w:rsid w:val="00414AD3"/>
    <w:rsid w:val="00415383"/>
    <w:rsid w:val="004155F6"/>
    <w:rsid w:val="004160E5"/>
    <w:rsid w:val="0041611D"/>
    <w:rsid w:val="00416293"/>
    <w:rsid w:val="00416DB2"/>
    <w:rsid w:val="00417496"/>
    <w:rsid w:val="00417FC1"/>
    <w:rsid w:val="004206B7"/>
    <w:rsid w:val="00420721"/>
    <w:rsid w:val="00420CE0"/>
    <w:rsid w:val="00420D1A"/>
    <w:rsid w:val="0042199C"/>
    <w:rsid w:val="00421CB4"/>
    <w:rsid w:val="00421DB3"/>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4968"/>
    <w:rsid w:val="00436E4C"/>
    <w:rsid w:val="00437D34"/>
    <w:rsid w:val="00437F04"/>
    <w:rsid w:val="004409C4"/>
    <w:rsid w:val="004411D8"/>
    <w:rsid w:val="00441201"/>
    <w:rsid w:val="00441790"/>
    <w:rsid w:val="004424F9"/>
    <w:rsid w:val="00442ADF"/>
    <w:rsid w:val="0044477F"/>
    <w:rsid w:val="00445006"/>
    <w:rsid w:val="0044643A"/>
    <w:rsid w:val="004510D8"/>
    <w:rsid w:val="0045416E"/>
    <w:rsid w:val="004543CC"/>
    <w:rsid w:val="004545E3"/>
    <w:rsid w:val="00454B4A"/>
    <w:rsid w:val="00454D42"/>
    <w:rsid w:val="0045540A"/>
    <w:rsid w:val="00455543"/>
    <w:rsid w:val="00456C2C"/>
    <w:rsid w:val="004576F9"/>
    <w:rsid w:val="004578E9"/>
    <w:rsid w:val="004610F9"/>
    <w:rsid w:val="004631F0"/>
    <w:rsid w:val="004652D4"/>
    <w:rsid w:val="00465C6E"/>
    <w:rsid w:val="00466D0B"/>
    <w:rsid w:val="004677C2"/>
    <w:rsid w:val="00467DBA"/>
    <w:rsid w:val="00470AAE"/>
    <w:rsid w:val="00470E3A"/>
    <w:rsid w:val="00471171"/>
    <w:rsid w:val="004717C7"/>
    <w:rsid w:val="0047354C"/>
    <w:rsid w:val="004737A0"/>
    <w:rsid w:val="004741D1"/>
    <w:rsid w:val="00474CC3"/>
    <w:rsid w:val="00474D3D"/>
    <w:rsid w:val="00474DB6"/>
    <w:rsid w:val="00475175"/>
    <w:rsid w:val="00475F77"/>
    <w:rsid w:val="00476378"/>
    <w:rsid w:val="00476C2E"/>
    <w:rsid w:val="0047705A"/>
    <w:rsid w:val="00480358"/>
    <w:rsid w:val="00482AAD"/>
    <w:rsid w:val="00482E41"/>
    <w:rsid w:val="004841FA"/>
    <w:rsid w:val="004843C9"/>
    <w:rsid w:val="00484665"/>
    <w:rsid w:val="00484997"/>
    <w:rsid w:val="00484A74"/>
    <w:rsid w:val="00484AD7"/>
    <w:rsid w:val="0048538E"/>
    <w:rsid w:val="00485739"/>
    <w:rsid w:val="004862E3"/>
    <w:rsid w:val="00486557"/>
    <w:rsid w:val="0048720C"/>
    <w:rsid w:val="0049028D"/>
    <w:rsid w:val="00491149"/>
    <w:rsid w:val="00491DC6"/>
    <w:rsid w:val="00492676"/>
    <w:rsid w:val="004934A8"/>
    <w:rsid w:val="0049417E"/>
    <w:rsid w:val="00494859"/>
    <w:rsid w:val="004964D7"/>
    <w:rsid w:val="00496829"/>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0F38"/>
    <w:rsid w:val="004C2549"/>
    <w:rsid w:val="004C285A"/>
    <w:rsid w:val="004C37B9"/>
    <w:rsid w:val="004C429B"/>
    <w:rsid w:val="004C47EC"/>
    <w:rsid w:val="004C5162"/>
    <w:rsid w:val="004C5340"/>
    <w:rsid w:val="004C5E82"/>
    <w:rsid w:val="004C5ED1"/>
    <w:rsid w:val="004C676E"/>
    <w:rsid w:val="004C6CC4"/>
    <w:rsid w:val="004C7434"/>
    <w:rsid w:val="004D05AC"/>
    <w:rsid w:val="004D096C"/>
    <w:rsid w:val="004D1416"/>
    <w:rsid w:val="004D1E43"/>
    <w:rsid w:val="004D1FB8"/>
    <w:rsid w:val="004D2EF5"/>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4F7DE5"/>
    <w:rsid w:val="00500EEB"/>
    <w:rsid w:val="00501086"/>
    <w:rsid w:val="00502819"/>
    <w:rsid w:val="00504AD7"/>
    <w:rsid w:val="0050537D"/>
    <w:rsid w:val="00510EB2"/>
    <w:rsid w:val="00510F5C"/>
    <w:rsid w:val="0051146E"/>
    <w:rsid w:val="00511DA7"/>
    <w:rsid w:val="00511E11"/>
    <w:rsid w:val="00511E2A"/>
    <w:rsid w:val="00512131"/>
    <w:rsid w:val="005127CC"/>
    <w:rsid w:val="005133BC"/>
    <w:rsid w:val="005139EA"/>
    <w:rsid w:val="0051411F"/>
    <w:rsid w:val="00514DA5"/>
    <w:rsid w:val="0051531C"/>
    <w:rsid w:val="00515C4A"/>
    <w:rsid w:val="00515DA1"/>
    <w:rsid w:val="00516F75"/>
    <w:rsid w:val="00520166"/>
    <w:rsid w:val="0052037F"/>
    <w:rsid w:val="0052164A"/>
    <w:rsid w:val="00521831"/>
    <w:rsid w:val="00521E5B"/>
    <w:rsid w:val="005223F5"/>
    <w:rsid w:val="00523553"/>
    <w:rsid w:val="0052514D"/>
    <w:rsid w:val="00526EA9"/>
    <w:rsid w:val="00527EE3"/>
    <w:rsid w:val="00531136"/>
    <w:rsid w:val="005312F5"/>
    <w:rsid w:val="00531E02"/>
    <w:rsid w:val="00532279"/>
    <w:rsid w:val="005333E0"/>
    <w:rsid w:val="005335FD"/>
    <w:rsid w:val="005338A3"/>
    <w:rsid w:val="00534E93"/>
    <w:rsid w:val="005358A3"/>
    <w:rsid w:val="005362C5"/>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738A9"/>
    <w:rsid w:val="00574312"/>
    <w:rsid w:val="00582C5A"/>
    <w:rsid w:val="00583227"/>
    <w:rsid w:val="005835A3"/>
    <w:rsid w:val="0058447C"/>
    <w:rsid w:val="00584656"/>
    <w:rsid w:val="005859C3"/>
    <w:rsid w:val="00585A3D"/>
    <w:rsid w:val="00586D1C"/>
    <w:rsid w:val="00586DB1"/>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4CF2"/>
    <w:rsid w:val="0059535C"/>
    <w:rsid w:val="005958EC"/>
    <w:rsid w:val="0059606F"/>
    <w:rsid w:val="0059648C"/>
    <w:rsid w:val="0059686C"/>
    <w:rsid w:val="00596DCA"/>
    <w:rsid w:val="005A053D"/>
    <w:rsid w:val="005A05AE"/>
    <w:rsid w:val="005A093F"/>
    <w:rsid w:val="005A1781"/>
    <w:rsid w:val="005A3396"/>
    <w:rsid w:val="005A376F"/>
    <w:rsid w:val="005A615E"/>
    <w:rsid w:val="005A752D"/>
    <w:rsid w:val="005A7AF9"/>
    <w:rsid w:val="005A7C40"/>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6E0"/>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2A5"/>
    <w:rsid w:val="005D16A2"/>
    <w:rsid w:val="005D1E45"/>
    <w:rsid w:val="005D2230"/>
    <w:rsid w:val="005D23AC"/>
    <w:rsid w:val="005D28D9"/>
    <w:rsid w:val="005D3372"/>
    <w:rsid w:val="005D3FFD"/>
    <w:rsid w:val="005D43DF"/>
    <w:rsid w:val="005D4DC9"/>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3246"/>
    <w:rsid w:val="005F327A"/>
    <w:rsid w:val="005F4329"/>
    <w:rsid w:val="005F44CA"/>
    <w:rsid w:val="005F49FE"/>
    <w:rsid w:val="005F4CE5"/>
    <w:rsid w:val="005F4D5B"/>
    <w:rsid w:val="005F56B6"/>
    <w:rsid w:val="005F5B7B"/>
    <w:rsid w:val="005F5BD3"/>
    <w:rsid w:val="005F5CDE"/>
    <w:rsid w:val="005F5D5D"/>
    <w:rsid w:val="005F5F70"/>
    <w:rsid w:val="005F6100"/>
    <w:rsid w:val="005F61F9"/>
    <w:rsid w:val="005F7D0A"/>
    <w:rsid w:val="00600733"/>
    <w:rsid w:val="006007DD"/>
    <w:rsid w:val="00601C04"/>
    <w:rsid w:val="006033DE"/>
    <w:rsid w:val="0060439A"/>
    <w:rsid w:val="00604F3E"/>
    <w:rsid w:val="00606D1D"/>
    <w:rsid w:val="00607980"/>
    <w:rsid w:val="00607B34"/>
    <w:rsid w:val="00610F72"/>
    <w:rsid w:val="006120FB"/>
    <w:rsid w:val="00612DA9"/>
    <w:rsid w:val="0061467A"/>
    <w:rsid w:val="00615818"/>
    <w:rsid w:val="00615B0F"/>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0BCD"/>
    <w:rsid w:val="00630C5A"/>
    <w:rsid w:val="006329B8"/>
    <w:rsid w:val="00633747"/>
    <w:rsid w:val="00634327"/>
    <w:rsid w:val="00634E61"/>
    <w:rsid w:val="006352A5"/>
    <w:rsid w:val="00635311"/>
    <w:rsid w:val="0063531E"/>
    <w:rsid w:val="006362ED"/>
    <w:rsid w:val="00640074"/>
    <w:rsid w:val="00640206"/>
    <w:rsid w:val="00641A2A"/>
    <w:rsid w:val="00641DDA"/>
    <w:rsid w:val="00642771"/>
    <w:rsid w:val="00643C8E"/>
    <w:rsid w:val="00644435"/>
    <w:rsid w:val="00644811"/>
    <w:rsid w:val="0064541B"/>
    <w:rsid w:val="0064547F"/>
    <w:rsid w:val="0064548F"/>
    <w:rsid w:val="00646E09"/>
    <w:rsid w:val="00651657"/>
    <w:rsid w:val="00651C6A"/>
    <w:rsid w:val="00651F00"/>
    <w:rsid w:val="00652F0C"/>
    <w:rsid w:val="00653643"/>
    <w:rsid w:val="00653719"/>
    <w:rsid w:val="00654A5A"/>
    <w:rsid w:val="006553B9"/>
    <w:rsid w:val="006559F1"/>
    <w:rsid w:val="00656404"/>
    <w:rsid w:val="00656CBF"/>
    <w:rsid w:val="00656F3E"/>
    <w:rsid w:val="00657D1D"/>
    <w:rsid w:val="00660270"/>
    <w:rsid w:val="00661A14"/>
    <w:rsid w:val="00661F35"/>
    <w:rsid w:val="00662616"/>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4DB"/>
    <w:rsid w:val="00671F13"/>
    <w:rsid w:val="00672C5A"/>
    <w:rsid w:val="00674624"/>
    <w:rsid w:val="0067520C"/>
    <w:rsid w:val="00675BD2"/>
    <w:rsid w:val="00676296"/>
    <w:rsid w:val="00676A91"/>
    <w:rsid w:val="0067766C"/>
    <w:rsid w:val="00677F31"/>
    <w:rsid w:val="00680180"/>
    <w:rsid w:val="00682779"/>
    <w:rsid w:val="0068289C"/>
    <w:rsid w:val="00682E02"/>
    <w:rsid w:val="00684E5D"/>
    <w:rsid w:val="0068520B"/>
    <w:rsid w:val="006859E5"/>
    <w:rsid w:val="006869DB"/>
    <w:rsid w:val="00687A3E"/>
    <w:rsid w:val="00687F30"/>
    <w:rsid w:val="00690032"/>
    <w:rsid w:val="0069007A"/>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8AD"/>
    <w:rsid w:val="006A2B37"/>
    <w:rsid w:val="006A3281"/>
    <w:rsid w:val="006A45C5"/>
    <w:rsid w:val="006A4C27"/>
    <w:rsid w:val="006A6AFD"/>
    <w:rsid w:val="006A7C9F"/>
    <w:rsid w:val="006B0B31"/>
    <w:rsid w:val="006B3423"/>
    <w:rsid w:val="006B55F3"/>
    <w:rsid w:val="006B5D6C"/>
    <w:rsid w:val="006B635E"/>
    <w:rsid w:val="006B6B4F"/>
    <w:rsid w:val="006B6FE8"/>
    <w:rsid w:val="006B7347"/>
    <w:rsid w:val="006B73BF"/>
    <w:rsid w:val="006C1560"/>
    <w:rsid w:val="006C15B9"/>
    <w:rsid w:val="006C2A1B"/>
    <w:rsid w:val="006C3B58"/>
    <w:rsid w:val="006C3D2B"/>
    <w:rsid w:val="006C3E48"/>
    <w:rsid w:val="006C4C1B"/>
    <w:rsid w:val="006C572C"/>
    <w:rsid w:val="006C5E13"/>
    <w:rsid w:val="006C5ECD"/>
    <w:rsid w:val="006C5FAF"/>
    <w:rsid w:val="006D0074"/>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AB1"/>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06C"/>
    <w:rsid w:val="00711AA6"/>
    <w:rsid w:val="00712503"/>
    <w:rsid w:val="00712562"/>
    <w:rsid w:val="00712A07"/>
    <w:rsid w:val="007135AB"/>
    <w:rsid w:val="00713970"/>
    <w:rsid w:val="007145C1"/>
    <w:rsid w:val="00714F6A"/>
    <w:rsid w:val="007154D5"/>
    <w:rsid w:val="00715648"/>
    <w:rsid w:val="0071604E"/>
    <w:rsid w:val="0071643E"/>
    <w:rsid w:val="00716851"/>
    <w:rsid w:val="00717DF5"/>
    <w:rsid w:val="00720179"/>
    <w:rsid w:val="007202BA"/>
    <w:rsid w:val="007221EE"/>
    <w:rsid w:val="00722666"/>
    <w:rsid w:val="00722D08"/>
    <w:rsid w:val="00725EE1"/>
    <w:rsid w:val="0072689E"/>
    <w:rsid w:val="00726D25"/>
    <w:rsid w:val="00726D89"/>
    <w:rsid w:val="00727965"/>
    <w:rsid w:val="00730B75"/>
    <w:rsid w:val="00731337"/>
    <w:rsid w:val="007317F5"/>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723"/>
    <w:rsid w:val="007408BC"/>
    <w:rsid w:val="00741142"/>
    <w:rsid w:val="00741371"/>
    <w:rsid w:val="00741808"/>
    <w:rsid w:val="00741C86"/>
    <w:rsid w:val="00741D4F"/>
    <w:rsid w:val="007420F3"/>
    <w:rsid w:val="0074263D"/>
    <w:rsid w:val="00742646"/>
    <w:rsid w:val="007428FE"/>
    <w:rsid w:val="007435D1"/>
    <w:rsid w:val="00743E76"/>
    <w:rsid w:val="0074430E"/>
    <w:rsid w:val="00744C79"/>
    <w:rsid w:val="00745073"/>
    <w:rsid w:val="00745B72"/>
    <w:rsid w:val="00745ED4"/>
    <w:rsid w:val="007460D1"/>
    <w:rsid w:val="00746B1E"/>
    <w:rsid w:val="00746D99"/>
    <w:rsid w:val="00747D2C"/>
    <w:rsid w:val="00750545"/>
    <w:rsid w:val="00750BD2"/>
    <w:rsid w:val="0075126F"/>
    <w:rsid w:val="00751572"/>
    <w:rsid w:val="007515A3"/>
    <w:rsid w:val="007525E6"/>
    <w:rsid w:val="007528FD"/>
    <w:rsid w:val="0075353C"/>
    <w:rsid w:val="00753693"/>
    <w:rsid w:val="0075388D"/>
    <w:rsid w:val="007538D4"/>
    <w:rsid w:val="007548B2"/>
    <w:rsid w:val="0075685C"/>
    <w:rsid w:val="00757A0B"/>
    <w:rsid w:val="00757D0A"/>
    <w:rsid w:val="0076023C"/>
    <w:rsid w:val="007611C3"/>
    <w:rsid w:val="0076164D"/>
    <w:rsid w:val="00763F34"/>
    <w:rsid w:val="007659D3"/>
    <w:rsid w:val="00765A6B"/>
    <w:rsid w:val="00765A98"/>
    <w:rsid w:val="00766B6A"/>
    <w:rsid w:val="00766E6E"/>
    <w:rsid w:val="00766EE5"/>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35AB"/>
    <w:rsid w:val="007949BD"/>
    <w:rsid w:val="0079525F"/>
    <w:rsid w:val="0079533A"/>
    <w:rsid w:val="00795D33"/>
    <w:rsid w:val="00795DB5"/>
    <w:rsid w:val="00796396"/>
    <w:rsid w:val="0079669C"/>
    <w:rsid w:val="007975E4"/>
    <w:rsid w:val="007A00DE"/>
    <w:rsid w:val="007A0D08"/>
    <w:rsid w:val="007A33A6"/>
    <w:rsid w:val="007A3CE7"/>
    <w:rsid w:val="007A4170"/>
    <w:rsid w:val="007A496A"/>
    <w:rsid w:val="007A64F4"/>
    <w:rsid w:val="007A66B7"/>
    <w:rsid w:val="007A66BB"/>
    <w:rsid w:val="007A78EF"/>
    <w:rsid w:val="007A7D32"/>
    <w:rsid w:val="007B1114"/>
    <w:rsid w:val="007B119B"/>
    <w:rsid w:val="007B12BE"/>
    <w:rsid w:val="007B18B2"/>
    <w:rsid w:val="007B194C"/>
    <w:rsid w:val="007B1DEE"/>
    <w:rsid w:val="007B2798"/>
    <w:rsid w:val="007B2F67"/>
    <w:rsid w:val="007B3118"/>
    <w:rsid w:val="007B3DC7"/>
    <w:rsid w:val="007B47C6"/>
    <w:rsid w:val="007B547C"/>
    <w:rsid w:val="007B5977"/>
    <w:rsid w:val="007B5D8D"/>
    <w:rsid w:val="007B6092"/>
    <w:rsid w:val="007B6304"/>
    <w:rsid w:val="007B6658"/>
    <w:rsid w:val="007B7F79"/>
    <w:rsid w:val="007C0537"/>
    <w:rsid w:val="007C18A1"/>
    <w:rsid w:val="007C1D36"/>
    <w:rsid w:val="007C2542"/>
    <w:rsid w:val="007C2982"/>
    <w:rsid w:val="007C29C4"/>
    <w:rsid w:val="007C375B"/>
    <w:rsid w:val="007C3A2A"/>
    <w:rsid w:val="007C3E90"/>
    <w:rsid w:val="007C4657"/>
    <w:rsid w:val="007C4CB6"/>
    <w:rsid w:val="007C4D82"/>
    <w:rsid w:val="007C4F3B"/>
    <w:rsid w:val="007C5477"/>
    <w:rsid w:val="007C6BE5"/>
    <w:rsid w:val="007C6CFD"/>
    <w:rsid w:val="007C6EC0"/>
    <w:rsid w:val="007C7233"/>
    <w:rsid w:val="007C7C29"/>
    <w:rsid w:val="007C7F4D"/>
    <w:rsid w:val="007D0632"/>
    <w:rsid w:val="007D0659"/>
    <w:rsid w:val="007D0CA9"/>
    <w:rsid w:val="007D1EB3"/>
    <w:rsid w:val="007D2370"/>
    <w:rsid w:val="007D24F4"/>
    <w:rsid w:val="007D26CD"/>
    <w:rsid w:val="007D2865"/>
    <w:rsid w:val="007D2C35"/>
    <w:rsid w:val="007D2CC8"/>
    <w:rsid w:val="007D30D1"/>
    <w:rsid w:val="007D3C42"/>
    <w:rsid w:val="007D3E11"/>
    <w:rsid w:val="007D4998"/>
    <w:rsid w:val="007D5D3A"/>
    <w:rsid w:val="007D5DB9"/>
    <w:rsid w:val="007D62F3"/>
    <w:rsid w:val="007D7648"/>
    <w:rsid w:val="007D7E4C"/>
    <w:rsid w:val="007E07BA"/>
    <w:rsid w:val="007E1385"/>
    <w:rsid w:val="007E13F8"/>
    <w:rsid w:val="007E1721"/>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3B6E"/>
    <w:rsid w:val="007F4320"/>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36D7"/>
    <w:rsid w:val="00813922"/>
    <w:rsid w:val="0081463F"/>
    <w:rsid w:val="008148CD"/>
    <w:rsid w:val="00815395"/>
    <w:rsid w:val="00816034"/>
    <w:rsid w:val="00816B7C"/>
    <w:rsid w:val="00817892"/>
    <w:rsid w:val="00817A52"/>
    <w:rsid w:val="008200D0"/>
    <w:rsid w:val="008210C5"/>
    <w:rsid w:val="00821112"/>
    <w:rsid w:val="00821541"/>
    <w:rsid w:val="00821678"/>
    <w:rsid w:val="00821A44"/>
    <w:rsid w:val="00821C38"/>
    <w:rsid w:val="0082247C"/>
    <w:rsid w:val="00822A88"/>
    <w:rsid w:val="00822BDB"/>
    <w:rsid w:val="008233B2"/>
    <w:rsid w:val="00823653"/>
    <w:rsid w:val="008239CB"/>
    <w:rsid w:val="00823B4D"/>
    <w:rsid w:val="008253DF"/>
    <w:rsid w:val="0082547E"/>
    <w:rsid w:val="00825651"/>
    <w:rsid w:val="00826108"/>
    <w:rsid w:val="008261E3"/>
    <w:rsid w:val="00826E5C"/>
    <w:rsid w:val="00830C6A"/>
    <w:rsid w:val="008310F1"/>
    <w:rsid w:val="008339DA"/>
    <w:rsid w:val="00833D79"/>
    <w:rsid w:val="00834909"/>
    <w:rsid w:val="00834CF4"/>
    <w:rsid w:val="008355B0"/>
    <w:rsid w:val="00837706"/>
    <w:rsid w:val="00837C4C"/>
    <w:rsid w:val="0084092D"/>
    <w:rsid w:val="00841EA4"/>
    <w:rsid w:val="00842019"/>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D2E"/>
    <w:rsid w:val="00861DCD"/>
    <w:rsid w:val="0086208E"/>
    <w:rsid w:val="00862326"/>
    <w:rsid w:val="00863A05"/>
    <w:rsid w:val="0086440E"/>
    <w:rsid w:val="00864627"/>
    <w:rsid w:val="00865336"/>
    <w:rsid w:val="0086691F"/>
    <w:rsid w:val="008672A5"/>
    <w:rsid w:val="008672D6"/>
    <w:rsid w:val="0086784D"/>
    <w:rsid w:val="00870582"/>
    <w:rsid w:val="008708F7"/>
    <w:rsid w:val="00870C31"/>
    <w:rsid w:val="008719E4"/>
    <w:rsid w:val="00873100"/>
    <w:rsid w:val="00874090"/>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2BC6"/>
    <w:rsid w:val="00893565"/>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4A6C"/>
    <w:rsid w:val="008A4F35"/>
    <w:rsid w:val="008A5001"/>
    <w:rsid w:val="008A560C"/>
    <w:rsid w:val="008A68A9"/>
    <w:rsid w:val="008A6FB4"/>
    <w:rsid w:val="008A764A"/>
    <w:rsid w:val="008A790E"/>
    <w:rsid w:val="008A7ACE"/>
    <w:rsid w:val="008B0058"/>
    <w:rsid w:val="008B096D"/>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C7CAC"/>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2B9"/>
    <w:rsid w:val="008E568E"/>
    <w:rsid w:val="008E5784"/>
    <w:rsid w:val="008E5EEC"/>
    <w:rsid w:val="008E7D87"/>
    <w:rsid w:val="008F0B78"/>
    <w:rsid w:val="008F0BD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56E3"/>
    <w:rsid w:val="00906596"/>
    <w:rsid w:val="00906C56"/>
    <w:rsid w:val="00906CB1"/>
    <w:rsid w:val="00906D84"/>
    <w:rsid w:val="0090714B"/>
    <w:rsid w:val="00907493"/>
    <w:rsid w:val="009078A0"/>
    <w:rsid w:val="00907926"/>
    <w:rsid w:val="009100B5"/>
    <w:rsid w:val="0091121E"/>
    <w:rsid w:val="00911BED"/>
    <w:rsid w:val="00912C72"/>
    <w:rsid w:val="00912CAE"/>
    <w:rsid w:val="0091332A"/>
    <w:rsid w:val="00913600"/>
    <w:rsid w:val="00913C76"/>
    <w:rsid w:val="009145B1"/>
    <w:rsid w:val="00914694"/>
    <w:rsid w:val="00914D82"/>
    <w:rsid w:val="00914E24"/>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4A0F"/>
    <w:rsid w:val="009350FD"/>
    <w:rsid w:val="0093560B"/>
    <w:rsid w:val="00936724"/>
    <w:rsid w:val="00937C75"/>
    <w:rsid w:val="00941272"/>
    <w:rsid w:val="0094161E"/>
    <w:rsid w:val="00941AAB"/>
    <w:rsid w:val="00941BA1"/>
    <w:rsid w:val="00943A98"/>
    <w:rsid w:val="00943D81"/>
    <w:rsid w:val="009470B2"/>
    <w:rsid w:val="0094747D"/>
    <w:rsid w:val="009502E6"/>
    <w:rsid w:val="00950727"/>
    <w:rsid w:val="00950E6B"/>
    <w:rsid w:val="0095178A"/>
    <w:rsid w:val="00952754"/>
    <w:rsid w:val="00952BA9"/>
    <w:rsid w:val="0095301E"/>
    <w:rsid w:val="00953317"/>
    <w:rsid w:val="00953574"/>
    <w:rsid w:val="0095385C"/>
    <w:rsid w:val="00953E88"/>
    <w:rsid w:val="00954678"/>
    <w:rsid w:val="00954A9F"/>
    <w:rsid w:val="00955155"/>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0A6"/>
    <w:rsid w:val="009641BA"/>
    <w:rsid w:val="00964F4E"/>
    <w:rsid w:val="00965D7D"/>
    <w:rsid w:val="00966514"/>
    <w:rsid w:val="00966B98"/>
    <w:rsid w:val="0096761F"/>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778"/>
    <w:rsid w:val="00980E92"/>
    <w:rsid w:val="009829C4"/>
    <w:rsid w:val="00982A82"/>
    <w:rsid w:val="00985935"/>
    <w:rsid w:val="00985AA8"/>
    <w:rsid w:val="00986EA2"/>
    <w:rsid w:val="00990B4F"/>
    <w:rsid w:val="0099118D"/>
    <w:rsid w:val="0099123F"/>
    <w:rsid w:val="00991847"/>
    <w:rsid w:val="00991D7C"/>
    <w:rsid w:val="00991FF4"/>
    <w:rsid w:val="00992DDA"/>
    <w:rsid w:val="009944F1"/>
    <w:rsid w:val="00994E6D"/>
    <w:rsid w:val="00996404"/>
    <w:rsid w:val="00996E57"/>
    <w:rsid w:val="0099778B"/>
    <w:rsid w:val="00997CF7"/>
    <w:rsid w:val="009A0918"/>
    <w:rsid w:val="009A0B2E"/>
    <w:rsid w:val="009A0E6C"/>
    <w:rsid w:val="009A1629"/>
    <w:rsid w:val="009A1939"/>
    <w:rsid w:val="009A237F"/>
    <w:rsid w:val="009A353C"/>
    <w:rsid w:val="009A37DD"/>
    <w:rsid w:val="009A3B91"/>
    <w:rsid w:val="009A619C"/>
    <w:rsid w:val="009A6467"/>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73A"/>
    <w:rsid w:val="009C4F02"/>
    <w:rsid w:val="009C6546"/>
    <w:rsid w:val="009C78E4"/>
    <w:rsid w:val="009C7C1A"/>
    <w:rsid w:val="009D23C0"/>
    <w:rsid w:val="009D26CE"/>
    <w:rsid w:val="009D2AB1"/>
    <w:rsid w:val="009D2E84"/>
    <w:rsid w:val="009D45DA"/>
    <w:rsid w:val="009D6851"/>
    <w:rsid w:val="009E061D"/>
    <w:rsid w:val="009E1121"/>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0C07"/>
    <w:rsid w:val="00A01220"/>
    <w:rsid w:val="00A020F8"/>
    <w:rsid w:val="00A038DD"/>
    <w:rsid w:val="00A0397C"/>
    <w:rsid w:val="00A049B1"/>
    <w:rsid w:val="00A054C9"/>
    <w:rsid w:val="00A07063"/>
    <w:rsid w:val="00A07E2D"/>
    <w:rsid w:val="00A11BC9"/>
    <w:rsid w:val="00A12136"/>
    <w:rsid w:val="00A121A1"/>
    <w:rsid w:val="00A12601"/>
    <w:rsid w:val="00A130BE"/>
    <w:rsid w:val="00A1412B"/>
    <w:rsid w:val="00A148E5"/>
    <w:rsid w:val="00A157E7"/>
    <w:rsid w:val="00A15ED7"/>
    <w:rsid w:val="00A16FA3"/>
    <w:rsid w:val="00A1726A"/>
    <w:rsid w:val="00A17570"/>
    <w:rsid w:val="00A20009"/>
    <w:rsid w:val="00A20648"/>
    <w:rsid w:val="00A207FC"/>
    <w:rsid w:val="00A2315F"/>
    <w:rsid w:val="00A23282"/>
    <w:rsid w:val="00A23310"/>
    <w:rsid w:val="00A233D8"/>
    <w:rsid w:val="00A23A23"/>
    <w:rsid w:val="00A240B9"/>
    <w:rsid w:val="00A242EB"/>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60961"/>
    <w:rsid w:val="00A61A72"/>
    <w:rsid w:val="00A63B94"/>
    <w:rsid w:val="00A64B61"/>
    <w:rsid w:val="00A64C3F"/>
    <w:rsid w:val="00A64D7B"/>
    <w:rsid w:val="00A64EBD"/>
    <w:rsid w:val="00A65108"/>
    <w:rsid w:val="00A6577B"/>
    <w:rsid w:val="00A65AAD"/>
    <w:rsid w:val="00A660B5"/>
    <w:rsid w:val="00A6613C"/>
    <w:rsid w:val="00A6671B"/>
    <w:rsid w:val="00A667EC"/>
    <w:rsid w:val="00A679E5"/>
    <w:rsid w:val="00A7005E"/>
    <w:rsid w:val="00A708E7"/>
    <w:rsid w:val="00A72486"/>
    <w:rsid w:val="00A72E47"/>
    <w:rsid w:val="00A72EDD"/>
    <w:rsid w:val="00A7329A"/>
    <w:rsid w:val="00A73ED8"/>
    <w:rsid w:val="00A74C13"/>
    <w:rsid w:val="00A74E68"/>
    <w:rsid w:val="00A7500E"/>
    <w:rsid w:val="00A75834"/>
    <w:rsid w:val="00A76375"/>
    <w:rsid w:val="00A774C8"/>
    <w:rsid w:val="00A81115"/>
    <w:rsid w:val="00A81B0C"/>
    <w:rsid w:val="00A81BBA"/>
    <w:rsid w:val="00A843CA"/>
    <w:rsid w:val="00A8441B"/>
    <w:rsid w:val="00A845A3"/>
    <w:rsid w:val="00A85834"/>
    <w:rsid w:val="00A875D1"/>
    <w:rsid w:val="00A87BF2"/>
    <w:rsid w:val="00A90795"/>
    <w:rsid w:val="00A907A9"/>
    <w:rsid w:val="00A90B98"/>
    <w:rsid w:val="00A91138"/>
    <w:rsid w:val="00A91275"/>
    <w:rsid w:val="00A9262C"/>
    <w:rsid w:val="00A92C70"/>
    <w:rsid w:val="00A9343F"/>
    <w:rsid w:val="00A939DE"/>
    <w:rsid w:val="00A94507"/>
    <w:rsid w:val="00A95AE2"/>
    <w:rsid w:val="00A96C8B"/>
    <w:rsid w:val="00A96F0D"/>
    <w:rsid w:val="00A97799"/>
    <w:rsid w:val="00AA03A5"/>
    <w:rsid w:val="00AA07E6"/>
    <w:rsid w:val="00AA1B70"/>
    <w:rsid w:val="00AA28BF"/>
    <w:rsid w:val="00AA3079"/>
    <w:rsid w:val="00AA47CC"/>
    <w:rsid w:val="00AA4AA2"/>
    <w:rsid w:val="00AA4ACF"/>
    <w:rsid w:val="00AA6209"/>
    <w:rsid w:val="00AA6606"/>
    <w:rsid w:val="00AA686D"/>
    <w:rsid w:val="00AA764F"/>
    <w:rsid w:val="00AB0775"/>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1ADA"/>
    <w:rsid w:val="00AD216A"/>
    <w:rsid w:val="00AD3753"/>
    <w:rsid w:val="00AD482C"/>
    <w:rsid w:val="00AD50A4"/>
    <w:rsid w:val="00AD54E0"/>
    <w:rsid w:val="00AD5FB2"/>
    <w:rsid w:val="00AD66A9"/>
    <w:rsid w:val="00AD7B1A"/>
    <w:rsid w:val="00AE011D"/>
    <w:rsid w:val="00AE02DB"/>
    <w:rsid w:val="00AE1606"/>
    <w:rsid w:val="00AE2057"/>
    <w:rsid w:val="00AE2126"/>
    <w:rsid w:val="00AE2A96"/>
    <w:rsid w:val="00AE2D06"/>
    <w:rsid w:val="00AE2D3D"/>
    <w:rsid w:val="00AE3193"/>
    <w:rsid w:val="00AE339E"/>
    <w:rsid w:val="00AE37E0"/>
    <w:rsid w:val="00AE3E7D"/>
    <w:rsid w:val="00AE5008"/>
    <w:rsid w:val="00AE55A9"/>
    <w:rsid w:val="00AE5AC0"/>
    <w:rsid w:val="00AE6C62"/>
    <w:rsid w:val="00AE7E45"/>
    <w:rsid w:val="00AF0712"/>
    <w:rsid w:val="00AF0B84"/>
    <w:rsid w:val="00AF1063"/>
    <w:rsid w:val="00AF12C5"/>
    <w:rsid w:val="00AF1639"/>
    <w:rsid w:val="00AF1EBA"/>
    <w:rsid w:val="00AF2B66"/>
    <w:rsid w:val="00AF30E7"/>
    <w:rsid w:val="00AF3110"/>
    <w:rsid w:val="00AF42D5"/>
    <w:rsid w:val="00AF4508"/>
    <w:rsid w:val="00AF51E5"/>
    <w:rsid w:val="00AF5F99"/>
    <w:rsid w:val="00AF635E"/>
    <w:rsid w:val="00AF6498"/>
    <w:rsid w:val="00AF76F9"/>
    <w:rsid w:val="00B00370"/>
    <w:rsid w:val="00B01025"/>
    <w:rsid w:val="00B01A02"/>
    <w:rsid w:val="00B0255F"/>
    <w:rsid w:val="00B02EC2"/>
    <w:rsid w:val="00B03611"/>
    <w:rsid w:val="00B03A22"/>
    <w:rsid w:val="00B03CD0"/>
    <w:rsid w:val="00B0444B"/>
    <w:rsid w:val="00B04828"/>
    <w:rsid w:val="00B04BEA"/>
    <w:rsid w:val="00B04EE5"/>
    <w:rsid w:val="00B0563C"/>
    <w:rsid w:val="00B076B5"/>
    <w:rsid w:val="00B07BC7"/>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46F4"/>
    <w:rsid w:val="00B45A5F"/>
    <w:rsid w:val="00B46863"/>
    <w:rsid w:val="00B46925"/>
    <w:rsid w:val="00B46A3D"/>
    <w:rsid w:val="00B47C13"/>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3D81"/>
    <w:rsid w:val="00B64827"/>
    <w:rsid w:val="00B64F70"/>
    <w:rsid w:val="00B65A77"/>
    <w:rsid w:val="00B65DA8"/>
    <w:rsid w:val="00B66417"/>
    <w:rsid w:val="00B66836"/>
    <w:rsid w:val="00B6706D"/>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97F5B"/>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A7C0A"/>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33F7"/>
    <w:rsid w:val="00BC43B8"/>
    <w:rsid w:val="00BC4768"/>
    <w:rsid w:val="00BC47FB"/>
    <w:rsid w:val="00BC5778"/>
    <w:rsid w:val="00BC5FA0"/>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7D7"/>
    <w:rsid w:val="00BE7499"/>
    <w:rsid w:val="00BF0140"/>
    <w:rsid w:val="00BF0173"/>
    <w:rsid w:val="00BF1164"/>
    <w:rsid w:val="00BF1CE7"/>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534"/>
    <w:rsid w:val="00C016EF"/>
    <w:rsid w:val="00C04B22"/>
    <w:rsid w:val="00C06473"/>
    <w:rsid w:val="00C10747"/>
    <w:rsid w:val="00C121C0"/>
    <w:rsid w:val="00C12B5F"/>
    <w:rsid w:val="00C1321C"/>
    <w:rsid w:val="00C13676"/>
    <w:rsid w:val="00C13964"/>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0DF8"/>
    <w:rsid w:val="00C3146A"/>
    <w:rsid w:val="00C31708"/>
    <w:rsid w:val="00C3241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396C"/>
    <w:rsid w:val="00C6518F"/>
    <w:rsid w:val="00C65B31"/>
    <w:rsid w:val="00C6646B"/>
    <w:rsid w:val="00C668D3"/>
    <w:rsid w:val="00C675FD"/>
    <w:rsid w:val="00C701C2"/>
    <w:rsid w:val="00C701C6"/>
    <w:rsid w:val="00C704F9"/>
    <w:rsid w:val="00C705FE"/>
    <w:rsid w:val="00C7282E"/>
    <w:rsid w:val="00C733AC"/>
    <w:rsid w:val="00C7359D"/>
    <w:rsid w:val="00C7385F"/>
    <w:rsid w:val="00C7473E"/>
    <w:rsid w:val="00C74B81"/>
    <w:rsid w:val="00C75A86"/>
    <w:rsid w:val="00C75B43"/>
    <w:rsid w:val="00C75BF5"/>
    <w:rsid w:val="00C75C1D"/>
    <w:rsid w:val="00C76833"/>
    <w:rsid w:val="00C76E6B"/>
    <w:rsid w:val="00C77EE8"/>
    <w:rsid w:val="00C801CC"/>
    <w:rsid w:val="00C804C5"/>
    <w:rsid w:val="00C8103F"/>
    <w:rsid w:val="00C82409"/>
    <w:rsid w:val="00C82C7E"/>
    <w:rsid w:val="00C8305B"/>
    <w:rsid w:val="00C83278"/>
    <w:rsid w:val="00C83989"/>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2CB"/>
    <w:rsid w:val="00CA257D"/>
    <w:rsid w:val="00CA3FFD"/>
    <w:rsid w:val="00CA4EB5"/>
    <w:rsid w:val="00CA5013"/>
    <w:rsid w:val="00CA63B2"/>
    <w:rsid w:val="00CA7509"/>
    <w:rsid w:val="00CA7C48"/>
    <w:rsid w:val="00CB0AD1"/>
    <w:rsid w:val="00CB21CA"/>
    <w:rsid w:val="00CB2E78"/>
    <w:rsid w:val="00CB2FFA"/>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0BC0"/>
    <w:rsid w:val="00CC1CFC"/>
    <w:rsid w:val="00CC29A8"/>
    <w:rsid w:val="00CC2BE8"/>
    <w:rsid w:val="00CC32DF"/>
    <w:rsid w:val="00CC49DC"/>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D99"/>
    <w:rsid w:val="00CD7F09"/>
    <w:rsid w:val="00CE04DF"/>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312"/>
    <w:rsid w:val="00CF17FC"/>
    <w:rsid w:val="00CF29D5"/>
    <w:rsid w:val="00CF3168"/>
    <w:rsid w:val="00CF35C8"/>
    <w:rsid w:val="00CF4413"/>
    <w:rsid w:val="00CF52BA"/>
    <w:rsid w:val="00CF5BD7"/>
    <w:rsid w:val="00CF738F"/>
    <w:rsid w:val="00D00461"/>
    <w:rsid w:val="00D018A3"/>
    <w:rsid w:val="00D01AA1"/>
    <w:rsid w:val="00D021BA"/>
    <w:rsid w:val="00D024E7"/>
    <w:rsid w:val="00D02F8D"/>
    <w:rsid w:val="00D0359D"/>
    <w:rsid w:val="00D03BED"/>
    <w:rsid w:val="00D0424E"/>
    <w:rsid w:val="00D04B69"/>
    <w:rsid w:val="00D050CE"/>
    <w:rsid w:val="00D0639A"/>
    <w:rsid w:val="00D07457"/>
    <w:rsid w:val="00D07809"/>
    <w:rsid w:val="00D079F1"/>
    <w:rsid w:val="00D07A13"/>
    <w:rsid w:val="00D106C1"/>
    <w:rsid w:val="00D11103"/>
    <w:rsid w:val="00D11362"/>
    <w:rsid w:val="00D11DE0"/>
    <w:rsid w:val="00D121E1"/>
    <w:rsid w:val="00D122B2"/>
    <w:rsid w:val="00D144B1"/>
    <w:rsid w:val="00D15311"/>
    <w:rsid w:val="00D1666F"/>
    <w:rsid w:val="00D16AA1"/>
    <w:rsid w:val="00D16B6E"/>
    <w:rsid w:val="00D16F2A"/>
    <w:rsid w:val="00D17469"/>
    <w:rsid w:val="00D17526"/>
    <w:rsid w:val="00D17828"/>
    <w:rsid w:val="00D20769"/>
    <w:rsid w:val="00D211C0"/>
    <w:rsid w:val="00D21960"/>
    <w:rsid w:val="00D22A91"/>
    <w:rsid w:val="00D23582"/>
    <w:rsid w:val="00D23C5A"/>
    <w:rsid w:val="00D24364"/>
    <w:rsid w:val="00D26833"/>
    <w:rsid w:val="00D26D14"/>
    <w:rsid w:val="00D300E7"/>
    <w:rsid w:val="00D30C0B"/>
    <w:rsid w:val="00D31B23"/>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5B"/>
    <w:rsid w:val="00D42DE4"/>
    <w:rsid w:val="00D44D43"/>
    <w:rsid w:val="00D4551C"/>
    <w:rsid w:val="00D47EC9"/>
    <w:rsid w:val="00D513AC"/>
    <w:rsid w:val="00D5159F"/>
    <w:rsid w:val="00D51841"/>
    <w:rsid w:val="00D52C42"/>
    <w:rsid w:val="00D542B2"/>
    <w:rsid w:val="00D54EA8"/>
    <w:rsid w:val="00D54F30"/>
    <w:rsid w:val="00D55CE5"/>
    <w:rsid w:val="00D568B8"/>
    <w:rsid w:val="00D56E35"/>
    <w:rsid w:val="00D5718D"/>
    <w:rsid w:val="00D574F1"/>
    <w:rsid w:val="00D60623"/>
    <w:rsid w:val="00D60790"/>
    <w:rsid w:val="00D607B1"/>
    <w:rsid w:val="00D60D10"/>
    <w:rsid w:val="00D628BC"/>
    <w:rsid w:val="00D639C1"/>
    <w:rsid w:val="00D63CDC"/>
    <w:rsid w:val="00D645E7"/>
    <w:rsid w:val="00D65961"/>
    <w:rsid w:val="00D65986"/>
    <w:rsid w:val="00D66159"/>
    <w:rsid w:val="00D663C6"/>
    <w:rsid w:val="00D668BF"/>
    <w:rsid w:val="00D673F1"/>
    <w:rsid w:val="00D67672"/>
    <w:rsid w:val="00D67840"/>
    <w:rsid w:val="00D67E32"/>
    <w:rsid w:val="00D70462"/>
    <w:rsid w:val="00D708EA"/>
    <w:rsid w:val="00D70A06"/>
    <w:rsid w:val="00D71928"/>
    <w:rsid w:val="00D71BE0"/>
    <w:rsid w:val="00D71E5C"/>
    <w:rsid w:val="00D72866"/>
    <w:rsid w:val="00D738C3"/>
    <w:rsid w:val="00D74F37"/>
    <w:rsid w:val="00D75224"/>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07E"/>
    <w:rsid w:val="00D859E8"/>
    <w:rsid w:val="00D85FC0"/>
    <w:rsid w:val="00D86095"/>
    <w:rsid w:val="00D86DD4"/>
    <w:rsid w:val="00D87240"/>
    <w:rsid w:val="00D9014F"/>
    <w:rsid w:val="00D903F7"/>
    <w:rsid w:val="00D91494"/>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3A54"/>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62F9"/>
    <w:rsid w:val="00DE6429"/>
    <w:rsid w:val="00DE7850"/>
    <w:rsid w:val="00DE7DA0"/>
    <w:rsid w:val="00DF1F0F"/>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07C68"/>
    <w:rsid w:val="00E102B0"/>
    <w:rsid w:val="00E10416"/>
    <w:rsid w:val="00E11055"/>
    <w:rsid w:val="00E115C8"/>
    <w:rsid w:val="00E125FF"/>
    <w:rsid w:val="00E12AFE"/>
    <w:rsid w:val="00E133E4"/>
    <w:rsid w:val="00E15CC3"/>
    <w:rsid w:val="00E17A04"/>
    <w:rsid w:val="00E20175"/>
    <w:rsid w:val="00E20275"/>
    <w:rsid w:val="00E2097B"/>
    <w:rsid w:val="00E20A0F"/>
    <w:rsid w:val="00E20ADC"/>
    <w:rsid w:val="00E21719"/>
    <w:rsid w:val="00E226C4"/>
    <w:rsid w:val="00E23ED1"/>
    <w:rsid w:val="00E23FAA"/>
    <w:rsid w:val="00E24191"/>
    <w:rsid w:val="00E24337"/>
    <w:rsid w:val="00E247FC"/>
    <w:rsid w:val="00E248C2"/>
    <w:rsid w:val="00E24C16"/>
    <w:rsid w:val="00E24E8E"/>
    <w:rsid w:val="00E24E9E"/>
    <w:rsid w:val="00E25580"/>
    <w:rsid w:val="00E25D0C"/>
    <w:rsid w:val="00E265FB"/>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0DD6"/>
    <w:rsid w:val="00E61079"/>
    <w:rsid w:val="00E611B9"/>
    <w:rsid w:val="00E62B12"/>
    <w:rsid w:val="00E62FE2"/>
    <w:rsid w:val="00E63E2B"/>
    <w:rsid w:val="00E6607A"/>
    <w:rsid w:val="00E66248"/>
    <w:rsid w:val="00E66BEA"/>
    <w:rsid w:val="00E66D0A"/>
    <w:rsid w:val="00E67EE4"/>
    <w:rsid w:val="00E703D1"/>
    <w:rsid w:val="00E70410"/>
    <w:rsid w:val="00E706A0"/>
    <w:rsid w:val="00E70F93"/>
    <w:rsid w:val="00E7277E"/>
    <w:rsid w:val="00E728B4"/>
    <w:rsid w:val="00E72FF5"/>
    <w:rsid w:val="00E73ABE"/>
    <w:rsid w:val="00E74B8A"/>
    <w:rsid w:val="00E761FD"/>
    <w:rsid w:val="00E76D00"/>
    <w:rsid w:val="00E77116"/>
    <w:rsid w:val="00E77729"/>
    <w:rsid w:val="00E82B15"/>
    <w:rsid w:val="00E8444B"/>
    <w:rsid w:val="00E84CA2"/>
    <w:rsid w:val="00E84E89"/>
    <w:rsid w:val="00E85D88"/>
    <w:rsid w:val="00E863F6"/>
    <w:rsid w:val="00E87E98"/>
    <w:rsid w:val="00E935B0"/>
    <w:rsid w:val="00E93863"/>
    <w:rsid w:val="00E93DCE"/>
    <w:rsid w:val="00E9402A"/>
    <w:rsid w:val="00E9425E"/>
    <w:rsid w:val="00E94309"/>
    <w:rsid w:val="00E95544"/>
    <w:rsid w:val="00E960D1"/>
    <w:rsid w:val="00E97C76"/>
    <w:rsid w:val="00EA0EBE"/>
    <w:rsid w:val="00EA0F9A"/>
    <w:rsid w:val="00EA1D65"/>
    <w:rsid w:val="00EA2482"/>
    <w:rsid w:val="00EA252A"/>
    <w:rsid w:val="00EA31D4"/>
    <w:rsid w:val="00EA3E6E"/>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006"/>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1527"/>
    <w:rsid w:val="00EF2FCF"/>
    <w:rsid w:val="00EF3B42"/>
    <w:rsid w:val="00EF3C45"/>
    <w:rsid w:val="00EF3FC8"/>
    <w:rsid w:val="00EF6658"/>
    <w:rsid w:val="00EF697F"/>
    <w:rsid w:val="00EF6CE0"/>
    <w:rsid w:val="00EF7216"/>
    <w:rsid w:val="00EF77A4"/>
    <w:rsid w:val="00F00E4B"/>
    <w:rsid w:val="00F02A7D"/>
    <w:rsid w:val="00F02C25"/>
    <w:rsid w:val="00F04081"/>
    <w:rsid w:val="00F0449B"/>
    <w:rsid w:val="00F04D19"/>
    <w:rsid w:val="00F059CA"/>
    <w:rsid w:val="00F0689C"/>
    <w:rsid w:val="00F07413"/>
    <w:rsid w:val="00F0783A"/>
    <w:rsid w:val="00F07C87"/>
    <w:rsid w:val="00F10ED1"/>
    <w:rsid w:val="00F11294"/>
    <w:rsid w:val="00F1230E"/>
    <w:rsid w:val="00F123DE"/>
    <w:rsid w:val="00F12792"/>
    <w:rsid w:val="00F131FD"/>
    <w:rsid w:val="00F135A8"/>
    <w:rsid w:val="00F13752"/>
    <w:rsid w:val="00F13948"/>
    <w:rsid w:val="00F14CF2"/>
    <w:rsid w:val="00F14F0C"/>
    <w:rsid w:val="00F167D9"/>
    <w:rsid w:val="00F16C30"/>
    <w:rsid w:val="00F2051A"/>
    <w:rsid w:val="00F2059C"/>
    <w:rsid w:val="00F206BD"/>
    <w:rsid w:val="00F21871"/>
    <w:rsid w:val="00F21E72"/>
    <w:rsid w:val="00F233A6"/>
    <w:rsid w:val="00F2579C"/>
    <w:rsid w:val="00F262F2"/>
    <w:rsid w:val="00F26795"/>
    <w:rsid w:val="00F271D5"/>
    <w:rsid w:val="00F27438"/>
    <w:rsid w:val="00F2757F"/>
    <w:rsid w:val="00F27A96"/>
    <w:rsid w:val="00F30C5F"/>
    <w:rsid w:val="00F31C2D"/>
    <w:rsid w:val="00F33E96"/>
    <w:rsid w:val="00F348C7"/>
    <w:rsid w:val="00F3639B"/>
    <w:rsid w:val="00F368B8"/>
    <w:rsid w:val="00F36C6D"/>
    <w:rsid w:val="00F377A3"/>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5045A"/>
    <w:rsid w:val="00F51419"/>
    <w:rsid w:val="00F516B0"/>
    <w:rsid w:val="00F53A8F"/>
    <w:rsid w:val="00F53C9A"/>
    <w:rsid w:val="00F5440E"/>
    <w:rsid w:val="00F546B5"/>
    <w:rsid w:val="00F5553C"/>
    <w:rsid w:val="00F56216"/>
    <w:rsid w:val="00F562C7"/>
    <w:rsid w:val="00F56D9B"/>
    <w:rsid w:val="00F56DEF"/>
    <w:rsid w:val="00F60573"/>
    <w:rsid w:val="00F612CF"/>
    <w:rsid w:val="00F62370"/>
    <w:rsid w:val="00F62A29"/>
    <w:rsid w:val="00F63984"/>
    <w:rsid w:val="00F64B5E"/>
    <w:rsid w:val="00F65040"/>
    <w:rsid w:val="00F65966"/>
    <w:rsid w:val="00F664FA"/>
    <w:rsid w:val="00F6732A"/>
    <w:rsid w:val="00F67C33"/>
    <w:rsid w:val="00F705EC"/>
    <w:rsid w:val="00F70E45"/>
    <w:rsid w:val="00F7250B"/>
    <w:rsid w:val="00F72DF4"/>
    <w:rsid w:val="00F744A6"/>
    <w:rsid w:val="00F75A57"/>
    <w:rsid w:val="00F76736"/>
    <w:rsid w:val="00F76A43"/>
    <w:rsid w:val="00F76F07"/>
    <w:rsid w:val="00F777E6"/>
    <w:rsid w:val="00F77D18"/>
    <w:rsid w:val="00F804BF"/>
    <w:rsid w:val="00F81278"/>
    <w:rsid w:val="00F814A9"/>
    <w:rsid w:val="00F8170B"/>
    <w:rsid w:val="00F818E3"/>
    <w:rsid w:val="00F81AD5"/>
    <w:rsid w:val="00F81E1F"/>
    <w:rsid w:val="00F8209E"/>
    <w:rsid w:val="00F82561"/>
    <w:rsid w:val="00F826AE"/>
    <w:rsid w:val="00F82A1D"/>
    <w:rsid w:val="00F82E4B"/>
    <w:rsid w:val="00F835F8"/>
    <w:rsid w:val="00F83D53"/>
    <w:rsid w:val="00F840D3"/>
    <w:rsid w:val="00F841D2"/>
    <w:rsid w:val="00F8526E"/>
    <w:rsid w:val="00F85700"/>
    <w:rsid w:val="00F85E13"/>
    <w:rsid w:val="00F85E1B"/>
    <w:rsid w:val="00F861A8"/>
    <w:rsid w:val="00F87A1A"/>
    <w:rsid w:val="00F9063F"/>
    <w:rsid w:val="00F91EAE"/>
    <w:rsid w:val="00F92385"/>
    <w:rsid w:val="00F93352"/>
    <w:rsid w:val="00F93486"/>
    <w:rsid w:val="00F93D5E"/>
    <w:rsid w:val="00F956F3"/>
    <w:rsid w:val="00F9712B"/>
    <w:rsid w:val="00F9766E"/>
    <w:rsid w:val="00F979B3"/>
    <w:rsid w:val="00FA0CCD"/>
    <w:rsid w:val="00FA234F"/>
    <w:rsid w:val="00FA3444"/>
    <w:rsid w:val="00FA3571"/>
    <w:rsid w:val="00FA3FFA"/>
    <w:rsid w:val="00FA474B"/>
    <w:rsid w:val="00FA4A79"/>
    <w:rsid w:val="00FA55C6"/>
    <w:rsid w:val="00FA65C5"/>
    <w:rsid w:val="00FA7AA9"/>
    <w:rsid w:val="00FB0243"/>
    <w:rsid w:val="00FB06A5"/>
    <w:rsid w:val="00FB0D02"/>
    <w:rsid w:val="00FB0FCE"/>
    <w:rsid w:val="00FB1447"/>
    <w:rsid w:val="00FB175F"/>
    <w:rsid w:val="00FB1A40"/>
    <w:rsid w:val="00FB2273"/>
    <w:rsid w:val="00FB23A3"/>
    <w:rsid w:val="00FB2D24"/>
    <w:rsid w:val="00FB3500"/>
    <w:rsid w:val="00FB3CD4"/>
    <w:rsid w:val="00FB408A"/>
    <w:rsid w:val="00FB57D1"/>
    <w:rsid w:val="00FC1BEF"/>
    <w:rsid w:val="00FC30CD"/>
    <w:rsid w:val="00FC475A"/>
    <w:rsid w:val="00FC49C1"/>
    <w:rsid w:val="00FC515C"/>
    <w:rsid w:val="00FD0008"/>
    <w:rsid w:val="00FD12CD"/>
    <w:rsid w:val="00FD1831"/>
    <w:rsid w:val="00FD1B0E"/>
    <w:rsid w:val="00FD2277"/>
    <w:rsid w:val="00FD2355"/>
    <w:rsid w:val="00FD2611"/>
    <w:rsid w:val="00FD3A75"/>
    <w:rsid w:val="00FD414C"/>
    <w:rsid w:val="00FD4A4E"/>
    <w:rsid w:val="00FD4A58"/>
    <w:rsid w:val="00FD4F6E"/>
    <w:rsid w:val="00FD5950"/>
    <w:rsid w:val="00FD5DE9"/>
    <w:rsid w:val="00FD6A10"/>
    <w:rsid w:val="00FE0071"/>
    <w:rsid w:val="00FE1649"/>
    <w:rsid w:val="00FE3606"/>
    <w:rsid w:val="00FE569E"/>
    <w:rsid w:val="00FE61E7"/>
    <w:rsid w:val="00FF0B4F"/>
    <w:rsid w:val="00FF2038"/>
    <w:rsid w:val="00FF3305"/>
    <w:rsid w:val="00FF3C55"/>
    <w:rsid w:val="00FF3D0F"/>
    <w:rsid w:val="00FF4228"/>
    <w:rsid w:val="00FF43EE"/>
    <w:rsid w:val="00FF5377"/>
    <w:rsid w:val="00FF5AEB"/>
    <w:rsid w:val="00FF5F42"/>
    <w:rsid w:val="00FF61BD"/>
    <w:rsid w:val="00FF6A25"/>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7"/>
      </o:rules>
    </o:shapelayout>
  </w:shapeDefaults>
  <w:decimalSymbol w:val="."/>
  <w:listSeparator w:val=","/>
  <w15:chartTrackingRefBased/>
  <w15:docId w15:val="{E454B1BD-6B8C-40B4-959F-A210F348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numbering" w:customStyle="1" w:styleId="StyleNumbered12pt1">
    <w:name w:val="Style Numbered 12 pt1"/>
    <w:basedOn w:val="NoList"/>
    <w:rsid w:val="0020033C"/>
    <w:pPr>
      <w:numPr>
        <w:numId w:val="28"/>
      </w:numPr>
    </w:pPr>
  </w:style>
  <w:style w:type="character" w:customStyle="1" w:styleId="HeaderChar">
    <w:name w:val="Header Char"/>
    <w:link w:val="Header"/>
    <w:rsid w:val="00384901"/>
    <w:rPr>
      <w:sz w:val="24"/>
    </w:rPr>
  </w:style>
  <w:style w:type="character" w:customStyle="1" w:styleId="FooterChar">
    <w:name w:val="Footer Char"/>
    <w:link w:val="Footer"/>
    <w:rsid w:val="003849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877358038">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image" Target="media/image10.jpeg"/><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jpe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9.jpeg"/><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footer" Target="footer7.xml"/><Relationship Id="rId10" Type="http://schemas.openxmlformats.org/officeDocument/2006/relationships/hyperlink" Target="http://www.mass.gov/eohhs/gov/departments/dph/programs/environmental-health/exposure-topics/iaq/iaq-manual/" TargetMode="External"/><Relationship Id="rId19" Type="http://schemas.openxmlformats.org/officeDocument/2006/relationships/image" Target="media/image4.jpe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footer" Target="footer2.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footer" Target="footer4.xml"/><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121BD-8097-4470-AA85-CF4BBC8E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2320</Words>
  <Characters>11938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14230</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Charlestown Masshealth </dc:subject>
  <dc:creator>Indoor Air Quality Program</dc:creator>
  <cp:keywords/>
  <cp:lastModifiedBy>Woo, Karl (EHS)</cp:lastModifiedBy>
  <cp:revision>2</cp:revision>
  <cp:lastPrinted>2019-09-25T19:13:00Z</cp:lastPrinted>
  <dcterms:created xsi:type="dcterms:W3CDTF">2019-11-13T14:44:00Z</dcterms:created>
  <dcterms:modified xsi:type="dcterms:W3CDTF">2019-11-13T14:44:00Z</dcterms:modified>
</cp:coreProperties>
</file>