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D2678" w14:textId="77777777" w:rsidR="00FE40F6" w:rsidRPr="00252351" w:rsidRDefault="00FE40F6" w:rsidP="00441F26">
      <w:pPr>
        <w:spacing w:before="120" w:after="120"/>
        <w:rPr>
          <w:b/>
        </w:rPr>
      </w:pPr>
      <w:r w:rsidRPr="00252351">
        <w:rPr>
          <w:b/>
        </w:rPr>
        <w:t>Slide 2</w:t>
      </w:r>
      <w:r w:rsidR="007C7315">
        <w:rPr>
          <w:b/>
        </w:rPr>
        <w:t>: Agenda</w:t>
      </w:r>
    </w:p>
    <w:p w14:paraId="56596923" w14:textId="77777777" w:rsidR="007C7315" w:rsidRDefault="00FE40F6" w:rsidP="00252351">
      <w:pPr>
        <w:spacing w:after="120"/>
      </w:pPr>
      <w:r w:rsidRPr="00FE40F6">
        <w:t>Today’s training is an introduction to MassHealth’s Community Partners</w:t>
      </w:r>
      <w:r w:rsidR="007C7315">
        <w:t xml:space="preserve"> (CP)</w:t>
      </w:r>
      <w:r w:rsidRPr="00FE40F6">
        <w:t xml:space="preserve"> Program. </w:t>
      </w:r>
    </w:p>
    <w:p w14:paraId="3F234F9D" w14:textId="77777777" w:rsidR="00FE40F6" w:rsidRPr="00FE40F6" w:rsidRDefault="00FE40F6" w:rsidP="00252351">
      <w:pPr>
        <w:spacing w:after="120"/>
      </w:pPr>
      <w:r w:rsidRPr="00FE40F6">
        <w:t>The training will cover the following topics:</w:t>
      </w:r>
    </w:p>
    <w:p w14:paraId="48B20E8E" w14:textId="1BFB8E98" w:rsidR="00BB4E3E" w:rsidRPr="00FE40F6" w:rsidRDefault="00927A03" w:rsidP="00FE40F6">
      <w:pPr>
        <w:numPr>
          <w:ilvl w:val="0"/>
          <w:numId w:val="1"/>
        </w:numPr>
      </w:pPr>
      <w:r w:rsidRPr="00FE40F6">
        <w:t xml:space="preserve">What </w:t>
      </w:r>
      <w:proofErr w:type="gramStart"/>
      <w:r w:rsidRPr="00FE40F6">
        <w:t>are</w:t>
      </w:r>
      <w:proofErr w:type="gramEnd"/>
      <w:r w:rsidRPr="00FE40F6">
        <w:t xml:space="preserve"> CPs? </w:t>
      </w:r>
    </w:p>
    <w:p w14:paraId="71E5333A" w14:textId="0B60D6D7" w:rsidR="00BB4E3E" w:rsidRPr="00FE40F6" w:rsidRDefault="00927A03" w:rsidP="00FE40F6">
      <w:pPr>
        <w:numPr>
          <w:ilvl w:val="0"/>
          <w:numId w:val="1"/>
        </w:numPr>
      </w:pPr>
      <w:r w:rsidRPr="00FE40F6">
        <w:t xml:space="preserve">What are the objectives of the </w:t>
      </w:r>
      <w:r w:rsidR="00903670">
        <w:t xml:space="preserve">CP </w:t>
      </w:r>
      <w:r w:rsidRPr="00FE40F6">
        <w:t>program?</w:t>
      </w:r>
    </w:p>
    <w:p w14:paraId="00EB2984" w14:textId="1C9A24A1" w:rsidR="00BB4E3E" w:rsidRPr="00FE40F6" w:rsidRDefault="00927A03" w:rsidP="00FE40F6">
      <w:pPr>
        <w:numPr>
          <w:ilvl w:val="0"/>
          <w:numId w:val="1"/>
        </w:numPr>
      </w:pPr>
      <w:r w:rsidRPr="00FE40F6">
        <w:t>Who do the CPs serve</w:t>
      </w:r>
      <w:r w:rsidR="007C7315">
        <w:t>;</w:t>
      </w:r>
      <w:r w:rsidRPr="00FE40F6">
        <w:t xml:space="preserve"> and </w:t>
      </w:r>
    </w:p>
    <w:p w14:paraId="58A460BA" w14:textId="77777777" w:rsidR="00BB4E3E" w:rsidRDefault="00927A03" w:rsidP="00252351">
      <w:pPr>
        <w:numPr>
          <w:ilvl w:val="0"/>
          <w:numId w:val="1"/>
        </w:numPr>
        <w:spacing w:after="120"/>
      </w:pPr>
      <w:r w:rsidRPr="00FE40F6">
        <w:t xml:space="preserve">How do members access CP supports? </w:t>
      </w:r>
    </w:p>
    <w:p w14:paraId="1B412C45" w14:textId="32121C45" w:rsidR="00FE40F6" w:rsidRPr="00FE40F6" w:rsidRDefault="00FE40F6" w:rsidP="00FE40F6">
      <w:r w:rsidRPr="00FE40F6">
        <w:t xml:space="preserve">We will review the two types of </w:t>
      </w:r>
      <w:r w:rsidR="007C7315">
        <w:t xml:space="preserve">CPs: </w:t>
      </w:r>
      <w:r w:rsidRPr="00FE40F6">
        <w:t>Behavioral Health Community Partners</w:t>
      </w:r>
      <w:r w:rsidR="007C7315">
        <w:t xml:space="preserve"> (BH CPs),</w:t>
      </w:r>
      <w:r w:rsidRPr="00FE40F6">
        <w:t xml:space="preserve"> and Long Term Services and Supports Community Partners</w:t>
      </w:r>
      <w:r w:rsidR="007C7315">
        <w:t xml:space="preserve"> (LTSS CPs). We </w:t>
      </w:r>
      <w:r w:rsidRPr="00FE40F6">
        <w:t>will look at how they help members navigate and coordinate care</w:t>
      </w:r>
      <w:r w:rsidR="007C7315">
        <w:t xml:space="preserve">, </w:t>
      </w:r>
      <w:r w:rsidR="007C7315" w:rsidRPr="00FE40F6">
        <w:t xml:space="preserve">how </w:t>
      </w:r>
      <w:r w:rsidR="007C7315">
        <w:t>Accountable Care Organizations (</w:t>
      </w:r>
      <w:r w:rsidR="007C7315" w:rsidRPr="00FE40F6">
        <w:t>ACOs</w:t>
      </w:r>
      <w:r w:rsidR="007C7315">
        <w:t>)</w:t>
      </w:r>
      <w:r w:rsidR="007C7315" w:rsidRPr="00FE40F6">
        <w:t xml:space="preserve">, </w:t>
      </w:r>
      <w:r w:rsidR="007C7315">
        <w:t>Managed Care Organizations (</w:t>
      </w:r>
      <w:r w:rsidR="007C7315" w:rsidRPr="00FE40F6">
        <w:t>MCOs</w:t>
      </w:r>
      <w:r w:rsidR="007C7315">
        <w:t>)</w:t>
      </w:r>
      <w:r w:rsidR="007C7315" w:rsidRPr="00FE40F6">
        <w:t xml:space="preserve"> and CPs work together</w:t>
      </w:r>
      <w:r w:rsidR="007C7315">
        <w:t xml:space="preserve">, </w:t>
      </w:r>
      <w:r w:rsidRPr="00FE40F6">
        <w:t>discuss the implications of the CP program for providers</w:t>
      </w:r>
      <w:r w:rsidR="007C7315">
        <w:t>,</w:t>
      </w:r>
      <w:r w:rsidRPr="00FE40F6">
        <w:t xml:space="preserve"> and will end with a list of CP organizations and the service areas they cover. </w:t>
      </w:r>
    </w:p>
    <w:p w14:paraId="2E4C1AC6" w14:textId="77777777" w:rsidR="00FE40F6" w:rsidRDefault="00610423" w:rsidP="00FE40F6">
      <w:r>
        <w:pict w14:anchorId="73F0DF71">
          <v:rect id="_x0000_i1025" style="width:0;height:1.5pt" o:hralign="center" o:hrstd="t" o:hr="t" fillcolor="#a0a0a0" stroked="f"/>
        </w:pict>
      </w:r>
    </w:p>
    <w:p w14:paraId="38ABF140" w14:textId="43E88F8E" w:rsidR="00FE40F6" w:rsidRPr="00252351" w:rsidRDefault="00FE40F6" w:rsidP="00441F26">
      <w:pPr>
        <w:spacing w:before="120" w:after="120"/>
        <w:rPr>
          <w:b/>
        </w:rPr>
      </w:pPr>
      <w:r w:rsidRPr="00252351">
        <w:rPr>
          <w:b/>
        </w:rPr>
        <w:t>Slide 3</w:t>
      </w:r>
      <w:r w:rsidR="00C515E3">
        <w:rPr>
          <w:b/>
        </w:rPr>
        <w:t xml:space="preserve">: What </w:t>
      </w:r>
      <w:proofErr w:type="gramStart"/>
      <w:r w:rsidR="00C515E3">
        <w:rPr>
          <w:b/>
        </w:rPr>
        <w:t>are</w:t>
      </w:r>
      <w:proofErr w:type="gramEnd"/>
      <w:r w:rsidR="00C515E3">
        <w:rPr>
          <w:b/>
        </w:rPr>
        <w:t xml:space="preserve"> CPs</w:t>
      </w:r>
    </w:p>
    <w:p w14:paraId="3752FD7E" w14:textId="5DADC953" w:rsidR="00FE40F6" w:rsidRDefault="00FE40F6" w:rsidP="00027C92">
      <w:pPr>
        <w:spacing w:after="120"/>
      </w:pPr>
      <w:r w:rsidRPr="00FE40F6">
        <w:t xml:space="preserve">CPs </w:t>
      </w:r>
      <w:proofErr w:type="gramStart"/>
      <w:r w:rsidRPr="00FE40F6">
        <w:t>are</w:t>
      </w:r>
      <w:proofErr w:type="gramEnd"/>
      <w:r w:rsidRPr="00FE40F6">
        <w:t xml:space="preserve"> community-based organizations who have been contracted by MassHealth to provide enhanced care coordination for MassHealth </w:t>
      </w:r>
      <w:r w:rsidR="00E07A0B">
        <w:t xml:space="preserve">members with complex needs </w:t>
      </w:r>
      <w:r w:rsidR="002067F7">
        <w:t xml:space="preserve">who are </w:t>
      </w:r>
      <w:r w:rsidR="00E07A0B">
        <w:t>enrolled in ACOs and MCOs</w:t>
      </w:r>
      <w:r w:rsidRPr="00FE40F6">
        <w:t>. The CPs are organizations that have a history of providing services to members with significant behavioral health</w:t>
      </w:r>
      <w:r w:rsidR="00E07A0B">
        <w:t xml:space="preserve"> (BH)</w:t>
      </w:r>
      <w:r w:rsidRPr="00FE40F6">
        <w:t xml:space="preserve"> needs and supporting members with complex long term services and supports</w:t>
      </w:r>
      <w:r w:rsidR="00E07A0B">
        <w:t xml:space="preserve"> (LTSS)</w:t>
      </w:r>
      <w:r w:rsidRPr="00FE40F6">
        <w:t xml:space="preserve"> needs. </w:t>
      </w:r>
      <w:r w:rsidR="00903670">
        <w:t xml:space="preserve">CPs are available to ACO and MCO members, and certain Department of Mental Health affiliated members,  who are identified by MassHealth’s algorithm, or who otherwise meet ACO or MCO referral standards. </w:t>
      </w:r>
      <w:r w:rsidR="00DA2E85">
        <w:t xml:space="preserve">CPs </w:t>
      </w:r>
      <w:r w:rsidRPr="00FE40F6">
        <w:t xml:space="preserve">are not available to members </w:t>
      </w:r>
      <w:r w:rsidR="00E07A0B">
        <w:t xml:space="preserve">enrolled </w:t>
      </w:r>
      <w:r w:rsidRPr="00FE40F6">
        <w:t>in the</w:t>
      </w:r>
      <w:r w:rsidR="00E07A0B">
        <w:t xml:space="preserve"> Primary Care Clinician (</w:t>
      </w:r>
      <w:r w:rsidRPr="00FE40F6">
        <w:t>PCC</w:t>
      </w:r>
      <w:r w:rsidR="00E07A0B">
        <w:t>)</w:t>
      </w:r>
      <w:r w:rsidRPr="00FE40F6">
        <w:t xml:space="preserve"> Plan or </w:t>
      </w:r>
      <w:r w:rsidR="00E07A0B">
        <w:t>the</w:t>
      </w:r>
      <w:r w:rsidR="00E07A0B" w:rsidRPr="00FE40F6">
        <w:t xml:space="preserve"> </w:t>
      </w:r>
      <w:r w:rsidRPr="00FE40F6">
        <w:t xml:space="preserve">MassHealth fee-for-service </w:t>
      </w:r>
      <w:r w:rsidR="00E07A0B">
        <w:t xml:space="preserve">(FFS) </w:t>
      </w:r>
      <w:r w:rsidRPr="00FE40F6">
        <w:t>program</w:t>
      </w:r>
      <w:r w:rsidR="004A304D" w:rsidRPr="004A304D">
        <w:t xml:space="preserve"> , unless the member is affiliated with DMH</w:t>
      </w:r>
      <w:r w:rsidR="00903670">
        <w:t>’s</w:t>
      </w:r>
      <w:r w:rsidR="004A304D" w:rsidRPr="004A304D">
        <w:t xml:space="preserve"> Adult Community Clinical Supports (ACCS) Program, or has a DMH affiliation and was formerly a member of the Community Based Flexible Supports (CBFS) program.</w:t>
      </w:r>
    </w:p>
    <w:p w14:paraId="05D38B11" w14:textId="77777777" w:rsidR="00FE40F6" w:rsidRPr="00FE40F6" w:rsidRDefault="00FE40F6" w:rsidP="00252351">
      <w:pPr>
        <w:spacing w:after="120"/>
      </w:pPr>
      <w:r w:rsidRPr="00FE40F6">
        <w:rPr>
          <w:b/>
          <w:bCs/>
        </w:rPr>
        <w:t>There are 2 types of Community Partner</w:t>
      </w:r>
      <w:r w:rsidR="00252351">
        <w:rPr>
          <w:b/>
          <w:bCs/>
        </w:rPr>
        <w:t>s</w:t>
      </w:r>
      <w:r w:rsidRPr="00FE40F6">
        <w:rPr>
          <w:b/>
          <w:bCs/>
        </w:rPr>
        <w:t>:</w:t>
      </w:r>
    </w:p>
    <w:p w14:paraId="1F8AB8CF" w14:textId="07D66384" w:rsidR="00FE40F6" w:rsidRPr="00FE40F6" w:rsidRDefault="00FE40F6" w:rsidP="00027C92">
      <w:pPr>
        <w:spacing w:after="120"/>
      </w:pPr>
      <w:r>
        <w:t>The first type</w:t>
      </w:r>
      <w:r w:rsidRPr="00FE40F6">
        <w:t xml:space="preserve"> - Behavioral Health Community Partners</w:t>
      </w:r>
      <w:r w:rsidR="00430AC9">
        <w:t>,</w:t>
      </w:r>
      <w:r w:rsidRPr="00FE40F6">
        <w:t xml:space="preserve"> or BH CPs</w:t>
      </w:r>
      <w:r w:rsidR="00430AC9">
        <w:t xml:space="preserve">, </w:t>
      </w:r>
      <w:r w:rsidRPr="00FE40F6">
        <w:t xml:space="preserve">provide care management and coordination across the healthcare </w:t>
      </w:r>
      <w:r w:rsidR="002067F7">
        <w:t>continuum</w:t>
      </w:r>
      <w:r w:rsidRPr="00FE40F6">
        <w:t xml:space="preserve"> for members with significant BH needs. BH CPs </w:t>
      </w:r>
      <w:proofErr w:type="gramStart"/>
      <w:r w:rsidRPr="00FE40F6">
        <w:t>coordinate</w:t>
      </w:r>
      <w:proofErr w:type="gramEnd"/>
      <w:r w:rsidRPr="00FE40F6">
        <w:t xml:space="preserve"> a members’ physical </w:t>
      </w:r>
      <w:r w:rsidR="00DA2E85">
        <w:t xml:space="preserve">health and behavioral health </w:t>
      </w:r>
      <w:r w:rsidR="001C6408">
        <w:t xml:space="preserve">care </w:t>
      </w:r>
      <w:r w:rsidRPr="00FE40F6">
        <w:t xml:space="preserve">as well as their </w:t>
      </w:r>
      <w:r w:rsidR="003A5030">
        <w:t>LTSS</w:t>
      </w:r>
      <w:r w:rsidR="00DA2E85">
        <w:t xml:space="preserve"> and</w:t>
      </w:r>
      <w:r w:rsidRPr="00FE40F6">
        <w:t xml:space="preserve"> social</w:t>
      </w:r>
      <w:r w:rsidR="00DA2E85">
        <w:t xml:space="preserve"> services. There are 18 BH CPs </w:t>
      </w:r>
      <w:r w:rsidR="00430AC9">
        <w:t>that</w:t>
      </w:r>
      <w:r w:rsidR="00430AC9" w:rsidRPr="00FE40F6">
        <w:t xml:space="preserve"> </w:t>
      </w:r>
      <w:r w:rsidRPr="00FE40F6">
        <w:t xml:space="preserve">provide these supports </w:t>
      </w:r>
      <w:r w:rsidR="00430AC9" w:rsidRPr="00FE40F6">
        <w:t xml:space="preserve">across the </w:t>
      </w:r>
      <w:r w:rsidR="003A5030">
        <w:t>Commonwealth</w:t>
      </w:r>
      <w:r w:rsidR="00430AC9">
        <w:t>. C</w:t>
      </w:r>
      <w:r w:rsidRPr="00FE40F6">
        <w:t xml:space="preserve">ollectively, </w:t>
      </w:r>
      <w:r w:rsidR="00430AC9">
        <w:t xml:space="preserve">BH CPs </w:t>
      </w:r>
      <w:r w:rsidRPr="00FE40F6">
        <w:t>may support up to approximately 35,000 members at any one time.</w:t>
      </w:r>
    </w:p>
    <w:p w14:paraId="27E0A86E" w14:textId="0F157471" w:rsidR="00FE40F6" w:rsidRDefault="00FE40F6" w:rsidP="00027C92">
      <w:pPr>
        <w:spacing w:after="120"/>
      </w:pPr>
      <w:r w:rsidRPr="00FE40F6">
        <w:t xml:space="preserve">The second type of </w:t>
      </w:r>
      <w:r w:rsidR="00430AC9">
        <w:t>CP</w:t>
      </w:r>
      <w:r w:rsidRPr="00FE40F6">
        <w:t xml:space="preserve"> is the Long Term Services and Supports Community Partner, or LTSS CP. </w:t>
      </w:r>
      <w:proofErr w:type="gramStart"/>
      <w:r w:rsidR="00430AC9">
        <w:t>T</w:t>
      </w:r>
      <w:r w:rsidR="00F208E6">
        <w:t>hese</w:t>
      </w:r>
      <w:proofErr w:type="gramEnd"/>
      <w:r w:rsidR="00F208E6">
        <w:t xml:space="preserve"> </w:t>
      </w:r>
      <w:r w:rsidRPr="00FE40F6">
        <w:t>CPs provide LTSS subject matter expertise to ACOs and MCOs and prov</w:t>
      </w:r>
      <w:r>
        <w:t xml:space="preserve">ide LTSS care coordination for </w:t>
      </w:r>
      <w:r w:rsidRPr="00FE40F6">
        <w:t xml:space="preserve">MassHealth members with complex LTSS needs. </w:t>
      </w:r>
      <w:r w:rsidR="00430AC9" w:rsidRPr="00FE40F6">
        <w:t>There are 9 LTSS</w:t>
      </w:r>
      <w:r w:rsidR="00430AC9">
        <w:t xml:space="preserve"> CPs that provide these supports across the </w:t>
      </w:r>
      <w:r w:rsidR="003A5030">
        <w:t>Commonwealth</w:t>
      </w:r>
      <w:r w:rsidR="00430AC9">
        <w:t xml:space="preserve">, and </w:t>
      </w:r>
      <w:r w:rsidRPr="00FE40F6">
        <w:t xml:space="preserve">LTSS CPs may support approximately 20,000 – 24,000 members at any one time. </w:t>
      </w:r>
    </w:p>
    <w:p w14:paraId="70AA4585" w14:textId="49B1CBF3" w:rsidR="00FE40F6" w:rsidRPr="00FE40F6" w:rsidRDefault="00FE40F6" w:rsidP="00FE40F6">
      <w:r w:rsidRPr="00FE40F6">
        <w:t xml:space="preserve">ACOs and MCOs must formally partner with CPs in all the areas the ACO or MCO </w:t>
      </w:r>
      <w:r w:rsidR="00D17A14">
        <w:t>serve</w:t>
      </w:r>
      <w:r w:rsidRPr="00FE40F6">
        <w:t>.</w:t>
      </w:r>
    </w:p>
    <w:p w14:paraId="7EAD8767" w14:textId="56A2E7A0" w:rsidR="00FE40F6" w:rsidRDefault="00610423" w:rsidP="00FE40F6">
      <w:r>
        <w:pict w14:anchorId="7AB8EB0F">
          <v:rect id="_x0000_i1026" style="width:0;height:1.5pt" o:hralign="center" o:hrstd="t" o:hr="t" fillcolor="#a0a0a0" stroked="f"/>
        </w:pict>
      </w:r>
    </w:p>
    <w:p w14:paraId="623076A6" w14:textId="4BD81D7E" w:rsidR="00FE40F6" w:rsidRPr="00252351" w:rsidRDefault="00FE40F6" w:rsidP="00441F26">
      <w:pPr>
        <w:spacing w:before="120" w:after="120"/>
        <w:rPr>
          <w:b/>
        </w:rPr>
      </w:pPr>
      <w:r w:rsidRPr="00252351">
        <w:rPr>
          <w:b/>
        </w:rPr>
        <w:t>Slide 4</w:t>
      </w:r>
      <w:r w:rsidR="00430AC9">
        <w:rPr>
          <w:b/>
        </w:rPr>
        <w:t>: What are the objectives of the CP Program</w:t>
      </w:r>
    </w:p>
    <w:p w14:paraId="78449E6F" w14:textId="3D778601" w:rsidR="00FE40F6" w:rsidRPr="00FE40F6" w:rsidRDefault="00FE40F6" w:rsidP="00027C92">
      <w:pPr>
        <w:spacing w:after="120"/>
      </w:pPr>
      <w:r w:rsidRPr="00FE40F6">
        <w:t xml:space="preserve">The primary objective of the </w:t>
      </w:r>
      <w:r w:rsidR="00430AC9">
        <w:t>CP</w:t>
      </w:r>
      <w:r w:rsidRPr="00FE40F6">
        <w:t xml:space="preserve"> </w:t>
      </w:r>
      <w:r w:rsidR="00430AC9">
        <w:t>P</w:t>
      </w:r>
      <w:r w:rsidRPr="00FE40F6">
        <w:t xml:space="preserve">rogram is to provide enhanced care coordination supports for individuals with </w:t>
      </w:r>
      <w:r w:rsidR="00430AC9">
        <w:t>S</w:t>
      </w:r>
      <w:r w:rsidRPr="00FE40F6">
        <w:t xml:space="preserve">erious </w:t>
      </w:r>
      <w:r w:rsidR="00430AC9">
        <w:t>M</w:t>
      </w:r>
      <w:r w:rsidRPr="00FE40F6">
        <w:t xml:space="preserve">ental </w:t>
      </w:r>
      <w:r w:rsidR="00430AC9">
        <w:t>I</w:t>
      </w:r>
      <w:r w:rsidRPr="00FE40F6">
        <w:t>llness</w:t>
      </w:r>
      <w:r w:rsidR="00430AC9">
        <w:t xml:space="preserve"> (SMI)</w:t>
      </w:r>
      <w:r w:rsidRPr="00FE40F6">
        <w:t xml:space="preserve"> and/or addiction treatment needs and individuals with complex long term service and supports needs</w:t>
      </w:r>
      <w:r w:rsidR="00027C92">
        <w:t>.</w:t>
      </w:r>
    </w:p>
    <w:p w14:paraId="7B7F0A3F" w14:textId="77777777" w:rsidR="00FE40F6" w:rsidRPr="00FE40F6" w:rsidRDefault="00FE40F6" w:rsidP="00430AC9">
      <w:r w:rsidRPr="00FE40F6">
        <w:t>Other objectives include:</w:t>
      </w:r>
    </w:p>
    <w:p w14:paraId="53B911E4" w14:textId="682FB325" w:rsidR="00BB4E3E" w:rsidRPr="00FE40F6" w:rsidRDefault="00927A03" w:rsidP="00430AC9">
      <w:pPr>
        <w:numPr>
          <w:ilvl w:val="0"/>
          <w:numId w:val="2"/>
        </w:numPr>
      </w:pPr>
      <w:r w:rsidRPr="00FE40F6">
        <w:t>Improving member experience and quality of care</w:t>
      </w:r>
      <w:r w:rsidR="00430AC9">
        <w:t>,</w:t>
      </w:r>
    </w:p>
    <w:p w14:paraId="7DF02D2B" w14:textId="429CBC1E" w:rsidR="00BB4E3E" w:rsidRPr="00FE40F6" w:rsidRDefault="00C344EB" w:rsidP="00430AC9">
      <w:pPr>
        <w:numPr>
          <w:ilvl w:val="0"/>
          <w:numId w:val="2"/>
        </w:numPr>
      </w:pPr>
      <w:r>
        <w:t>L</w:t>
      </w:r>
      <w:r w:rsidR="00927A03" w:rsidRPr="00FE40F6">
        <w:t xml:space="preserve">everaging expertise and capabilities of the existing community based organizations and investing in the development of infrastructure such as technology and information systems that </w:t>
      </w:r>
      <w:r w:rsidR="00430AC9">
        <w:t>are</w:t>
      </w:r>
      <w:r w:rsidR="00430AC9" w:rsidRPr="00FE40F6">
        <w:t xml:space="preserve"> </w:t>
      </w:r>
      <w:r w:rsidR="00927A03" w:rsidRPr="00FE40F6">
        <w:t>sustainable over time</w:t>
      </w:r>
      <w:r w:rsidR="00430AC9">
        <w:t>,</w:t>
      </w:r>
    </w:p>
    <w:p w14:paraId="0201C68E" w14:textId="13ADB69A" w:rsidR="00BB4E3E" w:rsidRPr="00FE40F6" w:rsidRDefault="00C344EB" w:rsidP="00430AC9">
      <w:pPr>
        <w:numPr>
          <w:ilvl w:val="0"/>
          <w:numId w:val="2"/>
        </w:numPr>
      </w:pPr>
      <w:r>
        <w:t>D</w:t>
      </w:r>
      <w:r w:rsidR="00927A03" w:rsidRPr="00FE40F6">
        <w:t>elivering integrated care through improved collaboration between ACOs/MCO</w:t>
      </w:r>
      <w:r w:rsidR="001C0754">
        <w:t>,</w:t>
      </w:r>
      <w:r w:rsidR="00927A03" w:rsidRPr="00FE40F6">
        <w:t xml:space="preserve"> CPs</w:t>
      </w:r>
      <w:r w:rsidR="001C0754">
        <w:t>, providers and communi</w:t>
      </w:r>
      <w:r w:rsidR="002067F7">
        <w:t xml:space="preserve">ty </w:t>
      </w:r>
      <w:r w:rsidR="001C0754">
        <w:t>organizations</w:t>
      </w:r>
      <w:r w:rsidR="00927A03" w:rsidRPr="00FE40F6">
        <w:t xml:space="preserve"> and through improved coordination across </w:t>
      </w:r>
      <w:r w:rsidR="00430AC9">
        <w:t>BH</w:t>
      </w:r>
      <w:r w:rsidR="00927A03" w:rsidRPr="00FE40F6">
        <w:t>, physical healthcare and LTSS as well as addressing the social determinants of health</w:t>
      </w:r>
      <w:r w:rsidR="00430AC9">
        <w:t>; and</w:t>
      </w:r>
    </w:p>
    <w:p w14:paraId="192AF9D9" w14:textId="14AF06B9" w:rsidR="00430AC9" w:rsidRDefault="00C344EB" w:rsidP="00FE40F6">
      <w:pPr>
        <w:numPr>
          <w:ilvl w:val="0"/>
          <w:numId w:val="2"/>
        </w:numPr>
      </w:pPr>
      <w:r>
        <w:t>S</w:t>
      </w:r>
      <w:r w:rsidR="00927A03" w:rsidRPr="00FE40F6">
        <w:t>upporting the values of Commu</w:t>
      </w:r>
      <w:r w:rsidR="0053214C">
        <w:t>nity First</w:t>
      </w:r>
      <w:r w:rsidR="00C515E3">
        <w:t>,</w:t>
      </w:r>
      <w:r w:rsidR="00430AC9">
        <w:t xml:space="preserve"> r</w:t>
      </w:r>
      <w:r w:rsidR="0053214C">
        <w:t xml:space="preserve">ecovery </w:t>
      </w:r>
      <w:r w:rsidR="00927A03" w:rsidRPr="00FE40F6">
        <w:t>an</w:t>
      </w:r>
      <w:r w:rsidR="00C515E3">
        <w:t>d independent living</w:t>
      </w:r>
      <w:r w:rsidR="00903670">
        <w:t xml:space="preserve"> principles</w:t>
      </w:r>
      <w:r w:rsidR="00C515E3">
        <w:t xml:space="preserve"> and promoting</w:t>
      </w:r>
      <w:r w:rsidR="00927A03" w:rsidRPr="00FE40F6">
        <w:t xml:space="preserve"> culturally competent care.</w:t>
      </w:r>
    </w:p>
    <w:p w14:paraId="14548C9F" w14:textId="0AA35C93" w:rsidR="000C521E" w:rsidRDefault="000C521E">
      <w:r>
        <w:br w:type="page"/>
      </w:r>
    </w:p>
    <w:p w14:paraId="772318F2" w14:textId="3CF03B9F" w:rsidR="00FE40F6" w:rsidRPr="00FE40F6" w:rsidRDefault="00FE40F6" w:rsidP="000C521E">
      <w:pPr>
        <w:spacing w:before="240" w:after="120"/>
      </w:pPr>
      <w:r w:rsidRPr="00252351">
        <w:rPr>
          <w:b/>
        </w:rPr>
        <w:lastRenderedPageBreak/>
        <w:t>Slide 5</w:t>
      </w:r>
      <w:r w:rsidR="00AB1B88">
        <w:rPr>
          <w:b/>
        </w:rPr>
        <w:t xml:space="preserve">: </w:t>
      </w:r>
      <w:r w:rsidRPr="00FE40F6">
        <w:rPr>
          <w:b/>
          <w:bCs/>
        </w:rPr>
        <w:t xml:space="preserve">So who </w:t>
      </w:r>
      <w:proofErr w:type="gramStart"/>
      <w:r w:rsidRPr="00FE40F6">
        <w:rPr>
          <w:b/>
          <w:bCs/>
        </w:rPr>
        <w:t>do</w:t>
      </w:r>
      <w:proofErr w:type="gramEnd"/>
      <w:r w:rsidRPr="00FE40F6">
        <w:rPr>
          <w:b/>
          <w:bCs/>
        </w:rPr>
        <w:t xml:space="preserve"> </w:t>
      </w:r>
      <w:r w:rsidR="00AB1B88">
        <w:rPr>
          <w:b/>
          <w:bCs/>
        </w:rPr>
        <w:t xml:space="preserve">the </w:t>
      </w:r>
      <w:r w:rsidRPr="00FE40F6">
        <w:rPr>
          <w:b/>
          <w:bCs/>
        </w:rPr>
        <w:t>CPs serve</w:t>
      </w:r>
    </w:p>
    <w:p w14:paraId="1880EEA2" w14:textId="63B3E2F8" w:rsidR="00FE40F6" w:rsidRPr="00FE40F6" w:rsidRDefault="00FE40F6" w:rsidP="00252351">
      <w:pPr>
        <w:spacing w:after="120"/>
      </w:pPr>
      <w:r w:rsidRPr="00FE40F6">
        <w:rPr>
          <w:b/>
          <w:bCs/>
        </w:rPr>
        <w:t xml:space="preserve">MassHealth members </w:t>
      </w:r>
      <w:r w:rsidR="007A1CB8">
        <w:rPr>
          <w:b/>
          <w:bCs/>
        </w:rPr>
        <w:t>may be</w:t>
      </w:r>
      <w:r w:rsidR="007A1CB8" w:rsidRPr="00FE40F6">
        <w:rPr>
          <w:b/>
          <w:bCs/>
        </w:rPr>
        <w:t xml:space="preserve"> </w:t>
      </w:r>
      <w:r w:rsidRPr="00FE40F6">
        <w:rPr>
          <w:b/>
          <w:bCs/>
        </w:rPr>
        <w:t>eligible for BH CP services if they:</w:t>
      </w:r>
    </w:p>
    <w:p w14:paraId="254F73ED" w14:textId="0A42EA5F" w:rsidR="00BB4E3E" w:rsidRPr="00FE40F6" w:rsidRDefault="007A1CB8" w:rsidP="00FE40F6">
      <w:pPr>
        <w:numPr>
          <w:ilvl w:val="0"/>
          <w:numId w:val="3"/>
        </w:numPr>
      </w:pPr>
      <w:r>
        <w:t xml:space="preserve">Are </w:t>
      </w:r>
      <w:r w:rsidR="00AB1B88">
        <w:t xml:space="preserve">MassHealth managed care members ages 21-64 </w:t>
      </w:r>
      <w:r w:rsidR="002067F7">
        <w:t xml:space="preserve">who are </w:t>
      </w:r>
      <w:r w:rsidR="00AB1B88">
        <w:t>e</w:t>
      </w:r>
      <w:r w:rsidR="00927A03" w:rsidRPr="00FE40F6">
        <w:t>nrolled in an ACO or MCO</w:t>
      </w:r>
      <w:r w:rsidR="00AB1B88">
        <w:t xml:space="preserve"> </w:t>
      </w:r>
    </w:p>
    <w:p w14:paraId="741F11FA" w14:textId="24379660" w:rsidR="00BB4E3E" w:rsidRPr="00FE40F6" w:rsidRDefault="002067F7" w:rsidP="00FE40F6">
      <w:pPr>
        <w:numPr>
          <w:ilvl w:val="0"/>
          <w:numId w:val="3"/>
        </w:numPr>
      </w:pPr>
      <w:r>
        <w:t xml:space="preserve">If they </w:t>
      </w:r>
      <w:r w:rsidR="007A1CB8">
        <w:t>Have complex BH needs, such as</w:t>
      </w:r>
      <w:r w:rsidR="00927A03" w:rsidRPr="00FE40F6">
        <w:t xml:space="preserve"> </w:t>
      </w:r>
      <w:r w:rsidR="00AB1B88">
        <w:t>SMI</w:t>
      </w:r>
      <w:r w:rsidR="00927A03" w:rsidRPr="00FE40F6">
        <w:t xml:space="preserve"> (e.g., schizophrenia) and/or addiction treatment needs</w:t>
      </w:r>
    </w:p>
    <w:p w14:paraId="67019D94" w14:textId="38DC8899" w:rsidR="00BB4E3E" w:rsidRPr="00FE40F6" w:rsidRDefault="002067F7" w:rsidP="00252351">
      <w:pPr>
        <w:numPr>
          <w:ilvl w:val="0"/>
          <w:numId w:val="3"/>
        </w:numPr>
        <w:spacing w:after="120"/>
      </w:pPr>
      <w:r>
        <w:t xml:space="preserve">And </w:t>
      </w:r>
      <w:r w:rsidR="00CB25CC">
        <w:t>Are i</w:t>
      </w:r>
      <w:r w:rsidR="00CB25CC" w:rsidRPr="00FE40F6">
        <w:t xml:space="preserve">dentified </w:t>
      </w:r>
      <w:r w:rsidR="00927A03" w:rsidRPr="00FE40F6">
        <w:t xml:space="preserve">by MassHealth </w:t>
      </w:r>
    </w:p>
    <w:p w14:paraId="6CEF982B" w14:textId="0900E107" w:rsidR="00FE40F6" w:rsidRPr="00FE40F6" w:rsidRDefault="00FE40F6" w:rsidP="00252351">
      <w:pPr>
        <w:spacing w:after="120"/>
      </w:pPr>
      <w:r w:rsidRPr="00FE40F6">
        <w:rPr>
          <w:b/>
          <w:bCs/>
        </w:rPr>
        <w:t>In addition, MassHealth members who are in DMH’s ACCS program</w:t>
      </w:r>
      <w:r w:rsidR="00C344EB">
        <w:rPr>
          <w:b/>
          <w:bCs/>
        </w:rPr>
        <w:t xml:space="preserve"> (and certain former CBFS members)</w:t>
      </w:r>
      <w:r w:rsidRPr="00FE40F6">
        <w:rPr>
          <w:b/>
          <w:bCs/>
        </w:rPr>
        <w:t xml:space="preserve"> are eligible for BH CP services, unless they are enrolled in One Care or SCO</w:t>
      </w:r>
      <w:r w:rsidR="00B720CE">
        <w:rPr>
          <w:b/>
          <w:bCs/>
        </w:rPr>
        <w:t xml:space="preserve">. </w:t>
      </w:r>
      <w:r w:rsidR="002067F7" w:rsidRPr="002067F7">
        <w:rPr>
          <w:bCs/>
        </w:rPr>
        <w:t>And these</w:t>
      </w:r>
      <w:r w:rsidR="002067F7">
        <w:rPr>
          <w:b/>
          <w:bCs/>
        </w:rPr>
        <w:t xml:space="preserve"> </w:t>
      </w:r>
      <w:r w:rsidRPr="00FE40F6">
        <w:t>Members will continue to receive supports from a BH CP even after they are no longer in need of ACCS services and have transitioned to other services</w:t>
      </w:r>
      <w:r w:rsidR="00B720CE">
        <w:t>.</w:t>
      </w:r>
    </w:p>
    <w:p w14:paraId="3EAD9811" w14:textId="77777777" w:rsidR="00BB4E3E" w:rsidRPr="00FE40F6" w:rsidRDefault="00927A03" w:rsidP="00703553">
      <w:pPr>
        <w:numPr>
          <w:ilvl w:val="0"/>
          <w:numId w:val="4"/>
        </w:numPr>
        <w:spacing w:after="120"/>
      </w:pPr>
      <w:r w:rsidRPr="00FE40F6">
        <w:rPr>
          <w:i/>
          <w:iCs/>
        </w:rPr>
        <w:t xml:space="preserve">DMH ACCS clients who have MassHealth and Medicare and </w:t>
      </w:r>
      <w:r w:rsidRPr="00FE40F6">
        <w:rPr>
          <w:b/>
          <w:bCs/>
          <w:i/>
          <w:iCs/>
        </w:rPr>
        <w:t>who enroll in a One Care or SCO plan receive similar enhanced care coordination and supports through One Care or SCO instead of a BH CP</w:t>
      </w:r>
    </w:p>
    <w:p w14:paraId="24AF9420" w14:textId="146DE0C5" w:rsidR="00FE40F6" w:rsidRPr="00FE40F6" w:rsidRDefault="00FE40F6" w:rsidP="00703553">
      <w:pPr>
        <w:spacing w:after="120"/>
      </w:pPr>
      <w:r w:rsidRPr="00FE40F6">
        <w:rPr>
          <w:b/>
          <w:bCs/>
        </w:rPr>
        <w:t xml:space="preserve">MassHealth members </w:t>
      </w:r>
      <w:r w:rsidR="00CB25CC">
        <w:rPr>
          <w:b/>
          <w:bCs/>
        </w:rPr>
        <w:t>may be</w:t>
      </w:r>
      <w:r w:rsidR="00CB25CC" w:rsidRPr="00FE40F6">
        <w:rPr>
          <w:b/>
          <w:bCs/>
        </w:rPr>
        <w:t xml:space="preserve"> </w:t>
      </w:r>
      <w:r w:rsidRPr="00FE40F6">
        <w:rPr>
          <w:b/>
          <w:bCs/>
        </w:rPr>
        <w:t>eligible for LTSS CP supports if they:</w:t>
      </w:r>
    </w:p>
    <w:p w14:paraId="7ED26231" w14:textId="01C58351" w:rsidR="00BB4E3E" w:rsidRPr="00FE40F6" w:rsidRDefault="00CB25CC" w:rsidP="00FE40F6">
      <w:pPr>
        <w:numPr>
          <w:ilvl w:val="0"/>
          <w:numId w:val="5"/>
        </w:numPr>
      </w:pPr>
      <w:r>
        <w:t xml:space="preserve">Are </w:t>
      </w:r>
      <w:r w:rsidR="00B720CE">
        <w:t xml:space="preserve">MassHealth managed care members ages 3-64 </w:t>
      </w:r>
      <w:r w:rsidR="002067F7">
        <w:t xml:space="preserve">and are </w:t>
      </w:r>
      <w:r w:rsidR="00B720CE">
        <w:t>e</w:t>
      </w:r>
      <w:r w:rsidR="00927A03" w:rsidRPr="00FE40F6">
        <w:t>nrolled in an ACO or MCO</w:t>
      </w:r>
      <w:r w:rsidR="00B720CE">
        <w:t xml:space="preserve"> </w:t>
      </w:r>
    </w:p>
    <w:p w14:paraId="680DF872" w14:textId="53358612" w:rsidR="00BB4E3E" w:rsidRPr="00FE40F6" w:rsidRDefault="002067F7" w:rsidP="00FE40F6">
      <w:pPr>
        <w:numPr>
          <w:ilvl w:val="0"/>
          <w:numId w:val="5"/>
        </w:numPr>
      </w:pPr>
      <w:r>
        <w:t xml:space="preserve">If they </w:t>
      </w:r>
      <w:r w:rsidR="00CB25CC">
        <w:t xml:space="preserve">Have </w:t>
      </w:r>
      <w:r w:rsidR="00927A03" w:rsidRPr="00FE40F6">
        <w:t>complex LTSS needs</w:t>
      </w:r>
      <w:r w:rsidR="00D17A14">
        <w:t>;</w:t>
      </w:r>
      <w:r w:rsidR="00927A03" w:rsidRPr="00FE40F6">
        <w:t xml:space="preserve"> and </w:t>
      </w:r>
    </w:p>
    <w:p w14:paraId="7B0116FC" w14:textId="76E580D2" w:rsidR="00BB4E3E" w:rsidRPr="00FE40F6" w:rsidRDefault="00CB25CC" w:rsidP="00703553">
      <w:pPr>
        <w:numPr>
          <w:ilvl w:val="0"/>
          <w:numId w:val="5"/>
        </w:numPr>
        <w:spacing w:after="120"/>
      </w:pPr>
      <w:r>
        <w:t>Are i</w:t>
      </w:r>
      <w:r w:rsidRPr="00FE40F6">
        <w:t xml:space="preserve">dentified </w:t>
      </w:r>
      <w:r w:rsidR="00927A03" w:rsidRPr="00FE40F6">
        <w:t xml:space="preserve">by MassHealth* </w:t>
      </w:r>
    </w:p>
    <w:p w14:paraId="30751BCF" w14:textId="77777777" w:rsidR="002067F7" w:rsidRPr="00FE40F6" w:rsidRDefault="002067F7" w:rsidP="002067F7">
      <w:pPr>
        <w:pStyle w:val="ListParagraph"/>
        <w:numPr>
          <w:ilvl w:val="0"/>
          <w:numId w:val="5"/>
        </w:numPr>
      </w:pPr>
      <w:r w:rsidRPr="00FE40F6">
        <w:t xml:space="preserve">Members who are identified as eligible for both BH CP and LTSS CP services will receive all CP services from the BH CP </w:t>
      </w:r>
    </w:p>
    <w:p w14:paraId="5832D07C" w14:textId="77777777" w:rsidR="002067F7" w:rsidRDefault="002067F7" w:rsidP="00F208E6">
      <w:pPr>
        <w:spacing w:after="120"/>
      </w:pPr>
    </w:p>
    <w:p w14:paraId="504018F3" w14:textId="20FB0855" w:rsidR="00F97944" w:rsidRPr="00F97944" w:rsidRDefault="00F97944" w:rsidP="00F97944">
      <w:r w:rsidRPr="000C521E">
        <w:rPr>
          <w:b/>
        </w:rPr>
        <w:t>*</w:t>
      </w:r>
      <w:r w:rsidRPr="00F97944">
        <w:t xml:space="preserve">Comprehensive care coordination is provided by some MassHealth programs, such as </w:t>
      </w:r>
      <w:r w:rsidR="00D17A14">
        <w:t>Home and Community Based Services (</w:t>
      </w:r>
      <w:r w:rsidRPr="00F97944">
        <w:t>HCBS</w:t>
      </w:r>
      <w:r w:rsidR="00D17A14">
        <w:t>)</w:t>
      </w:r>
      <w:r w:rsidRPr="00F97944">
        <w:t xml:space="preserve"> Waivers, Community Case Management</w:t>
      </w:r>
      <w:r w:rsidR="001C6408">
        <w:t xml:space="preserve"> (CCM)</w:t>
      </w:r>
      <w:r w:rsidR="00D17A14">
        <w:t>,</w:t>
      </w:r>
      <w:r w:rsidRPr="00F97944">
        <w:t xml:space="preserve"> and the Children’s Behavioral Health Initiative</w:t>
      </w:r>
      <w:r w:rsidR="00D17A14">
        <w:t xml:space="preserve"> (CBHI)</w:t>
      </w:r>
      <w:r w:rsidRPr="00F97944">
        <w:t xml:space="preserve">.  Members in these programs will not be pre-identified by MassHealth to receive LTSS CP Supports.  However, members in these programs could be referred for LTSS CP Supports if there is a need for additional coordination and integration. </w:t>
      </w:r>
    </w:p>
    <w:p w14:paraId="4609F287" w14:textId="77777777" w:rsidR="00FE40F6" w:rsidRDefault="00610423" w:rsidP="00FE40F6">
      <w:r>
        <w:pict w14:anchorId="64FEE959">
          <v:rect id="_x0000_i1027" style="width:0;height:1.5pt" o:hralign="center" o:hrstd="t" o:hr="t" fillcolor="#a0a0a0" stroked="f"/>
        </w:pict>
      </w:r>
    </w:p>
    <w:p w14:paraId="06A9ED21" w14:textId="5D8BF81E" w:rsidR="00F97944" w:rsidRPr="00F97944" w:rsidRDefault="0036356B" w:rsidP="00441F26">
      <w:pPr>
        <w:spacing w:before="120" w:after="120"/>
      </w:pPr>
      <w:r w:rsidRPr="00703553">
        <w:rPr>
          <w:b/>
        </w:rPr>
        <w:t>Slide 6</w:t>
      </w:r>
      <w:r w:rsidR="00B720CE">
        <w:rPr>
          <w:b/>
        </w:rPr>
        <w:t xml:space="preserve">: </w:t>
      </w:r>
      <w:r w:rsidR="00F97944" w:rsidRPr="00F97944">
        <w:rPr>
          <w:b/>
          <w:bCs/>
        </w:rPr>
        <w:t xml:space="preserve">So </w:t>
      </w:r>
      <w:r w:rsidR="00703553" w:rsidRPr="00F97944">
        <w:rPr>
          <w:b/>
          <w:bCs/>
        </w:rPr>
        <w:t>how</w:t>
      </w:r>
      <w:r w:rsidR="00F97944" w:rsidRPr="00F97944">
        <w:rPr>
          <w:b/>
          <w:bCs/>
        </w:rPr>
        <w:t xml:space="preserve"> do members </w:t>
      </w:r>
      <w:r w:rsidR="00C24F88">
        <w:rPr>
          <w:b/>
          <w:bCs/>
        </w:rPr>
        <w:t>enroll in a CP</w:t>
      </w:r>
    </w:p>
    <w:p w14:paraId="3FFAB46D" w14:textId="5DBA6C3E" w:rsidR="00F97944" w:rsidRPr="00F97944" w:rsidRDefault="00F97944" w:rsidP="00F97944">
      <w:r w:rsidRPr="00F208E6">
        <w:rPr>
          <w:b/>
        </w:rPr>
        <w:t>There are two ways by which a member can</w:t>
      </w:r>
      <w:r w:rsidR="00C24F88">
        <w:rPr>
          <w:b/>
        </w:rPr>
        <w:t xml:space="preserve"> be enrolled in a CP</w:t>
      </w:r>
      <w:r w:rsidR="00703553">
        <w:t>:</w:t>
      </w:r>
    </w:p>
    <w:p w14:paraId="25C583B2" w14:textId="77777777" w:rsidR="002067F7" w:rsidRDefault="00927A03" w:rsidP="00F97944">
      <w:pPr>
        <w:numPr>
          <w:ilvl w:val="0"/>
          <w:numId w:val="6"/>
        </w:numPr>
      </w:pPr>
      <w:r w:rsidRPr="00F97944">
        <w:t>The first way is when MassHealth identifies members with high behavioral health needs or complex LTSS needs using a claims and service based analysis. Once these members are identified, the ACOs or MCOs assign them to CPs. MassHealth identifies members through analytics on a quarterly basis</w:t>
      </w:r>
      <w:r w:rsidR="00EF5D20">
        <w:t xml:space="preserve">. </w:t>
      </w:r>
    </w:p>
    <w:p w14:paraId="0FE87E3C" w14:textId="5A3F5313" w:rsidR="00BB4E3E" w:rsidRPr="00F97944" w:rsidRDefault="002067F7" w:rsidP="002067F7">
      <w:pPr>
        <w:numPr>
          <w:ilvl w:val="1"/>
          <w:numId w:val="6"/>
        </w:numPr>
      </w:pPr>
      <w:r>
        <w:t xml:space="preserve">For the ramp-up of this program </w:t>
      </w:r>
      <w:r w:rsidRPr="00F97944">
        <w:t>– i.e. through December 2018</w:t>
      </w:r>
      <w:r>
        <w:t xml:space="preserve"> - </w:t>
      </w:r>
      <w:r w:rsidR="00EF5D20" w:rsidRPr="00F97944">
        <w:t>MassHealth is assigning identified members directly to CP</w:t>
      </w:r>
      <w:r w:rsidR="00EF5D20">
        <w:t>s.</w:t>
      </w:r>
    </w:p>
    <w:p w14:paraId="653F85F5" w14:textId="53D75C17" w:rsidR="00BB4E3E" w:rsidRPr="00F97944" w:rsidRDefault="004F5431" w:rsidP="00703553">
      <w:pPr>
        <w:numPr>
          <w:ilvl w:val="0"/>
          <w:numId w:val="6"/>
        </w:numPr>
        <w:spacing w:after="120"/>
      </w:pPr>
      <w:r w:rsidRPr="00F97944">
        <w:t>The second way a member can access CP supports is when the ACO or MCO determines that a member may benefit from a BH CP or LTSS CP.</w:t>
      </w:r>
      <w:r w:rsidR="002D64B3" w:rsidRPr="002D64B3">
        <w:t xml:space="preserve"> </w:t>
      </w:r>
      <w:r w:rsidR="002D64B3" w:rsidRPr="00F97944">
        <w:t xml:space="preserve">Beginning in January 2019, </w:t>
      </w:r>
      <w:r w:rsidR="002D64B3">
        <w:t xml:space="preserve">CP </w:t>
      </w:r>
      <w:r w:rsidR="002D64B3" w:rsidRPr="00F97944">
        <w:t>Program referral</w:t>
      </w:r>
      <w:r w:rsidR="002D64B3">
        <w:t xml:space="preserve"> recommendations</w:t>
      </w:r>
      <w:r w:rsidR="002D64B3" w:rsidRPr="00F97944">
        <w:t xml:space="preserve"> may be made to the member’s ACO or MCO by the </w:t>
      </w:r>
      <w:r w:rsidR="002D64B3">
        <w:t xml:space="preserve">enrolled </w:t>
      </w:r>
      <w:r w:rsidR="002D64B3" w:rsidRPr="00F97944">
        <w:t xml:space="preserve">member, family </w:t>
      </w:r>
      <w:r w:rsidR="002D64B3">
        <w:t>of the member</w:t>
      </w:r>
      <w:r w:rsidR="002D64B3" w:rsidRPr="00F97944">
        <w:t>, a CP or a provider.</w:t>
      </w:r>
      <w:r w:rsidR="002D64B3">
        <w:t xml:space="preserve">  ACOs and MCOs will review these referral recommendations and, if the ACO or MCO determines that the member should be enrolled in a CP, the ACO or MCO will assign the member to a CP.</w:t>
      </w:r>
    </w:p>
    <w:p w14:paraId="5102F0C1" w14:textId="77777777" w:rsidR="00BB4E3E" w:rsidRPr="00F97944" w:rsidRDefault="00927A03" w:rsidP="00703553">
      <w:pPr>
        <w:tabs>
          <w:tab w:val="left" w:pos="720"/>
        </w:tabs>
      </w:pPr>
      <w:r w:rsidRPr="00F97944">
        <w:rPr>
          <w:b/>
          <w:bCs/>
        </w:rPr>
        <w:t>Once a member is identified and assigned for CP supports:</w:t>
      </w:r>
    </w:p>
    <w:p w14:paraId="78DAF367" w14:textId="77777777" w:rsidR="00BB4E3E" w:rsidRPr="00F97944" w:rsidRDefault="00927A03" w:rsidP="00703553">
      <w:pPr>
        <w:numPr>
          <w:ilvl w:val="0"/>
          <w:numId w:val="7"/>
        </w:numPr>
      </w:pPr>
      <w:r w:rsidRPr="00F97944">
        <w:t>Eligible members will be assigned to a CP in the member’s area</w:t>
      </w:r>
    </w:p>
    <w:p w14:paraId="02B8A7B7" w14:textId="77777777" w:rsidR="00BB4E3E" w:rsidRPr="00F97944" w:rsidRDefault="00927A03" w:rsidP="00703553">
      <w:pPr>
        <w:numPr>
          <w:ilvl w:val="0"/>
          <w:numId w:val="7"/>
        </w:numPr>
      </w:pPr>
      <w:r w:rsidRPr="00F97944">
        <w:t>Each assigned member will receive a letter from MassHealth in the mail and will be contacted by CP staff who will explain the program</w:t>
      </w:r>
    </w:p>
    <w:p w14:paraId="0106BD2C" w14:textId="77777777" w:rsidR="00BB4E3E" w:rsidRPr="00F97944" w:rsidRDefault="00927A03" w:rsidP="00703553">
      <w:pPr>
        <w:numPr>
          <w:ilvl w:val="0"/>
          <w:numId w:val="7"/>
        </w:numPr>
        <w:spacing w:after="120"/>
      </w:pPr>
      <w:r w:rsidRPr="00F97944">
        <w:t>Members have the right to request a different CP in their area or may decline to participate in the CP program at any time</w:t>
      </w:r>
    </w:p>
    <w:p w14:paraId="126633FB" w14:textId="7CDAFEA8" w:rsidR="000C521E" w:rsidRDefault="000C521E">
      <w:r>
        <w:br w:type="page"/>
      </w:r>
    </w:p>
    <w:p w14:paraId="75E4E751" w14:textId="77777777" w:rsidR="00F97944" w:rsidRPr="00703553" w:rsidRDefault="00F97944" w:rsidP="00703553">
      <w:pPr>
        <w:spacing w:after="120"/>
        <w:rPr>
          <w:b/>
        </w:rPr>
      </w:pPr>
      <w:r w:rsidRPr="00703553">
        <w:rPr>
          <w:b/>
        </w:rPr>
        <w:lastRenderedPageBreak/>
        <w:t>Slide 7</w:t>
      </w:r>
      <w:r w:rsidR="00B720CE">
        <w:rPr>
          <w:b/>
        </w:rPr>
        <w:t>: BH CPs</w:t>
      </w:r>
    </w:p>
    <w:p w14:paraId="698B0509" w14:textId="2D2FF6F1" w:rsidR="00F97944" w:rsidRPr="00F97944" w:rsidRDefault="00F97944" w:rsidP="00F97944">
      <w:r w:rsidRPr="00F97944">
        <w:t xml:space="preserve">Let’s talk about </w:t>
      </w:r>
      <w:r w:rsidR="00B720CE">
        <w:t>BH CPs</w:t>
      </w:r>
    </w:p>
    <w:p w14:paraId="154D18CB" w14:textId="77777777" w:rsidR="00F97944" w:rsidRDefault="00610423" w:rsidP="00FE40F6">
      <w:r>
        <w:pict w14:anchorId="224AF52B">
          <v:rect id="_x0000_i1028" style="width:0;height:1.5pt" o:hralign="center" o:hrstd="t" o:hr="t" fillcolor="#a0a0a0" stroked="f"/>
        </w:pict>
      </w:r>
    </w:p>
    <w:p w14:paraId="49BCD426" w14:textId="77777777" w:rsidR="00F97944" w:rsidRPr="00703553" w:rsidRDefault="00F97944" w:rsidP="00441F26">
      <w:pPr>
        <w:spacing w:before="120" w:after="120"/>
        <w:rPr>
          <w:b/>
        </w:rPr>
      </w:pPr>
      <w:r w:rsidRPr="00703553">
        <w:rPr>
          <w:b/>
        </w:rPr>
        <w:t>Slide 8</w:t>
      </w:r>
      <w:r w:rsidR="00B720CE">
        <w:rPr>
          <w:b/>
        </w:rPr>
        <w:t>: BH CPs</w:t>
      </w:r>
    </w:p>
    <w:p w14:paraId="6C239CAE" w14:textId="3878B7F5" w:rsidR="00F97944" w:rsidRDefault="00F97944" w:rsidP="00F97944">
      <w:r w:rsidRPr="00F97944">
        <w:t xml:space="preserve">Approximately 35,000 MassHealth members with the most complex behavioral health needs will have access to BH CP supports. The BH CPs </w:t>
      </w:r>
      <w:proofErr w:type="gramStart"/>
      <w:r w:rsidRPr="00F97944">
        <w:t>provide</w:t>
      </w:r>
      <w:proofErr w:type="gramEnd"/>
      <w:r w:rsidRPr="00F97944">
        <w:t xml:space="preserve"> comprehensive care coordination for members, covering the continuum, coordinating across physical health, behavioral health, LTSS and social service</w:t>
      </w:r>
      <w:r w:rsidR="002067F7">
        <w:t>s</w:t>
      </w:r>
      <w:r w:rsidRPr="00F97944">
        <w:t>.</w:t>
      </w:r>
    </w:p>
    <w:p w14:paraId="2D3EA81D" w14:textId="77777777" w:rsidR="00F97944" w:rsidRPr="00F97944" w:rsidRDefault="00F97944" w:rsidP="00F97944"/>
    <w:p w14:paraId="57C41F66" w14:textId="77777777" w:rsidR="00F97944" w:rsidRPr="00F97944" w:rsidRDefault="00F97944" w:rsidP="00703553">
      <w:pPr>
        <w:spacing w:after="120"/>
      </w:pPr>
      <w:r w:rsidRPr="00F97944">
        <w:t>The 18 BH CPs are community based organizations with extensive experience providing services and supports to the target population</w:t>
      </w:r>
    </w:p>
    <w:p w14:paraId="19F5751B" w14:textId="77777777" w:rsidR="00F97944" w:rsidRPr="00F97944" w:rsidRDefault="00F97944" w:rsidP="00703553">
      <w:pPr>
        <w:spacing w:after="120"/>
      </w:pPr>
      <w:r w:rsidRPr="00F97944">
        <w:rPr>
          <w:b/>
          <w:bCs/>
        </w:rPr>
        <w:t>The BH CP will:</w:t>
      </w:r>
    </w:p>
    <w:p w14:paraId="789A599B" w14:textId="41475ADD" w:rsidR="00BB4E3E" w:rsidRPr="00F97944" w:rsidRDefault="00927A03" w:rsidP="00703553">
      <w:pPr>
        <w:numPr>
          <w:ilvl w:val="0"/>
          <w:numId w:val="9"/>
        </w:numPr>
      </w:pPr>
      <w:r w:rsidRPr="00F97944">
        <w:t>Conduct active outreach and engage eligible members in their health care</w:t>
      </w:r>
    </w:p>
    <w:p w14:paraId="546C967A" w14:textId="6975B4FD" w:rsidR="00BB4E3E" w:rsidRPr="00F97944" w:rsidRDefault="00927A03" w:rsidP="00703553">
      <w:pPr>
        <w:numPr>
          <w:ilvl w:val="0"/>
          <w:numId w:val="9"/>
        </w:numPr>
      </w:pPr>
      <w:r w:rsidRPr="00F97944">
        <w:t>Assess the member’s physical and behavioral needs, LTSS needs and social services needs and work with the member to develop and maintain a care plan to address those needs</w:t>
      </w:r>
    </w:p>
    <w:p w14:paraId="64D5BA3C" w14:textId="0A360E18" w:rsidR="00BB4E3E" w:rsidRDefault="00927A03" w:rsidP="00703553">
      <w:pPr>
        <w:numPr>
          <w:ilvl w:val="0"/>
          <w:numId w:val="9"/>
        </w:numPr>
      </w:pPr>
      <w:r w:rsidRPr="00F97944">
        <w:t>Coordinate care (together with the member’s ACO or MCO), helping the member connect to their health care providers  (including</w:t>
      </w:r>
      <w:r w:rsidR="0053214C">
        <w:t xml:space="preserve"> primary c</w:t>
      </w:r>
      <w:r w:rsidR="00D17A14">
        <w:t xml:space="preserve">are </w:t>
      </w:r>
      <w:r w:rsidR="0053214C">
        <w:t>providers</w:t>
      </w:r>
      <w:r w:rsidR="0053214C" w:rsidRPr="00F97944">
        <w:t xml:space="preserve"> </w:t>
      </w:r>
      <w:r w:rsidR="00D17A14">
        <w:t>(</w:t>
      </w:r>
      <w:r w:rsidRPr="00F97944">
        <w:t>PCPs</w:t>
      </w:r>
      <w:r w:rsidR="00D17A14">
        <w:t>)</w:t>
      </w:r>
      <w:r w:rsidRPr="00F97944">
        <w:t xml:space="preserve">, BH providers, LTSS providers, and other specialists) and </w:t>
      </w:r>
      <w:r w:rsidR="002067F7">
        <w:t xml:space="preserve">helping members </w:t>
      </w:r>
      <w:r w:rsidRPr="00F97944">
        <w:t>to navigate the health care system</w:t>
      </w:r>
    </w:p>
    <w:p w14:paraId="6D34E75E" w14:textId="23111F1D" w:rsidR="0059670A" w:rsidRPr="00F97944" w:rsidRDefault="002067F7" w:rsidP="00EF5D20">
      <w:pPr>
        <w:numPr>
          <w:ilvl w:val="0"/>
          <w:numId w:val="9"/>
        </w:numPr>
      </w:pPr>
      <w:r>
        <w:t xml:space="preserve">The BH CP </w:t>
      </w:r>
      <w:r w:rsidR="00EF5D20" w:rsidRPr="00EF5D20">
        <w:t xml:space="preserve">Connect members to and coordinate with </w:t>
      </w:r>
      <w:r w:rsidR="0059670A">
        <w:t xml:space="preserve">social services and </w:t>
      </w:r>
      <w:r w:rsidR="0059670A" w:rsidRPr="00F97944">
        <w:t xml:space="preserve">other state agencies and their programs, such as DMH’s </w:t>
      </w:r>
      <w:r w:rsidR="0059670A">
        <w:t>ACCS</w:t>
      </w:r>
      <w:r w:rsidR="0059670A" w:rsidRPr="00F97944">
        <w:t xml:space="preserve"> program</w:t>
      </w:r>
    </w:p>
    <w:p w14:paraId="7656698F" w14:textId="589C46AA" w:rsidR="00BB4E3E" w:rsidRDefault="0059670A" w:rsidP="00EF5D20">
      <w:pPr>
        <w:pStyle w:val="ListParagraph"/>
        <w:numPr>
          <w:ilvl w:val="0"/>
          <w:numId w:val="9"/>
        </w:numPr>
      </w:pPr>
      <w:r>
        <w:t>S</w:t>
      </w:r>
      <w:r w:rsidR="00927A03" w:rsidRPr="00F97944">
        <w:t>upport the member</w:t>
      </w:r>
      <w:r w:rsidR="001315F0">
        <w:t xml:space="preserve"> when they</w:t>
      </w:r>
      <w:r w:rsidR="00927A03" w:rsidRPr="00F97944">
        <w:t> transition between care settings</w:t>
      </w:r>
    </w:p>
    <w:p w14:paraId="4E88DFF9" w14:textId="740541F9" w:rsidR="0059670A" w:rsidRPr="00F97944" w:rsidRDefault="0059670A" w:rsidP="004A304D">
      <w:pPr>
        <w:pStyle w:val="ListParagraph"/>
        <w:numPr>
          <w:ilvl w:val="0"/>
          <w:numId w:val="14"/>
        </w:numPr>
      </w:pPr>
      <w:r w:rsidRPr="00F97944">
        <w:t>Provide health and wellness coaching and</w:t>
      </w:r>
    </w:p>
    <w:p w14:paraId="5A743386" w14:textId="08E54B8F" w:rsidR="00F97944" w:rsidRPr="00F97944" w:rsidRDefault="00AF4CAE" w:rsidP="0059670A">
      <w:pPr>
        <w:numPr>
          <w:ilvl w:val="0"/>
          <w:numId w:val="9"/>
        </w:numPr>
      </w:pPr>
      <w:r>
        <w:t xml:space="preserve">Support </w:t>
      </w:r>
      <w:r w:rsidR="00B720CE">
        <w:t>Medication reconciliation</w:t>
      </w:r>
    </w:p>
    <w:p w14:paraId="36E9942A" w14:textId="77777777" w:rsidR="00703553" w:rsidRDefault="00703553" w:rsidP="00F97944"/>
    <w:p w14:paraId="39E5EC18" w14:textId="68FBFBA0" w:rsidR="00F97944" w:rsidRDefault="00F97944" w:rsidP="00F97944">
      <w:r w:rsidRPr="00F97944">
        <w:t xml:space="preserve">BH CPs </w:t>
      </w:r>
      <w:proofErr w:type="gramStart"/>
      <w:r w:rsidRPr="00F97944">
        <w:t>do</w:t>
      </w:r>
      <w:proofErr w:type="gramEnd"/>
      <w:r w:rsidRPr="00F97944">
        <w:t xml:space="preserve"> </w:t>
      </w:r>
      <w:r w:rsidRPr="002067F7">
        <w:rPr>
          <w:u w:val="single"/>
        </w:rPr>
        <w:t>not</w:t>
      </w:r>
      <w:r w:rsidRPr="00F97944">
        <w:t xml:space="preserve"> perform </w:t>
      </w:r>
      <w:r w:rsidR="0059670A">
        <w:t>service</w:t>
      </w:r>
      <w:r w:rsidR="0059670A" w:rsidRPr="00F97944">
        <w:t xml:space="preserve"> </w:t>
      </w:r>
      <w:r w:rsidRPr="00F97944">
        <w:t>authorization activities for MassHealth, ACOs or MCOs</w:t>
      </w:r>
      <w:r w:rsidR="001C0754">
        <w:t xml:space="preserve"> or duplicate functions performed by providers</w:t>
      </w:r>
      <w:r w:rsidR="008F71A9">
        <w:t>.</w:t>
      </w:r>
      <w:r w:rsidR="001C0754">
        <w:t xml:space="preserve"> We will talk about this in greater detail on slide </w:t>
      </w:r>
      <w:r w:rsidR="00AA5B0C">
        <w:t>18</w:t>
      </w:r>
      <w:r w:rsidR="001C0754">
        <w:t>.</w:t>
      </w:r>
    </w:p>
    <w:p w14:paraId="449F3095" w14:textId="77777777" w:rsidR="00F97944" w:rsidRDefault="00F97944" w:rsidP="00F97944"/>
    <w:p w14:paraId="2A179222" w14:textId="3126462A" w:rsidR="00F97944" w:rsidRPr="00F97944" w:rsidRDefault="00F97944" w:rsidP="00703553">
      <w:pPr>
        <w:spacing w:after="120"/>
      </w:pPr>
      <w:r w:rsidRPr="00F97944">
        <w:t xml:space="preserve">A couple of other </w:t>
      </w:r>
      <w:r w:rsidR="008F71A9">
        <w:t>important notes to mention:</w:t>
      </w:r>
      <w:r w:rsidRPr="00F97944">
        <w:t xml:space="preserve">– </w:t>
      </w:r>
    </w:p>
    <w:p w14:paraId="654DD932" w14:textId="4C53C65F" w:rsidR="00BB4E3E" w:rsidRPr="00F97944" w:rsidRDefault="00CC3ABD" w:rsidP="00F97944">
      <w:pPr>
        <w:numPr>
          <w:ilvl w:val="0"/>
          <w:numId w:val="10"/>
        </w:numPr>
      </w:pPr>
      <w:r>
        <w:t>A</w:t>
      </w:r>
      <w:r w:rsidR="008F71A9">
        <w:t>ny p</w:t>
      </w:r>
      <w:r w:rsidR="00927A03" w:rsidRPr="00F97944">
        <w:t xml:space="preserve">roviders of services that require prior authorization should continue to submit authorization requests to </w:t>
      </w:r>
      <w:r w:rsidR="008F71A9">
        <w:t>ACOs</w:t>
      </w:r>
      <w:r w:rsidR="00927A03" w:rsidRPr="00F97944">
        <w:t xml:space="preserve">, MCOs and MassHealth, as applicable. </w:t>
      </w:r>
      <w:r w:rsidR="00927A03" w:rsidRPr="002067F7">
        <w:rPr>
          <w:u w:val="single"/>
        </w:rPr>
        <w:t>This process has not changed</w:t>
      </w:r>
      <w:r w:rsidR="00927A03" w:rsidRPr="00F97944">
        <w:t xml:space="preserve">. </w:t>
      </w:r>
    </w:p>
    <w:p w14:paraId="769251DD" w14:textId="410A39DC" w:rsidR="00BB4E3E" w:rsidRPr="00F97944" w:rsidRDefault="00927A03" w:rsidP="00F97944">
      <w:pPr>
        <w:numPr>
          <w:ilvl w:val="0"/>
          <w:numId w:val="10"/>
        </w:numPr>
      </w:pPr>
      <w:r w:rsidRPr="00F97944">
        <w:t>Also, the member’s person centered treatment plan developed by the BH CP must be approved and signed by the member and also by the member’s PCP or PCP designee</w:t>
      </w:r>
      <w:r w:rsidR="008F71A9">
        <w:t>.</w:t>
      </w:r>
    </w:p>
    <w:p w14:paraId="665B9168" w14:textId="77777777" w:rsidR="00F97944" w:rsidRDefault="00610423" w:rsidP="00F97944">
      <w:r>
        <w:pict w14:anchorId="30AC336F">
          <v:rect id="_x0000_i1029" style="width:0;height:1.5pt" o:hralign="center" o:hrstd="t" o:hr="t" fillcolor="#a0a0a0" stroked="f"/>
        </w:pict>
      </w:r>
    </w:p>
    <w:p w14:paraId="61E62203" w14:textId="7E4FC5A4" w:rsidR="00F97944" w:rsidRPr="00703553" w:rsidRDefault="00F97944" w:rsidP="00441F26">
      <w:pPr>
        <w:spacing w:before="120" w:after="120"/>
        <w:rPr>
          <w:b/>
        </w:rPr>
      </w:pPr>
      <w:r w:rsidRPr="00703553">
        <w:rPr>
          <w:b/>
        </w:rPr>
        <w:t>Slide 9</w:t>
      </w:r>
      <w:r w:rsidR="008F71A9">
        <w:rPr>
          <w:b/>
        </w:rPr>
        <w:t xml:space="preserve">: </w:t>
      </w:r>
      <w:r w:rsidR="008F71A9" w:rsidRPr="008F71A9">
        <w:rPr>
          <w:b/>
        </w:rPr>
        <w:t>BH CPs help integrate care across the continuum for MassHealth members and their family members</w:t>
      </w:r>
    </w:p>
    <w:p w14:paraId="54B3C81F" w14:textId="5056E148" w:rsidR="00F97944" w:rsidRDefault="00F97944" w:rsidP="00F97944">
      <w:r w:rsidRPr="00F97944">
        <w:t xml:space="preserve">This slide illustrates the way </w:t>
      </w:r>
      <w:r w:rsidR="004F5431">
        <w:t>BH CPs</w:t>
      </w:r>
      <w:r w:rsidRPr="00F97944">
        <w:t xml:space="preserve"> </w:t>
      </w:r>
      <w:r w:rsidR="008F71A9">
        <w:t>coordinate</w:t>
      </w:r>
      <w:r w:rsidRPr="00F97944">
        <w:t xml:space="preserve"> services that the member may need across the continuum, as we discussed in the previous slide. </w:t>
      </w:r>
    </w:p>
    <w:p w14:paraId="101130D8" w14:textId="77777777" w:rsidR="00F97944" w:rsidRPr="00F97944" w:rsidRDefault="00F97944" w:rsidP="00F97944"/>
    <w:p w14:paraId="7E8B914D" w14:textId="3D06344F" w:rsidR="00F97944" w:rsidRPr="00F97944" w:rsidRDefault="00F97944" w:rsidP="00F97944">
      <w:r w:rsidRPr="00F97944">
        <w:t xml:space="preserve">CPs will take an active role in helping members navigate and coordinate with the various entities and services on this slide. </w:t>
      </w:r>
      <w:r w:rsidR="002067F7">
        <w:t>Including services provided by the member’s MassHealth Plan, other state agencies such as DMH, social services and LTSS.</w:t>
      </w:r>
    </w:p>
    <w:p w14:paraId="4B523813" w14:textId="77777777" w:rsidR="00F97944" w:rsidRDefault="00610423" w:rsidP="00F97944">
      <w:r>
        <w:pict w14:anchorId="593E07BC">
          <v:rect id="_x0000_i1030" style="width:0;height:1.5pt" o:hralign="center" o:hrstd="t" o:hr="t" fillcolor="#a0a0a0" stroked="f"/>
        </w:pict>
      </w:r>
    </w:p>
    <w:p w14:paraId="72EB8728" w14:textId="2F16684B" w:rsidR="00B87379" w:rsidRDefault="00B87379" w:rsidP="00441F26">
      <w:pPr>
        <w:spacing w:before="120" w:after="120"/>
        <w:rPr>
          <w:b/>
        </w:rPr>
      </w:pPr>
      <w:r>
        <w:rPr>
          <w:b/>
        </w:rPr>
        <w:t xml:space="preserve">Slide 10: BH CPs conduct comprehensive assessments and develop person-centered treatment plans that drive </w:t>
      </w:r>
      <w:r w:rsidR="00AA5B0C">
        <w:rPr>
          <w:b/>
        </w:rPr>
        <w:t>member</w:t>
      </w:r>
      <w:r>
        <w:rPr>
          <w:b/>
        </w:rPr>
        <w:t xml:space="preserve"> care</w:t>
      </w:r>
    </w:p>
    <w:p w14:paraId="3533DE61" w14:textId="77777777" w:rsidR="002067F7" w:rsidRDefault="00B87379" w:rsidP="00441F26">
      <w:pPr>
        <w:spacing w:before="120" w:after="120"/>
      </w:pPr>
      <w:r>
        <w:t xml:space="preserve">Once a member is enrolled in </w:t>
      </w:r>
      <w:r w:rsidR="00497ED0">
        <w:t xml:space="preserve">a </w:t>
      </w:r>
      <w:r>
        <w:t xml:space="preserve">BH CP, either through identification by MassHealth or by an ACO or MCO, the BH CP conducts a comprehensive assessment using an approved tool.  </w:t>
      </w:r>
    </w:p>
    <w:p w14:paraId="359C49BA" w14:textId="77777777" w:rsidR="002067F7" w:rsidRDefault="00B87379" w:rsidP="00441F26">
      <w:pPr>
        <w:spacing w:before="120" w:after="120"/>
      </w:pPr>
      <w:r>
        <w:t xml:space="preserve">MassHealth requires BH CPs to utilize the </w:t>
      </w:r>
      <w:proofErr w:type="spellStart"/>
      <w:r>
        <w:t>interRAI</w:t>
      </w:r>
      <w:proofErr w:type="spellEnd"/>
      <w:r>
        <w:t xml:space="preserve"> Community Health Assessment </w:t>
      </w:r>
      <w:r w:rsidR="002067F7">
        <w:t>(</w:t>
      </w:r>
      <w:r>
        <w:t>or CHA</w:t>
      </w:r>
      <w:r w:rsidR="002067F7">
        <w:t>)</w:t>
      </w:r>
      <w:r>
        <w:t xml:space="preserve"> as part of the comprehensive assessment.  BH CPs also </w:t>
      </w:r>
      <w:proofErr w:type="gramStart"/>
      <w:r>
        <w:t>include</w:t>
      </w:r>
      <w:proofErr w:type="gramEnd"/>
      <w:r>
        <w:t xml:space="preserve"> additional supplemental questions that are approved by EOHHS in the assessment.  </w:t>
      </w:r>
    </w:p>
    <w:p w14:paraId="58F90C92" w14:textId="77777777" w:rsidR="002067F7" w:rsidRDefault="00B87379" w:rsidP="00441F26">
      <w:pPr>
        <w:spacing w:before="120" w:after="120"/>
      </w:pPr>
      <w:r>
        <w:t xml:space="preserve">In preparation for completing the comprehensive assessment, BH CPs may reach out to providers and ACOs/MCOs to gather available information about the member.  This information can inform the comprehensive assessment and will be confirmed with the member.  By using available information, BH CPs can reduce member burden that can be caused by completing multiple assessments with providers. </w:t>
      </w:r>
    </w:p>
    <w:p w14:paraId="4AC6134F" w14:textId="77777777" w:rsidR="002067F7" w:rsidRDefault="00B87379" w:rsidP="00441F26">
      <w:pPr>
        <w:spacing w:before="120" w:after="120"/>
      </w:pPr>
      <w:r>
        <w:lastRenderedPageBreak/>
        <w:t xml:space="preserve">The BH CP completes a person-centered treatment plan with the member that is based on assessment results and reflects the preferences, goals and needs of the member.  The person-centered treatment plan must be approved and signed by the member and the member’s PCP or PCP Designee. </w:t>
      </w:r>
      <w:r w:rsidR="009F2C7C">
        <w:t xml:space="preserve"> The person-centered treatment plan is a key tool used by the BH CP in performing care coordination and care management.  </w:t>
      </w:r>
    </w:p>
    <w:p w14:paraId="1945B6B1" w14:textId="2BDF9298" w:rsidR="00B87379" w:rsidRPr="00E24924" w:rsidRDefault="009F2C7C" w:rsidP="00441F26">
      <w:pPr>
        <w:spacing w:before="120" w:after="120"/>
      </w:pPr>
      <w:r>
        <w:t>The BH CP forms a care team for the member</w:t>
      </w:r>
      <w:r w:rsidR="00AA5B0C">
        <w:t xml:space="preserve">, </w:t>
      </w:r>
      <w:r>
        <w:t>facilitates communication across providers</w:t>
      </w:r>
      <w:r w:rsidR="00AA5B0C">
        <w:t>,</w:t>
      </w:r>
      <w:r>
        <w:t xml:space="preserve"> </w:t>
      </w:r>
      <w:r w:rsidR="00AA5B0C">
        <w:t xml:space="preserve">assists the member in accessing </w:t>
      </w:r>
      <w:r>
        <w:t>services</w:t>
      </w:r>
      <w:r w:rsidR="00AA5B0C">
        <w:t>,</w:t>
      </w:r>
      <w:r>
        <w:t xml:space="preserve"> and implements the person-centered treatment plan with the member.  As we discussed previously, services may need authorization from MassHealth, the Accountable Care Partnership Plan or MCO. </w:t>
      </w:r>
      <w:r w:rsidR="00B87379">
        <w:t xml:space="preserve"> </w:t>
      </w:r>
    </w:p>
    <w:p w14:paraId="7D503242" w14:textId="3E20D7D7" w:rsidR="009F2C7C" w:rsidRDefault="00610423" w:rsidP="00441F26">
      <w:pPr>
        <w:spacing w:before="120" w:after="120"/>
        <w:rPr>
          <w:b/>
        </w:rPr>
      </w:pPr>
      <w:r>
        <w:pict w14:anchorId="08A50797">
          <v:rect id="_x0000_i1031" style="width:0;height:1.5pt" o:hralign="center" o:hrstd="t" o:hr="t" fillcolor="#a0a0a0" stroked="f"/>
        </w:pict>
      </w:r>
    </w:p>
    <w:p w14:paraId="3E3D2067" w14:textId="45BBA265" w:rsidR="009F2C7C" w:rsidRDefault="009F2C7C" w:rsidP="00441F26">
      <w:pPr>
        <w:spacing w:before="120" w:after="120"/>
        <w:rPr>
          <w:b/>
        </w:rPr>
      </w:pPr>
      <w:r>
        <w:rPr>
          <w:b/>
        </w:rPr>
        <w:t>Slide 11: BH CPs may engage members at the point of care</w:t>
      </w:r>
    </w:p>
    <w:p w14:paraId="0555C037" w14:textId="218487A1" w:rsidR="009F2C7C" w:rsidRPr="00E24924" w:rsidRDefault="009F2C7C" w:rsidP="00441F26">
      <w:pPr>
        <w:spacing w:before="120" w:after="120"/>
      </w:pPr>
      <w:r w:rsidRPr="00E24924">
        <w:t xml:space="preserve">BH CPs </w:t>
      </w:r>
      <w:proofErr w:type="gramStart"/>
      <w:r w:rsidRPr="00E24924">
        <w:t>perform</w:t>
      </w:r>
      <w:proofErr w:type="gramEnd"/>
      <w:r w:rsidRPr="00E24924">
        <w:t xml:space="preserve"> outreach and engagement upon member enrollment.</w:t>
      </w:r>
      <w:r>
        <w:t xml:space="preserve"> A BH CP may be able to begin working with the member by conducting an assessment and completing a person-centered treatment plan with the member.  There will be circumstances when the BH CP first engages </w:t>
      </w:r>
      <w:r w:rsidR="00AA5B0C">
        <w:t>a</w:t>
      </w:r>
      <w:r>
        <w:t xml:space="preserve"> member during an acute episode at the point of care or during a care transition.  In these cases, the member’s BH CP will work with the member’s current providers to meet the member’s immediate needs, including care transitions.  When the member is able, the BH CP completes the comprehensive assessment and person-centered treatment plan with the member</w:t>
      </w:r>
      <w:r w:rsidR="00AA5B0C">
        <w:t xml:space="preserve"> which also must be approved and signed by the member and the member’s PCP or PCP Designee</w:t>
      </w:r>
      <w:r>
        <w:t xml:space="preserve">. </w:t>
      </w:r>
    </w:p>
    <w:p w14:paraId="0D051E7D" w14:textId="008BABFD" w:rsidR="009F2C7C" w:rsidRDefault="00610423" w:rsidP="00441F26">
      <w:pPr>
        <w:spacing w:before="120" w:after="120"/>
        <w:rPr>
          <w:b/>
        </w:rPr>
      </w:pPr>
      <w:r>
        <w:pict w14:anchorId="186F4A8C">
          <v:rect id="_x0000_i1032" style="width:0;height:1.5pt" o:hralign="center" o:hrstd="t" o:hr="t" fillcolor="#a0a0a0" stroked="f"/>
        </w:pict>
      </w:r>
    </w:p>
    <w:p w14:paraId="2C3E098B" w14:textId="25F10F54" w:rsidR="00F97944" w:rsidRPr="00703553" w:rsidRDefault="00F97944" w:rsidP="00441F26">
      <w:pPr>
        <w:spacing w:before="120" w:after="120"/>
        <w:rPr>
          <w:b/>
        </w:rPr>
      </w:pPr>
      <w:r w:rsidRPr="00703553">
        <w:rPr>
          <w:b/>
        </w:rPr>
        <w:t xml:space="preserve">Slide </w:t>
      </w:r>
      <w:r w:rsidR="009F2C7C" w:rsidRPr="00703553">
        <w:rPr>
          <w:b/>
        </w:rPr>
        <w:t>1</w:t>
      </w:r>
      <w:r w:rsidR="009F2C7C">
        <w:rPr>
          <w:b/>
        </w:rPr>
        <w:t>2</w:t>
      </w:r>
      <w:r w:rsidR="008F71A9">
        <w:rPr>
          <w:b/>
        </w:rPr>
        <w:t>: LTSS CPs</w:t>
      </w:r>
    </w:p>
    <w:p w14:paraId="35D4A3CE" w14:textId="2BEB7BC5" w:rsidR="00F97944" w:rsidRDefault="008F71A9" w:rsidP="00E24924">
      <w:pPr>
        <w:spacing w:before="120" w:after="120"/>
      </w:pPr>
      <w:r>
        <w:t>Let’s move on to LTSS CP’s, the second type of CP.</w:t>
      </w:r>
      <w:r w:rsidR="00497ED0" w:rsidRPr="00F97944" w:rsidDel="00497ED0">
        <w:t xml:space="preserve"> </w:t>
      </w:r>
    </w:p>
    <w:p w14:paraId="0951B532" w14:textId="218BE39B" w:rsidR="009F2C7C" w:rsidRDefault="00610423" w:rsidP="00441F26">
      <w:pPr>
        <w:spacing w:before="120" w:after="120"/>
        <w:rPr>
          <w:b/>
        </w:rPr>
      </w:pPr>
      <w:r>
        <w:pict w14:anchorId="1EA1000E">
          <v:rect id="_x0000_i1033" style="width:0;height:1.5pt" o:hralign="center" o:hrstd="t" o:hr="t" fillcolor="#a0a0a0" stroked="f"/>
        </w:pict>
      </w:r>
    </w:p>
    <w:p w14:paraId="399CDE11" w14:textId="03F7F3E3" w:rsidR="00F97944" w:rsidRPr="00703553" w:rsidRDefault="00F97944" w:rsidP="00441F26">
      <w:pPr>
        <w:spacing w:before="120" w:after="120"/>
        <w:rPr>
          <w:b/>
        </w:rPr>
      </w:pPr>
      <w:r w:rsidRPr="00703553">
        <w:rPr>
          <w:b/>
        </w:rPr>
        <w:t>Slide 1</w:t>
      </w:r>
      <w:r w:rsidR="00497ED0">
        <w:rPr>
          <w:b/>
        </w:rPr>
        <w:t>3</w:t>
      </w:r>
      <w:r w:rsidR="008F71A9">
        <w:rPr>
          <w:b/>
        </w:rPr>
        <w:t>: LTSS CPs</w:t>
      </w:r>
    </w:p>
    <w:p w14:paraId="52000FE9" w14:textId="5E8030BB" w:rsidR="00F97944" w:rsidRPr="00F97944" w:rsidRDefault="00F97944" w:rsidP="00F97944">
      <w:r w:rsidRPr="00F97944">
        <w:t xml:space="preserve">Between 20,000 and 24,000 </w:t>
      </w:r>
      <w:r w:rsidR="00703553" w:rsidRPr="00F97944">
        <w:t>Mass</w:t>
      </w:r>
      <w:r w:rsidR="0053214C">
        <w:t>H</w:t>
      </w:r>
      <w:r w:rsidR="00703553" w:rsidRPr="00F97944">
        <w:t>ealth</w:t>
      </w:r>
      <w:r w:rsidRPr="00F97944">
        <w:t xml:space="preserve"> members will have access to LTSS care coordination through LTSS CPs. These are MassHealth members with physical disabilities, intellectual and developmental disabilities, brain injury, children ages 3 and up with LTSS needs</w:t>
      </w:r>
      <w:r w:rsidR="008F71A9">
        <w:t>,</w:t>
      </w:r>
      <w:r w:rsidRPr="00F97944">
        <w:t xml:space="preserve"> and older adults up to age 64 who </w:t>
      </w:r>
      <w:r w:rsidR="00703553">
        <w:t xml:space="preserve">are </w:t>
      </w:r>
      <w:r w:rsidR="008F71A9" w:rsidRPr="00F97944">
        <w:t xml:space="preserve">managed care </w:t>
      </w:r>
      <w:r w:rsidRPr="00F97944">
        <w:t>eligible</w:t>
      </w:r>
      <w:r w:rsidR="008F71A9">
        <w:t>.</w:t>
      </w:r>
      <w:r w:rsidRPr="00F97944">
        <w:t xml:space="preserve"> </w:t>
      </w:r>
    </w:p>
    <w:p w14:paraId="676F4066" w14:textId="350A18DD" w:rsidR="00F97944" w:rsidRPr="00F97944" w:rsidRDefault="00F97944" w:rsidP="0053214C">
      <w:pPr>
        <w:spacing w:before="120" w:after="120"/>
      </w:pPr>
      <w:r w:rsidRPr="00F97944">
        <w:t>The 9 LTSS CPs are community based organizations with extensive experience providing services and supports to these populations.</w:t>
      </w:r>
      <w:r w:rsidR="00703553">
        <w:t xml:space="preserve"> </w:t>
      </w:r>
      <w:r w:rsidRPr="00F97944">
        <w:t xml:space="preserve">As subject matter experts for ACOs and MCOs, LTSS CPs work closely with the </w:t>
      </w:r>
      <w:r w:rsidR="007049D0" w:rsidRPr="00F97944">
        <w:t>ACO</w:t>
      </w:r>
      <w:r w:rsidR="007049D0">
        <w:t>s</w:t>
      </w:r>
      <w:r w:rsidR="007049D0" w:rsidRPr="00F97944">
        <w:t xml:space="preserve"> </w:t>
      </w:r>
      <w:r w:rsidRPr="00F97944">
        <w:t xml:space="preserve">and MCOs as part of the member’s care team. </w:t>
      </w:r>
    </w:p>
    <w:p w14:paraId="32067255" w14:textId="01791B47" w:rsidR="00F97944" w:rsidRPr="00F97944" w:rsidRDefault="00F97944" w:rsidP="0053214C">
      <w:pPr>
        <w:spacing w:after="240"/>
      </w:pPr>
      <w:r w:rsidRPr="00F97944">
        <w:t xml:space="preserve">The ACO or MCO conducts a comprehensive assessment </w:t>
      </w:r>
      <w:r w:rsidR="008F71A9">
        <w:t>which</w:t>
      </w:r>
      <w:r w:rsidRPr="00F97944">
        <w:t xml:space="preserve"> includ</w:t>
      </w:r>
      <w:r w:rsidR="008F71A9">
        <w:t>es</w:t>
      </w:r>
      <w:r w:rsidRPr="00F97944">
        <w:t xml:space="preserve"> physical health, behavioral health, functional and social needs</w:t>
      </w:r>
      <w:r w:rsidR="0059670A">
        <w:t xml:space="preserve"> of the member</w:t>
      </w:r>
      <w:r w:rsidR="00703553">
        <w:t xml:space="preserve">. </w:t>
      </w:r>
      <w:r w:rsidRPr="00F97944">
        <w:t>The LTSS CP works with the member and the ACO or MCO care team to collab</w:t>
      </w:r>
      <w:r w:rsidR="00703553">
        <w:t>oratively develop and implement</w:t>
      </w:r>
      <w:r w:rsidRPr="00F97944">
        <w:t xml:space="preserve"> a person-centered care plan to meet the member’s LTSS need and that best meets the member’s individual goals</w:t>
      </w:r>
      <w:r w:rsidR="00703553">
        <w:t>.</w:t>
      </w:r>
    </w:p>
    <w:p w14:paraId="3C5CE239" w14:textId="77777777" w:rsidR="00F97944" w:rsidRPr="00F97944" w:rsidRDefault="00F97944" w:rsidP="00703553">
      <w:pPr>
        <w:spacing w:after="120"/>
      </w:pPr>
      <w:r w:rsidRPr="00F97944">
        <w:rPr>
          <w:b/>
          <w:bCs/>
        </w:rPr>
        <w:t>The LTSS CP’s work also includes</w:t>
      </w:r>
      <w:r w:rsidR="00703553">
        <w:rPr>
          <w:b/>
          <w:bCs/>
        </w:rPr>
        <w:t>:</w:t>
      </w:r>
    </w:p>
    <w:p w14:paraId="1401A8FD" w14:textId="58A00602" w:rsidR="00EF5D20" w:rsidRDefault="00EF5D20" w:rsidP="00EF5D20">
      <w:pPr>
        <w:numPr>
          <w:ilvl w:val="0"/>
          <w:numId w:val="11"/>
        </w:numPr>
      </w:pPr>
      <w:r>
        <w:t>Conduct</w:t>
      </w:r>
      <w:r w:rsidR="002067F7">
        <w:t>ing active outreach and engaging</w:t>
      </w:r>
      <w:r>
        <w:t xml:space="preserve"> eligible members in their care</w:t>
      </w:r>
    </w:p>
    <w:p w14:paraId="1EBCA949" w14:textId="0E1357F1" w:rsidR="00EF5D20" w:rsidRDefault="00EF5D20" w:rsidP="00EF5D20">
      <w:pPr>
        <w:numPr>
          <w:ilvl w:val="0"/>
          <w:numId w:val="11"/>
        </w:numPr>
      </w:pPr>
      <w:r>
        <w:t>work</w:t>
      </w:r>
      <w:r w:rsidR="002067F7">
        <w:t>ing</w:t>
      </w:r>
      <w:r>
        <w:t xml:space="preserve"> with the member to develop and maintain a LTSS care plan to address needs identified in the member’s comprehensive assessment</w:t>
      </w:r>
    </w:p>
    <w:p w14:paraId="46B711E9" w14:textId="2F2CA90C" w:rsidR="00EF5D20" w:rsidRDefault="002067F7" w:rsidP="00EF5D20">
      <w:pPr>
        <w:numPr>
          <w:ilvl w:val="0"/>
          <w:numId w:val="11"/>
        </w:numPr>
      </w:pPr>
      <w:r>
        <w:t>Coordinating</w:t>
      </w:r>
      <w:r w:rsidR="00EF5D20">
        <w:t xml:space="preserve"> care (together with the member’s ACO or MCO), </w:t>
      </w:r>
      <w:r>
        <w:t xml:space="preserve">and supporting the member to </w:t>
      </w:r>
      <w:r w:rsidR="00EF5D20">
        <w:t xml:space="preserve">navigate the complex health and LTSS systems </w:t>
      </w:r>
    </w:p>
    <w:p w14:paraId="783700EA" w14:textId="5F5E002F" w:rsidR="00EF5D20" w:rsidRDefault="002067F7" w:rsidP="00EF5D20">
      <w:pPr>
        <w:numPr>
          <w:ilvl w:val="0"/>
          <w:numId w:val="11"/>
        </w:numPr>
      </w:pPr>
      <w:r>
        <w:t xml:space="preserve">LTSS CPs also </w:t>
      </w:r>
      <w:r w:rsidR="00EF5D20">
        <w:t>Connect members to and coordinate with social services and other state agencies and their programs such as Department of Developmental Services (DDS) and the Massachusetts Rehabilitation Commission (MRC)</w:t>
      </w:r>
    </w:p>
    <w:p w14:paraId="712B1913" w14:textId="6577DBDA" w:rsidR="00EF5D20" w:rsidRDefault="00EF5D20" w:rsidP="00EF5D20">
      <w:pPr>
        <w:numPr>
          <w:ilvl w:val="0"/>
          <w:numId w:val="11"/>
        </w:numPr>
      </w:pPr>
      <w:r>
        <w:t xml:space="preserve">Support the member </w:t>
      </w:r>
      <w:r w:rsidR="001315F0">
        <w:t xml:space="preserve">when they </w:t>
      </w:r>
      <w:r>
        <w:t>transition between care settings</w:t>
      </w:r>
    </w:p>
    <w:p w14:paraId="1D6DE8B6" w14:textId="4C214D17" w:rsidR="00EF5D20" w:rsidRDefault="00EF5D20" w:rsidP="00EF5D20">
      <w:pPr>
        <w:numPr>
          <w:ilvl w:val="0"/>
          <w:numId w:val="11"/>
        </w:numPr>
      </w:pPr>
      <w:r>
        <w:t>Provide health and wellness coaching</w:t>
      </w:r>
      <w:r w:rsidR="002067F7">
        <w:t xml:space="preserve"> to the member</w:t>
      </w:r>
    </w:p>
    <w:p w14:paraId="534C2085" w14:textId="77777777" w:rsidR="00AA5B0C" w:rsidRDefault="00AA5B0C" w:rsidP="00E24924">
      <w:pPr>
        <w:ind w:left="720"/>
      </w:pPr>
    </w:p>
    <w:p w14:paraId="73181B6C" w14:textId="29318E03" w:rsidR="00F97944" w:rsidRDefault="00F97944" w:rsidP="00F97944">
      <w:r w:rsidRPr="00F97944">
        <w:t xml:space="preserve">LTSS CPs do not perform </w:t>
      </w:r>
      <w:r w:rsidR="007049D0">
        <w:t>service</w:t>
      </w:r>
      <w:r w:rsidR="007049D0" w:rsidRPr="00F97944">
        <w:t xml:space="preserve"> </w:t>
      </w:r>
      <w:r w:rsidRPr="00F97944">
        <w:t>authorization activities for MassHealth, ACOs or MCOs</w:t>
      </w:r>
      <w:r w:rsidR="001C0754">
        <w:t xml:space="preserve"> or duplicate functions performed by providers</w:t>
      </w:r>
      <w:r w:rsidR="00703553">
        <w:t>.</w:t>
      </w:r>
      <w:r w:rsidR="001C0754">
        <w:t xml:space="preserve"> We will talk about this in greater detail shortly.</w:t>
      </w:r>
    </w:p>
    <w:p w14:paraId="54890FD7" w14:textId="77777777" w:rsidR="001C0754" w:rsidRPr="00F97944" w:rsidRDefault="001C0754" w:rsidP="00F97944"/>
    <w:p w14:paraId="7EE0F8AA" w14:textId="77777777" w:rsidR="00F97944" w:rsidRPr="00F97944" w:rsidRDefault="00F97944" w:rsidP="00703553">
      <w:pPr>
        <w:spacing w:after="120"/>
      </w:pPr>
      <w:r w:rsidRPr="00F97944">
        <w:t xml:space="preserve">A couple of other points to note from the provider perspective – </w:t>
      </w:r>
    </w:p>
    <w:p w14:paraId="17B08A78" w14:textId="0F8A3B8E" w:rsidR="00BB4E3E" w:rsidRPr="00F97944" w:rsidRDefault="00927A03" w:rsidP="00F97944">
      <w:pPr>
        <w:numPr>
          <w:ilvl w:val="0"/>
          <w:numId w:val="12"/>
        </w:numPr>
      </w:pPr>
      <w:r w:rsidRPr="00F97944">
        <w:t xml:space="preserve">As with the BH CPs - Providers of services that require prior authorization should continue to submit authorization requests to </w:t>
      </w:r>
      <w:r w:rsidR="000A0FB5">
        <w:t>ACOs</w:t>
      </w:r>
      <w:r w:rsidRPr="00F97944">
        <w:t>, MCOs and MassHealth, as applicable.</w:t>
      </w:r>
    </w:p>
    <w:p w14:paraId="6ABCE90B" w14:textId="77777777" w:rsidR="00BB4E3E" w:rsidRPr="00F97944" w:rsidRDefault="00927A03" w:rsidP="00F97944">
      <w:pPr>
        <w:numPr>
          <w:ilvl w:val="0"/>
          <w:numId w:val="12"/>
        </w:numPr>
      </w:pPr>
      <w:r w:rsidRPr="00F97944">
        <w:lastRenderedPageBreak/>
        <w:t>Also, the member’s LTSS care plan, developed by the LTSS CP, must be approved and signed by the member and also by the member’s PCP or PCP designee</w:t>
      </w:r>
    </w:p>
    <w:p w14:paraId="6C4547D3" w14:textId="77777777" w:rsidR="00F97944" w:rsidRDefault="00610423" w:rsidP="00F97944">
      <w:r>
        <w:pict w14:anchorId="24F8462F">
          <v:rect id="_x0000_i1034" style="width:0;height:1.5pt" o:hralign="center" o:hrstd="t" o:hr="t" fillcolor="#a0a0a0" stroked="f"/>
        </w:pict>
      </w:r>
    </w:p>
    <w:p w14:paraId="38E15B05" w14:textId="71E10A90" w:rsidR="00F97944" w:rsidRPr="00703553" w:rsidRDefault="00F97944" w:rsidP="00441F26">
      <w:pPr>
        <w:spacing w:before="120" w:after="120"/>
        <w:rPr>
          <w:b/>
        </w:rPr>
      </w:pPr>
      <w:r w:rsidRPr="00703553">
        <w:rPr>
          <w:b/>
        </w:rPr>
        <w:t xml:space="preserve">Slide </w:t>
      </w:r>
      <w:r w:rsidR="00497ED0" w:rsidRPr="00703553">
        <w:rPr>
          <w:b/>
        </w:rPr>
        <w:t>1</w:t>
      </w:r>
      <w:r w:rsidR="00497ED0">
        <w:rPr>
          <w:b/>
        </w:rPr>
        <w:t>4</w:t>
      </w:r>
      <w:r w:rsidR="008F71A9">
        <w:rPr>
          <w:b/>
        </w:rPr>
        <w:t xml:space="preserve">: </w:t>
      </w:r>
      <w:r w:rsidR="008F71A9" w:rsidRPr="008F71A9">
        <w:rPr>
          <w:b/>
        </w:rPr>
        <w:t xml:space="preserve">LTSS CPs help </w:t>
      </w:r>
      <w:r w:rsidR="007049D0">
        <w:rPr>
          <w:b/>
        </w:rPr>
        <w:t xml:space="preserve">ACOs and MCOs to </w:t>
      </w:r>
      <w:r w:rsidR="008F71A9" w:rsidRPr="008F71A9">
        <w:rPr>
          <w:b/>
        </w:rPr>
        <w:t xml:space="preserve">integrate </w:t>
      </w:r>
      <w:r w:rsidR="007049D0">
        <w:rPr>
          <w:b/>
        </w:rPr>
        <w:t xml:space="preserve">LTSS and social services with physical and BH </w:t>
      </w:r>
      <w:r w:rsidR="008F71A9" w:rsidRPr="008F71A9">
        <w:rPr>
          <w:b/>
        </w:rPr>
        <w:t xml:space="preserve">care </w:t>
      </w:r>
    </w:p>
    <w:p w14:paraId="386DA1EA" w14:textId="6692B746" w:rsidR="00F97944" w:rsidRDefault="00F97944" w:rsidP="00F97944">
      <w:r w:rsidRPr="00F97944">
        <w:t xml:space="preserve">This slide illustrates the connections the LTSS </w:t>
      </w:r>
      <w:r w:rsidR="004F5431">
        <w:t>CPs</w:t>
      </w:r>
      <w:r w:rsidRPr="00F97944">
        <w:t xml:space="preserve"> will make in carrying out their functions as we discussed in the previous slide. </w:t>
      </w:r>
    </w:p>
    <w:p w14:paraId="60E95257" w14:textId="77777777" w:rsidR="00F97944" w:rsidRPr="00F97944" w:rsidRDefault="00F97944" w:rsidP="00F97944"/>
    <w:p w14:paraId="7208C69E" w14:textId="42B99E9D" w:rsidR="00F97944" w:rsidRDefault="00F97944" w:rsidP="00F97944">
      <w:r w:rsidRPr="00F97944">
        <w:t xml:space="preserve">CPs will take an active role in helping members navigate and coordinate with the various entities and services </w:t>
      </w:r>
      <w:r w:rsidR="007049D0">
        <w:t xml:space="preserve">in the green boxes </w:t>
      </w:r>
      <w:r w:rsidRPr="00F97944">
        <w:t xml:space="preserve">on this slide. </w:t>
      </w:r>
      <w:r w:rsidR="002067F7">
        <w:t>Including other state agencies such as DDS, social services and LTSS providers</w:t>
      </w:r>
    </w:p>
    <w:p w14:paraId="55B894A2" w14:textId="77777777" w:rsidR="00F97944" w:rsidRDefault="00610423" w:rsidP="00F97944">
      <w:r>
        <w:pict w14:anchorId="63A937CA">
          <v:rect id="_x0000_i1035" style="width:0;height:1.5pt" o:hralign="center" o:hrstd="t" o:hr="t" fillcolor="#a0a0a0" stroked="f"/>
        </w:pict>
      </w:r>
    </w:p>
    <w:p w14:paraId="6039E9F4" w14:textId="468263F6" w:rsidR="00497ED0" w:rsidRDefault="00497ED0" w:rsidP="00497ED0">
      <w:pPr>
        <w:spacing w:before="120" w:after="120"/>
        <w:rPr>
          <w:b/>
        </w:rPr>
      </w:pPr>
      <w:r>
        <w:rPr>
          <w:b/>
        </w:rPr>
        <w:t>Slide 15: LTSS CPs integrate LTSS into a member’s care plan</w:t>
      </w:r>
    </w:p>
    <w:p w14:paraId="2A886276" w14:textId="77777777" w:rsidR="00AA5B0C" w:rsidRDefault="00497ED0" w:rsidP="00497ED0">
      <w:pPr>
        <w:spacing w:before="120" w:after="120"/>
      </w:pPr>
      <w:r>
        <w:t>As discussed previously, a member’s care is driven by a comprehensive assessment and care plan.  Once a member is enrolled in a</w:t>
      </w:r>
      <w:r w:rsidR="00464647">
        <w:t>n</w:t>
      </w:r>
      <w:r>
        <w:t xml:space="preserve"> LTSS CP, either through identification by MassHealth or by an ACO or MCO, the ACO or MCO conducts a comprehensive assessment using an approved tool. The ACO or MCO may </w:t>
      </w:r>
      <w:r w:rsidR="00464647">
        <w:t xml:space="preserve">incorporate additional information received from providers in </w:t>
      </w:r>
      <w:r>
        <w:t xml:space="preserve">preparation for completing the comprehensive assessment, </w:t>
      </w:r>
      <w:r w:rsidR="00464647">
        <w:t>and that information should</w:t>
      </w:r>
      <w:r>
        <w:t xml:space="preserve"> be confirmed with the member upon assessment. </w:t>
      </w:r>
      <w:r w:rsidR="00464647">
        <w:t xml:space="preserve"> Provider involvement in sharing data can reduce member burden and assessment burnout. </w:t>
      </w:r>
    </w:p>
    <w:p w14:paraId="28D13219" w14:textId="11D58795" w:rsidR="00497ED0" w:rsidRPr="001F2D5B" w:rsidRDefault="00497ED0" w:rsidP="00497ED0">
      <w:pPr>
        <w:spacing w:before="120" w:after="120"/>
      </w:pPr>
      <w:r>
        <w:t xml:space="preserve">The </w:t>
      </w:r>
      <w:r w:rsidR="00464647">
        <w:t>LTSS</w:t>
      </w:r>
      <w:r>
        <w:t xml:space="preserve"> CP completes a</w:t>
      </w:r>
      <w:r w:rsidR="00464647">
        <w:t>n</w:t>
      </w:r>
      <w:r>
        <w:t xml:space="preserve"> </w:t>
      </w:r>
      <w:r w:rsidR="00464647">
        <w:t xml:space="preserve">LTSS care </w:t>
      </w:r>
      <w:r>
        <w:t xml:space="preserve">plan with the member that is based on assessment results and reflects the preferences, goals and needs of the member.  The </w:t>
      </w:r>
      <w:r w:rsidR="00464647">
        <w:t>LTSS care</w:t>
      </w:r>
      <w:r>
        <w:t xml:space="preserve"> plan must be approved and signed by the member and the</w:t>
      </w:r>
      <w:r w:rsidR="00464647">
        <w:t xml:space="preserve"> member’s PCP or PCP Designee and is incorporated into the member’s overall ACO/MCO care plan. The LTSS CP participates on the member’s ACO/MCO care team as an LTSS expert and advocate for the member’s needs</w:t>
      </w:r>
      <w:r w:rsidR="00AA5B0C">
        <w:t>,</w:t>
      </w:r>
      <w:r w:rsidR="00464647">
        <w:t xml:space="preserve"> facilitates communication across LTSS providers and other</w:t>
      </w:r>
      <w:r w:rsidR="00AA5B0C">
        <w:t xml:space="preserve"> coordinators at state agencies, assists the member in accessing LTSS</w:t>
      </w:r>
      <w:r w:rsidR="00464647">
        <w:t>; and implements and monitors the LTSS care plan with the member.  S</w:t>
      </w:r>
      <w:r>
        <w:t xml:space="preserve">ervices </w:t>
      </w:r>
      <w:r w:rsidR="00464647">
        <w:t xml:space="preserve">within the LTSS care plan </w:t>
      </w:r>
      <w:r>
        <w:t xml:space="preserve">may need authorization from MassHealth, the Accountable Care Partnership Plan or MCO.  </w:t>
      </w:r>
    </w:p>
    <w:p w14:paraId="7C7BB79B" w14:textId="77777777" w:rsidR="00497ED0" w:rsidRDefault="00610423" w:rsidP="00497ED0">
      <w:pPr>
        <w:spacing w:before="120" w:after="120"/>
        <w:rPr>
          <w:b/>
        </w:rPr>
      </w:pPr>
      <w:r>
        <w:pict w14:anchorId="76E8E8DA">
          <v:rect id="_x0000_i1036" style="width:0;height:1.5pt" o:hralign="center" o:hrstd="t" o:hr="t" fillcolor="#a0a0a0" stroked="f"/>
        </w:pict>
      </w:r>
    </w:p>
    <w:p w14:paraId="313F9CF0" w14:textId="6F6F2B54" w:rsidR="00497ED0" w:rsidRDefault="00497ED0" w:rsidP="00497ED0">
      <w:pPr>
        <w:spacing w:before="120" w:after="120"/>
        <w:rPr>
          <w:b/>
        </w:rPr>
      </w:pPr>
      <w:r>
        <w:rPr>
          <w:b/>
        </w:rPr>
        <w:t>Slide 1</w:t>
      </w:r>
      <w:r w:rsidR="00464647">
        <w:rPr>
          <w:b/>
        </w:rPr>
        <w:t>6:</w:t>
      </w:r>
      <w:r>
        <w:rPr>
          <w:b/>
        </w:rPr>
        <w:t xml:space="preserve"> </w:t>
      </w:r>
      <w:r w:rsidR="00464647">
        <w:rPr>
          <w:b/>
        </w:rPr>
        <w:t>LTSS</w:t>
      </w:r>
      <w:r>
        <w:rPr>
          <w:b/>
        </w:rPr>
        <w:t xml:space="preserve"> CPs may engage members at the point of care</w:t>
      </w:r>
    </w:p>
    <w:p w14:paraId="70745EC1" w14:textId="1309A920" w:rsidR="00497ED0" w:rsidRPr="001F2D5B" w:rsidRDefault="00464647" w:rsidP="00497ED0">
      <w:pPr>
        <w:spacing w:before="120" w:after="120"/>
      </w:pPr>
      <w:r>
        <w:t>LTSS</w:t>
      </w:r>
      <w:r w:rsidR="00497ED0" w:rsidRPr="001F2D5B">
        <w:t xml:space="preserve"> CPs perform outreach upon member enrollment.</w:t>
      </w:r>
      <w:r w:rsidR="00497ED0">
        <w:t xml:space="preserve"> A</w:t>
      </w:r>
      <w:r>
        <w:t>n</w:t>
      </w:r>
      <w:r w:rsidR="00497ED0">
        <w:t xml:space="preserve"> </w:t>
      </w:r>
      <w:r>
        <w:t>LTSS</w:t>
      </w:r>
      <w:r w:rsidR="00497ED0">
        <w:t xml:space="preserve"> CP may be able to begin working with the member</w:t>
      </w:r>
      <w:r>
        <w:t xml:space="preserve"> immediately to develop an LTSS care plan</w:t>
      </w:r>
      <w:r w:rsidR="008D0CFF">
        <w:t xml:space="preserve"> based on the ACO/MCO comprehensive assessment</w:t>
      </w:r>
      <w:r w:rsidR="00497ED0">
        <w:t xml:space="preserve">.  </w:t>
      </w:r>
      <w:r w:rsidR="008D0CFF">
        <w:t xml:space="preserve">Alternatively, an LTSS </w:t>
      </w:r>
      <w:r w:rsidR="00497ED0">
        <w:t xml:space="preserve">CP </w:t>
      </w:r>
      <w:r w:rsidR="008D0CFF">
        <w:t xml:space="preserve">may </w:t>
      </w:r>
      <w:r w:rsidR="00497ED0">
        <w:t xml:space="preserve">first </w:t>
      </w:r>
      <w:r w:rsidR="008D0CFF">
        <w:t>engage the</w:t>
      </w:r>
      <w:r w:rsidR="00497ED0">
        <w:t xml:space="preserve"> member during an acute episode at the point of care or during a care transition.  In these cases, the </w:t>
      </w:r>
      <w:r w:rsidR="008D0CFF">
        <w:t>LTSS</w:t>
      </w:r>
      <w:r w:rsidR="00497ED0">
        <w:t xml:space="preserve"> CP will work with the member’s current providers to meet the member’s immediate </w:t>
      </w:r>
      <w:r w:rsidR="008D0CFF">
        <w:t xml:space="preserve">LTSS and social services </w:t>
      </w:r>
      <w:r w:rsidR="00497ED0">
        <w:t xml:space="preserve">needs.  When the member is able, the </w:t>
      </w:r>
      <w:r w:rsidR="008D0CFF">
        <w:t>LTSS</w:t>
      </w:r>
      <w:r w:rsidR="00497ED0">
        <w:t xml:space="preserve"> CP completes the </w:t>
      </w:r>
      <w:r w:rsidR="008D0CFF">
        <w:t>LTSS care plan</w:t>
      </w:r>
      <w:r w:rsidR="00497ED0">
        <w:t xml:space="preserve"> with the member</w:t>
      </w:r>
      <w:r w:rsidR="008D0CFF">
        <w:t xml:space="preserve"> and continues to implement and monitor the care plan</w:t>
      </w:r>
      <w:r w:rsidR="00497ED0">
        <w:t xml:space="preserve">. </w:t>
      </w:r>
      <w:r w:rsidR="00AA5B0C">
        <w:t xml:space="preserve"> As indicated previously, the LTSS care plan must be approved and signed by the member and the member’s PCP or PCP Designee.</w:t>
      </w:r>
    </w:p>
    <w:p w14:paraId="48C76E42" w14:textId="3B881B5C" w:rsidR="00497ED0" w:rsidRDefault="00610423" w:rsidP="00441F26">
      <w:pPr>
        <w:spacing w:before="120" w:after="120"/>
        <w:rPr>
          <w:b/>
        </w:rPr>
      </w:pPr>
      <w:r>
        <w:pict w14:anchorId="6E9DEC88">
          <v:rect id="_x0000_i1037" style="width:0;height:1.5pt" o:hralign="center" o:hrstd="t" o:hr="t" fillcolor="#a0a0a0" stroked="f"/>
        </w:pict>
      </w:r>
    </w:p>
    <w:p w14:paraId="252AE0CC" w14:textId="49DD2668" w:rsidR="00F97944" w:rsidRPr="00703553" w:rsidRDefault="00F97944" w:rsidP="00441F26">
      <w:pPr>
        <w:spacing w:before="120" w:after="120"/>
        <w:rPr>
          <w:b/>
        </w:rPr>
      </w:pPr>
      <w:r w:rsidRPr="00703553">
        <w:rPr>
          <w:b/>
        </w:rPr>
        <w:t xml:space="preserve">Slide </w:t>
      </w:r>
      <w:r w:rsidR="00497ED0" w:rsidRPr="00703553">
        <w:rPr>
          <w:b/>
        </w:rPr>
        <w:t>1</w:t>
      </w:r>
      <w:r w:rsidR="008D0CFF">
        <w:rPr>
          <w:b/>
        </w:rPr>
        <w:t>7</w:t>
      </w:r>
      <w:r w:rsidR="008F71A9">
        <w:rPr>
          <w:b/>
        </w:rPr>
        <w:t>: How ACOs/MCOs and CPs work together to provide integrated care</w:t>
      </w:r>
    </w:p>
    <w:p w14:paraId="78FEB2B2" w14:textId="0C2F768B" w:rsidR="00F97944" w:rsidRPr="00F97944" w:rsidRDefault="00F97944" w:rsidP="00703553">
      <w:pPr>
        <w:spacing w:after="120"/>
      </w:pPr>
      <w:r w:rsidRPr="00F97944">
        <w:t xml:space="preserve">ACOs, MCOs and CPs are required to have executed agreements and </w:t>
      </w:r>
      <w:r w:rsidR="001315F0">
        <w:t xml:space="preserve">to </w:t>
      </w:r>
      <w:r w:rsidRPr="00F97944">
        <w:t xml:space="preserve">develop documented processes that outline each party’s responsibilities regarding the integrated, collaborative care </w:t>
      </w:r>
      <w:r w:rsidR="00F15D71">
        <w:t xml:space="preserve">coordination </w:t>
      </w:r>
      <w:r w:rsidR="001315F0">
        <w:t xml:space="preserve">each is required to </w:t>
      </w:r>
      <w:r w:rsidRPr="00F97944">
        <w:t xml:space="preserve">provide to members. </w:t>
      </w:r>
    </w:p>
    <w:p w14:paraId="5E1A4688" w14:textId="1DABD1D5" w:rsidR="00F97944" w:rsidRPr="00F97944" w:rsidRDefault="00F97944" w:rsidP="00703553">
      <w:pPr>
        <w:spacing w:after="120"/>
      </w:pPr>
      <w:r w:rsidRPr="00F97944">
        <w:t xml:space="preserve">ACOs and CPs are being held financially accountable for meeting specific quality measures and have funding at risk </w:t>
      </w:r>
      <w:r w:rsidR="00F15D71">
        <w:t>if they do</w:t>
      </w:r>
      <w:r w:rsidR="00F15D71" w:rsidRPr="00F97944">
        <w:t xml:space="preserve"> </w:t>
      </w:r>
      <w:r w:rsidRPr="00F97944">
        <w:t>not meet those measures.</w:t>
      </w:r>
    </w:p>
    <w:p w14:paraId="3110B097" w14:textId="5676E1B3" w:rsidR="00F97944" w:rsidRPr="00F97944" w:rsidRDefault="00F97944" w:rsidP="00703553">
      <w:pPr>
        <w:spacing w:after="120"/>
      </w:pPr>
      <w:r w:rsidRPr="00F97944">
        <w:t>Quality measures across ACOs and CPs are aligned and include</w:t>
      </w:r>
      <w:r w:rsidR="00703553">
        <w:t>:</w:t>
      </w:r>
    </w:p>
    <w:p w14:paraId="68535AE2" w14:textId="77777777" w:rsidR="00BB4E3E" w:rsidRPr="00F97944" w:rsidRDefault="00927A03" w:rsidP="00703553">
      <w:pPr>
        <w:numPr>
          <w:ilvl w:val="0"/>
          <w:numId w:val="13"/>
        </w:numPr>
      </w:pPr>
      <w:r w:rsidRPr="00F97944">
        <w:t xml:space="preserve">Providing </w:t>
      </w:r>
      <w:r w:rsidRPr="00F97944">
        <w:rPr>
          <w:b/>
          <w:bCs/>
        </w:rPr>
        <w:t xml:space="preserve">preventive care </w:t>
      </w:r>
    </w:p>
    <w:p w14:paraId="60D27B9F" w14:textId="77777777" w:rsidR="00BB4E3E" w:rsidRPr="00F97944" w:rsidRDefault="00927A03" w:rsidP="00703553">
      <w:pPr>
        <w:numPr>
          <w:ilvl w:val="0"/>
          <w:numId w:val="13"/>
        </w:numPr>
      </w:pPr>
      <w:r w:rsidRPr="00F97944">
        <w:t xml:space="preserve">Managing </w:t>
      </w:r>
      <w:r w:rsidRPr="00F97944">
        <w:rPr>
          <w:b/>
          <w:bCs/>
        </w:rPr>
        <w:t xml:space="preserve">chronic diseases </w:t>
      </w:r>
      <w:r w:rsidRPr="00F97944">
        <w:t>such as diabetes and heart failure</w:t>
      </w:r>
    </w:p>
    <w:p w14:paraId="05DD75B5" w14:textId="77777777" w:rsidR="00BB4E3E" w:rsidRPr="00F97944" w:rsidRDefault="00927A03" w:rsidP="00703553">
      <w:pPr>
        <w:numPr>
          <w:ilvl w:val="0"/>
          <w:numId w:val="13"/>
        </w:numPr>
      </w:pPr>
      <w:r w:rsidRPr="00F97944">
        <w:rPr>
          <w:b/>
          <w:bCs/>
        </w:rPr>
        <w:t xml:space="preserve">Screening for behavioral health conditions </w:t>
      </w:r>
      <w:r w:rsidRPr="00F97944">
        <w:t>and initiating appropriate treatment for mental health, addictions, and co-occurring disorders</w:t>
      </w:r>
    </w:p>
    <w:p w14:paraId="1BF9464C" w14:textId="77777777" w:rsidR="00BB4E3E" w:rsidRPr="00F97944" w:rsidRDefault="00927A03" w:rsidP="00703553">
      <w:pPr>
        <w:numPr>
          <w:ilvl w:val="0"/>
          <w:numId w:val="13"/>
        </w:numPr>
      </w:pPr>
      <w:r w:rsidRPr="00F97944">
        <w:t xml:space="preserve">Ensuring appropriate </w:t>
      </w:r>
      <w:r w:rsidRPr="00F97944">
        <w:rPr>
          <w:b/>
          <w:bCs/>
        </w:rPr>
        <w:t xml:space="preserve">follow-up care </w:t>
      </w:r>
      <w:r w:rsidRPr="00F97944">
        <w:t xml:space="preserve">after a hospitalization </w:t>
      </w:r>
    </w:p>
    <w:p w14:paraId="450A8529" w14:textId="77777777" w:rsidR="00BB4E3E" w:rsidRPr="00F97944" w:rsidRDefault="00927A03" w:rsidP="00703553">
      <w:pPr>
        <w:numPr>
          <w:ilvl w:val="0"/>
          <w:numId w:val="13"/>
        </w:numPr>
      </w:pPr>
      <w:r w:rsidRPr="00F97944">
        <w:t xml:space="preserve">Maintaining </w:t>
      </w:r>
      <w:r w:rsidRPr="00F97944">
        <w:rPr>
          <w:b/>
          <w:bCs/>
        </w:rPr>
        <w:t xml:space="preserve">members living in the community </w:t>
      </w:r>
      <w:r w:rsidR="00027C92">
        <w:t>rather than in facilities</w:t>
      </w:r>
    </w:p>
    <w:p w14:paraId="3FA34E89" w14:textId="77777777" w:rsidR="00BB4E3E" w:rsidRPr="00F97944" w:rsidRDefault="00927A03" w:rsidP="00703553">
      <w:pPr>
        <w:numPr>
          <w:ilvl w:val="0"/>
          <w:numId w:val="13"/>
        </w:numPr>
      </w:pPr>
      <w:r w:rsidRPr="00F97944">
        <w:t xml:space="preserve">Results of </w:t>
      </w:r>
      <w:r w:rsidRPr="00F97944">
        <w:rPr>
          <w:b/>
          <w:bCs/>
        </w:rPr>
        <w:t>member experience surveys</w:t>
      </w:r>
    </w:p>
    <w:p w14:paraId="7708B309" w14:textId="77777777" w:rsidR="00F97944" w:rsidRDefault="00F97944" w:rsidP="00F97944"/>
    <w:p w14:paraId="23C9553C" w14:textId="3175150D" w:rsidR="00F97944" w:rsidRPr="00F97944" w:rsidRDefault="00F97944" w:rsidP="00F97944">
      <w:r w:rsidRPr="00F97944">
        <w:t>For more information about the CP Program, Providers can contact their ACO or MCO</w:t>
      </w:r>
      <w:r w:rsidR="008F71A9">
        <w:t>,</w:t>
      </w:r>
      <w:r w:rsidRPr="00F97944">
        <w:t xml:space="preserve"> or visit the </w:t>
      </w:r>
      <w:hyperlink r:id="rId9" w:history="1">
        <w:r w:rsidR="008F71A9" w:rsidRPr="009925B4">
          <w:rPr>
            <w:rStyle w:val="Hyperlink"/>
          </w:rPr>
          <w:t>CP homepage</w:t>
        </w:r>
      </w:hyperlink>
      <w:r w:rsidR="008F71A9">
        <w:t>.</w:t>
      </w:r>
    </w:p>
    <w:p w14:paraId="7DD7A719" w14:textId="6D4072F7" w:rsidR="00F97944" w:rsidRDefault="00F97944" w:rsidP="00F97944">
      <w:r w:rsidRPr="00F97944">
        <w:t xml:space="preserve">Questions about the CP Program can be </w:t>
      </w:r>
      <w:r w:rsidR="008F71A9">
        <w:t>emailed</w:t>
      </w:r>
      <w:r w:rsidR="008F71A9" w:rsidRPr="00F97944">
        <w:t xml:space="preserve"> </w:t>
      </w:r>
      <w:r w:rsidRPr="00F97944">
        <w:t xml:space="preserve">to </w:t>
      </w:r>
      <w:hyperlink r:id="rId10" w:history="1">
        <w:r w:rsidR="002067F7" w:rsidRPr="00B62F08">
          <w:rPr>
            <w:rStyle w:val="Hyperlink"/>
          </w:rPr>
          <w:t>CPinfo@MassMail.State.MA.US</w:t>
        </w:r>
      </w:hyperlink>
      <w:r w:rsidR="00F208E6">
        <w:t xml:space="preserve">. </w:t>
      </w:r>
      <w:r>
        <w:t xml:space="preserve"> </w:t>
      </w:r>
    </w:p>
    <w:p w14:paraId="55327526" w14:textId="77777777" w:rsidR="00F97944" w:rsidRDefault="00610423" w:rsidP="00F97944">
      <w:r>
        <w:lastRenderedPageBreak/>
        <w:pict w14:anchorId="6DCE1B7E">
          <v:rect id="_x0000_i1038" style="width:0;height:1.5pt" o:hralign="center" o:hrstd="t" o:hr="t" fillcolor="#a0a0a0" stroked="f"/>
        </w:pict>
      </w:r>
    </w:p>
    <w:p w14:paraId="0BC51171" w14:textId="441739B9" w:rsidR="00F97944" w:rsidRPr="00703553" w:rsidRDefault="00F97944" w:rsidP="00441F26">
      <w:pPr>
        <w:spacing w:before="120" w:after="120"/>
        <w:rPr>
          <w:b/>
        </w:rPr>
      </w:pPr>
      <w:r w:rsidRPr="00703553">
        <w:rPr>
          <w:b/>
        </w:rPr>
        <w:t xml:space="preserve">Slide </w:t>
      </w:r>
      <w:r w:rsidR="00497ED0" w:rsidRPr="00703553">
        <w:rPr>
          <w:b/>
        </w:rPr>
        <w:t>1</w:t>
      </w:r>
      <w:r w:rsidR="008D0CFF">
        <w:rPr>
          <w:b/>
        </w:rPr>
        <w:t>8</w:t>
      </w:r>
      <w:r w:rsidR="00E638B7">
        <w:rPr>
          <w:b/>
        </w:rPr>
        <w:t>: What does the CP Program mean for providers</w:t>
      </w:r>
    </w:p>
    <w:p w14:paraId="223ADF57" w14:textId="60F9E8A6" w:rsidR="00F97944" w:rsidRPr="00F97944" w:rsidRDefault="00CE55F7" w:rsidP="0053214C">
      <w:pPr>
        <w:spacing w:after="120"/>
      </w:pPr>
      <w:r>
        <w:t xml:space="preserve">CPs </w:t>
      </w:r>
      <w:proofErr w:type="gramStart"/>
      <w:r>
        <w:t>are</w:t>
      </w:r>
      <w:proofErr w:type="gramEnd"/>
      <w:r>
        <w:t xml:space="preserve"> a resource for provid</w:t>
      </w:r>
      <w:r w:rsidR="006A7285">
        <w:t>e</w:t>
      </w:r>
      <w:r>
        <w:t xml:space="preserve">rs, as well as for members.  </w:t>
      </w:r>
      <w:r w:rsidR="00F97944" w:rsidRPr="00F97944">
        <w:t xml:space="preserve">As a provider, you may be providing services to a member who is supported by a CP. A CP may contact you </w:t>
      </w:r>
      <w:r w:rsidR="006A7285">
        <w:t>to inform ongoing care planning, to connect the care you provide with other services the member is receiving, to support improvements in member engagement, and to support integration with the member’s health plan and all of the services the member is receiving.</w:t>
      </w:r>
      <w:r w:rsidR="00F97944" w:rsidRPr="00F97944">
        <w:t xml:space="preserve"> CP may also reach out to you for support in locating a member – such as a request to share contact information or if you are the member’s PCP, the CP may ask you to review and sign the member’s care plan. </w:t>
      </w:r>
    </w:p>
    <w:p w14:paraId="24DD1B71" w14:textId="05CEA9F2" w:rsidR="006A7285" w:rsidRDefault="006A7285" w:rsidP="00E638B7">
      <w:pPr>
        <w:spacing w:after="120"/>
      </w:pPr>
      <w:r>
        <w:t>Effective healthcare integration relies</w:t>
      </w:r>
      <w:r w:rsidR="002067F7">
        <w:t xml:space="preserve"> on the</w:t>
      </w:r>
      <w:r>
        <w:t xml:space="preserve"> collaborations and partnerships on a member’s care team</w:t>
      </w:r>
      <w:r w:rsidR="001315F0">
        <w:t>.</w:t>
      </w:r>
    </w:p>
    <w:p w14:paraId="0EC88FD9" w14:textId="639D8CFA" w:rsidR="00F97944" w:rsidRDefault="00F97944" w:rsidP="0053214C">
      <w:pPr>
        <w:spacing w:after="120"/>
      </w:pPr>
      <w:r w:rsidRPr="00F97944">
        <w:t xml:space="preserve">CPs </w:t>
      </w:r>
      <w:proofErr w:type="gramStart"/>
      <w:r w:rsidRPr="00F97944">
        <w:t>provide</w:t>
      </w:r>
      <w:proofErr w:type="gramEnd"/>
      <w:r w:rsidRPr="00F97944">
        <w:t xml:space="preserve"> care coordination - they do not </w:t>
      </w:r>
      <w:r w:rsidR="00EF5D20" w:rsidRPr="00F97944">
        <w:t xml:space="preserve">perform </w:t>
      </w:r>
      <w:r w:rsidR="00EF5D20">
        <w:t>service</w:t>
      </w:r>
      <w:r w:rsidR="00EF5D20" w:rsidRPr="00F97944">
        <w:t xml:space="preserve"> authorization activities for MassHealth, ACOs or MCOs</w:t>
      </w:r>
      <w:r w:rsidRPr="00F97944">
        <w:t>. CP supports are designed to align with other MassHealth programs and services.  CPs will coordinate with providers and will supplement not duplicate services provided. Providers are expected to perform their typical functions in accordance with the relevant regulation, agency guidance, contract with EOHHS and contract with ACOs or MCOs as applicable.</w:t>
      </w:r>
    </w:p>
    <w:p w14:paraId="50783591" w14:textId="2EABC9C1" w:rsidR="006A7285" w:rsidRPr="00F97944" w:rsidRDefault="006A7285" w:rsidP="0053214C">
      <w:pPr>
        <w:spacing w:after="120"/>
      </w:pPr>
      <w:r>
        <w:t>MassHealth expects providers to coordinate care, and as a component of this, engage with CPs for care planning purposes.</w:t>
      </w:r>
    </w:p>
    <w:p w14:paraId="3F433E1D" w14:textId="5F39BFFE" w:rsidR="00F97944" w:rsidRPr="00F97944" w:rsidRDefault="00F97944" w:rsidP="00F97944">
      <w:r w:rsidRPr="00F97944">
        <w:t xml:space="preserve">Beginning </w:t>
      </w:r>
      <w:r w:rsidR="004F5431">
        <w:t>around</w:t>
      </w:r>
      <w:r w:rsidR="004F5431" w:rsidRPr="00F97944">
        <w:t xml:space="preserve"> </w:t>
      </w:r>
      <w:r w:rsidRPr="00F97944">
        <w:t xml:space="preserve">January 2019, Providers will be able to </w:t>
      </w:r>
      <w:r w:rsidR="00D24550">
        <w:t>recommend referral of</w:t>
      </w:r>
      <w:r w:rsidRPr="00F97944">
        <w:t xml:space="preserve"> members who they believe would benefit from CP supports by contacting the member’s ACO or MCO. </w:t>
      </w:r>
    </w:p>
    <w:p w14:paraId="11B2C6EA" w14:textId="77777777" w:rsidR="00F97944" w:rsidRDefault="00610423" w:rsidP="00F97944">
      <w:r>
        <w:pict w14:anchorId="363740D8">
          <v:rect id="_x0000_i1039" style="width:0;height:1.5pt" o:hralign="center" o:hrstd="t" o:hr="t" fillcolor="#a0a0a0" stroked="f"/>
        </w:pict>
      </w:r>
    </w:p>
    <w:p w14:paraId="1285B376" w14:textId="22E5CF67" w:rsidR="00F97944" w:rsidRPr="00703553" w:rsidRDefault="00F97944" w:rsidP="00441F26">
      <w:pPr>
        <w:spacing w:before="120" w:after="120"/>
        <w:rPr>
          <w:b/>
        </w:rPr>
      </w:pPr>
      <w:r w:rsidRPr="00703553">
        <w:rPr>
          <w:b/>
        </w:rPr>
        <w:t>S</w:t>
      </w:r>
      <w:r w:rsidR="00E638B7">
        <w:rPr>
          <w:b/>
        </w:rPr>
        <w:t xml:space="preserve">lides </w:t>
      </w:r>
      <w:r w:rsidR="008D0CFF">
        <w:rPr>
          <w:b/>
        </w:rPr>
        <w:t xml:space="preserve">19 </w:t>
      </w:r>
      <w:r w:rsidR="00E638B7">
        <w:rPr>
          <w:b/>
        </w:rPr>
        <w:t xml:space="preserve">- </w:t>
      </w:r>
      <w:r w:rsidR="008D0CFF">
        <w:rPr>
          <w:b/>
        </w:rPr>
        <w:t>23</w:t>
      </w:r>
    </w:p>
    <w:p w14:paraId="2E426F0A" w14:textId="7A67A5B5" w:rsidR="00F97944" w:rsidRPr="00F97944" w:rsidRDefault="00F97944" w:rsidP="0053214C">
      <w:pPr>
        <w:spacing w:after="120"/>
      </w:pPr>
      <w:r w:rsidRPr="00F97944">
        <w:t xml:space="preserve">The following slides </w:t>
      </w:r>
      <w:r w:rsidR="00E638B7">
        <w:t>list</w:t>
      </w:r>
      <w:r w:rsidR="00E638B7" w:rsidRPr="00F97944">
        <w:t xml:space="preserve"> </w:t>
      </w:r>
      <w:r w:rsidR="00B05E6D">
        <w:t>a</w:t>
      </w:r>
      <w:r w:rsidR="00E638B7">
        <w:t>ll of the BH and LTSS CPs and the service areas covered by region.</w:t>
      </w:r>
    </w:p>
    <w:p w14:paraId="45AA9CD0" w14:textId="79C817CC" w:rsidR="00F208E6" w:rsidRDefault="00F97944" w:rsidP="00F97944">
      <w:r w:rsidRPr="00F97944">
        <w:t>Most service areas have 2 or more (BH and LTSS) CPs that can serve members in that area</w:t>
      </w:r>
      <w:r w:rsidR="002067F7">
        <w:t>.</w:t>
      </w:r>
      <w:r w:rsidRPr="00F97944">
        <w:t xml:space="preserve"> </w:t>
      </w:r>
    </w:p>
    <w:p w14:paraId="3D4EAAA9" w14:textId="77777777" w:rsidR="00E638B7" w:rsidRDefault="00E638B7" w:rsidP="00F97944"/>
    <w:p w14:paraId="0DF5D9BC" w14:textId="19A368D8" w:rsidR="00E638B7" w:rsidRDefault="00E638B7" w:rsidP="00F97944">
      <w:r>
        <w:t xml:space="preserve">This list can also be found on </w:t>
      </w:r>
      <w:r w:rsidR="009925B4" w:rsidRPr="00F97944">
        <w:t xml:space="preserve">the </w:t>
      </w:r>
      <w:hyperlink r:id="rId11" w:history="1">
        <w:r w:rsidR="009925B4" w:rsidRPr="009925B4">
          <w:rPr>
            <w:rStyle w:val="Hyperlink"/>
          </w:rPr>
          <w:t>CP homepage</w:t>
        </w:r>
      </w:hyperlink>
      <w:r w:rsidR="009925B4">
        <w:t>.</w:t>
      </w:r>
    </w:p>
    <w:p w14:paraId="2BAEA796" w14:textId="77777777" w:rsidR="00F97944" w:rsidRDefault="00610423" w:rsidP="00F97944">
      <w:r>
        <w:pict w14:anchorId="00BF7A09">
          <v:rect id="_x0000_i1040" style="width:0;height:1.5pt" o:hralign="center" o:hrstd="t" o:hr="t" fillcolor="#a0a0a0" stroked="f"/>
        </w:pict>
      </w:r>
    </w:p>
    <w:p w14:paraId="665FF85C" w14:textId="65525D29" w:rsidR="00F97944" w:rsidRPr="00703553" w:rsidRDefault="00F97944" w:rsidP="00441F26">
      <w:pPr>
        <w:spacing w:before="120" w:after="120"/>
        <w:rPr>
          <w:b/>
        </w:rPr>
      </w:pPr>
      <w:r w:rsidRPr="00703553">
        <w:rPr>
          <w:b/>
        </w:rPr>
        <w:t xml:space="preserve">Slide </w:t>
      </w:r>
      <w:r w:rsidR="008D0CFF" w:rsidRPr="00703553">
        <w:rPr>
          <w:b/>
        </w:rPr>
        <w:t>2</w:t>
      </w:r>
      <w:r w:rsidR="008D0CFF">
        <w:rPr>
          <w:b/>
        </w:rPr>
        <w:t>4</w:t>
      </w:r>
      <w:r w:rsidR="00E638B7">
        <w:rPr>
          <w:b/>
        </w:rPr>
        <w:t>: Additional CP Resources for Providers</w:t>
      </w:r>
    </w:p>
    <w:p w14:paraId="0AC7DD95" w14:textId="181E03A1" w:rsidR="00F97944" w:rsidRPr="00F97944" w:rsidRDefault="00F97944" w:rsidP="00F97944">
      <w:r w:rsidRPr="00F97944">
        <w:t xml:space="preserve">More information on the CP Program can be found on the </w:t>
      </w:r>
      <w:hyperlink r:id="rId12" w:history="1">
        <w:r w:rsidR="009925B4" w:rsidRPr="009925B4">
          <w:rPr>
            <w:rStyle w:val="Hyperlink"/>
          </w:rPr>
          <w:t>CP homepage</w:t>
        </w:r>
      </w:hyperlink>
      <w:r w:rsidR="009925B4">
        <w:t>.</w:t>
      </w:r>
    </w:p>
    <w:p w14:paraId="308C4FC8" w14:textId="77777777" w:rsidR="00F208E6" w:rsidRDefault="00F208E6" w:rsidP="00F97944"/>
    <w:p w14:paraId="11DD7D68" w14:textId="2A1B8E8D" w:rsidR="00F208E6" w:rsidRDefault="00F208E6" w:rsidP="00F208E6">
      <w:r>
        <w:t xml:space="preserve">Provider training event schedules and other PCDI information can be viewed and downloaded on the </w:t>
      </w:r>
      <w:hyperlink r:id="rId13" w:history="1">
        <w:r w:rsidRPr="009925B4">
          <w:rPr>
            <w:rStyle w:val="Hyperlink"/>
          </w:rPr>
          <w:t>MassHealth Provider PCDI Resources webpage</w:t>
        </w:r>
      </w:hyperlink>
      <w:r w:rsidR="009925B4">
        <w:t>.</w:t>
      </w:r>
      <w:bookmarkStart w:id="0" w:name="_GoBack"/>
      <w:bookmarkEnd w:id="0"/>
    </w:p>
    <w:p w14:paraId="7920B8C6" w14:textId="237D8D39" w:rsidR="00F97944" w:rsidRPr="00F97944" w:rsidRDefault="00F97944" w:rsidP="00F97944">
      <w:r w:rsidRPr="00F97944">
        <w:br/>
        <w:t xml:space="preserve">There is also a link that will direct you to the portals where you can enroll in provider </w:t>
      </w:r>
      <w:r w:rsidR="00F208E6">
        <w:t xml:space="preserve">PCDI </w:t>
      </w:r>
      <w:r w:rsidRPr="00F97944">
        <w:t>trainings</w:t>
      </w:r>
      <w:r w:rsidR="00F208E6">
        <w:t>.</w:t>
      </w:r>
    </w:p>
    <w:p w14:paraId="57473941" w14:textId="77777777" w:rsidR="00703553" w:rsidRPr="00F97944" w:rsidRDefault="00703553" w:rsidP="00F97944"/>
    <w:p w14:paraId="626C6879" w14:textId="73858A73" w:rsidR="00F97944" w:rsidRPr="00F97944" w:rsidRDefault="00F97944" w:rsidP="00F97944">
      <w:r w:rsidRPr="00F97944">
        <w:t xml:space="preserve">Questions about the CP </w:t>
      </w:r>
      <w:r w:rsidR="00F208E6">
        <w:t>P</w:t>
      </w:r>
      <w:r w:rsidRPr="00F97944">
        <w:t xml:space="preserve">rogram can be directed to </w:t>
      </w:r>
      <w:hyperlink r:id="rId14" w:history="1">
        <w:r w:rsidR="006A7285">
          <w:rPr>
            <w:rStyle w:val="Hyperlink"/>
          </w:rPr>
          <w:t>CPinfo@MassMail.State.MA.US</w:t>
        </w:r>
      </w:hyperlink>
      <w:r w:rsidR="00F80C30">
        <w:t>.</w:t>
      </w:r>
    </w:p>
    <w:sectPr w:rsidR="00F97944" w:rsidRPr="00F97944" w:rsidSect="00DA2E85">
      <w:headerReference w:type="default" r:id="rId15"/>
      <w:footerReference w:type="default" r:id="rId16"/>
      <w:pgSz w:w="12240" w:h="15840" w:code="1"/>
      <w:pgMar w:top="288" w:right="288" w:bottom="288" w:left="288" w:header="288" w:footer="288"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D15122" w15:done="0"/>
  <w15:commentEx w15:paraId="2BB82BB8" w15:done="0"/>
  <w15:commentEx w15:paraId="306DBE13" w15:done="0"/>
  <w15:commentEx w15:paraId="635F0B3B" w15:done="0"/>
  <w15:commentEx w15:paraId="016123C4" w15:done="0"/>
  <w15:commentEx w15:paraId="407CAB05" w15:done="0"/>
  <w15:commentEx w15:paraId="46DAD9EC" w15:done="0"/>
  <w15:commentEx w15:paraId="1029F1E5" w15:done="0"/>
  <w15:commentEx w15:paraId="4C1C73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DD10F" w14:textId="77777777" w:rsidR="00610423" w:rsidRDefault="00610423" w:rsidP="00252351">
      <w:r>
        <w:separator/>
      </w:r>
    </w:p>
  </w:endnote>
  <w:endnote w:type="continuationSeparator" w:id="0">
    <w:p w14:paraId="7EDEF249" w14:textId="77777777" w:rsidR="00610423" w:rsidRDefault="00610423" w:rsidP="0025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865714"/>
      <w:docPartObj>
        <w:docPartGallery w:val="Page Numbers (Bottom of Page)"/>
        <w:docPartUnique/>
      </w:docPartObj>
    </w:sdtPr>
    <w:sdtEndPr>
      <w:rPr>
        <w:sz w:val="16"/>
      </w:rPr>
    </w:sdtEndPr>
    <w:sdtContent>
      <w:sdt>
        <w:sdtPr>
          <w:rPr>
            <w:sz w:val="16"/>
          </w:rPr>
          <w:id w:val="860082579"/>
          <w:docPartObj>
            <w:docPartGallery w:val="Page Numbers (Top of Page)"/>
            <w:docPartUnique/>
          </w:docPartObj>
        </w:sdtPr>
        <w:sdtEndPr/>
        <w:sdtContent>
          <w:p w14:paraId="4D94C078" w14:textId="77777777" w:rsidR="00464647" w:rsidRPr="00DA2E85" w:rsidRDefault="00464647" w:rsidP="00DA2E85">
            <w:pPr>
              <w:pStyle w:val="Footer"/>
              <w:jc w:val="right"/>
              <w:rPr>
                <w:sz w:val="16"/>
              </w:rPr>
            </w:pPr>
            <w:r w:rsidRPr="00DA2E85">
              <w:rPr>
                <w:sz w:val="16"/>
              </w:rPr>
              <w:t xml:space="preserve">Page </w:t>
            </w:r>
            <w:r w:rsidRPr="00DA2E85">
              <w:rPr>
                <w:b/>
                <w:bCs/>
                <w:sz w:val="18"/>
                <w:szCs w:val="24"/>
              </w:rPr>
              <w:fldChar w:fldCharType="begin"/>
            </w:r>
            <w:r w:rsidRPr="00DA2E85">
              <w:rPr>
                <w:b/>
                <w:bCs/>
                <w:sz w:val="16"/>
              </w:rPr>
              <w:instrText xml:space="preserve"> PAGE </w:instrText>
            </w:r>
            <w:r w:rsidRPr="00DA2E85">
              <w:rPr>
                <w:b/>
                <w:bCs/>
                <w:sz w:val="18"/>
                <w:szCs w:val="24"/>
              </w:rPr>
              <w:fldChar w:fldCharType="separate"/>
            </w:r>
            <w:r w:rsidR="009925B4">
              <w:rPr>
                <w:b/>
                <w:bCs/>
                <w:noProof/>
                <w:sz w:val="16"/>
              </w:rPr>
              <w:t>5</w:t>
            </w:r>
            <w:r w:rsidRPr="00DA2E85">
              <w:rPr>
                <w:b/>
                <w:bCs/>
                <w:sz w:val="18"/>
                <w:szCs w:val="24"/>
              </w:rPr>
              <w:fldChar w:fldCharType="end"/>
            </w:r>
            <w:r w:rsidRPr="00DA2E85">
              <w:rPr>
                <w:sz w:val="16"/>
              </w:rPr>
              <w:t xml:space="preserve"> of </w:t>
            </w:r>
            <w:r w:rsidRPr="00DA2E85">
              <w:rPr>
                <w:b/>
                <w:bCs/>
                <w:sz w:val="18"/>
                <w:szCs w:val="24"/>
              </w:rPr>
              <w:fldChar w:fldCharType="begin"/>
            </w:r>
            <w:r w:rsidRPr="00DA2E85">
              <w:rPr>
                <w:b/>
                <w:bCs/>
                <w:sz w:val="16"/>
              </w:rPr>
              <w:instrText xml:space="preserve"> NUMPAGES  </w:instrText>
            </w:r>
            <w:r w:rsidRPr="00DA2E85">
              <w:rPr>
                <w:b/>
                <w:bCs/>
                <w:sz w:val="18"/>
                <w:szCs w:val="24"/>
              </w:rPr>
              <w:fldChar w:fldCharType="separate"/>
            </w:r>
            <w:r w:rsidR="009925B4">
              <w:rPr>
                <w:b/>
                <w:bCs/>
                <w:noProof/>
                <w:sz w:val="16"/>
              </w:rPr>
              <w:t>6</w:t>
            </w:r>
            <w:r w:rsidRPr="00DA2E85">
              <w:rPr>
                <w:b/>
                <w:bCs/>
                <w:sz w:val="18"/>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5584B" w14:textId="77777777" w:rsidR="00610423" w:rsidRDefault="00610423" w:rsidP="00252351">
      <w:r>
        <w:separator/>
      </w:r>
    </w:p>
  </w:footnote>
  <w:footnote w:type="continuationSeparator" w:id="0">
    <w:p w14:paraId="72B4801C" w14:textId="77777777" w:rsidR="00610423" w:rsidRDefault="00610423" w:rsidP="00252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7E6B0" w14:textId="79911B34" w:rsidR="00464647" w:rsidRDefault="00464647" w:rsidP="00D17A14">
    <w:pPr>
      <w:jc w:val="center"/>
      <w:rPr>
        <w:b/>
      </w:rPr>
    </w:pPr>
    <w:r w:rsidRPr="00252351">
      <w:rPr>
        <w:b/>
      </w:rPr>
      <w:t>CP 101 Webina</w:t>
    </w:r>
    <w:r>
      <w:rPr>
        <w:b/>
      </w:rPr>
      <w:t xml:space="preserve">r Transcript </w:t>
    </w:r>
  </w:p>
  <w:p w14:paraId="3C49D1D1" w14:textId="77777777" w:rsidR="00464647" w:rsidRDefault="00610423" w:rsidP="00D17A14">
    <w:pPr>
      <w:jc w:val="center"/>
    </w:pPr>
    <w:r>
      <w:pict w14:anchorId="006F7B98">
        <v:rect id="_x0000_i1041"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9A4"/>
    <w:multiLevelType w:val="hybridMultilevel"/>
    <w:tmpl w:val="48929C56"/>
    <w:lvl w:ilvl="0" w:tplc="2684D966">
      <w:start w:val="1"/>
      <w:numFmt w:val="bullet"/>
      <w:lvlText w:val=""/>
      <w:lvlJc w:val="left"/>
      <w:pPr>
        <w:tabs>
          <w:tab w:val="num" w:pos="720"/>
        </w:tabs>
        <w:ind w:left="720" w:hanging="360"/>
      </w:pPr>
      <w:rPr>
        <w:rFonts w:ascii="Symbol" w:hAnsi="Symbol" w:hint="default"/>
      </w:rPr>
    </w:lvl>
    <w:lvl w:ilvl="1" w:tplc="F6B8B738" w:tentative="1">
      <w:start w:val="1"/>
      <w:numFmt w:val="bullet"/>
      <w:lvlText w:val="•"/>
      <w:lvlJc w:val="left"/>
      <w:pPr>
        <w:tabs>
          <w:tab w:val="num" w:pos="1440"/>
        </w:tabs>
        <w:ind w:left="1440" w:hanging="360"/>
      </w:pPr>
      <w:rPr>
        <w:rFonts w:ascii="Arial" w:hAnsi="Arial" w:hint="default"/>
      </w:rPr>
    </w:lvl>
    <w:lvl w:ilvl="2" w:tplc="7D20A06C" w:tentative="1">
      <w:start w:val="1"/>
      <w:numFmt w:val="bullet"/>
      <w:lvlText w:val="•"/>
      <w:lvlJc w:val="left"/>
      <w:pPr>
        <w:tabs>
          <w:tab w:val="num" w:pos="2160"/>
        </w:tabs>
        <w:ind w:left="2160" w:hanging="360"/>
      </w:pPr>
      <w:rPr>
        <w:rFonts w:ascii="Arial" w:hAnsi="Arial" w:hint="default"/>
      </w:rPr>
    </w:lvl>
    <w:lvl w:ilvl="3" w:tplc="E3003C2C" w:tentative="1">
      <w:start w:val="1"/>
      <w:numFmt w:val="bullet"/>
      <w:lvlText w:val="•"/>
      <w:lvlJc w:val="left"/>
      <w:pPr>
        <w:tabs>
          <w:tab w:val="num" w:pos="2880"/>
        </w:tabs>
        <w:ind w:left="2880" w:hanging="360"/>
      </w:pPr>
      <w:rPr>
        <w:rFonts w:ascii="Arial" w:hAnsi="Arial" w:hint="default"/>
      </w:rPr>
    </w:lvl>
    <w:lvl w:ilvl="4" w:tplc="CEC02A24" w:tentative="1">
      <w:start w:val="1"/>
      <w:numFmt w:val="bullet"/>
      <w:lvlText w:val="•"/>
      <w:lvlJc w:val="left"/>
      <w:pPr>
        <w:tabs>
          <w:tab w:val="num" w:pos="3600"/>
        </w:tabs>
        <w:ind w:left="3600" w:hanging="360"/>
      </w:pPr>
      <w:rPr>
        <w:rFonts w:ascii="Arial" w:hAnsi="Arial" w:hint="default"/>
      </w:rPr>
    </w:lvl>
    <w:lvl w:ilvl="5" w:tplc="124A02B8" w:tentative="1">
      <w:start w:val="1"/>
      <w:numFmt w:val="bullet"/>
      <w:lvlText w:val="•"/>
      <w:lvlJc w:val="left"/>
      <w:pPr>
        <w:tabs>
          <w:tab w:val="num" w:pos="4320"/>
        </w:tabs>
        <w:ind w:left="4320" w:hanging="360"/>
      </w:pPr>
      <w:rPr>
        <w:rFonts w:ascii="Arial" w:hAnsi="Arial" w:hint="default"/>
      </w:rPr>
    </w:lvl>
    <w:lvl w:ilvl="6" w:tplc="87C4DA6C" w:tentative="1">
      <w:start w:val="1"/>
      <w:numFmt w:val="bullet"/>
      <w:lvlText w:val="•"/>
      <w:lvlJc w:val="left"/>
      <w:pPr>
        <w:tabs>
          <w:tab w:val="num" w:pos="5040"/>
        </w:tabs>
        <w:ind w:left="5040" w:hanging="360"/>
      </w:pPr>
      <w:rPr>
        <w:rFonts w:ascii="Arial" w:hAnsi="Arial" w:hint="default"/>
      </w:rPr>
    </w:lvl>
    <w:lvl w:ilvl="7" w:tplc="D9CACBE0" w:tentative="1">
      <w:start w:val="1"/>
      <w:numFmt w:val="bullet"/>
      <w:lvlText w:val="•"/>
      <w:lvlJc w:val="left"/>
      <w:pPr>
        <w:tabs>
          <w:tab w:val="num" w:pos="5760"/>
        </w:tabs>
        <w:ind w:left="5760" w:hanging="360"/>
      </w:pPr>
      <w:rPr>
        <w:rFonts w:ascii="Arial" w:hAnsi="Arial" w:hint="default"/>
      </w:rPr>
    </w:lvl>
    <w:lvl w:ilvl="8" w:tplc="04CA0E4C" w:tentative="1">
      <w:start w:val="1"/>
      <w:numFmt w:val="bullet"/>
      <w:lvlText w:val="•"/>
      <w:lvlJc w:val="left"/>
      <w:pPr>
        <w:tabs>
          <w:tab w:val="num" w:pos="6480"/>
        </w:tabs>
        <w:ind w:left="6480" w:hanging="360"/>
      </w:pPr>
      <w:rPr>
        <w:rFonts w:ascii="Arial" w:hAnsi="Arial" w:hint="default"/>
      </w:rPr>
    </w:lvl>
  </w:abstractNum>
  <w:abstractNum w:abstractNumId="1">
    <w:nsid w:val="02B7519A"/>
    <w:multiLevelType w:val="hybridMultilevel"/>
    <w:tmpl w:val="AD3A1E98"/>
    <w:lvl w:ilvl="0" w:tplc="29BC95FC">
      <w:start w:val="1"/>
      <w:numFmt w:val="bullet"/>
      <w:lvlText w:val=""/>
      <w:lvlJc w:val="left"/>
      <w:pPr>
        <w:tabs>
          <w:tab w:val="num" w:pos="720"/>
        </w:tabs>
        <w:ind w:left="720" w:hanging="360"/>
      </w:pPr>
      <w:rPr>
        <w:rFonts w:ascii="Symbol" w:hAnsi="Symbol" w:hint="default"/>
      </w:rPr>
    </w:lvl>
    <w:lvl w:ilvl="1" w:tplc="637640B2" w:tentative="1">
      <w:start w:val="1"/>
      <w:numFmt w:val="bullet"/>
      <w:lvlText w:val=""/>
      <w:lvlJc w:val="left"/>
      <w:pPr>
        <w:tabs>
          <w:tab w:val="num" w:pos="1440"/>
        </w:tabs>
        <w:ind w:left="1440" w:hanging="360"/>
      </w:pPr>
      <w:rPr>
        <w:rFonts w:ascii="Symbol" w:hAnsi="Symbol" w:hint="default"/>
      </w:rPr>
    </w:lvl>
    <w:lvl w:ilvl="2" w:tplc="3B5CA274" w:tentative="1">
      <w:start w:val="1"/>
      <w:numFmt w:val="bullet"/>
      <w:lvlText w:val=""/>
      <w:lvlJc w:val="left"/>
      <w:pPr>
        <w:tabs>
          <w:tab w:val="num" w:pos="2160"/>
        </w:tabs>
        <w:ind w:left="2160" w:hanging="360"/>
      </w:pPr>
      <w:rPr>
        <w:rFonts w:ascii="Symbol" w:hAnsi="Symbol" w:hint="default"/>
      </w:rPr>
    </w:lvl>
    <w:lvl w:ilvl="3" w:tplc="BFD49B9C" w:tentative="1">
      <w:start w:val="1"/>
      <w:numFmt w:val="bullet"/>
      <w:lvlText w:val=""/>
      <w:lvlJc w:val="left"/>
      <w:pPr>
        <w:tabs>
          <w:tab w:val="num" w:pos="2880"/>
        </w:tabs>
        <w:ind w:left="2880" w:hanging="360"/>
      </w:pPr>
      <w:rPr>
        <w:rFonts w:ascii="Symbol" w:hAnsi="Symbol" w:hint="default"/>
      </w:rPr>
    </w:lvl>
    <w:lvl w:ilvl="4" w:tplc="3BB28AFA" w:tentative="1">
      <w:start w:val="1"/>
      <w:numFmt w:val="bullet"/>
      <w:lvlText w:val=""/>
      <w:lvlJc w:val="left"/>
      <w:pPr>
        <w:tabs>
          <w:tab w:val="num" w:pos="3600"/>
        </w:tabs>
        <w:ind w:left="3600" w:hanging="360"/>
      </w:pPr>
      <w:rPr>
        <w:rFonts w:ascii="Symbol" w:hAnsi="Symbol" w:hint="default"/>
      </w:rPr>
    </w:lvl>
    <w:lvl w:ilvl="5" w:tplc="34E6DCD6" w:tentative="1">
      <w:start w:val="1"/>
      <w:numFmt w:val="bullet"/>
      <w:lvlText w:val=""/>
      <w:lvlJc w:val="left"/>
      <w:pPr>
        <w:tabs>
          <w:tab w:val="num" w:pos="4320"/>
        </w:tabs>
        <w:ind w:left="4320" w:hanging="360"/>
      </w:pPr>
      <w:rPr>
        <w:rFonts w:ascii="Symbol" w:hAnsi="Symbol" w:hint="default"/>
      </w:rPr>
    </w:lvl>
    <w:lvl w:ilvl="6" w:tplc="BA7486D2" w:tentative="1">
      <w:start w:val="1"/>
      <w:numFmt w:val="bullet"/>
      <w:lvlText w:val=""/>
      <w:lvlJc w:val="left"/>
      <w:pPr>
        <w:tabs>
          <w:tab w:val="num" w:pos="5040"/>
        </w:tabs>
        <w:ind w:left="5040" w:hanging="360"/>
      </w:pPr>
      <w:rPr>
        <w:rFonts w:ascii="Symbol" w:hAnsi="Symbol" w:hint="default"/>
      </w:rPr>
    </w:lvl>
    <w:lvl w:ilvl="7" w:tplc="8CD088C4" w:tentative="1">
      <w:start w:val="1"/>
      <w:numFmt w:val="bullet"/>
      <w:lvlText w:val=""/>
      <w:lvlJc w:val="left"/>
      <w:pPr>
        <w:tabs>
          <w:tab w:val="num" w:pos="5760"/>
        </w:tabs>
        <w:ind w:left="5760" w:hanging="360"/>
      </w:pPr>
      <w:rPr>
        <w:rFonts w:ascii="Symbol" w:hAnsi="Symbol" w:hint="default"/>
      </w:rPr>
    </w:lvl>
    <w:lvl w:ilvl="8" w:tplc="634A7024" w:tentative="1">
      <w:start w:val="1"/>
      <w:numFmt w:val="bullet"/>
      <w:lvlText w:val=""/>
      <w:lvlJc w:val="left"/>
      <w:pPr>
        <w:tabs>
          <w:tab w:val="num" w:pos="6480"/>
        </w:tabs>
        <w:ind w:left="6480" w:hanging="360"/>
      </w:pPr>
      <w:rPr>
        <w:rFonts w:ascii="Symbol" w:hAnsi="Symbol" w:hint="default"/>
      </w:rPr>
    </w:lvl>
  </w:abstractNum>
  <w:abstractNum w:abstractNumId="2">
    <w:nsid w:val="064E7C1A"/>
    <w:multiLevelType w:val="hybridMultilevel"/>
    <w:tmpl w:val="51B881AC"/>
    <w:lvl w:ilvl="0" w:tplc="2684D966">
      <w:start w:val="1"/>
      <w:numFmt w:val="bullet"/>
      <w:lvlText w:val=""/>
      <w:lvlJc w:val="left"/>
      <w:pPr>
        <w:tabs>
          <w:tab w:val="num" w:pos="720"/>
        </w:tabs>
        <w:ind w:left="720" w:hanging="360"/>
      </w:pPr>
      <w:rPr>
        <w:rFonts w:ascii="Symbol" w:hAnsi="Symbol" w:hint="default"/>
      </w:rPr>
    </w:lvl>
    <w:lvl w:ilvl="1" w:tplc="D5ACE88A">
      <w:start w:val="1"/>
      <w:numFmt w:val="bullet"/>
      <w:lvlText w:val="•"/>
      <w:lvlJc w:val="left"/>
      <w:pPr>
        <w:tabs>
          <w:tab w:val="num" w:pos="1440"/>
        </w:tabs>
        <w:ind w:left="1440" w:hanging="360"/>
      </w:pPr>
      <w:rPr>
        <w:rFonts w:ascii="Arial" w:hAnsi="Arial" w:hint="default"/>
      </w:rPr>
    </w:lvl>
    <w:lvl w:ilvl="2" w:tplc="8A2AD8DC" w:tentative="1">
      <w:start w:val="1"/>
      <w:numFmt w:val="bullet"/>
      <w:lvlText w:val="•"/>
      <w:lvlJc w:val="left"/>
      <w:pPr>
        <w:tabs>
          <w:tab w:val="num" w:pos="2160"/>
        </w:tabs>
        <w:ind w:left="2160" w:hanging="360"/>
      </w:pPr>
      <w:rPr>
        <w:rFonts w:ascii="Arial" w:hAnsi="Arial" w:hint="default"/>
      </w:rPr>
    </w:lvl>
    <w:lvl w:ilvl="3" w:tplc="F41C583E" w:tentative="1">
      <w:start w:val="1"/>
      <w:numFmt w:val="bullet"/>
      <w:lvlText w:val="•"/>
      <w:lvlJc w:val="left"/>
      <w:pPr>
        <w:tabs>
          <w:tab w:val="num" w:pos="2880"/>
        </w:tabs>
        <w:ind w:left="2880" w:hanging="360"/>
      </w:pPr>
      <w:rPr>
        <w:rFonts w:ascii="Arial" w:hAnsi="Arial" w:hint="default"/>
      </w:rPr>
    </w:lvl>
    <w:lvl w:ilvl="4" w:tplc="C1F08E36" w:tentative="1">
      <w:start w:val="1"/>
      <w:numFmt w:val="bullet"/>
      <w:lvlText w:val="•"/>
      <w:lvlJc w:val="left"/>
      <w:pPr>
        <w:tabs>
          <w:tab w:val="num" w:pos="3600"/>
        </w:tabs>
        <w:ind w:left="3600" w:hanging="360"/>
      </w:pPr>
      <w:rPr>
        <w:rFonts w:ascii="Arial" w:hAnsi="Arial" w:hint="default"/>
      </w:rPr>
    </w:lvl>
    <w:lvl w:ilvl="5" w:tplc="4AE24BA6" w:tentative="1">
      <w:start w:val="1"/>
      <w:numFmt w:val="bullet"/>
      <w:lvlText w:val="•"/>
      <w:lvlJc w:val="left"/>
      <w:pPr>
        <w:tabs>
          <w:tab w:val="num" w:pos="4320"/>
        </w:tabs>
        <w:ind w:left="4320" w:hanging="360"/>
      </w:pPr>
      <w:rPr>
        <w:rFonts w:ascii="Arial" w:hAnsi="Arial" w:hint="default"/>
      </w:rPr>
    </w:lvl>
    <w:lvl w:ilvl="6" w:tplc="89002A64" w:tentative="1">
      <w:start w:val="1"/>
      <w:numFmt w:val="bullet"/>
      <w:lvlText w:val="•"/>
      <w:lvlJc w:val="left"/>
      <w:pPr>
        <w:tabs>
          <w:tab w:val="num" w:pos="5040"/>
        </w:tabs>
        <w:ind w:left="5040" w:hanging="360"/>
      </w:pPr>
      <w:rPr>
        <w:rFonts w:ascii="Arial" w:hAnsi="Arial" w:hint="default"/>
      </w:rPr>
    </w:lvl>
    <w:lvl w:ilvl="7" w:tplc="A09C1A12" w:tentative="1">
      <w:start w:val="1"/>
      <w:numFmt w:val="bullet"/>
      <w:lvlText w:val="•"/>
      <w:lvlJc w:val="left"/>
      <w:pPr>
        <w:tabs>
          <w:tab w:val="num" w:pos="5760"/>
        </w:tabs>
        <w:ind w:left="5760" w:hanging="360"/>
      </w:pPr>
      <w:rPr>
        <w:rFonts w:ascii="Arial" w:hAnsi="Arial" w:hint="default"/>
      </w:rPr>
    </w:lvl>
    <w:lvl w:ilvl="8" w:tplc="64464A52" w:tentative="1">
      <w:start w:val="1"/>
      <w:numFmt w:val="bullet"/>
      <w:lvlText w:val="•"/>
      <w:lvlJc w:val="left"/>
      <w:pPr>
        <w:tabs>
          <w:tab w:val="num" w:pos="6480"/>
        </w:tabs>
        <w:ind w:left="6480" w:hanging="360"/>
      </w:pPr>
      <w:rPr>
        <w:rFonts w:ascii="Arial" w:hAnsi="Arial" w:hint="default"/>
      </w:rPr>
    </w:lvl>
  </w:abstractNum>
  <w:abstractNum w:abstractNumId="3">
    <w:nsid w:val="0B532E33"/>
    <w:multiLevelType w:val="hybridMultilevel"/>
    <w:tmpl w:val="0574946C"/>
    <w:lvl w:ilvl="0" w:tplc="2684D966">
      <w:start w:val="1"/>
      <w:numFmt w:val="bullet"/>
      <w:lvlText w:val=""/>
      <w:lvlJc w:val="left"/>
      <w:pPr>
        <w:tabs>
          <w:tab w:val="num" w:pos="720"/>
        </w:tabs>
        <w:ind w:left="720" w:hanging="360"/>
      </w:pPr>
      <w:rPr>
        <w:rFonts w:ascii="Symbol" w:hAnsi="Symbol" w:hint="default"/>
      </w:rPr>
    </w:lvl>
    <w:lvl w:ilvl="1" w:tplc="85E4E268">
      <w:start w:val="1"/>
      <w:numFmt w:val="bullet"/>
      <w:lvlText w:val="•"/>
      <w:lvlJc w:val="left"/>
      <w:pPr>
        <w:tabs>
          <w:tab w:val="num" w:pos="1440"/>
        </w:tabs>
        <w:ind w:left="1440" w:hanging="360"/>
      </w:pPr>
      <w:rPr>
        <w:rFonts w:ascii="Arial" w:hAnsi="Arial" w:hint="default"/>
      </w:rPr>
    </w:lvl>
    <w:lvl w:ilvl="2" w:tplc="635A08E0">
      <w:start w:val="1"/>
      <w:numFmt w:val="bullet"/>
      <w:lvlText w:val="•"/>
      <w:lvlJc w:val="left"/>
      <w:pPr>
        <w:tabs>
          <w:tab w:val="num" w:pos="2160"/>
        </w:tabs>
        <w:ind w:left="2160" w:hanging="360"/>
      </w:pPr>
      <w:rPr>
        <w:rFonts w:ascii="Arial" w:hAnsi="Arial" w:hint="default"/>
      </w:rPr>
    </w:lvl>
    <w:lvl w:ilvl="3" w:tplc="F1C4A936" w:tentative="1">
      <w:start w:val="1"/>
      <w:numFmt w:val="bullet"/>
      <w:lvlText w:val="•"/>
      <w:lvlJc w:val="left"/>
      <w:pPr>
        <w:tabs>
          <w:tab w:val="num" w:pos="2880"/>
        </w:tabs>
        <w:ind w:left="2880" w:hanging="360"/>
      </w:pPr>
      <w:rPr>
        <w:rFonts w:ascii="Arial" w:hAnsi="Arial" w:hint="default"/>
      </w:rPr>
    </w:lvl>
    <w:lvl w:ilvl="4" w:tplc="099E6F2A" w:tentative="1">
      <w:start w:val="1"/>
      <w:numFmt w:val="bullet"/>
      <w:lvlText w:val="•"/>
      <w:lvlJc w:val="left"/>
      <w:pPr>
        <w:tabs>
          <w:tab w:val="num" w:pos="3600"/>
        </w:tabs>
        <w:ind w:left="3600" w:hanging="360"/>
      </w:pPr>
      <w:rPr>
        <w:rFonts w:ascii="Arial" w:hAnsi="Arial" w:hint="default"/>
      </w:rPr>
    </w:lvl>
    <w:lvl w:ilvl="5" w:tplc="232A8BC8" w:tentative="1">
      <w:start w:val="1"/>
      <w:numFmt w:val="bullet"/>
      <w:lvlText w:val="•"/>
      <w:lvlJc w:val="left"/>
      <w:pPr>
        <w:tabs>
          <w:tab w:val="num" w:pos="4320"/>
        </w:tabs>
        <w:ind w:left="4320" w:hanging="360"/>
      </w:pPr>
      <w:rPr>
        <w:rFonts w:ascii="Arial" w:hAnsi="Arial" w:hint="default"/>
      </w:rPr>
    </w:lvl>
    <w:lvl w:ilvl="6" w:tplc="DD6E46D0" w:tentative="1">
      <w:start w:val="1"/>
      <w:numFmt w:val="bullet"/>
      <w:lvlText w:val="•"/>
      <w:lvlJc w:val="left"/>
      <w:pPr>
        <w:tabs>
          <w:tab w:val="num" w:pos="5040"/>
        </w:tabs>
        <w:ind w:left="5040" w:hanging="360"/>
      </w:pPr>
      <w:rPr>
        <w:rFonts w:ascii="Arial" w:hAnsi="Arial" w:hint="default"/>
      </w:rPr>
    </w:lvl>
    <w:lvl w:ilvl="7" w:tplc="0068FD08" w:tentative="1">
      <w:start w:val="1"/>
      <w:numFmt w:val="bullet"/>
      <w:lvlText w:val="•"/>
      <w:lvlJc w:val="left"/>
      <w:pPr>
        <w:tabs>
          <w:tab w:val="num" w:pos="5760"/>
        </w:tabs>
        <w:ind w:left="5760" w:hanging="360"/>
      </w:pPr>
      <w:rPr>
        <w:rFonts w:ascii="Arial" w:hAnsi="Arial" w:hint="default"/>
      </w:rPr>
    </w:lvl>
    <w:lvl w:ilvl="8" w:tplc="C6CCF942" w:tentative="1">
      <w:start w:val="1"/>
      <w:numFmt w:val="bullet"/>
      <w:lvlText w:val="•"/>
      <w:lvlJc w:val="left"/>
      <w:pPr>
        <w:tabs>
          <w:tab w:val="num" w:pos="6480"/>
        </w:tabs>
        <w:ind w:left="6480" w:hanging="360"/>
      </w:pPr>
      <w:rPr>
        <w:rFonts w:ascii="Arial" w:hAnsi="Arial" w:hint="default"/>
      </w:rPr>
    </w:lvl>
  </w:abstractNum>
  <w:abstractNum w:abstractNumId="4">
    <w:nsid w:val="0E1A299A"/>
    <w:multiLevelType w:val="hybridMultilevel"/>
    <w:tmpl w:val="6F06BF96"/>
    <w:lvl w:ilvl="0" w:tplc="64AC963E">
      <w:start w:val="1"/>
      <w:numFmt w:val="bullet"/>
      <w:lvlText w:val=""/>
      <w:lvlJc w:val="left"/>
      <w:pPr>
        <w:tabs>
          <w:tab w:val="num" w:pos="720"/>
        </w:tabs>
        <w:ind w:left="720" w:hanging="360"/>
      </w:pPr>
      <w:rPr>
        <w:rFonts w:ascii="Symbol" w:hAnsi="Symbol" w:hint="default"/>
      </w:rPr>
    </w:lvl>
    <w:lvl w:ilvl="1" w:tplc="6B4A57A4" w:tentative="1">
      <w:start w:val="1"/>
      <w:numFmt w:val="bullet"/>
      <w:lvlText w:val=""/>
      <w:lvlJc w:val="left"/>
      <w:pPr>
        <w:tabs>
          <w:tab w:val="num" w:pos="1440"/>
        </w:tabs>
        <w:ind w:left="1440" w:hanging="360"/>
      </w:pPr>
      <w:rPr>
        <w:rFonts w:ascii="Symbol" w:hAnsi="Symbol" w:hint="default"/>
      </w:rPr>
    </w:lvl>
    <w:lvl w:ilvl="2" w:tplc="C57A91B8" w:tentative="1">
      <w:start w:val="1"/>
      <w:numFmt w:val="bullet"/>
      <w:lvlText w:val=""/>
      <w:lvlJc w:val="left"/>
      <w:pPr>
        <w:tabs>
          <w:tab w:val="num" w:pos="2160"/>
        </w:tabs>
        <w:ind w:left="2160" w:hanging="360"/>
      </w:pPr>
      <w:rPr>
        <w:rFonts w:ascii="Symbol" w:hAnsi="Symbol" w:hint="default"/>
      </w:rPr>
    </w:lvl>
    <w:lvl w:ilvl="3" w:tplc="B7220C50" w:tentative="1">
      <w:start w:val="1"/>
      <w:numFmt w:val="bullet"/>
      <w:lvlText w:val=""/>
      <w:lvlJc w:val="left"/>
      <w:pPr>
        <w:tabs>
          <w:tab w:val="num" w:pos="2880"/>
        </w:tabs>
        <w:ind w:left="2880" w:hanging="360"/>
      </w:pPr>
      <w:rPr>
        <w:rFonts w:ascii="Symbol" w:hAnsi="Symbol" w:hint="default"/>
      </w:rPr>
    </w:lvl>
    <w:lvl w:ilvl="4" w:tplc="AE24422E" w:tentative="1">
      <w:start w:val="1"/>
      <w:numFmt w:val="bullet"/>
      <w:lvlText w:val=""/>
      <w:lvlJc w:val="left"/>
      <w:pPr>
        <w:tabs>
          <w:tab w:val="num" w:pos="3600"/>
        </w:tabs>
        <w:ind w:left="3600" w:hanging="360"/>
      </w:pPr>
      <w:rPr>
        <w:rFonts w:ascii="Symbol" w:hAnsi="Symbol" w:hint="default"/>
      </w:rPr>
    </w:lvl>
    <w:lvl w:ilvl="5" w:tplc="74A8D690" w:tentative="1">
      <w:start w:val="1"/>
      <w:numFmt w:val="bullet"/>
      <w:lvlText w:val=""/>
      <w:lvlJc w:val="left"/>
      <w:pPr>
        <w:tabs>
          <w:tab w:val="num" w:pos="4320"/>
        </w:tabs>
        <w:ind w:left="4320" w:hanging="360"/>
      </w:pPr>
      <w:rPr>
        <w:rFonts w:ascii="Symbol" w:hAnsi="Symbol" w:hint="default"/>
      </w:rPr>
    </w:lvl>
    <w:lvl w:ilvl="6" w:tplc="13B09C86" w:tentative="1">
      <w:start w:val="1"/>
      <w:numFmt w:val="bullet"/>
      <w:lvlText w:val=""/>
      <w:lvlJc w:val="left"/>
      <w:pPr>
        <w:tabs>
          <w:tab w:val="num" w:pos="5040"/>
        </w:tabs>
        <w:ind w:left="5040" w:hanging="360"/>
      </w:pPr>
      <w:rPr>
        <w:rFonts w:ascii="Symbol" w:hAnsi="Symbol" w:hint="default"/>
      </w:rPr>
    </w:lvl>
    <w:lvl w:ilvl="7" w:tplc="36F02428" w:tentative="1">
      <w:start w:val="1"/>
      <w:numFmt w:val="bullet"/>
      <w:lvlText w:val=""/>
      <w:lvlJc w:val="left"/>
      <w:pPr>
        <w:tabs>
          <w:tab w:val="num" w:pos="5760"/>
        </w:tabs>
        <w:ind w:left="5760" w:hanging="360"/>
      </w:pPr>
      <w:rPr>
        <w:rFonts w:ascii="Symbol" w:hAnsi="Symbol" w:hint="default"/>
      </w:rPr>
    </w:lvl>
    <w:lvl w:ilvl="8" w:tplc="9E2ECCE2" w:tentative="1">
      <w:start w:val="1"/>
      <w:numFmt w:val="bullet"/>
      <w:lvlText w:val=""/>
      <w:lvlJc w:val="left"/>
      <w:pPr>
        <w:tabs>
          <w:tab w:val="num" w:pos="6480"/>
        </w:tabs>
        <w:ind w:left="6480" w:hanging="360"/>
      </w:pPr>
      <w:rPr>
        <w:rFonts w:ascii="Symbol" w:hAnsi="Symbol" w:hint="default"/>
      </w:rPr>
    </w:lvl>
  </w:abstractNum>
  <w:abstractNum w:abstractNumId="5">
    <w:nsid w:val="10E73106"/>
    <w:multiLevelType w:val="hybridMultilevel"/>
    <w:tmpl w:val="E6B08106"/>
    <w:lvl w:ilvl="0" w:tplc="2684D966">
      <w:start w:val="1"/>
      <w:numFmt w:val="bullet"/>
      <w:lvlText w:val=""/>
      <w:lvlJc w:val="left"/>
      <w:pPr>
        <w:tabs>
          <w:tab w:val="num" w:pos="720"/>
        </w:tabs>
        <w:ind w:left="720" w:hanging="360"/>
      </w:pPr>
      <w:rPr>
        <w:rFonts w:ascii="Symbol" w:hAnsi="Symbol" w:hint="default"/>
      </w:rPr>
    </w:lvl>
    <w:lvl w:ilvl="1" w:tplc="B7DC1BB6" w:tentative="1">
      <w:start w:val="1"/>
      <w:numFmt w:val="bullet"/>
      <w:lvlText w:val=""/>
      <w:lvlJc w:val="left"/>
      <w:pPr>
        <w:tabs>
          <w:tab w:val="num" w:pos="1440"/>
        </w:tabs>
        <w:ind w:left="1440" w:hanging="360"/>
      </w:pPr>
      <w:rPr>
        <w:rFonts w:ascii="Symbol" w:hAnsi="Symbol" w:hint="default"/>
      </w:rPr>
    </w:lvl>
    <w:lvl w:ilvl="2" w:tplc="55447020" w:tentative="1">
      <w:start w:val="1"/>
      <w:numFmt w:val="bullet"/>
      <w:lvlText w:val=""/>
      <w:lvlJc w:val="left"/>
      <w:pPr>
        <w:tabs>
          <w:tab w:val="num" w:pos="2160"/>
        </w:tabs>
        <w:ind w:left="2160" w:hanging="360"/>
      </w:pPr>
      <w:rPr>
        <w:rFonts w:ascii="Symbol" w:hAnsi="Symbol" w:hint="default"/>
      </w:rPr>
    </w:lvl>
    <w:lvl w:ilvl="3" w:tplc="D44E5B72" w:tentative="1">
      <w:start w:val="1"/>
      <w:numFmt w:val="bullet"/>
      <w:lvlText w:val=""/>
      <w:lvlJc w:val="left"/>
      <w:pPr>
        <w:tabs>
          <w:tab w:val="num" w:pos="2880"/>
        </w:tabs>
        <w:ind w:left="2880" w:hanging="360"/>
      </w:pPr>
      <w:rPr>
        <w:rFonts w:ascii="Symbol" w:hAnsi="Symbol" w:hint="default"/>
      </w:rPr>
    </w:lvl>
    <w:lvl w:ilvl="4" w:tplc="A2A87430" w:tentative="1">
      <w:start w:val="1"/>
      <w:numFmt w:val="bullet"/>
      <w:lvlText w:val=""/>
      <w:lvlJc w:val="left"/>
      <w:pPr>
        <w:tabs>
          <w:tab w:val="num" w:pos="3600"/>
        </w:tabs>
        <w:ind w:left="3600" w:hanging="360"/>
      </w:pPr>
      <w:rPr>
        <w:rFonts w:ascii="Symbol" w:hAnsi="Symbol" w:hint="default"/>
      </w:rPr>
    </w:lvl>
    <w:lvl w:ilvl="5" w:tplc="F7980C2E" w:tentative="1">
      <w:start w:val="1"/>
      <w:numFmt w:val="bullet"/>
      <w:lvlText w:val=""/>
      <w:lvlJc w:val="left"/>
      <w:pPr>
        <w:tabs>
          <w:tab w:val="num" w:pos="4320"/>
        </w:tabs>
        <w:ind w:left="4320" w:hanging="360"/>
      </w:pPr>
      <w:rPr>
        <w:rFonts w:ascii="Symbol" w:hAnsi="Symbol" w:hint="default"/>
      </w:rPr>
    </w:lvl>
    <w:lvl w:ilvl="6" w:tplc="7F42A3D4" w:tentative="1">
      <w:start w:val="1"/>
      <w:numFmt w:val="bullet"/>
      <w:lvlText w:val=""/>
      <w:lvlJc w:val="left"/>
      <w:pPr>
        <w:tabs>
          <w:tab w:val="num" w:pos="5040"/>
        </w:tabs>
        <w:ind w:left="5040" w:hanging="360"/>
      </w:pPr>
      <w:rPr>
        <w:rFonts w:ascii="Symbol" w:hAnsi="Symbol" w:hint="default"/>
      </w:rPr>
    </w:lvl>
    <w:lvl w:ilvl="7" w:tplc="6BB0BA42" w:tentative="1">
      <w:start w:val="1"/>
      <w:numFmt w:val="bullet"/>
      <w:lvlText w:val=""/>
      <w:lvlJc w:val="left"/>
      <w:pPr>
        <w:tabs>
          <w:tab w:val="num" w:pos="5760"/>
        </w:tabs>
        <w:ind w:left="5760" w:hanging="360"/>
      </w:pPr>
      <w:rPr>
        <w:rFonts w:ascii="Symbol" w:hAnsi="Symbol" w:hint="default"/>
      </w:rPr>
    </w:lvl>
    <w:lvl w:ilvl="8" w:tplc="07D86128" w:tentative="1">
      <w:start w:val="1"/>
      <w:numFmt w:val="bullet"/>
      <w:lvlText w:val=""/>
      <w:lvlJc w:val="left"/>
      <w:pPr>
        <w:tabs>
          <w:tab w:val="num" w:pos="6480"/>
        </w:tabs>
        <w:ind w:left="6480" w:hanging="360"/>
      </w:pPr>
      <w:rPr>
        <w:rFonts w:ascii="Symbol" w:hAnsi="Symbol" w:hint="default"/>
      </w:rPr>
    </w:lvl>
  </w:abstractNum>
  <w:abstractNum w:abstractNumId="6">
    <w:nsid w:val="1268467B"/>
    <w:multiLevelType w:val="hybridMultilevel"/>
    <w:tmpl w:val="2B5832F0"/>
    <w:lvl w:ilvl="0" w:tplc="781E77A4">
      <w:start w:val="1"/>
      <w:numFmt w:val="bullet"/>
      <w:lvlText w:val=""/>
      <w:lvlJc w:val="left"/>
      <w:pPr>
        <w:tabs>
          <w:tab w:val="num" w:pos="720"/>
        </w:tabs>
        <w:ind w:left="720" w:hanging="360"/>
      </w:pPr>
      <w:rPr>
        <w:rFonts w:ascii="Symbol" w:hAnsi="Symbol" w:hint="default"/>
      </w:rPr>
    </w:lvl>
    <w:lvl w:ilvl="1" w:tplc="3642F2C4" w:tentative="1">
      <w:start w:val="1"/>
      <w:numFmt w:val="bullet"/>
      <w:lvlText w:val=""/>
      <w:lvlJc w:val="left"/>
      <w:pPr>
        <w:tabs>
          <w:tab w:val="num" w:pos="1440"/>
        </w:tabs>
        <w:ind w:left="1440" w:hanging="360"/>
      </w:pPr>
      <w:rPr>
        <w:rFonts w:ascii="Symbol" w:hAnsi="Symbol" w:hint="default"/>
      </w:rPr>
    </w:lvl>
    <w:lvl w:ilvl="2" w:tplc="F278A940" w:tentative="1">
      <w:start w:val="1"/>
      <w:numFmt w:val="bullet"/>
      <w:lvlText w:val=""/>
      <w:lvlJc w:val="left"/>
      <w:pPr>
        <w:tabs>
          <w:tab w:val="num" w:pos="2160"/>
        </w:tabs>
        <w:ind w:left="2160" w:hanging="360"/>
      </w:pPr>
      <w:rPr>
        <w:rFonts w:ascii="Symbol" w:hAnsi="Symbol" w:hint="default"/>
      </w:rPr>
    </w:lvl>
    <w:lvl w:ilvl="3" w:tplc="B178ED80" w:tentative="1">
      <w:start w:val="1"/>
      <w:numFmt w:val="bullet"/>
      <w:lvlText w:val=""/>
      <w:lvlJc w:val="left"/>
      <w:pPr>
        <w:tabs>
          <w:tab w:val="num" w:pos="2880"/>
        </w:tabs>
        <w:ind w:left="2880" w:hanging="360"/>
      </w:pPr>
      <w:rPr>
        <w:rFonts w:ascii="Symbol" w:hAnsi="Symbol" w:hint="default"/>
      </w:rPr>
    </w:lvl>
    <w:lvl w:ilvl="4" w:tplc="C6820388" w:tentative="1">
      <w:start w:val="1"/>
      <w:numFmt w:val="bullet"/>
      <w:lvlText w:val=""/>
      <w:lvlJc w:val="left"/>
      <w:pPr>
        <w:tabs>
          <w:tab w:val="num" w:pos="3600"/>
        </w:tabs>
        <w:ind w:left="3600" w:hanging="360"/>
      </w:pPr>
      <w:rPr>
        <w:rFonts w:ascii="Symbol" w:hAnsi="Symbol" w:hint="default"/>
      </w:rPr>
    </w:lvl>
    <w:lvl w:ilvl="5" w:tplc="DE1EDB90" w:tentative="1">
      <w:start w:val="1"/>
      <w:numFmt w:val="bullet"/>
      <w:lvlText w:val=""/>
      <w:lvlJc w:val="left"/>
      <w:pPr>
        <w:tabs>
          <w:tab w:val="num" w:pos="4320"/>
        </w:tabs>
        <w:ind w:left="4320" w:hanging="360"/>
      </w:pPr>
      <w:rPr>
        <w:rFonts w:ascii="Symbol" w:hAnsi="Symbol" w:hint="default"/>
      </w:rPr>
    </w:lvl>
    <w:lvl w:ilvl="6" w:tplc="9CF25C12" w:tentative="1">
      <w:start w:val="1"/>
      <w:numFmt w:val="bullet"/>
      <w:lvlText w:val=""/>
      <w:lvlJc w:val="left"/>
      <w:pPr>
        <w:tabs>
          <w:tab w:val="num" w:pos="5040"/>
        </w:tabs>
        <w:ind w:left="5040" w:hanging="360"/>
      </w:pPr>
      <w:rPr>
        <w:rFonts w:ascii="Symbol" w:hAnsi="Symbol" w:hint="default"/>
      </w:rPr>
    </w:lvl>
    <w:lvl w:ilvl="7" w:tplc="8604AADA" w:tentative="1">
      <w:start w:val="1"/>
      <w:numFmt w:val="bullet"/>
      <w:lvlText w:val=""/>
      <w:lvlJc w:val="left"/>
      <w:pPr>
        <w:tabs>
          <w:tab w:val="num" w:pos="5760"/>
        </w:tabs>
        <w:ind w:left="5760" w:hanging="360"/>
      </w:pPr>
      <w:rPr>
        <w:rFonts w:ascii="Symbol" w:hAnsi="Symbol" w:hint="default"/>
      </w:rPr>
    </w:lvl>
    <w:lvl w:ilvl="8" w:tplc="FDB22C4E" w:tentative="1">
      <w:start w:val="1"/>
      <w:numFmt w:val="bullet"/>
      <w:lvlText w:val=""/>
      <w:lvlJc w:val="left"/>
      <w:pPr>
        <w:tabs>
          <w:tab w:val="num" w:pos="6480"/>
        </w:tabs>
        <w:ind w:left="6480" w:hanging="360"/>
      </w:pPr>
      <w:rPr>
        <w:rFonts w:ascii="Symbol" w:hAnsi="Symbol" w:hint="default"/>
      </w:rPr>
    </w:lvl>
  </w:abstractNum>
  <w:abstractNum w:abstractNumId="7">
    <w:nsid w:val="13817962"/>
    <w:multiLevelType w:val="hybridMultilevel"/>
    <w:tmpl w:val="05B08FDC"/>
    <w:lvl w:ilvl="0" w:tplc="755CD7FC">
      <w:start w:val="1"/>
      <w:numFmt w:val="bullet"/>
      <w:lvlText w:val=""/>
      <w:lvlJc w:val="left"/>
      <w:pPr>
        <w:tabs>
          <w:tab w:val="num" w:pos="720"/>
        </w:tabs>
        <w:ind w:left="720" w:hanging="360"/>
      </w:pPr>
      <w:rPr>
        <w:rFonts w:ascii="Symbol" w:hAnsi="Symbol" w:hint="default"/>
      </w:rPr>
    </w:lvl>
    <w:lvl w:ilvl="1" w:tplc="60A86A4A" w:tentative="1">
      <w:start w:val="1"/>
      <w:numFmt w:val="bullet"/>
      <w:lvlText w:val=""/>
      <w:lvlJc w:val="left"/>
      <w:pPr>
        <w:tabs>
          <w:tab w:val="num" w:pos="1440"/>
        </w:tabs>
        <w:ind w:left="1440" w:hanging="360"/>
      </w:pPr>
      <w:rPr>
        <w:rFonts w:ascii="Symbol" w:hAnsi="Symbol" w:hint="default"/>
      </w:rPr>
    </w:lvl>
    <w:lvl w:ilvl="2" w:tplc="0A5A6ECA" w:tentative="1">
      <w:start w:val="1"/>
      <w:numFmt w:val="bullet"/>
      <w:lvlText w:val=""/>
      <w:lvlJc w:val="left"/>
      <w:pPr>
        <w:tabs>
          <w:tab w:val="num" w:pos="2160"/>
        </w:tabs>
        <w:ind w:left="2160" w:hanging="360"/>
      </w:pPr>
      <w:rPr>
        <w:rFonts w:ascii="Symbol" w:hAnsi="Symbol" w:hint="default"/>
      </w:rPr>
    </w:lvl>
    <w:lvl w:ilvl="3" w:tplc="9CCEFA9C" w:tentative="1">
      <w:start w:val="1"/>
      <w:numFmt w:val="bullet"/>
      <w:lvlText w:val=""/>
      <w:lvlJc w:val="left"/>
      <w:pPr>
        <w:tabs>
          <w:tab w:val="num" w:pos="2880"/>
        </w:tabs>
        <w:ind w:left="2880" w:hanging="360"/>
      </w:pPr>
      <w:rPr>
        <w:rFonts w:ascii="Symbol" w:hAnsi="Symbol" w:hint="default"/>
      </w:rPr>
    </w:lvl>
    <w:lvl w:ilvl="4" w:tplc="F294BE48" w:tentative="1">
      <w:start w:val="1"/>
      <w:numFmt w:val="bullet"/>
      <w:lvlText w:val=""/>
      <w:lvlJc w:val="left"/>
      <w:pPr>
        <w:tabs>
          <w:tab w:val="num" w:pos="3600"/>
        </w:tabs>
        <w:ind w:left="3600" w:hanging="360"/>
      </w:pPr>
      <w:rPr>
        <w:rFonts w:ascii="Symbol" w:hAnsi="Symbol" w:hint="default"/>
      </w:rPr>
    </w:lvl>
    <w:lvl w:ilvl="5" w:tplc="5CC219E4" w:tentative="1">
      <w:start w:val="1"/>
      <w:numFmt w:val="bullet"/>
      <w:lvlText w:val=""/>
      <w:lvlJc w:val="left"/>
      <w:pPr>
        <w:tabs>
          <w:tab w:val="num" w:pos="4320"/>
        </w:tabs>
        <w:ind w:left="4320" w:hanging="360"/>
      </w:pPr>
      <w:rPr>
        <w:rFonts w:ascii="Symbol" w:hAnsi="Symbol" w:hint="default"/>
      </w:rPr>
    </w:lvl>
    <w:lvl w:ilvl="6" w:tplc="A50071A4" w:tentative="1">
      <w:start w:val="1"/>
      <w:numFmt w:val="bullet"/>
      <w:lvlText w:val=""/>
      <w:lvlJc w:val="left"/>
      <w:pPr>
        <w:tabs>
          <w:tab w:val="num" w:pos="5040"/>
        </w:tabs>
        <w:ind w:left="5040" w:hanging="360"/>
      </w:pPr>
      <w:rPr>
        <w:rFonts w:ascii="Symbol" w:hAnsi="Symbol" w:hint="default"/>
      </w:rPr>
    </w:lvl>
    <w:lvl w:ilvl="7" w:tplc="28524F3C" w:tentative="1">
      <w:start w:val="1"/>
      <w:numFmt w:val="bullet"/>
      <w:lvlText w:val=""/>
      <w:lvlJc w:val="left"/>
      <w:pPr>
        <w:tabs>
          <w:tab w:val="num" w:pos="5760"/>
        </w:tabs>
        <w:ind w:left="5760" w:hanging="360"/>
      </w:pPr>
      <w:rPr>
        <w:rFonts w:ascii="Symbol" w:hAnsi="Symbol" w:hint="default"/>
      </w:rPr>
    </w:lvl>
    <w:lvl w:ilvl="8" w:tplc="0246AD6A" w:tentative="1">
      <w:start w:val="1"/>
      <w:numFmt w:val="bullet"/>
      <w:lvlText w:val=""/>
      <w:lvlJc w:val="left"/>
      <w:pPr>
        <w:tabs>
          <w:tab w:val="num" w:pos="6480"/>
        </w:tabs>
        <w:ind w:left="6480" w:hanging="360"/>
      </w:pPr>
      <w:rPr>
        <w:rFonts w:ascii="Symbol" w:hAnsi="Symbol" w:hint="default"/>
      </w:rPr>
    </w:lvl>
  </w:abstractNum>
  <w:abstractNum w:abstractNumId="8">
    <w:nsid w:val="199A5F3C"/>
    <w:multiLevelType w:val="hybridMultilevel"/>
    <w:tmpl w:val="7BE0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6A144D"/>
    <w:multiLevelType w:val="hybridMultilevel"/>
    <w:tmpl w:val="3C8AE102"/>
    <w:lvl w:ilvl="0" w:tplc="2684D966">
      <w:start w:val="1"/>
      <w:numFmt w:val="bullet"/>
      <w:lvlText w:val=""/>
      <w:lvlJc w:val="left"/>
      <w:pPr>
        <w:tabs>
          <w:tab w:val="num" w:pos="720"/>
        </w:tabs>
        <w:ind w:left="720" w:hanging="360"/>
      </w:pPr>
      <w:rPr>
        <w:rFonts w:ascii="Symbol" w:hAnsi="Symbol" w:hint="default"/>
      </w:rPr>
    </w:lvl>
    <w:lvl w:ilvl="1" w:tplc="A46E9D2A" w:tentative="1">
      <w:start w:val="1"/>
      <w:numFmt w:val="bullet"/>
      <w:lvlText w:val="•"/>
      <w:lvlJc w:val="left"/>
      <w:pPr>
        <w:tabs>
          <w:tab w:val="num" w:pos="1440"/>
        </w:tabs>
        <w:ind w:left="1440" w:hanging="360"/>
      </w:pPr>
      <w:rPr>
        <w:rFonts w:ascii="Arial" w:hAnsi="Arial" w:hint="default"/>
      </w:rPr>
    </w:lvl>
    <w:lvl w:ilvl="2" w:tplc="E5325452" w:tentative="1">
      <w:start w:val="1"/>
      <w:numFmt w:val="bullet"/>
      <w:lvlText w:val="•"/>
      <w:lvlJc w:val="left"/>
      <w:pPr>
        <w:tabs>
          <w:tab w:val="num" w:pos="2160"/>
        </w:tabs>
        <w:ind w:left="2160" w:hanging="360"/>
      </w:pPr>
      <w:rPr>
        <w:rFonts w:ascii="Arial" w:hAnsi="Arial" w:hint="default"/>
      </w:rPr>
    </w:lvl>
    <w:lvl w:ilvl="3" w:tplc="3150188E" w:tentative="1">
      <w:start w:val="1"/>
      <w:numFmt w:val="bullet"/>
      <w:lvlText w:val="•"/>
      <w:lvlJc w:val="left"/>
      <w:pPr>
        <w:tabs>
          <w:tab w:val="num" w:pos="2880"/>
        </w:tabs>
        <w:ind w:left="2880" w:hanging="360"/>
      </w:pPr>
      <w:rPr>
        <w:rFonts w:ascii="Arial" w:hAnsi="Arial" w:hint="default"/>
      </w:rPr>
    </w:lvl>
    <w:lvl w:ilvl="4" w:tplc="52A2A916" w:tentative="1">
      <w:start w:val="1"/>
      <w:numFmt w:val="bullet"/>
      <w:lvlText w:val="•"/>
      <w:lvlJc w:val="left"/>
      <w:pPr>
        <w:tabs>
          <w:tab w:val="num" w:pos="3600"/>
        </w:tabs>
        <w:ind w:left="3600" w:hanging="360"/>
      </w:pPr>
      <w:rPr>
        <w:rFonts w:ascii="Arial" w:hAnsi="Arial" w:hint="default"/>
      </w:rPr>
    </w:lvl>
    <w:lvl w:ilvl="5" w:tplc="614404A6" w:tentative="1">
      <w:start w:val="1"/>
      <w:numFmt w:val="bullet"/>
      <w:lvlText w:val="•"/>
      <w:lvlJc w:val="left"/>
      <w:pPr>
        <w:tabs>
          <w:tab w:val="num" w:pos="4320"/>
        </w:tabs>
        <w:ind w:left="4320" w:hanging="360"/>
      </w:pPr>
      <w:rPr>
        <w:rFonts w:ascii="Arial" w:hAnsi="Arial" w:hint="default"/>
      </w:rPr>
    </w:lvl>
    <w:lvl w:ilvl="6" w:tplc="8FBCC318" w:tentative="1">
      <w:start w:val="1"/>
      <w:numFmt w:val="bullet"/>
      <w:lvlText w:val="•"/>
      <w:lvlJc w:val="left"/>
      <w:pPr>
        <w:tabs>
          <w:tab w:val="num" w:pos="5040"/>
        </w:tabs>
        <w:ind w:left="5040" w:hanging="360"/>
      </w:pPr>
      <w:rPr>
        <w:rFonts w:ascii="Arial" w:hAnsi="Arial" w:hint="default"/>
      </w:rPr>
    </w:lvl>
    <w:lvl w:ilvl="7" w:tplc="1A268114" w:tentative="1">
      <w:start w:val="1"/>
      <w:numFmt w:val="bullet"/>
      <w:lvlText w:val="•"/>
      <w:lvlJc w:val="left"/>
      <w:pPr>
        <w:tabs>
          <w:tab w:val="num" w:pos="5760"/>
        </w:tabs>
        <w:ind w:left="5760" w:hanging="360"/>
      </w:pPr>
      <w:rPr>
        <w:rFonts w:ascii="Arial" w:hAnsi="Arial" w:hint="default"/>
      </w:rPr>
    </w:lvl>
    <w:lvl w:ilvl="8" w:tplc="3B8496FC" w:tentative="1">
      <w:start w:val="1"/>
      <w:numFmt w:val="bullet"/>
      <w:lvlText w:val="•"/>
      <w:lvlJc w:val="left"/>
      <w:pPr>
        <w:tabs>
          <w:tab w:val="num" w:pos="6480"/>
        </w:tabs>
        <w:ind w:left="6480" w:hanging="360"/>
      </w:pPr>
      <w:rPr>
        <w:rFonts w:ascii="Arial" w:hAnsi="Arial" w:hint="default"/>
      </w:rPr>
    </w:lvl>
  </w:abstractNum>
  <w:abstractNum w:abstractNumId="10">
    <w:nsid w:val="2D246F13"/>
    <w:multiLevelType w:val="hybridMultilevel"/>
    <w:tmpl w:val="8FE01724"/>
    <w:lvl w:ilvl="0" w:tplc="2684D966">
      <w:start w:val="1"/>
      <w:numFmt w:val="bullet"/>
      <w:lvlText w:val=""/>
      <w:lvlJc w:val="left"/>
      <w:pPr>
        <w:tabs>
          <w:tab w:val="num" w:pos="720"/>
        </w:tabs>
        <w:ind w:left="720" w:hanging="360"/>
      </w:pPr>
      <w:rPr>
        <w:rFonts w:ascii="Symbol" w:hAnsi="Symbol" w:hint="default"/>
      </w:rPr>
    </w:lvl>
    <w:lvl w:ilvl="1" w:tplc="2E1C6C70">
      <w:start w:val="1224"/>
      <w:numFmt w:val="bullet"/>
      <w:lvlText w:val="•"/>
      <w:lvlJc w:val="left"/>
      <w:pPr>
        <w:tabs>
          <w:tab w:val="num" w:pos="1440"/>
        </w:tabs>
        <w:ind w:left="1440" w:hanging="360"/>
      </w:pPr>
      <w:rPr>
        <w:rFonts w:ascii="Arial" w:hAnsi="Arial" w:hint="default"/>
      </w:rPr>
    </w:lvl>
    <w:lvl w:ilvl="2" w:tplc="83584B82" w:tentative="1">
      <w:start w:val="1"/>
      <w:numFmt w:val="bullet"/>
      <w:lvlText w:val=""/>
      <w:lvlJc w:val="left"/>
      <w:pPr>
        <w:tabs>
          <w:tab w:val="num" w:pos="2160"/>
        </w:tabs>
        <w:ind w:left="2160" w:hanging="360"/>
      </w:pPr>
      <w:rPr>
        <w:rFonts w:ascii="Wingdings" w:hAnsi="Wingdings" w:hint="default"/>
      </w:rPr>
    </w:lvl>
    <w:lvl w:ilvl="3" w:tplc="5282B7A4" w:tentative="1">
      <w:start w:val="1"/>
      <w:numFmt w:val="bullet"/>
      <w:lvlText w:val=""/>
      <w:lvlJc w:val="left"/>
      <w:pPr>
        <w:tabs>
          <w:tab w:val="num" w:pos="2880"/>
        </w:tabs>
        <w:ind w:left="2880" w:hanging="360"/>
      </w:pPr>
      <w:rPr>
        <w:rFonts w:ascii="Wingdings" w:hAnsi="Wingdings" w:hint="default"/>
      </w:rPr>
    </w:lvl>
    <w:lvl w:ilvl="4" w:tplc="9EA81824" w:tentative="1">
      <w:start w:val="1"/>
      <w:numFmt w:val="bullet"/>
      <w:lvlText w:val=""/>
      <w:lvlJc w:val="left"/>
      <w:pPr>
        <w:tabs>
          <w:tab w:val="num" w:pos="3600"/>
        </w:tabs>
        <w:ind w:left="3600" w:hanging="360"/>
      </w:pPr>
      <w:rPr>
        <w:rFonts w:ascii="Wingdings" w:hAnsi="Wingdings" w:hint="default"/>
      </w:rPr>
    </w:lvl>
    <w:lvl w:ilvl="5" w:tplc="905A58CC" w:tentative="1">
      <w:start w:val="1"/>
      <w:numFmt w:val="bullet"/>
      <w:lvlText w:val=""/>
      <w:lvlJc w:val="left"/>
      <w:pPr>
        <w:tabs>
          <w:tab w:val="num" w:pos="4320"/>
        </w:tabs>
        <w:ind w:left="4320" w:hanging="360"/>
      </w:pPr>
      <w:rPr>
        <w:rFonts w:ascii="Wingdings" w:hAnsi="Wingdings" w:hint="default"/>
      </w:rPr>
    </w:lvl>
    <w:lvl w:ilvl="6" w:tplc="174636A4" w:tentative="1">
      <w:start w:val="1"/>
      <w:numFmt w:val="bullet"/>
      <w:lvlText w:val=""/>
      <w:lvlJc w:val="left"/>
      <w:pPr>
        <w:tabs>
          <w:tab w:val="num" w:pos="5040"/>
        </w:tabs>
        <w:ind w:left="5040" w:hanging="360"/>
      </w:pPr>
      <w:rPr>
        <w:rFonts w:ascii="Wingdings" w:hAnsi="Wingdings" w:hint="default"/>
      </w:rPr>
    </w:lvl>
    <w:lvl w:ilvl="7" w:tplc="B1FEE464" w:tentative="1">
      <w:start w:val="1"/>
      <w:numFmt w:val="bullet"/>
      <w:lvlText w:val=""/>
      <w:lvlJc w:val="left"/>
      <w:pPr>
        <w:tabs>
          <w:tab w:val="num" w:pos="5760"/>
        </w:tabs>
        <w:ind w:left="5760" w:hanging="360"/>
      </w:pPr>
      <w:rPr>
        <w:rFonts w:ascii="Wingdings" w:hAnsi="Wingdings" w:hint="default"/>
      </w:rPr>
    </w:lvl>
    <w:lvl w:ilvl="8" w:tplc="82EC369E" w:tentative="1">
      <w:start w:val="1"/>
      <w:numFmt w:val="bullet"/>
      <w:lvlText w:val=""/>
      <w:lvlJc w:val="left"/>
      <w:pPr>
        <w:tabs>
          <w:tab w:val="num" w:pos="6480"/>
        </w:tabs>
        <w:ind w:left="6480" w:hanging="360"/>
      </w:pPr>
      <w:rPr>
        <w:rFonts w:ascii="Wingdings" w:hAnsi="Wingdings" w:hint="default"/>
      </w:rPr>
    </w:lvl>
  </w:abstractNum>
  <w:abstractNum w:abstractNumId="11">
    <w:nsid w:val="595977A8"/>
    <w:multiLevelType w:val="hybridMultilevel"/>
    <w:tmpl w:val="8B2A6366"/>
    <w:lvl w:ilvl="0" w:tplc="9FA6384A">
      <w:start w:val="1"/>
      <w:numFmt w:val="bullet"/>
      <w:lvlText w:val=""/>
      <w:lvlJc w:val="left"/>
      <w:pPr>
        <w:tabs>
          <w:tab w:val="num" w:pos="720"/>
        </w:tabs>
        <w:ind w:left="720" w:hanging="360"/>
      </w:pPr>
      <w:rPr>
        <w:rFonts w:ascii="Symbol" w:hAnsi="Symbol" w:hint="default"/>
      </w:rPr>
    </w:lvl>
    <w:lvl w:ilvl="1" w:tplc="BF3C0E82" w:tentative="1">
      <w:start w:val="1"/>
      <w:numFmt w:val="bullet"/>
      <w:lvlText w:val=""/>
      <w:lvlJc w:val="left"/>
      <w:pPr>
        <w:tabs>
          <w:tab w:val="num" w:pos="1440"/>
        </w:tabs>
        <w:ind w:left="1440" w:hanging="360"/>
      </w:pPr>
      <w:rPr>
        <w:rFonts w:ascii="Symbol" w:hAnsi="Symbol" w:hint="default"/>
      </w:rPr>
    </w:lvl>
    <w:lvl w:ilvl="2" w:tplc="106EA6E4" w:tentative="1">
      <w:start w:val="1"/>
      <w:numFmt w:val="bullet"/>
      <w:lvlText w:val=""/>
      <w:lvlJc w:val="left"/>
      <w:pPr>
        <w:tabs>
          <w:tab w:val="num" w:pos="2160"/>
        </w:tabs>
        <w:ind w:left="2160" w:hanging="360"/>
      </w:pPr>
      <w:rPr>
        <w:rFonts w:ascii="Symbol" w:hAnsi="Symbol" w:hint="default"/>
      </w:rPr>
    </w:lvl>
    <w:lvl w:ilvl="3" w:tplc="EA16DF64" w:tentative="1">
      <w:start w:val="1"/>
      <w:numFmt w:val="bullet"/>
      <w:lvlText w:val=""/>
      <w:lvlJc w:val="left"/>
      <w:pPr>
        <w:tabs>
          <w:tab w:val="num" w:pos="2880"/>
        </w:tabs>
        <w:ind w:left="2880" w:hanging="360"/>
      </w:pPr>
      <w:rPr>
        <w:rFonts w:ascii="Symbol" w:hAnsi="Symbol" w:hint="default"/>
      </w:rPr>
    </w:lvl>
    <w:lvl w:ilvl="4" w:tplc="914A7212" w:tentative="1">
      <w:start w:val="1"/>
      <w:numFmt w:val="bullet"/>
      <w:lvlText w:val=""/>
      <w:lvlJc w:val="left"/>
      <w:pPr>
        <w:tabs>
          <w:tab w:val="num" w:pos="3600"/>
        </w:tabs>
        <w:ind w:left="3600" w:hanging="360"/>
      </w:pPr>
      <w:rPr>
        <w:rFonts w:ascii="Symbol" w:hAnsi="Symbol" w:hint="default"/>
      </w:rPr>
    </w:lvl>
    <w:lvl w:ilvl="5" w:tplc="AB881D3E" w:tentative="1">
      <w:start w:val="1"/>
      <w:numFmt w:val="bullet"/>
      <w:lvlText w:val=""/>
      <w:lvlJc w:val="left"/>
      <w:pPr>
        <w:tabs>
          <w:tab w:val="num" w:pos="4320"/>
        </w:tabs>
        <w:ind w:left="4320" w:hanging="360"/>
      </w:pPr>
      <w:rPr>
        <w:rFonts w:ascii="Symbol" w:hAnsi="Symbol" w:hint="default"/>
      </w:rPr>
    </w:lvl>
    <w:lvl w:ilvl="6" w:tplc="33FA5FC8" w:tentative="1">
      <w:start w:val="1"/>
      <w:numFmt w:val="bullet"/>
      <w:lvlText w:val=""/>
      <w:lvlJc w:val="left"/>
      <w:pPr>
        <w:tabs>
          <w:tab w:val="num" w:pos="5040"/>
        </w:tabs>
        <w:ind w:left="5040" w:hanging="360"/>
      </w:pPr>
      <w:rPr>
        <w:rFonts w:ascii="Symbol" w:hAnsi="Symbol" w:hint="default"/>
      </w:rPr>
    </w:lvl>
    <w:lvl w:ilvl="7" w:tplc="CEF2D3D8" w:tentative="1">
      <w:start w:val="1"/>
      <w:numFmt w:val="bullet"/>
      <w:lvlText w:val=""/>
      <w:lvlJc w:val="left"/>
      <w:pPr>
        <w:tabs>
          <w:tab w:val="num" w:pos="5760"/>
        </w:tabs>
        <w:ind w:left="5760" w:hanging="360"/>
      </w:pPr>
      <w:rPr>
        <w:rFonts w:ascii="Symbol" w:hAnsi="Symbol" w:hint="default"/>
      </w:rPr>
    </w:lvl>
    <w:lvl w:ilvl="8" w:tplc="AB183390" w:tentative="1">
      <w:start w:val="1"/>
      <w:numFmt w:val="bullet"/>
      <w:lvlText w:val=""/>
      <w:lvlJc w:val="left"/>
      <w:pPr>
        <w:tabs>
          <w:tab w:val="num" w:pos="6480"/>
        </w:tabs>
        <w:ind w:left="6480" w:hanging="360"/>
      </w:pPr>
      <w:rPr>
        <w:rFonts w:ascii="Symbol" w:hAnsi="Symbol" w:hint="default"/>
      </w:rPr>
    </w:lvl>
  </w:abstractNum>
  <w:abstractNum w:abstractNumId="12">
    <w:nsid w:val="6FFF6757"/>
    <w:multiLevelType w:val="hybridMultilevel"/>
    <w:tmpl w:val="878EB466"/>
    <w:lvl w:ilvl="0" w:tplc="2684D966">
      <w:start w:val="1"/>
      <w:numFmt w:val="bullet"/>
      <w:lvlText w:val=""/>
      <w:lvlJc w:val="left"/>
      <w:pPr>
        <w:tabs>
          <w:tab w:val="num" w:pos="720"/>
        </w:tabs>
        <w:ind w:left="720" w:hanging="360"/>
      </w:pPr>
      <w:rPr>
        <w:rFonts w:ascii="Symbol" w:hAnsi="Symbol" w:hint="default"/>
      </w:rPr>
    </w:lvl>
    <w:lvl w:ilvl="1" w:tplc="02D027FE">
      <w:start w:val="1"/>
      <w:numFmt w:val="bullet"/>
      <w:lvlText w:val="•"/>
      <w:lvlJc w:val="left"/>
      <w:pPr>
        <w:tabs>
          <w:tab w:val="num" w:pos="1440"/>
        </w:tabs>
        <w:ind w:left="1440" w:hanging="360"/>
      </w:pPr>
      <w:rPr>
        <w:rFonts w:ascii="Arial" w:hAnsi="Arial" w:hint="default"/>
      </w:rPr>
    </w:lvl>
    <w:lvl w:ilvl="2" w:tplc="BA5CDC58" w:tentative="1">
      <w:start w:val="1"/>
      <w:numFmt w:val="bullet"/>
      <w:lvlText w:val="•"/>
      <w:lvlJc w:val="left"/>
      <w:pPr>
        <w:tabs>
          <w:tab w:val="num" w:pos="2160"/>
        </w:tabs>
        <w:ind w:left="2160" w:hanging="360"/>
      </w:pPr>
      <w:rPr>
        <w:rFonts w:ascii="Arial" w:hAnsi="Arial" w:hint="default"/>
      </w:rPr>
    </w:lvl>
    <w:lvl w:ilvl="3" w:tplc="C354E84A" w:tentative="1">
      <w:start w:val="1"/>
      <w:numFmt w:val="bullet"/>
      <w:lvlText w:val="•"/>
      <w:lvlJc w:val="left"/>
      <w:pPr>
        <w:tabs>
          <w:tab w:val="num" w:pos="2880"/>
        </w:tabs>
        <w:ind w:left="2880" w:hanging="360"/>
      </w:pPr>
      <w:rPr>
        <w:rFonts w:ascii="Arial" w:hAnsi="Arial" w:hint="default"/>
      </w:rPr>
    </w:lvl>
    <w:lvl w:ilvl="4" w:tplc="036A5FEC" w:tentative="1">
      <w:start w:val="1"/>
      <w:numFmt w:val="bullet"/>
      <w:lvlText w:val="•"/>
      <w:lvlJc w:val="left"/>
      <w:pPr>
        <w:tabs>
          <w:tab w:val="num" w:pos="3600"/>
        </w:tabs>
        <w:ind w:left="3600" w:hanging="360"/>
      </w:pPr>
      <w:rPr>
        <w:rFonts w:ascii="Arial" w:hAnsi="Arial" w:hint="default"/>
      </w:rPr>
    </w:lvl>
    <w:lvl w:ilvl="5" w:tplc="737E0332" w:tentative="1">
      <w:start w:val="1"/>
      <w:numFmt w:val="bullet"/>
      <w:lvlText w:val="•"/>
      <w:lvlJc w:val="left"/>
      <w:pPr>
        <w:tabs>
          <w:tab w:val="num" w:pos="4320"/>
        </w:tabs>
        <w:ind w:left="4320" w:hanging="360"/>
      </w:pPr>
      <w:rPr>
        <w:rFonts w:ascii="Arial" w:hAnsi="Arial" w:hint="default"/>
      </w:rPr>
    </w:lvl>
    <w:lvl w:ilvl="6" w:tplc="0172B178" w:tentative="1">
      <w:start w:val="1"/>
      <w:numFmt w:val="bullet"/>
      <w:lvlText w:val="•"/>
      <w:lvlJc w:val="left"/>
      <w:pPr>
        <w:tabs>
          <w:tab w:val="num" w:pos="5040"/>
        </w:tabs>
        <w:ind w:left="5040" w:hanging="360"/>
      </w:pPr>
      <w:rPr>
        <w:rFonts w:ascii="Arial" w:hAnsi="Arial" w:hint="default"/>
      </w:rPr>
    </w:lvl>
    <w:lvl w:ilvl="7" w:tplc="FC0865FA" w:tentative="1">
      <w:start w:val="1"/>
      <w:numFmt w:val="bullet"/>
      <w:lvlText w:val="•"/>
      <w:lvlJc w:val="left"/>
      <w:pPr>
        <w:tabs>
          <w:tab w:val="num" w:pos="5760"/>
        </w:tabs>
        <w:ind w:left="5760" w:hanging="360"/>
      </w:pPr>
      <w:rPr>
        <w:rFonts w:ascii="Arial" w:hAnsi="Arial" w:hint="default"/>
      </w:rPr>
    </w:lvl>
    <w:lvl w:ilvl="8" w:tplc="A3128C36" w:tentative="1">
      <w:start w:val="1"/>
      <w:numFmt w:val="bullet"/>
      <w:lvlText w:val="•"/>
      <w:lvlJc w:val="left"/>
      <w:pPr>
        <w:tabs>
          <w:tab w:val="num" w:pos="6480"/>
        </w:tabs>
        <w:ind w:left="6480" w:hanging="360"/>
      </w:pPr>
      <w:rPr>
        <w:rFonts w:ascii="Arial" w:hAnsi="Arial" w:hint="default"/>
      </w:rPr>
    </w:lvl>
  </w:abstractNum>
  <w:abstractNum w:abstractNumId="13">
    <w:nsid w:val="7506384E"/>
    <w:multiLevelType w:val="hybridMultilevel"/>
    <w:tmpl w:val="CA36ED38"/>
    <w:lvl w:ilvl="0" w:tplc="2684D966">
      <w:start w:val="1"/>
      <w:numFmt w:val="bullet"/>
      <w:lvlText w:val=""/>
      <w:lvlJc w:val="left"/>
      <w:pPr>
        <w:tabs>
          <w:tab w:val="num" w:pos="720"/>
        </w:tabs>
        <w:ind w:left="720" w:hanging="360"/>
      </w:pPr>
      <w:rPr>
        <w:rFonts w:ascii="Symbol" w:hAnsi="Symbol" w:hint="default"/>
      </w:rPr>
    </w:lvl>
    <w:lvl w:ilvl="1" w:tplc="6E52B8DC" w:tentative="1">
      <w:start w:val="1"/>
      <w:numFmt w:val="bullet"/>
      <w:lvlText w:val="•"/>
      <w:lvlJc w:val="left"/>
      <w:pPr>
        <w:tabs>
          <w:tab w:val="num" w:pos="1440"/>
        </w:tabs>
        <w:ind w:left="1440" w:hanging="360"/>
      </w:pPr>
      <w:rPr>
        <w:rFonts w:ascii="Arial" w:hAnsi="Arial" w:hint="default"/>
      </w:rPr>
    </w:lvl>
    <w:lvl w:ilvl="2" w:tplc="69DE09FE" w:tentative="1">
      <w:start w:val="1"/>
      <w:numFmt w:val="bullet"/>
      <w:lvlText w:val="•"/>
      <w:lvlJc w:val="left"/>
      <w:pPr>
        <w:tabs>
          <w:tab w:val="num" w:pos="2160"/>
        </w:tabs>
        <w:ind w:left="2160" w:hanging="360"/>
      </w:pPr>
      <w:rPr>
        <w:rFonts w:ascii="Arial" w:hAnsi="Arial" w:hint="default"/>
      </w:rPr>
    </w:lvl>
    <w:lvl w:ilvl="3" w:tplc="CEB4684A" w:tentative="1">
      <w:start w:val="1"/>
      <w:numFmt w:val="bullet"/>
      <w:lvlText w:val="•"/>
      <w:lvlJc w:val="left"/>
      <w:pPr>
        <w:tabs>
          <w:tab w:val="num" w:pos="2880"/>
        </w:tabs>
        <w:ind w:left="2880" w:hanging="360"/>
      </w:pPr>
      <w:rPr>
        <w:rFonts w:ascii="Arial" w:hAnsi="Arial" w:hint="default"/>
      </w:rPr>
    </w:lvl>
    <w:lvl w:ilvl="4" w:tplc="7F7070E8" w:tentative="1">
      <w:start w:val="1"/>
      <w:numFmt w:val="bullet"/>
      <w:lvlText w:val="•"/>
      <w:lvlJc w:val="left"/>
      <w:pPr>
        <w:tabs>
          <w:tab w:val="num" w:pos="3600"/>
        </w:tabs>
        <w:ind w:left="3600" w:hanging="360"/>
      </w:pPr>
      <w:rPr>
        <w:rFonts w:ascii="Arial" w:hAnsi="Arial" w:hint="default"/>
      </w:rPr>
    </w:lvl>
    <w:lvl w:ilvl="5" w:tplc="E76E16A6" w:tentative="1">
      <w:start w:val="1"/>
      <w:numFmt w:val="bullet"/>
      <w:lvlText w:val="•"/>
      <w:lvlJc w:val="left"/>
      <w:pPr>
        <w:tabs>
          <w:tab w:val="num" w:pos="4320"/>
        </w:tabs>
        <w:ind w:left="4320" w:hanging="360"/>
      </w:pPr>
      <w:rPr>
        <w:rFonts w:ascii="Arial" w:hAnsi="Arial" w:hint="default"/>
      </w:rPr>
    </w:lvl>
    <w:lvl w:ilvl="6" w:tplc="66E4D5EA" w:tentative="1">
      <w:start w:val="1"/>
      <w:numFmt w:val="bullet"/>
      <w:lvlText w:val="•"/>
      <w:lvlJc w:val="left"/>
      <w:pPr>
        <w:tabs>
          <w:tab w:val="num" w:pos="5040"/>
        </w:tabs>
        <w:ind w:left="5040" w:hanging="360"/>
      </w:pPr>
      <w:rPr>
        <w:rFonts w:ascii="Arial" w:hAnsi="Arial" w:hint="default"/>
      </w:rPr>
    </w:lvl>
    <w:lvl w:ilvl="7" w:tplc="F3DE1ED4" w:tentative="1">
      <w:start w:val="1"/>
      <w:numFmt w:val="bullet"/>
      <w:lvlText w:val="•"/>
      <w:lvlJc w:val="left"/>
      <w:pPr>
        <w:tabs>
          <w:tab w:val="num" w:pos="5760"/>
        </w:tabs>
        <w:ind w:left="5760" w:hanging="360"/>
      </w:pPr>
      <w:rPr>
        <w:rFonts w:ascii="Arial" w:hAnsi="Arial" w:hint="default"/>
      </w:rPr>
    </w:lvl>
    <w:lvl w:ilvl="8" w:tplc="311C4CB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num>
  <w:num w:numId="3">
    <w:abstractNumId w:val="1"/>
  </w:num>
  <w:num w:numId="4">
    <w:abstractNumId w:val="0"/>
  </w:num>
  <w:num w:numId="5">
    <w:abstractNumId w:val="13"/>
  </w:num>
  <w:num w:numId="6">
    <w:abstractNumId w:val="12"/>
  </w:num>
  <w:num w:numId="7">
    <w:abstractNumId w:val="10"/>
  </w:num>
  <w:num w:numId="8">
    <w:abstractNumId w:val="11"/>
  </w:num>
  <w:num w:numId="9">
    <w:abstractNumId w:val="2"/>
  </w:num>
  <w:num w:numId="10">
    <w:abstractNumId w:val="6"/>
  </w:num>
  <w:num w:numId="11">
    <w:abstractNumId w:val="9"/>
  </w:num>
  <w:num w:numId="12">
    <w:abstractNumId w:val="7"/>
  </w:num>
  <w:num w:numId="13">
    <w:abstractNumId w:val="3"/>
  </w:num>
  <w:num w:numId="14">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ed Jona">
    <w15:presenceInfo w15:providerId="None" w15:userId="Vered Jona"/>
  </w15:person>
  <w15:person w15:author="Keith West">
    <w15:presenceInfo w15:providerId="AD" w15:userId="S-1-5-21-1287258547-494016728-2330843846-13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F6"/>
    <w:rsid w:val="00002691"/>
    <w:rsid w:val="00027C92"/>
    <w:rsid w:val="00044A23"/>
    <w:rsid w:val="000A0FB5"/>
    <w:rsid w:val="000C394F"/>
    <w:rsid w:val="000C521E"/>
    <w:rsid w:val="001315F0"/>
    <w:rsid w:val="00170FA1"/>
    <w:rsid w:val="001A1715"/>
    <w:rsid w:val="001C0754"/>
    <w:rsid w:val="001C6408"/>
    <w:rsid w:val="001C7290"/>
    <w:rsid w:val="002067F7"/>
    <w:rsid w:val="002145AB"/>
    <w:rsid w:val="00252351"/>
    <w:rsid w:val="002D64B3"/>
    <w:rsid w:val="0036356B"/>
    <w:rsid w:val="003A5030"/>
    <w:rsid w:val="003C2FC8"/>
    <w:rsid w:val="00430AC9"/>
    <w:rsid w:val="00441F26"/>
    <w:rsid w:val="00460A0C"/>
    <w:rsid w:val="00464647"/>
    <w:rsid w:val="0048445E"/>
    <w:rsid w:val="00497ED0"/>
    <w:rsid w:val="004A2A80"/>
    <w:rsid w:val="004A304D"/>
    <w:rsid w:val="004F5431"/>
    <w:rsid w:val="00523374"/>
    <w:rsid w:val="0053214C"/>
    <w:rsid w:val="00571126"/>
    <w:rsid w:val="00591552"/>
    <w:rsid w:val="005965D7"/>
    <w:rsid w:val="0059670A"/>
    <w:rsid w:val="005A2398"/>
    <w:rsid w:val="00610423"/>
    <w:rsid w:val="006174BA"/>
    <w:rsid w:val="00627BB1"/>
    <w:rsid w:val="00650E26"/>
    <w:rsid w:val="006A7285"/>
    <w:rsid w:val="006E1046"/>
    <w:rsid w:val="00703553"/>
    <w:rsid w:val="007049D0"/>
    <w:rsid w:val="007747D1"/>
    <w:rsid w:val="007A1CB8"/>
    <w:rsid w:val="007B4C3D"/>
    <w:rsid w:val="007C63F6"/>
    <w:rsid w:val="007C7315"/>
    <w:rsid w:val="007D513F"/>
    <w:rsid w:val="008216C5"/>
    <w:rsid w:val="008B6E64"/>
    <w:rsid w:val="008D0CFF"/>
    <w:rsid w:val="008F71A9"/>
    <w:rsid w:val="00903670"/>
    <w:rsid w:val="00927A03"/>
    <w:rsid w:val="009925B4"/>
    <w:rsid w:val="009A4DC9"/>
    <w:rsid w:val="009F2C7C"/>
    <w:rsid w:val="00A25E00"/>
    <w:rsid w:val="00A37FBC"/>
    <w:rsid w:val="00A44BF8"/>
    <w:rsid w:val="00A91915"/>
    <w:rsid w:val="00AA5B0C"/>
    <w:rsid w:val="00AB1B88"/>
    <w:rsid w:val="00AD6495"/>
    <w:rsid w:val="00AF4CAE"/>
    <w:rsid w:val="00B05E6D"/>
    <w:rsid w:val="00B404D8"/>
    <w:rsid w:val="00B64C7F"/>
    <w:rsid w:val="00B720CE"/>
    <w:rsid w:val="00B87379"/>
    <w:rsid w:val="00BB4E3E"/>
    <w:rsid w:val="00C00748"/>
    <w:rsid w:val="00C12866"/>
    <w:rsid w:val="00C24F88"/>
    <w:rsid w:val="00C344EB"/>
    <w:rsid w:val="00C47DDB"/>
    <w:rsid w:val="00C515E3"/>
    <w:rsid w:val="00C61D01"/>
    <w:rsid w:val="00C903B2"/>
    <w:rsid w:val="00CB25CC"/>
    <w:rsid w:val="00CC3ABD"/>
    <w:rsid w:val="00CD7422"/>
    <w:rsid w:val="00CE55F7"/>
    <w:rsid w:val="00D17A14"/>
    <w:rsid w:val="00D24550"/>
    <w:rsid w:val="00D249F4"/>
    <w:rsid w:val="00DA2E85"/>
    <w:rsid w:val="00DF463B"/>
    <w:rsid w:val="00E005ED"/>
    <w:rsid w:val="00E07A0B"/>
    <w:rsid w:val="00E24924"/>
    <w:rsid w:val="00E638B7"/>
    <w:rsid w:val="00EA1A44"/>
    <w:rsid w:val="00ED2E4B"/>
    <w:rsid w:val="00ED5A54"/>
    <w:rsid w:val="00EF3620"/>
    <w:rsid w:val="00EF5D20"/>
    <w:rsid w:val="00F01899"/>
    <w:rsid w:val="00F117B7"/>
    <w:rsid w:val="00F15D71"/>
    <w:rsid w:val="00F208E6"/>
    <w:rsid w:val="00F80C30"/>
    <w:rsid w:val="00F97944"/>
    <w:rsid w:val="00FE40F6"/>
    <w:rsid w:val="00FE6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F9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944"/>
    <w:rPr>
      <w:color w:val="0000FF" w:themeColor="hyperlink"/>
      <w:u w:val="single"/>
    </w:rPr>
  </w:style>
  <w:style w:type="paragraph" w:styleId="Header">
    <w:name w:val="header"/>
    <w:basedOn w:val="Normal"/>
    <w:link w:val="HeaderChar"/>
    <w:uiPriority w:val="99"/>
    <w:unhideWhenUsed/>
    <w:rsid w:val="00252351"/>
    <w:pPr>
      <w:tabs>
        <w:tab w:val="center" w:pos="4680"/>
        <w:tab w:val="right" w:pos="9360"/>
      </w:tabs>
    </w:pPr>
  </w:style>
  <w:style w:type="character" w:customStyle="1" w:styleId="HeaderChar">
    <w:name w:val="Header Char"/>
    <w:basedOn w:val="DefaultParagraphFont"/>
    <w:link w:val="Header"/>
    <w:uiPriority w:val="99"/>
    <w:rsid w:val="00252351"/>
  </w:style>
  <w:style w:type="paragraph" w:styleId="Footer">
    <w:name w:val="footer"/>
    <w:basedOn w:val="Normal"/>
    <w:link w:val="FooterChar"/>
    <w:uiPriority w:val="99"/>
    <w:unhideWhenUsed/>
    <w:rsid w:val="00252351"/>
    <w:pPr>
      <w:tabs>
        <w:tab w:val="center" w:pos="4680"/>
        <w:tab w:val="right" w:pos="9360"/>
      </w:tabs>
    </w:pPr>
  </w:style>
  <w:style w:type="character" w:customStyle="1" w:styleId="FooterChar">
    <w:name w:val="Footer Char"/>
    <w:basedOn w:val="DefaultParagraphFont"/>
    <w:link w:val="Footer"/>
    <w:uiPriority w:val="99"/>
    <w:rsid w:val="00252351"/>
  </w:style>
  <w:style w:type="character" w:styleId="CommentReference">
    <w:name w:val="annotation reference"/>
    <w:basedOn w:val="DefaultParagraphFont"/>
    <w:uiPriority w:val="99"/>
    <w:semiHidden/>
    <w:unhideWhenUsed/>
    <w:rsid w:val="00DA2E85"/>
    <w:rPr>
      <w:sz w:val="16"/>
      <w:szCs w:val="16"/>
    </w:rPr>
  </w:style>
  <w:style w:type="paragraph" w:styleId="CommentText">
    <w:name w:val="annotation text"/>
    <w:basedOn w:val="Normal"/>
    <w:link w:val="CommentTextChar"/>
    <w:uiPriority w:val="99"/>
    <w:semiHidden/>
    <w:unhideWhenUsed/>
    <w:rsid w:val="00DA2E85"/>
    <w:rPr>
      <w:sz w:val="20"/>
    </w:rPr>
  </w:style>
  <w:style w:type="character" w:customStyle="1" w:styleId="CommentTextChar">
    <w:name w:val="Comment Text Char"/>
    <w:basedOn w:val="DefaultParagraphFont"/>
    <w:link w:val="CommentText"/>
    <w:uiPriority w:val="99"/>
    <w:semiHidden/>
    <w:rsid w:val="00DA2E85"/>
    <w:rPr>
      <w:sz w:val="20"/>
    </w:rPr>
  </w:style>
  <w:style w:type="paragraph" w:styleId="CommentSubject">
    <w:name w:val="annotation subject"/>
    <w:basedOn w:val="CommentText"/>
    <w:next w:val="CommentText"/>
    <w:link w:val="CommentSubjectChar"/>
    <w:uiPriority w:val="99"/>
    <w:semiHidden/>
    <w:unhideWhenUsed/>
    <w:rsid w:val="00DA2E85"/>
    <w:rPr>
      <w:b/>
      <w:bCs/>
    </w:rPr>
  </w:style>
  <w:style w:type="character" w:customStyle="1" w:styleId="CommentSubjectChar">
    <w:name w:val="Comment Subject Char"/>
    <w:basedOn w:val="CommentTextChar"/>
    <w:link w:val="CommentSubject"/>
    <w:uiPriority w:val="99"/>
    <w:semiHidden/>
    <w:rsid w:val="00DA2E85"/>
    <w:rPr>
      <w:b/>
      <w:bCs/>
      <w:sz w:val="20"/>
    </w:rPr>
  </w:style>
  <w:style w:type="paragraph" w:styleId="BalloonText">
    <w:name w:val="Balloon Text"/>
    <w:basedOn w:val="Normal"/>
    <w:link w:val="BalloonTextChar"/>
    <w:uiPriority w:val="99"/>
    <w:semiHidden/>
    <w:unhideWhenUsed/>
    <w:rsid w:val="00DA2E85"/>
    <w:rPr>
      <w:rFonts w:ascii="Tahoma" w:hAnsi="Tahoma" w:cs="Tahoma"/>
      <w:sz w:val="16"/>
      <w:szCs w:val="16"/>
    </w:rPr>
  </w:style>
  <w:style w:type="character" w:customStyle="1" w:styleId="BalloonTextChar">
    <w:name w:val="Balloon Text Char"/>
    <w:basedOn w:val="DefaultParagraphFont"/>
    <w:link w:val="BalloonText"/>
    <w:uiPriority w:val="99"/>
    <w:semiHidden/>
    <w:rsid w:val="00DA2E85"/>
    <w:rPr>
      <w:rFonts w:ascii="Tahoma" w:hAnsi="Tahoma" w:cs="Tahoma"/>
      <w:sz w:val="16"/>
      <w:szCs w:val="16"/>
    </w:rPr>
  </w:style>
  <w:style w:type="paragraph" w:styleId="ListParagraph">
    <w:name w:val="List Paragraph"/>
    <w:basedOn w:val="Normal"/>
    <w:uiPriority w:val="34"/>
    <w:qFormat/>
    <w:rsid w:val="007C7315"/>
    <w:pPr>
      <w:ind w:left="720"/>
      <w:contextualSpacing/>
    </w:pPr>
  </w:style>
  <w:style w:type="paragraph" w:styleId="NormalWeb">
    <w:name w:val="Normal (Web)"/>
    <w:basedOn w:val="Normal"/>
    <w:uiPriority w:val="99"/>
    <w:semiHidden/>
    <w:unhideWhenUsed/>
    <w:rsid w:val="008F71A9"/>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F54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944"/>
    <w:rPr>
      <w:color w:val="0000FF" w:themeColor="hyperlink"/>
      <w:u w:val="single"/>
    </w:rPr>
  </w:style>
  <w:style w:type="paragraph" w:styleId="Header">
    <w:name w:val="header"/>
    <w:basedOn w:val="Normal"/>
    <w:link w:val="HeaderChar"/>
    <w:uiPriority w:val="99"/>
    <w:unhideWhenUsed/>
    <w:rsid w:val="00252351"/>
    <w:pPr>
      <w:tabs>
        <w:tab w:val="center" w:pos="4680"/>
        <w:tab w:val="right" w:pos="9360"/>
      </w:tabs>
    </w:pPr>
  </w:style>
  <w:style w:type="character" w:customStyle="1" w:styleId="HeaderChar">
    <w:name w:val="Header Char"/>
    <w:basedOn w:val="DefaultParagraphFont"/>
    <w:link w:val="Header"/>
    <w:uiPriority w:val="99"/>
    <w:rsid w:val="00252351"/>
  </w:style>
  <w:style w:type="paragraph" w:styleId="Footer">
    <w:name w:val="footer"/>
    <w:basedOn w:val="Normal"/>
    <w:link w:val="FooterChar"/>
    <w:uiPriority w:val="99"/>
    <w:unhideWhenUsed/>
    <w:rsid w:val="00252351"/>
    <w:pPr>
      <w:tabs>
        <w:tab w:val="center" w:pos="4680"/>
        <w:tab w:val="right" w:pos="9360"/>
      </w:tabs>
    </w:pPr>
  </w:style>
  <w:style w:type="character" w:customStyle="1" w:styleId="FooterChar">
    <w:name w:val="Footer Char"/>
    <w:basedOn w:val="DefaultParagraphFont"/>
    <w:link w:val="Footer"/>
    <w:uiPriority w:val="99"/>
    <w:rsid w:val="00252351"/>
  </w:style>
  <w:style w:type="character" w:styleId="CommentReference">
    <w:name w:val="annotation reference"/>
    <w:basedOn w:val="DefaultParagraphFont"/>
    <w:uiPriority w:val="99"/>
    <w:semiHidden/>
    <w:unhideWhenUsed/>
    <w:rsid w:val="00DA2E85"/>
    <w:rPr>
      <w:sz w:val="16"/>
      <w:szCs w:val="16"/>
    </w:rPr>
  </w:style>
  <w:style w:type="paragraph" w:styleId="CommentText">
    <w:name w:val="annotation text"/>
    <w:basedOn w:val="Normal"/>
    <w:link w:val="CommentTextChar"/>
    <w:uiPriority w:val="99"/>
    <w:semiHidden/>
    <w:unhideWhenUsed/>
    <w:rsid w:val="00DA2E85"/>
    <w:rPr>
      <w:sz w:val="20"/>
    </w:rPr>
  </w:style>
  <w:style w:type="character" w:customStyle="1" w:styleId="CommentTextChar">
    <w:name w:val="Comment Text Char"/>
    <w:basedOn w:val="DefaultParagraphFont"/>
    <w:link w:val="CommentText"/>
    <w:uiPriority w:val="99"/>
    <w:semiHidden/>
    <w:rsid w:val="00DA2E85"/>
    <w:rPr>
      <w:sz w:val="20"/>
    </w:rPr>
  </w:style>
  <w:style w:type="paragraph" w:styleId="CommentSubject">
    <w:name w:val="annotation subject"/>
    <w:basedOn w:val="CommentText"/>
    <w:next w:val="CommentText"/>
    <w:link w:val="CommentSubjectChar"/>
    <w:uiPriority w:val="99"/>
    <w:semiHidden/>
    <w:unhideWhenUsed/>
    <w:rsid w:val="00DA2E85"/>
    <w:rPr>
      <w:b/>
      <w:bCs/>
    </w:rPr>
  </w:style>
  <w:style w:type="character" w:customStyle="1" w:styleId="CommentSubjectChar">
    <w:name w:val="Comment Subject Char"/>
    <w:basedOn w:val="CommentTextChar"/>
    <w:link w:val="CommentSubject"/>
    <w:uiPriority w:val="99"/>
    <w:semiHidden/>
    <w:rsid w:val="00DA2E85"/>
    <w:rPr>
      <w:b/>
      <w:bCs/>
      <w:sz w:val="20"/>
    </w:rPr>
  </w:style>
  <w:style w:type="paragraph" w:styleId="BalloonText">
    <w:name w:val="Balloon Text"/>
    <w:basedOn w:val="Normal"/>
    <w:link w:val="BalloonTextChar"/>
    <w:uiPriority w:val="99"/>
    <w:semiHidden/>
    <w:unhideWhenUsed/>
    <w:rsid w:val="00DA2E85"/>
    <w:rPr>
      <w:rFonts w:ascii="Tahoma" w:hAnsi="Tahoma" w:cs="Tahoma"/>
      <w:sz w:val="16"/>
      <w:szCs w:val="16"/>
    </w:rPr>
  </w:style>
  <w:style w:type="character" w:customStyle="1" w:styleId="BalloonTextChar">
    <w:name w:val="Balloon Text Char"/>
    <w:basedOn w:val="DefaultParagraphFont"/>
    <w:link w:val="BalloonText"/>
    <w:uiPriority w:val="99"/>
    <w:semiHidden/>
    <w:rsid w:val="00DA2E85"/>
    <w:rPr>
      <w:rFonts w:ascii="Tahoma" w:hAnsi="Tahoma" w:cs="Tahoma"/>
      <w:sz w:val="16"/>
      <w:szCs w:val="16"/>
    </w:rPr>
  </w:style>
  <w:style w:type="paragraph" w:styleId="ListParagraph">
    <w:name w:val="List Paragraph"/>
    <w:basedOn w:val="Normal"/>
    <w:uiPriority w:val="34"/>
    <w:qFormat/>
    <w:rsid w:val="007C7315"/>
    <w:pPr>
      <w:ind w:left="720"/>
      <w:contextualSpacing/>
    </w:pPr>
  </w:style>
  <w:style w:type="paragraph" w:styleId="NormalWeb">
    <w:name w:val="Normal (Web)"/>
    <w:basedOn w:val="Normal"/>
    <w:uiPriority w:val="99"/>
    <w:semiHidden/>
    <w:unhideWhenUsed/>
    <w:rsid w:val="008F71A9"/>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F54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9188">
      <w:bodyDiv w:val="1"/>
      <w:marLeft w:val="0"/>
      <w:marRight w:val="0"/>
      <w:marTop w:val="0"/>
      <w:marBottom w:val="0"/>
      <w:divBdr>
        <w:top w:val="none" w:sz="0" w:space="0" w:color="auto"/>
        <w:left w:val="none" w:sz="0" w:space="0" w:color="auto"/>
        <w:bottom w:val="none" w:sz="0" w:space="0" w:color="auto"/>
        <w:right w:val="none" w:sz="0" w:space="0" w:color="auto"/>
      </w:divBdr>
    </w:div>
    <w:div w:id="86271005">
      <w:bodyDiv w:val="1"/>
      <w:marLeft w:val="0"/>
      <w:marRight w:val="0"/>
      <w:marTop w:val="0"/>
      <w:marBottom w:val="0"/>
      <w:divBdr>
        <w:top w:val="none" w:sz="0" w:space="0" w:color="auto"/>
        <w:left w:val="none" w:sz="0" w:space="0" w:color="auto"/>
        <w:bottom w:val="none" w:sz="0" w:space="0" w:color="auto"/>
        <w:right w:val="none" w:sz="0" w:space="0" w:color="auto"/>
      </w:divBdr>
    </w:div>
    <w:div w:id="241837784">
      <w:bodyDiv w:val="1"/>
      <w:marLeft w:val="0"/>
      <w:marRight w:val="0"/>
      <w:marTop w:val="0"/>
      <w:marBottom w:val="0"/>
      <w:divBdr>
        <w:top w:val="none" w:sz="0" w:space="0" w:color="auto"/>
        <w:left w:val="none" w:sz="0" w:space="0" w:color="auto"/>
        <w:bottom w:val="none" w:sz="0" w:space="0" w:color="auto"/>
        <w:right w:val="none" w:sz="0" w:space="0" w:color="auto"/>
      </w:divBdr>
      <w:divsChild>
        <w:div w:id="1266965188">
          <w:marLeft w:val="446"/>
          <w:marRight w:val="0"/>
          <w:marTop w:val="0"/>
          <w:marBottom w:val="200"/>
          <w:divBdr>
            <w:top w:val="none" w:sz="0" w:space="0" w:color="auto"/>
            <w:left w:val="none" w:sz="0" w:space="0" w:color="auto"/>
            <w:bottom w:val="none" w:sz="0" w:space="0" w:color="auto"/>
            <w:right w:val="none" w:sz="0" w:space="0" w:color="auto"/>
          </w:divBdr>
        </w:div>
        <w:div w:id="197282933">
          <w:marLeft w:val="446"/>
          <w:marRight w:val="0"/>
          <w:marTop w:val="0"/>
          <w:marBottom w:val="200"/>
          <w:divBdr>
            <w:top w:val="none" w:sz="0" w:space="0" w:color="auto"/>
            <w:left w:val="none" w:sz="0" w:space="0" w:color="auto"/>
            <w:bottom w:val="none" w:sz="0" w:space="0" w:color="auto"/>
            <w:right w:val="none" w:sz="0" w:space="0" w:color="auto"/>
          </w:divBdr>
        </w:div>
        <w:div w:id="1511600745">
          <w:marLeft w:val="446"/>
          <w:marRight w:val="0"/>
          <w:marTop w:val="0"/>
          <w:marBottom w:val="200"/>
          <w:divBdr>
            <w:top w:val="none" w:sz="0" w:space="0" w:color="auto"/>
            <w:left w:val="none" w:sz="0" w:space="0" w:color="auto"/>
            <w:bottom w:val="none" w:sz="0" w:space="0" w:color="auto"/>
            <w:right w:val="none" w:sz="0" w:space="0" w:color="auto"/>
          </w:divBdr>
        </w:div>
        <w:div w:id="104157856">
          <w:marLeft w:val="446"/>
          <w:marRight w:val="0"/>
          <w:marTop w:val="0"/>
          <w:marBottom w:val="200"/>
          <w:divBdr>
            <w:top w:val="none" w:sz="0" w:space="0" w:color="auto"/>
            <w:left w:val="none" w:sz="0" w:space="0" w:color="auto"/>
            <w:bottom w:val="none" w:sz="0" w:space="0" w:color="auto"/>
            <w:right w:val="none" w:sz="0" w:space="0" w:color="auto"/>
          </w:divBdr>
        </w:div>
        <w:div w:id="1965307271">
          <w:marLeft w:val="446"/>
          <w:marRight w:val="0"/>
          <w:marTop w:val="0"/>
          <w:marBottom w:val="200"/>
          <w:divBdr>
            <w:top w:val="none" w:sz="0" w:space="0" w:color="auto"/>
            <w:left w:val="none" w:sz="0" w:space="0" w:color="auto"/>
            <w:bottom w:val="none" w:sz="0" w:space="0" w:color="auto"/>
            <w:right w:val="none" w:sz="0" w:space="0" w:color="auto"/>
          </w:divBdr>
        </w:div>
        <w:div w:id="18239062">
          <w:marLeft w:val="547"/>
          <w:marRight w:val="0"/>
          <w:marTop w:val="0"/>
          <w:marBottom w:val="0"/>
          <w:divBdr>
            <w:top w:val="none" w:sz="0" w:space="0" w:color="auto"/>
            <w:left w:val="none" w:sz="0" w:space="0" w:color="auto"/>
            <w:bottom w:val="none" w:sz="0" w:space="0" w:color="auto"/>
            <w:right w:val="none" w:sz="0" w:space="0" w:color="auto"/>
          </w:divBdr>
        </w:div>
        <w:div w:id="322124557">
          <w:marLeft w:val="547"/>
          <w:marRight w:val="0"/>
          <w:marTop w:val="0"/>
          <w:marBottom w:val="200"/>
          <w:divBdr>
            <w:top w:val="none" w:sz="0" w:space="0" w:color="auto"/>
            <w:left w:val="none" w:sz="0" w:space="0" w:color="auto"/>
            <w:bottom w:val="none" w:sz="0" w:space="0" w:color="auto"/>
            <w:right w:val="none" w:sz="0" w:space="0" w:color="auto"/>
          </w:divBdr>
        </w:div>
      </w:divsChild>
    </w:div>
    <w:div w:id="275213259">
      <w:bodyDiv w:val="1"/>
      <w:marLeft w:val="0"/>
      <w:marRight w:val="0"/>
      <w:marTop w:val="0"/>
      <w:marBottom w:val="0"/>
      <w:divBdr>
        <w:top w:val="none" w:sz="0" w:space="0" w:color="auto"/>
        <w:left w:val="none" w:sz="0" w:space="0" w:color="auto"/>
        <w:bottom w:val="none" w:sz="0" w:space="0" w:color="auto"/>
        <w:right w:val="none" w:sz="0" w:space="0" w:color="auto"/>
      </w:divBdr>
    </w:div>
    <w:div w:id="354578677">
      <w:bodyDiv w:val="1"/>
      <w:marLeft w:val="0"/>
      <w:marRight w:val="0"/>
      <w:marTop w:val="0"/>
      <w:marBottom w:val="0"/>
      <w:divBdr>
        <w:top w:val="none" w:sz="0" w:space="0" w:color="auto"/>
        <w:left w:val="none" w:sz="0" w:space="0" w:color="auto"/>
        <w:bottom w:val="none" w:sz="0" w:space="0" w:color="auto"/>
        <w:right w:val="none" w:sz="0" w:space="0" w:color="auto"/>
      </w:divBdr>
    </w:div>
    <w:div w:id="407580040">
      <w:bodyDiv w:val="1"/>
      <w:marLeft w:val="0"/>
      <w:marRight w:val="0"/>
      <w:marTop w:val="0"/>
      <w:marBottom w:val="0"/>
      <w:divBdr>
        <w:top w:val="none" w:sz="0" w:space="0" w:color="auto"/>
        <w:left w:val="none" w:sz="0" w:space="0" w:color="auto"/>
        <w:bottom w:val="none" w:sz="0" w:space="0" w:color="auto"/>
        <w:right w:val="none" w:sz="0" w:space="0" w:color="auto"/>
      </w:divBdr>
    </w:div>
    <w:div w:id="463889339">
      <w:bodyDiv w:val="1"/>
      <w:marLeft w:val="0"/>
      <w:marRight w:val="0"/>
      <w:marTop w:val="0"/>
      <w:marBottom w:val="0"/>
      <w:divBdr>
        <w:top w:val="none" w:sz="0" w:space="0" w:color="auto"/>
        <w:left w:val="none" w:sz="0" w:space="0" w:color="auto"/>
        <w:bottom w:val="none" w:sz="0" w:space="0" w:color="auto"/>
        <w:right w:val="none" w:sz="0" w:space="0" w:color="auto"/>
      </w:divBdr>
    </w:div>
    <w:div w:id="621232068">
      <w:bodyDiv w:val="1"/>
      <w:marLeft w:val="0"/>
      <w:marRight w:val="0"/>
      <w:marTop w:val="0"/>
      <w:marBottom w:val="0"/>
      <w:divBdr>
        <w:top w:val="none" w:sz="0" w:space="0" w:color="auto"/>
        <w:left w:val="none" w:sz="0" w:space="0" w:color="auto"/>
        <w:bottom w:val="none" w:sz="0" w:space="0" w:color="auto"/>
        <w:right w:val="none" w:sz="0" w:space="0" w:color="auto"/>
      </w:divBdr>
    </w:div>
    <w:div w:id="805321220">
      <w:bodyDiv w:val="1"/>
      <w:marLeft w:val="0"/>
      <w:marRight w:val="0"/>
      <w:marTop w:val="0"/>
      <w:marBottom w:val="0"/>
      <w:divBdr>
        <w:top w:val="none" w:sz="0" w:space="0" w:color="auto"/>
        <w:left w:val="none" w:sz="0" w:space="0" w:color="auto"/>
        <w:bottom w:val="none" w:sz="0" w:space="0" w:color="auto"/>
        <w:right w:val="none" w:sz="0" w:space="0" w:color="auto"/>
      </w:divBdr>
    </w:div>
    <w:div w:id="925381890">
      <w:bodyDiv w:val="1"/>
      <w:marLeft w:val="0"/>
      <w:marRight w:val="0"/>
      <w:marTop w:val="0"/>
      <w:marBottom w:val="0"/>
      <w:divBdr>
        <w:top w:val="none" w:sz="0" w:space="0" w:color="auto"/>
        <w:left w:val="none" w:sz="0" w:space="0" w:color="auto"/>
        <w:bottom w:val="none" w:sz="0" w:space="0" w:color="auto"/>
        <w:right w:val="none" w:sz="0" w:space="0" w:color="auto"/>
      </w:divBdr>
      <w:divsChild>
        <w:div w:id="733354711">
          <w:marLeft w:val="1800"/>
          <w:marRight w:val="0"/>
          <w:marTop w:val="0"/>
          <w:marBottom w:val="200"/>
          <w:divBdr>
            <w:top w:val="none" w:sz="0" w:space="0" w:color="auto"/>
            <w:left w:val="none" w:sz="0" w:space="0" w:color="auto"/>
            <w:bottom w:val="none" w:sz="0" w:space="0" w:color="auto"/>
            <w:right w:val="none" w:sz="0" w:space="0" w:color="auto"/>
          </w:divBdr>
        </w:div>
        <w:div w:id="1407261482">
          <w:marLeft w:val="1800"/>
          <w:marRight w:val="0"/>
          <w:marTop w:val="0"/>
          <w:marBottom w:val="200"/>
          <w:divBdr>
            <w:top w:val="none" w:sz="0" w:space="0" w:color="auto"/>
            <w:left w:val="none" w:sz="0" w:space="0" w:color="auto"/>
            <w:bottom w:val="none" w:sz="0" w:space="0" w:color="auto"/>
            <w:right w:val="none" w:sz="0" w:space="0" w:color="auto"/>
          </w:divBdr>
        </w:div>
        <w:div w:id="1831406043">
          <w:marLeft w:val="1800"/>
          <w:marRight w:val="0"/>
          <w:marTop w:val="0"/>
          <w:marBottom w:val="200"/>
          <w:divBdr>
            <w:top w:val="none" w:sz="0" w:space="0" w:color="auto"/>
            <w:left w:val="none" w:sz="0" w:space="0" w:color="auto"/>
            <w:bottom w:val="none" w:sz="0" w:space="0" w:color="auto"/>
            <w:right w:val="none" w:sz="0" w:space="0" w:color="auto"/>
          </w:divBdr>
        </w:div>
        <w:div w:id="1802769217">
          <w:marLeft w:val="1800"/>
          <w:marRight w:val="0"/>
          <w:marTop w:val="0"/>
          <w:marBottom w:val="200"/>
          <w:divBdr>
            <w:top w:val="none" w:sz="0" w:space="0" w:color="auto"/>
            <w:left w:val="none" w:sz="0" w:space="0" w:color="auto"/>
            <w:bottom w:val="none" w:sz="0" w:space="0" w:color="auto"/>
            <w:right w:val="none" w:sz="0" w:space="0" w:color="auto"/>
          </w:divBdr>
        </w:div>
        <w:div w:id="2093431103">
          <w:marLeft w:val="1800"/>
          <w:marRight w:val="0"/>
          <w:marTop w:val="0"/>
          <w:marBottom w:val="200"/>
          <w:divBdr>
            <w:top w:val="none" w:sz="0" w:space="0" w:color="auto"/>
            <w:left w:val="none" w:sz="0" w:space="0" w:color="auto"/>
            <w:bottom w:val="none" w:sz="0" w:space="0" w:color="auto"/>
            <w:right w:val="none" w:sz="0" w:space="0" w:color="auto"/>
          </w:divBdr>
        </w:div>
        <w:div w:id="1971402013">
          <w:marLeft w:val="1800"/>
          <w:marRight w:val="0"/>
          <w:marTop w:val="0"/>
          <w:marBottom w:val="200"/>
          <w:divBdr>
            <w:top w:val="none" w:sz="0" w:space="0" w:color="auto"/>
            <w:left w:val="none" w:sz="0" w:space="0" w:color="auto"/>
            <w:bottom w:val="none" w:sz="0" w:space="0" w:color="auto"/>
            <w:right w:val="none" w:sz="0" w:space="0" w:color="auto"/>
          </w:divBdr>
        </w:div>
      </w:divsChild>
    </w:div>
    <w:div w:id="963733685">
      <w:bodyDiv w:val="1"/>
      <w:marLeft w:val="0"/>
      <w:marRight w:val="0"/>
      <w:marTop w:val="0"/>
      <w:marBottom w:val="0"/>
      <w:divBdr>
        <w:top w:val="none" w:sz="0" w:space="0" w:color="auto"/>
        <w:left w:val="none" w:sz="0" w:space="0" w:color="auto"/>
        <w:bottom w:val="none" w:sz="0" w:space="0" w:color="auto"/>
        <w:right w:val="none" w:sz="0" w:space="0" w:color="auto"/>
      </w:divBdr>
    </w:div>
    <w:div w:id="1006715178">
      <w:bodyDiv w:val="1"/>
      <w:marLeft w:val="0"/>
      <w:marRight w:val="0"/>
      <w:marTop w:val="0"/>
      <w:marBottom w:val="0"/>
      <w:divBdr>
        <w:top w:val="none" w:sz="0" w:space="0" w:color="auto"/>
        <w:left w:val="none" w:sz="0" w:space="0" w:color="auto"/>
        <w:bottom w:val="none" w:sz="0" w:space="0" w:color="auto"/>
        <w:right w:val="none" w:sz="0" w:space="0" w:color="auto"/>
      </w:divBdr>
    </w:div>
    <w:div w:id="1056511097">
      <w:bodyDiv w:val="1"/>
      <w:marLeft w:val="0"/>
      <w:marRight w:val="0"/>
      <w:marTop w:val="0"/>
      <w:marBottom w:val="0"/>
      <w:divBdr>
        <w:top w:val="none" w:sz="0" w:space="0" w:color="auto"/>
        <w:left w:val="none" w:sz="0" w:space="0" w:color="auto"/>
        <w:bottom w:val="none" w:sz="0" w:space="0" w:color="auto"/>
        <w:right w:val="none" w:sz="0" w:space="0" w:color="auto"/>
      </w:divBdr>
    </w:div>
    <w:div w:id="1068455086">
      <w:bodyDiv w:val="1"/>
      <w:marLeft w:val="0"/>
      <w:marRight w:val="0"/>
      <w:marTop w:val="0"/>
      <w:marBottom w:val="0"/>
      <w:divBdr>
        <w:top w:val="none" w:sz="0" w:space="0" w:color="auto"/>
        <w:left w:val="none" w:sz="0" w:space="0" w:color="auto"/>
        <w:bottom w:val="none" w:sz="0" w:space="0" w:color="auto"/>
        <w:right w:val="none" w:sz="0" w:space="0" w:color="auto"/>
      </w:divBdr>
    </w:div>
    <w:div w:id="1074201076">
      <w:bodyDiv w:val="1"/>
      <w:marLeft w:val="0"/>
      <w:marRight w:val="0"/>
      <w:marTop w:val="0"/>
      <w:marBottom w:val="0"/>
      <w:divBdr>
        <w:top w:val="none" w:sz="0" w:space="0" w:color="auto"/>
        <w:left w:val="none" w:sz="0" w:space="0" w:color="auto"/>
        <w:bottom w:val="none" w:sz="0" w:space="0" w:color="auto"/>
        <w:right w:val="none" w:sz="0" w:space="0" w:color="auto"/>
      </w:divBdr>
    </w:div>
    <w:div w:id="1088697455">
      <w:bodyDiv w:val="1"/>
      <w:marLeft w:val="0"/>
      <w:marRight w:val="0"/>
      <w:marTop w:val="0"/>
      <w:marBottom w:val="0"/>
      <w:divBdr>
        <w:top w:val="none" w:sz="0" w:space="0" w:color="auto"/>
        <w:left w:val="none" w:sz="0" w:space="0" w:color="auto"/>
        <w:bottom w:val="none" w:sz="0" w:space="0" w:color="auto"/>
        <w:right w:val="none" w:sz="0" w:space="0" w:color="auto"/>
      </w:divBdr>
      <w:divsChild>
        <w:div w:id="825632602">
          <w:marLeft w:val="547"/>
          <w:marRight w:val="0"/>
          <w:marTop w:val="0"/>
          <w:marBottom w:val="0"/>
          <w:divBdr>
            <w:top w:val="none" w:sz="0" w:space="0" w:color="auto"/>
            <w:left w:val="none" w:sz="0" w:space="0" w:color="auto"/>
            <w:bottom w:val="none" w:sz="0" w:space="0" w:color="auto"/>
            <w:right w:val="none" w:sz="0" w:space="0" w:color="auto"/>
          </w:divBdr>
        </w:div>
        <w:div w:id="1347946368">
          <w:marLeft w:val="547"/>
          <w:marRight w:val="0"/>
          <w:marTop w:val="0"/>
          <w:marBottom w:val="200"/>
          <w:divBdr>
            <w:top w:val="none" w:sz="0" w:space="0" w:color="auto"/>
            <w:left w:val="none" w:sz="0" w:space="0" w:color="auto"/>
            <w:bottom w:val="none" w:sz="0" w:space="0" w:color="auto"/>
            <w:right w:val="none" w:sz="0" w:space="0" w:color="auto"/>
          </w:divBdr>
        </w:div>
      </w:divsChild>
    </w:div>
    <w:div w:id="1140881101">
      <w:bodyDiv w:val="1"/>
      <w:marLeft w:val="0"/>
      <w:marRight w:val="0"/>
      <w:marTop w:val="0"/>
      <w:marBottom w:val="0"/>
      <w:divBdr>
        <w:top w:val="none" w:sz="0" w:space="0" w:color="auto"/>
        <w:left w:val="none" w:sz="0" w:space="0" w:color="auto"/>
        <w:bottom w:val="none" w:sz="0" w:space="0" w:color="auto"/>
        <w:right w:val="none" w:sz="0" w:space="0" w:color="auto"/>
      </w:divBdr>
      <w:divsChild>
        <w:div w:id="1465150274">
          <w:marLeft w:val="1080"/>
          <w:marRight w:val="0"/>
          <w:marTop w:val="0"/>
          <w:marBottom w:val="200"/>
          <w:divBdr>
            <w:top w:val="none" w:sz="0" w:space="0" w:color="auto"/>
            <w:left w:val="none" w:sz="0" w:space="0" w:color="auto"/>
            <w:bottom w:val="none" w:sz="0" w:space="0" w:color="auto"/>
            <w:right w:val="none" w:sz="0" w:space="0" w:color="auto"/>
          </w:divBdr>
        </w:div>
        <w:div w:id="1666933186">
          <w:marLeft w:val="1080"/>
          <w:marRight w:val="0"/>
          <w:marTop w:val="0"/>
          <w:marBottom w:val="200"/>
          <w:divBdr>
            <w:top w:val="none" w:sz="0" w:space="0" w:color="auto"/>
            <w:left w:val="none" w:sz="0" w:space="0" w:color="auto"/>
            <w:bottom w:val="none" w:sz="0" w:space="0" w:color="auto"/>
            <w:right w:val="none" w:sz="0" w:space="0" w:color="auto"/>
          </w:divBdr>
        </w:div>
        <w:div w:id="661012201">
          <w:marLeft w:val="1080"/>
          <w:marRight w:val="0"/>
          <w:marTop w:val="0"/>
          <w:marBottom w:val="200"/>
          <w:divBdr>
            <w:top w:val="none" w:sz="0" w:space="0" w:color="auto"/>
            <w:left w:val="none" w:sz="0" w:space="0" w:color="auto"/>
            <w:bottom w:val="none" w:sz="0" w:space="0" w:color="auto"/>
            <w:right w:val="none" w:sz="0" w:space="0" w:color="auto"/>
          </w:divBdr>
        </w:div>
        <w:div w:id="1539582531">
          <w:marLeft w:val="1080"/>
          <w:marRight w:val="0"/>
          <w:marTop w:val="0"/>
          <w:marBottom w:val="200"/>
          <w:divBdr>
            <w:top w:val="none" w:sz="0" w:space="0" w:color="auto"/>
            <w:left w:val="none" w:sz="0" w:space="0" w:color="auto"/>
            <w:bottom w:val="none" w:sz="0" w:space="0" w:color="auto"/>
            <w:right w:val="none" w:sz="0" w:space="0" w:color="auto"/>
          </w:divBdr>
        </w:div>
        <w:div w:id="620889608">
          <w:marLeft w:val="1080"/>
          <w:marRight w:val="0"/>
          <w:marTop w:val="0"/>
          <w:marBottom w:val="200"/>
          <w:divBdr>
            <w:top w:val="none" w:sz="0" w:space="0" w:color="auto"/>
            <w:left w:val="none" w:sz="0" w:space="0" w:color="auto"/>
            <w:bottom w:val="none" w:sz="0" w:space="0" w:color="auto"/>
            <w:right w:val="none" w:sz="0" w:space="0" w:color="auto"/>
          </w:divBdr>
        </w:div>
        <w:div w:id="481195488">
          <w:marLeft w:val="1080"/>
          <w:marRight w:val="0"/>
          <w:marTop w:val="0"/>
          <w:marBottom w:val="200"/>
          <w:divBdr>
            <w:top w:val="none" w:sz="0" w:space="0" w:color="auto"/>
            <w:left w:val="none" w:sz="0" w:space="0" w:color="auto"/>
            <w:bottom w:val="none" w:sz="0" w:space="0" w:color="auto"/>
            <w:right w:val="none" w:sz="0" w:space="0" w:color="auto"/>
          </w:divBdr>
        </w:div>
      </w:divsChild>
    </w:div>
    <w:div w:id="1336961220">
      <w:bodyDiv w:val="1"/>
      <w:marLeft w:val="0"/>
      <w:marRight w:val="0"/>
      <w:marTop w:val="0"/>
      <w:marBottom w:val="0"/>
      <w:divBdr>
        <w:top w:val="none" w:sz="0" w:space="0" w:color="auto"/>
        <w:left w:val="none" w:sz="0" w:space="0" w:color="auto"/>
        <w:bottom w:val="none" w:sz="0" w:space="0" w:color="auto"/>
        <w:right w:val="none" w:sz="0" w:space="0" w:color="auto"/>
      </w:divBdr>
      <w:divsChild>
        <w:div w:id="672490771">
          <w:marLeft w:val="547"/>
          <w:marRight w:val="0"/>
          <w:marTop w:val="0"/>
          <w:marBottom w:val="0"/>
          <w:divBdr>
            <w:top w:val="none" w:sz="0" w:space="0" w:color="auto"/>
            <w:left w:val="none" w:sz="0" w:space="0" w:color="auto"/>
            <w:bottom w:val="none" w:sz="0" w:space="0" w:color="auto"/>
            <w:right w:val="none" w:sz="0" w:space="0" w:color="auto"/>
          </w:divBdr>
        </w:div>
        <w:div w:id="1499537620">
          <w:marLeft w:val="547"/>
          <w:marRight w:val="0"/>
          <w:marTop w:val="0"/>
          <w:marBottom w:val="0"/>
          <w:divBdr>
            <w:top w:val="none" w:sz="0" w:space="0" w:color="auto"/>
            <w:left w:val="none" w:sz="0" w:space="0" w:color="auto"/>
            <w:bottom w:val="none" w:sz="0" w:space="0" w:color="auto"/>
            <w:right w:val="none" w:sz="0" w:space="0" w:color="auto"/>
          </w:divBdr>
        </w:div>
        <w:div w:id="794519759">
          <w:marLeft w:val="547"/>
          <w:marRight w:val="0"/>
          <w:marTop w:val="0"/>
          <w:marBottom w:val="200"/>
          <w:divBdr>
            <w:top w:val="none" w:sz="0" w:space="0" w:color="auto"/>
            <w:left w:val="none" w:sz="0" w:space="0" w:color="auto"/>
            <w:bottom w:val="none" w:sz="0" w:space="0" w:color="auto"/>
            <w:right w:val="none" w:sz="0" w:space="0" w:color="auto"/>
          </w:divBdr>
        </w:div>
        <w:div w:id="884216386">
          <w:marLeft w:val="274"/>
          <w:marRight w:val="0"/>
          <w:marTop w:val="0"/>
          <w:marBottom w:val="200"/>
          <w:divBdr>
            <w:top w:val="none" w:sz="0" w:space="0" w:color="auto"/>
            <w:left w:val="none" w:sz="0" w:space="0" w:color="auto"/>
            <w:bottom w:val="none" w:sz="0" w:space="0" w:color="auto"/>
            <w:right w:val="none" w:sz="0" w:space="0" w:color="auto"/>
          </w:divBdr>
        </w:div>
        <w:div w:id="793644329">
          <w:marLeft w:val="274"/>
          <w:marRight w:val="0"/>
          <w:marTop w:val="0"/>
          <w:marBottom w:val="200"/>
          <w:divBdr>
            <w:top w:val="none" w:sz="0" w:space="0" w:color="auto"/>
            <w:left w:val="none" w:sz="0" w:space="0" w:color="auto"/>
            <w:bottom w:val="none" w:sz="0" w:space="0" w:color="auto"/>
            <w:right w:val="none" w:sz="0" w:space="0" w:color="auto"/>
          </w:divBdr>
        </w:div>
        <w:div w:id="2062899471">
          <w:marLeft w:val="274"/>
          <w:marRight w:val="0"/>
          <w:marTop w:val="0"/>
          <w:marBottom w:val="200"/>
          <w:divBdr>
            <w:top w:val="none" w:sz="0" w:space="0" w:color="auto"/>
            <w:left w:val="none" w:sz="0" w:space="0" w:color="auto"/>
            <w:bottom w:val="none" w:sz="0" w:space="0" w:color="auto"/>
            <w:right w:val="none" w:sz="0" w:space="0" w:color="auto"/>
          </w:divBdr>
        </w:div>
        <w:div w:id="1424228844">
          <w:marLeft w:val="274"/>
          <w:marRight w:val="0"/>
          <w:marTop w:val="0"/>
          <w:marBottom w:val="200"/>
          <w:divBdr>
            <w:top w:val="none" w:sz="0" w:space="0" w:color="auto"/>
            <w:left w:val="none" w:sz="0" w:space="0" w:color="auto"/>
            <w:bottom w:val="none" w:sz="0" w:space="0" w:color="auto"/>
            <w:right w:val="none" w:sz="0" w:space="0" w:color="auto"/>
          </w:divBdr>
        </w:div>
      </w:divsChild>
    </w:div>
    <w:div w:id="1397510787">
      <w:bodyDiv w:val="1"/>
      <w:marLeft w:val="0"/>
      <w:marRight w:val="0"/>
      <w:marTop w:val="0"/>
      <w:marBottom w:val="0"/>
      <w:divBdr>
        <w:top w:val="none" w:sz="0" w:space="0" w:color="auto"/>
        <w:left w:val="none" w:sz="0" w:space="0" w:color="auto"/>
        <w:bottom w:val="none" w:sz="0" w:space="0" w:color="auto"/>
        <w:right w:val="none" w:sz="0" w:space="0" w:color="auto"/>
      </w:divBdr>
    </w:div>
    <w:div w:id="1683970824">
      <w:bodyDiv w:val="1"/>
      <w:marLeft w:val="0"/>
      <w:marRight w:val="0"/>
      <w:marTop w:val="0"/>
      <w:marBottom w:val="0"/>
      <w:divBdr>
        <w:top w:val="none" w:sz="0" w:space="0" w:color="auto"/>
        <w:left w:val="none" w:sz="0" w:space="0" w:color="auto"/>
        <w:bottom w:val="none" w:sz="0" w:space="0" w:color="auto"/>
        <w:right w:val="none" w:sz="0" w:space="0" w:color="auto"/>
      </w:divBdr>
      <w:divsChild>
        <w:div w:id="989092474">
          <w:marLeft w:val="274"/>
          <w:marRight w:val="0"/>
          <w:marTop w:val="0"/>
          <w:marBottom w:val="200"/>
          <w:divBdr>
            <w:top w:val="none" w:sz="0" w:space="0" w:color="auto"/>
            <w:left w:val="none" w:sz="0" w:space="0" w:color="auto"/>
            <w:bottom w:val="none" w:sz="0" w:space="0" w:color="auto"/>
            <w:right w:val="none" w:sz="0" w:space="0" w:color="auto"/>
          </w:divBdr>
        </w:div>
        <w:div w:id="1260065821">
          <w:marLeft w:val="274"/>
          <w:marRight w:val="0"/>
          <w:marTop w:val="0"/>
          <w:marBottom w:val="200"/>
          <w:divBdr>
            <w:top w:val="none" w:sz="0" w:space="0" w:color="auto"/>
            <w:left w:val="none" w:sz="0" w:space="0" w:color="auto"/>
            <w:bottom w:val="none" w:sz="0" w:space="0" w:color="auto"/>
            <w:right w:val="none" w:sz="0" w:space="0" w:color="auto"/>
          </w:divBdr>
        </w:div>
        <w:div w:id="618605344">
          <w:marLeft w:val="547"/>
          <w:marRight w:val="0"/>
          <w:marTop w:val="0"/>
          <w:marBottom w:val="200"/>
          <w:divBdr>
            <w:top w:val="none" w:sz="0" w:space="0" w:color="auto"/>
            <w:left w:val="none" w:sz="0" w:space="0" w:color="auto"/>
            <w:bottom w:val="none" w:sz="0" w:space="0" w:color="auto"/>
            <w:right w:val="none" w:sz="0" w:space="0" w:color="auto"/>
          </w:divBdr>
        </w:div>
        <w:div w:id="580456513">
          <w:marLeft w:val="1166"/>
          <w:marRight w:val="0"/>
          <w:marTop w:val="0"/>
          <w:marBottom w:val="200"/>
          <w:divBdr>
            <w:top w:val="none" w:sz="0" w:space="0" w:color="auto"/>
            <w:left w:val="none" w:sz="0" w:space="0" w:color="auto"/>
            <w:bottom w:val="none" w:sz="0" w:space="0" w:color="auto"/>
            <w:right w:val="none" w:sz="0" w:space="0" w:color="auto"/>
          </w:divBdr>
        </w:div>
        <w:div w:id="628557608">
          <w:marLeft w:val="1166"/>
          <w:marRight w:val="0"/>
          <w:marTop w:val="0"/>
          <w:marBottom w:val="200"/>
          <w:divBdr>
            <w:top w:val="none" w:sz="0" w:space="0" w:color="auto"/>
            <w:left w:val="none" w:sz="0" w:space="0" w:color="auto"/>
            <w:bottom w:val="none" w:sz="0" w:space="0" w:color="auto"/>
            <w:right w:val="none" w:sz="0" w:space="0" w:color="auto"/>
          </w:divBdr>
        </w:div>
        <w:div w:id="1774586806">
          <w:marLeft w:val="1166"/>
          <w:marRight w:val="0"/>
          <w:marTop w:val="0"/>
          <w:marBottom w:val="200"/>
          <w:divBdr>
            <w:top w:val="none" w:sz="0" w:space="0" w:color="auto"/>
            <w:left w:val="none" w:sz="0" w:space="0" w:color="auto"/>
            <w:bottom w:val="none" w:sz="0" w:space="0" w:color="auto"/>
            <w:right w:val="none" w:sz="0" w:space="0" w:color="auto"/>
          </w:divBdr>
        </w:div>
        <w:div w:id="152724963">
          <w:marLeft w:val="547"/>
          <w:marRight w:val="0"/>
          <w:marTop w:val="0"/>
          <w:marBottom w:val="0"/>
          <w:divBdr>
            <w:top w:val="none" w:sz="0" w:space="0" w:color="auto"/>
            <w:left w:val="none" w:sz="0" w:space="0" w:color="auto"/>
            <w:bottom w:val="none" w:sz="0" w:space="0" w:color="auto"/>
            <w:right w:val="none" w:sz="0" w:space="0" w:color="auto"/>
          </w:divBdr>
        </w:div>
        <w:div w:id="663359295">
          <w:marLeft w:val="547"/>
          <w:marRight w:val="0"/>
          <w:marTop w:val="0"/>
          <w:marBottom w:val="200"/>
          <w:divBdr>
            <w:top w:val="none" w:sz="0" w:space="0" w:color="auto"/>
            <w:left w:val="none" w:sz="0" w:space="0" w:color="auto"/>
            <w:bottom w:val="none" w:sz="0" w:space="0" w:color="auto"/>
            <w:right w:val="none" w:sz="0" w:space="0" w:color="auto"/>
          </w:divBdr>
        </w:div>
      </w:divsChild>
    </w:div>
    <w:div w:id="1815949306">
      <w:bodyDiv w:val="1"/>
      <w:marLeft w:val="0"/>
      <w:marRight w:val="0"/>
      <w:marTop w:val="0"/>
      <w:marBottom w:val="0"/>
      <w:divBdr>
        <w:top w:val="none" w:sz="0" w:space="0" w:color="auto"/>
        <w:left w:val="none" w:sz="0" w:space="0" w:color="auto"/>
        <w:bottom w:val="none" w:sz="0" w:space="0" w:color="auto"/>
        <w:right w:val="none" w:sz="0" w:space="0" w:color="auto"/>
      </w:divBdr>
      <w:divsChild>
        <w:div w:id="2048682150">
          <w:marLeft w:val="547"/>
          <w:marRight w:val="0"/>
          <w:marTop w:val="0"/>
          <w:marBottom w:val="0"/>
          <w:divBdr>
            <w:top w:val="none" w:sz="0" w:space="0" w:color="auto"/>
            <w:left w:val="none" w:sz="0" w:space="0" w:color="auto"/>
            <w:bottom w:val="none" w:sz="0" w:space="0" w:color="auto"/>
            <w:right w:val="none" w:sz="0" w:space="0" w:color="auto"/>
          </w:divBdr>
        </w:div>
        <w:div w:id="99955235">
          <w:marLeft w:val="547"/>
          <w:marRight w:val="0"/>
          <w:marTop w:val="0"/>
          <w:marBottom w:val="0"/>
          <w:divBdr>
            <w:top w:val="none" w:sz="0" w:space="0" w:color="auto"/>
            <w:left w:val="none" w:sz="0" w:space="0" w:color="auto"/>
            <w:bottom w:val="none" w:sz="0" w:space="0" w:color="auto"/>
            <w:right w:val="none" w:sz="0" w:space="0" w:color="auto"/>
          </w:divBdr>
        </w:div>
        <w:div w:id="1250777344">
          <w:marLeft w:val="547"/>
          <w:marRight w:val="0"/>
          <w:marTop w:val="0"/>
          <w:marBottom w:val="0"/>
          <w:divBdr>
            <w:top w:val="none" w:sz="0" w:space="0" w:color="auto"/>
            <w:left w:val="none" w:sz="0" w:space="0" w:color="auto"/>
            <w:bottom w:val="none" w:sz="0" w:space="0" w:color="auto"/>
            <w:right w:val="none" w:sz="0" w:space="0" w:color="auto"/>
          </w:divBdr>
        </w:div>
        <w:div w:id="1143038392">
          <w:marLeft w:val="547"/>
          <w:marRight w:val="0"/>
          <w:marTop w:val="0"/>
          <w:marBottom w:val="200"/>
          <w:divBdr>
            <w:top w:val="none" w:sz="0" w:space="0" w:color="auto"/>
            <w:left w:val="none" w:sz="0" w:space="0" w:color="auto"/>
            <w:bottom w:val="none" w:sz="0" w:space="0" w:color="auto"/>
            <w:right w:val="none" w:sz="0" w:space="0" w:color="auto"/>
          </w:divBdr>
        </w:div>
      </w:divsChild>
    </w:div>
    <w:div w:id="1892769256">
      <w:bodyDiv w:val="1"/>
      <w:marLeft w:val="0"/>
      <w:marRight w:val="0"/>
      <w:marTop w:val="0"/>
      <w:marBottom w:val="0"/>
      <w:divBdr>
        <w:top w:val="none" w:sz="0" w:space="0" w:color="auto"/>
        <w:left w:val="none" w:sz="0" w:space="0" w:color="auto"/>
        <w:bottom w:val="none" w:sz="0" w:space="0" w:color="auto"/>
        <w:right w:val="none" w:sz="0" w:space="0" w:color="auto"/>
      </w:divBdr>
    </w:div>
    <w:div w:id="2051028462">
      <w:bodyDiv w:val="1"/>
      <w:marLeft w:val="0"/>
      <w:marRight w:val="0"/>
      <w:marTop w:val="0"/>
      <w:marBottom w:val="0"/>
      <w:divBdr>
        <w:top w:val="none" w:sz="0" w:space="0" w:color="auto"/>
        <w:left w:val="none" w:sz="0" w:space="0" w:color="auto"/>
        <w:bottom w:val="none" w:sz="0" w:space="0" w:color="auto"/>
        <w:right w:val="none" w:sz="0" w:space="0" w:color="auto"/>
      </w:divBdr>
      <w:divsChild>
        <w:div w:id="910041281">
          <w:marLeft w:val="547"/>
          <w:marRight w:val="0"/>
          <w:marTop w:val="0"/>
          <w:marBottom w:val="0"/>
          <w:divBdr>
            <w:top w:val="none" w:sz="0" w:space="0" w:color="auto"/>
            <w:left w:val="none" w:sz="0" w:space="0" w:color="auto"/>
            <w:bottom w:val="none" w:sz="0" w:space="0" w:color="auto"/>
            <w:right w:val="none" w:sz="0" w:space="0" w:color="auto"/>
          </w:divBdr>
        </w:div>
        <w:div w:id="1907257724">
          <w:marLeft w:val="547"/>
          <w:marRight w:val="0"/>
          <w:marTop w:val="0"/>
          <w:marBottom w:val="0"/>
          <w:divBdr>
            <w:top w:val="none" w:sz="0" w:space="0" w:color="auto"/>
            <w:left w:val="none" w:sz="0" w:space="0" w:color="auto"/>
            <w:bottom w:val="none" w:sz="0" w:space="0" w:color="auto"/>
            <w:right w:val="none" w:sz="0" w:space="0" w:color="auto"/>
          </w:divBdr>
        </w:div>
        <w:div w:id="1759784731">
          <w:marLeft w:val="547"/>
          <w:marRight w:val="0"/>
          <w:marTop w:val="0"/>
          <w:marBottom w:val="0"/>
          <w:divBdr>
            <w:top w:val="none" w:sz="0" w:space="0" w:color="auto"/>
            <w:left w:val="none" w:sz="0" w:space="0" w:color="auto"/>
            <w:bottom w:val="none" w:sz="0" w:space="0" w:color="auto"/>
            <w:right w:val="none" w:sz="0" w:space="0" w:color="auto"/>
          </w:divBdr>
        </w:div>
        <w:div w:id="849222197">
          <w:marLeft w:val="547"/>
          <w:marRight w:val="0"/>
          <w:marTop w:val="0"/>
          <w:marBottom w:val="200"/>
          <w:divBdr>
            <w:top w:val="none" w:sz="0" w:space="0" w:color="auto"/>
            <w:left w:val="none" w:sz="0" w:space="0" w:color="auto"/>
            <w:bottom w:val="none" w:sz="0" w:space="0" w:color="auto"/>
            <w:right w:val="none" w:sz="0" w:space="0" w:color="auto"/>
          </w:divBdr>
        </w:div>
      </w:divsChild>
    </w:div>
    <w:div w:id="21155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provider-pcdi-resour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guides/masshealth-community-partners-cp-progr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guides/masshealth-community-partners-cp-program"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mailto:CPinfo@MassMail.State.MA.US" TargetMode="External"/><Relationship Id="rId4" Type="http://schemas.microsoft.com/office/2007/relationships/stylesWithEffects" Target="stylesWithEffects.xml"/><Relationship Id="rId9" Type="http://schemas.openxmlformats.org/officeDocument/2006/relationships/hyperlink" Target="https://www.mass.gov/guides/masshealth-community-partners-cp-program" TargetMode="External"/><Relationship Id="rId14" Type="http://schemas.openxmlformats.org/officeDocument/2006/relationships/hyperlink" Target="mailto:Community.Partners@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A7FC-CBF9-4E4D-B714-1CC4B85A8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McAleer</dc:creator>
  <cp:lastModifiedBy>Jacquie G</cp:lastModifiedBy>
  <cp:revision>3</cp:revision>
  <cp:lastPrinted>2018-09-06T13:02:00Z</cp:lastPrinted>
  <dcterms:created xsi:type="dcterms:W3CDTF">2018-11-15T17:37:00Z</dcterms:created>
  <dcterms:modified xsi:type="dcterms:W3CDTF">2018-11-30T21:25:00Z</dcterms:modified>
</cp:coreProperties>
</file>