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CD69" w14:textId="77777777" w:rsidR="00CC2F45" w:rsidRDefault="00CC2F45" w:rsidP="00A73032">
      <w:pPr>
        <w:pStyle w:val="Heading1"/>
      </w:pPr>
      <w:r w:rsidRPr="004A1E8F">
        <w:t>MassHealth Consolidated Appropriations Act Section 5121 Medical Screening Schedule</w:t>
      </w:r>
    </w:p>
    <w:p w14:paraId="405510A2" w14:textId="192307BC" w:rsidR="00CC2F45" w:rsidRDefault="00CC2F45" w:rsidP="00CC2F45">
      <w:pPr>
        <w:spacing w:line="240" w:lineRule="auto"/>
        <w:rPr>
          <w:sz w:val="22"/>
          <w:szCs w:val="22"/>
        </w:rPr>
      </w:pPr>
      <w:r w:rsidRPr="004A1E8F">
        <w:rPr>
          <w:sz w:val="22"/>
          <w:szCs w:val="22"/>
        </w:rPr>
        <w:t>The following table</w:t>
      </w:r>
      <w:r w:rsidR="002432F0">
        <w:rPr>
          <w:sz w:val="22"/>
          <w:szCs w:val="22"/>
        </w:rPr>
        <w:t>s</w:t>
      </w:r>
      <w:r w:rsidRPr="004A1E8F">
        <w:rPr>
          <w:sz w:val="22"/>
          <w:szCs w:val="22"/>
        </w:rPr>
        <w:t xml:space="preserve"> provide preventive health screening components to be performed and/or reviewed by medical staff. Detailed descriptions of each component are provided in the accompanying Clinical Guidance and Best </w:t>
      </w:r>
      <w:r w:rsidR="00C05223" w:rsidRPr="004A1E8F">
        <w:rPr>
          <w:sz w:val="22"/>
          <w:szCs w:val="22"/>
        </w:rPr>
        <w:t>P</w:t>
      </w:r>
      <w:r w:rsidR="00C05223">
        <w:rPr>
          <w:sz w:val="22"/>
          <w:szCs w:val="22"/>
        </w:rPr>
        <w:t>r</w:t>
      </w:r>
      <w:r w:rsidR="00C05223" w:rsidRPr="004A1E8F">
        <w:rPr>
          <w:sz w:val="22"/>
          <w:szCs w:val="22"/>
        </w:rPr>
        <w:t>actices</w:t>
      </w:r>
      <w:r w:rsidRPr="004A1E8F">
        <w:rPr>
          <w:sz w:val="22"/>
          <w:szCs w:val="22"/>
        </w:rPr>
        <w:t xml:space="preserve"> document, which also contains details on dental components not listed here.</w:t>
      </w:r>
    </w:p>
    <w:p w14:paraId="6825D3D6" w14:textId="52914F79" w:rsidR="00A73032" w:rsidRDefault="00DD3BE2" w:rsidP="00A73032">
      <w:pPr>
        <w:pStyle w:val="Heading2"/>
      </w:pPr>
      <w:r>
        <w:t>Key for Tables</w:t>
      </w:r>
    </w:p>
    <w:p w14:paraId="43872423" w14:textId="526198E7" w:rsidR="006F2284" w:rsidRPr="00C003F2" w:rsidRDefault="00DD3BE2" w:rsidP="006F2284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C003F2">
        <w:rPr>
          <w:sz w:val="22"/>
          <w:szCs w:val="22"/>
        </w:rPr>
        <w:t xml:space="preserve">Y = </w:t>
      </w:r>
      <w:r w:rsidRPr="00C003F2">
        <w:rPr>
          <w:rFonts w:asciiTheme="majorHAnsi" w:eastAsia="Times New Roman" w:hAnsiTheme="majorHAnsi" w:cs="Arial"/>
          <w:color w:val="000000"/>
          <w:kern w:val="0"/>
          <w:sz w:val="22"/>
          <w:szCs w:val="22"/>
          <w14:ligatures w14:val="none"/>
        </w:rPr>
        <w:t xml:space="preserve">to be performed          </w:t>
      </w:r>
    </w:p>
    <w:p w14:paraId="48C8A02D" w14:textId="77777777" w:rsidR="006F2284" w:rsidRPr="00C003F2" w:rsidRDefault="00DD3BE2" w:rsidP="006F2284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C003F2">
        <w:rPr>
          <w:rFonts w:asciiTheme="majorHAnsi" w:eastAsia="Times New Roman" w:hAnsiTheme="majorHAnsi" w:cs="Arial"/>
          <w:color w:val="000000"/>
          <w:kern w:val="0"/>
          <w:sz w:val="22"/>
          <w:szCs w:val="22"/>
          <w14:ligatures w14:val="none"/>
        </w:rPr>
        <w:t xml:space="preserve">A = risk assessment to be performed with appropriate action to follow, if positive          </w:t>
      </w:r>
    </w:p>
    <w:p w14:paraId="1BB74B1D" w14:textId="28381638" w:rsidR="00DD3BE2" w:rsidRPr="00C003F2" w:rsidRDefault="00DD3BE2" w:rsidP="006F2284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C003F2">
        <w:rPr>
          <w:rFonts w:asciiTheme="majorHAnsi" w:eastAsia="Times New Roman" w:hAnsiTheme="majorHAnsi" w:cs="Arial"/>
          <w:color w:val="000000"/>
          <w:kern w:val="0"/>
          <w:sz w:val="22"/>
          <w:szCs w:val="22"/>
          <w14:ligatures w14:val="none"/>
        </w:rPr>
        <w:t>R = r</w:t>
      </w:r>
      <w:r w:rsidR="006F2284" w:rsidRPr="00C003F2">
        <w:rPr>
          <w:rFonts w:asciiTheme="majorHAnsi" w:eastAsia="Times New Roman" w:hAnsiTheme="majorHAnsi" w:cs="Arial"/>
          <w:color w:val="000000"/>
          <w:kern w:val="0"/>
          <w:sz w:val="22"/>
          <w:szCs w:val="22"/>
          <w14:ligatures w14:val="none"/>
        </w:rPr>
        <w:t>ange</w:t>
      </w:r>
      <w:r w:rsidRPr="00C003F2">
        <w:rPr>
          <w:rFonts w:asciiTheme="majorHAnsi" w:eastAsia="Times New Roman" w:hAnsiTheme="majorHAnsi" w:cs="Arial"/>
          <w:color w:val="000000"/>
          <w:kern w:val="0"/>
          <w:sz w:val="22"/>
          <w:szCs w:val="22"/>
          <w14:ligatures w14:val="none"/>
        </w:rPr>
        <w:t xml:space="preserve"> during which a service may be provided</w:t>
      </w:r>
    </w:p>
    <w:p w14:paraId="4E3F9DAB" w14:textId="041B6950" w:rsidR="00A45DEB" w:rsidRPr="00C003F2" w:rsidRDefault="00A45DEB" w:rsidP="006F2284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C003F2">
        <w:rPr>
          <w:rFonts w:asciiTheme="majorHAnsi" w:eastAsia="Times New Roman" w:hAnsiTheme="majorHAnsi" w:cs="Arial"/>
          <w:color w:val="000000"/>
          <w:kern w:val="0"/>
          <w:sz w:val="22"/>
          <w:szCs w:val="22"/>
          <w14:ligatures w14:val="none"/>
        </w:rPr>
        <w:t xml:space="preserve">N = </w:t>
      </w:r>
      <w:r w:rsidR="00C003F2" w:rsidRPr="00C003F2">
        <w:rPr>
          <w:sz w:val="22"/>
          <w:szCs w:val="22"/>
        </w:rPr>
        <w:t>not required to be performed</w:t>
      </w:r>
    </w:p>
    <w:p w14:paraId="268A7E4E" w14:textId="1A37087E" w:rsidR="006D654A" w:rsidRPr="006D654A" w:rsidRDefault="006D654A" w:rsidP="00A73032">
      <w:pPr>
        <w:pStyle w:val="Heading2"/>
      </w:pPr>
      <w:r w:rsidRPr="006D654A">
        <w:t>Table 1: Screening Component</w:t>
      </w:r>
      <w:r w:rsidR="00E458EF">
        <w:t>:</w:t>
      </w:r>
      <w:r w:rsidRPr="006D654A">
        <w:t xml:space="preserve"> H</w:t>
      </w:r>
      <w:r w:rsidR="002432F0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9"/>
        <w:gridCol w:w="875"/>
        <w:gridCol w:w="875"/>
        <w:gridCol w:w="875"/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293022" w:rsidRPr="00C06E6F" w14:paraId="0EC4FA6D" w14:textId="77777777" w:rsidTr="006D654A">
        <w:trPr>
          <w:tblHeader/>
        </w:trPr>
        <w:tc>
          <w:tcPr>
            <w:tcW w:w="2149" w:type="dxa"/>
            <w:vAlign w:val="bottom"/>
          </w:tcPr>
          <w:p w14:paraId="21A8435E" w14:textId="77777777" w:rsidR="00293022" w:rsidRPr="00C06E6F" w:rsidRDefault="00293022" w:rsidP="00AF0171">
            <w:pPr>
              <w:rPr>
                <w:sz w:val="22"/>
                <w:szCs w:val="22"/>
              </w:rPr>
            </w:pPr>
            <w:r w:rsidRPr="00C06E6F">
              <w:rPr>
                <w:b/>
                <w:bCs/>
                <w:sz w:val="22"/>
                <w:szCs w:val="22"/>
              </w:rPr>
              <w:t>Age (years)</w:t>
            </w:r>
          </w:p>
        </w:tc>
        <w:tc>
          <w:tcPr>
            <w:tcW w:w="875" w:type="dxa"/>
            <w:vAlign w:val="center"/>
          </w:tcPr>
          <w:p w14:paraId="4F2D2EDC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5" w:type="dxa"/>
            <w:vAlign w:val="center"/>
          </w:tcPr>
          <w:p w14:paraId="136B933A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75" w:type="dxa"/>
            <w:vAlign w:val="center"/>
          </w:tcPr>
          <w:p w14:paraId="20FBE1BA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5" w:type="dxa"/>
            <w:vAlign w:val="center"/>
          </w:tcPr>
          <w:p w14:paraId="7A0F653F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75" w:type="dxa"/>
            <w:vAlign w:val="center"/>
          </w:tcPr>
          <w:p w14:paraId="3BAC296F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74" w:type="dxa"/>
            <w:vAlign w:val="center"/>
          </w:tcPr>
          <w:p w14:paraId="56BE516D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4" w:type="dxa"/>
            <w:vAlign w:val="center"/>
          </w:tcPr>
          <w:p w14:paraId="5E46B516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74" w:type="dxa"/>
            <w:vAlign w:val="center"/>
          </w:tcPr>
          <w:p w14:paraId="599DFBCF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74" w:type="dxa"/>
            <w:vAlign w:val="center"/>
          </w:tcPr>
          <w:p w14:paraId="1CD226D8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4" w:type="dxa"/>
            <w:vAlign w:val="center"/>
          </w:tcPr>
          <w:p w14:paraId="4528DC7F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74" w:type="dxa"/>
            <w:vAlign w:val="center"/>
          </w:tcPr>
          <w:p w14:paraId="4B9FDE89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74" w:type="dxa"/>
            <w:vAlign w:val="center"/>
          </w:tcPr>
          <w:p w14:paraId="4F2904E9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4" w:type="dxa"/>
            <w:vAlign w:val="center"/>
          </w:tcPr>
          <w:p w14:paraId="73AE41FF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4" w:type="dxa"/>
            <w:vAlign w:val="center"/>
          </w:tcPr>
          <w:p w14:paraId="7F26CE4A" w14:textId="77777777" w:rsidR="00293022" w:rsidRPr="00C06E6F" w:rsidRDefault="00293022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A54DB9" w:rsidRPr="00C06E6F" w14:paraId="7E5A95BF" w14:textId="77777777" w:rsidTr="00AF0171">
        <w:tc>
          <w:tcPr>
            <w:tcW w:w="2149" w:type="dxa"/>
            <w:vAlign w:val="bottom"/>
          </w:tcPr>
          <w:p w14:paraId="31661595" w14:textId="0009F1AF" w:rsidR="00A54DB9" w:rsidRPr="00E458EF" w:rsidRDefault="00E458EF" w:rsidP="00AF0171">
            <w:pPr>
              <w:rPr>
                <w:sz w:val="22"/>
                <w:szCs w:val="22"/>
              </w:rPr>
            </w:pPr>
            <w:r w:rsidRPr="00E458EF">
              <w:rPr>
                <w:sz w:val="22"/>
                <w:szCs w:val="22"/>
              </w:rPr>
              <w:t>History</w:t>
            </w:r>
            <w:r w:rsidR="00A54DB9" w:rsidRPr="00E458EF">
              <w:rPr>
                <w:rStyle w:val="font221"/>
                <w:rFonts w:asciiTheme="minorHAnsi" w:hAnsiTheme="minorHAnsi"/>
                <w:sz w:val="22"/>
                <w:szCs w:val="22"/>
              </w:rPr>
              <w:t xml:space="preserve"> (Initial/Interval)</w:t>
            </w:r>
          </w:p>
        </w:tc>
        <w:tc>
          <w:tcPr>
            <w:tcW w:w="875" w:type="dxa"/>
          </w:tcPr>
          <w:p w14:paraId="3456BC29" w14:textId="4143FD40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7E7D5239" w14:textId="68575537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28C8530A" w14:textId="796D1E6E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282663B3" w14:textId="6A356109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63CBA54A" w14:textId="1CD898DF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1690EADE" w14:textId="3C6D6D7E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508EF81A" w14:textId="4D0E4361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17D0D2CB" w14:textId="373BBA74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413364F4" w14:textId="096CC24B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6BB4A8C0" w14:textId="2C667C08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0CBAABDD" w14:textId="72B10F00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705FF627" w14:textId="0D9979E0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2C733134" w14:textId="53E5380D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5A335541" w14:textId="1BA434F9" w:rsidR="00A54DB9" w:rsidRPr="00C06E6F" w:rsidRDefault="00B2682D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A54DB9" w:rsidRPr="00C06E6F">
              <w:rPr>
                <w:sz w:val="22"/>
                <w:szCs w:val="22"/>
              </w:rPr>
              <w:t xml:space="preserve"> </w:t>
            </w:r>
          </w:p>
        </w:tc>
      </w:tr>
    </w:tbl>
    <w:p w14:paraId="389F2D7F" w14:textId="77777777" w:rsidR="00CC2F45" w:rsidRDefault="00CC2F45" w:rsidP="00CC2F45">
      <w:pPr>
        <w:rPr>
          <w:rFonts w:cs="Arial"/>
          <w:b/>
          <w:bCs/>
          <w:color w:val="000000"/>
          <w:sz w:val="20"/>
          <w:szCs w:val="20"/>
        </w:rPr>
      </w:pPr>
    </w:p>
    <w:p w14:paraId="48008B12" w14:textId="77777777" w:rsidR="00A73032" w:rsidRDefault="00A73032" w:rsidP="00E458EF"/>
    <w:p w14:paraId="4DDDE0EB" w14:textId="6B064040" w:rsidR="00DE5748" w:rsidRPr="00C003F2" w:rsidRDefault="00A73032" w:rsidP="00C003F2">
      <w:pPr>
        <w:pStyle w:val="Heading2"/>
      </w:pPr>
      <w:r w:rsidRPr="006D654A">
        <w:t xml:space="preserve">Table </w:t>
      </w:r>
      <w:r>
        <w:t>2</w:t>
      </w:r>
      <w:r w:rsidRPr="006D654A">
        <w:t xml:space="preserve">: </w:t>
      </w:r>
      <w:r w:rsidR="00CC2F45" w:rsidRPr="006609A2">
        <w:t>Screening Component</w:t>
      </w:r>
      <w:r w:rsidR="00CC2F45">
        <w:t xml:space="preserve">: </w:t>
      </w:r>
      <w:r w:rsidR="00CC2F45" w:rsidRPr="006609A2">
        <w:t>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9"/>
        <w:gridCol w:w="875"/>
        <w:gridCol w:w="875"/>
        <w:gridCol w:w="875"/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CC2F45" w:rsidRPr="00C06E6F" w14:paraId="4E1A2688" w14:textId="77777777" w:rsidTr="00A73032">
        <w:trPr>
          <w:tblHeader/>
        </w:trPr>
        <w:tc>
          <w:tcPr>
            <w:tcW w:w="2149" w:type="dxa"/>
            <w:vAlign w:val="bottom"/>
          </w:tcPr>
          <w:p w14:paraId="3D12BDFC" w14:textId="77777777" w:rsidR="00CC2F45" w:rsidRPr="00C06E6F" w:rsidRDefault="00CC2F45" w:rsidP="00AF0171">
            <w:pPr>
              <w:rPr>
                <w:sz w:val="22"/>
                <w:szCs w:val="22"/>
              </w:rPr>
            </w:pPr>
            <w:r w:rsidRPr="00C06E6F">
              <w:rPr>
                <w:b/>
                <w:bCs/>
                <w:sz w:val="22"/>
                <w:szCs w:val="22"/>
              </w:rPr>
              <w:t>Age (years)</w:t>
            </w:r>
          </w:p>
        </w:tc>
        <w:tc>
          <w:tcPr>
            <w:tcW w:w="875" w:type="dxa"/>
            <w:vAlign w:val="center"/>
          </w:tcPr>
          <w:p w14:paraId="130F421E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5" w:type="dxa"/>
            <w:vAlign w:val="center"/>
          </w:tcPr>
          <w:p w14:paraId="4B683D02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75" w:type="dxa"/>
            <w:vAlign w:val="center"/>
          </w:tcPr>
          <w:p w14:paraId="78F953D5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5" w:type="dxa"/>
            <w:vAlign w:val="center"/>
          </w:tcPr>
          <w:p w14:paraId="101217FB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75" w:type="dxa"/>
            <w:vAlign w:val="center"/>
          </w:tcPr>
          <w:p w14:paraId="212EA691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74" w:type="dxa"/>
            <w:vAlign w:val="center"/>
          </w:tcPr>
          <w:p w14:paraId="15B8CCDD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4" w:type="dxa"/>
            <w:vAlign w:val="center"/>
          </w:tcPr>
          <w:p w14:paraId="6D97F8FF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74" w:type="dxa"/>
            <w:vAlign w:val="center"/>
          </w:tcPr>
          <w:p w14:paraId="7A38501C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74" w:type="dxa"/>
            <w:vAlign w:val="center"/>
          </w:tcPr>
          <w:p w14:paraId="5D663D94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4" w:type="dxa"/>
            <w:vAlign w:val="center"/>
          </w:tcPr>
          <w:p w14:paraId="365536E6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74" w:type="dxa"/>
            <w:vAlign w:val="center"/>
          </w:tcPr>
          <w:p w14:paraId="7E27F11D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74" w:type="dxa"/>
            <w:vAlign w:val="center"/>
          </w:tcPr>
          <w:p w14:paraId="5D59E463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4" w:type="dxa"/>
            <w:vAlign w:val="center"/>
          </w:tcPr>
          <w:p w14:paraId="5C9B97BC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4" w:type="dxa"/>
            <w:vAlign w:val="center"/>
          </w:tcPr>
          <w:p w14:paraId="5818E51B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293022" w:rsidRPr="00C06E6F" w14:paraId="3E77E475" w14:textId="77777777" w:rsidTr="00A73032">
        <w:trPr>
          <w:tblHeader/>
        </w:trPr>
        <w:tc>
          <w:tcPr>
            <w:tcW w:w="2149" w:type="dxa"/>
            <w:vAlign w:val="bottom"/>
          </w:tcPr>
          <w:p w14:paraId="5C45148F" w14:textId="77777777" w:rsidR="00293022" w:rsidRPr="00C06E6F" w:rsidRDefault="00293022" w:rsidP="00293022">
            <w:pPr>
              <w:rPr>
                <w:sz w:val="22"/>
                <w:szCs w:val="22"/>
              </w:rPr>
            </w:pPr>
            <w:r w:rsidRPr="00C06E6F">
              <w:rPr>
                <w:rFonts w:cs="Arial"/>
                <w:color w:val="000000"/>
                <w:sz w:val="22"/>
                <w:szCs w:val="22"/>
              </w:rPr>
              <w:t>Height and Weight</w:t>
            </w:r>
          </w:p>
        </w:tc>
        <w:tc>
          <w:tcPr>
            <w:tcW w:w="875" w:type="dxa"/>
          </w:tcPr>
          <w:p w14:paraId="61329407" w14:textId="266027FE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6C65C7D4" w14:textId="51EB0ED1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17AFF073" w14:textId="41A45612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53A83CEC" w14:textId="5886CAD4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78361F12" w14:textId="461FFC22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4F52E09C" w14:textId="54188B61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397FB03E" w14:textId="4CA7D8B6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7298FFC1" w14:textId="5E319B1A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72988905" w14:textId="30181E3F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60CD7309" w14:textId="284D1CA6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44C3019A" w14:textId="3150C3E7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082148EA" w14:textId="02784638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7FF6F5EC" w14:textId="5B2A88E4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4045526D" w14:textId="09D275AA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</w:tr>
      <w:tr w:rsidR="00293022" w:rsidRPr="00C06E6F" w14:paraId="39CFBC16" w14:textId="77777777" w:rsidTr="00A73032">
        <w:trPr>
          <w:tblHeader/>
        </w:trPr>
        <w:tc>
          <w:tcPr>
            <w:tcW w:w="2149" w:type="dxa"/>
            <w:vAlign w:val="bottom"/>
          </w:tcPr>
          <w:p w14:paraId="18843393" w14:textId="77777777" w:rsidR="00293022" w:rsidRPr="00C06E6F" w:rsidRDefault="00293022" w:rsidP="00293022">
            <w:pPr>
              <w:rPr>
                <w:sz w:val="22"/>
                <w:szCs w:val="22"/>
              </w:rPr>
            </w:pPr>
            <w:r w:rsidRPr="00C06E6F">
              <w:rPr>
                <w:rFonts w:cs="Arial"/>
                <w:color w:val="000000"/>
                <w:sz w:val="22"/>
                <w:szCs w:val="22"/>
              </w:rPr>
              <w:t>Body Mass Index</w:t>
            </w:r>
          </w:p>
        </w:tc>
        <w:tc>
          <w:tcPr>
            <w:tcW w:w="875" w:type="dxa"/>
          </w:tcPr>
          <w:p w14:paraId="22BB446E" w14:textId="69F8B546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053CE204" w14:textId="054F3951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0BB773D2" w14:textId="4B5687B5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17E2F3E4" w14:textId="51A0F5D5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78B338EF" w14:textId="2703C65F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0E9C1121" w14:textId="56DDE3C2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1449CC79" w14:textId="19775AA0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6E35FB3F" w14:textId="12DC7B1A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27F4900E" w14:textId="2F6B5928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6C473FC7" w14:textId="44481CA9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04669535" w14:textId="1D806407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6E76B28C" w14:textId="618A11D8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5AAC89B6" w14:textId="08DB793E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282BF7D7" w14:textId="66C6F6F8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</w:tr>
      <w:tr w:rsidR="00293022" w:rsidRPr="00C06E6F" w14:paraId="6F65AF2A" w14:textId="77777777" w:rsidTr="00A73032">
        <w:trPr>
          <w:tblHeader/>
        </w:trPr>
        <w:tc>
          <w:tcPr>
            <w:tcW w:w="2149" w:type="dxa"/>
            <w:vAlign w:val="bottom"/>
          </w:tcPr>
          <w:p w14:paraId="716F6EAE" w14:textId="77777777" w:rsidR="00293022" w:rsidRPr="00C06E6F" w:rsidRDefault="00293022" w:rsidP="00293022">
            <w:pPr>
              <w:rPr>
                <w:sz w:val="22"/>
                <w:szCs w:val="22"/>
              </w:rPr>
            </w:pPr>
            <w:r w:rsidRPr="00C06E6F">
              <w:rPr>
                <w:rFonts w:cs="Arial"/>
                <w:color w:val="000000"/>
                <w:sz w:val="22"/>
                <w:szCs w:val="22"/>
              </w:rPr>
              <w:t>Blood Pressure</w:t>
            </w:r>
          </w:p>
        </w:tc>
        <w:tc>
          <w:tcPr>
            <w:tcW w:w="875" w:type="dxa"/>
          </w:tcPr>
          <w:p w14:paraId="5AF60F7B" w14:textId="79FD71D0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2CBCCEB5" w14:textId="0B044415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6252B43E" w14:textId="3DB4957F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19D99B19" w14:textId="53D807FF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14:paraId="4C1FC920" w14:textId="21B799D4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7A73AF8E" w14:textId="1B952BD7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4322E01C" w14:textId="44BF9811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2BFC6006" w14:textId="0539B087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0BFC9575" w14:textId="1135D12F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73FE63B8" w14:textId="58A6BD02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01448F38" w14:textId="0FADD3C4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3E37171C" w14:textId="1AA1B81C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627E56C0" w14:textId="4920BC99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4" w:type="dxa"/>
          </w:tcPr>
          <w:p w14:paraId="23D2F74B" w14:textId="07F01CCA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</w:tr>
    </w:tbl>
    <w:p w14:paraId="2AFDE3EE" w14:textId="77777777" w:rsidR="00CC2F45" w:rsidRDefault="00CC2F45" w:rsidP="00CC2F45">
      <w:pPr>
        <w:rPr>
          <w:rFonts w:cs="Arial"/>
          <w:b/>
          <w:bCs/>
          <w:color w:val="000000"/>
          <w:sz w:val="20"/>
          <w:szCs w:val="20"/>
        </w:rPr>
      </w:pPr>
    </w:p>
    <w:p w14:paraId="65587A18" w14:textId="77777777" w:rsidR="00A73032" w:rsidRDefault="00A73032" w:rsidP="002221C4"/>
    <w:p w14:paraId="6E03C841" w14:textId="77777777" w:rsidR="00A73032" w:rsidRDefault="00A73032">
      <w:pPr>
        <w:spacing w:after="0" w:line="240" w:lineRule="auto"/>
        <w:rPr>
          <w:rFonts w:ascii="Calibri Light (Heading)" w:eastAsia="Times New Roman" w:hAnsi="Calibri Light (Heading)" w:cstheme="majorBidi"/>
          <w:b/>
          <w:color w:val="215E99" w:themeColor="text2" w:themeTint="BF"/>
          <w:sz w:val="28"/>
          <w:szCs w:val="26"/>
        </w:rPr>
      </w:pPr>
      <w:r>
        <w:br w:type="page"/>
      </w:r>
    </w:p>
    <w:p w14:paraId="0965AFE2" w14:textId="0535DFEF" w:rsidR="00DE5748" w:rsidRPr="00D228A2" w:rsidRDefault="00A73032" w:rsidP="00D228A2">
      <w:pPr>
        <w:pStyle w:val="Heading2"/>
      </w:pPr>
      <w:r w:rsidRPr="006D654A">
        <w:lastRenderedPageBreak/>
        <w:t xml:space="preserve">Table </w:t>
      </w:r>
      <w:r>
        <w:t>3</w:t>
      </w:r>
      <w:r w:rsidRPr="006D654A">
        <w:t xml:space="preserve">: </w:t>
      </w:r>
      <w:r w:rsidR="00CC2F45" w:rsidRPr="006609A2">
        <w:t>Screening Component</w:t>
      </w:r>
      <w:r w:rsidR="00CC2F45">
        <w:t xml:space="preserve">: </w:t>
      </w:r>
      <w:r w:rsidR="00CC2F45" w:rsidRPr="006609A2">
        <w:t>SENSORY SCREENING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7"/>
        <w:gridCol w:w="876"/>
        <w:gridCol w:w="882"/>
        <w:gridCol w:w="871"/>
        <w:gridCol w:w="877"/>
        <w:gridCol w:w="883"/>
        <w:gridCol w:w="872"/>
        <w:gridCol w:w="877"/>
        <w:gridCol w:w="872"/>
        <w:gridCol w:w="883"/>
        <w:gridCol w:w="872"/>
        <w:gridCol w:w="872"/>
        <w:gridCol w:w="872"/>
        <w:gridCol w:w="872"/>
        <w:gridCol w:w="872"/>
      </w:tblGrid>
      <w:tr w:rsidR="00CC2F45" w:rsidRPr="00C84A2A" w14:paraId="2E83F21E" w14:textId="77777777" w:rsidTr="00A73032">
        <w:trPr>
          <w:tblHeader/>
        </w:trPr>
        <w:tc>
          <w:tcPr>
            <w:tcW w:w="2137" w:type="dxa"/>
            <w:vAlign w:val="bottom"/>
          </w:tcPr>
          <w:p w14:paraId="3E83878B" w14:textId="77777777" w:rsidR="00CC2F45" w:rsidRPr="00C84A2A" w:rsidRDefault="00CC2F45" w:rsidP="00AF0171">
            <w:pPr>
              <w:rPr>
                <w:sz w:val="22"/>
                <w:szCs w:val="22"/>
              </w:rPr>
            </w:pPr>
            <w:r w:rsidRPr="00C84A2A">
              <w:rPr>
                <w:b/>
                <w:bCs/>
                <w:sz w:val="22"/>
                <w:szCs w:val="22"/>
              </w:rPr>
              <w:t>Age (years)</w:t>
            </w:r>
          </w:p>
        </w:tc>
        <w:tc>
          <w:tcPr>
            <w:tcW w:w="876" w:type="dxa"/>
            <w:vAlign w:val="center"/>
          </w:tcPr>
          <w:p w14:paraId="56F3A2B5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82" w:type="dxa"/>
            <w:vAlign w:val="center"/>
          </w:tcPr>
          <w:p w14:paraId="5BB5D0F8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71" w:type="dxa"/>
            <w:vAlign w:val="center"/>
          </w:tcPr>
          <w:p w14:paraId="691EA46A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7" w:type="dxa"/>
            <w:vAlign w:val="center"/>
          </w:tcPr>
          <w:p w14:paraId="57966D0B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83" w:type="dxa"/>
            <w:vAlign w:val="center"/>
          </w:tcPr>
          <w:p w14:paraId="40E22679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72" w:type="dxa"/>
            <w:vAlign w:val="center"/>
          </w:tcPr>
          <w:p w14:paraId="3EEAC3E1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7" w:type="dxa"/>
            <w:vAlign w:val="center"/>
          </w:tcPr>
          <w:p w14:paraId="4F6952FF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72" w:type="dxa"/>
            <w:vAlign w:val="center"/>
          </w:tcPr>
          <w:p w14:paraId="16A1ECB0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83" w:type="dxa"/>
            <w:vAlign w:val="center"/>
          </w:tcPr>
          <w:p w14:paraId="5D01CC91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2" w:type="dxa"/>
            <w:vAlign w:val="center"/>
          </w:tcPr>
          <w:p w14:paraId="2911AC19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72" w:type="dxa"/>
            <w:vAlign w:val="center"/>
          </w:tcPr>
          <w:p w14:paraId="2603F142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72" w:type="dxa"/>
            <w:vAlign w:val="center"/>
          </w:tcPr>
          <w:p w14:paraId="004B30F8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2" w:type="dxa"/>
            <w:vAlign w:val="center"/>
          </w:tcPr>
          <w:p w14:paraId="5FA25237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2" w:type="dxa"/>
            <w:vAlign w:val="center"/>
          </w:tcPr>
          <w:p w14:paraId="7138E3B1" w14:textId="77777777" w:rsidR="00CC2F45" w:rsidRPr="00C84A2A" w:rsidRDefault="00CC2F45" w:rsidP="00AF0171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2C0502" w:rsidRPr="00C84A2A" w14:paraId="1DC8C4D2" w14:textId="77777777" w:rsidTr="00A73032">
        <w:trPr>
          <w:tblHeader/>
        </w:trPr>
        <w:tc>
          <w:tcPr>
            <w:tcW w:w="2137" w:type="dxa"/>
            <w:vAlign w:val="bottom"/>
          </w:tcPr>
          <w:p w14:paraId="16EC2345" w14:textId="77777777" w:rsidR="002C0502" w:rsidRPr="00C84A2A" w:rsidRDefault="002C0502" w:rsidP="002C0502">
            <w:pPr>
              <w:rPr>
                <w:sz w:val="22"/>
                <w:szCs w:val="22"/>
              </w:rPr>
            </w:pPr>
            <w:r w:rsidRPr="00C84A2A">
              <w:rPr>
                <w:rFonts w:cs="Arial"/>
                <w:color w:val="000000"/>
                <w:sz w:val="22"/>
                <w:szCs w:val="22"/>
              </w:rPr>
              <w:t>Vision</w:t>
            </w:r>
          </w:p>
        </w:tc>
        <w:tc>
          <w:tcPr>
            <w:tcW w:w="876" w:type="dxa"/>
            <w:vAlign w:val="bottom"/>
          </w:tcPr>
          <w:p w14:paraId="7C11D4A5" w14:textId="41A03D01" w:rsidR="002C0502" w:rsidRPr="00C84A2A" w:rsidRDefault="00B2682D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sz w:val="22"/>
                <w:szCs w:val="22"/>
              </w:rPr>
              <w:t>Y</w:t>
            </w:r>
          </w:p>
        </w:tc>
        <w:tc>
          <w:tcPr>
            <w:tcW w:w="882" w:type="dxa"/>
          </w:tcPr>
          <w:p w14:paraId="5317C230" w14:textId="2684971E" w:rsidR="002C0502" w:rsidRPr="00C84A2A" w:rsidRDefault="00B60F59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1" w:type="dxa"/>
          </w:tcPr>
          <w:p w14:paraId="51819C34" w14:textId="47A61A1D" w:rsidR="002C0502" w:rsidRPr="00C84A2A" w:rsidRDefault="00B60F59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7" w:type="dxa"/>
            <w:vAlign w:val="bottom"/>
          </w:tcPr>
          <w:p w14:paraId="74525EE3" w14:textId="3B51260E" w:rsidR="002C0502" w:rsidRPr="00C84A2A" w:rsidRDefault="00B2682D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sz w:val="22"/>
                <w:szCs w:val="22"/>
              </w:rPr>
              <w:t>Y</w:t>
            </w:r>
          </w:p>
        </w:tc>
        <w:tc>
          <w:tcPr>
            <w:tcW w:w="883" w:type="dxa"/>
          </w:tcPr>
          <w:p w14:paraId="170F2F2A" w14:textId="4A449790" w:rsidR="002C0502" w:rsidRPr="00C84A2A" w:rsidRDefault="00B60F59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2" w:type="dxa"/>
          </w:tcPr>
          <w:p w14:paraId="3C912C1C" w14:textId="44773EA9" w:rsidR="002C0502" w:rsidRPr="00C84A2A" w:rsidRDefault="00B60F59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7" w:type="dxa"/>
            <w:vAlign w:val="bottom"/>
          </w:tcPr>
          <w:p w14:paraId="2855FD73" w14:textId="332DC6FF" w:rsidR="002C0502" w:rsidRPr="00C84A2A" w:rsidRDefault="00B2682D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sz w:val="22"/>
                <w:szCs w:val="22"/>
              </w:rPr>
              <w:t>Y</w:t>
            </w:r>
          </w:p>
        </w:tc>
        <w:tc>
          <w:tcPr>
            <w:tcW w:w="872" w:type="dxa"/>
          </w:tcPr>
          <w:p w14:paraId="05E8DF00" w14:textId="2DABC0F2" w:rsidR="002C0502" w:rsidRPr="00C84A2A" w:rsidRDefault="00B60F59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83" w:type="dxa"/>
          </w:tcPr>
          <w:p w14:paraId="51BFBBA5" w14:textId="3115DECE" w:rsidR="002C0502" w:rsidRPr="00C84A2A" w:rsidRDefault="00B60F59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2" w:type="dxa"/>
          </w:tcPr>
          <w:p w14:paraId="438E8F12" w14:textId="2F1144FA" w:rsidR="002C0502" w:rsidRPr="00C84A2A" w:rsidRDefault="00B60F59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2" w:type="dxa"/>
          </w:tcPr>
          <w:p w14:paraId="4F136F1E" w14:textId="448FF0E1" w:rsidR="002C0502" w:rsidRPr="00C84A2A" w:rsidRDefault="00B60F59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2" w:type="dxa"/>
          </w:tcPr>
          <w:p w14:paraId="379AB9FA" w14:textId="6118BB35" w:rsidR="002C0502" w:rsidRPr="00C84A2A" w:rsidRDefault="00B60F59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2" w:type="dxa"/>
          </w:tcPr>
          <w:p w14:paraId="45DD6AC3" w14:textId="0CD2C76F" w:rsidR="002C0502" w:rsidRPr="00C84A2A" w:rsidRDefault="00B60F59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2" w:type="dxa"/>
          </w:tcPr>
          <w:p w14:paraId="5A55847E" w14:textId="0D39A560" w:rsidR="002C0502" w:rsidRPr="00C84A2A" w:rsidRDefault="00B60F59" w:rsidP="002C0502">
            <w:pPr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C42D42" w:rsidRPr="00C84A2A" w14:paraId="113989D2" w14:textId="77777777" w:rsidTr="00EE3910">
        <w:trPr>
          <w:tblHeader/>
        </w:trPr>
        <w:tc>
          <w:tcPr>
            <w:tcW w:w="2137" w:type="dxa"/>
          </w:tcPr>
          <w:p w14:paraId="3A33671C" w14:textId="77777777" w:rsidR="00C42D42" w:rsidRPr="00C84A2A" w:rsidRDefault="00C42D42" w:rsidP="00EE3910">
            <w:pPr>
              <w:contextualSpacing/>
              <w:rPr>
                <w:sz w:val="22"/>
                <w:szCs w:val="22"/>
              </w:rPr>
            </w:pPr>
            <w:r w:rsidRPr="00C84A2A">
              <w:rPr>
                <w:rFonts w:cs="Arial"/>
                <w:color w:val="000000"/>
                <w:sz w:val="22"/>
                <w:szCs w:val="22"/>
              </w:rPr>
              <w:t>Hearing</w:t>
            </w:r>
          </w:p>
        </w:tc>
        <w:tc>
          <w:tcPr>
            <w:tcW w:w="876" w:type="dxa"/>
          </w:tcPr>
          <w:p w14:paraId="6E99C607" w14:textId="77777777" w:rsidR="006D5AB8" w:rsidRPr="00C84A2A" w:rsidRDefault="00817F78" w:rsidP="00EE3910">
            <w:pPr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  <w:p w14:paraId="61076733" w14:textId="551801FF" w:rsidR="00C42D42" w:rsidRPr="00C84A2A" w:rsidRDefault="00BF2AFB" w:rsidP="0055174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(11 years to 14 years</w:t>
            </w:r>
            <w:r w:rsidR="00551748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  <w:r w:rsidR="00C42D4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82" w:type="dxa"/>
          </w:tcPr>
          <w:p w14:paraId="50EFC4A1" w14:textId="77777777" w:rsidR="00093DF8" w:rsidRPr="00C84A2A" w:rsidRDefault="00093DF8" w:rsidP="00093DF8">
            <w:pPr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  <w:p w14:paraId="740EFB0C" w14:textId="19573406" w:rsidR="00093DF8" w:rsidRPr="00C84A2A" w:rsidRDefault="00093DF8" w:rsidP="00093DF8">
            <w:pPr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(11 years to 14 years)</w:t>
            </w:r>
          </w:p>
        </w:tc>
        <w:tc>
          <w:tcPr>
            <w:tcW w:w="871" w:type="dxa"/>
          </w:tcPr>
          <w:p w14:paraId="3064DD52" w14:textId="77777777" w:rsidR="00093DF8" w:rsidRPr="00C84A2A" w:rsidRDefault="00093DF8" w:rsidP="00093DF8">
            <w:pPr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  <w:p w14:paraId="7DC1EE4C" w14:textId="288B65A9" w:rsidR="00C42D42" w:rsidRPr="00C84A2A" w:rsidRDefault="00093DF8" w:rsidP="00093DF8">
            <w:pPr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(11 years to 14 years)</w:t>
            </w:r>
            <w:r w:rsidR="00C42D4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7" w:type="dxa"/>
          </w:tcPr>
          <w:p w14:paraId="0C8D6860" w14:textId="77777777" w:rsidR="007D2B36" w:rsidRPr="00C84A2A" w:rsidRDefault="00817F78" w:rsidP="00EE3910">
            <w:pPr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  <w:p w14:paraId="13DFCC07" w14:textId="27E9F0DC" w:rsidR="00C42D42" w:rsidRPr="00C84A2A" w:rsidRDefault="007D2B36" w:rsidP="00EE3910">
            <w:pPr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sz w:val="22"/>
                <w:szCs w:val="22"/>
              </w:rPr>
              <w:t>(15 years to 17 years)</w:t>
            </w:r>
            <w:r w:rsidR="00C42D4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83" w:type="dxa"/>
          </w:tcPr>
          <w:p w14:paraId="319678FE" w14:textId="77777777" w:rsidR="001D2CC4" w:rsidRPr="00C84A2A" w:rsidRDefault="00817F78" w:rsidP="00EE3910">
            <w:pPr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  <w:p w14:paraId="0BA2EA1C" w14:textId="74AC67BC" w:rsidR="00C42D42" w:rsidRPr="00C84A2A" w:rsidRDefault="001D2CC4" w:rsidP="00EE3910">
            <w:pPr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sz w:val="22"/>
                <w:szCs w:val="22"/>
              </w:rPr>
              <w:t>(15 years to 17 years)</w:t>
            </w:r>
            <w:r w:rsidR="00C42D4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2" w:type="dxa"/>
          </w:tcPr>
          <w:p w14:paraId="50F8DFE8" w14:textId="77777777" w:rsidR="001D2CC4" w:rsidRPr="00C84A2A" w:rsidRDefault="00817F78" w:rsidP="00EE3910">
            <w:pPr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  <w:p w14:paraId="03FBE52E" w14:textId="76B29B33" w:rsidR="00C42D42" w:rsidRPr="00C84A2A" w:rsidRDefault="001D2CC4" w:rsidP="00EE3910">
            <w:pPr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sz w:val="22"/>
                <w:szCs w:val="22"/>
              </w:rPr>
              <w:t>(15 years to 17 years)</w:t>
            </w:r>
            <w:r w:rsidR="00C42D4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7" w:type="dxa"/>
          </w:tcPr>
          <w:p w14:paraId="1E8EE552" w14:textId="77777777" w:rsidR="00F40CDB" w:rsidRPr="00C84A2A" w:rsidRDefault="00817F78" w:rsidP="00EE3910">
            <w:pPr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  <w:p w14:paraId="7193C13E" w14:textId="6B004DF5" w:rsidR="00C42D42" w:rsidRPr="00C84A2A" w:rsidRDefault="00F40CDB" w:rsidP="00EE3910">
            <w:pPr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sz w:val="22"/>
                <w:szCs w:val="22"/>
              </w:rPr>
              <w:t>(18 years to 21 years)</w:t>
            </w:r>
            <w:r w:rsidR="00C42D4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2" w:type="dxa"/>
          </w:tcPr>
          <w:p w14:paraId="72658C8F" w14:textId="77777777" w:rsidR="00F40CDB" w:rsidRPr="00C84A2A" w:rsidRDefault="00817F78" w:rsidP="00EE3910">
            <w:pPr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  <w:p w14:paraId="4C6955D1" w14:textId="3CCE491A" w:rsidR="00C42D42" w:rsidRPr="00C84A2A" w:rsidRDefault="00F40CDB" w:rsidP="00EE3910">
            <w:pPr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sz w:val="22"/>
                <w:szCs w:val="22"/>
              </w:rPr>
              <w:t>(18 years to 21 years)</w:t>
            </w:r>
            <w:r w:rsidR="00C42D4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83" w:type="dxa"/>
          </w:tcPr>
          <w:p w14:paraId="609D3E63" w14:textId="77777777" w:rsidR="00F40CDB" w:rsidRPr="00C84A2A" w:rsidRDefault="00817F78" w:rsidP="00EE3910">
            <w:pPr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  <w:p w14:paraId="000E1B28" w14:textId="0B6F4D1C" w:rsidR="00C42D42" w:rsidRPr="00C84A2A" w:rsidRDefault="00F40CDB" w:rsidP="00EE3910">
            <w:pPr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sz w:val="22"/>
                <w:szCs w:val="22"/>
              </w:rPr>
              <w:t>(18 years to 21 years)</w:t>
            </w:r>
            <w:r w:rsidR="00C42D4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2" w:type="dxa"/>
          </w:tcPr>
          <w:p w14:paraId="1784945C" w14:textId="77777777" w:rsidR="00C42D42" w:rsidRPr="00C84A2A" w:rsidRDefault="00817F78" w:rsidP="00EE3910">
            <w:pPr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  <w:r w:rsidR="00C42D4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834740C" w14:textId="543C3CC7" w:rsidR="009D3979" w:rsidRPr="00C84A2A" w:rsidRDefault="009D3979" w:rsidP="00EE3910">
            <w:pPr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sz w:val="22"/>
                <w:szCs w:val="22"/>
              </w:rPr>
              <w:t>(18 years to 21 years)</w:t>
            </w:r>
          </w:p>
        </w:tc>
        <w:tc>
          <w:tcPr>
            <w:tcW w:w="872" w:type="dxa"/>
          </w:tcPr>
          <w:p w14:paraId="4F54B1C6" w14:textId="63C3C3CC" w:rsidR="00C42D42" w:rsidRPr="00C84A2A" w:rsidRDefault="00B60F59" w:rsidP="00EE3910">
            <w:pPr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C42D4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2" w:type="dxa"/>
          </w:tcPr>
          <w:p w14:paraId="7F34CFFE" w14:textId="683B5AA0" w:rsidR="00C42D42" w:rsidRPr="00C84A2A" w:rsidRDefault="00B60F59" w:rsidP="00EE3910">
            <w:pPr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C42D4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2" w:type="dxa"/>
          </w:tcPr>
          <w:p w14:paraId="281C4606" w14:textId="48108D15" w:rsidR="00C42D42" w:rsidRPr="00C84A2A" w:rsidRDefault="00B60F59" w:rsidP="00EE3910">
            <w:pPr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C42D4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72" w:type="dxa"/>
          </w:tcPr>
          <w:p w14:paraId="5FB72CAB" w14:textId="3E013A1E" w:rsidR="00C42D42" w:rsidRPr="00C84A2A" w:rsidRDefault="00B60F59" w:rsidP="00EE3910">
            <w:pPr>
              <w:contextualSpacing/>
              <w:jc w:val="center"/>
              <w:rPr>
                <w:sz w:val="22"/>
                <w:szCs w:val="22"/>
              </w:rPr>
            </w:pPr>
            <w:r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C42D42" w:rsidRPr="00C84A2A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6768EDC4" w14:textId="77777777" w:rsidR="00CC2F45" w:rsidRDefault="00CC2F45" w:rsidP="00CC2F45">
      <w:pPr>
        <w:rPr>
          <w:rFonts w:cs="Arial"/>
          <w:b/>
          <w:bCs/>
          <w:color w:val="000000"/>
          <w:sz w:val="20"/>
          <w:szCs w:val="20"/>
        </w:rPr>
      </w:pPr>
    </w:p>
    <w:p w14:paraId="35E6370E" w14:textId="77777777" w:rsidR="00A73032" w:rsidRDefault="00A73032" w:rsidP="00E458EF"/>
    <w:p w14:paraId="57341AC0" w14:textId="564466C1" w:rsidR="00DE5748" w:rsidRPr="0059366E" w:rsidRDefault="00A73032" w:rsidP="0059366E">
      <w:pPr>
        <w:pStyle w:val="Heading2"/>
      </w:pPr>
      <w:r w:rsidRPr="006D654A">
        <w:t xml:space="preserve">Table </w:t>
      </w:r>
      <w:r>
        <w:t>4</w:t>
      </w:r>
      <w:r w:rsidRPr="006D654A">
        <w:t xml:space="preserve">: </w:t>
      </w:r>
      <w:r w:rsidR="00CC2F45" w:rsidRPr="00A73032">
        <w:t>Screening Component: DEVELOPMENTAL/BEHAVIO</w:t>
      </w:r>
      <w:r w:rsidR="0059366E">
        <w:t>R</w:t>
      </w:r>
      <w:r w:rsidR="00B60F59">
        <w:t>A</w:t>
      </w:r>
      <w:r w:rsidR="00CC2F45" w:rsidRPr="00A73032">
        <w:t>L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1"/>
        <w:gridCol w:w="825"/>
        <w:gridCol w:w="825"/>
        <w:gridCol w:w="825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CC2F45" w:rsidRPr="00C06E6F" w14:paraId="71C47B93" w14:textId="77777777" w:rsidTr="00A73032">
        <w:trPr>
          <w:tblHeader/>
        </w:trPr>
        <w:tc>
          <w:tcPr>
            <w:tcW w:w="2851" w:type="dxa"/>
            <w:vAlign w:val="bottom"/>
          </w:tcPr>
          <w:p w14:paraId="3C35BF23" w14:textId="77777777" w:rsidR="00CC2F45" w:rsidRPr="00C06E6F" w:rsidRDefault="00CC2F45" w:rsidP="00AF0171">
            <w:pPr>
              <w:rPr>
                <w:sz w:val="22"/>
                <w:szCs w:val="22"/>
              </w:rPr>
            </w:pPr>
            <w:r w:rsidRPr="00C06E6F">
              <w:rPr>
                <w:b/>
                <w:bCs/>
                <w:sz w:val="22"/>
                <w:szCs w:val="22"/>
              </w:rPr>
              <w:t>Age (years)</w:t>
            </w:r>
          </w:p>
        </w:tc>
        <w:tc>
          <w:tcPr>
            <w:tcW w:w="825" w:type="dxa"/>
            <w:vAlign w:val="center"/>
          </w:tcPr>
          <w:p w14:paraId="74F28751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  <w:vAlign w:val="center"/>
          </w:tcPr>
          <w:p w14:paraId="173E13F5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25" w:type="dxa"/>
            <w:vAlign w:val="center"/>
          </w:tcPr>
          <w:p w14:paraId="43905646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vAlign w:val="center"/>
          </w:tcPr>
          <w:p w14:paraId="134AA515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24" w:type="dxa"/>
            <w:vAlign w:val="center"/>
          </w:tcPr>
          <w:p w14:paraId="31ABCE74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24" w:type="dxa"/>
            <w:vAlign w:val="center"/>
          </w:tcPr>
          <w:p w14:paraId="271BF7FB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24" w:type="dxa"/>
            <w:vAlign w:val="center"/>
          </w:tcPr>
          <w:p w14:paraId="770528BA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24" w:type="dxa"/>
            <w:vAlign w:val="center"/>
          </w:tcPr>
          <w:p w14:paraId="1BF871E4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24" w:type="dxa"/>
            <w:vAlign w:val="center"/>
          </w:tcPr>
          <w:p w14:paraId="2535F74B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4" w:type="dxa"/>
            <w:vAlign w:val="center"/>
          </w:tcPr>
          <w:p w14:paraId="225CCC51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4" w:type="dxa"/>
            <w:vAlign w:val="center"/>
          </w:tcPr>
          <w:p w14:paraId="5D17119F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4" w:type="dxa"/>
            <w:vAlign w:val="center"/>
          </w:tcPr>
          <w:p w14:paraId="590BE491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24" w:type="dxa"/>
            <w:vAlign w:val="center"/>
          </w:tcPr>
          <w:p w14:paraId="384C666B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24" w:type="dxa"/>
            <w:vAlign w:val="center"/>
          </w:tcPr>
          <w:p w14:paraId="6601E53E" w14:textId="77777777" w:rsidR="00CC2F45" w:rsidRPr="00C06E6F" w:rsidRDefault="00CC2F45" w:rsidP="00AF0171">
            <w:pPr>
              <w:jc w:val="center"/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293022" w:rsidRPr="00C06E6F" w14:paraId="50815071" w14:textId="77777777" w:rsidTr="007D2B36">
        <w:trPr>
          <w:tblHeader/>
        </w:trPr>
        <w:tc>
          <w:tcPr>
            <w:tcW w:w="2851" w:type="dxa"/>
            <w:vAlign w:val="bottom"/>
          </w:tcPr>
          <w:p w14:paraId="19C5A081" w14:textId="77777777" w:rsidR="00293022" w:rsidRPr="00C06E6F" w:rsidRDefault="00293022" w:rsidP="00293022">
            <w:pPr>
              <w:rPr>
                <w:sz w:val="22"/>
                <w:szCs w:val="22"/>
              </w:rPr>
            </w:pPr>
            <w:r w:rsidRPr="00C06E6F">
              <w:rPr>
                <w:rFonts w:cs="Arial"/>
                <w:color w:val="000000"/>
                <w:sz w:val="22"/>
                <w:szCs w:val="22"/>
              </w:rPr>
              <w:t>Developmental Surveillance</w:t>
            </w:r>
          </w:p>
        </w:tc>
        <w:tc>
          <w:tcPr>
            <w:tcW w:w="825" w:type="dxa"/>
          </w:tcPr>
          <w:p w14:paraId="4DAB3022" w14:textId="424A811A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</w:tcPr>
          <w:p w14:paraId="3B6255D4" w14:textId="3F4788CE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</w:tcPr>
          <w:p w14:paraId="468378D0" w14:textId="36580FD1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3CBE9263" w14:textId="6B639B9E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7602BD19" w14:textId="6755DC4E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621D5FD1" w14:textId="63F1895B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1BF1B8F5" w14:textId="442F4CEA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2351554A" w14:textId="65A67337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0241B9E6" w14:textId="3D9EE663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2E856102" w14:textId="076B879E" w:rsidR="00293022" w:rsidRPr="00C06E6F" w:rsidRDefault="00830DC5" w:rsidP="007D2B36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N</w:t>
            </w:r>
          </w:p>
        </w:tc>
        <w:tc>
          <w:tcPr>
            <w:tcW w:w="824" w:type="dxa"/>
          </w:tcPr>
          <w:p w14:paraId="4DE742E6" w14:textId="433E6CC6" w:rsidR="00293022" w:rsidRPr="00C06E6F" w:rsidRDefault="00830DC5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N</w:t>
            </w:r>
          </w:p>
        </w:tc>
        <w:tc>
          <w:tcPr>
            <w:tcW w:w="824" w:type="dxa"/>
          </w:tcPr>
          <w:p w14:paraId="3BFE52BD" w14:textId="4CDFC07F" w:rsidR="00293022" w:rsidRPr="00C06E6F" w:rsidRDefault="00830DC5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N</w:t>
            </w:r>
          </w:p>
        </w:tc>
        <w:tc>
          <w:tcPr>
            <w:tcW w:w="824" w:type="dxa"/>
          </w:tcPr>
          <w:p w14:paraId="26B8E6B1" w14:textId="3EE89670" w:rsidR="00293022" w:rsidRPr="00C06E6F" w:rsidRDefault="00830DC5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N</w:t>
            </w:r>
          </w:p>
        </w:tc>
        <w:tc>
          <w:tcPr>
            <w:tcW w:w="824" w:type="dxa"/>
          </w:tcPr>
          <w:p w14:paraId="1E76D976" w14:textId="7BE01968" w:rsidR="00293022" w:rsidRPr="00C06E6F" w:rsidRDefault="00830DC5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N</w:t>
            </w:r>
          </w:p>
        </w:tc>
      </w:tr>
      <w:tr w:rsidR="00293022" w:rsidRPr="00C06E6F" w14:paraId="5FEB1049" w14:textId="77777777" w:rsidTr="00A73032">
        <w:trPr>
          <w:tblHeader/>
        </w:trPr>
        <w:tc>
          <w:tcPr>
            <w:tcW w:w="2851" w:type="dxa"/>
            <w:vAlign w:val="bottom"/>
          </w:tcPr>
          <w:p w14:paraId="0BF7F152" w14:textId="2062ECEA" w:rsidR="00293022" w:rsidRPr="00C06E6F" w:rsidRDefault="00293022" w:rsidP="00293022">
            <w:pPr>
              <w:rPr>
                <w:sz w:val="22"/>
                <w:szCs w:val="22"/>
              </w:rPr>
            </w:pPr>
            <w:r w:rsidRPr="00C06E6F">
              <w:rPr>
                <w:rFonts w:cs="Arial"/>
                <w:color w:val="000000"/>
                <w:sz w:val="22"/>
                <w:szCs w:val="22"/>
              </w:rPr>
              <w:t>Psychosocial/</w:t>
            </w:r>
            <w:r w:rsidR="00B60F59" w:rsidRPr="00C06E6F">
              <w:rPr>
                <w:rFonts w:cs="Arial"/>
                <w:color w:val="000000"/>
                <w:sz w:val="22"/>
                <w:szCs w:val="22"/>
              </w:rPr>
              <w:t>Behavioral</w:t>
            </w:r>
            <w:r w:rsidRPr="00C06E6F">
              <w:rPr>
                <w:rFonts w:cs="Arial"/>
                <w:color w:val="000000"/>
                <w:sz w:val="22"/>
                <w:szCs w:val="22"/>
              </w:rPr>
              <w:t xml:space="preserve"> Assessment</w:t>
            </w:r>
          </w:p>
        </w:tc>
        <w:tc>
          <w:tcPr>
            <w:tcW w:w="825" w:type="dxa"/>
          </w:tcPr>
          <w:p w14:paraId="41F18A57" w14:textId="13F942E7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</w:tcPr>
          <w:p w14:paraId="6A55043E" w14:textId="5C8850B6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</w:tcPr>
          <w:p w14:paraId="5A90BA27" w14:textId="748D4A2E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7D425F21" w14:textId="6B63AE69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76486394" w14:textId="6A26DAF8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522128DD" w14:textId="6FAB3A6D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5D29891D" w14:textId="16ED5BBD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1D7E0DC8" w14:textId="2AE52A1E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07E368E2" w14:textId="348D8D2D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3A3B548F" w14:textId="5F3B9900" w:rsidR="00293022" w:rsidRPr="00C06E6F" w:rsidRDefault="00830DC5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N</w:t>
            </w:r>
          </w:p>
        </w:tc>
        <w:tc>
          <w:tcPr>
            <w:tcW w:w="824" w:type="dxa"/>
          </w:tcPr>
          <w:p w14:paraId="1127BD1B" w14:textId="0C697656" w:rsidR="00293022" w:rsidRPr="00C06E6F" w:rsidRDefault="00830DC5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N</w:t>
            </w:r>
          </w:p>
        </w:tc>
        <w:tc>
          <w:tcPr>
            <w:tcW w:w="824" w:type="dxa"/>
          </w:tcPr>
          <w:p w14:paraId="3C8E6F67" w14:textId="44ED72D8" w:rsidR="00293022" w:rsidRPr="00C06E6F" w:rsidRDefault="00830DC5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N</w:t>
            </w:r>
          </w:p>
        </w:tc>
        <w:tc>
          <w:tcPr>
            <w:tcW w:w="824" w:type="dxa"/>
          </w:tcPr>
          <w:p w14:paraId="3F549DE8" w14:textId="645BABBF" w:rsidR="00293022" w:rsidRPr="00C06E6F" w:rsidRDefault="00830DC5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N</w:t>
            </w:r>
          </w:p>
        </w:tc>
        <w:tc>
          <w:tcPr>
            <w:tcW w:w="824" w:type="dxa"/>
          </w:tcPr>
          <w:p w14:paraId="2C3A9ECE" w14:textId="2BD8B214" w:rsidR="00293022" w:rsidRPr="00C06E6F" w:rsidRDefault="00830DC5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N</w:t>
            </w:r>
          </w:p>
        </w:tc>
      </w:tr>
      <w:tr w:rsidR="00293022" w:rsidRPr="00C06E6F" w14:paraId="0935FD34" w14:textId="77777777" w:rsidTr="00A73032">
        <w:trPr>
          <w:tblHeader/>
        </w:trPr>
        <w:tc>
          <w:tcPr>
            <w:tcW w:w="2851" w:type="dxa"/>
            <w:vAlign w:val="bottom"/>
          </w:tcPr>
          <w:p w14:paraId="57DCBD59" w14:textId="77777777" w:rsidR="00293022" w:rsidRPr="00C06E6F" w:rsidRDefault="00293022" w:rsidP="00293022">
            <w:pPr>
              <w:rPr>
                <w:sz w:val="22"/>
                <w:szCs w:val="22"/>
              </w:rPr>
            </w:pPr>
            <w:r w:rsidRPr="00C06E6F">
              <w:rPr>
                <w:rFonts w:cs="Arial"/>
                <w:color w:val="000000"/>
                <w:sz w:val="22"/>
                <w:szCs w:val="22"/>
              </w:rPr>
              <w:t>Tobacco, Alcohol, or Drug Use Assessment</w:t>
            </w:r>
          </w:p>
        </w:tc>
        <w:tc>
          <w:tcPr>
            <w:tcW w:w="825" w:type="dxa"/>
          </w:tcPr>
          <w:p w14:paraId="4A58F0B3" w14:textId="356DCDBE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</w:tcPr>
          <w:p w14:paraId="5116D60C" w14:textId="507AB60F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</w:tcPr>
          <w:p w14:paraId="741E6E16" w14:textId="0EA73498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4E723921" w14:textId="3F996836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0F0679A3" w14:textId="7B3FB3E9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0675231B" w14:textId="55E5D8BF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56D081D2" w14:textId="6DB8EED3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18114C47" w14:textId="6AAF13E1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6AA8045A" w14:textId="599A890F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4ABBD240" w14:textId="1888FAFD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227DCE1F" w14:textId="5A117D06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4F59522E" w14:textId="6BF62319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30B27D2A" w14:textId="5CAD60B4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4A786E8D" w14:textId="0263C584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</w:tr>
      <w:tr w:rsidR="00293022" w:rsidRPr="00C06E6F" w14:paraId="4A7354F9" w14:textId="77777777" w:rsidTr="00A73032">
        <w:trPr>
          <w:tblHeader/>
        </w:trPr>
        <w:tc>
          <w:tcPr>
            <w:tcW w:w="2851" w:type="dxa"/>
            <w:vAlign w:val="bottom"/>
          </w:tcPr>
          <w:p w14:paraId="773F6F88" w14:textId="77777777" w:rsidR="00293022" w:rsidRPr="00C06E6F" w:rsidRDefault="00293022" w:rsidP="00293022">
            <w:pPr>
              <w:rPr>
                <w:sz w:val="22"/>
                <w:szCs w:val="22"/>
              </w:rPr>
            </w:pPr>
            <w:r w:rsidRPr="00C06E6F">
              <w:rPr>
                <w:rFonts w:cs="Arial"/>
                <w:color w:val="000000"/>
                <w:sz w:val="22"/>
                <w:szCs w:val="22"/>
              </w:rPr>
              <w:t>Depression and Suicide Risk Screening</w:t>
            </w:r>
          </w:p>
        </w:tc>
        <w:tc>
          <w:tcPr>
            <w:tcW w:w="825" w:type="dxa"/>
          </w:tcPr>
          <w:p w14:paraId="57A6A4B9" w14:textId="489D108D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</w:tcPr>
          <w:p w14:paraId="2F0A31D6" w14:textId="4C90C286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</w:tcPr>
          <w:p w14:paraId="3526B669" w14:textId="68835C3A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2930A18E" w14:textId="12761D33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49B27C08" w14:textId="584AF83B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5F4D28A1" w14:textId="4F21CCF2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2E1C8DA5" w14:textId="5EC02DC3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1872AEA9" w14:textId="0DA8877B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02A35A52" w14:textId="156233E8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4FCCB5DC" w14:textId="736E03ED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7B6989FE" w14:textId="5E998139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1ADFDAA6" w14:textId="41FF57BA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18D3D212" w14:textId="7BD5433F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112EC61F" w14:textId="3F81CF6F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</w:tr>
      <w:tr w:rsidR="00293022" w:rsidRPr="00C06E6F" w14:paraId="7FC53C09" w14:textId="77777777" w:rsidTr="00A73032">
        <w:trPr>
          <w:tblHeader/>
        </w:trPr>
        <w:tc>
          <w:tcPr>
            <w:tcW w:w="2851" w:type="dxa"/>
            <w:vAlign w:val="bottom"/>
          </w:tcPr>
          <w:p w14:paraId="458FB9C3" w14:textId="33346E20" w:rsidR="00293022" w:rsidRPr="00C06E6F" w:rsidRDefault="00293022" w:rsidP="00293022">
            <w:pPr>
              <w:rPr>
                <w:sz w:val="22"/>
                <w:szCs w:val="22"/>
              </w:rPr>
            </w:pP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PHYSICAL EXAMI</w:t>
            </w:r>
            <w:r w:rsidR="00830DC5"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N</w:t>
            </w: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TION</w:t>
            </w:r>
          </w:p>
        </w:tc>
        <w:tc>
          <w:tcPr>
            <w:tcW w:w="825" w:type="dxa"/>
          </w:tcPr>
          <w:p w14:paraId="35D6377F" w14:textId="71FF9F6D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</w:tcPr>
          <w:p w14:paraId="761BCBD0" w14:textId="76940B16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</w:tcPr>
          <w:p w14:paraId="2366F21C" w14:textId="287A39D0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3F62E647" w14:textId="7408ACE9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5028FDEB" w14:textId="0BDE6A5F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4FA20F30" w14:textId="6EA37E93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172D9715" w14:textId="113BB2DC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4B09B0A8" w14:textId="3A49534D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4DCB076E" w14:textId="2A0D7F59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00E8DE1B" w14:textId="62DB5305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009D6ECE" w14:textId="130CD0EB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32B082C5" w14:textId="6DB782A3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38958BCE" w14:textId="341B9B0E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4" w:type="dxa"/>
          </w:tcPr>
          <w:p w14:paraId="5C212CEC" w14:textId="22183B09" w:rsidR="00293022" w:rsidRPr="00C06E6F" w:rsidRDefault="00B2682D" w:rsidP="00293022">
            <w:pPr>
              <w:jc w:val="center"/>
              <w:rPr>
                <w:sz w:val="22"/>
                <w:szCs w:val="22"/>
              </w:rPr>
            </w:pPr>
            <w:r w:rsidRPr="00C06E6F">
              <w:rPr>
                <w:sz w:val="22"/>
                <w:szCs w:val="22"/>
              </w:rPr>
              <w:t>Y</w:t>
            </w:r>
            <w:r w:rsidR="00293022" w:rsidRPr="00C06E6F">
              <w:rPr>
                <w:sz w:val="22"/>
                <w:szCs w:val="22"/>
              </w:rPr>
              <w:t xml:space="preserve"> </w:t>
            </w:r>
          </w:p>
        </w:tc>
      </w:tr>
    </w:tbl>
    <w:p w14:paraId="3B9F17C4" w14:textId="77777777" w:rsidR="00DE5748" w:rsidRDefault="00DE5748" w:rsidP="00CC2F45">
      <w:pPr>
        <w:rPr>
          <w:rFonts w:cs="Arial"/>
          <w:b/>
          <w:bCs/>
          <w:color w:val="000000"/>
          <w:sz w:val="20"/>
          <w:szCs w:val="20"/>
        </w:rPr>
      </w:pPr>
    </w:p>
    <w:p w14:paraId="1324BC46" w14:textId="77777777" w:rsidR="00A73032" w:rsidRDefault="00A73032">
      <w:pPr>
        <w:spacing w:after="0" w:line="240" w:lineRule="auto"/>
        <w:rPr>
          <w:rFonts w:ascii="Calibri Light (Heading)" w:eastAsia="Times New Roman" w:hAnsi="Calibri Light (Heading)" w:cstheme="majorBidi"/>
          <w:b/>
          <w:color w:val="215E99" w:themeColor="text2" w:themeTint="BF"/>
          <w:sz w:val="28"/>
          <w:szCs w:val="26"/>
        </w:rPr>
      </w:pPr>
      <w:r>
        <w:br w:type="page"/>
      </w:r>
    </w:p>
    <w:p w14:paraId="4C9D3176" w14:textId="2D07AB7F" w:rsidR="00CC2F45" w:rsidRPr="00A73032" w:rsidRDefault="00A73032" w:rsidP="00A73032">
      <w:pPr>
        <w:pStyle w:val="Heading2"/>
      </w:pPr>
      <w:r w:rsidRPr="006D654A">
        <w:lastRenderedPageBreak/>
        <w:t xml:space="preserve">Table </w:t>
      </w:r>
      <w:r>
        <w:t>5</w:t>
      </w:r>
      <w:r w:rsidRPr="006D654A">
        <w:t xml:space="preserve">: </w:t>
      </w:r>
      <w:r w:rsidR="00CC2F45" w:rsidRPr="00A73032">
        <w:t>Screening Component: PROCEDURES</w:t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1435"/>
        <w:gridCol w:w="925"/>
        <w:gridCol w:w="925"/>
        <w:gridCol w:w="926"/>
        <w:gridCol w:w="925"/>
        <w:gridCol w:w="925"/>
        <w:gridCol w:w="926"/>
        <w:gridCol w:w="925"/>
        <w:gridCol w:w="925"/>
        <w:gridCol w:w="926"/>
        <w:gridCol w:w="925"/>
        <w:gridCol w:w="925"/>
        <w:gridCol w:w="926"/>
        <w:gridCol w:w="925"/>
        <w:gridCol w:w="926"/>
      </w:tblGrid>
      <w:tr w:rsidR="006F0DB2" w:rsidRPr="00592511" w14:paraId="52CDB8DF" w14:textId="77777777" w:rsidTr="00343062">
        <w:trPr>
          <w:tblHeader/>
        </w:trPr>
        <w:tc>
          <w:tcPr>
            <w:tcW w:w="1435" w:type="dxa"/>
            <w:vAlign w:val="center"/>
          </w:tcPr>
          <w:p w14:paraId="457F5003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925" w:type="dxa"/>
            <w:vAlign w:val="center"/>
          </w:tcPr>
          <w:p w14:paraId="402D5C41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5" w:type="dxa"/>
            <w:vAlign w:val="center"/>
          </w:tcPr>
          <w:p w14:paraId="2739094C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6" w:type="dxa"/>
            <w:vAlign w:val="center"/>
          </w:tcPr>
          <w:p w14:paraId="522680B9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25" w:type="dxa"/>
            <w:vAlign w:val="center"/>
          </w:tcPr>
          <w:p w14:paraId="2A252A6D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25" w:type="dxa"/>
            <w:vAlign w:val="center"/>
          </w:tcPr>
          <w:p w14:paraId="6ED95CAE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26" w:type="dxa"/>
            <w:vAlign w:val="center"/>
          </w:tcPr>
          <w:p w14:paraId="23C56B2F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25" w:type="dxa"/>
            <w:vAlign w:val="center"/>
          </w:tcPr>
          <w:p w14:paraId="67ADBA2C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25" w:type="dxa"/>
            <w:vAlign w:val="center"/>
          </w:tcPr>
          <w:p w14:paraId="0ECC0A7F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26" w:type="dxa"/>
            <w:vAlign w:val="center"/>
          </w:tcPr>
          <w:p w14:paraId="44BB5BD0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5" w:type="dxa"/>
            <w:vAlign w:val="center"/>
          </w:tcPr>
          <w:p w14:paraId="62BE24CF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25" w:type="dxa"/>
            <w:vAlign w:val="center"/>
          </w:tcPr>
          <w:p w14:paraId="339708C5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6" w:type="dxa"/>
            <w:vAlign w:val="center"/>
          </w:tcPr>
          <w:p w14:paraId="443832CD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5" w:type="dxa"/>
            <w:vAlign w:val="center"/>
          </w:tcPr>
          <w:p w14:paraId="3B01B605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926" w:type="dxa"/>
            <w:vAlign w:val="center"/>
          </w:tcPr>
          <w:p w14:paraId="4BB0A599" w14:textId="77777777" w:rsidR="00CC2F45" w:rsidRPr="00592511" w:rsidRDefault="00CC2F4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6F0DB2" w:rsidRPr="00592511" w14:paraId="679AFF6C" w14:textId="77777777" w:rsidTr="00343062">
        <w:trPr>
          <w:tblHeader/>
        </w:trPr>
        <w:tc>
          <w:tcPr>
            <w:tcW w:w="1435" w:type="dxa"/>
            <w:vAlign w:val="center"/>
          </w:tcPr>
          <w:p w14:paraId="393A1822" w14:textId="77777777" w:rsidR="001B4DBC" w:rsidRPr="00592511" w:rsidRDefault="001B4DBC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color w:val="000000"/>
                <w:sz w:val="20"/>
                <w:szCs w:val="20"/>
              </w:rPr>
              <w:t>Immunization</w:t>
            </w:r>
          </w:p>
        </w:tc>
        <w:tc>
          <w:tcPr>
            <w:tcW w:w="925" w:type="dxa"/>
            <w:vAlign w:val="center"/>
          </w:tcPr>
          <w:p w14:paraId="04BC9105" w14:textId="621B5D40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511416ED" w14:textId="4ED55330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0AC05F16" w14:textId="68E54AB3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110C926E" w14:textId="3F6FB54E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2A5A4BB9" w14:textId="3B8B49FA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6517AFCD" w14:textId="69A1D116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58C04322" w14:textId="7FDF2DF4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62DC4C43" w14:textId="2FF2D83C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3866892C" w14:textId="125E5389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50A926DD" w14:textId="47B76B29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0444C9E0" w14:textId="6296ED2B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5E0144D4" w14:textId="53156C54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71BA6A87" w14:textId="77E9A6F5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1795C45E" w14:textId="59B6FA0A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</w:tr>
      <w:tr w:rsidR="006F0DB2" w:rsidRPr="00592511" w14:paraId="35D849CE" w14:textId="77777777" w:rsidTr="00343062">
        <w:trPr>
          <w:tblHeader/>
        </w:trPr>
        <w:tc>
          <w:tcPr>
            <w:tcW w:w="1435" w:type="dxa"/>
            <w:vAlign w:val="center"/>
          </w:tcPr>
          <w:p w14:paraId="4045B1B1" w14:textId="77777777" w:rsidR="002C0502" w:rsidRPr="00592511" w:rsidRDefault="002C050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color w:val="000000"/>
                <w:sz w:val="20"/>
                <w:szCs w:val="20"/>
              </w:rPr>
              <w:t>Anemia</w:t>
            </w:r>
          </w:p>
        </w:tc>
        <w:tc>
          <w:tcPr>
            <w:tcW w:w="925" w:type="dxa"/>
            <w:vAlign w:val="center"/>
          </w:tcPr>
          <w:p w14:paraId="4CBEBCE0" w14:textId="5BA34758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4C60B497" w14:textId="21F4E286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34FCEF2E" w14:textId="4AA2E334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667087E2" w14:textId="65F32864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0619D095" w14:textId="3C6170C0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276391B0" w14:textId="012F4939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31D8D133" w14:textId="0E18D086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65DE5735" w14:textId="69045CBA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1DC4899D" w14:textId="67662BD0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17DFFB18" w14:textId="55ABC3CC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06B07DE5" w14:textId="39833EE7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3BDA7A2E" w14:textId="7B10FCEE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478E1532" w14:textId="55C42E92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30CFFAE1" w14:textId="623B7778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6F0DB2" w:rsidRPr="00592511" w14:paraId="41D674C1" w14:textId="77777777" w:rsidTr="00343062">
        <w:trPr>
          <w:tblHeader/>
        </w:trPr>
        <w:tc>
          <w:tcPr>
            <w:tcW w:w="1435" w:type="dxa"/>
            <w:vAlign w:val="center"/>
          </w:tcPr>
          <w:p w14:paraId="459422ED" w14:textId="77777777" w:rsidR="002C0502" w:rsidRPr="00592511" w:rsidRDefault="002C050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color w:val="000000"/>
                <w:sz w:val="20"/>
                <w:szCs w:val="20"/>
              </w:rPr>
              <w:t>Tuberculosis</w:t>
            </w:r>
          </w:p>
        </w:tc>
        <w:tc>
          <w:tcPr>
            <w:tcW w:w="925" w:type="dxa"/>
            <w:vAlign w:val="center"/>
          </w:tcPr>
          <w:p w14:paraId="5F0CB5B0" w14:textId="1E632E08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05A307BE" w14:textId="5DE9B0E9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5A6CBF97" w14:textId="6934C9D6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18FEED35" w14:textId="293005DD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06DECC92" w14:textId="325DB113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2C5AA700" w14:textId="4F5EEBCF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2CC57A0D" w14:textId="0789501A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2EE81067" w14:textId="39D29823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17CA046E" w14:textId="5F235460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3C18AE9A" w14:textId="6968C2A9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19EF1E18" w14:textId="7300BAC9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05623186" w14:textId="7E0AB8B6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23129B00" w14:textId="7C5D1C85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1BD1271E" w14:textId="1B1C04A4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6F0DB2" w:rsidRPr="00592511" w14:paraId="74020BD9" w14:textId="77777777" w:rsidTr="00343062">
        <w:trPr>
          <w:tblHeader/>
        </w:trPr>
        <w:tc>
          <w:tcPr>
            <w:tcW w:w="1435" w:type="dxa"/>
            <w:vAlign w:val="center"/>
          </w:tcPr>
          <w:p w14:paraId="5B49D532" w14:textId="77777777" w:rsidR="00C42D42" w:rsidRPr="00592511" w:rsidRDefault="00C42D4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color w:val="000000"/>
                <w:sz w:val="20"/>
                <w:szCs w:val="20"/>
              </w:rPr>
              <w:t>Dyslipidemia</w:t>
            </w:r>
          </w:p>
        </w:tc>
        <w:tc>
          <w:tcPr>
            <w:tcW w:w="925" w:type="dxa"/>
            <w:vAlign w:val="center"/>
          </w:tcPr>
          <w:p w14:paraId="3A84CB23" w14:textId="1CEAD7D4" w:rsidR="00C42D4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1371CDBE" w14:textId="7866A818" w:rsidR="00C42D4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0FEEA534" w14:textId="154B96E2" w:rsidR="00C42D4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514471B0" w14:textId="0FE820D0" w:rsidR="00C42D4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49CA56D0" w14:textId="573F94B1" w:rsidR="00C42D4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12C8C40E" w14:textId="77777777" w:rsidR="00625E2F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72713649" w14:textId="3D382EEE" w:rsidR="00C42D42" w:rsidRPr="00592511" w:rsidRDefault="00625E2F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(17 years to 21 years)</w:t>
            </w:r>
          </w:p>
        </w:tc>
        <w:tc>
          <w:tcPr>
            <w:tcW w:w="925" w:type="dxa"/>
            <w:vAlign w:val="center"/>
          </w:tcPr>
          <w:p w14:paraId="7786D404" w14:textId="77777777" w:rsidR="00625E2F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7C3C8EB8" w14:textId="2F6D3821" w:rsidR="00C42D42" w:rsidRPr="00592511" w:rsidRDefault="00625E2F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(17 years to 21 years)</w:t>
            </w:r>
          </w:p>
        </w:tc>
        <w:tc>
          <w:tcPr>
            <w:tcW w:w="925" w:type="dxa"/>
            <w:vAlign w:val="center"/>
          </w:tcPr>
          <w:p w14:paraId="13F56CD1" w14:textId="77777777" w:rsidR="00625E2F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3A3C20F4" w14:textId="0C0F1166" w:rsidR="00C42D42" w:rsidRPr="00592511" w:rsidRDefault="00625E2F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(17 years to 21 years)</w:t>
            </w:r>
          </w:p>
        </w:tc>
        <w:tc>
          <w:tcPr>
            <w:tcW w:w="926" w:type="dxa"/>
            <w:vAlign w:val="center"/>
          </w:tcPr>
          <w:p w14:paraId="609FF8AB" w14:textId="77777777" w:rsidR="00625E2F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2FC91113" w14:textId="391B2D81" w:rsidR="00C42D42" w:rsidRPr="00592511" w:rsidRDefault="00625E2F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(17 years to 21 years)</w:t>
            </w:r>
          </w:p>
        </w:tc>
        <w:tc>
          <w:tcPr>
            <w:tcW w:w="925" w:type="dxa"/>
            <w:vAlign w:val="center"/>
          </w:tcPr>
          <w:p w14:paraId="66ED2B5D" w14:textId="77777777" w:rsidR="00625E2F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4FA0D6F9" w14:textId="62AD7139" w:rsidR="00C42D42" w:rsidRPr="00592511" w:rsidRDefault="00625E2F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(17 years to 21 years)</w:t>
            </w:r>
          </w:p>
        </w:tc>
        <w:tc>
          <w:tcPr>
            <w:tcW w:w="925" w:type="dxa"/>
            <w:vAlign w:val="center"/>
          </w:tcPr>
          <w:p w14:paraId="6863FCD3" w14:textId="32DD7CDD" w:rsidR="00C42D4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5EE719D8" w14:textId="760BE600" w:rsidR="00C42D4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62D76296" w14:textId="41838549" w:rsidR="00C42D4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7BEDFCA4" w14:textId="6D9D21F3" w:rsidR="00C42D4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6F0DB2" w:rsidRPr="00592511" w14:paraId="08898F9F" w14:textId="77777777" w:rsidTr="00343062">
        <w:trPr>
          <w:tblHeader/>
        </w:trPr>
        <w:tc>
          <w:tcPr>
            <w:tcW w:w="1435" w:type="dxa"/>
            <w:vAlign w:val="center"/>
          </w:tcPr>
          <w:p w14:paraId="0D8D6FCF" w14:textId="6154C40C" w:rsidR="001B4DBC" w:rsidRPr="00592511" w:rsidRDefault="001B4DBC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color w:val="000000"/>
                <w:sz w:val="20"/>
                <w:szCs w:val="20"/>
              </w:rPr>
              <w:t xml:space="preserve">Sexually </w:t>
            </w:r>
            <w:r w:rsidR="00B60F59" w:rsidRPr="00592511">
              <w:rPr>
                <w:rFonts w:cs="Arial"/>
                <w:color w:val="000000"/>
                <w:sz w:val="20"/>
                <w:szCs w:val="20"/>
              </w:rPr>
              <w:t>Transmitted</w:t>
            </w:r>
            <w:r w:rsidRPr="00592511">
              <w:rPr>
                <w:rFonts w:cs="Arial"/>
                <w:color w:val="000000"/>
                <w:sz w:val="20"/>
                <w:szCs w:val="20"/>
              </w:rPr>
              <w:t xml:space="preserve"> Infections</w:t>
            </w:r>
          </w:p>
        </w:tc>
        <w:tc>
          <w:tcPr>
            <w:tcW w:w="925" w:type="dxa"/>
            <w:vAlign w:val="center"/>
          </w:tcPr>
          <w:p w14:paraId="060701F0" w14:textId="402C5EB7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55E20E55" w14:textId="013A5AA4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5C4CAAEB" w14:textId="36B3F5FC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0445E3A0" w14:textId="30F08510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083A13F8" w14:textId="162D84D1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371CD654" w14:textId="6B4CFCC5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6857280F" w14:textId="038A1046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72A8B597" w14:textId="629F06E6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4D4B6282" w14:textId="09D88B9C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600EEA6B" w14:textId="5370A248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3743F8DE" w14:textId="230E905B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45AF2900" w14:textId="00C4B1A1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6BC4C25C" w14:textId="14DF144E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766129B2" w14:textId="4D1AAB42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</w:tr>
      <w:tr w:rsidR="006F0DB2" w:rsidRPr="00592511" w14:paraId="12B7E804" w14:textId="77777777" w:rsidTr="00343062">
        <w:trPr>
          <w:tblHeader/>
        </w:trPr>
        <w:tc>
          <w:tcPr>
            <w:tcW w:w="1435" w:type="dxa"/>
            <w:vAlign w:val="center"/>
          </w:tcPr>
          <w:p w14:paraId="20578747" w14:textId="77777777" w:rsidR="001B4DBC" w:rsidRPr="00592511" w:rsidRDefault="001B4DBC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color w:val="000000"/>
                <w:sz w:val="20"/>
                <w:szCs w:val="20"/>
              </w:rPr>
              <w:t>HIV</w:t>
            </w:r>
          </w:p>
        </w:tc>
        <w:tc>
          <w:tcPr>
            <w:tcW w:w="925" w:type="dxa"/>
            <w:vAlign w:val="center"/>
          </w:tcPr>
          <w:p w14:paraId="58ED7154" w14:textId="1328EDCA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282188BF" w14:textId="24372245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2987CA13" w14:textId="722A7A45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596007B4" w14:textId="62A194A9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54146532" w14:textId="6BD1114D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2D7B2314" w14:textId="4E91A51E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67FD9007" w14:textId="44784A56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058B4D9D" w14:textId="55C8A84C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4C2D372F" w14:textId="0DED4A66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7DAAD3EC" w14:textId="634BD5E9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1D90FA60" w14:textId="6F5A47F3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5DE1EF3E" w14:textId="75871C3A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3FA40A78" w14:textId="5B52CD16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6" w:type="dxa"/>
            <w:vAlign w:val="center"/>
          </w:tcPr>
          <w:p w14:paraId="13327B7B" w14:textId="1292B41D" w:rsidR="001B4DBC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</w:tr>
      <w:tr w:rsidR="006F0DB2" w:rsidRPr="00592511" w14:paraId="10A70CD1" w14:textId="77777777" w:rsidTr="00343062">
        <w:trPr>
          <w:tblHeader/>
        </w:trPr>
        <w:tc>
          <w:tcPr>
            <w:tcW w:w="1435" w:type="dxa"/>
            <w:vAlign w:val="center"/>
          </w:tcPr>
          <w:p w14:paraId="344C9C1F" w14:textId="77777777" w:rsidR="00C42D42" w:rsidRPr="00592511" w:rsidRDefault="00C42D4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color w:val="000000"/>
                <w:sz w:val="20"/>
                <w:szCs w:val="20"/>
              </w:rPr>
              <w:t>Hepatitis B Virus Infection</w:t>
            </w:r>
          </w:p>
        </w:tc>
        <w:tc>
          <w:tcPr>
            <w:tcW w:w="925" w:type="dxa"/>
            <w:vAlign w:val="center"/>
          </w:tcPr>
          <w:p w14:paraId="35245D3A" w14:textId="77777777" w:rsidR="002A2836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7A0E33B7" w14:textId="21147E53" w:rsidR="00C42D42" w:rsidRPr="00592511" w:rsidRDefault="002A2836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 xml:space="preserve">(at least once after </w:t>
            </w:r>
            <w:r w:rsidR="008E057B"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incarceration)</w:t>
            </w:r>
          </w:p>
        </w:tc>
        <w:tc>
          <w:tcPr>
            <w:tcW w:w="925" w:type="dxa"/>
            <w:vAlign w:val="center"/>
          </w:tcPr>
          <w:p w14:paraId="6FBF5D61" w14:textId="77777777" w:rsidR="00575003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R</w:t>
            </w:r>
          </w:p>
          <w:p w14:paraId="0DE2E740" w14:textId="14258D87" w:rsidR="00C42D42" w:rsidRPr="00592511" w:rsidRDefault="2F71A6CA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(at least once after incarceration)</w:t>
            </w:r>
          </w:p>
        </w:tc>
        <w:tc>
          <w:tcPr>
            <w:tcW w:w="926" w:type="dxa"/>
            <w:vAlign w:val="center"/>
          </w:tcPr>
          <w:p w14:paraId="26616FE7" w14:textId="77777777" w:rsidR="00C42D42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R</w:t>
            </w:r>
          </w:p>
          <w:p w14:paraId="54CE27CA" w14:textId="5EF4C2A7" w:rsidR="00C42D42" w:rsidRPr="00592511" w:rsidRDefault="2F71A6CA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(at least once after incarceration)</w:t>
            </w:r>
          </w:p>
        </w:tc>
        <w:tc>
          <w:tcPr>
            <w:tcW w:w="925" w:type="dxa"/>
            <w:vAlign w:val="center"/>
          </w:tcPr>
          <w:p w14:paraId="4A89FD9A" w14:textId="77777777" w:rsidR="00C42D42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R</w:t>
            </w:r>
          </w:p>
          <w:p w14:paraId="03D94A4D" w14:textId="229E26CB" w:rsidR="00C42D42" w:rsidRPr="00592511" w:rsidRDefault="2F71A6CA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(at least once after incarceration)</w:t>
            </w:r>
          </w:p>
        </w:tc>
        <w:tc>
          <w:tcPr>
            <w:tcW w:w="925" w:type="dxa"/>
            <w:vAlign w:val="center"/>
          </w:tcPr>
          <w:p w14:paraId="0D7E3CB8" w14:textId="77777777" w:rsidR="00C42D42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R</w:t>
            </w:r>
          </w:p>
          <w:p w14:paraId="42041E40" w14:textId="26455578" w:rsidR="00C42D42" w:rsidRPr="00592511" w:rsidRDefault="2F71A6CA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(at least once after incarceration)</w:t>
            </w:r>
          </w:p>
        </w:tc>
        <w:tc>
          <w:tcPr>
            <w:tcW w:w="926" w:type="dxa"/>
            <w:vAlign w:val="center"/>
          </w:tcPr>
          <w:p w14:paraId="14D26B72" w14:textId="77777777" w:rsidR="00C42D42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R</w:t>
            </w:r>
          </w:p>
          <w:p w14:paraId="33095285" w14:textId="56CA7EC1" w:rsidR="00C42D42" w:rsidRPr="00592511" w:rsidRDefault="2F71A6CA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(at least once after incarceration)</w:t>
            </w:r>
          </w:p>
        </w:tc>
        <w:tc>
          <w:tcPr>
            <w:tcW w:w="925" w:type="dxa"/>
            <w:vAlign w:val="center"/>
          </w:tcPr>
          <w:p w14:paraId="393D6D47" w14:textId="77777777" w:rsidR="00C42D42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R</w:t>
            </w:r>
          </w:p>
          <w:p w14:paraId="07AF86EC" w14:textId="2E83D765" w:rsidR="00C42D42" w:rsidRPr="00592511" w:rsidRDefault="2F71A6CA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(at least once after incarceration)</w:t>
            </w:r>
          </w:p>
        </w:tc>
        <w:tc>
          <w:tcPr>
            <w:tcW w:w="925" w:type="dxa"/>
            <w:vAlign w:val="center"/>
          </w:tcPr>
          <w:p w14:paraId="4BB66351" w14:textId="77777777" w:rsidR="00C42D42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R</w:t>
            </w:r>
          </w:p>
          <w:p w14:paraId="73D7AD99" w14:textId="011AF5F4" w:rsidR="00C42D42" w:rsidRPr="00592511" w:rsidRDefault="2F71A6CA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(at least once after incarceration)</w:t>
            </w:r>
          </w:p>
        </w:tc>
        <w:tc>
          <w:tcPr>
            <w:tcW w:w="926" w:type="dxa"/>
            <w:vAlign w:val="center"/>
          </w:tcPr>
          <w:p w14:paraId="4398022D" w14:textId="77777777" w:rsidR="00C42D42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R</w:t>
            </w:r>
          </w:p>
          <w:p w14:paraId="342BCAAF" w14:textId="46254930" w:rsidR="00C42D42" w:rsidRPr="00592511" w:rsidRDefault="2F71A6CA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(at least once after incarceration)</w:t>
            </w:r>
          </w:p>
        </w:tc>
        <w:tc>
          <w:tcPr>
            <w:tcW w:w="925" w:type="dxa"/>
            <w:vAlign w:val="center"/>
          </w:tcPr>
          <w:p w14:paraId="24D23753" w14:textId="77777777" w:rsidR="00C42D42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R</w:t>
            </w:r>
          </w:p>
          <w:p w14:paraId="0F0B580B" w14:textId="23C979AD" w:rsidR="00C42D42" w:rsidRPr="00592511" w:rsidRDefault="2F71A6CA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(at least once after incarceration)</w:t>
            </w:r>
          </w:p>
        </w:tc>
        <w:tc>
          <w:tcPr>
            <w:tcW w:w="925" w:type="dxa"/>
            <w:vAlign w:val="center"/>
          </w:tcPr>
          <w:p w14:paraId="030C5531" w14:textId="77777777" w:rsidR="00C42D42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R</w:t>
            </w:r>
          </w:p>
          <w:p w14:paraId="413D67E0" w14:textId="76F7BB0D" w:rsidR="00C42D42" w:rsidRPr="00592511" w:rsidRDefault="2F71A6CA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(at least once after incarceration)</w:t>
            </w:r>
          </w:p>
        </w:tc>
        <w:tc>
          <w:tcPr>
            <w:tcW w:w="926" w:type="dxa"/>
            <w:vAlign w:val="center"/>
          </w:tcPr>
          <w:p w14:paraId="1479FF34" w14:textId="77777777" w:rsidR="00C42D42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R</w:t>
            </w:r>
          </w:p>
          <w:p w14:paraId="6BC6D9F5" w14:textId="49D8E459" w:rsidR="00C42D42" w:rsidRPr="00592511" w:rsidRDefault="2F71A6CA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(at least once after incarceration)</w:t>
            </w:r>
          </w:p>
        </w:tc>
        <w:tc>
          <w:tcPr>
            <w:tcW w:w="925" w:type="dxa"/>
            <w:vAlign w:val="center"/>
          </w:tcPr>
          <w:p w14:paraId="7DA038FE" w14:textId="77777777" w:rsidR="00C42D42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R</w:t>
            </w:r>
          </w:p>
          <w:p w14:paraId="46A48730" w14:textId="1E477989" w:rsidR="00C42D42" w:rsidRPr="00592511" w:rsidRDefault="2F71A6CA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(at least once after incarceration)</w:t>
            </w:r>
          </w:p>
        </w:tc>
        <w:tc>
          <w:tcPr>
            <w:tcW w:w="926" w:type="dxa"/>
            <w:vAlign w:val="center"/>
          </w:tcPr>
          <w:p w14:paraId="3DCE6EAC" w14:textId="77777777" w:rsidR="00C42D42" w:rsidRPr="00592511" w:rsidRDefault="00817F78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R</w:t>
            </w:r>
          </w:p>
          <w:p w14:paraId="30E30798" w14:textId="39A90C75" w:rsidR="00C42D42" w:rsidRPr="00592511" w:rsidRDefault="2F71A6CA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>(at least once after incarceration)</w:t>
            </w:r>
          </w:p>
        </w:tc>
      </w:tr>
      <w:tr w:rsidR="006F0DB2" w:rsidRPr="00592511" w14:paraId="7EAEA586" w14:textId="77777777" w:rsidTr="00343062">
        <w:trPr>
          <w:tblHeader/>
        </w:trPr>
        <w:tc>
          <w:tcPr>
            <w:tcW w:w="1435" w:type="dxa"/>
            <w:vAlign w:val="center"/>
          </w:tcPr>
          <w:p w14:paraId="73A3630C" w14:textId="77777777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color w:val="000000"/>
                <w:sz w:val="20"/>
                <w:szCs w:val="20"/>
              </w:rPr>
              <w:t>Hepatitis C Virus Infection</w:t>
            </w:r>
          </w:p>
        </w:tc>
        <w:tc>
          <w:tcPr>
            <w:tcW w:w="925" w:type="dxa"/>
            <w:vAlign w:val="center"/>
          </w:tcPr>
          <w:p w14:paraId="5E1BBB3E" w14:textId="7D7198B0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5" w:type="dxa"/>
            <w:vAlign w:val="center"/>
          </w:tcPr>
          <w:p w14:paraId="68EB2B56" w14:textId="09FB9AB1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6" w:type="dxa"/>
            <w:vAlign w:val="center"/>
          </w:tcPr>
          <w:p w14:paraId="20EA7F13" w14:textId="146A2A6E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5" w:type="dxa"/>
            <w:vAlign w:val="center"/>
          </w:tcPr>
          <w:p w14:paraId="5F19C6E7" w14:textId="47EA854B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5" w:type="dxa"/>
            <w:vAlign w:val="center"/>
          </w:tcPr>
          <w:p w14:paraId="7AF0854C" w14:textId="0B086517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6" w:type="dxa"/>
            <w:vAlign w:val="center"/>
          </w:tcPr>
          <w:p w14:paraId="7836BEB3" w14:textId="5C1AEAD6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5" w:type="dxa"/>
            <w:vAlign w:val="center"/>
          </w:tcPr>
          <w:p w14:paraId="79D1C2DC" w14:textId="2A3EFC10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673ED03C" w14:textId="7F2D7352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(18 years to 25 years)</w:t>
            </w:r>
          </w:p>
        </w:tc>
        <w:tc>
          <w:tcPr>
            <w:tcW w:w="925" w:type="dxa"/>
            <w:vAlign w:val="center"/>
          </w:tcPr>
          <w:p w14:paraId="6CF98AD1" w14:textId="4D58B758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6FC78DB2" w14:textId="3C4F72B4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(18 years to 25 years)</w:t>
            </w:r>
          </w:p>
        </w:tc>
        <w:tc>
          <w:tcPr>
            <w:tcW w:w="926" w:type="dxa"/>
            <w:vAlign w:val="center"/>
          </w:tcPr>
          <w:p w14:paraId="3E9EBFD2" w14:textId="5F7E9A63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5593E830" w14:textId="54667AB2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(18 years to 25 years)</w:t>
            </w:r>
          </w:p>
        </w:tc>
        <w:tc>
          <w:tcPr>
            <w:tcW w:w="925" w:type="dxa"/>
            <w:vAlign w:val="center"/>
          </w:tcPr>
          <w:p w14:paraId="039B68B5" w14:textId="16F5A5A1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263F6377" w14:textId="7C0C9C33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(18 years to 25 years)</w:t>
            </w:r>
          </w:p>
        </w:tc>
        <w:tc>
          <w:tcPr>
            <w:tcW w:w="925" w:type="dxa"/>
            <w:vAlign w:val="center"/>
          </w:tcPr>
          <w:p w14:paraId="1D8C93E3" w14:textId="68DFC6E9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68D78087" w14:textId="351228AF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(18 years to 25 years)</w:t>
            </w:r>
          </w:p>
        </w:tc>
        <w:tc>
          <w:tcPr>
            <w:tcW w:w="926" w:type="dxa"/>
            <w:vAlign w:val="center"/>
          </w:tcPr>
          <w:p w14:paraId="2C778AE2" w14:textId="6BDEC60A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2E6AB301" w14:textId="0117D8AC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(18 years to 25 years)</w:t>
            </w:r>
          </w:p>
        </w:tc>
        <w:tc>
          <w:tcPr>
            <w:tcW w:w="925" w:type="dxa"/>
            <w:vAlign w:val="center"/>
          </w:tcPr>
          <w:p w14:paraId="4A978FF5" w14:textId="5C604EF7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4E61FFC9" w14:textId="337A7D5D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(18 years to 25 years)</w:t>
            </w:r>
          </w:p>
        </w:tc>
        <w:tc>
          <w:tcPr>
            <w:tcW w:w="926" w:type="dxa"/>
            <w:vAlign w:val="center"/>
          </w:tcPr>
          <w:p w14:paraId="07BB31DD" w14:textId="75C231C5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  <w:p w14:paraId="209E945E" w14:textId="3374AA4D" w:rsidR="006F0DB2" w:rsidRPr="00592511" w:rsidRDefault="006F0DB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(18 years to 25 years)</w:t>
            </w:r>
          </w:p>
        </w:tc>
      </w:tr>
      <w:tr w:rsidR="006F0DB2" w:rsidRPr="00592511" w14:paraId="5309E1E6" w14:textId="77777777" w:rsidTr="00343062">
        <w:trPr>
          <w:tblHeader/>
        </w:trPr>
        <w:tc>
          <w:tcPr>
            <w:tcW w:w="1435" w:type="dxa"/>
            <w:vAlign w:val="center"/>
          </w:tcPr>
          <w:p w14:paraId="0D10FB8C" w14:textId="77777777" w:rsidR="002C0502" w:rsidRPr="00592511" w:rsidRDefault="002C0502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cs="Arial"/>
                <w:color w:val="000000"/>
                <w:sz w:val="20"/>
                <w:szCs w:val="20"/>
              </w:rPr>
              <w:t>Cervical Dysplasia</w:t>
            </w:r>
          </w:p>
        </w:tc>
        <w:tc>
          <w:tcPr>
            <w:tcW w:w="925" w:type="dxa"/>
            <w:vAlign w:val="center"/>
          </w:tcPr>
          <w:p w14:paraId="5F8ED2B2" w14:textId="0FAFF886" w:rsidR="002C0502" w:rsidRPr="00592511" w:rsidRDefault="00830DC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5" w:type="dxa"/>
            <w:vAlign w:val="center"/>
          </w:tcPr>
          <w:p w14:paraId="0535D048" w14:textId="6CDDEBEB" w:rsidR="002C0502" w:rsidRPr="00592511" w:rsidRDefault="00830DC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6" w:type="dxa"/>
            <w:vAlign w:val="center"/>
          </w:tcPr>
          <w:p w14:paraId="7C8416EB" w14:textId="18B07BE7" w:rsidR="002C0502" w:rsidRPr="00592511" w:rsidRDefault="00830DC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5" w:type="dxa"/>
            <w:vAlign w:val="center"/>
          </w:tcPr>
          <w:p w14:paraId="7270417C" w14:textId="458E0530" w:rsidR="002C0502" w:rsidRPr="00592511" w:rsidRDefault="00830DC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5" w:type="dxa"/>
            <w:vAlign w:val="center"/>
          </w:tcPr>
          <w:p w14:paraId="578D25A9" w14:textId="7469EC15" w:rsidR="002C0502" w:rsidRPr="00592511" w:rsidRDefault="00830DC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6" w:type="dxa"/>
            <w:vAlign w:val="center"/>
          </w:tcPr>
          <w:p w14:paraId="5CEAA8B9" w14:textId="1E92E62E" w:rsidR="002C0502" w:rsidRPr="00592511" w:rsidRDefault="00830DC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5" w:type="dxa"/>
            <w:vAlign w:val="center"/>
          </w:tcPr>
          <w:p w14:paraId="3157A35D" w14:textId="049532A1" w:rsidR="002C0502" w:rsidRPr="00592511" w:rsidRDefault="00830DC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5" w:type="dxa"/>
            <w:vAlign w:val="center"/>
          </w:tcPr>
          <w:p w14:paraId="0A22FEAE" w14:textId="6AC3FBA4" w:rsidR="002C0502" w:rsidRPr="00592511" w:rsidRDefault="00830DC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6" w:type="dxa"/>
            <w:vAlign w:val="center"/>
          </w:tcPr>
          <w:p w14:paraId="7B910F28" w14:textId="7B99A268" w:rsidR="002C0502" w:rsidRPr="00592511" w:rsidRDefault="00830DC5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N</w:t>
            </w:r>
          </w:p>
        </w:tc>
        <w:tc>
          <w:tcPr>
            <w:tcW w:w="925" w:type="dxa"/>
            <w:vAlign w:val="center"/>
          </w:tcPr>
          <w:p w14:paraId="06FF6958" w14:textId="59BE1358" w:rsidR="002C0502" w:rsidRPr="00592511" w:rsidRDefault="00B2682D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sz w:val="20"/>
                <w:szCs w:val="20"/>
              </w:rPr>
              <w:t>Y</w:t>
            </w:r>
          </w:p>
        </w:tc>
        <w:tc>
          <w:tcPr>
            <w:tcW w:w="925" w:type="dxa"/>
            <w:vAlign w:val="center"/>
          </w:tcPr>
          <w:p w14:paraId="0F791988" w14:textId="35FC3CD1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33D5319A" w14:textId="28B5E748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5" w:type="dxa"/>
            <w:vAlign w:val="center"/>
          </w:tcPr>
          <w:p w14:paraId="14DCA775" w14:textId="65768853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26" w:type="dxa"/>
            <w:vAlign w:val="center"/>
          </w:tcPr>
          <w:p w14:paraId="7010E40E" w14:textId="0F58C9D2" w:rsidR="002C0502" w:rsidRPr="00592511" w:rsidRDefault="00B60F59" w:rsidP="003430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2511">
              <w:rPr>
                <w:rFonts w:asciiTheme="majorHAnsi" w:eastAsia="Times New Roman" w:hAnsiTheme="majorHAnsi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</w:tbl>
    <w:p w14:paraId="3D2C154A" w14:textId="77777777" w:rsidR="00CC2F45" w:rsidRPr="00A73032" w:rsidRDefault="00CC2F45" w:rsidP="002221C4"/>
    <w:p w14:paraId="5F397E77" w14:textId="1A4AE1BC" w:rsidR="00CC2F45" w:rsidRPr="00A73032" w:rsidRDefault="00A73032" w:rsidP="00A73032">
      <w:pPr>
        <w:pStyle w:val="Heading2"/>
      </w:pPr>
      <w:r w:rsidRPr="006D654A">
        <w:t xml:space="preserve">Table </w:t>
      </w:r>
      <w:r>
        <w:t>6</w:t>
      </w:r>
      <w:r w:rsidRPr="006D654A">
        <w:t xml:space="preserve">: </w:t>
      </w:r>
      <w:r w:rsidR="00CC2F45" w:rsidRPr="00A73032">
        <w:t>Screening Component: O</w:t>
      </w:r>
      <w:r w:rsidR="00A25DD9">
        <w:t>R</w:t>
      </w:r>
      <w:r w:rsidR="00B60F59">
        <w:t>A</w:t>
      </w:r>
      <w:r w:rsidR="00CC2F45" w:rsidRPr="00A73032">
        <w:t>L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9"/>
        <w:gridCol w:w="807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CC2F45" w:rsidRPr="006B5ADD" w14:paraId="716DFCE0" w14:textId="77777777" w:rsidTr="00A73032">
        <w:trPr>
          <w:tblHeader/>
        </w:trPr>
        <w:tc>
          <w:tcPr>
            <w:tcW w:w="3079" w:type="dxa"/>
            <w:vAlign w:val="bottom"/>
          </w:tcPr>
          <w:p w14:paraId="3BB5791E" w14:textId="77777777" w:rsidR="00CC2F45" w:rsidRPr="006B5ADD" w:rsidRDefault="00CC2F45" w:rsidP="00AF0171">
            <w:pPr>
              <w:rPr>
                <w:sz w:val="22"/>
                <w:szCs w:val="22"/>
              </w:rPr>
            </w:pPr>
            <w:r w:rsidRPr="006B5ADD">
              <w:rPr>
                <w:b/>
                <w:bCs/>
                <w:sz w:val="22"/>
                <w:szCs w:val="22"/>
              </w:rPr>
              <w:t>Age (years)</w:t>
            </w:r>
          </w:p>
        </w:tc>
        <w:tc>
          <w:tcPr>
            <w:tcW w:w="807" w:type="dxa"/>
            <w:vAlign w:val="center"/>
          </w:tcPr>
          <w:p w14:paraId="3BF43E3A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8" w:type="dxa"/>
            <w:vAlign w:val="center"/>
          </w:tcPr>
          <w:p w14:paraId="2404181B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dxa"/>
            <w:vAlign w:val="center"/>
          </w:tcPr>
          <w:p w14:paraId="4C1D7FE7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8" w:type="dxa"/>
            <w:vAlign w:val="center"/>
          </w:tcPr>
          <w:p w14:paraId="22C08E52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8" w:type="dxa"/>
            <w:vAlign w:val="center"/>
          </w:tcPr>
          <w:p w14:paraId="5020AB9E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08" w:type="dxa"/>
            <w:vAlign w:val="center"/>
          </w:tcPr>
          <w:p w14:paraId="10649F59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8" w:type="dxa"/>
            <w:vAlign w:val="center"/>
          </w:tcPr>
          <w:p w14:paraId="7F41CFBA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8" w:type="dxa"/>
            <w:vAlign w:val="center"/>
          </w:tcPr>
          <w:p w14:paraId="1ACB0DD4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08" w:type="dxa"/>
            <w:vAlign w:val="center"/>
          </w:tcPr>
          <w:p w14:paraId="7ADE5035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8" w:type="dxa"/>
            <w:vAlign w:val="center"/>
          </w:tcPr>
          <w:p w14:paraId="3DB80B6C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08" w:type="dxa"/>
            <w:vAlign w:val="center"/>
          </w:tcPr>
          <w:p w14:paraId="589B05F9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08" w:type="dxa"/>
            <w:vAlign w:val="center"/>
          </w:tcPr>
          <w:p w14:paraId="4E411632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08" w:type="dxa"/>
            <w:vAlign w:val="center"/>
          </w:tcPr>
          <w:p w14:paraId="31FD55DB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08" w:type="dxa"/>
            <w:vAlign w:val="center"/>
          </w:tcPr>
          <w:p w14:paraId="5ED3764B" w14:textId="77777777" w:rsidR="00CC2F45" w:rsidRPr="006B5ADD" w:rsidRDefault="00CC2F45" w:rsidP="00AF0171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2C0502" w:rsidRPr="006B5ADD" w14:paraId="122C553E" w14:textId="77777777" w:rsidTr="00A73032">
        <w:trPr>
          <w:tblHeader/>
        </w:trPr>
        <w:tc>
          <w:tcPr>
            <w:tcW w:w="3079" w:type="dxa"/>
            <w:vAlign w:val="bottom"/>
          </w:tcPr>
          <w:p w14:paraId="238B1137" w14:textId="77777777" w:rsidR="002C0502" w:rsidRPr="006B5ADD" w:rsidRDefault="002C0502" w:rsidP="002C0502">
            <w:pPr>
              <w:rPr>
                <w:sz w:val="22"/>
                <w:szCs w:val="22"/>
              </w:rPr>
            </w:pPr>
            <w:r w:rsidRPr="006B5ADD">
              <w:rPr>
                <w:rFonts w:cs="Arial"/>
                <w:color w:val="000000"/>
                <w:sz w:val="22"/>
                <w:szCs w:val="22"/>
              </w:rPr>
              <w:t>Fluoride Supplementation</w:t>
            </w:r>
          </w:p>
        </w:tc>
        <w:tc>
          <w:tcPr>
            <w:tcW w:w="807" w:type="dxa"/>
          </w:tcPr>
          <w:p w14:paraId="29203DEE" w14:textId="3F72F9E0" w:rsidR="002C0502" w:rsidRPr="006B5ADD" w:rsidRDefault="00B60F59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6B5ADD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08" w:type="dxa"/>
          </w:tcPr>
          <w:p w14:paraId="54F489DC" w14:textId="38E8ED67" w:rsidR="002C0502" w:rsidRPr="006B5ADD" w:rsidRDefault="00B60F59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6B5ADD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08" w:type="dxa"/>
          </w:tcPr>
          <w:p w14:paraId="445991D1" w14:textId="5AE858E4" w:rsidR="002C0502" w:rsidRPr="006B5ADD" w:rsidRDefault="00B60F59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6B5ADD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08" w:type="dxa"/>
          </w:tcPr>
          <w:p w14:paraId="3B3BD10C" w14:textId="1EA6FFD1" w:rsidR="002C0502" w:rsidRPr="006B5ADD" w:rsidRDefault="00B60F59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6B5ADD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08" w:type="dxa"/>
          </w:tcPr>
          <w:p w14:paraId="00CF9633" w14:textId="07B0B85D" w:rsidR="002C0502" w:rsidRPr="006B5ADD" w:rsidRDefault="00B60F59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2C0502" w:rsidRPr="006B5ADD">
              <w:rPr>
                <w:rFonts w:asciiTheme="majorHAnsi" w:eastAsia="Times New Roman" w:hAnsiTheme="majorHAns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08" w:type="dxa"/>
          </w:tcPr>
          <w:p w14:paraId="36C1D807" w14:textId="4FF87C32" w:rsidR="002C0502" w:rsidRPr="006B5ADD" w:rsidRDefault="00830DC5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N</w:t>
            </w:r>
          </w:p>
        </w:tc>
        <w:tc>
          <w:tcPr>
            <w:tcW w:w="808" w:type="dxa"/>
          </w:tcPr>
          <w:p w14:paraId="4589528B" w14:textId="0AC1734B" w:rsidR="002C0502" w:rsidRPr="006B5ADD" w:rsidRDefault="00830DC5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N</w:t>
            </w:r>
          </w:p>
        </w:tc>
        <w:tc>
          <w:tcPr>
            <w:tcW w:w="808" w:type="dxa"/>
          </w:tcPr>
          <w:p w14:paraId="4030872C" w14:textId="3A70B1A7" w:rsidR="002C0502" w:rsidRPr="006B5ADD" w:rsidRDefault="00830DC5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N</w:t>
            </w:r>
          </w:p>
        </w:tc>
        <w:tc>
          <w:tcPr>
            <w:tcW w:w="808" w:type="dxa"/>
          </w:tcPr>
          <w:p w14:paraId="20BE734F" w14:textId="105C305C" w:rsidR="002C0502" w:rsidRPr="006B5ADD" w:rsidRDefault="00830DC5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N</w:t>
            </w:r>
          </w:p>
        </w:tc>
        <w:tc>
          <w:tcPr>
            <w:tcW w:w="808" w:type="dxa"/>
          </w:tcPr>
          <w:p w14:paraId="455A6CC0" w14:textId="3BB7E0FC" w:rsidR="002C0502" w:rsidRPr="006B5ADD" w:rsidRDefault="00830DC5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N</w:t>
            </w:r>
          </w:p>
        </w:tc>
        <w:tc>
          <w:tcPr>
            <w:tcW w:w="808" w:type="dxa"/>
          </w:tcPr>
          <w:p w14:paraId="390ACD6E" w14:textId="183EF9CB" w:rsidR="002C0502" w:rsidRPr="006B5ADD" w:rsidRDefault="00830DC5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N</w:t>
            </w:r>
          </w:p>
        </w:tc>
        <w:tc>
          <w:tcPr>
            <w:tcW w:w="808" w:type="dxa"/>
          </w:tcPr>
          <w:p w14:paraId="6E77B9F8" w14:textId="430196D8" w:rsidR="002C0502" w:rsidRPr="006B5ADD" w:rsidRDefault="00830DC5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N</w:t>
            </w:r>
          </w:p>
        </w:tc>
        <w:tc>
          <w:tcPr>
            <w:tcW w:w="808" w:type="dxa"/>
          </w:tcPr>
          <w:p w14:paraId="0226441A" w14:textId="2F04BBDB" w:rsidR="002C0502" w:rsidRPr="006B5ADD" w:rsidRDefault="00830DC5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N</w:t>
            </w:r>
          </w:p>
        </w:tc>
        <w:tc>
          <w:tcPr>
            <w:tcW w:w="808" w:type="dxa"/>
          </w:tcPr>
          <w:p w14:paraId="110F473B" w14:textId="63A77CCD" w:rsidR="002C0502" w:rsidRPr="006B5ADD" w:rsidRDefault="00830DC5" w:rsidP="002C0502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N</w:t>
            </w:r>
          </w:p>
        </w:tc>
      </w:tr>
      <w:tr w:rsidR="001B4DBC" w:rsidRPr="006B5ADD" w14:paraId="2FAA62C3" w14:textId="77777777" w:rsidTr="00A73032">
        <w:trPr>
          <w:tblHeader/>
        </w:trPr>
        <w:tc>
          <w:tcPr>
            <w:tcW w:w="3079" w:type="dxa"/>
            <w:vAlign w:val="bottom"/>
          </w:tcPr>
          <w:p w14:paraId="49CED57C" w14:textId="77777777" w:rsidR="001B4DBC" w:rsidRPr="006B5ADD" w:rsidRDefault="001B4DBC" w:rsidP="001B4DBC">
            <w:pPr>
              <w:rPr>
                <w:sz w:val="22"/>
                <w:szCs w:val="22"/>
              </w:rPr>
            </w:pPr>
            <w:r w:rsidRPr="006B5ADD">
              <w:rPr>
                <w:rFonts w:cs="Arial"/>
                <w:b/>
                <w:bCs/>
                <w:color w:val="000000"/>
                <w:sz w:val="22"/>
                <w:szCs w:val="22"/>
              </w:rPr>
              <w:t>ANTICIPATORY GUIDANCE</w:t>
            </w:r>
          </w:p>
        </w:tc>
        <w:tc>
          <w:tcPr>
            <w:tcW w:w="807" w:type="dxa"/>
          </w:tcPr>
          <w:p w14:paraId="1EE0C519" w14:textId="4885C382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2FF61BC3" w14:textId="4EAA338F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0F93CCDA" w14:textId="7288CCEA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342685D6" w14:textId="052A104B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44E936E3" w14:textId="39BFB449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41EB7BA1" w14:textId="0A74205A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01F2AF2D" w14:textId="2409C948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56370319" w14:textId="267B858E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177EC74E" w14:textId="6BBF6D7A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75B0B10E" w14:textId="29D7D9CF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16856F5B" w14:textId="58CB90AC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180DC6E9" w14:textId="1479F259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63948BBE" w14:textId="25530E56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54C1F394" w14:textId="7E59B016" w:rsidR="001B4DBC" w:rsidRPr="006B5ADD" w:rsidRDefault="00B2682D" w:rsidP="001B4DBC">
            <w:pPr>
              <w:jc w:val="center"/>
              <w:rPr>
                <w:sz w:val="22"/>
                <w:szCs w:val="22"/>
              </w:rPr>
            </w:pPr>
            <w:r w:rsidRPr="006B5ADD">
              <w:rPr>
                <w:sz w:val="22"/>
                <w:szCs w:val="22"/>
              </w:rPr>
              <w:t>Y</w:t>
            </w:r>
            <w:r w:rsidR="001B4DBC" w:rsidRPr="006B5ADD">
              <w:rPr>
                <w:sz w:val="22"/>
                <w:szCs w:val="22"/>
              </w:rPr>
              <w:t xml:space="preserve"> </w:t>
            </w:r>
          </w:p>
        </w:tc>
      </w:tr>
    </w:tbl>
    <w:p w14:paraId="369B9F31" w14:textId="77777777" w:rsidR="00CC2F45" w:rsidRDefault="00CC2F45" w:rsidP="00CC2F45"/>
    <w:p w14:paraId="48B9AA1C" w14:textId="77777777" w:rsidR="00D71CDC" w:rsidRDefault="00D71CDC"/>
    <w:sectPr w:rsidR="00D71CDC" w:rsidSect="00CC2F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 (Heading)">
    <w:altName w:val="Calibri 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6402"/>
    <w:multiLevelType w:val="multilevel"/>
    <w:tmpl w:val="4AE6E6F4"/>
    <w:styleLink w:val="StyleHeading3After6ptLinespacing15lines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i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76436"/>
    <w:multiLevelType w:val="hybridMultilevel"/>
    <w:tmpl w:val="053E5FBE"/>
    <w:lvl w:ilvl="0" w:tplc="7E16ADA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82F40"/>
    <w:multiLevelType w:val="hybridMultilevel"/>
    <w:tmpl w:val="DB10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711A3"/>
    <w:multiLevelType w:val="multilevel"/>
    <w:tmpl w:val="A0AC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7972915">
    <w:abstractNumId w:val="1"/>
  </w:num>
  <w:num w:numId="2" w16cid:durableId="1313214123">
    <w:abstractNumId w:val="3"/>
  </w:num>
  <w:num w:numId="3" w16cid:durableId="91823430">
    <w:abstractNumId w:val="0"/>
  </w:num>
  <w:num w:numId="4" w16cid:durableId="238289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45"/>
    <w:rsid w:val="00093DF8"/>
    <w:rsid w:val="00163FFE"/>
    <w:rsid w:val="00173378"/>
    <w:rsid w:val="001B4DBC"/>
    <w:rsid w:val="001B7BC5"/>
    <w:rsid w:val="001C76F9"/>
    <w:rsid w:val="001D2CC4"/>
    <w:rsid w:val="00204806"/>
    <w:rsid w:val="002221C4"/>
    <w:rsid w:val="00242B93"/>
    <w:rsid w:val="002432F0"/>
    <w:rsid w:val="00262C83"/>
    <w:rsid w:val="00293022"/>
    <w:rsid w:val="002A2836"/>
    <w:rsid w:val="002C0502"/>
    <w:rsid w:val="002E0682"/>
    <w:rsid w:val="003114AB"/>
    <w:rsid w:val="00317342"/>
    <w:rsid w:val="00343062"/>
    <w:rsid w:val="00364025"/>
    <w:rsid w:val="0038239E"/>
    <w:rsid w:val="003E5B61"/>
    <w:rsid w:val="00451B0A"/>
    <w:rsid w:val="0048689F"/>
    <w:rsid w:val="00531577"/>
    <w:rsid w:val="00551748"/>
    <w:rsid w:val="005659C2"/>
    <w:rsid w:val="005704E4"/>
    <w:rsid w:val="00575003"/>
    <w:rsid w:val="00584B39"/>
    <w:rsid w:val="00592511"/>
    <w:rsid w:val="0059366E"/>
    <w:rsid w:val="005F770B"/>
    <w:rsid w:val="00625E2F"/>
    <w:rsid w:val="00637E96"/>
    <w:rsid w:val="00672949"/>
    <w:rsid w:val="006B5ADD"/>
    <w:rsid w:val="006C5CB1"/>
    <w:rsid w:val="006D5AB8"/>
    <w:rsid w:val="006D654A"/>
    <w:rsid w:val="006F0DB2"/>
    <w:rsid w:val="006F2284"/>
    <w:rsid w:val="0071755C"/>
    <w:rsid w:val="00726D34"/>
    <w:rsid w:val="007878CF"/>
    <w:rsid w:val="007D2B36"/>
    <w:rsid w:val="00817F78"/>
    <w:rsid w:val="00830DC5"/>
    <w:rsid w:val="008E057B"/>
    <w:rsid w:val="00933731"/>
    <w:rsid w:val="009D3979"/>
    <w:rsid w:val="009E0A89"/>
    <w:rsid w:val="00A0679C"/>
    <w:rsid w:val="00A25DD9"/>
    <w:rsid w:val="00A45DEB"/>
    <w:rsid w:val="00A54DB9"/>
    <w:rsid w:val="00A73032"/>
    <w:rsid w:val="00A87A53"/>
    <w:rsid w:val="00B12D63"/>
    <w:rsid w:val="00B2682D"/>
    <w:rsid w:val="00B60F59"/>
    <w:rsid w:val="00B639B5"/>
    <w:rsid w:val="00BE0DD2"/>
    <w:rsid w:val="00BF2AFB"/>
    <w:rsid w:val="00C003F2"/>
    <w:rsid w:val="00C0044A"/>
    <w:rsid w:val="00C05223"/>
    <w:rsid w:val="00C06E6F"/>
    <w:rsid w:val="00C10FF3"/>
    <w:rsid w:val="00C42D42"/>
    <w:rsid w:val="00C60471"/>
    <w:rsid w:val="00C84A2A"/>
    <w:rsid w:val="00CC2F45"/>
    <w:rsid w:val="00CE552A"/>
    <w:rsid w:val="00D0279A"/>
    <w:rsid w:val="00D228A2"/>
    <w:rsid w:val="00D56CEE"/>
    <w:rsid w:val="00D71CDC"/>
    <w:rsid w:val="00DD3BE2"/>
    <w:rsid w:val="00DE41A5"/>
    <w:rsid w:val="00DE5748"/>
    <w:rsid w:val="00E03822"/>
    <w:rsid w:val="00E458EF"/>
    <w:rsid w:val="00E85FD7"/>
    <w:rsid w:val="00EE3910"/>
    <w:rsid w:val="00EE64B6"/>
    <w:rsid w:val="00F40CDB"/>
    <w:rsid w:val="00F71E4C"/>
    <w:rsid w:val="00FD2CAD"/>
    <w:rsid w:val="00FF6A39"/>
    <w:rsid w:val="0E0E3603"/>
    <w:rsid w:val="16EE541A"/>
    <w:rsid w:val="2F71A6CA"/>
    <w:rsid w:val="2F804386"/>
    <w:rsid w:val="60A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6AE2A"/>
  <w15:chartTrackingRefBased/>
  <w15:docId w15:val="{105B6F0A-AE8D-4C6C-AA45-B83690FF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45"/>
    <w:pPr>
      <w:spacing w:after="160" w:line="278" w:lineRule="auto"/>
    </w:pPr>
    <w:rPr>
      <w:rFonts w:ascii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4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nhideWhenUsed/>
    <w:qFormat/>
    <w:rsid w:val="00A73032"/>
    <w:pPr>
      <w:keepNext/>
      <w:keepLines/>
      <w:spacing w:after="120" w:line="240" w:lineRule="auto"/>
      <w:ind w:left="0"/>
      <w:outlineLvl w:val="1"/>
    </w:pPr>
    <w:rPr>
      <w:rFonts w:ascii="Calibri Light (Heading)" w:eastAsia="Times New Roman" w:hAnsi="Calibri Light (Heading)" w:cstheme="majorBidi"/>
      <w:b/>
      <w:color w:val="215E99" w:themeColor="text2" w:themeTint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4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04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4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4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4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4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2LatinArial12ptLeft056Right031">
    <w:name w:val="Style Heading 2 + (Latin) Arial 12 pt Left:  0.56&quot; Right:  0.31&quot;"/>
    <w:basedOn w:val="Heading2"/>
    <w:autoRedefine/>
    <w:qFormat/>
    <w:rsid w:val="0038239E"/>
    <w:pPr>
      <w:ind w:left="810" w:right="450"/>
    </w:pPr>
    <w:rPr>
      <w:rFonts w:cs="Times New Roman"/>
      <w:kern w:val="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A73032"/>
    <w:rPr>
      <w:rFonts w:ascii="Calibri Light (Heading)" w:eastAsia="Times New Roman" w:hAnsi="Calibri Light (Heading)" w:cstheme="majorBidi"/>
      <w:b/>
      <w:color w:val="215E99" w:themeColor="text2" w:themeTint="BF"/>
      <w:sz w:val="28"/>
      <w:szCs w:val="26"/>
    </w:rPr>
  </w:style>
  <w:style w:type="paragraph" w:customStyle="1" w:styleId="StyleHeading1Arial12ptNotBoldItalicJustifiedRight">
    <w:name w:val="Style Heading 1 + Arial 12 pt Not Bold Italic Justified Right:..."/>
    <w:basedOn w:val="Heading1"/>
    <w:autoRedefine/>
    <w:qFormat/>
    <w:rsid w:val="00451B0A"/>
    <w:pPr>
      <w:spacing w:before="480" w:after="120"/>
    </w:pPr>
    <w:rPr>
      <w:rFonts w:ascii="Arial" w:hAnsi="Arial" w:cs="Arial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00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Heading1Arial12ptJustifiedBefore0ptAfter6">
    <w:name w:val="Style Heading 1 + Arial 12 pt Justified Before:  0 pt After:  6..."/>
    <w:basedOn w:val="Heading1"/>
    <w:autoRedefine/>
    <w:qFormat/>
    <w:rsid w:val="0038239E"/>
    <w:pPr>
      <w:keepLines w:val="0"/>
      <w:spacing w:before="0" w:after="120"/>
      <w:jc w:val="both"/>
    </w:pPr>
    <w:rPr>
      <w:rFonts w:ascii="Arial" w:eastAsia="Times New Roman" w:hAnsi="Arial" w:cs="Times New Roman"/>
      <w:b/>
      <w:bCs/>
      <w:color w:val="auto"/>
      <w:kern w:val="32"/>
      <w:sz w:val="24"/>
      <w:szCs w:val="20"/>
      <w14:ligatures w14:val="none"/>
    </w:rPr>
  </w:style>
  <w:style w:type="paragraph" w:customStyle="1" w:styleId="StyleHeading1Arial12ptNotBoldItalicJustifiedRight0">
    <w:name w:val="Style Heading 1 + Arial 12 pt Not Bold Italic Justified Right..."/>
    <w:basedOn w:val="Heading1"/>
    <w:autoRedefine/>
    <w:qFormat/>
    <w:rsid w:val="00637E96"/>
    <w:pPr>
      <w:keepLines w:val="0"/>
      <w:spacing w:after="60"/>
    </w:pPr>
    <w:rPr>
      <w:rFonts w:ascii="Arial" w:eastAsia="Times New Roman" w:hAnsi="Arial" w:cs="Times New Roman"/>
      <w:b/>
      <w:bCs/>
      <w:color w:val="212121"/>
      <w:kern w:val="28"/>
      <w:sz w:val="24"/>
      <w:szCs w:val="20"/>
      <w14:ligatures w14:val="none"/>
    </w:rPr>
  </w:style>
  <w:style w:type="paragraph" w:customStyle="1" w:styleId="Contract1stLevel">
    <w:name w:val="Contract 1st Level"/>
    <w:basedOn w:val="Heading1"/>
    <w:autoRedefine/>
    <w:qFormat/>
    <w:rsid w:val="001C76F9"/>
    <w:pPr>
      <w:spacing w:after="240"/>
    </w:pPr>
    <w:rPr>
      <w:rFonts w:ascii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486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689F"/>
  </w:style>
  <w:style w:type="paragraph" w:customStyle="1" w:styleId="contract1stlevel0">
    <w:name w:val="contract 1st level"/>
    <w:basedOn w:val="Heading1"/>
    <w:autoRedefine/>
    <w:qFormat/>
    <w:rsid w:val="00531577"/>
    <w:pPr>
      <w:spacing w:before="0"/>
      <w:textAlignment w:val="baseline"/>
    </w:pPr>
    <w:rPr>
      <w:rFonts w:ascii="Arial" w:hAnsi="Arial" w:cs="Arial"/>
      <w:bCs/>
    </w:rPr>
  </w:style>
  <w:style w:type="character" w:customStyle="1" w:styleId="normaltextrun">
    <w:name w:val="normaltextrun"/>
    <w:basedOn w:val="Heading2Char"/>
    <w:qFormat/>
    <w:rsid w:val="00531577"/>
    <w:rPr>
      <w:rFonts w:asciiTheme="majorHAnsi" w:eastAsiaTheme="majorEastAsia" w:hAnsiTheme="majorHAnsi" w:cstheme="majorBidi"/>
      <w:b w:val="0"/>
      <w:color w:val="auto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552A"/>
  </w:style>
  <w:style w:type="character" w:customStyle="1" w:styleId="Heading3Char">
    <w:name w:val="Heading 3 Char"/>
    <w:basedOn w:val="DefaultParagraphFont"/>
    <w:link w:val="Heading3"/>
    <w:uiPriority w:val="9"/>
    <w:rsid w:val="00C0044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044A"/>
    <w:rPr>
      <w:rFonts w:asciiTheme="majorHAnsi" w:eastAsiaTheme="majorEastAsia" w:hAnsiTheme="majorHAnsi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44A"/>
    <w:rPr>
      <w:rFonts w:eastAsiaTheme="majorEastAsia" w:cstheme="majorBidi"/>
      <w:color w:val="0F476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44A"/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44A"/>
    <w:rPr>
      <w:rFonts w:eastAsiaTheme="majorEastAsia" w:cstheme="majorBidi"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44A"/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44A"/>
    <w:rPr>
      <w:rFonts w:eastAsiaTheme="majorEastAsia" w:cstheme="majorBidi"/>
      <w:color w:val="272727" w:themeColor="text1" w:themeTint="D8"/>
      <w:sz w:val="20"/>
      <w:szCs w:val="20"/>
    </w:rPr>
  </w:style>
  <w:style w:type="paragraph" w:customStyle="1" w:styleId="StyleBefore2ptLinespacingMultiple108li">
    <w:name w:val="Style Before:  2 pt Line spacing:  Multiple 1.08 li"/>
    <w:basedOn w:val="Heading2"/>
    <w:autoRedefine/>
    <w:qFormat/>
    <w:rsid w:val="00242B93"/>
    <w:pPr>
      <w:spacing w:line="259" w:lineRule="auto"/>
      <w:ind w:left="360"/>
    </w:pPr>
    <w:rPr>
      <w:rFonts w:ascii="Times New Roman" w:hAnsi="Times New Roman"/>
      <w:bCs/>
      <w:color w:val="auto"/>
    </w:rPr>
  </w:style>
  <w:style w:type="paragraph" w:customStyle="1" w:styleId="Style1">
    <w:name w:val="Style1"/>
    <w:basedOn w:val="Heading2"/>
    <w:autoRedefine/>
    <w:qFormat/>
    <w:rsid w:val="005F770B"/>
  </w:style>
  <w:style w:type="numbering" w:customStyle="1" w:styleId="StyleHeading3After6ptLinespacing15lines">
    <w:name w:val="Style Heading 3 + After:  6 pt Line spacing:  1.5 lines"/>
    <w:basedOn w:val="NoList"/>
    <w:uiPriority w:val="99"/>
    <w:rsid w:val="005F770B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5F770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2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F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F4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C2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F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2F45"/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21">
    <w:name w:val="font221"/>
    <w:basedOn w:val="DefaultParagraphFont"/>
    <w:rsid w:val="00CC2F4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6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A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A"/>
    <w:rPr>
      <w:rFonts w:ascii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2432F0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2697</Characters>
  <Application>Microsoft Office Word</Application>
  <DocSecurity>0</DocSecurity>
  <Lines>674</Lines>
  <Paragraphs>585</Paragraphs>
  <ScaleCrop>false</ScaleCrop>
  <Company>Commonwealth of Massachusetts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Donna M (EHS)</dc:creator>
  <cp:keywords/>
  <dc:description/>
  <cp:lastModifiedBy>O'Rourke, Shannon B (EHS)</cp:lastModifiedBy>
  <cp:revision>2</cp:revision>
  <dcterms:created xsi:type="dcterms:W3CDTF">2025-03-03T21:25:00Z</dcterms:created>
  <dcterms:modified xsi:type="dcterms:W3CDTF">2025-03-03T21:25:00Z</dcterms:modified>
</cp:coreProperties>
</file>