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AE" w:rsidRDefault="007F2FAE"/>
    <w:p w:rsidR="000D321F" w:rsidRPr="00AF0EA4" w:rsidRDefault="000D321F" w:rsidP="000D321F">
      <w:pPr>
        <w:rPr>
          <w:u w:val="single"/>
        </w:rPr>
      </w:pPr>
      <w:r w:rsidRPr="00AF0EA4">
        <w:rPr>
          <w:u w:val="single"/>
        </w:rPr>
        <w:t>Slide 1:</w:t>
      </w:r>
    </w:p>
    <w:p w:rsidR="000D321F" w:rsidRPr="00AF0EA4" w:rsidRDefault="000D321F" w:rsidP="000D321F">
      <w:pPr>
        <w:rPr>
          <w:b/>
          <w:sz w:val="28"/>
          <w:szCs w:val="28"/>
        </w:rPr>
      </w:pPr>
      <w:r w:rsidRPr="00AF0EA4">
        <w:rPr>
          <w:b/>
          <w:sz w:val="28"/>
          <w:szCs w:val="28"/>
        </w:rPr>
        <w:t xml:space="preserve">One Care: </w:t>
      </w:r>
    </w:p>
    <w:p w:rsidR="000D321F" w:rsidRPr="00AF0EA4" w:rsidRDefault="000D321F" w:rsidP="000D321F">
      <w:pPr>
        <w:rPr>
          <w:b/>
          <w:sz w:val="28"/>
          <w:szCs w:val="28"/>
        </w:rPr>
      </w:pPr>
      <w:r w:rsidRPr="00AF0EA4">
        <w:rPr>
          <w:b/>
          <w:sz w:val="28"/>
          <w:szCs w:val="28"/>
        </w:rPr>
        <w:t>Implementation Council Meeting</w:t>
      </w:r>
    </w:p>
    <w:p w:rsidR="000D321F" w:rsidRPr="00AF0EA4" w:rsidRDefault="000D321F" w:rsidP="000D321F">
      <w:pPr>
        <w:rPr>
          <w:b/>
          <w:sz w:val="28"/>
          <w:szCs w:val="28"/>
        </w:rPr>
      </w:pPr>
      <w:r w:rsidRPr="00AF0EA4">
        <w:rPr>
          <w:b/>
          <w:sz w:val="28"/>
          <w:szCs w:val="28"/>
        </w:rPr>
        <w:t>Executive Office of Health &amp; Human Services</w:t>
      </w:r>
    </w:p>
    <w:p w:rsidR="000D321F" w:rsidRPr="00AF0EA4" w:rsidRDefault="000D321F" w:rsidP="000D321F">
      <w:pPr>
        <w:rPr>
          <w:b/>
          <w:sz w:val="28"/>
          <w:szCs w:val="28"/>
        </w:rPr>
      </w:pPr>
      <w:r w:rsidRPr="00AF0EA4">
        <w:rPr>
          <w:b/>
          <w:sz w:val="28"/>
          <w:szCs w:val="28"/>
        </w:rPr>
        <w:t xml:space="preserve">MassHealth Demonstration </w:t>
      </w:r>
      <w:r w:rsidRPr="00AF0EA4">
        <w:rPr>
          <w:b/>
          <w:sz w:val="28"/>
          <w:szCs w:val="28"/>
        </w:rPr>
        <w:br/>
        <w:t>to Integrate Care for Dual Eligibles</w:t>
      </w:r>
    </w:p>
    <w:p w:rsidR="000D321F" w:rsidRPr="00AF0EA4" w:rsidRDefault="000D321F" w:rsidP="000D321F">
      <w:pPr>
        <w:rPr>
          <w:b/>
          <w:sz w:val="28"/>
          <w:szCs w:val="28"/>
        </w:rPr>
      </w:pPr>
      <w:r>
        <w:rPr>
          <w:b/>
          <w:sz w:val="28"/>
          <w:szCs w:val="28"/>
        </w:rPr>
        <w:t>November 14</w:t>
      </w:r>
      <w:r w:rsidRPr="00AF0EA4">
        <w:rPr>
          <w:b/>
          <w:sz w:val="28"/>
          <w:szCs w:val="28"/>
        </w:rPr>
        <w:t>, 2017, 10:00 AM – 12:00 PM</w:t>
      </w:r>
    </w:p>
    <w:p w:rsidR="000D321F" w:rsidRPr="00AF0EA4" w:rsidRDefault="000D321F" w:rsidP="000D321F">
      <w:pPr>
        <w:rPr>
          <w:b/>
          <w:sz w:val="28"/>
          <w:szCs w:val="28"/>
        </w:rPr>
      </w:pPr>
      <w:r w:rsidRPr="00AF0EA4">
        <w:rPr>
          <w:b/>
          <w:sz w:val="28"/>
          <w:szCs w:val="28"/>
        </w:rPr>
        <w:t>AARP Office</w:t>
      </w:r>
      <w:r w:rsidRPr="00AF0EA4">
        <w:rPr>
          <w:b/>
          <w:sz w:val="28"/>
          <w:szCs w:val="28"/>
        </w:rPr>
        <w:br/>
        <w:t>One Beacon St., Suite 2301</w:t>
      </w:r>
      <w:r w:rsidRPr="00AF0EA4">
        <w:rPr>
          <w:b/>
          <w:sz w:val="28"/>
          <w:szCs w:val="28"/>
        </w:rPr>
        <w:br/>
        <w:t>Boston, MA</w:t>
      </w:r>
    </w:p>
    <w:p w:rsidR="000D321F" w:rsidRPr="00384FA3" w:rsidRDefault="000D321F">
      <w:pPr>
        <w:rPr>
          <w:u w:val="single"/>
        </w:rPr>
      </w:pPr>
      <w:r w:rsidRPr="00384FA3">
        <w:rPr>
          <w:u w:val="single"/>
        </w:rPr>
        <w:t>Slide 2:</w:t>
      </w:r>
    </w:p>
    <w:p w:rsidR="000D321F" w:rsidRDefault="000D321F">
      <w:pPr>
        <w:rPr>
          <w:b/>
          <w:bCs/>
        </w:rPr>
      </w:pPr>
      <w:r w:rsidRPr="000D321F">
        <w:rPr>
          <w:b/>
          <w:bCs/>
        </w:rPr>
        <w:t>General One Care Updates</w:t>
      </w:r>
    </w:p>
    <w:p w:rsidR="00000000" w:rsidRPr="000D321F" w:rsidRDefault="00082B02" w:rsidP="000D321F">
      <w:pPr>
        <w:spacing w:after="0" w:line="240" w:lineRule="auto"/>
      </w:pPr>
      <w:r w:rsidRPr="000D321F">
        <w:t xml:space="preserve">The next </w:t>
      </w:r>
      <w:r w:rsidRPr="000D321F">
        <w:rPr>
          <w:b/>
          <w:bCs/>
        </w:rPr>
        <w:t xml:space="preserve">One Care Open Meeting </w:t>
      </w:r>
      <w:r w:rsidRPr="000D321F">
        <w:t>is today:</w:t>
      </w:r>
    </w:p>
    <w:p w:rsidR="000D321F" w:rsidRPr="000D321F" w:rsidRDefault="000D321F" w:rsidP="000D321F">
      <w:pPr>
        <w:spacing w:after="0" w:line="240" w:lineRule="auto"/>
      </w:pPr>
      <w:r w:rsidRPr="000D321F">
        <w:t>Tuesday, November 14, 2017</w:t>
      </w:r>
    </w:p>
    <w:p w:rsidR="000D321F" w:rsidRPr="000D321F" w:rsidRDefault="000D321F" w:rsidP="000D321F">
      <w:pPr>
        <w:spacing w:after="0" w:line="240" w:lineRule="auto"/>
      </w:pPr>
      <w:r w:rsidRPr="000D321F">
        <w:t>2:00 p.m. – 4:00 p.m.</w:t>
      </w:r>
    </w:p>
    <w:p w:rsidR="000D321F" w:rsidRPr="000D321F" w:rsidRDefault="000D321F" w:rsidP="000D321F">
      <w:pPr>
        <w:spacing w:after="0" w:line="240" w:lineRule="auto"/>
      </w:pPr>
      <w:r w:rsidRPr="000D321F">
        <w:t>1 Ashburton Place, 21</w:t>
      </w:r>
      <w:r w:rsidRPr="000D321F">
        <w:rPr>
          <w:vertAlign w:val="superscript"/>
        </w:rPr>
        <w:t>st</w:t>
      </w:r>
      <w:r w:rsidRPr="000D321F">
        <w:t xml:space="preserve"> Floor</w:t>
      </w:r>
    </w:p>
    <w:p w:rsidR="000D321F" w:rsidRDefault="000D321F" w:rsidP="000D321F">
      <w:pPr>
        <w:spacing w:after="0" w:line="240" w:lineRule="auto"/>
      </w:pPr>
      <w:r w:rsidRPr="000D321F">
        <w:t>Boston, MA      </w:t>
      </w:r>
    </w:p>
    <w:p w:rsidR="000D321F" w:rsidRPr="000D321F" w:rsidRDefault="000D321F" w:rsidP="000D321F">
      <w:pPr>
        <w:spacing w:after="0" w:line="240" w:lineRule="auto"/>
      </w:pPr>
      <w:r w:rsidRPr="000D321F">
        <w:t xml:space="preserve">                                              </w:t>
      </w:r>
    </w:p>
    <w:p w:rsidR="00000000" w:rsidRPr="000D321F" w:rsidRDefault="00082B02" w:rsidP="000D321F">
      <w:r w:rsidRPr="000D321F">
        <w:t>MassHealth Health Plan Ombudsman</w:t>
      </w:r>
    </w:p>
    <w:p w:rsidR="00000000" w:rsidRPr="000D321F" w:rsidRDefault="00082B02" w:rsidP="000D321F">
      <w:pPr>
        <w:numPr>
          <w:ilvl w:val="2"/>
          <w:numId w:val="2"/>
        </w:numPr>
        <w:tabs>
          <w:tab w:val="clear" w:pos="2160"/>
        </w:tabs>
        <w:ind w:left="1260"/>
      </w:pPr>
      <w:r w:rsidRPr="000D321F">
        <w:t>The MassHealth Health Plan Ombudsman Request for Responses (RFR) is available on the state procurement website COMMBUYS (</w:t>
      </w:r>
      <w:hyperlink r:id="rId5" w:history="1">
        <w:r w:rsidRPr="000D321F">
          <w:rPr>
            <w:rStyle w:val="Hyperlink"/>
          </w:rPr>
          <w:t>https://</w:t>
        </w:r>
      </w:hyperlink>
      <w:hyperlink r:id="rId6" w:history="1">
        <w:r w:rsidRPr="000D321F">
          <w:rPr>
            <w:rStyle w:val="Hyperlink"/>
          </w:rPr>
          <w:t>www.commbuys.com</w:t>
        </w:r>
      </w:hyperlink>
      <w:hyperlink r:id="rId7" w:history="1">
        <w:r w:rsidRPr="000D321F">
          <w:rPr>
            <w:rStyle w:val="Hyperlink"/>
          </w:rPr>
          <w:t>)</w:t>
        </w:r>
      </w:hyperlink>
      <w:r w:rsidRPr="000D321F">
        <w:t xml:space="preserve"> as Document Number 18LCEHSOMBUDSMANRFR </w:t>
      </w:r>
    </w:p>
    <w:p w:rsidR="00000000" w:rsidRPr="000D321F" w:rsidRDefault="000D321F" w:rsidP="000D321F">
      <w:pPr>
        <w:numPr>
          <w:ilvl w:val="2"/>
          <w:numId w:val="3"/>
        </w:numPr>
        <w:tabs>
          <w:tab w:val="clear" w:pos="2160"/>
        </w:tabs>
        <w:ind w:left="1260"/>
      </w:pPr>
      <w:r w:rsidRPr="000D321F">
        <w:t>The deadline</w:t>
      </w:r>
      <w:r>
        <w:t xml:space="preserve"> </w:t>
      </w:r>
      <w:r w:rsidR="00082B02" w:rsidRPr="000D321F">
        <w:t xml:space="preserve">The deadline for responses to the RFR has been </w:t>
      </w:r>
      <w:r w:rsidR="00082B02" w:rsidRPr="000D321F">
        <w:rPr>
          <w:b/>
          <w:bCs/>
        </w:rPr>
        <w:t>extended to 4:00pm on December 11, 2017</w:t>
      </w:r>
    </w:p>
    <w:p w:rsidR="000D321F" w:rsidRPr="00082B02" w:rsidRDefault="00082B02" w:rsidP="00082B02">
      <w:pPr>
        <w:rPr>
          <w:bCs/>
        </w:rPr>
      </w:pPr>
      <w:r w:rsidRPr="00082B02">
        <w:rPr>
          <w:bCs/>
        </w:rPr>
        <w:lastRenderedPageBreak/>
        <w:t>Upcoming</w:t>
      </w:r>
      <w:r w:rsidR="000D321F" w:rsidRPr="00082B02">
        <w:rPr>
          <w:bCs/>
        </w:rPr>
        <w:t xml:space="preserve"> Outreach Events </w:t>
      </w:r>
    </w:p>
    <w:p w:rsidR="000D321F" w:rsidRPr="000D321F" w:rsidRDefault="000D321F" w:rsidP="00082B02">
      <w:pPr>
        <w:pStyle w:val="ListParagraph"/>
        <w:ind w:left="0"/>
        <w:rPr>
          <w:rFonts w:asciiTheme="minorHAnsi" w:hAnsiTheme="minorHAnsi"/>
          <w:sz w:val="22"/>
          <w:szCs w:val="22"/>
        </w:rPr>
      </w:pPr>
      <w:r w:rsidRPr="000D321F">
        <w:rPr>
          <w:rFonts w:asciiTheme="minorHAnsi" w:hAnsiTheme="minorHAnsi"/>
          <w:bCs/>
          <w:sz w:val="22"/>
          <w:szCs w:val="22"/>
        </w:rPr>
        <w:t>Wednesday, December 13</w:t>
      </w:r>
      <w:r w:rsidRPr="000D321F">
        <w:rPr>
          <w:rFonts w:asciiTheme="minorHAnsi" w:hAnsiTheme="minorHAnsi"/>
          <w:bCs/>
          <w:sz w:val="22"/>
          <w:szCs w:val="22"/>
          <w:vertAlign w:val="superscript"/>
        </w:rPr>
        <w:t>th</w:t>
      </w:r>
      <w:r w:rsidRPr="000D321F">
        <w:rPr>
          <w:rFonts w:asciiTheme="minorHAnsi" w:hAnsiTheme="minorHAnsi"/>
          <w:bCs/>
          <w:sz w:val="22"/>
          <w:szCs w:val="22"/>
        </w:rPr>
        <w:t xml:space="preserve">  </w:t>
      </w:r>
    </w:p>
    <w:p w:rsidR="000D321F" w:rsidRPr="000D321F" w:rsidRDefault="000D321F" w:rsidP="00082B02">
      <w:pPr>
        <w:pStyle w:val="ListParagraph"/>
        <w:ind w:left="0"/>
        <w:rPr>
          <w:rFonts w:asciiTheme="minorHAnsi" w:hAnsiTheme="minorHAnsi"/>
          <w:sz w:val="22"/>
          <w:szCs w:val="22"/>
        </w:rPr>
      </w:pPr>
      <w:r w:rsidRPr="000D321F">
        <w:rPr>
          <w:rFonts w:asciiTheme="minorHAnsi" w:hAnsiTheme="minorHAnsi"/>
          <w:bCs/>
          <w:sz w:val="22"/>
          <w:szCs w:val="22"/>
        </w:rPr>
        <w:t xml:space="preserve">8:00 a.m. – 12:00 p.m. </w:t>
      </w:r>
    </w:p>
    <w:p w:rsidR="000D321F" w:rsidRPr="000D321F" w:rsidRDefault="000D321F" w:rsidP="00082B02">
      <w:pPr>
        <w:pStyle w:val="ListParagraph"/>
        <w:ind w:left="0"/>
        <w:rPr>
          <w:rFonts w:asciiTheme="minorHAnsi" w:hAnsiTheme="minorHAnsi"/>
          <w:sz w:val="22"/>
          <w:szCs w:val="22"/>
        </w:rPr>
      </w:pPr>
      <w:r w:rsidRPr="000D321F">
        <w:rPr>
          <w:rFonts w:asciiTheme="minorHAnsi" w:hAnsiTheme="minorHAnsi"/>
          <w:bCs/>
          <w:sz w:val="22"/>
          <w:szCs w:val="22"/>
        </w:rPr>
        <w:t xml:space="preserve">Friends of the Homeless Resource Center/Shelter </w:t>
      </w:r>
    </w:p>
    <w:p w:rsidR="000D321F" w:rsidRPr="000D321F" w:rsidRDefault="000D321F" w:rsidP="00082B02">
      <w:pPr>
        <w:pStyle w:val="ListParagraph"/>
        <w:ind w:left="0"/>
        <w:rPr>
          <w:rFonts w:asciiTheme="minorHAnsi" w:hAnsiTheme="minorHAnsi"/>
          <w:sz w:val="22"/>
          <w:szCs w:val="22"/>
        </w:rPr>
      </w:pPr>
      <w:r w:rsidRPr="000D321F">
        <w:rPr>
          <w:rFonts w:asciiTheme="minorHAnsi" w:hAnsiTheme="minorHAnsi"/>
          <w:bCs/>
          <w:sz w:val="22"/>
          <w:szCs w:val="22"/>
        </w:rPr>
        <w:t>755 Worthington St.</w:t>
      </w:r>
    </w:p>
    <w:p w:rsidR="000D321F" w:rsidRPr="000D321F" w:rsidRDefault="000D321F" w:rsidP="00082B02">
      <w:pPr>
        <w:pStyle w:val="ListParagraph"/>
        <w:ind w:left="0"/>
        <w:rPr>
          <w:rFonts w:asciiTheme="minorHAnsi" w:hAnsiTheme="minorHAnsi"/>
          <w:sz w:val="22"/>
          <w:szCs w:val="22"/>
        </w:rPr>
      </w:pPr>
      <w:r w:rsidRPr="000D321F">
        <w:rPr>
          <w:rFonts w:asciiTheme="minorHAnsi" w:hAnsiTheme="minorHAnsi"/>
          <w:bCs/>
          <w:sz w:val="22"/>
          <w:szCs w:val="22"/>
        </w:rPr>
        <w:t>Springfield, MA </w:t>
      </w:r>
    </w:p>
    <w:p w:rsidR="000D321F" w:rsidRPr="000D321F" w:rsidRDefault="000D321F" w:rsidP="00082B02"/>
    <w:p w:rsidR="000D321F" w:rsidRPr="000D321F" w:rsidRDefault="000D321F" w:rsidP="00082B02">
      <w:pPr>
        <w:spacing w:after="0" w:line="240" w:lineRule="auto"/>
      </w:pPr>
      <w:r w:rsidRPr="000D321F">
        <w:rPr>
          <w:bCs/>
        </w:rPr>
        <w:t>Thursday, December 14</w:t>
      </w:r>
      <w:r w:rsidRPr="000D321F">
        <w:rPr>
          <w:bCs/>
          <w:vertAlign w:val="superscript"/>
        </w:rPr>
        <w:t>th</w:t>
      </w:r>
      <w:r w:rsidRPr="000D321F">
        <w:rPr>
          <w:bCs/>
        </w:rPr>
        <w:t xml:space="preserve">  </w:t>
      </w:r>
    </w:p>
    <w:p w:rsidR="000D321F" w:rsidRPr="000D321F" w:rsidRDefault="000D321F" w:rsidP="00082B02">
      <w:pPr>
        <w:spacing w:after="0" w:line="240" w:lineRule="auto"/>
      </w:pPr>
      <w:r w:rsidRPr="000D321F">
        <w:rPr>
          <w:bCs/>
        </w:rPr>
        <w:t>8:30 a.m. - 12:30 p.m.</w:t>
      </w:r>
    </w:p>
    <w:p w:rsidR="000D321F" w:rsidRPr="000D321F" w:rsidRDefault="000D321F" w:rsidP="00082B02">
      <w:pPr>
        <w:spacing w:after="0" w:line="240" w:lineRule="auto"/>
      </w:pPr>
      <w:r w:rsidRPr="000D321F">
        <w:rPr>
          <w:bCs/>
        </w:rPr>
        <w:t xml:space="preserve">Harvard Vanguard Medical Associates – Atrius </w:t>
      </w:r>
    </w:p>
    <w:p w:rsidR="000D321F" w:rsidRPr="000D321F" w:rsidRDefault="000D321F" w:rsidP="00082B02">
      <w:pPr>
        <w:spacing w:after="0" w:line="240" w:lineRule="auto"/>
      </w:pPr>
      <w:r w:rsidRPr="000D321F">
        <w:rPr>
          <w:bCs/>
        </w:rPr>
        <w:t>40 Holland St. in Davis Square</w:t>
      </w:r>
    </w:p>
    <w:p w:rsidR="000D321F" w:rsidRPr="000D321F" w:rsidRDefault="000D321F" w:rsidP="00082B02">
      <w:pPr>
        <w:spacing w:after="0" w:line="240" w:lineRule="auto"/>
      </w:pPr>
      <w:r w:rsidRPr="000D321F">
        <w:rPr>
          <w:bCs/>
        </w:rPr>
        <w:t>Somerville, MA</w:t>
      </w:r>
    </w:p>
    <w:p w:rsidR="000D321F" w:rsidRDefault="000D321F" w:rsidP="000D321F">
      <w:pPr>
        <w:spacing w:after="0" w:line="240" w:lineRule="auto"/>
      </w:pPr>
    </w:p>
    <w:p w:rsidR="00082B02" w:rsidRDefault="00082B02" w:rsidP="000D321F">
      <w:pPr>
        <w:spacing w:after="0" w:line="240" w:lineRule="auto"/>
      </w:pPr>
      <w:r w:rsidRPr="00082B02">
        <w:rPr>
          <w:u w:val="single"/>
        </w:rPr>
        <w:t>Slide 3</w:t>
      </w:r>
      <w:r w:rsidRPr="00082B02">
        <w:t xml:space="preserve">: </w:t>
      </w:r>
    </w:p>
    <w:p w:rsidR="00082B02" w:rsidRPr="00082B02" w:rsidRDefault="00082B02" w:rsidP="000D321F">
      <w:pPr>
        <w:spacing w:after="0" w:line="240" w:lineRule="auto"/>
      </w:pPr>
      <w:r w:rsidRPr="00082B02">
        <w:rPr>
          <w:b/>
          <w:bCs/>
        </w:rPr>
        <w:t>Targeted Outreach Events for Passive Enrollees</w:t>
      </w:r>
    </w:p>
    <w:p w:rsidR="00082B02" w:rsidRDefault="00082B02" w:rsidP="000D321F">
      <w:pPr>
        <w:spacing w:after="0" w:line="240" w:lineRule="auto"/>
      </w:pPr>
    </w:p>
    <w:p w:rsidR="000D321F" w:rsidRPr="000D321F" w:rsidRDefault="000D321F" w:rsidP="000D321F">
      <w:pPr>
        <w:spacing w:after="0" w:line="240" w:lineRule="auto"/>
      </w:pPr>
      <w:r w:rsidRPr="000D321F">
        <w:t>MassHealth holds events in areas where concentrations of members included in passive enrollment live</w:t>
      </w:r>
    </w:p>
    <w:p w:rsidR="000D321F" w:rsidRDefault="000D321F" w:rsidP="000D321F">
      <w:pPr>
        <w:spacing w:after="0" w:line="240" w:lineRule="auto"/>
      </w:pPr>
    </w:p>
    <w:tbl>
      <w:tblPr>
        <w:tblW w:w="11510" w:type="dxa"/>
        <w:tblLayout w:type="fixed"/>
        <w:tblCellMar>
          <w:left w:w="0" w:type="dxa"/>
          <w:right w:w="0" w:type="dxa"/>
        </w:tblCellMar>
        <w:tblLook w:val="0420" w:firstRow="1" w:lastRow="0" w:firstColumn="0" w:lastColumn="0" w:noHBand="0" w:noVBand="1"/>
      </w:tblPr>
      <w:tblGrid>
        <w:gridCol w:w="3860"/>
        <w:gridCol w:w="3600"/>
        <w:gridCol w:w="4050"/>
      </w:tblGrid>
      <w:tr w:rsidR="000D321F" w:rsidRPr="000D321F" w:rsidTr="008D516E">
        <w:trPr>
          <w:trHeight w:val="401"/>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21F" w:rsidRPr="000D321F" w:rsidRDefault="000D321F" w:rsidP="000D321F">
            <w:pPr>
              <w:spacing w:after="0" w:line="240" w:lineRule="auto"/>
            </w:pPr>
            <w:r w:rsidRPr="000D321F">
              <w:rPr>
                <w:b/>
                <w:bCs/>
              </w:rPr>
              <w:t>One Care Presentation Q &amp; A Events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21F" w:rsidRPr="000D321F" w:rsidRDefault="000D321F" w:rsidP="000D321F">
            <w:pPr>
              <w:spacing w:after="0" w:line="240" w:lineRule="auto"/>
            </w:pPr>
            <w:r w:rsidRPr="000D321F">
              <w:rPr>
                <w:b/>
                <w:bCs/>
              </w:rPr>
              <w:t>One Care Drop-in Events</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321F" w:rsidRPr="000D321F" w:rsidRDefault="000D321F" w:rsidP="000D321F">
            <w:pPr>
              <w:spacing w:after="0" w:line="240" w:lineRule="auto"/>
            </w:pPr>
            <w:r w:rsidRPr="000D321F">
              <w:rPr>
                <w:b/>
                <w:bCs/>
              </w:rPr>
              <w:t>MassHealth Enrollment Events</w:t>
            </w:r>
          </w:p>
        </w:tc>
      </w:tr>
      <w:tr w:rsidR="000D321F" w:rsidRPr="000D321F" w:rsidTr="008D516E">
        <w:trPr>
          <w:trHeight w:val="2923"/>
        </w:trPr>
        <w:tc>
          <w:tcPr>
            <w:tcW w:w="3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0D321F" w:rsidRDefault="00082B02" w:rsidP="000D321F">
            <w:pPr>
              <w:numPr>
                <w:ilvl w:val="2"/>
                <w:numId w:val="4"/>
              </w:numPr>
              <w:tabs>
                <w:tab w:val="clear" w:pos="2160"/>
              </w:tabs>
              <w:spacing w:after="0" w:line="240" w:lineRule="auto"/>
              <w:ind w:left="480"/>
            </w:pPr>
            <w:r w:rsidRPr="000D321F">
              <w:t>La</w:t>
            </w:r>
            <w:r w:rsidRPr="000D321F">
              <w:t>rge rooms in community venues (such as libraries)</w:t>
            </w:r>
          </w:p>
          <w:p w:rsidR="00000000" w:rsidRPr="000D321F" w:rsidRDefault="00082B02" w:rsidP="000D321F">
            <w:pPr>
              <w:numPr>
                <w:ilvl w:val="2"/>
                <w:numId w:val="4"/>
              </w:numPr>
              <w:tabs>
                <w:tab w:val="clear" w:pos="2160"/>
              </w:tabs>
              <w:spacing w:after="0" w:line="240" w:lineRule="auto"/>
              <w:ind w:left="480"/>
            </w:pPr>
            <w:r w:rsidRPr="000D321F">
              <w:t>Representatives from MassHealth, SHINE, and the OCO, as well as One Care member representatives</w:t>
            </w:r>
          </w:p>
          <w:p w:rsidR="00000000" w:rsidRPr="000D321F" w:rsidRDefault="00082B02" w:rsidP="000D321F">
            <w:pPr>
              <w:numPr>
                <w:ilvl w:val="2"/>
                <w:numId w:val="4"/>
              </w:numPr>
              <w:tabs>
                <w:tab w:val="clear" w:pos="2160"/>
              </w:tabs>
              <w:spacing w:after="0" w:line="240" w:lineRule="auto"/>
              <w:ind w:left="480"/>
            </w:pPr>
            <w:r w:rsidRPr="000D321F">
              <w:t>Presentations from each plan; Q/A</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0D321F" w:rsidRDefault="00082B02" w:rsidP="000D321F">
            <w:pPr>
              <w:numPr>
                <w:ilvl w:val="2"/>
                <w:numId w:val="4"/>
              </w:numPr>
              <w:tabs>
                <w:tab w:val="clear" w:pos="2160"/>
              </w:tabs>
              <w:spacing w:after="0" w:line="240" w:lineRule="auto"/>
              <w:ind w:left="301" w:right="290" w:hanging="301"/>
            </w:pPr>
            <w:r w:rsidRPr="000D321F">
              <w:t>High traffic areas at provider sites and community venues</w:t>
            </w:r>
          </w:p>
          <w:p w:rsidR="00000000" w:rsidRPr="000D321F" w:rsidRDefault="00082B02" w:rsidP="000D321F">
            <w:pPr>
              <w:numPr>
                <w:ilvl w:val="2"/>
                <w:numId w:val="4"/>
              </w:numPr>
              <w:tabs>
                <w:tab w:val="clear" w:pos="2160"/>
              </w:tabs>
              <w:spacing w:after="0" w:line="240" w:lineRule="auto"/>
              <w:ind w:left="301" w:hanging="301"/>
            </w:pPr>
            <w:r w:rsidRPr="000D321F">
              <w:t>MassHealth and the plans staff tables for 3 hours at a time</w:t>
            </w:r>
          </w:p>
          <w:p w:rsidR="00000000" w:rsidRPr="000D321F" w:rsidRDefault="00082B02" w:rsidP="000D321F">
            <w:pPr>
              <w:numPr>
                <w:ilvl w:val="2"/>
                <w:numId w:val="4"/>
              </w:numPr>
              <w:tabs>
                <w:tab w:val="clear" w:pos="2160"/>
              </w:tabs>
              <w:spacing w:after="0" w:line="240" w:lineRule="auto"/>
              <w:ind w:left="301" w:hanging="301"/>
            </w:pPr>
            <w:r w:rsidRPr="000D321F">
              <w:t>Interested individuals can stop by to ask questions</w:t>
            </w:r>
          </w:p>
        </w:tc>
        <w:tc>
          <w:tcPr>
            <w:tcW w:w="40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0D321F" w:rsidRDefault="00082B02" w:rsidP="000D321F">
            <w:pPr>
              <w:numPr>
                <w:ilvl w:val="2"/>
                <w:numId w:val="4"/>
              </w:numPr>
              <w:tabs>
                <w:tab w:val="clear" w:pos="2160"/>
              </w:tabs>
              <w:spacing w:after="0" w:line="240" w:lineRule="auto"/>
              <w:ind w:left="301" w:right="871"/>
            </w:pPr>
            <w:r w:rsidRPr="000D321F">
              <w:t>Day-long MassHealth enrollment events at provider sites and community venues</w:t>
            </w:r>
          </w:p>
          <w:p w:rsidR="00000000" w:rsidRPr="000D321F" w:rsidRDefault="00082B02" w:rsidP="000D321F">
            <w:pPr>
              <w:numPr>
                <w:ilvl w:val="2"/>
                <w:numId w:val="4"/>
              </w:numPr>
              <w:tabs>
                <w:tab w:val="clear" w:pos="2160"/>
              </w:tabs>
              <w:spacing w:after="0" w:line="240" w:lineRule="auto"/>
              <w:ind w:left="301" w:hanging="391"/>
            </w:pPr>
            <w:r w:rsidRPr="000D321F">
              <w:t>One Care table staffed by MassHealth</w:t>
            </w:r>
          </w:p>
          <w:p w:rsidR="00000000" w:rsidRPr="000D321F" w:rsidRDefault="00082B02" w:rsidP="000D321F">
            <w:pPr>
              <w:numPr>
                <w:ilvl w:val="2"/>
                <w:numId w:val="4"/>
              </w:numPr>
              <w:tabs>
                <w:tab w:val="clear" w:pos="2160"/>
              </w:tabs>
              <w:spacing w:after="0" w:line="240" w:lineRule="auto"/>
              <w:ind w:left="301" w:hanging="391"/>
            </w:pPr>
            <w:r w:rsidRPr="000D321F">
              <w:t>Interested individuals can stop by to ask questions</w:t>
            </w:r>
          </w:p>
        </w:tc>
      </w:tr>
    </w:tbl>
    <w:p w:rsidR="000D321F" w:rsidRDefault="000D321F" w:rsidP="000D321F">
      <w:pPr>
        <w:spacing w:after="0" w:line="240" w:lineRule="auto"/>
      </w:pPr>
    </w:p>
    <w:p w:rsidR="000D321F" w:rsidRDefault="000D321F" w:rsidP="000D321F">
      <w:pPr>
        <w:spacing w:after="0" w:line="240" w:lineRule="auto"/>
      </w:pPr>
    </w:p>
    <w:p w:rsidR="000D321F" w:rsidRPr="000D321F" w:rsidRDefault="000D321F" w:rsidP="000D321F">
      <w:pPr>
        <w:spacing w:after="0" w:line="240" w:lineRule="auto"/>
      </w:pPr>
      <w:r w:rsidRPr="000D321F">
        <w:t>Outreach for each event:</w:t>
      </w:r>
    </w:p>
    <w:p w:rsidR="000D321F" w:rsidRPr="000D321F" w:rsidRDefault="000D321F" w:rsidP="000D321F">
      <w:pPr>
        <w:spacing w:after="0" w:line="240" w:lineRule="auto"/>
      </w:pPr>
    </w:p>
    <w:p w:rsidR="000D321F" w:rsidRPr="000D321F" w:rsidRDefault="000D321F" w:rsidP="000D321F">
      <w:pPr>
        <w:pStyle w:val="ListParagraph"/>
        <w:numPr>
          <w:ilvl w:val="0"/>
          <w:numId w:val="6"/>
        </w:numPr>
        <w:rPr>
          <w:rFonts w:asciiTheme="minorHAnsi" w:hAnsiTheme="minorHAnsi"/>
          <w:sz w:val="22"/>
          <w:szCs w:val="22"/>
        </w:rPr>
      </w:pPr>
      <w:r w:rsidRPr="000D321F">
        <w:rPr>
          <w:rFonts w:asciiTheme="minorHAnsi" w:eastAsiaTheme="minorEastAsia" w:hAnsiTheme="minorHAnsi"/>
          <w:sz w:val="22"/>
          <w:szCs w:val="22"/>
        </w:rPr>
        <w:t>Mail flyers in advance to members sent notice of passive enrollment</w:t>
      </w:r>
    </w:p>
    <w:p w:rsidR="000D321F" w:rsidRPr="000D321F" w:rsidRDefault="000D321F" w:rsidP="000D321F">
      <w:pPr>
        <w:pStyle w:val="ListParagraph"/>
        <w:numPr>
          <w:ilvl w:val="0"/>
          <w:numId w:val="6"/>
        </w:numPr>
        <w:rPr>
          <w:rFonts w:asciiTheme="minorHAnsi" w:hAnsiTheme="minorHAnsi"/>
          <w:sz w:val="22"/>
          <w:szCs w:val="22"/>
        </w:rPr>
      </w:pPr>
      <w:r w:rsidRPr="000D321F">
        <w:rPr>
          <w:rFonts w:asciiTheme="minorHAnsi" w:eastAsiaTheme="minorEastAsia" w:hAnsiTheme="minorHAnsi"/>
          <w:sz w:val="22"/>
          <w:szCs w:val="22"/>
        </w:rPr>
        <w:t>MassHealth/UMMS reach out to the event host as well as surrounding community organizations to publicize the event</w:t>
      </w:r>
    </w:p>
    <w:p w:rsidR="000D321F" w:rsidRPr="000D321F" w:rsidRDefault="000D321F" w:rsidP="000D321F">
      <w:pPr>
        <w:pStyle w:val="ListParagraph"/>
        <w:numPr>
          <w:ilvl w:val="0"/>
          <w:numId w:val="6"/>
        </w:numPr>
        <w:rPr>
          <w:rFonts w:asciiTheme="minorHAnsi" w:hAnsiTheme="minorHAnsi"/>
          <w:sz w:val="22"/>
          <w:szCs w:val="22"/>
        </w:rPr>
      </w:pPr>
      <w:r w:rsidRPr="000D321F">
        <w:rPr>
          <w:rFonts w:asciiTheme="minorHAnsi" w:eastAsiaTheme="minorEastAsia" w:hAnsiTheme="minorHAnsi"/>
          <w:sz w:val="22"/>
          <w:szCs w:val="22"/>
        </w:rPr>
        <w:t>Announce events and share flyers via stakeholder email, Implementation Council members, and state agency partners</w:t>
      </w:r>
    </w:p>
    <w:p w:rsidR="000D321F" w:rsidRPr="00384FA3" w:rsidRDefault="000D321F" w:rsidP="000D321F">
      <w:pPr>
        <w:pStyle w:val="ListParagraph"/>
        <w:numPr>
          <w:ilvl w:val="0"/>
          <w:numId w:val="6"/>
        </w:numPr>
        <w:rPr>
          <w:rFonts w:asciiTheme="minorHAnsi" w:hAnsiTheme="minorHAnsi"/>
          <w:sz w:val="22"/>
          <w:szCs w:val="22"/>
        </w:rPr>
      </w:pPr>
      <w:r w:rsidRPr="000D321F">
        <w:rPr>
          <w:rFonts w:asciiTheme="minorHAnsi" w:eastAsiaTheme="minorEastAsia" w:hAnsiTheme="minorHAnsi"/>
          <w:sz w:val="22"/>
          <w:szCs w:val="22"/>
        </w:rPr>
        <w:t xml:space="preserve">Events include free snacks and small giveaways </w:t>
      </w:r>
    </w:p>
    <w:p w:rsidR="00384FA3" w:rsidRPr="000D321F" w:rsidRDefault="00384FA3" w:rsidP="00384FA3">
      <w:pPr>
        <w:pStyle w:val="ListParagraph"/>
        <w:rPr>
          <w:rFonts w:asciiTheme="minorHAnsi" w:hAnsiTheme="minorHAnsi"/>
          <w:sz w:val="22"/>
          <w:szCs w:val="22"/>
        </w:rPr>
      </w:pPr>
    </w:p>
    <w:p w:rsidR="00000000" w:rsidRPr="000D321F" w:rsidRDefault="00082B02" w:rsidP="000D321F">
      <w:r w:rsidRPr="000D321F">
        <w:rPr>
          <w:rFonts w:eastAsiaTheme="minorEastAsia"/>
        </w:rPr>
        <w:t>Discussion points:</w:t>
      </w:r>
    </w:p>
    <w:p w:rsidR="000D321F" w:rsidRPr="000D321F" w:rsidRDefault="000D321F" w:rsidP="000D321F">
      <w:pPr>
        <w:pStyle w:val="ListParagraph"/>
        <w:numPr>
          <w:ilvl w:val="0"/>
          <w:numId w:val="7"/>
        </w:numPr>
        <w:rPr>
          <w:rFonts w:asciiTheme="minorHAnsi" w:hAnsiTheme="minorHAnsi"/>
          <w:sz w:val="22"/>
          <w:szCs w:val="22"/>
        </w:rPr>
      </w:pPr>
      <w:r w:rsidRPr="000D321F">
        <w:rPr>
          <w:rFonts w:asciiTheme="minorHAnsi" w:eastAsiaTheme="minorEastAsia" w:hAnsiTheme="minorHAnsi"/>
          <w:sz w:val="22"/>
          <w:szCs w:val="22"/>
        </w:rPr>
        <w:t xml:space="preserve">Presentation events attracted very small audiences (0-6 people/event), so MassHealth shifted to drop-in events </w:t>
      </w:r>
    </w:p>
    <w:p w:rsidR="000D321F" w:rsidRPr="000D321F" w:rsidRDefault="000D321F" w:rsidP="000D321F">
      <w:pPr>
        <w:pStyle w:val="ListParagraph"/>
        <w:numPr>
          <w:ilvl w:val="0"/>
          <w:numId w:val="7"/>
        </w:numPr>
        <w:rPr>
          <w:rFonts w:asciiTheme="minorHAnsi" w:hAnsiTheme="minorHAnsi"/>
          <w:sz w:val="22"/>
          <w:szCs w:val="22"/>
        </w:rPr>
      </w:pPr>
      <w:r w:rsidRPr="000D321F">
        <w:rPr>
          <w:rFonts w:asciiTheme="minorHAnsi" w:eastAsiaTheme="minorEastAsia" w:hAnsiTheme="minorHAnsi"/>
          <w:sz w:val="22"/>
          <w:szCs w:val="22"/>
        </w:rPr>
        <w:t>Drop-in events at locations with connections to high numbers of potentially eligible members, and working with experienced partners such as Friends of the Homeless Shelter in Springfield result in more individual contacts and some enrollments</w:t>
      </w:r>
    </w:p>
    <w:p w:rsidR="000D321F" w:rsidRPr="000D321F" w:rsidRDefault="000D321F" w:rsidP="000D321F">
      <w:pPr>
        <w:pStyle w:val="ListParagraph"/>
        <w:numPr>
          <w:ilvl w:val="0"/>
          <w:numId w:val="7"/>
        </w:numPr>
        <w:rPr>
          <w:rFonts w:asciiTheme="minorHAnsi" w:hAnsiTheme="minorHAnsi"/>
          <w:sz w:val="22"/>
          <w:szCs w:val="22"/>
        </w:rPr>
      </w:pPr>
      <w:r w:rsidRPr="000D321F">
        <w:rPr>
          <w:rFonts w:asciiTheme="minorHAnsi" w:hAnsiTheme="minorHAnsi"/>
          <w:sz w:val="22"/>
          <w:szCs w:val="22"/>
        </w:rPr>
        <w:t xml:space="preserve">Consistently low attendance from targeted passive enrollees </w:t>
      </w:r>
    </w:p>
    <w:p w:rsidR="000D321F" w:rsidRPr="000D321F" w:rsidRDefault="000D321F" w:rsidP="000D321F">
      <w:pPr>
        <w:pStyle w:val="ListParagraph"/>
        <w:rPr>
          <w:rFonts w:asciiTheme="minorHAnsi" w:hAnsiTheme="minorHAnsi"/>
          <w:sz w:val="22"/>
          <w:szCs w:val="22"/>
        </w:rPr>
      </w:pPr>
    </w:p>
    <w:p w:rsidR="000D321F" w:rsidRDefault="00384FA3" w:rsidP="000D321F">
      <w:pPr>
        <w:spacing w:after="0" w:line="240" w:lineRule="auto"/>
      </w:pPr>
      <w:r>
        <w:t>Slide 4:</w:t>
      </w:r>
    </w:p>
    <w:p w:rsidR="00384FA3" w:rsidRDefault="00384FA3" w:rsidP="000D321F">
      <w:pPr>
        <w:spacing w:after="0" w:line="240" w:lineRule="auto"/>
      </w:pPr>
    </w:p>
    <w:tbl>
      <w:tblPr>
        <w:tblpPr w:leftFromText="180" w:rightFromText="180" w:vertAnchor="text" w:horzAnchor="margin" w:tblpXSpec="center" w:tblpY="-73"/>
        <w:tblW w:w="15340" w:type="dxa"/>
        <w:tblLook w:val="04A0" w:firstRow="1" w:lastRow="0" w:firstColumn="1" w:lastColumn="0" w:noHBand="0" w:noVBand="1"/>
      </w:tblPr>
      <w:tblGrid>
        <w:gridCol w:w="6660"/>
        <w:gridCol w:w="1530"/>
        <w:gridCol w:w="400"/>
        <w:gridCol w:w="5220"/>
        <w:gridCol w:w="1530"/>
      </w:tblGrid>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F24FF3" w:rsidRDefault="00384FA3" w:rsidP="00DF323F">
            <w:pPr>
              <w:spacing w:after="0" w:line="240" w:lineRule="auto"/>
              <w:rPr>
                <w:rFonts w:ascii="Arial" w:eastAsia="Times New Roman" w:hAnsi="Arial" w:cs="Arial"/>
                <w:b/>
                <w:bCs/>
                <w:color w:val="000000"/>
                <w:sz w:val="24"/>
                <w:szCs w:val="24"/>
                <w:u w:val="single"/>
              </w:rPr>
            </w:pPr>
            <w:r w:rsidRPr="00F24FF3">
              <w:rPr>
                <w:rFonts w:ascii="Arial" w:eastAsia="Times New Roman" w:hAnsi="Arial" w:cs="Arial"/>
                <w:b/>
                <w:bCs/>
                <w:color w:val="000000"/>
                <w:sz w:val="24"/>
                <w:szCs w:val="24"/>
                <w:u w:val="single"/>
              </w:rPr>
              <w:t>One Care Drop-in Events</w:t>
            </w:r>
          </w:p>
        </w:tc>
        <w:tc>
          <w:tcPr>
            <w:tcW w:w="1530" w:type="dxa"/>
            <w:tcBorders>
              <w:top w:val="nil"/>
              <w:left w:val="nil"/>
              <w:bottom w:val="nil"/>
              <w:right w:val="nil"/>
            </w:tcBorders>
            <w:shd w:val="clear" w:color="auto" w:fill="auto"/>
            <w:noWrap/>
            <w:vAlign w:val="bottom"/>
            <w:hideMark/>
          </w:tcPr>
          <w:p w:rsidR="00384FA3" w:rsidRPr="00F24FF3" w:rsidRDefault="00384FA3" w:rsidP="00DF323F">
            <w:pPr>
              <w:spacing w:after="0" w:line="240" w:lineRule="auto"/>
              <w:rPr>
                <w:rFonts w:ascii="Arial" w:eastAsia="Times New Roman" w:hAnsi="Arial" w:cs="Arial"/>
                <w:b/>
                <w:bCs/>
                <w:color w:val="000000"/>
                <w:sz w:val="24"/>
                <w:szCs w:val="24"/>
                <w:u w:val="single"/>
              </w:rPr>
            </w:pPr>
          </w:p>
        </w:tc>
        <w:tc>
          <w:tcPr>
            <w:tcW w:w="400" w:type="dxa"/>
            <w:tcBorders>
              <w:top w:val="nil"/>
              <w:left w:val="nil"/>
              <w:bottom w:val="nil"/>
              <w:right w:val="nil"/>
            </w:tcBorders>
            <w:shd w:val="clear" w:color="auto" w:fill="auto"/>
            <w:noWrap/>
            <w:vAlign w:val="bottom"/>
            <w:hideMark/>
          </w:tcPr>
          <w:p w:rsidR="00384FA3" w:rsidRPr="00F24FF3" w:rsidRDefault="00384FA3" w:rsidP="00DF323F">
            <w:pPr>
              <w:spacing w:after="0" w:line="240" w:lineRule="auto"/>
              <w:jc w:val="center"/>
              <w:rPr>
                <w:rFonts w:ascii="Times New Roman" w:eastAsia="Times New Roman" w:hAnsi="Times New Roman" w:cs="Times New Roman"/>
                <w:sz w:val="24"/>
                <w:szCs w:val="24"/>
                <w:u w:val="single"/>
              </w:rPr>
            </w:pPr>
          </w:p>
        </w:tc>
        <w:tc>
          <w:tcPr>
            <w:tcW w:w="5220" w:type="dxa"/>
            <w:tcBorders>
              <w:top w:val="nil"/>
              <w:left w:val="nil"/>
              <w:bottom w:val="nil"/>
              <w:right w:val="nil"/>
            </w:tcBorders>
            <w:shd w:val="clear" w:color="auto" w:fill="auto"/>
            <w:noWrap/>
            <w:vAlign w:val="center"/>
            <w:hideMark/>
          </w:tcPr>
          <w:p w:rsidR="00384FA3" w:rsidRPr="00F24FF3" w:rsidRDefault="00384FA3" w:rsidP="00DF323F">
            <w:pPr>
              <w:spacing w:after="0" w:line="240" w:lineRule="auto"/>
              <w:rPr>
                <w:rFonts w:ascii="Arial" w:eastAsia="Times New Roman" w:hAnsi="Arial" w:cs="Arial"/>
                <w:b/>
                <w:bCs/>
                <w:sz w:val="24"/>
                <w:szCs w:val="24"/>
                <w:u w:val="single"/>
              </w:rPr>
            </w:pPr>
            <w:r w:rsidRPr="00F24FF3">
              <w:rPr>
                <w:rFonts w:ascii="Arial" w:eastAsia="Times New Roman" w:hAnsi="Arial" w:cs="Arial"/>
                <w:b/>
                <w:bCs/>
                <w:sz w:val="24"/>
                <w:szCs w:val="24"/>
                <w:u w:val="single"/>
              </w:rPr>
              <w:t>One Care Presentation Q &amp; A Events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center"/>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Dates/Locations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 Inquiries</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Dates/Locations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 Attendees</w:t>
            </w: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March/April 2016</w:t>
            </w:r>
          </w:p>
        </w:tc>
        <w:tc>
          <w:tcPr>
            <w:tcW w:w="1530" w:type="dxa"/>
            <w:tcBorders>
              <w:top w:val="nil"/>
              <w:left w:val="nil"/>
              <w:bottom w:val="nil"/>
              <w:right w:val="nil"/>
            </w:tcBorders>
            <w:shd w:val="clear" w:color="auto" w:fill="auto"/>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6-20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December 2015</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0-4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Jacob Edwards Library (Southbridge)</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6</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Bruce Bolling Municipal Building (Roxbury)</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0-4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Boston Healthcare for the Homeless (Boston)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20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Boston Public Market (Boston)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0-4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Edward M. Kennedy Community Health Center (Worcester)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8</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Bunker Hill Community College (Chelsea)</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0-4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Whittier Street Health Center (Roxbury)</w:t>
            </w:r>
            <w:bookmarkStart w:id="0" w:name="_GoBack"/>
            <w:bookmarkEnd w:id="0"/>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13</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Kroc Corps Community Center (Dorchester)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0-4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September 2016</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15-30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March/April 2016</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6-7</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Boston Healthcare for the Homeless (Boston)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20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Codman Square Library (Dorchester)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6</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Upham's Corner Health Fair (Dorchester)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30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Fitchburg Public Library (Fitchburg)</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7</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Community Healthlink (Worcester)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15</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Worcester Public Library (Worcester)</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20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December 2016</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28-100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p>
        </w:tc>
        <w:tc>
          <w:tcPr>
            <w:tcW w:w="5220" w:type="dxa"/>
            <w:tcBorders>
              <w:top w:val="nil"/>
              <w:left w:val="nil"/>
              <w:bottom w:val="nil"/>
              <w:right w:val="nil"/>
            </w:tcBorders>
            <w:shd w:val="clear" w:color="auto" w:fill="auto"/>
            <w:noWrap/>
            <w:vAlign w:val="center"/>
            <w:hideMark/>
          </w:tcPr>
          <w:p w:rsidR="00384FA3" w:rsidRPr="00F24FF3" w:rsidRDefault="00384FA3" w:rsidP="00DF323F">
            <w:pPr>
              <w:spacing w:after="0" w:line="240" w:lineRule="auto"/>
              <w:rPr>
                <w:rFonts w:ascii="Arial" w:eastAsia="Times New Roman" w:hAnsi="Arial" w:cs="Arial"/>
                <w:b/>
                <w:bCs/>
                <w:sz w:val="24"/>
                <w:szCs w:val="24"/>
                <w:u w:val="single"/>
              </w:rPr>
            </w:pPr>
            <w:r w:rsidRPr="00F24FF3">
              <w:rPr>
                <w:rFonts w:ascii="Arial" w:eastAsia="Times New Roman" w:hAnsi="Arial" w:cs="Arial"/>
                <w:b/>
                <w:bCs/>
                <w:sz w:val="24"/>
                <w:szCs w:val="24"/>
                <w:u w:val="single"/>
              </w:rPr>
              <w:t>MassHealth Enrollment Events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Whitti</w:t>
            </w:r>
            <w:r w:rsidR="00F24FF3">
              <w:rPr>
                <w:rFonts w:ascii="Arial" w:eastAsia="Times New Roman" w:hAnsi="Arial" w:cs="Arial"/>
                <w:color w:val="000000"/>
                <w:sz w:val="18"/>
                <w:szCs w:val="18"/>
              </w:rPr>
              <w:t>er Street Health Center (Boston)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28</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center"/>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Friends of the Homeless Resource Center/Shelter (Springfield)</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100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Dates/Locations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r w:rsidRPr="00254178">
              <w:rPr>
                <w:rFonts w:ascii="Arial" w:eastAsia="Times New Roman" w:hAnsi="Arial" w:cs="Arial"/>
                <w:b/>
                <w:bCs/>
                <w:color w:val="000000"/>
                <w:sz w:val="18"/>
                <w:szCs w:val="18"/>
                <w:u w:val="single"/>
              </w:rPr>
              <w:t># Inquiries</w:t>
            </w: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u w:val="single"/>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March 2017</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25-40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May/June 2017</w:t>
            </w:r>
          </w:p>
        </w:tc>
        <w:tc>
          <w:tcPr>
            <w:tcW w:w="1530" w:type="dxa"/>
            <w:tcBorders>
              <w:top w:val="nil"/>
              <w:left w:val="nil"/>
              <w:bottom w:val="nil"/>
              <w:right w:val="nil"/>
            </w:tcBorders>
            <w:shd w:val="clear" w:color="auto" w:fill="auto"/>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0-6</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Friends of the Homeless Resource Center/Shelter (Springfield)</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40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Mattapan Community Health Center (Mattapan)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6</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Community Teamwork (CTI) Resource Center (Lowell)</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25</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Lynn Community Health Center (Lynn)</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4</w:t>
            </w: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Greater Lawrence Community Action Council (GLCAC)(Lawrence)</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0</w:t>
            </w:r>
          </w:p>
        </w:tc>
      </w:tr>
      <w:tr w:rsidR="00384FA3" w:rsidRPr="00157AFE" w:rsidTr="00DF323F">
        <w:trPr>
          <w:trHeight w:val="300"/>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September 2017</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r w:rsidRPr="00254178">
              <w:rPr>
                <w:rFonts w:ascii="Arial" w:eastAsia="Times New Roman" w:hAnsi="Arial" w:cs="Arial"/>
                <w:b/>
                <w:bCs/>
                <w:color w:val="000000"/>
                <w:sz w:val="18"/>
                <w:szCs w:val="18"/>
              </w:rPr>
              <w:t>5-30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b/>
                <w:bCs/>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Community Teamwork (CTI) Resource Center (Lowell)</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5</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i/>
                <w:iCs/>
                <w:color w:val="000000"/>
                <w:sz w:val="18"/>
                <w:szCs w:val="18"/>
              </w:rPr>
            </w:pPr>
            <w:r w:rsidRPr="00254178">
              <w:rPr>
                <w:rFonts w:ascii="Arial" w:eastAsia="Times New Roman" w:hAnsi="Arial" w:cs="Arial"/>
                <w:b/>
                <w:bCs/>
                <w:i/>
                <w:iCs/>
                <w:color w:val="000000"/>
                <w:sz w:val="18"/>
                <w:szCs w:val="18"/>
              </w:rPr>
              <w:t>Completed 1 onsite enrollment</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i/>
                <w:iCs/>
                <w:color w:val="000000"/>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ind w:firstLineChars="100" w:firstLine="180"/>
              <w:rPr>
                <w:rFonts w:ascii="Arial" w:eastAsia="Times New Roman" w:hAnsi="Arial" w:cs="Arial"/>
                <w:color w:val="000000"/>
                <w:sz w:val="18"/>
                <w:szCs w:val="18"/>
              </w:rPr>
            </w:pPr>
            <w:r w:rsidRPr="00254178">
              <w:rPr>
                <w:rFonts w:ascii="Arial" w:eastAsia="Times New Roman" w:hAnsi="Arial" w:cs="Arial"/>
                <w:color w:val="000000"/>
                <w:sz w:val="18"/>
                <w:szCs w:val="18"/>
              </w:rPr>
              <w:t>Friends of the Homeless Resource Center/Shelter (Springfield)</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r w:rsidRPr="00254178">
              <w:rPr>
                <w:rFonts w:ascii="Arial" w:eastAsia="Times New Roman" w:hAnsi="Arial" w:cs="Arial"/>
                <w:color w:val="000000"/>
                <w:sz w:val="18"/>
                <w:szCs w:val="18"/>
              </w:rPr>
              <w:t>30</w:t>
            </w: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Arial" w:eastAsia="Times New Roman" w:hAnsi="Arial" w:cs="Arial"/>
                <w:color w:val="000000"/>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i/>
                <w:iCs/>
                <w:color w:val="000000"/>
                <w:sz w:val="18"/>
                <w:szCs w:val="18"/>
              </w:rPr>
            </w:pPr>
            <w:r w:rsidRPr="00254178">
              <w:rPr>
                <w:rFonts w:ascii="Arial" w:eastAsia="Times New Roman" w:hAnsi="Arial" w:cs="Arial"/>
                <w:b/>
                <w:bCs/>
                <w:i/>
                <w:iCs/>
                <w:color w:val="000000"/>
                <w:sz w:val="18"/>
                <w:szCs w:val="18"/>
              </w:rPr>
              <w:t>Completed 18 onsite enrollments</w:t>
            </w: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Arial" w:eastAsia="Times New Roman" w:hAnsi="Arial" w:cs="Arial"/>
                <w:b/>
                <w:bCs/>
                <w:i/>
                <w:iCs/>
                <w:color w:val="000000"/>
                <w:sz w:val="18"/>
                <w:szCs w:val="18"/>
              </w:rPr>
            </w:pPr>
          </w:p>
        </w:tc>
        <w:tc>
          <w:tcPr>
            <w:tcW w:w="40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522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jc w:val="center"/>
              <w:rPr>
                <w:rFonts w:ascii="Times New Roman" w:eastAsia="Times New Roman" w:hAnsi="Times New Roman" w:cs="Times New Roman"/>
                <w:sz w:val="18"/>
                <w:szCs w:val="18"/>
              </w:rPr>
            </w:pPr>
          </w:p>
        </w:tc>
        <w:tc>
          <w:tcPr>
            <w:tcW w:w="1530" w:type="dxa"/>
            <w:tcBorders>
              <w:top w:val="nil"/>
              <w:left w:val="nil"/>
              <w:bottom w:val="nil"/>
              <w:right w:val="nil"/>
            </w:tcBorders>
            <w:shd w:val="clear" w:color="auto" w:fill="auto"/>
            <w:noWrap/>
            <w:vAlign w:val="bottom"/>
            <w:hideMark/>
          </w:tcPr>
          <w:p w:rsidR="00384FA3" w:rsidRPr="00254178" w:rsidRDefault="00384FA3" w:rsidP="00DF323F">
            <w:pPr>
              <w:spacing w:after="0" w:line="240" w:lineRule="auto"/>
              <w:rPr>
                <w:rFonts w:ascii="Times New Roman" w:eastAsia="Times New Roman" w:hAnsi="Times New Roman" w:cs="Times New Roman"/>
                <w:sz w:val="18"/>
                <w:szCs w:val="18"/>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r>
      <w:tr w:rsidR="00384FA3" w:rsidRPr="00157AFE" w:rsidTr="00DF323F">
        <w:trPr>
          <w:trHeight w:val="285"/>
        </w:trPr>
        <w:tc>
          <w:tcPr>
            <w:tcW w:w="666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522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84FA3" w:rsidRPr="00157AFE" w:rsidRDefault="00384FA3" w:rsidP="00DF323F">
            <w:pPr>
              <w:spacing w:after="0" w:line="240" w:lineRule="auto"/>
              <w:rPr>
                <w:rFonts w:ascii="Times New Roman" w:eastAsia="Times New Roman" w:hAnsi="Times New Roman" w:cs="Times New Roman"/>
                <w:sz w:val="20"/>
                <w:szCs w:val="20"/>
              </w:rPr>
            </w:pPr>
          </w:p>
        </w:tc>
      </w:tr>
    </w:tbl>
    <w:p w:rsidR="00384FA3" w:rsidRDefault="00384FA3" w:rsidP="000D321F">
      <w:pPr>
        <w:spacing w:after="0" w:line="240" w:lineRule="auto"/>
      </w:pPr>
    </w:p>
    <w:p w:rsidR="00384FA3" w:rsidRPr="000D321F" w:rsidRDefault="00384FA3" w:rsidP="000D321F">
      <w:pPr>
        <w:spacing w:after="0" w:line="240" w:lineRule="auto"/>
      </w:pPr>
    </w:p>
    <w:sectPr w:rsidR="00384FA3" w:rsidRPr="000D321F" w:rsidSect="00384F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4D28"/>
    <w:multiLevelType w:val="hybridMultilevel"/>
    <w:tmpl w:val="8CA65D2C"/>
    <w:lvl w:ilvl="0" w:tplc="CB06575C">
      <w:start w:val="1"/>
      <w:numFmt w:val="bullet"/>
      <w:lvlText w:val="▪"/>
      <w:lvlJc w:val="left"/>
      <w:pPr>
        <w:tabs>
          <w:tab w:val="num" w:pos="720"/>
        </w:tabs>
        <w:ind w:left="720" w:hanging="360"/>
      </w:pPr>
      <w:rPr>
        <w:rFonts w:ascii="Arial" w:hAnsi="Arial" w:hint="default"/>
      </w:rPr>
    </w:lvl>
    <w:lvl w:ilvl="1" w:tplc="F31AE7D6">
      <w:start w:val="1"/>
      <w:numFmt w:val="bullet"/>
      <w:lvlText w:val="▪"/>
      <w:lvlJc w:val="left"/>
      <w:pPr>
        <w:tabs>
          <w:tab w:val="num" w:pos="1440"/>
        </w:tabs>
        <w:ind w:left="1440" w:hanging="360"/>
      </w:pPr>
      <w:rPr>
        <w:rFonts w:ascii="Arial" w:hAnsi="Arial" w:hint="default"/>
      </w:rPr>
    </w:lvl>
    <w:lvl w:ilvl="2" w:tplc="BB5A11EA">
      <w:start w:val="44"/>
      <w:numFmt w:val="bullet"/>
      <w:lvlText w:val="–"/>
      <w:lvlJc w:val="left"/>
      <w:pPr>
        <w:tabs>
          <w:tab w:val="num" w:pos="2160"/>
        </w:tabs>
        <w:ind w:left="2160" w:hanging="360"/>
      </w:pPr>
      <w:rPr>
        <w:rFonts w:ascii="Arial" w:hAnsi="Arial" w:hint="default"/>
      </w:rPr>
    </w:lvl>
    <w:lvl w:ilvl="3" w:tplc="AF8C11FA" w:tentative="1">
      <w:start w:val="1"/>
      <w:numFmt w:val="bullet"/>
      <w:lvlText w:val="▪"/>
      <w:lvlJc w:val="left"/>
      <w:pPr>
        <w:tabs>
          <w:tab w:val="num" w:pos="2880"/>
        </w:tabs>
        <w:ind w:left="2880" w:hanging="360"/>
      </w:pPr>
      <w:rPr>
        <w:rFonts w:ascii="Arial" w:hAnsi="Arial" w:hint="default"/>
      </w:rPr>
    </w:lvl>
    <w:lvl w:ilvl="4" w:tplc="08C0321C" w:tentative="1">
      <w:start w:val="1"/>
      <w:numFmt w:val="bullet"/>
      <w:lvlText w:val="▪"/>
      <w:lvlJc w:val="left"/>
      <w:pPr>
        <w:tabs>
          <w:tab w:val="num" w:pos="3600"/>
        </w:tabs>
        <w:ind w:left="3600" w:hanging="360"/>
      </w:pPr>
      <w:rPr>
        <w:rFonts w:ascii="Arial" w:hAnsi="Arial" w:hint="default"/>
      </w:rPr>
    </w:lvl>
    <w:lvl w:ilvl="5" w:tplc="E788EDE4" w:tentative="1">
      <w:start w:val="1"/>
      <w:numFmt w:val="bullet"/>
      <w:lvlText w:val="▪"/>
      <w:lvlJc w:val="left"/>
      <w:pPr>
        <w:tabs>
          <w:tab w:val="num" w:pos="4320"/>
        </w:tabs>
        <w:ind w:left="4320" w:hanging="360"/>
      </w:pPr>
      <w:rPr>
        <w:rFonts w:ascii="Arial" w:hAnsi="Arial" w:hint="default"/>
      </w:rPr>
    </w:lvl>
    <w:lvl w:ilvl="6" w:tplc="C958F2EE" w:tentative="1">
      <w:start w:val="1"/>
      <w:numFmt w:val="bullet"/>
      <w:lvlText w:val="▪"/>
      <w:lvlJc w:val="left"/>
      <w:pPr>
        <w:tabs>
          <w:tab w:val="num" w:pos="5040"/>
        </w:tabs>
        <w:ind w:left="5040" w:hanging="360"/>
      </w:pPr>
      <w:rPr>
        <w:rFonts w:ascii="Arial" w:hAnsi="Arial" w:hint="default"/>
      </w:rPr>
    </w:lvl>
    <w:lvl w:ilvl="7" w:tplc="1C3A3704" w:tentative="1">
      <w:start w:val="1"/>
      <w:numFmt w:val="bullet"/>
      <w:lvlText w:val="▪"/>
      <w:lvlJc w:val="left"/>
      <w:pPr>
        <w:tabs>
          <w:tab w:val="num" w:pos="5760"/>
        </w:tabs>
        <w:ind w:left="5760" w:hanging="360"/>
      </w:pPr>
      <w:rPr>
        <w:rFonts w:ascii="Arial" w:hAnsi="Arial" w:hint="default"/>
      </w:rPr>
    </w:lvl>
    <w:lvl w:ilvl="8" w:tplc="E5965F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B939B7"/>
    <w:multiLevelType w:val="hybridMultilevel"/>
    <w:tmpl w:val="A610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20D4E"/>
    <w:multiLevelType w:val="hybridMultilevel"/>
    <w:tmpl w:val="2DB4D9A4"/>
    <w:lvl w:ilvl="0" w:tplc="E2600D3E">
      <w:start w:val="1"/>
      <w:numFmt w:val="bullet"/>
      <w:lvlText w:val="•"/>
      <w:lvlJc w:val="left"/>
      <w:pPr>
        <w:tabs>
          <w:tab w:val="num" w:pos="720"/>
        </w:tabs>
        <w:ind w:left="720" w:hanging="360"/>
      </w:pPr>
      <w:rPr>
        <w:rFonts w:ascii="Arial" w:hAnsi="Arial" w:hint="default"/>
      </w:rPr>
    </w:lvl>
    <w:lvl w:ilvl="1" w:tplc="5CCA4168">
      <w:start w:val="1"/>
      <w:numFmt w:val="bullet"/>
      <w:lvlText w:val="•"/>
      <w:lvlJc w:val="left"/>
      <w:pPr>
        <w:tabs>
          <w:tab w:val="num" w:pos="1440"/>
        </w:tabs>
        <w:ind w:left="1440" w:hanging="360"/>
      </w:pPr>
      <w:rPr>
        <w:rFonts w:ascii="Arial" w:hAnsi="Arial" w:hint="default"/>
      </w:rPr>
    </w:lvl>
    <w:lvl w:ilvl="2" w:tplc="ACC6D172" w:tentative="1">
      <w:start w:val="1"/>
      <w:numFmt w:val="bullet"/>
      <w:lvlText w:val="•"/>
      <w:lvlJc w:val="left"/>
      <w:pPr>
        <w:tabs>
          <w:tab w:val="num" w:pos="2160"/>
        </w:tabs>
        <w:ind w:left="2160" w:hanging="360"/>
      </w:pPr>
      <w:rPr>
        <w:rFonts w:ascii="Arial" w:hAnsi="Arial" w:hint="default"/>
      </w:rPr>
    </w:lvl>
    <w:lvl w:ilvl="3" w:tplc="7B0ACD42" w:tentative="1">
      <w:start w:val="1"/>
      <w:numFmt w:val="bullet"/>
      <w:lvlText w:val="•"/>
      <w:lvlJc w:val="left"/>
      <w:pPr>
        <w:tabs>
          <w:tab w:val="num" w:pos="2880"/>
        </w:tabs>
        <w:ind w:left="2880" w:hanging="360"/>
      </w:pPr>
      <w:rPr>
        <w:rFonts w:ascii="Arial" w:hAnsi="Arial" w:hint="default"/>
      </w:rPr>
    </w:lvl>
    <w:lvl w:ilvl="4" w:tplc="D8FE10C0" w:tentative="1">
      <w:start w:val="1"/>
      <w:numFmt w:val="bullet"/>
      <w:lvlText w:val="•"/>
      <w:lvlJc w:val="left"/>
      <w:pPr>
        <w:tabs>
          <w:tab w:val="num" w:pos="3600"/>
        </w:tabs>
        <w:ind w:left="3600" w:hanging="360"/>
      </w:pPr>
      <w:rPr>
        <w:rFonts w:ascii="Arial" w:hAnsi="Arial" w:hint="default"/>
      </w:rPr>
    </w:lvl>
    <w:lvl w:ilvl="5" w:tplc="D1CE71E2" w:tentative="1">
      <w:start w:val="1"/>
      <w:numFmt w:val="bullet"/>
      <w:lvlText w:val="•"/>
      <w:lvlJc w:val="left"/>
      <w:pPr>
        <w:tabs>
          <w:tab w:val="num" w:pos="4320"/>
        </w:tabs>
        <w:ind w:left="4320" w:hanging="360"/>
      </w:pPr>
      <w:rPr>
        <w:rFonts w:ascii="Arial" w:hAnsi="Arial" w:hint="default"/>
      </w:rPr>
    </w:lvl>
    <w:lvl w:ilvl="6" w:tplc="652E1286" w:tentative="1">
      <w:start w:val="1"/>
      <w:numFmt w:val="bullet"/>
      <w:lvlText w:val="•"/>
      <w:lvlJc w:val="left"/>
      <w:pPr>
        <w:tabs>
          <w:tab w:val="num" w:pos="5040"/>
        </w:tabs>
        <w:ind w:left="5040" w:hanging="360"/>
      </w:pPr>
      <w:rPr>
        <w:rFonts w:ascii="Arial" w:hAnsi="Arial" w:hint="default"/>
      </w:rPr>
    </w:lvl>
    <w:lvl w:ilvl="7" w:tplc="18D28ABA" w:tentative="1">
      <w:start w:val="1"/>
      <w:numFmt w:val="bullet"/>
      <w:lvlText w:val="•"/>
      <w:lvlJc w:val="left"/>
      <w:pPr>
        <w:tabs>
          <w:tab w:val="num" w:pos="5760"/>
        </w:tabs>
        <w:ind w:left="5760" w:hanging="360"/>
      </w:pPr>
      <w:rPr>
        <w:rFonts w:ascii="Arial" w:hAnsi="Arial" w:hint="default"/>
      </w:rPr>
    </w:lvl>
    <w:lvl w:ilvl="8" w:tplc="65DE7F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552509"/>
    <w:multiLevelType w:val="hybridMultilevel"/>
    <w:tmpl w:val="E51A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BC4"/>
    <w:multiLevelType w:val="hybridMultilevel"/>
    <w:tmpl w:val="C3AE9486"/>
    <w:lvl w:ilvl="0" w:tplc="452E4F02">
      <w:start w:val="1"/>
      <w:numFmt w:val="bullet"/>
      <w:lvlText w:val="•"/>
      <w:lvlJc w:val="left"/>
      <w:pPr>
        <w:tabs>
          <w:tab w:val="num" w:pos="720"/>
        </w:tabs>
        <w:ind w:left="720" w:hanging="360"/>
      </w:pPr>
      <w:rPr>
        <w:rFonts w:ascii="Arial" w:hAnsi="Arial" w:hint="default"/>
      </w:rPr>
    </w:lvl>
    <w:lvl w:ilvl="1" w:tplc="6324DDB4" w:tentative="1">
      <w:start w:val="1"/>
      <w:numFmt w:val="bullet"/>
      <w:lvlText w:val="•"/>
      <w:lvlJc w:val="left"/>
      <w:pPr>
        <w:tabs>
          <w:tab w:val="num" w:pos="1440"/>
        </w:tabs>
        <w:ind w:left="1440" w:hanging="360"/>
      </w:pPr>
      <w:rPr>
        <w:rFonts w:ascii="Arial" w:hAnsi="Arial" w:hint="default"/>
      </w:rPr>
    </w:lvl>
    <w:lvl w:ilvl="2" w:tplc="FFF85900">
      <w:start w:val="1"/>
      <w:numFmt w:val="bullet"/>
      <w:lvlText w:val="•"/>
      <w:lvlJc w:val="left"/>
      <w:pPr>
        <w:tabs>
          <w:tab w:val="num" w:pos="2160"/>
        </w:tabs>
        <w:ind w:left="2160" w:hanging="360"/>
      </w:pPr>
      <w:rPr>
        <w:rFonts w:ascii="Arial" w:hAnsi="Arial" w:hint="default"/>
      </w:rPr>
    </w:lvl>
    <w:lvl w:ilvl="3" w:tplc="B70AA532" w:tentative="1">
      <w:start w:val="1"/>
      <w:numFmt w:val="bullet"/>
      <w:lvlText w:val="•"/>
      <w:lvlJc w:val="left"/>
      <w:pPr>
        <w:tabs>
          <w:tab w:val="num" w:pos="2880"/>
        </w:tabs>
        <w:ind w:left="2880" w:hanging="360"/>
      </w:pPr>
      <w:rPr>
        <w:rFonts w:ascii="Arial" w:hAnsi="Arial" w:hint="default"/>
      </w:rPr>
    </w:lvl>
    <w:lvl w:ilvl="4" w:tplc="F19EC580" w:tentative="1">
      <w:start w:val="1"/>
      <w:numFmt w:val="bullet"/>
      <w:lvlText w:val="•"/>
      <w:lvlJc w:val="left"/>
      <w:pPr>
        <w:tabs>
          <w:tab w:val="num" w:pos="3600"/>
        </w:tabs>
        <w:ind w:left="3600" w:hanging="360"/>
      </w:pPr>
      <w:rPr>
        <w:rFonts w:ascii="Arial" w:hAnsi="Arial" w:hint="default"/>
      </w:rPr>
    </w:lvl>
    <w:lvl w:ilvl="5" w:tplc="5936E924" w:tentative="1">
      <w:start w:val="1"/>
      <w:numFmt w:val="bullet"/>
      <w:lvlText w:val="•"/>
      <w:lvlJc w:val="left"/>
      <w:pPr>
        <w:tabs>
          <w:tab w:val="num" w:pos="4320"/>
        </w:tabs>
        <w:ind w:left="4320" w:hanging="360"/>
      </w:pPr>
      <w:rPr>
        <w:rFonts w:ascii="Arial" w:hAnsi="Arial" w:hint="default"/>
      </w:rPr>
    </w:lvl>
    <w:lvl w:ilvl="6" w:tplc="93AC9C30" w:tentative="1">
      <w:start w:val="1"/>
      <w:numFmt w:val="bullet"/>
      <w:lvlText w:val="•"/>
      <w:lvlJc w:val="left"/>
      <w:pPr>
        <w:tabs>
          <w:tab w:val="num" w:pos="5040"/>
        </w:tabs>
        <w:ind w:left="5040" w:hanging="360"/>
      </w:pPr>
      <w:rPr>
        <w:rFonts w:ascii="Arial" w:hAnsi="Arial" w:hint="default"/>
      </w:rPr>
    </w:lvl>
    <w:lvl w:ilvl="7" w:tplc="56E29FD2" w:tentative="1">
      <w:start w:val="1"/>
      <w:numFmt w:val="bullet"/>
      <w:lvlText w:val="•"/>
      <w:lvlJc w:val="left"/>
      <w:pPr>
        <w:tabs>
          <w:tab w:val="num" w:pos="5760"/>
        </w:tabs>
        <w:ind w:left="5760" w:hanging="360"/>
      </w:pPr>
      <w:rPr>
        <w:rFonts w:ascii="Arial" w:hAnsi="Arial" w:hint="default"/>
      </w:rPr>
    </w:lvl>
    <w:lvl w:ilvl="8" w:tplc="CA8AAD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4B27DE"/>
    <w:multiLevelType w:val="hybridMultilevel"/>
    <w:tmpl w:val="4C723550"/>
    <w:lvl w:ilvl="0" w:tplc="C0DA184E">
      <w:start w:val="1"/>
      <w:numFmt w:val="bullet"/>
      <w:lvlText w:val="▪"/>
      <w:lvlJc w:val="left"/>
      <w:pPr>
        <w:tabs>
          <w:tab w:val="num" w:pos="720"/>
        </w:tabs>
        <w:ind w:left="720" w:hanging="360"/>
      </w:pPr>
      <w:rPr>
        <w:rFonts w:ascii="Arial" w:hAnsi="Arial" w:hint="default"/>
      </w:rPr>
    </w:lvl>
    <w:lvl w:ilvl="1" w:tplc="DD02180E">
      <w:start w:val="1"/>
      <w:numFmt w:val="bullet"/>
      <w:lvlText w:val="▪"/>
      <w:lvlJc w:val="left"/>
      <w:pPr>
        <w:tabs>
          <w:tab w:val="num" w:pos="1440"/>
        </w:tabs>
        <w:ind w:left="1440" w:hanging="360"/>
      </w:pPr>
      <w:rPr>
        <w:rFonts w:ascii="Arial" w:hAnsi="Arial" w:hint="default"/>
      </w:rPr>
    </w:lvl>
    <w:lvl w:ilvl="2" w:tplc="25FE04CA" w:tentative="1">
      <w:start w:val="1"/>
      <w:numFmt w:val="bullet"/>
      <w:lvlText w:val="▪"/>
      <w:lvlJc w:val="left"/>
      <w:pPr>
        <w:tabs>
          <w:tab w:val="num" w:pos="2160"/>
        </w:tabs>
        <w:ind w:left="2160" w:hanging="360"/>
      </w:pPr>
      <w:rPr>
        <w:rFonts w:ascii="Arial" w:hAnsi="Arial" w:hint="default"/>
      </w:rPr>
    </w:lvl>
    <w:lvl w:ilvl="3" w:tplc="2AB24C86" w:tentative="1">
      <w:start w:val="1"/>
      <w:numFmt w:val="bullet"/>
      <w:lvlText w:val="▪"/>
      <w:lvlJc w:val="left"/>
      <w:pPr>
        <w:tabs>
          <w:tab w:val="num" w:pos="2880"/>
        </w:tabs>
        <w:ind w:left="2880" w:hanging="360"/>
      </w:pPr>
      <w:rPr>
        <w:rFonts w:ascii="Arial" w:hAnsi="Arial" w:hint="default"/>
      </w:rPr>
    </w:lvl>
    <w:lvl w:ilvl="4" w:tplc="18A4C41A" w:tentative="1">
      <w:start w:val="1"/>
      <w:numFmt w:val="bullet"/>
      <w:lvlText w:val="▪"/>
      <w:lvlJc w:val="left"/>
      <w:pPr>
        <w:tabs>
          <w:tab w:val="num" w:pos="3600"/>
        </w:tabs>
        <w:ind w:left="3600" w:hanging="360"/>
      </w:pPr>
      <w:rPr>
        <w:rFonts w:ascii="Arial" w:hAnsi="Arial" w:hint="default"/>
      </w:rPr>
    </w:lvl>
    <w:lvl w:ilvl="5" w:tplc="BE2077F8" w:tentative="1">
      <w:start w:val="1"/>
      <w:numFmt w:val="bullet"/>
      <w:lvlText w:val="▪"/>
      <w:lvlJc w:val="left"/>
      <w:pPr>
        <w:tabs>
          <w:tab w:val="num" w:pos="4320"/>
        </w:tabs>
        <w:ind w:left="4320" w:hanging="360"/>
      </w:pPr>
      <w:rPr>
        <w:rFonts w:ascii="Arial" w:hAnsi="Arial" w:hint="default"/>
      </w:rPr>
    </w:lvl>
    <w:lvl w:ilvl="6" w:tplc="D2D26A72" w:tentative="1">
      <w:start w:val="1"/>
      <w:numFmt w:val="bullet"/>
      <w:lvlText w:val="▪"/>
      <w:lvlJc w:val="left"/>
      <w:pPr>
        <w:tabs>
          <w:tab w:val="num" w:pos="5040"/>
        </w:tabs>
        <w:ind w:left="5040" w:hanging="360"/>
      </w:pPr>
      <w:rPr>
        <w:rFonts w:ascii="Arial" w:hAnsi="Arial" w:hint="default"/>
      </w:rPr>
    </w:lvl>
    <w:lvl w:ilvl="7" w:tplc="20CA2998" w:tentative="1">
      <w:start w:val="1"/>
      <w:numFmt w:val="bullet"/>
      <w:lvlText w:val="▪"/>
      <w:lvlJc w:val="left"/>
      <w:pPr>
        <w:tabs>
          <w:tab w:val="num" w:pos="5760"/>
        </w:tabs>
        <w:ind w:left="5760" w:hanging="360"/>
      </w:pPr>
      <w:rPr>
        <w:rFonts w:ascii="Arial" w:hAnsi="Arial" w:hint="default"/>
      </w:rPr>
    </w:lvl>
    <w:lvl w:ilvl="8" w:tplc="1EA404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E84258"/>
    <w:multiLevelType w:val="hybridMultilevel"/>
    <w:tmpl w:val="B90C77D8"/>
    <w:lvl w:ilvl="0" w:tplc="2D98A86C">
      <w:start w:val="1"/>
      <w:numFmt w:val="bullet"/>
      <w:lvlText w:val="–"/>
      <w:lvlJc w:val="left"/>
      <w:pPr>
        <w:tabs>
          <w:tab w:val="num" w:pos="720"/>
        </w:tabs>
        <w:ind w:left="720" w:hanging="360"/>
      </w:pPr>
      <w:rPr>
        <w:rFonts w:ascii="Arial" w:hAnsi="Arial" w:hint="default"/>
      </w:rPr>
    </w:lvl>
    <w:lvl w:ilvl="1" w:tplc="E3421570" w:tentative="1">
      <w:start w:val="1"/>
      <w:numFmt w:val="bullet"/>
      <w:lvlText w:val="–"/>
      <w:lvlJc w:val="left"/>
      <w:pPr>
        <w:tabs>
          <w:tab w:val="num" w:pos="1440"/>
        </w:tabs>
        <w:ind w:left="1440" w:hanging="360"/>
      </w:pPr>
      <w:rPr>
        <w:rFonts w:ascii="Arial" w:hAnsi="Arial" w:hint="default"/>
      </w:rPr>
    </w:lvl>
    <w:lvl w:ilvl="2" w:tplc="B9A45C30">
      <w:start w:val="1"/>
      <w:numFmt w:val="bullet"/>
      <w:lvlText w:val="–"/>
      <w:lvlJc w:val="left"/>
      <w:pPr>
        <w:tabs>
          <w:tab w:val="num" w:pos="2160"/>
        </w:tabs>
        <w:ind w:left="2160" w:hanging="360"/>
      </w:pPr>
      <w:rPr>
        <w:rFonts w:ascii="Arial" w:hAnsi="Arial" w:hint="default"/>
      </w:rPr>
    </w:lvl>
    <w:lvl w:ilvl="3" w:tplc="088AD47C" w:tentative="1">
      <w:start w:val="1"/>
      <w:numFmt w:val="bullet"/>
      <w:lvlText w:val="–"/>
      <w:lvlJc w:val="left"/>
      <w:pPr>
        <w:tabs>
          <w:tab w:val="num" w:pos="2880"/>
        </w:tabs>
        <w:ind w:left="2880" w:hanging="360"/>
      </w:pPr>
      <w:rPr>
        <w:rFonts w:ascii="Arial" w:hAnsi="Arial" w:hint="default"/>
      </w:rPr>
    </w:lvl>
    <w:lvl w:ilvl="4" w:tplc="44225EE8" w:tentative="1">
      <w:start w:val="1"/>
      <w:numFmt w:val="bullet"/>
      <w:lvlText w:val="–"/>
      <w:lvlJc w:val="left"/>
      <w:pPr>
        <w:tabs>
          <w:tab w:val="num" w:pos="3600"/>
        </w:tabs>
        <w:ind w:left="3600" w:hanging="360"/>
      </w:pPr>
      <w:rPr>
        <w:rFonts w:ascii="Arial" w:hAnsi="Arial" w:hint="default"/>
      </w:rPr>
    </w:lvl>
    <w:lvl w:ilvl="5" w:tplc="4524F788" w:tentative="1">
      <w:start w:val="1"/>
      <w:numFmt w:val="bullet"/>
      <w:lvlText w:val="–"/>
      <w:lvlJc w:val="left"/>
      <w:pPr>
        <w:tabs>
          <w:tab w:val="num" w:pos="4320"/>
        </w:tabs>
        <w:ind w:left="4320" w:hanging="360"/>
      </w:pPr>
      <w:rPr>
        <w:rFonts w:ascii="Arial" w:hAnsi="Arial" w:hint="default"/>
      </w:rPr>
    </w:lvl>
    <w:lvl w:ilvl="6" w:tplc="E12C0248" w:tentative="1">
      <w:start w:val="1"/>
      <w:numFmt w:val="bullet"/>
      <w:lvlText w:val="–"/>
      <w:lvlJc w:val="left"/>
      <w:pPr>
        <w:tabs>
          <w:tab w:val="num" w:pos="5040"/>
        </w:tabs>
        <w:ind w:left="5040" w:hanging="360"/>
      </w:pPr>
      <w:rPr>
        <w:rFonts w:ascii="Arial" w:hAnsi="Arial" w:hint="default"/>
      </w:rPr>
    </w:lvl>
    <w:lvl w:ilvl="7" w:tplc="BCA8FF92" w:tentative="1">
      <w:start w:val="1"/>
      <w:numFmt w:val="bullet"/>
      <w:lvlText w:val="–"/>
      <w:lvlJc w:val="left"/>
      <w:pPr>
        <w:tabs>
          <w:tab w:val="num" w:pos="5760"/>
        </w:tabs>
        <w:ind w:left="5760" w:hanging="360"/>
      </w:pPr>
      <w:rPr>
        <w:rFonts w:ascii="Arial" w:hAnsi="Arial" w:hint="default"/>
      </w:rPr>
    </w:lvl>
    <w:lvl w:ilvl="8" w:tplc="274A9CC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1F"/>
    <w:rsid w:val="00082B02"/>
    <w:rsid w:val="000D321F"/>
    <w:rsid w:val="00384FA3"/>
    <w:rsid w:val="007F2FAE"/>
    <w:rsid w:val="008D516E"/>
    <w:rsid w:val="00F2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EEAF"/>
  <w15:chartTrackingRefBased/>
  <w15:docId w15:val="{0BE84797-C642-4F22-AEBE-21EFB8B7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1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32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3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2619">
      <w:bodyDiv w:val="1"/>
      <w:marLeft w:val="0"/>
      <w:marRight w:val="0"/>
      <w:marTop w:val="0"/>
      <w:marBottom w:val="0"/>
      <w:divBdr>
        <w:top w:val="none" w:sz="0" w:space="0" w:color="auto"/>
        <w:left w:val="none" w:sz="0" w:space="0" w:color="auto"/>
        <w:bottom w:val="none" w:sz="0" w:space="0" w:color="auto"/>
        <w:right w:val="none" w:sz="0" w:space="0" w:color="auto"/>
      </w:divBdr>
    </w:div>
    <w:div w:id="319889873">
      <w:bodyDiv w:val="1"/>
      <w:marLeft w:val="0"/>
      <w:marRight w:val="0"/>
      <w:marTop w:val="0"/>
      <w:marBottom w:val="0"/>
      <w:divBdr>
        <w:top w:val="none" w:sz="0" w:space="0" w:color="auto"/>
        <w:left w:val="none" w:sz="0" w:space="0" w:color="auto"/>
        <w:bottom w:val="none" w:sz="0" w:space="0" w:color="auto"/>
        <w:right w:val="none" w:sz="0" w:space="0" w:color="auto"/>
      </w:divBdr>
      <w:divsChild>
        <w:div w:id="674844578">
          <w:marLeft w:val="317"/>
          <w:marRight w:val="0"/>
          <w:marTop w:val="0"/>
          <w:marBottom w:val="0"/>
          <w:divBdr>
            <w:top w:val="none" w:sz="0" w:space="0" w:color="auto"/>
            <w:left w:val="none" w:sz="0" w:space="0" w:color="auto"/>
            <w:bottom w:val="none" w:sz="0" w:space="0" w:color="auto"/>
            <w:right w:val="none" w:sz="0" w:space="0" w:color="auto"/>
          </w:divBdr>
        </w:div>
        <w:div w:id="1306814142">
          <w:marLeft w:val="317"/>
          <w:marRight w:val="0"/>
          <w:marTop w:val="0"/>
          <w:marBottom w:val="0"/>
          <w:divBdr>
            <w:top w:val="none" w:sz="0" w:space="0" w:color="auto"/>
            <w:left w:val="none" w:sz="0" w:space="0" w:color="auto"/>
            <w:bottom w:val="none" w:sz="0" w:space="0" w:color="auto"/>
            <w:right w:val="none" w:sz="0" w:space="0" w:color="auto"/>
          </w:divBdr>
        </w:div>
        <w:div w:id="1964847805">
          <w:marLeft w:val="734"/>
          <w:marRight w:val="0"/>
          <w:marTop w:val="0"/>
          <w:marBottom w:val="0"/>
          <w:divBdr>
            <w:top w:val="none" w:sz="0" w:space="0" w:color="auto"/>
            <w:left w:val="none" w:sz="0" w:space="0" w:color="auto"/>
            <w:bottom w:val="none" w:sz="0" w:space="0" w:color="auto"/>
            <w:right w:val="none" w:sz="0" w:space="0" w:color="auto"/>
          </w:divBdr>
        </w:div>
      </w:divsChild>
    </w:div>
    <w:div w:id="402920480">
      <w:bodyDiv w:val="1"/>
      <w:marLeft w:val="0"/>
      <w:marRight w:val="0"/>
      <w:marTop w:val="0"/>
      <w:marBottom w:val="0"/>
      <w:divBdr>
        <w:top w:val="none" w:sz="0" w:space="0" w:color="auto"/>
        <w:left w:val="none" w:sz="0" w:space="0" w:color="auto"/>
        <w:bottom w:val="none" w:sz="0" w:space="0" w:color="auto"/>
        <w:right w:val="none" w:sz="0" w:space="0" w:color="auto"/>
      </w:divBdr>
      <w:divsChild>
        <w:div w:id="2052459653">
          <w:marLeft w:val="446"/>
          <w:marRight w:val="0"/>
          <w:marTop w:val="0"/>
          <w:marBottom w:val="0"/>
          <w:divBdr>
            <w:top w:val="none" w:sz="0" w:space="0" w:color="auto"/>
            <w:left w:val="none" w:sz="0" w:space="0" w:color="auto"/>
            <w:bottom w:val="none" w:sz="0" w:space="0" w:color="auto"/>
            <w:right w:val="none" w:sz="0" w:space="0" w:color="auto"/>
          </w:divBdr>
        </w:div>
        <w:div w:id="642580674">
          <w:marLeft w:val="446"/>
          <w:marRight w:val="0"/>
          <w:marTop w:val="0"/>
          <w:marBottom w:val="0"/>
          <w:divBdr>
            <w:top w:val="none" w:sz="0" w:space="0" w:color="auto"/>
            <w:left w:val="none" w:sz="0" w:space="0" w:color="auto"/>
            <w:bottom w:val="none" w:sz="0" w:space="0" w:color="auto"/>
            <w:right w:val="none" w:sz="0" w:space="0" w:color="auto"/>
          </w:divBdr>
        </w:div>
        <w:div w:id="505705845">
          <w:marLeft w:val="446"/>
          <w:marRight w:val="0"/>
          <w:marTop w:val="0"/>
          <w:marBottom w:val="0"/>
          <w:divBdr>
            <w:top w:val="none" w:sz="0" w:space="0" w:color="auto"/>
            <w:left w:val="none" w:sz="0" w:space="0" w:color="auto"/>
            <w:bottom w:val="none" w:sz="0" w:space="0" w:color="auto"/>
            <w:right w:val="none" w:sz="0" w:space="0" w:color="auto"/>
          </w:divBdr>
        </w:div>
        <w:div w:id="1216042319">
          <w:marLeft w:val="274"/>
          <w:marRight w:val="0"/>
          <w:marTop w:val="0"/>
          <w:marBottom w:val="0"/>
          <w:divBdr>
            <w:top w:val="none" w:sz="0" w:space="0" w:color="auto"/>
            <w:left w:val="none" w:sz="0" w:space="0" w:color="auto"/>
            <w:bottom w:val="none" w:sz="0" w:space="0" w:color="auto"/>
            <w:right w:val="none" w:sz="0" w:space="0" w:color="auto"/>
          </w:divBdr>
        </w:div>
        <w:div w:id="1751003153">
          <w:marLeft w:val="274"/>
          <w:marRight w:val="0"/>
          <w:marTop w:val="0"/>
          <w:marBottom w:val="0"/>
          <w:divBdr>
            <w:top w:val="none" w:sz="0" w:space="0" w:color="auto"/>
            <w:left w:val="none" w:sz="0" w:space="0" w:color="auto"/>
            <w:bottom w:val="none" w:sz="0" w:space="0" w:color="auto"/>
            <w:right w:val="none" w:sz="0" w:space="0" w:color="auto"/>
          </w:divBdr>
        </w:div>
        <w:div w:id="364067417">
          <w:marLeft w:val="274"/>
          <w:marRight w:val="0"/>
          <w:marTop w:val="0"/>
          <w:marBottom w:val="0"/>
          <w:divBdr>
            <w:top w:val="none" w:sz="0" w:space="0" w:color="auto"/>
            <w:left w:val="none" w:sz="0" w:space="0" w:color="auto"/>
            <w:bottom w:val="none" w:sz="0" w:space="0" w:color="auto"/>
            <w:right w:val="none" w:sz="0" w:space="0" w:color="auto"/>
          </w:divBdr>
        </w:div>
        <w:div w:id="784301732">
          <w:marLeft w:val="274"/>
          <w:marRight w:val="0"/>
          <w:marTop w:val="0"/>
          <w:marBottom w:val="0"/>
          <w:divBdr>
            <w:top w:val="none" w:sz="0" w:space="0" w:color="auto"/>
            <w:left w:val="none" w:sz="0" w:space="0" w:color="auto"/>
            <w:bottom w:val="none" w:sz="0" w:space="0" w:color="auto"/>
            <w:right w:val="none" w:sz="0" w:space="0" w:color="auto"/>
          </w:divBdr>
        </w:div>
        <w:div w:id="886530079">
          <w:marLeft w:val="274"/>
          <w:marRight w:val="0"/>
          <w:marTop w:val="0"/>
          <w:marBottom w:val="0"/>
          <w:divBdr>
            <w:top w:val="none" w:sz="0" w:space="0" w:color="auto"/>
            <w:left w:val="none" w:sz="0" w:space="0" w:color="auto"/>
            <w:bottom w:val="none" w:sz="0" w:space="0" w:color="auto"/>
            <w:right w:val="none" w:sz="0" w:space="0" w:color="auto"/>
          </w:divBdr>
        </w:div>
        <w:div w:id="126168902">
          <w:marLeft w:val="274"/>
          <w:marRight w:val="0"/>
          <w:marTop w:val="0"/>
          <w:marBottom w:val="0"/>
          <w:divBdr>
            <w:top w:val="none" w:sz="0" w:space="0" w:color="auto"/>
            <w:left w:val="none" w:sz="0" w:space="0" w:color="auto"/>
            <w:bottom w:val="none" w:sz="0" w:space="0" w:color="auto"/>
            <w:right w:val="none" w:sz="0" w:space="0" w:color="auto"/>
          </w:divBdr>
        </w:div>
      </w:divsChild>
    </w:div>
    <w:div w:id="717095359">
      <w:bodyDiv w:val="1"/>
      <w:marLeft w:val="0"/>
      <w:marRight w:val="0"/>
      <w:marTop w:val="0"/>
      <w:marBottom w:val="0"/>
      <w:divBdr>
        <w:top w:val="none" w:sz="0" w:space="0" w:color="auto"/>
        <w:left w:val="none" w:sz="0" w:space="0" w:color="auto"/>
        <w:bottom w:val="none" w:sz="0" w:space="0" w:color="auto"/>
        <w:right w:val="none" w:sz="0" w:space="0" w:color="auto"/>
      </w:divBdr>
    </w:div>
    <w:div w:id="1193111116">
      <w:bodyDiv w:val="1"/>
      <w:marLeft w:val="0"/>
      <w:marRight w:val="0"/>
      <w:marTop w:val="0"/>
      <w:marBottom w:val="0"/>
      <w:divBdr>
        <w:top w:val="none" w:sz="0" w:space="0" w:color="auto"/>
        <w:left w:val="none" w:sz="0" w:space="0" w:color="auto"/>
        <w:bottom w:val="none" w:sz="0" w:space="0" w:color="auto"/>
        <w:right w:val="none" w:sz="0" w:space="0" w:color="auto"/>
      </w:divBdr>
      <w:divsChild>
        <w:div w:id="1479302953">
          <w:marLeft w:val="720"/>
          <w:marRight w:val="0"/>
          <w:marTop w:val="0"/>
          <w:marBottom w:val="0"/>
          <w:divBdr>
            <w:top w:val="none" w:sz="0" w:space="0" w:color="auto"/>
            <w:left w:val="none" w:sz="0" w:space="0" w:color="auto"/>
            <w:bottom w:val="none" w:sz="0" w:space="0" w:color="auto"/>
            <w:right w:val="none" w:sz="0" w:space="0" w:color="auto"/>
          </w:divBdr>
        </w:div>
      </w:divsChild>
    </w:div>
    <w:div w:id="1597445436">
      <w:bodyDiv w:val="1"/>
      <w:marLeft w:val="0"/>
      <w:marRight w:val="0"/>
      <w:marTop w:val="0"/>
      <w:marBottom w:val="0"/>
      <w:divBdr>
        <w:top w:val="none" w:sz="0" w:space="0" w:color="auto"/>
        <w:left w:val="none" w:sz="0" w:space="0" w:color="auto"/>
        <w:bottom w:val="none" w:sz="0" w:space="0" w:color="auto"/>
        <w:right w:val="none" w:sz="0" w:space="0" w:color="auto"/>
      </w:divBdr>
      <w:divsChild>
        <w:div w:id="1051155008">
          <w:marLeft w:val="734"/>
          <w:marRight w:val="0"/>
          <w:marTop w:val="0"/>
          <w:marBottom w:val="0"/>
          <w:divBdr>
            <w:top w:val="none" w:sz="0" w:space="0" w:color="auto"/>
            <w:left w:val="none" w:sz="0" w:space="0" w:color="auto"/>
            <w:bottom w:val="none" w:sz="0" w:space="0" w:color="auto"/>
            <w:right w:val="none" w:sz="0" w:space="0" w:color="auto"/>
          </w:divBdr>
        </w:div>
      </w:divsChild>
    </w:div>
    <w:div w:id="20408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buy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buys.com/" TargetMode="External"/><Relationship Id="rId5" Type="http://schemas.openxmlformats.org/officeDocument/2006/relationships/hyperlink" Target="https://www.commbuy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Margaret</dc:creator>
  <cp:keywords/>
  <dc:description/>
  <cp:lastModifiedBy>Carey, Margaret</cp:lastModifiedBy>
  <cp:revision>2</cp:revision>
  <dcterms:created xsi:type="dcterms:W3CDTF">2017-11-10T17:11:00Z</dcterms:created>
  <dcterms:modified xsi:type="dcterms:W3CDTF">2017-11-10T17:11:00Z</dcterms:modified>
</cp:coreProperties>
</file>