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0880" w14:textId="77777777" w:rsidR="00412956" w:rsidRPr="00AA34F1" w:rsidRDefault="00412956" w:rsidP="00AA34F1">
      <w:pPr>
        <w:contextualSpacing/>
        <w:rPr>
          <w:rFonts w:cs="Arial"/>
          <w:b/>
          <w:sz w:val="36"/>
          <w:szCs w:val="36"/>
          <w:u w:val="single"/>
        </w:rPr>
      </w:pPr>
      <w:r w:rsidRPr="00AA34F1">
        <w:rPr>
          <w:rFonts w:cs="Arial"/>
          <w:b/>
          <w:sz w:val="36"/>
          <w:szCs w:val="36"/>
          <w:u w:val="single"/>
        </w:rPr>
        <w:t>Cover Slide</w:t>
      </w:r>
    </w:p>
    <w:p w14:paraId="2B91BCCE" w14:textId="77777777" w:rsidR="00AA34F1" w:rsidRPr="00AA34F1" w:rsidRDefault="00AA34F1" w:rsidP="00AA34F1">
      <w:pPr>
        <w:contextualSpacing/>
        <w:rPr>
          <w:rFonts w:cs="Arial"/>
          <w:b/>
          <w:sz w:val="36"/>
          <w:szCs w:val="36"/>
        </w:rPr>
      </w:pPr>
      <w:r w:rsidRPr="00AA34F1">
        <w:rPr>
          <w:rFonts w:cs="Arial"/>
          <w:b/>
          <w:sz w:val="36"/>
          <w:szCs w:val="36"/>
        </w:rPr>
        <w:t xml:space="preserve">One Care: </w:t>
      </w:r>
    </w:p>
    <w:p w14:paraId="1104EE59" w14:textId="77777777" w:rsidR="00AA34F1" w:rsidRPr="00AA34F1" w:rsidRDefault="00AA34F1" w:rsidP="00AA34F1">
      <w:pPr>
        <w:contextualSpacing/>
        <w:rPr>
          <w:rFonts w:cs="Arial"/>
          <w:b/>
          <w:sz w:val="36"/>
          <w:szCs w:val="36"/>
        </w:rPr>
      </w:pPr>
      <w:r w:rsidRPr="00AA34F1">
        <w:rPr>
          <w:rFonts w:cs="Arial"/>
          <w:b/>
          <w:sz w:val="36"/>
          <w:szCs w:val="36"/>
        </w:rPr>
        <w:t>Implementatio</w:t>
      </w:r>
      <w:bookmarkStart w:id="0" w:name="_GoBack"/>
      <w:bookmarkEnd w:id="0"/>
      <w:r w:rsidRPr="00AA34F1">
        <w:rPr>
          <w:rFonts w:cs="Arial"/>
          <w:b/>
          <w:sz w:val="36"/>
          <w:szCs w:val="36"/>
        </w:rPr>
        <w:t>n Council Meeting</w:t>
      </w:r>
    </w:p>
    <w:p w14:paraId="05389910" w14:textId="77777777" w:rsidR="00AA34F1" w:rsidRPr="00AA34F1" w:rsidRDefault="00AA34F1" w:rsidP="00AA34F1">
      <w:pPr>
        <w:contextualSpacing/>
        <w:rPr>
          <w:rFonts w:cs="Arial"/>
          <w:b/>
          <w:sz w:val="36"/>
          <w:szCs w:val="36"/>
        </w:rPr>
      </w:pPr>
      <w:r w:rsidRPr="00AA34F1">
        <w:rPr>
          <w:rFonts w:cs="Arial"/>
          <w:b/>
          <w:sz w:val="36"/>
          <w:szCs w:val="36"/>
        </w:rPr>
        <w:t>Executive Office of Health &amp; Human Services</w:t>
      </w:r>
    </w:p>
    <w:p w14:paraId="6754AE49" w14:textId="77777777" w:rsidR="00AA34F1" w:rsidRPr="00AA34F1" w:rsidRDefault="00AA34F1" w:rsidP="00AA34F1">
      <w:pPr>
        <w:contextualSpacing/>
        <w:rPr>
          <w:rFonts w:cs="Arial"/>
          <w:b/>
          <w:sz w:val="36"/>
          <w:szCs w:val="36"/>
        </w:rPr>
      </w:pPr>
    </w:p>
    <w:p w14:paraId="36AF1E8E" w14:textId="4FD74F2B" w:rsidR="00AA34F1" w:rsidRPr="00AA34F1" w:rsidRDefault="00AA34F1" w:rsidP="00AA34F1">
      <w:pPr>
        <w:contextualSpacing/>
        <w:rPr>
          <w:rFonts w:cs="Arial"/>
          <w:sz w:val="36"/>
          <w:szCs w:val="36"/>
        </w:rPr>
      </w:pPr>
      <w:r w:rsidRPr="00AA34F1">
        <w:rPr>
          <w:rFonts w:cs="Arial"/>
          <w:sz w:val="36"/>
          <w:szCs w:val="36"/>
        </w:rPr>
        <w:t xml:space="preserve">MassHealth Demonstration to Integrate Care for Dual </w:t>
      </w:r>
      <w:proofErr w:type="spellStart"/>
      <w:r w:rsidRPr="00AA34F1">
        <w:rPr>
          <w:rFonts w:cs="Arial"/>
          <w:sz w:val="36"/>
          <w:szCs w:val="36"/>
        </w:rPr>
        <w:t>Eligibles</w:t>
      </w:r>
      <w:proofErr w:type="spellEnd"/>
    </w:p>
    <w:p w14:paraId="773406F9" w14:textId="47FC9E87" w:rsidR="00AA34F1" w:rsidRPr="00AA34F1" w:rsidRDefault="00AA34F1" w:rsidP="00AA34F1">
      <w:pPr>
        <w:contextualSpacing/>
        <w:rPr>
          <w:rFonts w:cs="Arial"/>
          <w:sz w:val="36"/>
          <w:szCs w:val="36"/>
        </w:rPr>
      </w:pPr>
      <w:r w:rsidRPr="00AA34F1">
        <w:rPr>
          <w:rFonts w:cs="Arial"/>
          <w:sz w:val="36"/>
          <w:szCs w:val="36"/>
        </w:rPr>
        <w:t>September 12</w:t>
      </w:r>
      <w:r w:rsidRPr="00AA34F1">
        <w:rPr>
          <w:rFonts w:cs="Arial"/>
          <w:sz w:val="36"/>
          <w:szCs w:val="36"/>
        </w:rPr>
        <w:t>, 2018, 10:00 AM – 12:00 PM</w:t>
      </w:r>
    </w:p>
    <w:p w14:paraId="3645CA82" w14:textId="77777777" w:rsidR="00AA34F1" w:rsidRPr="00AA34F1" w:rsidRDefault="00AA34F1" w:rsidP="00AA34F1">
      <w:pPr>
        <w:contextualSpacing/>
        <w:rPr>
          <w:rFonts w:cs="Arial"/>
          <w:sz w:val="36"/>
          <w:szCs w:val="36"/>
        </w:rPr>
      </w:pPr>
      <w:r w:rsidRPr="00AA34F1">
        <w:rPr>
          <w:rFonts w:cs="Arial"/>
          <w:sz w:val="36"/>
          <w:szCs w:val="36"/>
        </w:rPr>
        <w:t>600 Washington St., 4</w:t>
      </w:r>
      <w:r w:rsidRPr="00AA34F1">
        <w:rPr>
          <w:rFonts w:cs="Arial"/>
          <w:sz w:val="36"/>
          <w:szCs w:val="36"/>
          <w:vertAlign w:val="superscript"/>
        </w:rPr>
        <w:t>th</w:t>
      </w:r>
      <w:r w:rsidRPr="00AA34F1">
        <w:rPr>
          <w:rFonts w:cs="Arial"/>
          <w:sz w:val="36"/>
          <w:szCs w:val="36"/>
        </w:rPr>
        <w:t xml:space="preserve"> Floor, Rooms 4067 and 4068 </w:t>
      </w:r>
    </w:p>
    <w:p w14:paraId="2E76A1CA" w14:textId="77777777" w:rsidR="00AA34F1" w:rsidRPr="00AA34F1" w:rsidRDefault="00AA34F1" w:rsidP="00AA34F1">
      <w:pPr>
        <w:contextualSpacing/>
        <w:rPr>
          <w:rFonts w:cs="Arial"/>
          <w:sz w:val="36"/>
          <w:szCs w:val="36"/>
        </w:rPr>
      </w:pPr>
      <w:r w:rsidRPr="00AA34F1">
        <w:rPr>
          <w:rFonts w:cs="Arial"/>
          <w:sz w:val="36"/>
          <w:szCs w:val="36"/>
        </w:rPr>
        <w:t>Boston, MA</w:t>
      </w:r>
    </w:p>
    <w:p w14:paraId="33893DEC" w14:textId="77777777" w:rsidR="003F6CD0" w:rsidRPr="00AA34F1" w:rsidRDefault="003F6CD0" w:rsidP="00AA34F1">
      <w:pPr>
        <w:contextualSpacing/>
        <w:rPr>
          <w:rFonts w:cs="Arial"/>
          <w:sz w:val="36"/>
          <w:szCs w:val="36"/>
        </w:rPr>
      </w:pPr>
    </w:p>
    <w:p w14:paraId="11F87EB8" w14:textId="3714C9AA" w:rsidR="00042F95" w:rsidRPr="00AA34F1" w:rsidRDefault="002D2C03" w:rsidP="00AA34F1">
      <w:pPr>
        <w:contextualSpacing/>
        <w:rPr>
          <w:rFonts w:cs="Arial"/>
          <w:b/>
          <w:sz w:val="36"/>
          <w:szCs w:val="36"/>
          <w:u w:val="single"/>
        </w:rPr>
      </w:pPr>
      <w:r w:rsidRPr="00AA34F1">
        <w:rPr>
          <w:rFonts w:cs="Arial"/>
          <w:b/>
          <w:sz w:val="36"/>
          <w:szCs w:val="36"/>
          <w:u w:val="single"/>
        </w:rPr>
        <w:t xml:space="preserve">Slide </w:t>
      </w:r>
      <w:r w:rsidR="00420670" w:rsidRPr="00AA34F1">
        <w:rPr>
          <w:rFonts w:cs="Arial"/>
          <w:b/>
          <w:sz w:val="36"/>
          <w:szCs w:val="36"/>
          <w:u w:val="single"/>
        </w:rPr>
        <w:t>1</w:t>
      </w:r>
    </w:p>
    <w:p w14:paraId="3087AB0B" w14:textId="77777777" w:rsidR="00AA34F1" w:rsidRPr="00AA34F1" w:rsidRDefault="00AA34F1" w:rsidP="00AA34F1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Encouraging Continued Innovation in One Care</w:t>
      </w:r>
    </w:p>
    <w:p w14:paraId="66AEBFEF" w14:textId="77777777" w:rsidR="00000000" w:rsidRPr="00AA34F1" w:rsidRDefault="00272E2F" w:rsidP="00AA34F1">
      <w:pPr>
        <w:pStyle w:val="NormalWeb"/>
        <w:numPr>
          <w:ilvl w:val="0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The goals and innovative features of One Care include:</w:t>
      </w:r>
    </w:p>
    <w:p w14:paraId="590628F0" w14:textId="77777777" w:rsidR="00000000" w:rsidRPr="00AA34F1" w:rsidRDefault="00272E2F" w:rsidP="00AA34F1">
      <w:pPr>
        <w:pStyle w:val="NormalWeb"/>
        <w:numPr>
          <w:ilvl w:val="1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Actively engaging members in leading or self-directing their care</w:t>
      </w:r>
    </w:p>
    <w:p w14:paraId="5C5D555B" w14:textId="77777777" w:rsidR="00000000" w:rsidRPr="00AA34F1" w:rsidRDefault="00272E2F" w:rsidP="00AA34F1">
      <w:pPr>
        <w:pStyle w:val="NormalWeb"/>
        <w:numPr>
          <w:ilvl w:val="1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Developing and advancing payment and service delivery innovations from global capitation flexibili</w:t>
      </w:r>
      <w:r w:rsidRPr="00AA34F1">
        <w:rPr>
          <w:rFonts w:asciiTheme="minorHAnsi" w:hAnsiTheme="minorHAnsi" w:cs="Arial"/>
          <w:bCs/>
          <w:sz w:val="36"/>
          <w:szCs w:val="36"/>
        </w:rPr>
        <w:t>ty</w:t>
      </w:r>
    </w:p>
    <w:p w14:paraId="03A0598E" w14:textId="77777777" w:rsidR="00000000" w:rsidRPr="00AA34F1" w:rsidRDefault="00272E2F" w:rsidP="00AA34F1">
      <w:pPr>
        <w:pStyle w:val="NormalWeb"/>
        <w:numPr>
          <w:ilvl w:val="1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 xml:space="preserve">Required Alternative Payment Methodologies (APMs) and Value-Based Payments (VBPs) </w:t>
      </w:r>
    </w:p>
    <w:p w14:paraId="399859BA" w14:textId="77777777" w:rsidR="00000000" w:rsidRPr="00AA34F1" w:rsidRDefault="00272E2F" w:rsidP="00AA34F1">
      <w:pPr>
        <w:pStyle w:val="NormalWeb"/>
        <w:numPr>
          <w:ilvl w:val="1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Including services beyond the required</w:t>
      </w:r>
      <w:r w:rsidRPr="00AA34F1">
        <w:rPr>
          <w:rFonts w:asciiTheme="minorHAnsi" w:hAnsiTheme="minorHAnsi" w:cs="Arial"/>
          <w:bCs/>
          <w:sz w:val="36"/>
          <w:szCs w:val="36"/>
        </w:rPr>
        <w:t xml:space="preserve"> benefits, and incorporating member outcomes and quality of life into planning and authorization processes</w:t>
      </w:r>
    </w:p>
    <w:p w14:paraId="24B716CE" w14:textId="77777777" w:rsidR="00000000" w:rsidRPr="00AA34F1" w:rsidRDefault="00272E2F" w:rsidP="00AA34F1">
      <w:pPr>
        <w:pStyle w:val="NormalWeb"/>
        <w:numPr>
          <w:ilvl w:val="0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One Care Innovation</w:t>
      </w:r>
    </w:p>
    <w:p w14:paraId="1EF29556" w14:textId="77777777" w:rsidR="00000000" w:rsidRPr="00AA34F1" w:rsidRDefault="00272E2F" w:rsidP="00AA34F1">
      <w:pPr>
        <w:pStyle w:val="NormalWeb"/>
        <w:numPr>
          <w:ilvl w:val="1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MassHealth expects to require One Care plan bidders to provide Innovation Plans in their procurement responses</w:t>
      </w:r>
    </w:p>
    <w:p w14:paraId="5B57B611" w14:textId="77777777" w:rsidR="00000000" w:rsidRPr="00AA34F1" w:rsidRDefault="00272E2F" w:rsidP="00AA34F1">
      <w:pPr>
        <w:pStyle w:val="NormalWeb"/>
        <w:numPr>
          <w:ilvl w:val="2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Include specific plans, proposals, and commitments that demonstrate their in</w:t>
      </w:r>
      <w:r w:rsidRPr="00AA34F1">
        <w:rPr>
          <w:rFonts w:asciiTheme="minorHAnsi" w:hAnsiTheme="minorHAnsi" w:cs="Arial"/>
          <w:bCs/>
          <w:sz w:val="36"/>
          <w:szCs w:val="36"/>
        </w:rPr>
        <w:t>novative approaches to improving care and outcomes</w:t>
      </w:r>
    </w:p>
    <w:p w14:paraId="4EF0A25C" w14:textId="77777777" w:rsidR="00000000" w:rsidRPr="00AA34F1" w:rsidRDefault="00272E2F" w:rsidP="00AA34F1">
      <w:pPr>
        <w:pStyle w:val="NormalWeb"/>
        <w:numPr>
          <w:ilvl w:val="2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 xml:space="preserve">Selected respondents’ Innovation Plans will be incorporated into their contracts; MassHealth will hold </w:t>
      </w:r>
      <w:r w:rsidRPr="00AA34F1">
        <w:rPr>
          <w:rFonts w:asciiTheme="minorHAnsi" w:hAnsiTheme="minorHAnsi" w:cs="Arial"/>
          <w:bCs/>
          <w:sz w:val="36"/>
          <w:szCs w:val="36"/>
        </w:rPr>
        <w:lastRenderedPageBreak/>
        <w:t>contractors accountable for developi</w:t>
      </w:r>
      <w:r w:rsidRPr="00AA34F1">
        <w:rPr>
          <w:rFonts w:asciiTheme="minorHAnsi" w:hAnsiTheme="minorHAnsi" w:cs="Arial"/>
          <w:bCs/>
          <w:sz w:val="36"/>
          <w:szCs w:val="36"/>
        </w:rPr>
        <w:t xml:space="preserve">ng, measuring, and delivering ongoing innovation </w:t>
      </w:r>
    </w:p>
    <w:p w14:paraId="00918AC1" w14:textId="77777777" w:rsidR="00000000" w:rsidRPr="00AA34F1" w:rsidRDefault="00272E2F" w:rsidP="00AA34F1">
      <w:pPr>
        <w:pStyle w:val="NormalWeb"/>
        <w:numPr>
          <w:ilvl w:val="1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The Innovation Plan must include strategies to:</w:t>
      </w:r>
    </w:p>
    <w:p w14:paraId="6A84ADBB" w14:textId="77777777" w:rsidR="00000000" w:rsidRPr="00AA34F1" w:rsidRDefault="00272E2F" w:rsidP="00AA34F1">
      <w:pPr>
        <w:pStyle w:val="NormalWeb"/>
        <w:numPr>
          <w:ilvl w:val="2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Engage individuals in driv</w:t>
      </w:r>
      <w:r w:rsidRPr="00AA34F1">
        <w:rPr>
          <w:rFonts w:asciiTheme="minorHAnsi" w:hAnsiTheme="minorHAnsi" w:cs="Arial"/>
          <w:bCs/>
          <w:sz w:val="36"/>
          <w:szCs w:val="36"/>
        </w:rPr>
        <w:t>ing their care teams</w:t>
      </w:r>
    </w:p>
    <w:p w14:paraId="7F09D1CC" w14:textId="77777777" w:rsidR="00000000" w:rsidRPr="00AA34F1" w:rsidRDefault="00272E2F" w:rsidP="00AA34F1">
      <w:pPr>
        <w:pStyle w:val="NormalWeb"/>
        <w:numPr>
          <w:ilvl w:val="2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Support individuals with disabilities to live independently in the community</w:t>
      </w:r>
    </w:p>
    <w:p w14:paraId="36C275DF" w14:textId="77777777" w:rsidR="00000000" w:rsidRPr="00AA34F1" w:rsidRDefault="00272E2F" w:rsidP="00AA34F1">
      <w:pPr>
        <w:pStyle w:val="NormalWeb"/>
        <w:numPr>
          <w:ilvl w:val="2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 xml:space="preserve">Prevent, avoid, and delay </w:t>
      </w:r>
      <w:r w:rsidRPr="00AA34F1">
        <w:rPr>
          <w:rFonts w:asciiTheme="minorHAnsi" w:hAnsiTheme="minorHAnsi" w:cs="Arial"/>
          <w:bCs/>
          <w:sz w:val="36"/>
          <w:szCs w:val="36"/>
        </w:rPr>
        <w:t>nursing facility admissions</w:t>
      </w:r>
    </w:p>
    <w:p w14:paraId="5D30C21A" w14:textId="77777777" w:rsidR="00000000" w:rsidRPr="00AA34F1" w:rsidRDefault="00272E2F" w:rsidP="00AA34F1">
      <w:pPr>
        <w:pStyle w:val="NormalWeb"/>
        <w:numPr>
          <w:ilvl w:val="2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Address social determinants of health (SDOH)</w:t>
      </w:r>
    </w:p>
    <w:p w14:paraId="32935456" w14:textId="77777777" w:rsidR="00000000" w:rsidRPr="00AA34F1" w:rsidRDefault="00272E2F" w:rsidP="00AA34F1">
      <w:pPr>
        <w:pStyle w:val="NormalWeb"/>
        <w:numPr>
          <w:ilvl w:val="2"/>
          <w:numId w:val="28"/>
        </w:numPr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  <w:r w:rsidRPr="00AA34F1">
        <w:rPr>
          <w:rFonts w:asciiTheme="minorHAnsi" w:hAnsiTheme="minorHAnsi" w:cs="Arial"/>
          <w:bCs/>
          <w:sz w:val="36"/>
          <w:szCs w:val="36"/>
        </w:rPr>
        <w:t>Develop and implement creative solutions and best p</w:t>
      </w:r>
      <w:r w:rsidRPr="00AA34F1">
        <w:rPr>
          <w:rFonts w:asciiTheme="minorHAnsi" w:hAnsiTheme="minorHAnsi" w:cs="Arial"/>
          <w:bCs/>
          <w:sz w:val="36"/>
          <w:szCs w:val="36"/>
        </w:rPr>
        <w:t>ractices for the delivery model</w:t>
      </w:r>
    </w:p>
    <w:p w14:paraId="29A31F84" w14:textId="77777777" w:rsidR="00412956" w:rsidRPr="00AA34F1" w:rsidRDefault="00412956" w:rsidP="00AA34F1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Cs/>
          <w:sz w:val="36"/>
          <w:szCs w:val="36"/>
        </w:rPr>
      </w:pPr>
    </w:p>
    <w:p w14:paraId="71FCE46A" w14:textId="77777777" w:rsidR="00184E87" w:rsidRPr="00AA34F1" w:rsidRDefault="00A06593" w:rsidP="00AA34F1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/>
          <w:sz w:val="36"/>
          <w:szCs w:val="36"/>
          <w:u w:val="single"/>
        </w:rPr>
      </w:pPr>
      <w:r w:rsidRPr="00AA34F1">
        <w:rPr>
          <w:rFonts w:asciiTheme="minorHAnsi" w:hAnsiTheme="minorHAnsi" w:cs="Arial"/>
          <w:b/>
          <w:sz w:val="36"/>
          <w:szCs w:val="36"/>
          <w:u w:val="single"/>
        </w:rPr>
        <w:t>Slide 2</w:t>
      </w:r>
    </w:p>
    <w:p w14:paraId="2174C004" w14:textId="6F06F182" w:rsidR="00F75243" w:rsidRPr="00AA34F1" w:rsidRDefault="00AA34F1" w:rsidP="00AA34F1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b/>
          <w:bCs/>
          <w:sz w:val="36"/>
          <w:szCs w:val="36"/>
        </w:rPr>
      </w:pPr>
      <w:r w:rsidRPr="00AA34F1">
        <w:rPr>
          <w:rFonts w:asciiTheme="minorHAnsi" w:hAnsiTheme="minorHAnsi" w:cs="Arial"/>
          <w:b/>
          <w:bCs/>
          <w:sz w:val="36"/>
          <w:szCs w:val="36"/>
        </w:rPr>
        <w:t>Duals Demonstration 2.0 Questions on Innovation</w:t>
      </w:r>
    </w:p>
    <w:p w14:paraId="31A9900E" w14:textId="77777777" w:rsidR="00AA34F1" w:rsidRPr="00AA34F1" w:rsidRDefault="00AA34F1" w:rsidP="00AA34F1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How could MassHealth further drive One Care and SCO plans to innovate for members?</w:t>
      </w:r>
    </w:p>
    <w:p w14:paraId="51082E05" w14:textId="77777777" w:rsidR="00AA34F1" w:rsidRPr="00AA34F1" w:rsidRDefault="00AA34F1" w:rsidP="00AA34F1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What questions should we ask respondents to the One Care and SCO plan procurements to identify plans that will creatively develop, pilot, and implement innovations that:</w:t>
      </w:r>
    </w:p>
    <w:p w14:paraId="41DA53DA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Employ best practices in complex care management, practice-based care management, and flexible supports;</w:t>
      </w:r>
    </w:p>
    <w:p w14:paraId="6FCFAA75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Improve linkages for care teams to effectively communicate and coordinate care at the member’s direction;</w:t>
      </w:r>
    </w:p>
    <w:p w14:paraId="0CCB49A9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Further engage and empower individuals in leading or self-directing their care, including through engagement with their care teams and care planning processes;</w:t>
      </w:r>
    </w:p>
    <w:p w14:paraId="6DD5954F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Engage providers through the care model to partner with plans using innovative approaches;</w:t>
      </w:r>
    </w:p>
    <w:p w14:paraId="35CDEB64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Design alternative care approaches to reduce and avoid unnecessary acute and hospital-based care;</w:t>
      </w:r>
    </w:p>
    <w:p w14:paraId="37CC2030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lastRenderedPageBreak/>
        <w:t>Design and invest in alternative care approaches that avoid and reduce unnecessary nursing facility care, including returning members from nursing facilities to the community;</w:t>
      </w:r>
    </w:p>
    <w:p w14:paraId="2CFBA881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Deepen support for individuals with Intellectual or Developmental Disabilities (ID/D) and Autism Spectrum Disorder (ASD) and their families;</w:t>
      </w:r>
    </w:p>
    <w:p w14:paraId="4D7C3940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Facilitate effective communication access and address accessibility;</w:t>
      </w:r>
    </w:p>
    <w:p w14:paraId="31AD24AB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Improve member outcomes and quality of life;</w:t>
      </w:r>
    </w:p>
    <w:p w14:paraId="5A64747C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Address Social Determinants of Health; and</w:t>
      </w:r>
    </w:p>
    <w:p w14:paraId="5AD59402" w14:textId="77777777" w:rsidR="00AA34F1" w:rsidRPr="00AA34F1" w:rsidRDefault="00AA34F1" w:rsidP="00AA34F1">
      <w:pPr>
        <w:pStyle w:val="NormalWeb"/>
        <w:numPr>
          <w:ilvl w:val="1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Address health disparities and inequities?</w:t>
      </w:r>
    </w:p>
    <w:p w14:paraId="4E9BFE32" w14:textId="77777777" w:rsidR="00AA34F1" w:rsidRPr="00AA34F1" w:rsidRDefault="00AA34F1" w:rsidP="00AA34F1">
      <w:pPr>
        <w:pStyle w:val="NormalWeb"/>
        <w:numPr>
          <w:ilvl w:val="0"/>
          <w:numId w:val="29"/>
        </w:numPr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sz w:val="36"/>
          <w:szCs w:val="36"/>
        </w:rPr>
        <w:t>Other suggestions to evaluate key areas (e.g. integration, efficacy of DME, etc.)?</w:t>
      </w:r>
    </w:p>
    <w:p w14:paraId="786BEE80" w14:textId="77777777" w:rsidR="00AA34F1" w:rsidRPr="00AA34F1" w:rsidRDefault="00AA34F1" w:rsidP="00AA34F1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</w:p>
    <w:p w14:paraId="28AAA579" w14:textId="77777777" w:rsidR="006D56FD" w:rsidRPr="00AA34F1" w:rsidRDefault="00A06593" w:rsidP="00AA34F1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36"/>
          <w:szCs w:val="36"/>
        </w:rPr>
      </w:pPr>
      <w:r w:rsidRPr="00AA34F1">
        <w:rPr>
          <w:rFonts w:asciiTheme="minorHAnsi" w:hAnsiTheme="minorHAnsi" w:cs="Arial"/>
          <w:b/>
          <w:sz w:val="36"/>
          <w:szCs w:val="36"/>
          <w:u w:val="single"/>
        </w:rPr>
        <w:t>Slide 3</w:t>
      </w:r>
    </w:p>
    <w:p w14:paraId="72F51471" w14:textId="29EDF141" w:rsidR="00F75243" w:rsidRPr="00AA34F1" w:rsidRDefault="00AA34F1" w:rsidP="00AA34F1">
      <w:pPr>
        <w:pStyle w:val="NormalWeb"/>
        <w:tabs>
          <w:tab w:val="left" w:pos="1340"/>
        </w:tabs>
        <w:spacing w:before="0" w:beforeAutospacing="0" w:after="0" w:afterAutospacing="0"/>
        <w:contextualSpacing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Duals Demonstration Updates - Status and Timeline</w:t>
      </w:r>
    </w:p>
    <w:p w14:paraId="0A1E63A1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Request for Information #1 (High Utilizers) - May 25, 2018</w:t>
      </w:r>
    </w:p>
    <w:p w14:paraId="4AE0C977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Draft Concept Paper - June 13, 2018</w:t>
      </w:r>
    </w:p>
    <w:p w14:paraId="2C9DB9FE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One Care Implementation Council/MassHealth Duals Demonstration 2.0 Meeting - June 14, 2018</w:t>
      </w:r>
    </w:p>
    <w:p w14:paraId="39F4FDFF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Listening Session #1 - July 27, 2018  </w:t>
      </w:r>
    </w:p>
    <w:p w14:paraId="06C0E65F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Listening Session #2 - August 7, 2018 </w:t>
      </w:r>
    </w:p>
    <w:p w14:paraId="31528FF9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Listening Session</w:t>
      </w: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 #3 - August 20, 2018</w:t>
      </w:r>
    </w:p>
    <w:p w14:paraId="476A058B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Final Concept Paper Submitted to CMS - August 22, 2018</w:t>
      </w:r>
    </w:p>
    <w:p w14:paraId="49638747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Request </w:t>
      </w: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for Information #2 Released - Sept. 5, 2018 (Responses due Sept. 24)</w:t>
      </w:r>
    </w:p>
    <w:p w14:paraId="0A498A36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Open Meeting – Update and Listening Session - September 10, 2018</w:t>
      </w:r>
    </w:p>
    <w:p w14:paraId="4247DDCF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lastRenderedPageBreak/>
        <w:t xml:space="preserve">MassHealth and CMS execute a Memorandum of Understanding (MOU) for Duals Demo 2.0, effective 2020 – </w:t>
      </w:r>
      <w:r w:rsidRPr="00AA34F1">
        <w:rPr>
          <w:rFonts w:asciiTheme="minorHAnsi" w:eastAsiaTheme="minorEastAsia" w:hAnsiTheme="minorHAnsi" w:cs="Arial"/>
          <w:i/>
          <w:iCs/>
          <w:kern w:val="24"/>
          <w:sz w:val="36"/>
          <w:szCs w:val="36"/>
        </w:rPr>
        <w:t>Expected late 2018 or 2019</w:t>
      </w:r>
    </w:p>
    <w:p w14:paraId="5A151DC6" w14:textId="77777777" w:rsidR="00000000" w:rsidRPr="00AA34F1" w:rsidRDefault="00272E2F" w:rsidP="00AA34F1">
      <w:pPr>
        <w:pStyle w:val="NormalWeb"/>
        <w:numPr>
          <w:ilvl w:val="0"/>
          <w:numId w:val="31"/>
        </w:numPr>
        <w:tabs>
          <w:tab w:val="left" w:pos="1340"/>
        </w:tabs>
        <w:spacing w:after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Federal and stakeholder involvement in Duals Demo 2.0 development, implementation, and evaluation process – </w:t>
      </w:r>
      <w:r w:rsidRPr="00AA34F1">
        <w:rPr>
          <w:rFonts w:asciiTheme="minorHAnsi" w:eastAsiaTheme="minorEastAsia" w:hAnsiTheme="minorHAnsi" w:cs="Arial"/>
          <w:i/>
          <w:iCs/>
          <w:kern w:val="24"/>
          <w:sz w:val="36"/>
          <w:szCs w:val="36"/>
        </w:rPr>
        <w:t>Expected 2018 through 2025</w:t>
      </w:r>
    </w:p>
    <w:p w14:paraId="284D0BF4" w14:textId="77777777" w:rsidR="00AA34F1" w:rsidRPr="00AA34F1" w:rsidRDefault="00AA34F1" w:rsidP="00AA34F1">
      <w:pPr>
        <w:pStyle w:val="NormalWeb"/>
        <w:tabs>
          <w:tab w:val="left" w:pos="1340"/>
        </w:tabs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</w:p>
    <w:p w14:paraId="1B8FD7CF" w14:textId="77777777" w:rsidR="00585EE7" w:rsidRPr="00AA34F1" w:rsidRDefault="00A06593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4</w:t>
      </w:r>
    </w:p>
    <w:p w14:paraId="4AA0A216" w14:textId="285EE7CD" w:rsidR="00F75243" w:rsidRPr="00AA34F1" w:rsidRDefault="00AA34F1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 xml:space="preserve">Request </w:t>
      </w:r>
      <w:proofErr w:type="gramStart"/>
      <w:r w:rsidRPr="00AA34F1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For</w:t>
      </w:r>
      <w:proofErr w:type="gramEnd"/>
      <w:r w:rsidRPr="00AA34F1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 xml:space="preserve"> Information (RFI)</w:t>
      </w:r>
    </w:p>
    <w:p w14:paraId="4F089912" w14:textId="77777777" w:rsidR="00000000" w:rsidRPr="00AA34F1" w:rsidRDefault="00272E2F" w:rsidP="00AA34F1">
      <w:pPr>
        <w:pStyle w:val="NormalWeb"/>
        <w:numPr>
          <w:ilvl w:val="0"/>
          <w:numId w:val="32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MassH</w:t>
      </w: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ealth issued a RFI entitled “One Care, Senior Care Options (SCO), and Duals Demonstration 2.0” on Wednesday, September 5</w:t>
      </w:r>
    </w:p>
    <w:p w14:paraId="17E51C10" w14:textId="77777777" w:rsidR="00000000" w:rsidRPr="00AA34F1" w:rsidRDefault="00272E2F" w:rsidP="00AA34F1">
      <w:pPr>
        <w:pStyle w:val="NormalWeb"/>
        <w:numPr>
          <w:ilvl w:val="1"/>
          <w:numId w:val="34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Provides an opportunity for written input on the topics covered in th</w:t>
      </w: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e first three Listening Sessions</w:t>
      </w:r>
    </w:p>
    <w:p w14:paraId="4B724EBB" w14:textId="77777777" w:rsidR="00000000" w:rsidRPr="00AA34F1" w:rsidRDefault="00272E2F" w:rsidP="00AA34F1">
      <w:pPr>
        <w:pStyle w:val="NormalWeb"/>
        <w:numPr>
          <w:ilvl w:val="1"/>
          <w:numId w:val="34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Innovation in One Care</w:t>
      </w:r>
    </w:p>
    <w:p w14:paraId="7B432942" w14:textId="77777777" w:rsidR="00000000" w:rsidRPr="00AA34F1" w:rsidRDefault="00272E2F" w:rsidP="00AA34F1">
      <w:pPr>
        <w:pStyle w:val="NormalWeb"/>
        <w:numPr>
          <w:ilvl w:val="1"/>
          <w:numId w:val="34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Responses are due by 10:00am on Monday, September 24</w:t>
      </w:r>
    </w:p>
    <w:p w14:paraId="5A92B433" w14:textId="77777777" w:rsidR="00000000" w:rsidRPr="00AA34F1" w:rsidRDefault="00272E2F" w:rsidP="00AA34F1">
      <w:pPr>
        <w:pStyle w:val="NormalWeb"/>
        <w:numPr>
          <w:ilvl w:val="0"/>
          <w:numId w:val="33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The RFI is available online: </w:t>
      </w:r>
    </w:p>
    <w:p w14:paraId="4917DFAB" w14:textId="77777777" w:rsidR="00000000" w:rsidRPr="00AA34F1" w:rsidRDefault="00272E2F" w:rsidP="00AA34F1">
      <w:pPr>
        <w:pStyle w:val="NormalWeb"/>
        <w:numPr>
          <w:ilvl w:val="1"/>
          <w:numId w:val="35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COMMBUYS (</w:t>
      </w:r>
      <w:hyperlink r:id="rId7" w:history="1">
        <w:r w:rsidRPr="00AA34F1">
          <w:rPr>
            <w:rStyle w:val="Hyperlink"/>
            <w:rFonts w:asciiTheme="minorHAnsi" w:eastAsiaTheme="minorEastAsia" w:hAnsiTheme="minorHAnsi" w:cs="Arial"/>
            <w:kern w:val="24"/>
            <w:sz w:val="36"/>
            <w:szCs w:val="36"/>
          </w:rPr>
          <w:t>www.commbuys.com</w:t>
        </w:r>
      </w:hyperlink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)</w:t>
      </w:r>
    </w:p>
    <w:p w14:paraId="33EC867A" w14:textId="77777777" w:rsidR="00000000" w:rsidRPr="00AA34F1" w:rsidRDefault="00272E2F" w:rsidP="00AA34F1">
      <w:pPr>
        <w:pStyle w:val="NormalWeb"/>
        <w:numPr>
          <w:ilvl w:val="1"/>
          <w:numId w:val="35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One Care Administrative Information under “One Care Related Information”</w:t>
      </w:r>
      <w:hyperlink r:id="rId8" w:history="1">
        <w:r w:rsidRPr="00AA34F1">
          <w:rPr>
            <w:rStyle w:val="Hyperlink"/>
            <w:rFonts w:asciiTheme="minorHAnsi" w:eastAsiaTheme="minorEastAsia" w:hAnsiTheme="minorHAnsi" w:cs="Arial"/>
            <w:kern w:val="24"/>
            <w:sz w:val="36"/>
            <w:szCs w:val="36"/>
          </w:rPr>
          <w:t xml:space="preserve"> (</w:t>
        </w:r>
      </w:hyperlink>
      <w:hyperlink r:id="rId9" w:history="1">
        <w:r w:rsidRPr="00AA34F1">
          <w:rPr>
            <w:rStyle w:val="Hyperlink"/>
            <w:rFonts w:asciiTheme="minorHAnsi" w:eastAsiaTheme="minorEastAsia" w:hAnsiTheme="minorHAnsi" w:cs="Arial"/>
            <w:kern w:val="24"/>
            <w:sz w:val="36"/>
            <w:szCs w:val="36"/>
          </w:rPr>
          <w:t>www.mass.gov/one-care-administrative-information</w:t>
        </w:r>
      </w:hyperlink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)</w:t>
      </w:r>
    </w:p>
    <w:p w14:paraId="13EFCA9E" w14:textId="77777777" w:rsidR="00000000" w:rsidRPr="00AA34F1" w:rsidRDefault="00272E2F" w:rsidP="00AA34F1">
      <w:pPr>
        <w:pStyle w:val="NormalWeb"/>
        <w:numPr>
          <w:ilvl w:val="1"/>
          <w:numId w:val="35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kern w:val="24"/>
          <w:sz w:val="36"/>
          <w:szCs w:val="36"/>
        </w:rPr>
        <w:t>Duals Demonstration 2.0 (</w:t>
      </w:r>
      <w:hyperlink r:id="rId10" w:history="1">
        <w:r w:rsidRPr="00AA34F1">
          <w:rPr>
            <w:rStyle w:val="Hyperlink"/>
            <w:rFonts w:asciiTheme="minorHAnsi" w:eastAsiaTheme="minorEastAsia" w:hAnsiTheme="minorHAnsi" w:cs="Arial"/>
            <w:kern w:val="24"/>
            <w:sz w:val="36"/>
            <w:szCs w:val="36"/>
          </w:rPr>
          <w:t>www.mass.gov/duals-demonstration-20</w:t>
        </w:r>
      </w:hyperlink>
      <w:r w:rsidRPr="00AA34F1">
        <w:rPr>
          <w:rFonts w:asciiTheme="minorHAnsi" w:eastAsiaTheme="minorEastAsia" w:hAnsiTheme="minorHAnsi" w:cs="Arial"/>
          <w:kern w:val="24"/>
          <w:sz w:val="36"/>
          <w:szCs w:val="36"/>
          <w:u w:val="single"/>
        </w:rPr>
        <w:t>)</w:t>
      </w:r>
    </w:p>
    <w:p w14:paraId="5BEF5958" w14:textId="77777777" w:rsidR="00AA34F1" w:rsidRPr="00AA34F1" w:rsidRDefault="00AA34F1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kern w:val="24"/>
          <w:sz w:val="36"/>
          <w:szCs w:val="36"/>
        </w:rPr>
      </w:pPr>
    </w:p>
    <w:p w14:paraId="23CCDDD2" w14:textId="77777777" w:rsidR="00F50437" w:rsidRPr="00AA34F1" w:rsidRDefault="0038234A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AA34F1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5</w:t>
      </w:r>
    </w:p>
    <w:p w14:paraId="34983D60" w14:textId="77777777" w:rsidR="00AA34F1" w:rsidRPr="00AA34F1" w:rsidRDefault="00AA34F1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>Implementation Council Procurement Update</w:t>
      </w:r>
    </w:p>
    <w:p w14:paraId="608D125D" w14:textId="77777777" w:rsidR="00AA34F1" w:rsidRPr="00AA34F1" w:rsidRDefault="00AA34F1" w:rsidP="00AA34F1">
      <w:pPr>
        <w:pStyle w:val="NormalWeb"/>
        <w:numPr>
          <w:ilvl w:val="0"/>
          <w:numId w:val="36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>MassHealth expects to issue a procurement for new Implementation Council members shortly to address consumer vacancies</w:t>
      </w:r>
    </w:p>
    <w:p w14:paraId="1F0671AC" w14:textId="77777777" w:rsidR="00AA34F1" w:rsidRPr="00AA34F1" w:rsidRDefault="00AA34F1" w:rsidP="00AA34F1">
      <w:pPr>
        <w:pStyle w:val="NormalWeb"/>
        <w:numPr>
          <w:ilvl w:val="0"/>
          <w:numId w:val="36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MassHealth will be seeking approximately 2 - 4 individuals who are MassHealth members with disabilities or family members or </w:t>
      </w: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lastRenderedPageBreak/>
        <w:t xml:space="preserve">guardians of MassHealth members with disabilities to serve on the Council </w:t>
      </w:r>
    </w:p>
    <w:p w14:paraId="55439EF0" w14:textId="77777777" w:rsidR="00AA34F1" w:rsidRPr="00AA34F1" w:rsidRDefault="00AA34F1" w:rsidP="00AA34F1">
      <w:pPr>
        <w:pStyle w:val="NormalWeb"/>
        <w:numPr>
          <w:ilvl w:val="0"/>
          <w:numId w:val="36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Information about this opportunity will be available online: </w:t>
      </w:r>
    </w:p>
    <w:p w14:paraId="1E3533A8" w14:textId="77777777" w:rsidR="00AA34F1" w:rsidRPr="00AA34F1" w:rsidRDefault="00AA34F1" w:rsidP="00466287">
      <w:pPr>
        <w:pStyle w:val="NormalWeb"/>
        <w:numPr>
          <w:ilvl w:val="1"/>
          <w:numId w:val="36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>One Care (</w:t>
      </w:r>
      <w:hyperlink r:id="rId11" w:history="1">
        <w:r w:rsidRPr="00AA34F1">
          <w:rPr>
            <w:rStyle w:val="Hyperlink"/>
            <w:rFonts w:asciiTheme="minorHAnsi" w:eastAsiaTheme="minorEastAsia" w:hAnsiTheme="minorHAnsi" w:cs="Arial"/>
            <w:bCs/>
            <w:kern w:val="24"/>
            <w:sz w:val="36"/>
            <w:szCs w:val="36"/>
          </w:rPr>
          <w:t>www.mass.gov/one-care</w:t>
        </w:r>
      </w:hyperlink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) under “Implementation Council” in “Notice of Opportunity to Join the One Care Implementation Council” </w:t>
      </w:r>
    </w:p>
    <w:p w14:paraId="7A0B7F08" w14:textId="77777777" w:rsidR="00AA34F1" w:rsidRPr="00AA34F1" w:rsidRDefault="00AA34F1" w:rsidP="00466287">
      <w:pPr>
        <w:pStyle w:val="NormalWeb"/>
        <w:numPr>
          <w:ilvl w:val="1"/>
          <w:numId w:val="36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>COMMBUYS (</w:t>
      </w:r>
      <w:hyperlink r:id="rId12" w:history="1">
        <w:r w:rsidRPr="00AA34F1">
          <w:rPr>
            <w:rStyle w:val="Hyperlink"/>
            <w:rFonts w:asciiTheme="minorHAnsi" w:eastAsiaTheme="minorEastAsia" w:hAnsiTheme="minorHAnsi" w:cs="Arial"/>
            <w:bCs/>
            <w:kern w:val="24"/>
            <w:sz w:val="36"/>
            <w:szCs w:val="36"/>
          </w:rPr>
          <w:t>www.commbuys.com</w:t>
        </w:r>
      </w:hyperlink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>)</w:t>
      </w:r>
    </w:p>
    <w:p w14:paraId="26154F4B" w14:textId="77777777" w:rsidR="00000000" w:rsidRPr="00AA34F1" w:rsidRDefault="00272E2F" w:rsidP="00AA34F1">
      <w:pPr>
        <w:pStyle w:val="NormalWeb"/>
        <w:numPr>
          <w:ilvl w:val="2"/>
          <w:numId w:val="26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>Scroll down to the bottom of the COMMBUYS home page an</w:t>
      </w: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d click on “Contract and Bid search.” </w:t>
      </w:r>
    </w:p>
    <w:p w14:paraId="1A8FAD9D" w14:textId="77777777" w:rsidR="00000000" w:rsidRPr="00AA34F1" w:rsidRDefault="00272E2F" w:rsidP="00AA34F1">
      <w:pPr>
        <w:pStyle w:val="NormalWeb"/>
        <w:numPr>
          <w:ilvl w:val="2"/>
          <w:numId w:val="26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On the next page click on Bids. </w:t>
      </w:r>
    </w:p>
    <w:p w14:paraId="150430D0" w14:textId="77777777" w:rsidR="00000000" w:rsidRPr="00AA34F1" w:rsidRDefault="00272E2F" w:rsidP="00AA34F1">
      <w:pPr>
        <w:pStyle w:val="NormalWeb"/>
        <w:numPr>
          <w:ilvl w:val="2"/>
          <w:numId w:val="26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>On the Advanced Search page enter the keyword “Imp</w:t>
      </w: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lementation” in the Bid Description field; from the dropdown menu in the Organization field select 1039-Executive Office of Health and Human Services; click on “find it.” </w:t>
      </w:r>
    </w:p>
    <w:p w14:paraId="5CD147B2" w14:textId="77777777" w:rsidR="00000000" w:rsidRPr="00AA34F1" w:rsidRDefault="00272E2F" w:rsidP="00AA34F1">
      <w:pPr>
        <w:pStyle w:val="NormalWeb"/>
        <w:numPr>
          <w:ilvl w:val="2"/>
          <w:numId w:val="26"/>
        </w:numPr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The link for the </w:t>
      </w:r>
      <w:r w:rsidRPr="00AA34F1">
        <w:rPr>
          <w:rFonts w:asciiTheme="minorHAnsi" w:eastAsiaTheme="minorEastAsia" w:hAnsiTheme="minorHAnsi" w:cs="Arial"/>
          <w:bCs/>
          <w:kern w:val="24"/>
          <w:sz w:val="36"/>
          <w:szCs w:val="36"/>
        </w:rPr>
        <w:t>relevant documents should be at or very near the top of the list. Click on that link.</w:t>
      </w:r>
    </w:p>
    <w:p w14:paraId="586C55F4" w14:textId="77777777" w:rsidR="00F75243" w:rsidRPr="00AA34F1" w:rsidRDefault="00F75243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</w:p>
    <w:p w14:paraId="406E47D6" w14:textId="1636B096" w:rsidR="00F75243" w:rsidRDefault="00F75243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AA34F1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6</w:t>
      </w:r>
    </w:p>
    <w:p w14:paraId="4B211593" w14:textId="4F459340" w:rsidR="00272E2F" w:rsidRDefault="00272E2F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</w:p>
    <w:p w14:paraId="0F417ABD" w14:textId="77777777" w:rsidR="00272E2F" w:rsidRPr="00FF1D29" w:rsidRDefault="00272E2F" w:rsidP="00272E2F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i/>
          <w:kern w:val="24"/>
          <w:sz w:val="36"/>
          <w:szCs w:val="36"/>
        </w:rPr>
      </w:pPr>
      <w:r w:rsidRPr="00FF1D29">
        <w:rPr>
          <w:rFonts w:asciiTheme="minorHAnsi" w:eastAsiaTheme="minorEastAsia" w:hAnsiTheme="minorHAnsi" w:cs="Arial"/>
          <w:bCs/>
          <w:i/>
          <w:kern w:val="24"/>
          <w:sz w:val="36"/>
          <w:szCs w:val="36"/>
        </w:rPr>
        <w:t>Graphic of One Care Logo</w:t>
      </w:r>
    </w:p>
    <w:p w14:paraId="3B2ED8D7" w14:textId="77777777" w:rsidR="00272E2F" w:rsidRPr="00AA34F1" w:rsidRDefault="00272E2F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</w:p>
    <w:p w14:paraId="1CFD6A61" w14:textId="77777777" w:rsidR="00AA34F1" w:rsidRPr="00AA34F1" w:rsidRDefault="00AA34F1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VISIT US ONLINE</w:t>
      </w:r>
      <w:hyperlink r:id="rId13" w:history="1">
        <w:r w:rsidRPr="00AA34F1">
          <w:rPr>
            <w:rStyle w:val="Hyperlink"/>
            <w:rFonts w:asciiTheme="minorHAnsi" w:eastAsiaTheme="minorEastAsia" w:hAnsiTheme="minorHAnsi" w:cs="Arial"/>
            <w:b/>
            <w:bCs/>
            <w:kern w:val="24"/>
            <w:sz w:val="36"/>
            <w:szCs w:val="36"/>
          </w:rPr>
          <w:br/>
        </w:r>
      </w:hyperlink>
      <w:hyperlink r:id="rId14" w:history="1">
        <w:r w:rsidRPr="00AA34F1">
          <w:rPr>
            <w:rStyle w:val="Hyperlink"/>
            <w:rFonts w:asciiTheme="minorHAnsi" w:eastAsiaTheme="minorEastAsia" w:hAnsiTheme="minorHAnsi" w:cs="Arial"/>
            <w:b/>
            <w:bCs/>
            <w:kern w:val="24"/>
            <w:sz w:val="36"/>
            <w:szCs w:val="36"/>
          </w:rPr>
          <w:t>www.mass.gov/one-care</w:t>
        </w:r>
      </w:hyperlink>
    </w:p>
    <w:p w14:paraId="40E6C382" w14:textId="77777777" w:rsidR="00AA34F1" w:rsidRPr="00AA34F1" w:rsidRDefault="00AA34F1" w:rsidP="00AA34F1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AA34F1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 xml:space="preserve">EMAIL US </w:t>
      </w:r>
      <w:r w:rsidRPr="00AA34F1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br/>
      </w:r>
      <w:hyperlink r:id="rId15" w:history="1">
        <w:r w:rsidRPr="00AA34F1">
          <w:rPr>
            <w:rStyle w:val="Hyperlink"/>
            <w:rFonts w:asciiTheme="minorHAnsi" w:eastAsiaTheme="minorEastAsia" w:hAnsiTheme="minorHAnsi" w:cs="Arial"/>
            <w:b/>
            <w:bCs/>
            <w:kern w:val="24"/>
            <w:sz w:val="36"/>
            <w:szCs w:val="36"/>
          </w:rPr>
          <w:t>OneCare@state.ma.us</w:t>
        </w:r>
      </w:hyperlink>
    </w:p>
    <w:sectPr w:rsidR="00AA34F1" w:rsidRPr="00AA34F1" w:rsidSect="00034287">
      <w:footerReference w:type="default" r:id="rId16"/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7E08" w14:textId="77777777" w:rsidR="001F65AF" w:rsidRDefault="001F65AF" w:rsidP="001F65AF">
      <w:r>
        <w:separator/>
      </w:r>
    </w:p>
  </w:endnote>
  <w:endnote w:type="continuationSeparator" w:id="0">
    <w:p w14:paraId="7D0096AD" w14:textId="77777777" w:rsidR="001F65AF" w:rsidRDefault="001F65AF" w:rsidP="001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177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323DB" w14:textId="09BB3D06" w:rsidR="001F65AF" w:rsidRDefault="001F6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436086" w14:textId="77777777" w:rsidR="001F65AF" w:rsidRDefault="001F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099E" w14:textId="77777777" w:rsidR="001F65AF" w:rsidRDefault="001F65AF" w:rsidP="001F65AF">
      <w:r>
        <w:separator/>
      </w:r>
    </w:p>
  </w:footnote>
  <w:footnote w:type="continuationSeparator" w:id="0">
    <w:p w14:paraId="7665D3A4" w14:textId="77777777" w:rsidR="001F65AF" w:rsidRDefault="001F65AF" w:rsidP="001F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2DB2"/>
    <w:multiLevelType w:val="hybridMultilevel"/>
    <w:tmpl w:val="855207AC"/>
    <w:lvl w:ilvl="0" w:tplc="F1DADF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C5B3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DE0AD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3895D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00E8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DCE83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4C45D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418AF9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BD1777E"/>
    <w:multiLevelType w:val="hybridMultilevel"/>
    <w:tmpl w:val="DC4E2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C1496">
      <w:start w:val="5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66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3C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64D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A39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88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BA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25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057F41"/>
    <w:multiLevelType w:val="hybridMultilevel"/>
    <w:tmpl w:val="7E80890E"/>
    <w:lvl w:ilvl="0" w:tplc="82DCA8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3AEB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A653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1277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4721A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1E299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8E45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A761B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44E6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21732A4"/>
    <w:multiLevelType w:val="hybridMultilevel"/>
    <w:tmpl w:val="F73AF0C2"/>
    <w:lvl w:ilvl="0" w:tplc="F1DADF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D8045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5C5B3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DE0AD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3895D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00E8B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DCE83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4C45D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418AF9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3030AB8"/>
    <w:multiLevelType w:val="hybridMultilevel"/>
    <w:tmpl w:val="EF04FD42"/>
    <w:lvl w:ilvl="0" w:tplc="6DA8404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624B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A484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423C9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A80E9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1C478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DAAFE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4A71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3736775"/>
    <w:multiLevelType w:val="hybridMultilevel"/>
    <w:tmpl w:val="7662273E"/>
    <w:lvl w:ilvl="0" w:tplc="0DC481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66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3C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64D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A39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88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BA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25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9A6EB0"/>
    <w:multiLevelType w:val="hybridMultilevel"/>
    <w:tmpl w:val="2D789F5C"/>
    <w:lvl w:ilvl="0" w:tplc="0DC481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C1496">
      <w:start w:val="5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66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3C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64D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A39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88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BA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25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664BAA"/>
    <w:multiLevelType w:val="hybridMultilevel"/>
    <w:tmpl w:val="E8B8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1A87"/>
    <w:multiLevelType w:val="hybridMultilevel"/>
    <w:tmpl w:val="BD1ECC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C62B9"/>
    <w:multiLevelType w:val="hybridMultilevel"/>
    <w:tmpl w:val="60B67A82"/>
    <w:lvl w:ilvl="0" w:tplc="626E88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50924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29C6A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9CA5A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8C8E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3A9C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0444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56D6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EF825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229C6444"/>
    <w:multiLevelType w:val="hybridMultilevel"/>
    <w:tmpl w:val="985A3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C1496">
      <w:start w:val="5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66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3C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64D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A39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88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BA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25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4A4206"/>
    <w:multiLevelType w:val="hybridMultilevel"/>
    <w:tmpl w:val="2788E376"/>
    <w:lvl w:ilvl="0" w:tplc="C6FAE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41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AC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8D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C7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A1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85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EA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49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24856"/>
    <w:multiLevelType w:val="hybridMultilevel"/>
    <w:tmpl w:val="9C7A7DE6"/>
    <w:lvl w:ilvl="0" w:tplc="6010A8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C9ED85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107F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AE631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C660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285E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26D2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9BCCB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F2FC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337423FC"/>
    <w:multiLevelType w:val="hybridMultilevel"/>
    <w:tmpl w:val="559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33A80"/>
    <w:multiLevelType w:val="hybridMultilevel"/>
    <w:tmpl w:val="DF624648"/>
    <w:lvl w:ilvl="0" w:tplc="A9C6B4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5441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96FB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34C6B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83A61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8E21C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8465E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D1090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B348C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3D8E41E4"/>
    <w:multiLevelType w:val="hybridMultilevel"/>
    <w:tmpl w:val="F7C4D79E"/>
    <w:lvl w:ilvl="0" w:tplc="5CBC124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ECB0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CED0C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BABD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368E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7E71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5F0362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FB0E1D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43235751"/>
    <w:multiLevelType w:val="hybridMultilevel"/>
    <w:tmpl w:val="FB14F0BE"/>
    <w:lvl w:ilvl="0" w:tplc="006442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43BE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6A678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4AEDC1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B429D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C87E8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1689D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96F2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3DC2408"/>
    <w:multiLevelType w:val="hybridMultilevel"/>
    <w:tmpl w:val="2318DC60"/>
    <w:lvl w:ilvl="0" w:tplc="0DC481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66A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3CB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64D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A39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88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BA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25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D37AAC"/>
    <w:multiLevelType w:val="hybridMultilevel"/>
    <w:tmpl w:val="D88CF2CE"/>
    <w:lvl w:ilvl="0" w:tplc="54DACA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2C51C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6D4B8">
      <w:start w:val="5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6B3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4B6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0D0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880A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6D80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62D4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BE3CA7"/>
    <w:multiLevelType w:val="hybridMultilevel"/>
    <w:tmpl w:val="14F2CAEE"/>
    <w:lvl w:ilvl="0" w:tplc="A40CE13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BE2CB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86D46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5A09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C0A9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0A4CA5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BC6CE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8C2CE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287EC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4A5735F7"/>
    <w:multiLevelType w:val="hybridMultilevel"/>
    <w:tmpl w:val="7316AD14"/>
    <w:lvl w:ilvl="0" w:tplc="3C4EDAB8">
      <w:numFmt w:val="bullet"/>
      <w:lvlText w:val="-"/>
      <w:lvlJc w:val="left"/>
      <w:pPr>
        <w:ind w:left="252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B787A21"/>
    <w:multiLevelType w:val="hybridMultilevel"/>
    <w:tmpl w:val="1E8EB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CD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29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6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6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E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02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04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EE61A4"/>
    <w:multiLevelType w:val="hybridMultilevel"/>
    <w:tmpl w:val="2EB2C0A6"/>
    <w:lvl w:ilvl="0" w:tplc="5CBC124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948D0B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5ECB0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CED0C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BABD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368E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7E71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5F0362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FB0E1D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4F4A0FA5"/>
    <w:multiLevelType w:val="hybridMultilevel"/>
    <w:tmpl w:val="A0DA53D0"/>
    <w:lvl w:ilvl="0" w:tplc="A230775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265A0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EFED2">
      <w:start w:val="1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AE7F4">
      <w:start w:val="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0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602B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0C43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8BA9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AD7A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0C28F8"/>
    <w:multiLevelType w:val="hybridMultilevel"/>
    <w:tmpl w:val="FF1C8940"/>
    <w:lvl w:ilvl="0" w:tplc="006442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6C0561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043BE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6A678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4AEDC1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B429D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C87E8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1689D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96F2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50256F95"/>
    <w:multiLevelType w:val="hybridMultilevel"/>
    <w:tmpl w:val="F71A2A00"/>
    <w:lvl w:ilvl="0" w:tplc="3C4EDAB8">
      <w:numFmt w:val="bullet"/>
      <w:lvlText w:val="-"/>
      <w:lvlJc w:val="left"/>
      <w:pPr>
        <w:ind w:left="2340" w:hanging="360"/>
      </w:pPr>
      <w:rPr>
        <w:rFonts w:ascii="Calibri" w:eastAsia="+mn-ea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22470A"/>
    <w:multiLevelType w:val="hybridMultilevel"/>
    <w:tmpl w:val="FE34D820"/>
    <w:lvl w:ilvl="0" w:tplc="E6C49D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DC12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ECCB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82CBD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060B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D8F4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4782C7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4063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8AF2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F7C664F"/>
    <w:multiLevelType w:val="hybridMultilevel"/>
    <w:tmpl w:val="5ACE1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F319D"/>
    <w:multiLevelType w:val="hybridMultilevel"/>
    <w:tmpl w:val="34A4D920"/>
    <w:lvl w:ilvl="0" w:tplc="325AF3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E663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2446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A4A0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92F6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6EAF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B12BE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E837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B056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6428220C"/>
    <w:multiLevelType w:val="hybridMultilevel"/>
    <w:tmpl w:val="9FE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0127F"/>
    <w:multiLevelType w:val="hybridMultilevel"/>
    <w:tmpl w:val="8886F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214BE1"/>
    <w:multiLevelType w:val="hybridMultilevel"/>
    <w:tmpl w:val="7BF84888"/>
    <w:lvl w:ilvl="0" w:tplc="A40CE13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6D46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5A09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C0A9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0A4CA5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BC6CE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8C2CE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287EC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74C8798C"/>
    <w:multiLevelType w:val="hybridMultilevel"/>
    <w:tmpl w:val="5F220634"/>
    <w:lvl w:ilvl="0" w:tplc="3D4CD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A2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CB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A7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4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1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6F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0F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3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986374"/>
    <w:multiLevelType w:val="hybridMultilevel"/>
    <w:tmpl w:val="3140E84C"/>
    <w:lvl w:ilvl="0" w:tplc="2E82A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CD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29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6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6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EF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02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04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421164"/>
    <w:multiLevelType w:val="hybridMultilevel"/>
    <w:tmpl w:val="CCCE9BC6"/>
    <w:lvl w:ilvl="0" w:tplc="6DA8404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F801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5624B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A484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423C9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A80E9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1C478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DAAFE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4A71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7E8747BF"/>
    <w:multiLevelType w:val="hybridMultilevel"/>
    <w:tmpl w:val="81645842"/>
    <w:lvl w:ilvl="0" w:tplc="686C7F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C110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A532">
      <w:start w:val="19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0A55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C9A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0E4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43C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A3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4B16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35"/>
  </w:num>
  <w:num w:numId="3">
    <w:abstractNumId w:val="30"/>
  </w:num>
  <w:num w:numId="4">
    <w:abstractNumId w:val="20"/>
  </w:num>
  <w:num w:numId="5">
    <w:abstractNumId w:val="25"/>
  </w:num>
  <w:num w:numId="6">
    <w:abstractNumId w:val="27"/>
  </w:num>
  <w:num w:numId="7">
    <w:abstractNumId w:val="8"/>
  </w:num>
  <w:num w:numId="8">
    <w:abstractNumId w:val="24"/>
  </w:num>
  <w:num w:numId="9">
    <w:abstractNumId w:val="34"/>
  </w:num>
  <w:num w:numId="10">
    <w:abstractNumId w:val="3"/>
  </w:num>
  <w:num w:numId="11">
    <w:abstractNumId w:val="19"/>
  </w:num>
  <w:num w:numId="12">
    <w:abstractNumId w:val="22"/>
  </w:num>
  <w:num w:numId="13">
    <w:abstractNumId w:val="28"/>
  </w:num>
  <w:num w:numId="14">
    <w:abstractNumId w:val="26"/>
  </w:num>
  <w:num w:numId="15">
    <w:abstractNumId w:val="9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0"/>
  </w:num>
  <w:num w:numId="22">
    <w:abstractNumId w:val="31"/>
  </w:num>
  <w:num w:numId="23">
    <w:abstractNumId w:val="15"/>
  </w:num>
  <w:num w:numId="24">
    <w:abstractNumId w:val="18"/>
  </w:num>
  <w:num w:numId="25">
    <w:abstractNumId w:val="11"/>
  </w:num>
  <w:num w:numId="26">
    <w:abstractNumId w:val="32"/>
  </w:num>
  <w:num w:numId="27">
    <w:abstractNumId w:val="6"/>
  </w:num>
  <w:num w:numId="28">
    <w:abstractNumId w:val="7"/>
  </w:num>
  <w:num w:numId="29">
    <w:abstractNumId w:val="13"/>
  </w:num>
  <w:num w:numId="30">
    <w:abstractNumId w:val="33"/>
  </w:num>
  <w:num w:numId="31">
    <w:abstractNumId w:val="21"/>
  </w:num>
  <w:num w:numId="32">
    <w:abstractNumId w:val="1"/>
  </w:num>
  <w:num w:numId="33">
    <w:abstractNumId w:val="10"/>
  </w:num>
  <w:num w:numId="34">
    <w:abstractNumId w:val="5"/>
  </w:num>
  <w:num w:numId="35">
    <w:abstractNumId w:val="17"/>
  </w:num>
  <w:num w:numId="3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93"/>
    <w:rsid w:val="00023F3D"/>
    <w:rsid w:val="00034287"/>
    <w:rsid w:val="00042F95"/>
    <w:rsid w:val="0005309C"/>
    <w:rsid w:val="000605F9"/>
    <w:rsid w:val="000620D6"/>
    <w:rsid w:val="00070F19"/>
    <w:rsid w:val="000D17C2"/>
    <w:rsid w:val="000D6A99"/>
    <w:rsid w:val="0013658D"/>
    <w:rsid w:val="00144ED9"/>
    <w:rsid w:val="00157028"/>
    <w:rsid w:val="001709EA"/>
    <w:rsid w:val="00181FDC"/>
    <w:rsid w:val="00184E87"/>
    <w:rsid w:val="001A31BA"/>
    <w:rsid w:val="001B63CB"/>
    <w:rsid w:val="001D0DF5"/>
    <w:rsid w:val="001D6BFC"/>
    <w:rsid w:val="001E53D0"/>
    <w:rsid w:val="001F27CC"/>
    <w:rsid w:val="001F65AF"/>
    <w:rsid w:val="001F75B5"/>
    <w:rsid w:val="00221203"/>
    <w:rsid w:val="00222542"/>
    <w:rsid w:val="002343B5"/>
    <w:rsid w:val="0024042F"/>
    <w:rsid w:val="0026660E"/>
    <w:rsid w:val="00272E2F"/>
    <w:rsid w:val="0029073D"/>
    <w:rsid w:val="002D2C03"/>
    <w:rsid w:val="002E54C9"/>
    <w:rsid w:val="002F1985"/>
    <w:rsid w:val="002F1D31"/>
    <w:rsid w:val="00315E12"/>
    <w:rsid w:val="00365F69"/>
    <w:rsid w:val="00373747"/>
    <w:rsid w:val="003772D2"/>
    <w:rsid w:val="0038234A"/>
    <w:rsid w:val="003A4A17"/>
    <w:rsid w:val="003B42AA"/>
    <w:rsid w:val="003D07E0"/>
    <w:rsid w:val="003F3A11"/>
    <w:rsid w:val="003F6CD0"/>
    <w:rsid w:val="00400633"/>
    <w:rsid w:val="00412956"/>
    <w:rsid w:val="00420670"/>
    <w:rsid w:val="00442002"/>
    <w:rsid w:val="00454851"/>
    <w:rsid w:val="00466287"/>
    <w:rsid w:val="00496987"/>
    <w:rsid w:val="004A17DC"/>
    <w:rsid w:val="004B72FB"/>
    <w:rsid w:val="004C1C77"/>
    <w:rsid w:val="00514FD9"/>
    <w:rsid w:val="00523B76"/>
    <w:rsid w:val="005272A5"/>
    <w:rsid w:val="00540A26"/>
    <w:rsid w:val="005678EA"/>
    <w:rsid w:val="00582547"/>
    <w:rsid w:val="00584B70"/>
    <w:rsid w:val="00585EE7"/>
    <w:rsid w:val="005A26D4"/>
    <w:rsid w:val="005A474B"/>
    <w:rsid w:val="005D47AB"/>
    <w:rsid w:val="00602FBE"/>
    <w:rsid w:val="00651A35"/>
    <w:rsid w:val="00657632"/>
    <w:rsid w:val="0067605A"/>
    <w:rsid w:val="006817A3"/>
    <w:rsid w:val="006B1EAE"/>
    <w:rsid w:val="006D56FD"/>
    <w:rsid w:val="007018D8"/>
    <w:rsid w:val="00713AF6"/>
    <w:rsid w:val="00734633"/>
    <w:rsid w:val="0074477F"/>
    <w:rsid w:val="00747E9E"/>
    <w:rsid w:val="007500F8"/>
    <w:rsid w:val="00763F9C"/>
    <w:rsid w:val="00763FC1"/>
    <w:rsid w:val="007B7089"/>
    <w:rsid w:val="007D0672"/>
    <w:rsid w:val="00872548"/>
    <w:rsid w:val="008A1A69"/>
    <w:rsid w:val="008A4044"/>
    <w:rsid w:val="008B1D28"/>
    <w:rsid w:val="008D7893"/>
    <w:rsid w:val="008E2073"/>
    <w:rsid w:val="008F263C"/>
    <w:rsid w:val="008F59E1"/>
    <w:rsid w:val="009166D3"/>
    <w:rsid w:val="00943AAC"/>
    <w:rsid w:val="00947898"/>
    <w:rsid w:val="00962D56"/>
    <w:rsid w:val="0098592C"/>
    <w:rsid w:val="00995AC4"/>
    <w:rsid w:val="009E0B7A"/>
    <w:rsid w:val="00A04C71"/>
    <w:rsid w:val="00A06593"/>
    <w:rsid w:val="00A1460F"/>
    <w:rsid w:val="00A16DBE"/>
    <w:rsid w:val="00A22A81"/>
    <w:rsid w:val="00A234BD"/>
    <w:rsid w:val="00A57EE7"/>
    <w:rsid w:val="00A87D35"/>
    <w:rsid w:val="00AA0514"/>
    <w:rsid w:val="00AA06FF"/>
    <w:rsid w:val="00AA34F1"/>
    <w:rsid w:val="00AC4AC6"/>
    <w:rsid w:val="00AC71C1"/>
    <w:rsid w:val="00B14E86"/>
    <w:rsid w:val="00B30F76"/>
    <w:rsid w:val="00BA2717"/>
    <w:rsid w:val="00BA7D1E"/>
    <w:rsid w:val="00BD2C24"/>
    <w:rsid w:val="00C22F76"/>
    <w:rsid w:val="00C230DF"/>
    <w:rsid w:val="00C24799"/>
    <w:rsid w:val="00C960D8"/>
    <w:rsid w:val="00CA0BA1"/>
    <w:rsid w:val="00CA1D58"/>
    <w:rsid w:val="00CA712B"/>
    <w:rsid w:val="00CB37CF"/>
    <w:rsid w:val="00CD4FCF"/>
    <w:rsid w:val="00CE0D05"/>
    <w:rsid w:val="00CE17A3"/>
    <w:rsid w:val="00CE4B75"/>
    <w:rsid w:val="00CF32F5"/>
    <w:rsid w:val="00D04E0E"/>
    <w:rsid w:val="00D53D4A"/>
    <w:rsid w:val="00D674FC"/>
    <w:rsid w:val="00DB0079"/>
    <w:rsid w:val="00DB68C4"/>
    <w:rsid w:val="00DC7A8D"/>
    <w:rsid w:val="00E04771"/>
    <w:rsid w:val="00E04C67"/>
    <w:rsid w:val="00E10055"/>
    <w:rsid w:val="00E22E65"/>
    <w:rsid w:val="00E31D75"/>
    <w:rsid w:val="00E61306"/>
    <w:rsid w:val="00EB3DFF"/>
    <w:rsid w:val="00EB73C5"/>
    <w:rsid w:val="00EC3B69"/>
    <w:rsid w:val="00EC47B3"/>
    <w:rsid w:val="00ED6A11"/>
    <w:rsid w:val="00EE003D"/>
    <w:rsid w:val="00F35A17"/>
    <w:rsid w:val="00F36EFB"/>
    <w:rsid w:val="00F50437"/>
    <w:rsid w:val="00F61D2D"/>
    <w:rsid w:val="00F75243"/>
    <w:rsid w:val="00F76414"/>
    <w:rsid w:val="00FA39DC"/>
    <w:rsid w:val="00FA5A4D"/>
    <w:rsid w:val="00FD2870"/>
    <w:rsid w:val="00FD30E5"/>
    <w:rsid w:val="00FD61FB"/>
    <w:rsid w:val="00FD73B7"/>
    <w:rsid w:val="00FE49EB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0FA4"/>
  <w15:docId w15:val="{077E52A3-479C-4D61-9A14-EBCAB44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table" w:styleId="TableGrid">
    <w:name w:val="Table Grid"/>
    <w:basedOn w:val="TableNormal"/>
    <w:uiPriority w:val="59"/>
    <w:rsid w:val="00D0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AF"/>
  </w:style>
  <w:style w:type="paragraph" w:styleId="Footer">
    <w:name w:val="footer"/>
    <w:basedOn w:val="Normal"/>
    <w:link w:val="Foot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AF"/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3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89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5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89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628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082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68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4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78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43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865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4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10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411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930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414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20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32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9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226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91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55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199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804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745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686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461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390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865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247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3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772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693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87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951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337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671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826">
          <w:marLeft w:val="36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4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51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11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70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536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865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562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183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949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347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603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1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82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99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18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20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38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11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6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91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461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5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1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72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2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21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107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991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61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83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031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66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434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067">
          <w:marLeft w:val="734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378">
          <w:marLeft w:val="145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02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5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4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9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0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22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37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88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9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19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334">
          <w:marLeft w:val="13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09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175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743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942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89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55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26">
          <w:marLeft w:val="136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44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89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890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229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028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035">
          <w:marLeft w:val="270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492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59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6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165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60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555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822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227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14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0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44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0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588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514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963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39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338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8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202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169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93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718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224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673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456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47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068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485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69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554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497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582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202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81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08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2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727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80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260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494">
          <w:marLeft w:val="136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579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995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00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837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4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64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8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32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59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3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57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8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03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9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6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60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7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0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02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12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2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7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93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14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48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36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71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82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6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56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630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33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5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47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806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94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7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0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2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1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40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068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46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7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0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0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9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6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2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21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9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related-information" TargetMode="External"/><Relationship Id="rId13" Type="http://schemas.openxmlformats.org/officeDocument/2006/relationships/hyperlink" Target="http://www.mass.gov/one-ca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buys.com/" TargetMode="External"/><Relationship Id="rId12" Type="http://schemas.openxmlformats.org/officeDocument/2006/relationships/hyperlink" Target="http://www.commbuy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one-car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neCare@state.ma.us" TargetMode="External"/><Relationship Id="rId10" Type="http://schemas.openxmlformats.org/officeDocument/2006/relationships/hyperlink" Target="http://www.mass.gov/duals-demonstration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one-care-administrative-information" TargetMode="External"/><Relationship Id="rId14" Type="http://schemas.openxmlformats.org/officeDocument/2006/relationships/hyperlink" Target="http://www.mass.gov/one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Macdonald, Betteanne</cp:lastModifiedBy>
  <cp:revision>4</cp:revision>
  <cp:lastPrinted>2018-05-04T20:38:00Z</cp:lastPrinted>
  <dcterms:created xsi:type="dcterms:W3CDTF">2018-09-10T20:13:00Z</dcterms:created>
  <dcterms:modified xsi:type="dcterms:W3CDTF">2018-09-10T20:27:00Z</dcterms:modified>
</cp:coreProperties>
</file>