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7634" w14:textId="715A2B4E" w:rsidR="00D033B7" w:rsidRPr="00D033B7" w:rsidRDefault="00D033B7" w:rsidP="005F4096">
      <w:pPr>
        <w:pStyle w:val="Heading1"/>
        <w:spacing w:before="240"/>
      </w:pPr>
      <w:bookmarkStart w:id="0" w:name="_Hlk116567220"/>
      <w:bookmarkEnd w:id="0"/>
      <w:r w:rsidRPr="00D033B7">
        <w:rPr>
          <w:noProof/>
        </w:rPr>
        <w:drawing>
          <wp:anchor distT="182880" distB="0" distL="114300" distR="114300" simplePos="0" relativeHeight="251661312" behindDoc="0" locked="0" layoutInCell="1" allowOverlap="1" wp14:anchorId="15DEA44D" wp14:editId="11A1B4E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14145" cy="724535"/>
            <wp:effectExtent l="0" t="0" r="0" b="0"/>
            <wp:wrapSquare wrapText="bothSides"/>
            <wp:docPr id="9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ssHealth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33B7">
        <w:t xml:space="preserve">Job Aid: </w:t>
      </w:r>
      <w:r>
        <w:t>Eligibility Verification – Upload</w:t>
      </w:r>
      <w:r w:rsidR="005F6F7E">
        <w:t xml:space="preserve">/Download </w:t>
      </w:r>
      <w:r w:rsidRPr="00D033B7">
        <w:t>Batch</w:t>
      </w:r>
      <w:r>
        <w:t xml:space="preserve"> Files</w:t>
      </w:r>
    </w:p>
    <w:p w14:paraId="36826E35" w14:textId="77777777" w:rsidR="00D033B7" w:rsidRDefault="00D033B7" w:rsidP="001935B6">
      <w:pPr>
        <w:spacing w:after="120" w:line="240" w:lineRule="auto"/>
        <w:rPr>
          <w:rFonts w:ascii="Arial" w:eastAsia="Times New Roman" w:hAnsi="Arial" w:cs="Times New Roman"/>
          <w:bCs/>
          <w:sz w:val="20"/>
          <w:szCs w:val="20"/>
        </w:rPr>
      </w:pPr>
    </w:p>
    <w:p w14:paraId="00B41ADA" w14:textId="731CDF04" w:rsidR="001935B6" w:rsidRPr="005F4096" w:rsidRDefault="001935B6" w:rsidP="005F4096">
      <w:pPr>
        <w:spacing w:before="240" w:after="240" w:line="240" w:lineRule="auto"/>
        <w:rPr>
          <w:rFonts w:ascii="Arial" w:hAnsi="Arial"/>
          <w:spacing w:val="-2"/>
        </w:rPr>
      </w:pPr>
      <w:r w:rsidRPr="005F4096">
        <w:rPr>
          <w:rFonts w:ascii="Arial" w:eastAsia="Times New Roman" w:hAnsi="Arial" w:cs="Times New Roman"/>
          <w:bCs/>
        </w:rPr>
        <w:t xml:space="preserve">This job aid describes how to </w:t>
      </w:r>
      <w:r w:rsidRPr="005F4096">
        <w:rPr>
          <w:rFonts w:ascii="Arial" w:hAnsi="Arial"/>
          <w:spacing w:val="-2"/>
        </w:rPr>
        <w:t>upload batch eligibility verification requests and download the corresponding eligibility response.</w:t>
      </w:r>
      <w:r w:rsidR="00A65AB1">
        <w:rPr>
          <w:rFonts w:ascii="Arial" w:hAnsi="Arial"/>
          <w:spacing w:val="-2"/>
        </w:rPr>
        <w:t xml:space="preserve"> </w:t>
      </w:r>
      <w:r w:rsidRPr="005F4096">
        <w:rPr>
          <w:rFonts w:ascii="Arial" w:hAnsi="Arial"/>
          <w:spacing w:val="-2"/>
        </w:rPr>
        <w:t>Providers may submit HIPAA compliant Eligibility Inquiry transactions (270) and receive Eligibility Response transactions (271) from MassHealth.</w:t>
      </w:r>
      <w:r w:rsidR="00A65AB1">
        <w:rPr>
          <w:rFonts w:ascii="Arial" w:hAnsi="Arial"/>
          <w:spacing w:val="-2"/>
        </w:rPr>
        <w:t xml:space="preserve">  </w:t>
      </w:r>
    </w:p>
    <w:p w14:paraId="1876BE51" w14:textId="05F29807" w:rsidR="001935B6" w:rsidRPr="005F4096" w:rsidRDefault="001935B6" w:rsidP="005F4096">
      <w:pPr>
        <w:spacing w:before="240" w:after="240" w:line="240" w:lineRule="auto"/>
        <w:rPr>
          <w:rFonts w:ascii="Arial" w:hAnsi="Arial"/>
          <w:spacing w:val="-2"/>
        </w:rPr>
      </w:pPr>
      <w:r w:rsidRPr="005F4096">
        <w:rPr>
          <w:rFonts w:ascii="Arial" w:hAnsi="Arial"/>
          <w:spacing w:val="-2"/>
        </w:rPr>
        <w:t xml:space="preserve">This feature is helpful to providers, such as hospitals or large group practices, that need to verify the eligibility of multiple members on a daily basis. Batch processing is an alternative to </w:t>
      </w:r>
      <w:r w:rsidR="00A65AB1">
        <w:rPr>
          <w:rFonts w:ascii="Arial" w:hAnsi="Arial"/>
          <w:spacing w:val="-2"/>
        </w:rPr>
        <w:t>processing</w:t>
      </w:r>
      <w:r w:rsidRPr="005F4096">
        <w:rPr>
          <w:rFonts w:ascii="Arial" w:hAnsi="Arial"/>
          <w:spacing w:val="-2"/>
        </w:rPr>
        <w:t xml:space="preserve"> separate eligibility verification requests for each member on the </w:t>
      </w:r>
      <w:r w:rsidR="0091371D" w:rsidRPr="005F4096">
        <w:rPr>
          <w:rFonts w:ascii="Arial" w:eastAsia="Times New Roman" w:hAnsi="Arial" w:cs="Arial"/>
          <w:spacing w:val="-2"/>
        </w:rPr>
        <w:t>Provider Online Service Center (</w:t>
      </w:r>
      <w:r w:rsidRPr="005F4096">
        <w:rPr>
          <w:rFonts w:ascii="Arial" w:hAnsi="Arial"/>
          <w:spacing w:val="-2"/>
        </w:rPr>
        <w:t>POSC</w:t>
      </w:r>
      <w:r w:rsidR="0091371D" w:rsidRPr="005F4096">
        <w:rPr>
          <w:rFonts w:ascii="Arial" w:eastAsia="Times New Roman" w:hAnsi="Arial" w:cs="Arial"/>
          <w:spacing w:val="-2"/>
        </w:rPr>
        <w:t>)</w:t>
      </w:r>
      <w:r w:rsidRPr="005F4096">
        <w:rPr>
          <w:rFonts w:ascii="Arial" w:eastAsia="Times New Roman" w:hAnsi="Arial" w:cs="Arial"/>
          <w:spacing w:val="-2"/>
        </w:rPr>
        <w:t>.</w:t>
      </w:r>
      <w:r w:rsidRPr="005F4096">
        <w:rPr>
          <w:rFonts w:ascii="Arial" w:hAnsi="Arial"/>
          <w:spacing w:val="-2"/>
        </w:rPr>
        <w:t xml:space="preserve"> </w:t>
      </w:r>
    </w:p>
    <w:p w14:paraId="4B216E67" w14:textId="77595350" w:rsidR="00D033B7" w:rsidRPr="00D033B7" w:rsidRDefault="00A65AB1" w:rsidP="005F4096">
      <w:pPr>
        <w:pStyle w:val="Heading2"/>
      </w:pPr>
      <w:r>
        <w:t>Access Upload Batch Files</w:t>
      </w:r>
    </w:p>
    <w:p w14:paraId="17721AD8" w14:textId="01F0982C" w:rsidR="00DC6DE9" w:rsidRPr="005D3D0F" w:rsidRDefault="00DC6DE9" w:rsidP="005D3D0F">
      <w:pPr>
        <w:tabs>
          <w:tab w:val="left" w:pos="288"/>
        </w:tabs>
        <w:spacing w:after="240" w:line="240" w:lineRule="auto"/>
        <w:ind w:left="288" w:hanging="288"/>
        <w:outlineLvl w:val="2"/>
        <w:rPr>
          <w:rFonts w:ascii="Arial" w:eastAsia="Times New Roman" w:hAnsi="Arial" w:cs="Arial"/>
        </w:rPr>
      </w:pPr>
      <w:r w:rsidRPr="005D3D0F">
        <w:rPr>
          <w:rFonts w:ascii="Arial" w:eastAsia="Times New Roman" w:hAnsi="Arial" w:cs="Arial"/>
        </w:rPr>
        <w:t xml:space="preserve">From the </w:t>
      </w:r>
      <w:r w:rsidR="00650B2A">
        <w:rPr>
          <w:rFonts w:ascii="Arial" w:eastAsia="Times New Roman" w:hAnsi="Arial" w:cs="Arial"/>
        </w:rPr>
        <w:t>POSC</w:t>
      </w:r>
      <w:r w:rsidRPr="005D3D0F">
        <w:rPr>
          <w:rFonts w:ascii="Arial" w:eastAsia="Times New Roman" w:hAnsi="Arial" w:cs="Arial"/>
        </w:rPr>
        <w:t xml:space="preserve"> home panel:</w:t>
      </w:r>
    </w:p>
    <w:p w14:paraId="0F7C8479" w14:textId="77777777" w:rsidR="00DC6DE9" w:rsidRPr="005D3D0F" w:rsidRDefault="00DC6DE9" w:rsidP="005D3D0F">
      <w:pPr>
        <w:numPr>
          <w:ilvl w:val="0"/>
          <w:numId w:val="1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</w:rPr>
      </w:pPr>
      <w:r w:rsidRPr="005D3D0F">
        <w:rPr>
          <w:rFonts w:ascii="Arial" w:eastAsia="Times New Roman" w:hAnsi="Arial" w:cs="Arial"/>
        </w:rPr>
        <w:t xml:space="preserve">Click </w:t>
      </w:r>
      <w:r w:rsidRPr="005D3D0F">
        <w:rPr>
          <w:rFonts w:ascii="Arial" w:eastAsia="Times New Roman" w:hAnsi="Arial" w:cs="Arial"/>
          <w:b/>
        </w:rPr>
        <w:t>Manage Batch Files</w:t>
      </w:r>
      <w:r w:rsidRPr="005D3D0F">
        <w:rPr>
          <w:rFonts w:ascii="Arial" w:eastAsia="Times New Roman" w:hAnsi="Arial" w:cs="Arial"/>
        </w:rPr>
        <w:t xml:space="preserve">. </w:t>
      </w:r>
    </w:p>
    <w:p w14:paraId="36F2CBAE" w14:textId="77777777" w:rsidR="00DC6DE9" w:rsidRPr="005D3D0F" w:rsidRDefault="00DC6DE9" w:rsidP="00242A33">
      <w:pPr>
        <w:numPr>
          <w:ilvl w:val="0"/>
          <w:numId w:val="1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  <w:sz w:val="20"/>
          <w:szCs w:val="26"/>
        </w:rPr>
      </w:pPr>
      <w:r w:rsidRPr="005D3D0F">
        <w:rPr>
          <w:rFonts w:ascii="Arial" w:eastAsia="Times New Roman" w:hAnsi="Arial" w:cs="Arial"/>
        </w:rPr>
        <w:t xml:space="preserve">Click </w:t>
      </w:r>
      <w:r w:rsidRPr="005D3D0F">
        <w:rPr>
          <w:rFonts w:ascii="Arial" w:eastAsia="Times New Roman" w:hAnsi="Arial" w:cs="Arial"/>
          <w:b/>
        </w:rPr>
        <w:t>Upload Batch File</w:t>
      </w:r>
      <w:r w:rsidRPr="005D3D0F">
        <w:rPr>
          <w:rFonts w:ascii="Arial" w:eastAsia="Times New Roman" w:hAnsi="Arial" w:cs="Arial"/>
        </w:rPr>
        <w:t>.</w:t>
      </w:r>
    </w:p>
    <w:p w14:paraId="1B7CB51E" w14:textId="611A7D80" w:rsidR="00DC6DE9" w:rsidRPr="005D3D0F" w:rsidRDefault="00DC6DE9" w:rsidP="005D3D0F">
      <w:pPr>
        <w:pStyle w:val="Heading2"/>
        <w:tabs>
          <w:tab w:val="left" w:pos="0"/>
        </w:tabs>
      </w:pPr>
      <w:r>
        <w:t>Access the Batch Upload Panel</w:t>
      </w:r>
      <w:r w:rsidR="00F24B47">
        <w:t xml:space="preserve"> to Upload Your File</w:t>
      </w:r>
    </w:p>
    <w:p w14:paraId="1A3D10C0" w14:textId="3E6828B1" w:rsidR="00DC6DE9" w:rsidRPr="005F4096" w:rsidRDefault="00DC6DE9" w:rsidP="005F4096">
      <w:pPr>
        <w:pStyle w:val="ListParagraph"/>
        <w:numPr>
          <w:ilvl w:val="0"/>
          <w:numId w:val="1"/>
        </w:numPr>
        <w:tabs>
          <w:tab w:val="left" w:pos="288"/>
        </w:tabs>
        <w:spacing w:after="240"/>
        <w:outlineLvl w:val="2"/>
        <w:rPr>
          <w:rFonts w:ascii="Arial" w:eastAsia="Times New Roman" w:hAnsi="Arial" w:cs="Arial"/>
        </w:rPr>
      </w:pPr>
      <w:r w:rsidRPr="005F4096">
        <w:rPr>
          <w:rFonts w:ascii="Arial" w:eastAsia="Times New Roman" w:hAnsi="Arial" w:cs="Arial"/>
        </w:rPr>
        <w:t xml:space="preserve">Select the applicable </w:t>
      </w:r>
      <w:r w:rsidRPr="005F4096">
        <w:rPr>
          <w:rFonts w:ascii="Arial" w:eastAsia="Times New Roman" w:hAnsi="Arial" w:cs="Arial"/>
          <w:b/>
        </w:rPr>
        <w:t>Provider ID</w:t>
      </w:r>
      <w:r w:rsidRPr="005F4096">
        <w:rPr>
          <w:rFonts w:ascii="Arial" w:eastAsia="Times New Roman" w:hAnsi="Arial" w:cs="Arial"/>
        </w:rPr>
        <w:t xml:space="preserve"> from the dropdown list.</w:t>
      </w:r>
    </w:p>
    <w:p w14:paraId="33B848DA" w14:textId="77777777" w:rsidR="00DC6DE9" w:rsidRPr="005F4096" w:rsidRDefault="00DC6DE9" w:rsidP="005F4096">
      <w:pPr>
        <w:numPr>
          <w:ilvl w:val="0"/>
          <w:numId w:val="1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</w:rPr>
      </w:pPr>
      <w:r w:rsidRPr="005F4096">
        <w:rPr>
          <w:rFonts w:ascii="Arial" w:eastAsia="Times New Roman" w:hAnsi="Arial" w:cs="Arial"/>
        </w:rPr>
        <w:t xml:space="preserve">Select the </w:t>
      </w:r>
      <w:r w:rsidRPr="005F4096">
        <w:rPr>
          <w:rFonts w:ascii="Arial" w:eastAsia="Times New Roman" w:hAnsi="Arial" w:cs="Arial"/>
          <w:b/>
        </w:rPr>
        <w:t>Transaction Type</w:t>
      </w:r>
      <w:r w:rsidRPr="005F4096">
        <w:rPr>
          <w:rFonts w:ascii="Arial" w:eastAsia="Times New Roman" w:hAnsi="Arial" w:cs="Arial"/>
        </w:rPr>
        <w:t xml:space="preserve"> (270 – Eligibility Inquiry) from the dropdown list.</w:t>
      </w:r>
    </w:p>
    <w:p w14:paraId="3FCFA864" w14:textId="77777777" w:rsidR="00DC6DE9" w:rsidRPr="005F4096" w:rsidRDefault="00DC6DE9" w:rsidP="005F4096">
      <w:pPr>
        <w:numPr>
          <w:ilvl w:val="0"/>
          <w:numId w:val="1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</w:rPr>
      </w:pPr>
      <w:r w:rsidRPr="005F4096">
        <w:rPr>
          <w:rFonts w:ascii="Arial" w:eastAsia="Times New Roman" w:hAnsi="Arial" w:cs="Arial"/>
        </w:rPr>
        <w:t xml:space="preserve">Click </w:t>
      </w:r>
      <w:r w:rsidRPr="005F4096">
        <w:rPr>
          <w:rFonts w:ascii="Arial" w:eastAsia="Times New Roman" w:hAnsi="Arial" w:cs="Arial"/>
          <w:b/>
        </w:rPr>
        <w:t>Choose a File</w:t>
      </w:r>
      <w:r w:rsidRPr="005F4096">
        <w:rPr>
          <w:rFonts w:ascii="Arial" w:eastAsia="Times New Roman" w:hAnsi="Arial" w:cs="Arial"/>
        </w:rPr>
        <w:t xml:space="preserve"> to select the file that you want to upload to the POSC.</w:t>
      </w:r>
    </w:p>
    <w:p w14:paraId="1C7BCBF6" w14:textId="77777777" w:rsidR="00DC6DE9" w:rsidRPr="005F4096" w:rsidRDefault="00DC6DE9" w:rsidP="005F4096">
      <w:pPr>
        <w:numPr>
          <w:ilvl w:val="0"/>
          <w:numId w:val="1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</w:rPr>
      </w:pPr>
      <w:r w:rsidRPr="005F4096">
        <w:rPr>
          <w:rFonts w:ascii="Arial" w:eastAsia="Times New Roman" w:hAnsi="Arial" w:cs="Arial"/>
        </w:rPr>
        <w:t xml:space="preserve">Click </w:t>
      </w:r>
      <w:r w:rsidRPr="005F4096">
        <w:rPr>
          <w:rFonts w:ascii="Arial" w:eastAsia="Times New Roman" w:hAnsi="Arial" w:cs="Arial"/>
          <w:b/>
        </w:rPr>
        <w:t>Upload File</w:t>
      </w:r>
      <w:r w:rsidRPr="005F4096">
        <w:rPr>
          <w:rFonts w:ascii="Arial" w:eastAsia="Times New Roman" w:hAnsi="Arial" w:cs="Arial"/>
        </w:rPr>
        <w:t xml:space="preserve">. </w:t>
      </w:r>
    </w:p>
    <w:p w14:paraId="544C68B8" w14:textId="77777777" w:rsidR="00DC6DE9" w:rsidRDefault="00DC6DE9" w:rsidP="005F4096">
      <w:pPr>
        <w:jc w:val="center"/>
        <w:rPr>
          <w:rFonts w:ascii="Arial" w:eastAsia="Times New Roman" w:hAnsi="Arial" w:cs="Arial"/>
          <w:noProof/>
          <w:sz w:val="20"/>
          <w:szCs w:val="26"/>
        </w:rPr>
      </w:pPr>
      <w:r w:rsidRPr="00455F73">
        <w:rPr>
          <w:noProof/>
        </w:rPr>
        <w:drawing>
          <wp:inline distT="0" distB="0" distL="0" distR="0" wp14:anchorId="2A2B092B" wp14:editId="1ED27E14">
            <wp:extent cx="4880610" cy="2693670"/>
            <wp:effectExtent l="0" t="0" r="0" b="0"/>
            <wp:docPr id="10" name="Picture 10" descr="The Batch Upload panel, with the Upload Batch File link identified in the left hand colum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he Batch Upload panel, with the Upload Batch File link identified in the left hand colum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BDD0C" w14:textId="77777777" w:rsidR="00650B2A" w:rsidRDefault="00650B2A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eastAsia="Times New Roman"/>
        </w:rPr>
        <w:br w:type="page"/>
      </w:r>
    </w:p>
    <w:p w14:paraId="380D5B82" w14:textId="09BF1240" w:rsidR="00650B2A" w:rsidRPr="001935B6" w:rsidRDefault="00650B2A" w:rsidP="003C50B7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Review</w:t>
      </w:r>
      <w:r w:rsidRPr="001935B6">
        <w:rPr>
          <w:rFonts w:eastAsia="Times New Roman"/>
        </w:rPr>
        <w:t xml:space="preserve"> the Batch Upload Confirmation </w:t>
      </w:r>
      <w:r>
        <w:rPr>
          <w:rFonts w:eastAsia="Times New Roman"/>
        </w:rPr>
        <w:t>P</w:t>
      </w:r>
      <w:r w:rsidRPr="001935B6">
        <w:rPr>
          <w:rFonts w:eastAsia="Times New Roman"/>
        </w:rPr>
        <w:t>anel</w:t>
      </w:r>
    </w:p>
    <w:p w14:paraId="737C523B" w14:textId="77777777" w:rsidR="00650B2A" w:rsidRPr="003C50B7" w:rsidRDefault="00650B2A" w:rsidP="003C50B7">
      <w:pPr>
        <w:pStyle w:val="ListParagraph"/>
        <w:numPr>
          <w:ilvl w:val="0"/>
          <w:numId w:val="1"/>
        </w:numPr>
        <w:tabs>
          <w:tab w:val="left" w:pos="288"/>
        </w:tabs>
        <w:spacing w:after="240"/>
        <w:outlineLvl w:val="2"/>
        <w:rPr>
          <w:rFonts w:ascii="Arial" w:hAnsi="Arial" w:cs="Arial"/>
        </w:rPr>
      </w:pPr>
      <w:r w:rsidRPr="003C50B7">
        <w:rPr>
          <w:rFonts w:ascii="Arial" w:hAnsi="Arial" w:cs="Arial"/>
        </w:rPr>
        <w:t xml:space="preserve">Review the </w:t>
      </w:r>
      <w:r w:rsidRPr="003C50B7">
        <w:rPr>
          <w:rFonts w:ascii="Arial" w:hAnsi="Arial" w:cs="Arial"/>
          <w:b/>
        </w:rPr>
        <w:t>Batch Upload Confirmation</w:t>
      </w:r>
      <w:r w:rsidRPr="003C50B7">
        <w:rPr>
          <w:rFonts w:ascii="Arial" w:hAnsi="Arial" w:cs="Arial"/>
        </w:rPr>
        <w:t xml:space="preserve"> message</w:t>
      </w:r>
      <w:r w:rsidRPr="003C50B7">
        <w:rPr>
          <w:rFonts w:ascii="Arial" w:eastAsia="Times New Roman" w:hAnsi="Arial" w:cs="Arial"/>
        </w:rPr>
        <w:t xml:space="preserve">.  </w:t>
      </w:r>
    </w:p>
    <w:p w14:paraId="277B82EE" w14:textId="7FCAA74B" w:rsidR="00196C8F" w:rsidRPr="005F4096" w:rsidRDefault="00196C8F" w:rsidP="00196C8F">
      <w:pPr>
        <w:pStyle w:val="Note1"/>
      </w:pPr>
      <w:r w:rsidRPr="005F4096">
        <w:t xml:space="preserve">MassHealth </w:t>
      </w:r>
      <w:r>
        <w:t xml:space="preserve">also </w:t>
      </w:r>
      <w:r w:rsidRPr="005F4096">
        <w:t xml:space="preserve">issues a </w:t>
      </w:r>
      <w:r w:rsidRPr="003C50B7">
        <w:t xml:space="preserve">HIPAA 999 Acknowledgement for every </w:t>
      </w:r>
      <w:r>
        <w:t xml:space="preserve">uploaded </w:t>
      </w:r>
      <w:r w:rsidRPr="003C50B7">
        <w:t>HIPAA batch transaction file</w:t>
      </w:r>
      <w:r>
        <w:t>. This</w:t>
      </w:r>
      <w:r w:rsidRPr="003C50B7">
        <w:t xml:space="preserve"> </w:t>
      </w:r>
      <w:r>
        <w:t>confirms</w:t>
      </w:r>
      <w:r w:rsidRPr="003C50B7">
        <w:t xml:space="preserve"> that the file was either accepted for processing or rejected.</w:t>
      </w:r>
      <w:r>
        <w:t xml:space="preserve"> </w:t>
      </w:r>
      <w:r w:rsidRPr="003C50B7">
        <w:t xml:space="preserve">Please view the 999 Acknowledgement via the </w:t>
      </w:r>
      <w:r w:rsidRPr="003C50B7">
        <w:rPr>
          <w:b/>
          <w:bCs/>
        </w:rPr>
        <w:t>Download Batch Files</w:t>
      </w:r>
      <w:r w:rsidRPr="003C50B7">
        <w:t xml:space="preserve"> function</w:t>
      </w:r>
      <w:r w:rsidRPr="005F4096">
        <w:t>.</w:t>
      </w:r>
    </w:p>
    <w:p w14:paraId="5098393E" w14:textId="77777777" w:rsidR="00650B2A" w:rsidRPr="003C50B7" w:rsidRDefault="00650B2A" w:rsidP="003C50B7">
      <w:pPr>
        <w:numPr>
          <w:ilvl w:val="0"/>
          <w:numId w:val="1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</w:rPr>
      </w:pPr>
      <w:r w:rsidRPr="003C50B7">
        <w:rPr>
          <w:rFonts w:ascii="Arial" w:eastAsia="Times New Roman" w:hAnsi="Arial" w:cs="Arial"/>
        </w:rPr>
        <w:t>Make a note of your tracking number.</w:t>
      </w:r>
    </w:p>
    <w:p w14:paraId="7AD8E7AC" w14:textId="77777777" w:rsidR="00650B2A" w:rsidRPr="003C50B7" w:rsidRDefault="00650B2A" w:rsidP="003C50B7">
      <w:pPr>
        <w:numPr>
          <w:ilvl w:val="0"/>
          <w:numId w:val="1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</w:rPr>
      </w:pPr>
      <w:r w:rsidRPr="003C50B7">
        <w:rPr>
          <w:rFonts w:ascii="Arial" w:eastAsia="Times New Roman" w:hAnsi="Arial" w:cs="Arial"/>
        </w:rPr>
        <w:t>Upload another file, if needed.</w:t>
      </w:r>
    </w:p>
    <w:p w14:paraId="6E3C9DC1" w14:textId="77777777" w:rsidR="00650B2A" w:rsidRDefault="00650B2A" w:rsidP="005F4096">
      <w:pPr>
        <w:jc w:val="center"/>
      </w:pPr>
      <w:r w:rsidRPr="001935B6">
        <w:rPr>
          <w:noProof/>
        </w:rPr>
        <w:drawing>
          <wp:inline distT="0" distB="0" distL="0" distR="0" wp14:anchorId="1D1E5C7E" wp14:editId="7F976FCA">
            <wp:extent cx="4716176" cy="2806700"/>
            <wp:effectExtent l="0" t="0" r="8255" b="0"/>
            <wp:docPr id="12" name="Picture 12" descr="The Batch Upload Confirmation screen confirms that the user successfully uploaded a file. The tracking number is identified in the mess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he Batch Upload Confirmation screen confirms that the user successfully uploaded a file. The tracking number is identified in the messag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7" t="5188" r="43195" b="34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265" cy="280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71703" w14:textId="77777777" w:rsidR="005B290C" w:rsidRDefault="005B290C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eastAsia="Times New Roman"/>
        </w:rPr>
        <w:br w:type="page"/>
      </w:r>
    </w:p>
    <w:p w14:paraId="1FD3D918" w14:textId="36F2D3E0" w:rsidR="00650B2A" w:rsidRDefault="00650B2A" w:rsidP="003C50B7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Access Download Batch Files</w:t>
      </w:r>
    </w:p>
    <w:p w14:paraId="1D3C27DE" w14:textId="77777777" w:rsidR="00650B2A" w:rsidRPr="005F4096" w:rsidRDefault="00650B2A" w:rsidP="005F4096">
      <w:pPr>
        <w:spacing w:after="240" w:line="240" w:lineRule="auto"/>
        <w:rPr>
          <w:rFonts w:ascii="Arial" w:hAnsi="Arial" w:cs="Arial"/>
        </w:rPr>
      </w:pPr>
      <w:r w:rsidRPr="005F4096">
        <w:rPr>
          <w:rFonts w:ascii="Arial" w:hAnsi="Arial" w:cs="Arial"/>
        </w:rPr>
        <w:t>From the MassHealth POSC home page:</w:t>
      </w:r>
    </w:p>
    <w:p w14:paraId="27D22154" w14:textId="77777777" w:rsidR="00650B2A" w:rsidRPr="005F4096" w:rsidRDefault="00650B2A" w:rsidP="005F4096">
      <w:pPr>
        <w:numPr>
          <w:ilvl w:val="0"/>
          <w:numId w:val="4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</w:rPr>
      </w:pPr>
      <w:r w:rsidRPr="005F4096">
        <w:rPr>
          <w:rFonts w:ascii="Arial" w:eastAsia="Times New Roman" w:hAnsi="Arial" w:cs="Arial"/>
        </w:rPr>
        <w:t>Click on</w:t>
      </w:r>
      <w:r w:rsidRPr="005F4096">
        <w:rPr>
          <w:rFonts w:ascii="Arial" w:eastAsia="Times New Roman" w:hAnsi="Arial" w:cs="Arial"/>
          <w:b/>
        </w:rPr>
        <w:t xml:space="preserve"> Manage Batch Files</w:t>
      </w:r>
      <w:r w:rsidRPr="005F4096">
        <w:rPr>
          <w:rFonts w:ascii="Arial" w:eastAsia="Times New Roman" w:hAnsi="Arial" w:cs="Arial"/>
        </w:rPr>
        <w:t>.</w:t>
      </w:r>
    </w:p>
    <w:p w14:paraId="43555767" w14:textId="77777777" w:rsidR="00650B2A" w:rsidRDefault="00650B2A" w:rsidP="005F4096">
      <w:pPr>
        <w:numPr>
          <w:ilvl w:val="0"/>
          <w:numId w:val="4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  <w:sz w:val="20"/>
          <w:szCs w:val="26"/>
        </w:rPr>
      </w:pPr>
      <w:r w:rsidRPr="005F4096">
        <w:rPr>
          <w:rFonts w:ascii="Arial" w:eastAsia="Times New Roman" w:hAnsi="Arial" w:cs="Arial"/>
        </w:rPr>
        <w:t xml:space="preserve">Click on </w:t>
      </w:r>
      <w:r w:rsidRPr="005F4096">
        <w:rPr>
          <w:rFonts w:ascii="Arial" w:eastAsia="Times New Roman" w:hAnsi="Arial" w:cs="Arial"/>
          <w:b/>
        </w:rPr>
        <w:t>Download Batch File</w:t>
      </w:r>
      <w:r w:rsidRPr="001935B6">
        <w:rPr>
          <w:rFonts w:ascii="Arial" w:eastAsia="Times New Roman" w:hAnsi="Arial" w:cs="Arial"/>
          <w:sz w:val="20"/>
          <w:szCs w:val="26"/>
        </w:rPr>
        <w:t>.</w:t>
      </w:r>
      <w:r>
        <w:rPr>
          <w:rFonts w:ascii="Arial" w:eastAsia="Times New Roman" w:hAnsi="Arial" w:cs="Arial"/>
          <w:sz w:val="20"/>
          <w:szCs w:val="26"/>
        </w:rPr>
        <w:t xml:space="preserve"> </w:t>
      </w:r>
    </w:p>
    <w:p w14:paraId="3C06D3A0" w14:textId="3B7D8627" w:rsidR="00650B2A" w:rsidRPr="005F4096" w:rsidRDefault="00650B2A" w:rsidP="00196C8F">
      <w:pPr>
        <w:pStyle w:val="Note1"/>
      </w:pPr>
      <w:r w:rsidRPr="005F4096">
        <w:t>MassHealth issues a response to all HIPAA batch transaction file submissions within 24 hours (e.g., 999 Acknowledgment and the appropriate response transactions).</w:t>
      </w:r>
    </w:p>
    <w:p w14:paraId="03F0AAF9" w14:textId="77777777" w:rsidR="00650B2A" w:rsidRPr="001935B6" w:rsidRDefault="00650B2A" w:rsidP="003C50B7">
      <w:pPr>
        <w:pStyle w:val="Heading2"/>
        <w:rPr>
          <w:rFonts w:eastAsia="Times New Roman"/>
        </w:rPr>
      </w:pPr>
      <w:r>
        <w:rPr>
          <w:rFonts w:eastAsia="Times New Roman"/>
        </w:rPr>
        <w:t>Access</w:t>
      </w:r>
      <w:r w:rsidRPr="001935B6">
        <w:rPr>
          <w:rFonts w:eastAsia="Times New Roman"/>
        </w:rPr>
        <w:t xml:space="preserve"> the Search Criteria </w:t>
      </w:r>
      <w:r>
        <w:rPr>
          <w:rFonts w:eastAsia="Times New Roman"/>
        </w:rPr>
        <w:t>P</w:t>
      </w:r>
      <w:r w:rsidRPr="001935B6">
        <w:rPr>
          <w:rFonts w:eastAsia="Times New Roman"/>
        </w:rPr>
        <w:t>anel</w:t>
      </w:r>
    </w:p>
    <w:p w14:paraId="42DBB3F3" w14:textId="2C303B1B" w:rsidR="00650B2A" w:rsidRPr="005F4096" w:rsidRDefault="00650B2A" w:rsidP="005F4096">
      <w:pPr>
        <w:pStyle w:val="ListParagraph"/>
        <w:numPr>
          <w:ilvl w:val="0"/>
          <w:numId w:val="4"/>
        </w:numPr>
        <w:tabs>
          <w:tab w:val="left" w:pos="288"/>
        </w:tabs>
        <w:spacing w:after="240"/>
        <w:outlineLvl w:val="2"/>
        <w:rPr>
          <w:rFonts w:ascii="Arial" w:eastAsia="Times New Roman" w:hAnsi="Arial" w:cs="Arial"/>
        </w:rPr>
      </w:pPr>
      <w:r w:rsidRPr="005F4096">
        <w:rPr>
          <w:rFonts w:ascii="Arial" w:eastAsia="Times New Roman" w:hAnsi="Arial" w:cs="Arial"/>
        </w:rPr>
        <w:t xml:space="preserve">Select the applicable </w:t>
      </w:r>
      <w:r w:rsidRPr="005F4096">
        <w:rPr>
          <w:rFonts w:ascii="Arial" w:eastAsia="Times New Roman" w:hAnsi="Arial" w:cs="Arial"/>
          <w:b/>
        </w:rPr>
        <w:t>Provider ID</w:t>
      </w:r>
      <w:r w:rsidRPr="005F4096">
        <w:rPr>
          <w:rFonts w:ascii="Arial" w:eastAsia="Times New Roman" w:hAnsi="Arial" w:cs="Arial"/>
        </w:rPr>
        <w:t xml:space="preserve"> from the dropdown list.</w:t>
      </w:r>
    </w:p>
    <w:p w14:paraId="0193528A" w14:textId="2451C5FB" w:rsidR="00650B2A" w:rsidRPr="003C50B7" w:rsidRDefault="00650B2A" w:rsidP="005F4096">
      <w:pPr>
        <w:numPr>
          <w:ilvl w:val="0"/>
          <w:numId w:val="4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</w:t>
      </w:r>
      <w:r w:rsidRPr="003C50B7">
        <w:rPr>
          <w:rFonts w:ascii="Arial" w:eastAsia="Times New Roman" w:hAnsi="Arial" w:cs="Arial"/>
        </w:rPr>
        <w:t xml:space="preserve">nter </w:t>
      </w:r>
      <w:r>
        <w:rPr>
          <w:rFonts w:ascii="Arial" w:eastAsia="Times New Roman" w:hAnsi="Arial" w:cs="Arial"/>
        </w:rPr>
        <w:t xml:space="preserve">the </w:t>
      </w:r>
      <w:r w:rsidRPr="003C50B7">
        <w:rPr>
          <w:rFonts w:ascii="Arial" w:eastAsia="Times New Roman" w:hAnsi="Arial" w:cs="Arial"/>
          <w:b/>
        </w:rPr>
        <w:t>Tracking Number</w:t>
      </w:r>
      <w:r w:rsidRPr="003C50B7">
        <w:rPr>
          <w:rFonts w:ascii="Arial" w:eastAsia="Times New Roman" w:hAnsi="Arial" w:cs="Arial"/>
          <w:bCs/>
        </w:rPr>
        <w:t xml:space="preserve"> or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</w:rPr>
        <w:t>s</w:t>
      </w:r>
      <w:r w:rsidRPr="00B80BDB">
        <w:rPr>
          <w:rFonts w:ascii="Arial" w:eastAsia="Times New Roman" w:hAnsi="Arial" w:cs="Arial"/>
        </w:rPr>
        <w:t xml:space="preserve">elect </w:t>
      </w:r>
      <w:r w:rsidR="005F6F7E">
        <w:rPr>
          <w:rFonts w:ascii="Arial" w:eastAsia="Times New Roman" w:hAnsi="Arial" w:cs="Arial"/>
        </w:rPr>
        <w:t xml:space="preserve">the 271 </w:t>
      </w:r>
      <w:r w:rsidRPr="00B80BDB">
        <w:rPr>
          <w:rFonts w:ascii="Arial" w:eastAsia="Times New Roman" w:hAnsi="Arial" w:cs="Arial"/>
          <w:b/>
        </w:rPr>
        <w:t>Transaction Type</w:t>
      </w:r>
      <w:r w:rsidRPr="00B80BDB">
        <w:rPr>
          <w:rFonts w:ascii="Arial" w:eastAsia="Times New Roman" w:hAnsi="Arial" w:cs="Arial"/>
        </w:rPr>
        <w:t xml:space="preserve"> from the dropdown list</w:t>
      </w:r>
      <w:r w:rsidRPr="003C50B7">
        <w:rPr>
          <w:rFonts w:ascii="Arial" w:eastAsia="Times New Roman" w:hAnsi="Arial" w:cs="Arial"/>
        </w:rPr>
        <w:t>.</w:t>
      </w:r>
    </w:p>
    <w:p w14:paraId="0BD222C5" w14:textId="77777777" w:rsidR="00650B2A" w:rsidRPr="003C50B7" w:rsidRDefault="00650B2A" w:rsidP="005F4096">
      <w:pPr>
        <w:numPr>
          <w:ilvl w:val="0"/>
          <w:numId w:val="4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</w:rPr>
      </w:pPr>
      <w:r w:rsidRPr="003C50B7">
        <w:rPr>
          <w:rFonts w:ascii="Arial" w:eastAsia="Times New Roman" w:hAnsi="Arial" w:cs="Arial"/>
        </w:rPr>
        <w:t xml:space="preserve">Enter </w:t>
      </w:r>
      <w:r w:rsidRPr="003C50B7">
        <w:rPr>
          <w:rFonts w:ascii="Arial" w:eastAsia="Times New Roman" w:hAnsi="Arial" w:cs="Arial"/>
          <w:b/>
        </w:rPr>
        <w:t>From Date</w:t>
      </w:r>
      <w:r w:rsidRPr="003C50B7">
        <w:rPr>
          <w:rFonts w:ascii="Arial" w:eastAsia="Times New Roman" w:hAnsi="Arial" w:cs="Arial"/>
        </w:rPr>
        <w:t>.</w:t>
      </w:r>
    </w:p>
    <w:p w14:paraId="178CA09C" w14:textId="77777777" w:rsidR="00650B2A" w:rsidRPr="003C50B7" w:rsidRDefault="00650B2A" w:rsidP="005F4096">
      <w:pPr>
        <w:numPr>
          <w:ilvl w:val="0"/>
          <w:numId w:val="4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</w:rPr>
      </w:pPr>
      <w:r w:rsidRPr="003C50B7">
        <w:rPr>
          <w:rFonts w:ascii="Arial" w:eastAsia="Times New Roman" w:hAnsi="Arial" w:cs="Arial"/>
        </w:rPr>
        <w:t xml:space="preserve">Enter </w:t>
      </w:r>
      <w:r w:rsidRPr="003C50B7">
        <w:rPr>
          <w:rFonts w:ascii="Arial" w:eastAsia="Times New Roman" w:hAnsi="Arial" w:cs="Arial"/>
          <w:b/>
        </w:rPr>
        <w:t>To Date</w:t>
      </w:r>
      <w:r w:rsidRPr="003C50B7">
        <w:rPr>
          <w:rFonts w:ascii="Arial" w:eastAsia="Times New Roman" w:hAnsi="Arial" w:cs="Arial"/>
        </w:rPr>
        <w:t>.</w:t>
      </w:r>
    </w:p>
    <w:p w14:paraId="08FA32C4" w14:textId="77777777" w:rsidR="00650B2A" w:rsidRPr="003C50B7" w:rsidRDefault="00650B2A" w:rsidP="005F4096">
      <w:pPr>
        <w:numPr>
          <w:ilvl w:val="0"/>
          <w:numId w:val="4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</w:rPr>
      </w:pPr>
      <w:r w:rsidRPr="003C50B7">
        <w:rPr>
          <w:rFonts w:ascii="Arial" w:eastAsia="Times New Roman" w:hAnsi="Arial" w:cs="Arial"/>
        </w:rPr>
        <w:t xml:space="preserve">Click </w:t>
      </w:r>
      <w:r w:rsidRPr="003C50B7">
        <w:rPr>
          <w:rFonts w:ascii="Arial" w:eastAsia="Times New Roman" w:hAnsi="Arial" w:cs="Arial"/>
          <w:b/>
        </w:rPr>
        <w:t>Search</w:t>
      </w:r>
      <w:r w:rsidRPr="003C50B7">
        <w:rPr>
          <w:rFonts w:ascii="Arial" w:eastAsia="Times New Roman" w:hAnsi="Arial" w:cs="Arial"/>
        </w:rPr>
        <w:t>.</w:t>
      </w:r>
    </w:p>
    <w:p w14:paraId="017A39E0" w14:textId="77777777" w:rsidR="00650B2A" w:rsidRPr="001935B6" w:rsidRDefault="00650B2A" w:rsidP="005F4096">
      <w:pPr>
        <w:jc w:val="center"/>
      </w:pPr>
      <w:r w:rsidRPr="001935B6">
        <w:rPr>
          <w:noProof/>
        </w:rPr>
        <w:drawing>
          <wp:inline distT="0" distB="0" distL="0" distR="0" wp14:anchorId="11A917D4" wp14:editId="1F03DE35">
            <wp:extent cx="4876800" cy="2590800"/>
            <wp:effectExtent l="0" t="0" r="0" b="0"/>
            <wp:docPr id="13" name="Picture 13" descr="The Download Batch File link is identified in the left column, under Provider Services. The required fields appear in the Search Criteria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Download Batch File link is identified in the left column, under Provider Services. The required fields appear in the Search Criteria panel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EFC7B" w14:textId="77777777" w:rsidR="002F511D" w:rsidRDefault="002F511D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eastAsia="Times New Roman"/>
        </w:rPr>
        <w:br w:type="page"/>
      </w:r>
    </w:p>
    <w:p w14:paraId="490AE5BB" w14:textId="24468D7F" w:rsidR="00650B2A" w:rsidRPr="001935B6" w:rsidRDefault="00650B2A" w:rsidP="003C50B7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 xml:space="preserve">Access </w:t>
      </w:r>
      <w:r w:rsidRPr="001935B6">
        <w:rPr>
          <w:rFonts w:eastAsia="Times New Roman"/>
        </w:rPr>
        <w:t xml:space="preserve">the Search Results </w:t>
      </w:r>
      <w:r>
        <w:rPr>
          <w:rFonts w:eastAsia="Times New Roman"/>
        </w:rPr>
        <w:t>P</w:t>
      </w:r>
      <w:r w:rsidRPr="001935B6">
        <w:rPr>
          <w:rFonts w:eastAsia="Times New Roman"/>
        </w:rPr>
        <w:t>anel</w:t>
      </w:r>
    </w:p>
    <w:p w14:paraId="421C2498" w14:textId="4413CC46" w:rsidR="00650B2A" w:rsidRDefault="00650B2A" w:rsidP="002F511D">
      <w:pPr>
        <w:pStyle w:val="ListParagraph"/>
        <w:numPr>
          <w:ilvl w:val="0"/>
          <w:numId w:val="4"/>
        </w:numPr>
        <w:tabs>
          <w:tab w:val="left" w:pos="288"/>
        </w:tabs>
        <w:spacing w:after="240"/>
        <w:outlineLvl w:val="2"/>
        <w:rPr>
          <w:rFonts w:ascii="Arial" w:eastAsia="Times New Roman" w:hAnsi="Arial" w:cs="Arial"/>
        </w:rPr>
      </w:pPr>
      <w:r w:rsidRPr="005F4096">
        <w:rPr>
          <w:rFonts w:ascii="Arial" w:eastAsia="Times New Roman" w:hAnsi="Arial" w:cs="Arial"/>
        </w:rPr>
        <w:t xml:space="preserve">Click the </w:t>
      </w:r>
      <w:r w:rsidRPr="005F4096">
        <w:rPr>
          <w:rFonts w:ascii="Arial" w:eastAsia="Times New Roman" w:hAnsi="Arial" w:cs="Arial"/>
          <w:b/>
        </w:rPr>
        <w:t>File Name</w:t>
      </w:r>
      <w:r w:rsidRPr="005F4096">
        <w:rPr>
          <w:rFonts w:ascii="Arial" w:eastAsia="Times New Roman" w:hAnsi="Arial" w:cs="Arial"/>
        </w:rPr>
        <w:t xml:space="preserve"> link of the</w:t>
      </w:r>
      <w:r w:rsidR="004F6AC6">
        <w:rPr>
          <w:rFonts w:ascii="Arial" w:eastAsia="Times New Roman" w:hAnsi="Arial" w:cs="Arial"/>
        </w:rPr>
        <w:t xml:space="preserve"> </w:t>
      </w:r>
      <w:proofErr w:type="gramStart"/>
      <w:r w:rsidR="004F6AC6" w:rsidRPr="00EB21F1">
        <w:rPr>
          <w:rFonts w:ascii="Arial" w:eastAsia="Times New Roman" w:hAnsi="Arial" w:cs="Arial"/>
        </w:rPr>
        <w:t>271</w:t>
      </w:r>
      <w:r w:rsidRPr="00EB21F1">
        <w:rPr>
          <w:rFonts w:ascii="Arial" w:eastAsia="Times New Roman" w:hAnsi="Arial" w:cs="Arial"/>
        </w:rPr>
        <w:t xml:space="preserve"> </w:t>
      </w:r>
      <w:r w:rsidRPr="005F4096">
        <w:rPr>
          <w:rFonts w:ascii="Arial" w:eastAsia="Times New Roman" w:hAnsi="Arial" w:cs="Arial"/>
        </w:rPr>
        <w:t>transaction</w:t>
      </w:r>
      <w:proofErr w:type="gramEnd"/>
      <w:r w:rsidRPr="005F4096">
        <w:rPr>
          <w:rFonts w:ascii="Arial" w:eastAsia="Times New Roman" w:hAnsi="Arial" w:cs="Arial"/>
        </w:rPr>
        <w:t xml:space="preserve"> file you wish to view. </w:t>
      </w:r>
    </w:p>
    <w:p w14:paraId="044076BB" w14:textId="05952F2F" w:rsidR="002F511D" w:rsidRPr="005F4096" w:rsidRDefault="002F511D" w:rsidP="005F4096">
      <w:pPr>
        <w:jc w:val="center"/>
      </w:pPr>
      <w:r w:rsidRPr="001935B6">
        <w:rPr>
          <w:noProof/>
        </w:rPr>
        <w:drawing>
          <wp:inline distT="0" distB="0" distL="0" distR="0" wp14:anchorId="473FC051" wp14:editId="53BEFAEC">
            <wp:extent cx="3867150" cy="3267075"/>
            <wp:effectExtent l="0" t="0" r="0" b="9525"/>
            <wp:docPr id="14" name="Picture 14" descr="The Search Criteria panel leads to the Search Results panel, where users can download the batch file responses from  MassHeal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he Search Criteria panel leads to the Search Results panel, where users can download the batch file responses from  MassHealth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93" r="43611" b="6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4A6E5" w14:textId="77777777" w:rsidR="00650B2A" w:rsidRPr="003C50B7" w:rsidRDefault="00650B2A" w:rsidP="005F4096">
      <w:pPr>
        <w:numPr>
          <w:ilvl w:val="0"/>
          <w:numId w:val="4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</w:rPr>
      </w:pPr>
      <w:r w:rsidRPr="003C50B7">
        <w:rPr>
          <w:rFonts w:ascii="Arial" w:eastAsia="Times New Roman" w:hAnsi="Arial" w:cs="Arial"/>
        </w:rPr>
        <w:t xml:space="preserve">Open the file or click </w:t>
      </w:r>
      <w:r w:rsidRPr="003C50B7">
        <w:rPr>
          <w:rFonts w:ascii="Arial" w:eastAsia="Times New Roman" w:hAnsi="Arial" w:cs="Arial"/>
          <w:b/>
          <w:bCs/>
        </w:rPr>
        <w:t>Save</w:t>
      </w:r>
      <w:r>
        <w:rPr>
          <w:rFonts w:ascii="Arial" w:eastAsia="Times New Roman" w:hAnsi="Arial" w:cs="Arial"/>
        </w:rPr>
        <w:t>.</w:t>
      </w:r>
    </w:p>
    <w:p w14:paraId="5F483684" w14:textId="77777777" w:rsidR="002F511D" w:rsidRPr="005F4096" w:rsidRDefault="002F511D" w:rsidP="002F511D">
      <w:pPr>
        <w:pStyle w:val="Heading2"/>
        <w:rPr>
          <w:rFonts w:eastAsia="Times New Roman"/>
          <w:sz w:val="22"/>
          <w:szCs w:val="22"/>
        </w:rPr>
      </w:pPr>
      <w:r w:rsidRPr="005F4096">
        <w:rPr>
          <w:rFonts w:eastAsia="Times New Roman"/>
          <w:sz w:val="22"/>
          <w:szCs w:val="22"/>
        </w:rPr>
        <w:t xml:space="preserve">Save the Transaction File </w:t>
      </w:r>
    </w:p>
    <w:p w14:paraId="21562848" w14:textId="77777777" w:rsidR="00650B2A" w:rsidRPr="005F4096" w:rsidRDefault="00650B2A" w:rsidP="005F4096">
      <w:pPr>
        <w:rPr>
          <w:rFonts w:ascii="Arial" w:hAnsi="Arial" w:cs="Arial"/>
        </w:rPr>
      </w:pPr>
      <w:r w:rsidRPr="005F4096">
        <w:rPr>
          <w:rFonts w:ascii="Arial" w:hAnsi="Arial" w:cs="Arial"/>
        </w:rPr>
        <w:t xml:space="preserve">From the </w:t>
      </w:r>
      <w:r w:rsidRPr="005F4096">
        <w:rPr>
          <w:rFonts w:ascii="Arial" w:hAnsi="Arial" w:cs="Arial"/>
          <w:b/>
        </w:rPr>
        <w:t xml:space="preserve">Save As </w:t>
      </w:r>
      <w:r w:rsidRPr="005F4096">
        <w:rPr>
          <w:rFonts w:ascii="Arial" w:hAnsi="Arial" w:cs="Arial"/>
        </w:rPr>
        <w:t>window:</w:t>
      </w:r>
    </w:p>
    <w:p w14:paraId="01541274" w14:textId="1AB27AE3" w:rsidR="00650B2A" w:rsidRPr="005F4096" w:rsidRDefault="00650B2A" w:rsidP="005F4096">
      <w:pPr>
        <w:pStyle w:val="ListParagraph"/>
        <w:numPr>
          <w:ilvl w:val="0"/>
          <w:numId w:val="4"/>
        </w:numPr>
        <w:tabs>
          <w:tab w:val="left" w:pos="288"/>
        </w:tabs>
        <w:spacing w:after="240"/>
        <w:outlineLvl w:val="2"/>
        <w:rPr>
          <w:rFonts w:ascii="Arial" w:eastAsia="Times New Roman" w:hAnsi="Arial" w:cs="Arial"/>
        </w:rPr>
      </w:pPr>
      <w:r w:rsidRPr="005F4096">
        <w:rPr>
          <w:rFonts w:ascii="Arial" w:eastAsia="Times New Roman" w:hAnsi="Arial" w:cs="Arial"/>
        </w:rPr>
        <w:t xml:space="preserve">Determine where you want to save the downloaded file </w:t>
      </w:r>
      <w:r w:rsidR="00196C8F" w:rsidRPr="005F4096">
        <w:rPr>
          <w:rFonts w:ascii="Arial" w:eastAsia="Times New Roman" w:hAnsi="Arial" w:cs="Arial"/>
        </w:rPr>
        <w:t>on</w:t>
      </w:r>
      <w:r w:rsidRPr="005F4096">
        <w:rPr>
          <w:rFonts w:ascii="Arial" w:eastAsia="Times New Roman" w:hAnsi="Arial" w:cs="Arial"/>
        </w:rPr>
        <w:t xml:space="preserve"> your computer.</w:t>
      </w:r>
    </w:p>
    <w:p w14:paraId="11548A6A" w14:textId="77777777" w:rsidR="00650B2A" w:rsidRPr="003C50B7" w:rsidRDefault="00650B2A" w:rsidP="005F4096">
      <w:pPr>
        <w:numPr>
          <w:ilvl w:val="0"/>
          <w:numId w:val="4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</w:rPr>
      </w:pPr>
      <w:r w:rsidRPr="003C50B7">
        <w:rPr>
          <w:rFonts w:ascii="Arial" w:eastAsia="Times New Roman" w:hAnsi="Arial" w:cs="Arial"/>
        </w:rPr>
        <w:t xml:space="preserve">Click </w:t>
      </w:r>
      <w:r w:rsidRPr="003C50B7">
        <w:rPr>
          <w:rFonts w:ascii="Arial" w:eastAsia="Times New Roman" w:hAnsi="Arial" w:cs="Arial"/>
          <w:b/>
        </w:rPr>
        <w:t>Save</w:t>
      </w:r>
      <w:r w:rsidRPr="003C50B7">
        <w:rPr>
          <w:rFonts w:ascii="Arial" w:eastAsia="Times New Roman" w:hAnsi="Arial" w:cs="Arial"/>
        </w:rPr>
        <w:t>.</w:t>
      </w:r>
    </w:p>
    <w:p w14:paraId="734EC6AB" w14:textId="77777777" w:rsidR="00650B2A" w:rsidRPr="003C50B7" w:rsidRDefault="00650B2A" w:rsidP="005F4096">
      <w:pPr>
        <w:numPr>
          <w:ilvl w:val="0"/>
          <w:numId w:val="4"/>
        </w:numPr>
        <w:tabs>
          <w:tab w:val="left" w:pos="288"/>
        </w:tabs>
        <w:spacing w:after="240" w:line="240" w:lineRule="auto"/>
        <w:outlineLvl w:val="2"/>
        <w:rPr>
          <w:rFonts w:ascii="Arial" w:eastAsia="Times New Roman" w:hAnsi="Arial" w:cs="Arial"/>
        </w:rPr>
      </w:pPr>
      <w:r w:rsidRPr="003C50B7">
        <w:rPr>
          <w:rFonts w:ascii="Arial" w:eastAsia="Times New Roman" w:hAnsi="Arial" w:cs="Arial"/>
        </w:rPr>
        <w:t xml:space="preserve">Click </w:t>
      </w:r>
      <w:r w:rsidRPr="003C50B7">
        <w:rPr>
          <w:rFonts w:ascii="Arial" w:eastAsia="Times New Roman" w:hAnsi="Arial" w:cs="Arial"/>
          <w:b/>
        </w:rPr>
        <w:t>Close</w:t>
      </w:r>
      <w:r w:rsidRPr="003C50B7">
        <w:rPr>
          <w:rFonts w:ascii="Arial" w:eastAsia="Times New Roman" w:hAnsi="Arial" w:cs="Arial"/>
        </w:rPr>
        <w:t>.</w:t>
      </w:r>
    </w:p>
    <w:p w14:paraId="457711E8" w14:textId="264C25C5" w:rsidR="00D50FFC" w:rsidRPr="001935B6" w:rsidRDefault="008623C9" w:rsidP="002F511D"/>
    <w:sectPr w:rsidR="00D50FFC" w:rsidRPr="001935B6" w:rsidSect="002932A2"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7E86" w14:textId="77777777" w:rsidR="004B797F" w:rsidRDefault="004B797F" w:rsidP="001935B6">
      <w:pPr>
        <w:spacing w:after="0" w:line="240" w:lineRule="auto"/>
      </w:pPr>
      <w:r>
        <w:separator/>
      </w:r>
    </w:p>
  </w:endnote>
  <w:endnote w:type="continuationSeparator" w:id="0">
    <w:p w14:paraId="5E325B1F" w14:textId="77777777" w:rsidR="004B797F" w:rsidRDefault="004B797F" w:rsidP="001935B6">
      <w:pPr>
        <w:spacing w:after="0" w:line="240" w:lineRule="auto"/>
      </w:pPr>
      <w:r>
        <w:continuationSeparator/>
      </w:r>
    </w:p>
  </w:endnote>
  <w:endnote w:type="continuationNotice" w:id="1">
    <w:p w14:paraId="1459C674" w14:textId="77777777" w:rsidR="004B797F" w:rsidRDefault="004B79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0BC7" w14:textId="654380E6" w:rsidR="00E6035D" w:rsidRPr="005C075D" w:rsidRDefault="001165D4" w:rsidP="005F4096">
    <w:r>
      <w:rPr>
        <w:rFonts w:ascii="Arial" w:eastAsia="Times New Roman" w:hAnsi="Arial" w:cs="Times New Roman"/>
        <w:sz w:val="20"/>
        <w:szCs w:val="20"/>
      </w:rPr>
      <w:t>MassHealth Provider Online Service Center</w:t>
    </w:r>
    <w:r w:rsidRPr="00142F78">
      <w:rPr>
        <w:rFonts w:ascii="Arial" w:eastAsia="Times New Roman" w:hAnsi="Arial" w:cs="Times New Roman"/>
        <w:sz w:val="20"/>
        <w:szCs w:val="20"/>
      </w:rPr>
      <w:tab/>
    </w:r>
    <w:r>
      <w:rPr>
        <w:rFonts w:ascii="Arial" w:eastAsia="Times New Roman" w:hAnsi="Arial" w:cs="Times New Roman"/>
        <w:sz w:val="20"/>
        <w:szCs w:val="20"/>
      </w:rPr>
      <w:tab/>
    </w:r>
    <w:r w:rsidRPr="00142F78">
      <w:rPr>
        <w:rFonts w:ascii="Arial" w:eastAsia="Times New Roman" w:hAnsi="Arial" w:cs="Times New Roman"/>
        <w:sz w:val="20"/>
        <w:szCs w:val="20"/>
      </w:rPr>
      <w:fldChar w:fldCharType="begin"/>
    </w:r>
    <w:r w:rsidRPr="00142F78">
      <w:rPr>
        <w:rFonts w:ascii="Arial" w:eastAsia="Times New Roman" w:hAnsi="Arial" w:cs="Times New Roman"/>
        <w:sz w:val="20"/>
        <w:szCs w:val="20"/>
      </w:rPr>
      <w:instrText xml:space="preserve"> PAGE </w:instrText>
    </w:r>
    <w:r w:rsidRPr="00142F78">
      <w:rPr>
        <w:rFonts w:ascii="Arial" w:eastAsia="Times New Roman" w:hAnsi="Arial" w:cs="Times New Roman"/>
        <w:sz w:val="20"/>
        <w:szCs w:val="20"/>
      </w:rPr>
      <w:fldChar w:fldCharType="separate"/>
    </w:r>
    <w:r>
      <w:rPr>
        <w:rFonts w:ascii="Arial" w:eastAsia="Times New Roman" w:hAnsi="Arial" w:cs="Times New Roman"/>
        <w:sz w:val="20"/>
        <w:szCs w:val="20"/>
      </w:rPr>
      <w:t>4</w:t>
    </w:r>
    <w:r w:rsidRPr="00142F78">
      <w:rPr>
        <w:rFonts w:ascii="Arial" w:eastAsia="Times New Roman" w:hAnsi="Arial" w:cs="Times New Roman"/>
        <w:sz w:val="20"/>
        <w:szCs w:val="20"/>
      </w:rPr>
      <w:fldChar w:fldCharType="end"/>
    </w:r>
    <w:r w:rsidRPr="00142F78">
      <w:rPr>
        <w:rFonts w:ascii="Arial" w:eastAsia="Times New Roman" w:hAnsi="Arial" w:cs="Times New Roman"/>
        <w:sz w:val="20"/>
        <w:szCs w:val="20"/>
      </w:rPr>
      <w:t xml:space="preserve"> of </w:t>
    </w:r>
    <w:r w:rsidRPr="00142F78">
      <w:rPr>
        <w:rFonts w:ascii="Arial" w:eastAsia="Times New Roman" w:hAnsi="Arial" w:cs="Times New Roman"/>
        <w:sz w:val="20"/>
        <w:szCs w:val="20"/>
      </w:rPr>
      <w:fldChar w:fldCharType="begin"/>
    </w:r>
    <w:r w:rsidRPr="00142F78">
      <w:rPr>
        <w:rFonts w:ascii="Arial" w:eastAsia="Times New Roman" w:hAnsi="Arial" w:cs="Times New Roman"/>
        <w:sz w:val="20"/>
        <w:szCs w:val="20"/>
      </w:rPr>
      <w:instrText xml:space="preserve"> NUMPAGES </w:instrText>
    </w:r>
    <w:r w:rsidRPr="00142F78">
      <w:rPr>
        <w:rFonts w:ascii="Arial" w:eastAsia="Times New Roman" w:hAnsi="Arial" w:cs="Times New Roman"/>
        <w:sz w:val="20"/>
        <w:szCs w:val="20"/>
      </w:rPr>
      <w:fldChar w:fldCharType="separate"/>
    </w:r>
    <w:r>
      <w:rPr>
        <w:rFonts w:ascii="Arial" w:eastAsia="Times New Roman" w:hAnsi="Arial" w:cs="Times New Roman"/>
        <w:sz w:val="20"/>
        <w:szCs w:val="20"/>
      </w:rPr>
      <w:t>4</w:t>
    </w:r>
    <w:r w:rsidRPr="00142F78">
      <w:rPr>
        <w:rFonts w:ascii="Arial" w:eastAsia="Times New Roman" w:hAnsi="Arial" w:cs="Times New Roman"/>
        <w:sz w:val="20"/>
        <w:szCs w:val="20"/>
      </w:rPr>
      <w:fldChar w:fldCharType="end"/>
    </w:r>
    <w:r w:rsidRPr="00142F78">
      <w:rPr>
        <w:rFonts w:ascii="Arial" w:eastAsia="Times New Roman" w:hAnsi="Arial" w:cs="Times New Roman"/>
        <w:sz w:val="20"/>
        <w:szCs w:val="20"/>
      </w:rPr>
      <w:tab/>
    </w:r>
    <w:r>
      <w:rPr>
        <w:rFonts w:ascii="Arial" w:eastAsia="Times New Roman" w:hAnsi="Arial" w:cs="Times New Roman"/>
        <w:sz w:val="20"/>
        <w:szCs w:val="20"/>
      </w:rPr>
      <w:tab/>
    </w:r>
    <w:proofErr w:type="spellStart"/>
    <w:r w:rsidRPr="00142F78">
      <w:rPr>
        <w:rFonts w:ascii="Arial" w:eastAsia="Times New Roman" w:hAnsi="Arial" w:cs="Times New Roman"/>
        <w:sz w:val="20"/>
        <w:szCs w:val="20"/>
        <w:highlight w:val="yellow"/>
      </w:rPr>
      <w:t>JobAid</w:t>
    </w:r>
    <w:proofErr w:type="spellEnd"/>
    <w:r w:rsidRPr="00142F78">
      <w:rPr>
        <w:rFonts w:ascii="Arial" w:eastAsia="Times New Roman" w:hAnsi="Arial" w:cs="Times New Roman"/>
        <w:sz w:val="20"/>
        <w:szCs w:val="20"/>
        <w:highlight w:val="yellow"/>
      </w:rPr>
      <w:t>/</w:t>
    </w:r>
    <w:r>
      <w:rPr>
        <w:rFonts w:ascii="Arial" w:eastAsia="Times New Roman" w:hAnsi="Arial" w:cs="Times New Roman"/>
        <w:sz w:val="20"/>
        <w:szCs w:val="20"/>
        <w:highlight w:val="yellow"/>
      </w:rPr>
      <w:t>EV Upload</w:t>
    </w:r>
    <w:r w:rsidRPr="00142F78">
      <w:rPr>
        <w:rFonts w:ascii="Arial" w:eastAsia="Times New Roman" w:hAnsi="Arial" w:cs="Times New Roman"/>
        <w:sz w:val="20"/>
        <w:szCs w:val="20"/>
        <w:highlight w:val="yellow"/>
      </w:rPr>
      <w:t xml:space="preserve"> (Rev. 1</w:t>
    </w:r>
    <w:r w:rsidR="00EB21F1">
      <w:rPr>
        <w:rFonts w:ascii="Arial" w:eastAsia="Times New Roman" w:hAnsi="Arial" w:cs="Times New Roman"/>
        <w:sz w:val="20"/>
        <w:szCs w:val="20"/>
        <w:highlight w:val="yellow"/>
      </w:rPr>
      <w:t>2</w:t>
    </w:r>
    <w:r w:rsidRPr="00142F78">
      <w:rPr>
        <w:rFonts w:ascii="Arial" w:eastAsia="Times New Roman" w:hAnsi="Arial" w:cs="Times New Roman"/>
        <w:sz w:val="20"/>
        <w:szCs w:val="20"/>
        <w:highlight w:val="yellow"/>
      </w:rPr>
      <w:t>/22)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88E7" w14:textId="6799E35E" w:rsidR="0008408F" w:rsidRPr="00C56078" w:rsidRDefault="001935B6" w:rsidP="005F4096">
    <w:pPr>
      <w:pStyle w:val="Heading1"/>
      <w:rPr>
        <w:color w:val="091C45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90FA2E" wp14:editId="5B04F0E2">
          <wp:simplePos x="0" y="0"/>
          <wp:positionH relativeFrom="column">
            <wp:posOffset>-680085</wp:posOffset>
          </wp:positionH>
          <wp:positionV relativeFrom="paragraph">
            <wp:posOffset>-123825</wp:posOffset>
          </wp:positionV>
          <wp:extent cx="800100" cy="36131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</w:t>
    </w:r>
    <w:r w:rsidRPr="00ED611E">
      <w:t xml:space="preserve">assHealth Provider Online </w:t>
    </w:r>
    <w:smartTag w:uri="urn:schemas-microsoft-com:office:smarttags" w:element="place">
      <w:smartTag w:uri="urn:schemas-microsoft-com:office:smarttags" w:element="PlaceName">
        <w:r w:rsidRPr="00ED611E">
          <w:t>Service</w:t>
        </w:r>
      </w:smartTag>
      <w:r w:rsidRPr="00ED611E">
        <w:t xml:space="preserve"> </w:t>
      </w:r>
      <w:smartTag w:uri="urn:schemas-microsoft-com:office:smarttags" w:element="PlaceType">
        <w:r w:rsidRPr="00ED611E">
          <w:t>Center</w:t>
        </w:r>
      </w:smartTag>
    </w:smartTag>
    <w:r w:rsidRPr="00ED611E">
      <w:t xml:space="preserve"> </w:t>
    </w:r>
    <w:r>
      <w:tab/>
    </w:r>
    <w:r>
      <w:rPr>
        <w:color w:val="091C45"/>
        <w:szCs w:val="20"/>
      </w:rPr>
      <w:t>Submit a Referral</w:t>
    </w:r>
    <w:r w:rsidRPr="00ED611E">
      <w:rPr>
        <w:color w:val="091C45"/>
        <w:sz w:val="22"/>
        <w:szCs w:val="40"/>
      </w:rPr>
      <w:tab/>
    </w:r>
    <w:r w:rsidRPr="00C56078">
      <w:rPr>
        <w:rStyle w:val="PageNumber"/>
        <w:b w:val="0"/>
        <w:bCs/>
        <w:color w:val="091C45"/>
        <w:szCs w:val="20"/>
      </w:rPr>
      <w:fldChar w:fldCharType="begin"/>
    </w:r>
    <w:r w:rsidRPr="00C56078">
      <w:rPr>
        <w:rStyle w:val="PageNumber"/>
        <w:bCs/>
        <w:color w:val="091C45"/>
        <w:szCs w:val="20"/>
      </w:rPr>
      <w:instrText xml:space="preserve"> PAGE </w:instrText>
    </w:r>
    <w:r w:rsidRPr="00C56078">
      <w:rPr>
        <w:rStyle w:val="PageNumber"/>
        <w:b w:val="0"/>
        <w:bCs/>
        <w:color w:val="091C45"/>
        <w:szCs w:val="20"/>
      </w:rPr>
      <w:fldChar w:fldCharType="separate"/>
    </w:r>
    <w:r>
      <w:rPr>
        <w:rStyle w:val="PageNumber"/>
        <w:bCs/>
        <w:noProof/>
        <w:color w:val="091C45"/>
        <w:szCs w:val="20"/>
      </w:rPr>
      <w:t>1</w:t>
    </w:r>
    <w:r w:rsidRPr="00C56078">
      <w:rPr>
        <w:rStyle w:val="PageNumber"/>
        <w:b w:val="0"/>
        <w:bCs/>
        <w:color w:val="091C45"/>
        <w:szCs w:val="20"/>
      </w:rPr>
      <w:fldChar w:fldCharType="end"/>
    </w:r>
    <w:r>
      <w:rPr>
        <w:rStyle w:val="PageNumber"/>
        <w:bCs/>
        <w:color w:val="091C45"/>
        <w:szCs w:val="20"/>
      </w:rPr>
      <w:t>/</w:t>
    </w:r>
    <w:r w:rsidRPr="00C56078">
      <w:rPr>
        <w:rStyle w:val="PageNumber"/>
        <w:b w:val="0"/>
        <w:bCs/>
        <w:color w:val="091C45"/>
        <w:szCs w:val="20"/>
      </w:rPr>
      <w:fldChar w:fldCharType="begin"/>
    </w:r>
    <w:r w:rsidRPr="00C56078">
      <w:rPr>
        <w:rStyle w:val="PageNumber"/>
        <w:bCs/>
        <w:color w:val="091C45"/>
        <w:szCs w:val="20"/>
      </w:rPr>
      <w:instrText xml:space="preserve"> NUMPAGES </w:instrText>
    </w:r>
    <w:r w:rsidRPr="00C56078">
      <w:rPr>
        <w:rStyle w:val="PageNumber"/>
        <w:b w:val="0"/>
        <w:bCs/>
        <w:color w:val="091C45"/>
        <w:szCs w:val="20"/>
      </w:rPr>
      <w:fldChar w:fldCharType="separate"/>
    </w:r>
    <w:r>
      <w:rPr>
        <w:rStyle w:val="PageNumber"/>
        <w:bCs/>
        <w:noProof/>
        <w:color w:val="091C45"/>
        <w:szCs w:val="20"/>
      </w:rPr>
      <w:t>2</w:t>
    </w:r>
    <w:r w:rsidRPr="00C56078">
      <w:rPr>
        <w:rStyle w:val="PageNumber"/>
        <w:b w:val="0"/>
        <w:bCs/>
        <w:color w:val="091C45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DE47" w14:textId="77777777" w:rsidR="004B797F" w:rsidRDefault="004B797F" w:rsidP="001935B6">
      <w:pPr>
        <w:spacing w:after="0" w:line="240" w:lineRule="auto"/>
      </w:pPr>
      <w:r>
        <w:separator/>
      </w:r>
    </w:p>
  </w:footnote>
  <w:footnote w:type="continuationSeparator" w:id="0">
    <w:p w14:paraId="05FC44AA" w14:textId="77777777" w:rsidR="004B797F" w:rsidRDefault="004B797F" w:rsidP="001935B6">
      <w:pPr>
        <w:spacing w:after="0" w:line="240" w:lineRule="auto"/>
      </w:pPr>
      <w:r>
        <w:continuationSeparator/>
      </w:r>
    </w:p>
  </w:footnote>
  <w:footnote w:type="continuationNotice" w:id="1">
    <w:p w14:paraId="4FB98E8A" w14:textId="77777777" w:rsidR="004B797F" w:rsidRDefault="004B79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9B2F" w14:textId="77777777" w:rsidR="0008408F" w:rsidRPr="004F6E0C" w:rsidRDefault="00DC76E2" w:rsidP="0008408F">
    <w:pPr>
      <w:pStyle w:val="Header"/>
      <w:jc w:val="center"/>
      <w:rPr>
        <w:b/>
        <w:sz w:val="32"/>
        <w:szCs w:val="32"/>
      </w:rPr>
    </w:pPr>
    <w:r w:rsidRPr="004F6E0C">
      <w:rPr>
        <w:b/>
        <w:sz w:val="32"/>
        <w:szCs w:val="32"/>
      </w:rPr>
      <w:t xml:space="preserve">Provider Online </w:t>
    </w:r>
    <w:smartTag w:uri="urn:schemas-microsoft-com:office:smarttags" w:element="place">
      <w:smartTag w:uri="urn:schemas-microsoft-com:office:smarttags" w:element="PlaceName">
        <w:r w:rsidRPr="004F6E0C">
          <w:rPr>
            <w:b/>
            <w:sz w:val="32"/>
            <w:szCs w:val="32"/>
          </w:rPr>
          <w:t>Service</w:t>
        </w:r>
      </w:smartTag>
      <w:r w:rsidRPr="004F6E0C">
        <w:rPr>
          <w:b/>
          <w:sz w:val="32"/>
          <w:szCs w:val="32"/>
        </w:rPr>
        <w:t xml:space="preserve"> </w:t>
      </w:r>
      <w:smartTag w:uri="urn:schemas-microsoft-com:office:smarttags" w:element="PlaceType">
        <w:r w:rsidRPr="004F6E0C">
          <w:rPr>
            <w:b/>
            <w:sz w:val="32"/>
            <w:szCs w:val="32"/>
          </w:rPr>
          <w:t>Center</w:t>
        </w:r>
      </w:smartTag>
    </w:smartTag>
    <w:r w:rsidRPr="004F6E0C">
      <w:rPr>
        <w:b/>
        <w:sz w:val="32"/>
        <w:szCs w:val="32"/>
      </w:rPr>
      <w:t xml:space="preserve"> - Submit a Referral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7449"/>
    <w:multiLevelType w:val="hybridMultilevel"/>
    <w:tmpl w:val="D7324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8593C"/>
    <w:multiLevelType w:val="hybridMultilevel"/>
    <w:tmpl w:val="D7324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91063"/>
    <w:multiLevelType w:val="hybridMultilevel"/>
    <w:tmpl w:val="D7324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300C1"/>
    <w:multiLevelType w:val="hybridMultilevel"/>
    <w:tmpl w:val="350A3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0852"/>
    <w:multiLevelType w:val="hybridMultilevel"/>
    <w:tmpl w:val="D7324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EE0EFD"/>
    <w:multiLevelType w:val="multilevel"/>
    <w:tmpl w:val="F46ED088"/>
    <w:numStyleLink w:val="Style1"/>
  </w:abstractNum>
  <w:abstractNum w:abstractNumId="6" w15:restartNumberingAfterBreak="0">
    <w:nsid w:val="21223E0B"/>
    <w:multiLevelType w:val="hybridMultilevel"/>
    <w:tmpl w:val="D7324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445862"/>
    <w:multiLevelType w:val="hybridMultilevel"/>
    <w:tmpl w:val="D938C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F46950"/>
    <w:multiLevelType w:val="hybridMultilevel"/>
    <w:tmpl w:val="CFCA0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466776"/>
    <w:multiLevelType w:val="hybridMultilevel"/>
    <w:tmpl w:val="D7324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F77EC3"/>
    <w:multiLevelType w:val="multilevel"/>
    <w:tmpl w:val="F46ED088"/>
    <w:styleLink w:val="Style1"/>
    <w:lvl w:ilvl="0">
      <w:start w:val="1"/>
      <w:numFmt w:val="none"/>
      <w:pStyle w:val="Note1"/>
      <w:lvlText w:val="Note: 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6921337">
    <w:abstractNumId w:val="8"/>
  </w:num>
  <w:num w:numId="2" w16cid:durableId="1076896513">
    <w:abstractNumId w:val="7"/>
  </w:num>
  <w:num w:numId="3" w16cid:durableId="1051348312">
    <w:abstractNumId w:val="0"/>
  </w:num>
  <w:num w:numId="4" w16cid:durableId="1371149981">
    <w:abstractNumId w:val="1"/>
  </w:num>
  <w:num w:numId="5" w16cid:durableId="1434280077">
    <w:abstractNumId w:val="2"/>
  </w:num>
  <w:num w:numId="6" w16cid:durableId="589238993">
    <w:abstractNumId w:val="6"/>
  </w:num>
  <w:num w:numId="7" w16cid:durableId="581329589">
    <w:abstractNumId w:val="4"/>
  </w:num>
  <w:num w:numId="8" w16cid:durableId="694699061">
    <w:abstractNumId w:val="9"/>
  </w:num>
  <w:num w:numId="9" w16cid:durableId="1664621516">
    <w:abstractNumId w:val="3"/>
  </w:num>
  <w:num w:numId="10" w16cid:durableId="236087613">
    <w:abstractNumId w:val="10"/>
  </w:num>
  <w:num w:numId="11" w16cid:durableId="427578180">
    <w:abstractNumId w:val="5"/>
    <w:lvlOverride w:ilvl="0">
      <w:lvl w:ilvl="0">
        <w:start w:val="1"/>
        <w:numFmt w:val="none"/>
        <w:pStyle w:val="Note1"/>
        <w:lvlText w:val="Note: "/>
        <w:lvlJc w:val="left"/>
        <w:pPr>
          <w:ind w:left="1440" w:hanging="360"/>
        </w:pPr>
        <w:rPr>
          <w:rFonts w:hint="default"/>
          <w:b/>
          <w:i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B6"/>
    <w:rsid w:val="00027047"/>
    <w:rsid w:val="00046CEB"/>
    <w:rsid w:val="00086299"/>
    <w:rsid w:val="001165D4"/>
    <w:rsid w:val="0012435C"/>
    <w:rsid w:val="001935B6"/>
    <w:rsid w:val="00196C8F"/>
    <w:rsid w:val="00224893"/>
    <w:rsid w:val="00242A33"/>
    <w:rsid w:val="00287334"/>
    <w:rsid w:val="00295984"/>
    <w:rsid w:val="002D7E0E"/>
    <w:rsid w:val="002F511D"/>
    <w:rsid w:val="003C7FB8"/>
    <w:rsid w:val="003F50B4"/>
    <w:rsid w:val="004B424B"/>
    <w:rsid w:val="004B797F"/>
    <w:rsid w:val="004C571B"/>
    <w:rsid w:val="004D09B7"/>
    <w:rsid w:val="004E34F2"/>
    <w:rsid w:val="004F6AC6"/>
    <w:rsid w:val="005640C3"/>
    <w:rsid w:val="00581026"/>
    <w:rsid w:val="005932BD"/>
    <w:rsid w:val="005B290C"/>
    <w:rsid w:val="005C075D"/>
    <w:rsid w:val="005F4096"/>
    <w:rsid w:val="005F6F7E"/>
    <w:rsid w:val="00613F83"/>
    <w:rsid w:val="00650B2A"/>
    <w:rsid w:val="00660E5E"/>
    <w:rsid w:val="0066453E"/>
    <w:rsid w:val="00665251"/>
    <w:rsid w:val="006A0C36"/>
    <w:rsid w:val="006B3C3B"/>
    <w:rsid w:val="006E1432"/>
    <w:rsid w:val="006E43C2"/>
    <w:rsid w:val="006F6310"/>
    <w:rsid w:val="007A0117"/>
    <w:rsid w:val="007B2D09"/>
    <w:rsid w:val="007D6B94"/>
    <w:rsid w:val="007D6D28"/>
    <w:rsid w:val="007E2A87"/>
    <w:rsid w:val="00836B27"/>
    <w:rsid w:val="00860F62"/>
    <w:rsid w:val="0089250F"/>
    <w:rsid w:val="008D3345"/>
    <w:rsid w:val="009056A4"/>
    <w:rsid w:val="0091371D"/>
    <w:rsid w:val="00A265D0"/>
    <w:rsid w:val="00A3091D"/>
    <w:rsid w:val="00A65AB1"/>
    <w:rsid w:val="00AC467B"/>
    <w:rsid w:val="00AD2949"/>
    <w:rsid w:val="00BC3398"/>
    <w:rsid w:val="00C24D04"/>
    <w:rsid w:val="00CD734B"/>
    <w:rsid w:val="00CE23B6"/>
    <w:rsid w:val="00CF6C88"/>
    <w:rsid w:val="00CF7F62"/>
    <w:rsid w:val="00D033B7"/>
    <w:rsid w:val="00DA5F17"/>
    <w:rsid w:val="00DC6DE9"/>
    <w:rsid w:val="00DC76E2"/>
    <w:rsid w:val="00E00011"/>
    <w:rsid w:val="00E125CB"/>
    <w:rsid w:val="00E65AA8"/>
    <w:rsid w:val="00EB21F1"/>
    <w:rsid w:val="00EE5E52"/>
    <w:rsid w:val="00EF18EC"/>
    <w:rsid w:val="00F24B47"/>
    <w:rsid w:val="00F6355A"/>
    <w:rsid w:val="00F91F21"/>
    <w:rsid w:val="00FF1845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D17BEBB"/>
  <w15:chartTrackingRefBased/>
  <w15:docId w15:val="{CF4E63DD-409D-4CEC-980A-ED5F0D4F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C2"/>
  </w:style>
  <w:style w:type="paragraph" w:styleId="Heading1">
    <w:name w:val="heading 1"/>
    <w:basedOn w:val="Normal"/>
    <w:next w:val="Normal"/>
    <w:link w:val="Heading1Char"/>
    <w:uiPriority w:val="9"/>
    <w:qFormat/>
    <w:rsid w:val="00D033B7"/>
    <w:pPr>
      <w:tabs>
        <w:tab w:val="left" w:pos="2610"/>
        <w:tab w:val="center" w:pos="4680"/>
        <w:tab w:val="right" w:pos="9360"/>
      </w:tabs>
      <w:spacing w:before="600" w:after="36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3B7"/>
    <w:pPr>
      <w:keepNext/>
      <w:keepLines/>
      <w:spacing w:before="240" w:after="60" w:line="240" w:lineRule="auto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3B7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9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5B6"/>
  </w:style>
  <w:style w:type="character" w:styleId="PageNumber">
    <w:name w:val="page number"/>
    <w:basedOn w:val="DefaultParagraphFont"/>
    <w:rsid w:val="001935B6"/>
  </w:style>
  <w:style w:type="paragraph" w:styleId="Footer">
    <w:name w:val="footer"/>
    <w:basedOn w:val="Normal"/>
    <w:link w:val="FooterChar"/>
    <w:uiPriority w:val="99"/>
    <w:unhideWhenUsed/>
    <w:rsid w:val="0019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5B6"/>
  </w:style>
  <w:style w:type="paragraph" w:styleId="Revision">
    <w:name w:val="Revision"/>
    <w:hidden/>
    <w:uiPriority w:val="99"/>
    <w:semiHidden/>
    <w:rsid w:val="0091371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13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71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65D0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33B7"/>
    <w:rPr>
      <w:rFonts w:ascii="Arial" w:eastAsiaTheme="majorEastAsia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310"/>
    <w:rPr>
      <w:rFonts w:ascii="Segoe UI" w:hAnsi="Segoe UI" w:cs="Segoe UI"/>
      <w:sz w:val="18"/>
      <w:szCs w:val="18"/>
    </w:rPr>
  </w:style>
  <w:style w:type="paragraph" w:customStyle="1" w:styleId="Note1">
    <w:name w:val="Note 1"/>
    <w:basedOn w:val="ListParagraph"/>
    <w:link w:val="Note1Char"/>
    <w:qFormat/>
    <w:rsid w:val="00196C8F"/>
    <w:pPr>
      <w:numPr>
        <w:numId w:val="11"/>
      </w:numPr>
      <w:spacing w:after="240"/>
      <w:ind w:left="1800" w:hanging="720"/>
    </w:pPr>
    <w:rPr>
      <w:rFonts w:ascii="Arial" w:eastAsia="Times New Roman" w:hAnsi="Arial" w:cs="Times New Roman"/>
      <w:i/>
      <w:iCs/>
      <w:szCs w:val="24"/>
    </w:rPr>
  </w:style>
  <w:style w:type="character" w:customStyle="1" w:styleId="Note1Char">
    <w:name w:val="Note 1 Char"/>
    <w:basedOn w:val="DefaultParagraphFont"/>
    <w:link w:val="Note1"/>
    <w:rsid w:val="00196C8F"/>
    <w:rPr>
      <w:rFonts w:ascii="Arial" w:eastAsia="Times New Roman" w:hAnsi="Arial" w:cs="Times New Roman"/>
      <w:i/>
      <w:iCs/>
      <w:szCs w:val="24"/>
    </w:rPr>
  </w:style>
  <w:style w:type="numbering" w:customStyle="1" w:styleId="Style1">
    <w:name w:val="Style1"/>
    <w:basedOn w:val="NoList"/>
    <w:uiPriority w:val="99"/>
    <w:rsid w:val="00196C8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D49FE-EAFA-4FA0-93CC-19852EC9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Renee' Washington</dc:creator>
  <cp:keywords/>
  <dc:description/>
  <cp:lastModifiedBy>Karen Kovach</cp:lastModifiedBy>
  <cp:revision>7</cp:revision>
  <cp:lastPrinted>2022-12-02T17:43:00Z</cp:lastPrinted>
  <dcterms:created xsi:type="dcterms:W3CDTF">2022-12-02T16:54:00Z</dcterms:created>
  <dcterms:modified xsi:type="dcterms:W3CDTF">2022-12-02T17:44:00Z</dcterms:modified>
</cp:coreProperties>
</file>