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501C1" w14:textId="400F6AE6" w:rsidR="00181A06" w:rsidRPr="002E4FCC" w:rsidRDefault="00181A06" w:rsidP="00E835A4">
      <w:pPr>
        <w:tabs>
          <w:tab w:val="center" w:pos="4320"/>
          <w:tab w:val="right" w:pos="8640"/>
        </w:tabs>
        <w:spacing w:before="360" w:after="360" w:line="240" w:lineRule="auto"/>
        <w:ind w:left="2880" w:firstLine="0"/>
        <w:outlineLvl w:val="0"/>
        <w:rPr>
          <w:rFonts w:eastAsia="Times New Roman"/>
          <w:b/>
          <w:color w:val="auto"/>
          <w:sz w:val="26"/>
          <w:szCs w:val="26"/>
        </w:rPr>
      </w:pPr>
      <w:bookmarkStart w:id="0" w:name="_Hlk159599453"/>
      <w:bookmarkEnd w:id="0"/>
      <w:r w:rsidRPr="002E4FCC">
        <w:rPr>
          <w:rFonts w:eastAsia="Times New Roman"/>
          <w:b/>
          <w:noProof/>
          <w:color w:val="auto"/>
          <w:sz w:val="26"/>
          <w:szCs w:val="26"/>
        </w:rPr>
        <w:drawing>
          <wp:anchor distT="365760" distB="0" distL="114300" distR="114300" simplePos="0" relativeHeight="251654656" behindDoc="0" locked="0" layoutInCell="1" allowOverlap="1" wp14:anchorId="363149D7" wp14:editId="3B2ED836">
            <wp:simplePos x="0" y="0"/>
            <wp:positionH relativeFrom="column">
              <wp:posOffset>7937</wp:posOffset>
            </wp:positionH>
            <wp:positionV relativeFrom="paragraph">
              <wp:posOffset>0</wp:posOffset>
            </wp:positionV>
            <wp:extent cx="1673352" cy="841248"/>
            <wp:effectExtent l="0" t="0" r="317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3352" cy="841248"/>
                    </a:xfrm>
                    <a:prstGeom prst="rect">
                      <a:avLst/>
                    </a:prstGeom>
                  </pic:spPr>
                </pic:pic>
              </a:graphicData>
            </a:graphic>
            <wp14:sizeRelH relativeFrom="margin">
              <wp14:pctWidth>0</wp14:pctWidth>
            </wp14:sizeRelH>
            <wp14:sizeRelV relativeFrom="margin">
              <wp14:pctHeight>0</wp14:pctHeight>
            </wp14:sizeRelV>
          </wp:anchor>
        </w:drawing>
      </w:r>
      <w:r w:rsidRPr="002E4FCC">
        <w:rPr>
          <w:rFonts w:eastAsia="Times New Roman"/>
          <w:b/>
          <w:color w:val="auto"/>
          <w:sz w:val="26"/>
          <w:szCs w:val="26"/>
        </w:rPr>
        <w:t xml:space="preserve">Job Aid: </w:t>
      </w:r>
      <w:r w:rsidR="00E835A4">
        <w:rPr>
          <w:rFonts w:eastAsia="Times New Roman"/>
          <w:b/>
          <w:color w:val="auto"/>
          <w:sz w:val="26"/>
          <w:szCs w:val="26"/>
        </w:rPr>
        <w:t xml:space="preserve">Reporting Coordination-of-Benefits (COB) Information on Institutional Direct Data Entry (DDE) Claim Submissions When </w:t>
      </w:r>
      <w:r w:rsidR="003570D7">
        <w:rPr>
          <w:rFonts w:eastAsia="Times New Roman"/>
          <w:b/>
          <w:color w:val="auto"/>
          <w:sz w:val="26"/>
          <w:szCs w:val="26"/>
        </w:rPr>
        <w:t xml:space="preserve">a </w:t>
      </w:r>
      <w:r w:rsidR="00E835A4">
        <w:rPr>
          <w:rFonts w:eastAsia="Times New Roman"/>
          <w:b/>
          <w:color w:val="auto"/>
          <w:sz w:val="26"/>
          <w:szCs w:val="26"/>
        </w:rPr>
        <w:t>Third-Party Insurance Has Adjudicated the Claim</w:t>
      </w:r>
    </w:p>
    <w:p w14:paraId="3857D762" w14:textId="30B4624D" w:rsidR="00E835A4" w:rsidRDefault="00E835A4" w:rsidP="00C232F2">
      <w:pPr>
        <w:rPr>
          <w:sz w:val="22"/>
        </w:rPr>
      </w:pPr>
      <w:bookmarkStart w:id="1" w:name="_Hlk130549751"/>
      <w:r w:rsidRPr="00C232F2">
        <w:rPr>
          <w:sz w:val="22"/>
        </w:rPr>
        <w:t xml:space="preserve">This job aid describes the steps providers should follow to report coordination of benefits (COB) information on their institutional direct data entry (DDE) claim submission to MassHealth when </w:t>
      </w:r>
      <w:r w:rsidR="003570D7" w:rsidRPr="00C232F2">
        <w:rPr>
          <w:sz w:val="22"/>
        </w:rPr>
        <w:t xml:space="preserve">another insurer such as </w:t>
      </w:r>
      <w:r w:rsidRPr="00C232F2">
        <w:rPr>
          <w:sz w:val="22"/>
        </w:rPr>
        <w:t>Medicare</w:t>
      </w:r>
      <w:r w:rsidR="003570D7" w:rsidRPr="00C232F2">
        <w:rPr>
          <w:sz w:val="22"/>
        </w:rPr>
        <w:t>, Medicare Advantage, Commercial</w:t>
      </w:r>
      <w:r w:rsidR="00C232F2" w:rsidRPr="00C232F2">
        <w:rPr>
          <w:sz w:val="22"/>
        </w:rPr>
        <w:t>,</w:t>
      </w:r>
      <w:r w:rsidR="003570D7" w:rsidRPr="00C232F2">
        <w:rPr>
          <w:sz w:val="22"/>
        </w:rPr>
        <w:t xml:space="preserve"> or Casualty Payer</w:t>
      </w:r>
      <w:r w:rsidRPr="00C232F2">
        <w:rPr>
          <w:sz w:val="22"/>
        </w:rPr>
        <w:t xml:space="preserve"> has adjudicated the claim. </w:t>
      </w:r>
      <w:r w:rsidR="003570D7" w:rsidRPr="00C232F2">
        <w:rPr>
          <w:sz w:val="22"/>
        </w:rPr>
        <w:t xml:space="preserve">When submitting an institutional DDE claim, follow instructions outlined in the </w:t>
      </w:r>
      <w:hyperlink r:id="rId9" w:history="1">
        <w:r w:rsidR="00C232F2" w:rsidRPr="00C232F2">
          <w:rPr>
            <w:rStyle w:val="Hyperlink"/>
            <w:sz w:val="22"/>
          </w:rPr>
          <w:t>MassHealth Institutional Claims Submission job aid</w:t>
        </w:r>
      </w:hyperlink>
      <w:r w:rsidR="00C232F2" w:rsidRPr="00C232F2">
        <w:rPr>
          <w:sz w:val="22"/>
        </w:rPr>
        <w:t xml:space="preserve">, </w:t>
      </w:r>
      <w:r w:rsidR="003570D7" w:rsidRPr="00C232F2">
        <w:rPr>
          <w:sz w:val="22"/>
        </w:rPr>
        <w:t xml:space="preserve">then use this job aid to report COB information. </w:t>
      </w:r>
    </w:p>
    <w:p w14:paraId="0C186173" w14:textId="77777777" w:rsidR="00C232F2" w:rsidRPr="00392B26" w:rsidRDefault="00C232F2" w:rsidP="00C232F2">
      <w:pPr>
        <w:spacing w:after="101" w:line="259" w:lineRule="auto"/>
        <w:ind w:left="450" w:firstLine="0"/>
        <w:rPr>
          <w:sz w:val="22"/>
        </w:rPr>
      </w:pPr>
      <w:r w:rsidRPr="002142B9">
        <w:rPr>
          <w:b/>
          <w:bCs/>
          <w:sz w:val="22"/>
        </w:rPr>
        <w:t>Note:</w:t>
      </w:r>
      <w:r>
        <w:rPr>
          <w:sz w:val="22"/>
        </w:rPr>
        <w:t xml:space="preserve"> </w:t>
      </w:r>
      <w:r w:rsidRPr="00816DB7">
        <w:rPr>
          <w:sz w:val="22"/>
        </w:rPr>
        <w:t xml:space="preserve">Fields with </w:t>
      </w:r>
      <w:r>
        <w:rPr>
          <w:sz w:val="22"/>
        </w:rPr>
        <w:t>an</w:t>
      </w:r>
      <w:r w:rsidRPr="00816DB7">
        <w:rPr>
          <w:sz w:val="22"/>
        </w:rPr>
        <w:t xml:space="preserve"> asterisk are required fields and must be completed to proceed to the next panel.</w:t>
      </w:r>
    </w:p>
    <w:p w14:paraId="08E56336" w14:textId="410B5D24" w:rsidR="00E835A4" w:rsidRPr="00C232F2" w:rsidRDefault="00E835A4" w:rsidP="00C232F2">
      <w:pPr>
        <w:rPr>
          <w:sz w:val="22"/>
        </w:rPr>
      </w:pPr>
      <w:r w:rsidRPr="00C232F2">
        <w:rPr>
          <w:sz w:val="22"/>
        </w:rPr>
        <w:t>For specific billing information, providers should reference the relevant billing guides available at</w:t>
      </w:r>
      <w:r w:rsidR="003570D7" w:rsidRPr="00C232F2">
        <w:rPr>
          <w:sz w:val="22"/>
        </w:rPr>
        <w:t>:</w:t>
      </w:r>
      <w:hyperlink w:history="1"/>
    </w:p>
    <w:p w14:paraId="39FCBD15" w14:textId="18B80968" w:rsidR="00602CB4" w:rsidRPr="007511AC" w:rsidRDefault="00A20B3E" w:rsidP="00D62B5D">
      <w:pPr>
        <w:pStyle w:val="ListParagraph"/>
        <w:numPr>
          <w:ilvl w:val="0"/>
          <w:numId w:val="28"/>
        </w:numPr>
        <w:rPr>
          <w:rFonts w:eastAsia="Times New Roman"/>
          <w:b/>
          <w:color w:val="auto"/>
          <w:sz w:val="26"/>
          <w:szCs w:val="26"/>
        </w:rPr>
      </w:pPr>
      <w:hyperlink r:id="rId10" w:history="1">
        <w:r w:rsidR="00602CB4" w:rsidRPr="007511AC">
          <w:rPr>
            <w:rStyle w:val="Hyperlink"/>
            <w:sz w:val="22"/>
          </w:rPr>
          <w:t>MassHealth Provider Publications</w:t>
        </w:r>
      </w:hyperlink>
    </w:p>
    <w:p w14:paraId="2FEEA0AD" w14:textId="77777777" w:rsidR="00602CB4" w:rsidRDefault="00A20B3E" w:rsidP="00602CB4">
      <w:pPr>
        <w:pStyle w:val="ListParagraph"/>
        <w:numPr>
          <w:ilvl w:val="0"/>
          <w:numId w:val="28"/>
        </w:numPr>
        <w:rPr>
          <w:sz w:val="22"/>
        </w:rPr>
      </w:pPr>
      <w:hyperlink r:id="rId11" w:history="1">
        <w:r w:rsidR="00602CB4">
          <w:rPr>
            <w:rStyle w:val="Hyperlink"/>
            <w:sz w:val="22"/>
          </w:rPr>
          <w:t>MassHealth Administrative and Billing Regulations</w:t>
        </w:r>
      </w:hyperlink>
      <w:r w:rsidR="00602CB4">
        <w:rPr>
          <w:sz w:val="22"/>
        </w:rPr>
        <w:t xml:space="preserve">, Third Party Liability at </w:t>
      </w:r>
      <w:r w:rsidR="00602CB4" w:rsidRPr="004B326E">
        <w:rPr>
          <w:sz w:val="22"/>
        </w:rPr>
        <w:t>130 CMR 450.316 through 450.318</w:t>
      </w:r>
    </w:p>
    <w:p w14:paraId="67846676" w14:textId="6C011314" w:rsidR="00602CB4" w:rsidRPr="00D30664" w:rsidRDefault="00A20B3E" w:rsidP="00602CB4">
      <w:pPr>
        <w:pStyle w:val="ListParagraph"/>
        <w:numPr>
          <w:ilvl w:val="0"/>
          <w:numId w:val="28"/>
        </w:numPr>
        <w:rPr>
          <w:sz w:val="22"/>
        </w:rPr>
      </w:pPr>
      <w:hyperlink r:id="rId12" w:history="1">
        <w:r w:rsidR="00602CB4" w:rsidRPr="0011675F">
          <w:rPr>
            <w:rStyle w:val="Hyperlink"/>
            <w:sz w:val="22"/>
          </w:rPr>
          <w:t>Administrative and Billing Instructions</w:t>
        </w:r>
      </w:hyperlink>
      <w:r w:rsidR="00602CB4" w:rsidRPr="0011675F">
        <w:rPr>
          <w:sz w:val="22"/>
        </w:rPr>
        <w:t>, Part 7.</w:t>
      </w:r>
      <w:r w:rsidR="00602CB4">
        <w:rPr>
          <w:sz w:val="22"/>
        </w:rPr>
        <w:t xml:space="preserve"> Other</w:t>
      </w:r>
      <w:r w:rsidR="003570D7">
        <w:rPr>
          <w:sz w:val="22"/>
        </w:rPr>
        <w:t xml:space="preserve"> Insurance</w:t>
      </w:r>
    </w:p>
    <w:p w14:paraId="3B6935E3" w14:textId="29669EDF" w:rsidR="00D973C3" w:rsidRPr="00D30664" w:rsidRDefault="00A20B3E" w:rsidP="00C232F2">
      <w:pPr>
        <w:pStyle w:val="ListParagraph"/>
        <w:numPr>
          <w:ilvl w:val="0"/>
          <w:numId w:val="28"/>
        </w:numPr>
      </w:pPr>
      <w:hyperlink r:id="rId13" w:history="1">
        <w:r w:rsidR="00D973C3" w:rsidRPr="00C232F2">
          <w:rPr>
            <w:rStyle w:val="Hyperlink"/>
            <w:sz w:val="22"/>
          </w:rPr>
          <w:t>MassHealth Standard HIPAA Companion Guide for Health Care Claim: Institutional (837</w:t>
        </w:r>
        <w:r w:rsidR="00246DC3">
          <w:rPr>
            <w:rStyle w:val="Hyperlink"/>
            <w:sz w:val="22"/>
          </w:rPr>
          <w:t>I</w:t>
        </w:r>
        <w:r w:rsidR="00D973C3" w:rsidRPr="00C232F2">
          <w:rPr>
            <w:rStyle w:val="Hyperlink"/>
            <w:sz w:val="22"/>
          </w:rPr>
          <w:t>)</w:t>
        </w:r>
      </w:hyperlink>
    </w:p>
    <w:p w14:paraId="4004AC76" w14:textId="4FDB0EB8" w:rsidR="00602CB4" w:rsidRPr="00C232F2" w:rsidRDefault="00602CB4" w:rsidP="00C232F2">
      <w:pPr>
        <w:rPr>
          <w:b/>
          <w:bCs/>
          <w:sz w:val="22"/>
        </w:rPr>
      </w:pPr>
      <w:r w:rsidRPr="00C232F2">
        <w:rPr>
          <w:sz w:val="22"/>
        </w:rPr>
        <w:t>Institutional Claims with COB information must follow COB balancing rules as described in the HIPAA 837</w:t>
      </w:r>
      <w:r w:rsidR="006955E3" w:rsidRPr="00C232F2">
        <w:rPr>
          <w:sz w:val="22"/>
        </w:rPr>
        <w:t>I</w:t>
      </w:r>
      <w:r w:rsidRPr="00C232F2">
        <w:rPr>
          <w:sz w:val="22"/>
        </w:rPr>
        <w:t xml:space="preserve"> Implementation guide. </w:t>
      </w:r>
      <w:r w:rsidR="006E7DE5">
        <w:rPr>
          <w:sz w:val="22"/>
        </w:rPr>
        <w:t>See</w:t>
      </w:r>
      <w:r w:rsidRPr="00C232F2">
        <w:rPr>
          <w:sz w:val="22"/>
        </w:rPr>
        <w:t xml:space="preserve"> examples of COB balancing </w:t>
      </w:r>
      <w:r w:rsidR="006E7DE5">
        <w:rPr>
          <w:sz w:val="22"/>
        </w:rPr>
        <w:t xml:space="preserve">at the end of this job aid. </w:t>
      </w:r>
    </w:p>
    <w:p w14:paraId="7DC2A488" w14:textId="77777777" w:rsidR="00602CB4" w:rsidRDefault="00602CB4" w:rsidP="00C232F2"/>
    <w:p w14:paraId="07947A36" w14:textId="7367224E" w:rsidR="007B6C5D" w:rsidRDefault="000A0D52" w:rsidP="00C232F2">
      <w:pPr>
        <w:pStyle w:val="Heading1"/>
      </w:pPr>
      <w:r>
        <w:t>Coordination of Benefits</w:t>
      </w:r>
    </w:p>
    <w:p w14:paraId="131987B2" w14:textId="361E2F46" w:rsidR="00602CB4" w:rsidRPr="00D30664" w:rsidRDefault="00602CB4" w:rsidP="00D30664">
      <w:pPr>
        <w:numPr>
          <w:ilvl w:val="0"/>
          <w:numId w:val="1"/>
        </w:numPr>
        <w:spacing w:after="0" w:line="360" w:lineRule="auto"/>
        <w:ind w:left="446" w:hanging="360"/>
        <w:rPr>
          <w:sz w:val="22"/>
        </w:rPr>
      </w:pPr>
      <w:r w:rsidRPr="00985021">
        <w:rPr>
          <w:sz w:val="22"/>
        </w:rPr>
        <w:t xml:space="preserve">Click </w:t>
      </w:r>
      <w:r>
        <w:rPr>
          <w:bCs/>
          <w:sz w:val="22"/>
        </w:rPr>
        <w:t>on t</w:t>
      </w:r>
      <w:r>
        <w:rPr>
          <w:sz w:val="22"/>
        </w:rPr>
        <w:t xml:space="preserve">he </w:t>
      </w:r>
      <w:r>
        <w:rPr>
          <w:b/>
          <w:sz w:val="22"/>
        </w:rPr>
        <w:t xml:space="preserve">Coordination of Benefits </w:t>
      </w:r>
      <w:r w:rsidRPr="00A55C20">
        <w:rPr>
          <w:bCs/>
          <w:sz w:val="22"/>
        </w:rPr>
        <w:t>tab</w:t>
      </w:r>
      <w:r>
        <w:rPr>
          <w:sz w:val="22"/>
        </w:rPr>
        <w:t>.</w:t>
      </w:r>
      <w:r w:rsidRPr="00985021">
        <w:rPr>
          <w:sz w:val="22"/>
        </w:rPr>
        <w:t xml:space="preserve"> </w:t>
      </w:r>
    </w:p>
    <w:bookmarkEnd w:id="1"/>
    <w:p w14:paraId="01822575" w14:textId="4E980324" w:rsidR="00B15826" w:rsidRPr="00985021" w:rsidRDefault="000A0D52" w:rsidP="00D62B5D">
      <w:pPr>
        <w:spacing w:after="101" w:line="259" w:lineRule="auto"/>
        <w:ind w:left="-5" w:firstLine="0"/>
        <w:rPr>
          <w:sz w:val="22"/>
        </w:rPr>
      </w:pPr>
      <w:r>
        <w:rPr>
          <w:sz w:val="22"/>
        </w:rPr>
        <w:t>On</w:t>
      </w:r>
      <w:r w:rsidR="004170EA" w:rsidRPr="00985021">
        <w:rPr>
          <w:sz w:val="22"/>
        </w:rPr>
        <w:t xml:space="preserve"> the </w:t>
      </w:r>
      <w:r>
        <w:rPr>
          <w:b/>
          <w:sz w:val="22"/>
        </w:rPr>
        <w:t>List of Coordination of Benefits (COB)</w:t>
      </w:r>
      <w:r w:rsidR="004170EA" w:rsidRPr="00985021">
        <w:rPr>
          <w:sz w:val="22"/>
        </w:rPr>
        <w:t xml:space="preserve"> </w:t>
      </w:r>
      <w:r>
        <w:rPr>
          <w:sz w:val="22"/>
        </w:rPr>
        <w:t>panel</w:t>
      </w:r>
      <w:r w:rsidR="004170EA" w:rsidRPr="00985021">
        <w:rPr>
          <w:sz w:val="22"/>
        </w:rPr>
        <w:t xml:space="preserve">: </w:t>
      </w:r>
    </w:p>
    <w:p w14:paraId="78E39C6B" w14:textId="6D4BBE3F" w:rsidR="00B15826" w:rsidRDefault="004170EA">
      <w:pPr>
        <w:numPr>
          <w:ilvl w:val="0"/>
          <w:numId w:val="1"/>
        </w:numPr>
        <w:spacing w:after="101" w:line="259" w:lineRule="auto"/>
        <w:ind w:hanging="360"/>
        <w:rPr>
          <w:sz w:val="22"/>
        </w:rPr>
      </w:pPr>
      <w:r w:rsidRPr="00985021">
        <w:rPr>
          <w:sz w:val="22"/>
        </w:rPr>
        <w:t xml:space="preserve">Click </w:t>
      </w:r>
      <w:r w:rsidR="00331CE3">
        <w:rPr>
          <w:b/>
          <w:sz w:val="22"/>
        </w:rPr>
        <w:t>New Item</w:t>
      </w:r>
      <w:r w:rsidRPr="00985021">
        <w:rPr>
          <w:sz w:val="22"/>
        </w:rPr>
        <w:t>.</w:t>
      </w:r>
      <w:r w:rsidR="00331CE3">
        <w:rPr>
          <w:sz w:val="22"/>
        </w:rPr>
        <w:t xml:space="preserve"> The </w:t>
      </w:r>
      <w:r w:rsidR="003570D7">
        <w:rPr>
          <w:b/>
          <w:sz w:val="22"/>
        </w:rPr>
        <w:t>Coordination of Benefits (</w:t>
      </w:r>
      <w:r w:rsidR="00331CE3" w:rsidRPr="00331CE3">
        <w:rPr>
          <w:b/>
          <w:bCs/>
          <w:sz w:val="22"/>
        </w:rPr>
        <w:t>COB</w:t>
      </w:r>
      <w:r w:rsidR="003570D7">
        <w:rPr>
          <w:b/>
          <w:bCs/>
          <w:sz w:val="22"/>
        </w:rPr>
        <w:t>)</w:t>
      </w:r>
      <w:r w:rsidR="00331CE3" w:rsidRPr="00331CE3">
        <w:rPr>
          <w:b/>
          <w:bCs/>
          <w:sz w:val="22"/>
        </w:rPr>
        <w:t xml:space="preserve"> Detail</w:t>
      </w:r>
      <w:r w:rsidR="00331CE3">
        <w:rPr>
          <w:sz w:val="22"/>
        </w:rPr>
        <w:t xml:space="preserve"> panel displays.</w:t>
      </w:r>
      <w:r w:rsidRPr="00985021">
        <w:rPr>
          <w:sz w:val="22"/>
        </w:rPr>
        <w:t xml:space="preserve"> </w:t>
      </w:r>
    </w:p>
    <w:p w14:paraId="60C9DC18" w14:textId="171B9AA4" w:rsidR="003570D7" w:rsidRDefault="003570D7" w:rsidP="00331CE3">
      <w:pPr>
        <w:spacing w:after="101" w:line="259" w:lineRule="auto"/>
        <w:rPr>
          <w:sz w:val="22"/>
        </w:rPr>
      </w:pPr>
      <w:r>
        <w:rPr>
          <w:noProof/>
        </w:rPr>
        <w:drawing>
          <wp:inline distT="0" distB="0" distL="0" distR="0" wp14:anchorId="19083BD4" wp14:editId="54EBBBD3">
            <wp:extent cx="5943600" cy="1096285"/>
            <wp:effectExtent l="0" t="0" r="0" b="8890"/>
            <wp:docPr id="456314854" name="Picture 1" descr="The Coordination of Benefits tab is identified at the top of the page, third from left. The New Item button is identified in the bottom right of the List of Coordination of Benefits (COB)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14854" name="Picture 1" descr="The Coordination of Benefits tab is identified at the top of the page, third from left. The New Item button is identified in the bottom right of the List of Coordination of Benefits (COB) panel."/>
                    <pic:cNvPicPr/>
                  </pic:nvPicPr>
                  <pic:blipFill>
                    <a:blip r:embed="rId14"/>
                    <a:stretch>
                      <a:fillRect/>
                    </a:stretch>
                  </pic:blipFill>
                  <pic:spPr>
                    <a:xfrm>
                      <a:off x="0" y="0"/>
                      <a:ext cx="5943600" cy="1096285"/>
                    </a:xfrm>
                    <a:prstGeom prst="rect">
                      <a:avLst/>
                    </a:prstGeom>
                  </pic:spPr>
                </pic:pic>
              </a:graphicData>
            </a:graphic>
          </wp:inline>
        </w:drawing>
      </w:r>
    </w:p>
    <w:p w14:paraId="3450A852" w14:textId="77777777" w:rsidR="006E2C54" w:rsidRDefault="006E2C54">
      <w:pPr>
        <w:spacing w:after="160" w:line="259" w:lineRule="auto"/>
        <w:ind w:left="0" w:firstLine="0"/>
        <w:rPr>
          <w:sz w:val="22"/>
        </w:rPr>
      </w:pPr>
      <w:r>
        <w:rPr>
          <w:sz w:val="22"/>
        </w:rPr>
        <w:br w:type="page"/>
      </w:r>
    </w:p>
    <w:p w14:paraId="4E38A5DA" w14:textId="5893AC95" w:rsidR="00331CE3" w:rsidRPr="00985021" w:rsidRDefault="00331CE3" w:rsidP="00331CE3">
      <w:pPr>
        <w:spacing w:after="101" w:line="259" w:lineRule="auto"/>
        <w:rPr>
          <w:sz w:val="22"/>
        </w:rPr>
      </w:pPr>
      <w:r w:rsidRPr="00331CE3">
        <w:rPr>
          <w:sz w:val="22"/>
        </w:rPr>
        <w:lastRenderedPageBreak/>
        <w:t xml:space="preserve">On the </w:t>
      </w:r>
      <w:r w:rsidRPr="00331CE3">
        <w:rPr>
          <w:b/>
          <w:sz w:val="22"/>
        </w:rPr>
        <w:t>COB</w:t>
      </w:r>
      <w:r>
        <w:rPr>
          <w:b/>
          <w:sz w:val="22"/>
        </w:rPr>
        <w:t xml:space="preserve"> Detail</w:t>
      </w:r>
      <w:r w:rsidRPr="00331CE3">
        <w:rPr>
          <w:sz w:val="22"/>
        </w:rPr>
        <w:t xml:space="preserve"> panel: </w:t>
      </w:r>
    </w:p>
    <w:p w14:paraId="67B568A5" w14:textId="49617B2E" w:rsidR="00F95E64" w:rsidRPr="00F95E64" w:rsidRDefault="00331CE3">
      <w:pPr>
        <w:numPr>
          <w:ilvl w:val="0"/>
          <w:numId w:val="1"/>
        </w:numPr>
        <w:spacing w:after="101" w:line="259" w:lineRule="auto"/>
        <w:ind w:hanging="360"/>
        <w:rPr>
          <w:sz w:val="22"/>
        </w:rPr>
      </w:pPr>
      <w:r>
        <w:rPr>
          <w:sz w:val="22"/>
        </w:rPr>
        <w:t>In the</w:t>
      </w:r>
      <w:r w:rsidR="004170EA" w:rsidRPr="00985021">
        <w:rPr>
          <w:sz w:val="22"/>
        </w:rPr>
        <w:t xml:space="preserve"> </w:t>
      </w:r>
      <w:r>
        <w:rPr>
          <w:b/>
          <w:sz w:val="22"/>
        </w:rPr>
        <w:t>Carrier Code</w:t>
      </w:r>
      <w:r w:rsidR="00D539AC" w:rsidRPr="006E2C54">
        <w:rPr>
          <w:b/>
          <w:color w:val="auto"/>
          <w:sz w:val="22"/>
        </w:rPr>
        <w:t>*</w:t>
      </w:r>
      <w:r w:rsidRPr="00331CE3">
        <w:rPr>
          <w:bCs/>
          <w:sz w:val="22"/>
        </w:rPr>
        <w:t xml:space="preserve"> field</w:t>
      </w:r>
      <w:r>
        <w:rPr>
          <w:bCs/>
          <w:sz w:val="22"/>
        </w:rPr>
        <w:t>, enter the</w:t>
      </w:r>
      <w:r w:rsidR="00160BE9" w:rsidRPr="00331CE3">
        <w:rPr>
          <w:sz w:val="22"/>
        </w:rPr>
        <w:t xml:space="preserve"> </w:t>
      </w:r>
      <w:r w:rsidR="003570D7" w:rsidRPr="00D72DE9">
        <w:rPr>
          <w:sz w:val="22"/>
        </w:rPr>
        <w:t>MassHealth</w:t>
      </w:r>
      <w:r w:rsidR="003570D7">
        <w:rPr>
          <w:sz w:val="22"/>
        </w:rPr>
        <w:t xml:space="preserve"> </w:t>
      </w:r>
      <w:r w:rsidR="00246DC3">
        <w:rPr>
          <w:sz w:val="22"/>
        </w:rPr>
        <w:t>seven</w:t>
      </w:r>
      <w:r w:rsidR="003570D7">
        <w:rPr>
          <w:sz w:val="22"/>
        </w:rPr>
        <w:t xml:space="preserve">-digit </w:t>
      </w:r>
      <w:r w:rsidR="00B43429">
        <w:rPr>
          <w:sz w:val="22"/>
        </w:rPr>
        <w:t>third-</w:t>
      </w:r>
      <w:r w:rsidR="003570D7">
        <w:rPr>
          <w:sz w:val="22"/>
        </w:rPr>
        <w:t xml:space="preserve">party insurance </w:t>
      </w:r>
      <w:r w:rsidR="003570D7" w:rsidRPr="00D72DE9">
        <w:rPr>
          <w:sz w:val="22"/>
        </w:rPr>
        <w:t>carrier code</w:t>
      </w:r>
      <w:r w:rsidR="003570D7">
        <w:rPr>
          <w:sz w:val="22"/>
        </w:rPr>
        <w:t xml:space="preserve"> located in the Eligibility Verification System (EVS).</w:t>
      </w:r>
      <w:r w:rsidR="003570D7" w:rsidRPr="003570D7">
        <w:rPr>
          <w:sz w:val="22"/>
        </w:rPr>
        <w:t xml:space="preserve"> </w:t>
      </w:r>
      <w:r w:rsidR="003570D7" w:rsidRPr="00D72DE9">
        <w:rPr>
          <w:sz w:val="22"/>
        </w:rPr>
        <w:t>On each date of service and at time of billing, check EVS before submitting your claim to verify the member’s other health insurance coverage</w:t>
      </w:r>
      <w:r w:rsidR="003570D7">
        <w:rPr>
          <w:sz w:val="22"/>
        </w:rPr>
        <w:t xml:space="preserve"> and obtain the MassHealth third party insurance carrier code.</w:t>
      </w:r>
    </w:p>
    <w:p w14:paraId="4EF4A770" w14:textId="68DFA582" w:rsidR="00B15826" w:rsidRPr="006E2C54" w:rsidRDefault="003C716B">
      <w:pPr>
        <w:numPr>
          <w:ilvl w:val="0"/>
          <w:numId w:val="1"/>
        </w:numPr>
        <w:spacing w:after="101" w:line="259" w:lineRule="auto"/>
        <w:ind w:hanging="360"/>
        <w:rPr>
          <w:color w:val="auto"/>
          <w:sz w:val="22"/>
        </w:rPr>
      </w:pPr>
      <w:r>
        <w:rPr>
          <w:bCs/>
          <w:sz w:val="22"/>
        </w:rPr>
        <w:t xml:space="preserve">In </w:t>
      </w:r>
      <w:r w:rsidRPr="006E2C54">
        <w:rPr>
          <w:bCs/>
          <w:color w:val="auto"/>
          <w:sz w:val="22"/>
        </w:rPr>
        <w:t>the</w:t>
      </w:r>
      <w:r w:rsidR="00160BE9" w:rsidRPr="006E2C54">
        <w:rPr>
          <w:bCs/>
          <w:color w:val="auto"/>
          <w:sz w:val="22"/>
        </w:rPr>
        <w:t xml:space="preserve"> </w:t>
      </w:r>
      <w:r w:rsidR="00B97F8F" w:rsidRPr="006E2C54">
        <w:rPr>
          <w:b/>
          <w:color w:val="auto"/>
          <w:sz w:val="22"/>
        </w:rPr>
        <w:t>Carrier Name</w:t>
      </w:r>
      <w:r w:rsidR="00D539AC" w:rsidRPr="006E2C54">
        <w:rPr>
          <w:b/>
          <w:color w:val="auto"/>
          <w:sz w:val="22"/>
        </w:rPr>
        <w:t>*</w:t>
      </w:r>
      <w:r w:rsidR="00B97F8F" w:rsidRPr="006E2C54">
        <w:rPr>
          <w:bCs/>
          <w:color w:val="auto"/>
          <w:sz w:val="22"/>
        </w:rPr>
        <w:t xml:space="preserve"> field, enter the other insurance carrier name</w:t>
      </w:r>
      <w:r w:rsidR="00160BE9" w:rsidRPr="006E2C54">
        <w:rPr>
          <w:bCs/>
          <w:color w:val="auto"/>
          <w:sz w:val="22"/>
        </w:rPr>
        <w:t>.</w:t>
      </w:r>
    </w:p>
    <w:p w14:paraId="13A019B7" w14:textId="77777777" w:rsidR="00EB3833" w:rsidRPr="007B2353" w:rsidRDefault="003570D7" w:rsidP="00AB3D65">
      <w:pPr>
        <w:numPr>
          <w:ilvl w:val="0"/>
          <w:numId w:val="1"/>
        </w:numPr>
        <w:spacing w:after="101" w:line="259" w:lineRule="auto"/>
        <w:ind w:hanging="360"/>
        <w:rPr>
          <w:color w:val="auto"/>
          <w:sz w:val="22"/>
        </w:rPr>
      </w:pPr>
      <w:r w:rsidRPr="007B2353">
        <w:rPr>
          <w:color w:val="auto"/>
          <w:sz w:val="22"/>
        </w:rPr>
        <w:t xml:space="preserve">The </w:t>
      </w:r>
      <w:r w:rsidRPr="007B2353">
        <w:rPr>
          <w:b/>
          <w:bCs/>
          <w:color w:val="auto"/>
          <w:sz w:val="22"/>
        </w:rPr>
        <w:t>Remittance Date</w:t>
      </w:r>
      <w:r w:rsidRPr="007B2353">
        <w:rPr>
          <w:color w:val="auto"/>
          <w:sz w:val="22"/>
        </w:rPr>
        <w:t xml:space="preserve"> is a critical field and cannot be entered on both the </w:t>
      </w:r>
      <w:r w:rsidRPr="007B2353">
        <w:rPr>
          <w:b/>
          <w:bCs/>
          <w:color w:val="auto"/>
          <w:sz w:val="22"/>
        </w:rPr>
        <w:t>Coordination of Benefits</w:t>
      </w:r>
      <w:r w:rsidRPr="007B2353">
        <w:rPr>
          <w:color w:val="auto"/>
          <w:sz w:val="22"/>
        </w:rPr>
        <w:t xml:space="preserve"> tab and </w:t>
      </w:r>
      <w:r w:rsidRPr="007B2353">
        <w:rPr>
          <w:b/>
          <w:bCs/>
          <w:color w:val="auto"/>
          <w:sz w:val="22"/>
        </w:rPr>
        <w:t>Procedure</w:t>
      </w:r>
      <w:r w:rsidRPr="007B2353">
        <w:rPr>
          <w:color w:val="auto"/>
          <w:sz w:val="22"/>
        </w:rPr>
        <w:t xml:space="preserve"> tab. </w:t>
      </w:r>
    </w:p>
    <w:p w14:paraId="72DA3034" w14:textId="3BBF6742" w:rsidR="00EB3833" w:rsidRPr="007B2353" w:rsidRDefault="00B97F8F" w:rsidP="00D62B5D">
      <w:pPr>
        <w:spacing w:after="101" w:line="259" w:lineRule="auto"/>
        <w:ind w:left="450" w:firstLine="0"/>
        <w:rPr>
          <w:color w:val="auto"/>
          <w:sz w:val="22"/>
        </w:rPr>
      </w:pPr>
      <w:r w:rsidRPr="006E2C54">
        <w:rPr>
          <w:bCs/>
          <w:color w:val="auto"/>
          <w:sz w:val="22"/>
        </w:rPr>
        <w:t xml:space="preserve">In the </w:t>
      </w:r>
      <w:r w:rsidRPr="006E2C54">
        <w:rPr>
          <w:b/>
          <w:color w:val="auto"/>
          <w:sz w:val="22"/>
        </w:rPr>
        <w:t>Remittance Date</w:t>
      </w:r>
      <w:r w:rsidRPr="006E2C54">
        <w:rPr>
          <w:bCs/>
          <w:color w:val="auto"/>
          <w:sz w:val="22"/>
        </w:rPr>
        <w:t xml:space="preserve"> field</w:t>
      </w:r>
      <w:r w:rsidR="00D9654B" w:rsidRPr="006E2C54">
        <w:rPr>
          <w:bCs/>
          <w:color w:val="auto"/>
          <w:sz w:val="22"/>
        </w:rPr>
        <w:t xml:space="preserve"> on the </w:t>
      </w:r>
      <w:r w:rsidR="00D9654B" w:rsidRPr="006E2C54">
        <w:rPr>
          <w:b/>
          <w:color w:val="auto"/>
          <w:sz w:val="22"/>
        </w:rPr>
        <w:t>Coordination of Benefits</w:t>
      </w:r>
      <w:r w:rsidR="00D9654B" w:rsidRPr="006E2C54">
        <w:rPr>
          <w:bCs/>
          <w:color w:val="auto"/>
          <w:sz w:val="22"/>
        </w:rPr>
        <w:t xml:space="preserve"> tab</w:t>
      </w:r>
      <w:r w:rsidRPr="006E2C54">
        <w:rPr>
          <w:bCs/>
          <w:color w:val="auto"/>
          <w:sz w:val="22"/>
        </w:rPr>
        <w:t>, enter the</w:t>
      </w:r>
      <w:r w:rsidR="00C80546" w:rsidRPr="006E2C54">
        <w:rPr>
          <w:bCs/>
          <w:color w:val="auto"/>
          <w:sz w:val="22"/>
        </w:rPr>
        <w:t xml:space="preserve"> other payer’s</w:t>
      </w:r>
      <w:r w:rsidRPr="006E2C54">
        <w:rPr>
          <w:bCs/>
          <w:color w:val="auto"/>
          <w:sz w:val="22"/>
        </w:rPr>
        <w:t xml:space="preserve"> remittance date</w:t>
      </w:r>
      <w:r w:rsidR="00C80546" w:rsidRPr="006E2C54">
        <w:rPr>
          <w:bCs/>
          <w:color w:val="auto"/>
          <w:sz w:val="22"/>
        </w:rPr>
        <w:t xml:space="preserve"> </w:t>
      </w:r>
      <w:r w:rsidRPr="006E2C54">
        <w:rPr>
          <w:bCs/>
          <w:color w:val="auto"/>
          <w:sz w:val="22"/>
        </w:rPr>
        <w:t>for</w:t>
      </w:r>
      <w:r w:rsidR="00D9654B" w:rsidRPr="006E2C54">
        <w:rPr>
          <w:bCs/>
          <w:color w:val="auto"/>
          <w:sz w:val="22"/>
        </w:rPr>
        <w:t xml:space="preserve"> </w:t>
      </w:r>
      <w:r w:rsidRPr="006E2C54">
        <w:rPr>
          <w:bCs/>
          <w:color w:val="auto"/>
          <w:sz w:val="22"/>
        </w:rPr>
        <w:t>inpatient and nursing facility room and board claims</w:t>
      </w:r>
      <w:r w:rsidR="003A2EFE" w:rsidRPr="006E2C54">
        <w:rPr>
          <w:bCs/>
          <w:color w:val="auto"/>
          <w:sz w:val="22"/>
        </w:rPr>
        <w:t xml:space="preserve"> or when reporting </w:t>
      </w:r>
      <w:r w:rsidR="003A2EFE" w:rsidRPr="006E2C54">
        <w:rPr>
          <w:color w:val="auto"/>
          <w:sz w:val="22"/>
        </w:rPr>
        <w:t xml:space="preserve">a Casualty Payer </w:t>
      </w:r>
      <w:r w:rsidR="00A842F5">
        <w:rPr>
          <w:color w:val="auto"/>
          <w:sz w:val="22"/>
        </w:rPr>
        <w:t>claim</w:t>
      </w:r>
      <w:r w:rsidR="000236F9" w:rsidRPr="006E2C54">
        <w:rPr>
          <w:color w:val="auto"/>
          <w:sz w:val="22"/>
        </w:rPr>
        <w:t>.</w:t>
      </w:r>
      <w:r w:rsidR="00D9654B" w:rsidRPr="006E2C54">
        <w:rPr>
          <w:bCs/>
          <w:color w:val="auto"/>
          <w:sz w:val="22"/>
        </w:rPr>
        <w:t xml:space="preserve"> </w:t>
      </w:r>
      <w:r w:rsidRPr="006E2C54">
        <w:rPr>
          <w:bCs/>
          <w:color w:val="auto"/>
          <w:sz w:val="22"/>
        </w:rPr>
        <w:t xml:space="preserve"> </w:t>
      </w:r>
    </w:p>
    <w:p w14:paraId="49E09C91" w14:textId="029E3D6A" w:rsidR="004C5A2B" w:rsidRPr="007B2353" w:rsidRDefault="00BC387A" w:rsidP="004C5A2B">
      <w:pPr>
        <w:spacing w:after="101" w:line="259" w:lineRule="auto"/>
        <w:ind w:left="450" w:firstLine="0"/>
        <w:rPr>
          <w:color w:val="auto"/>
          <w:sz w:val="22"/>
        </w:rPr>
      </w:pPr>
      <w:r w:rsidRPr="007B2353">
        <w:rPr>
          <w:color w:val="auto"/>
          <w:sz w:val="22"/>
        </w:rPr>
        <w:t>For outpatient claims,</w:t>
      </w:r>
      <w:r w:rsidR="004C5A2B" w:rsidRPr="007B2353">
        <w:rPr>
          <w:color w:val="auto"/>
          <w:sz w:val="22"/>
        </w:rPr>
        <w:t xml:space="preserve"> only enter the </w:t>
      </w:r>
      <w:r w:rsidR="004C5A2B" w:rsidRPr="006E2C54">
        <w:rPr>
          <w:b/>
          <w:color w:val="auto"/>
          <w:sz w:val="22"/>
        </w:rPr>
        <w:t>Remittance Date</w:t>
      </w:r>
      <w:r w:rsidR="004C5A2B" w:rsidRPr="006E2C54">
        <w:rPr>
          <w:bCs/>
          <w:color w:val="auto"/>
          <w:sz w:val="22"/>
        </w:rPr>
        <w:t xml:space="preserve"> </w:t>
      </w:r>
      <w:r w:rsidR="00DA36E7" w:rsidRPr="006E2C54">
        <w:rPr>
          <w:bCs/>
          <w:color w:val="auto"/>
          <w:sz w:val="22"/>
        </w:rPr>
        <w:t>o</w:t>
      </w:r>
      <w:r w:rsidR="004C5A2B" w:rsidRPr="006E2C54">
        <w:rPr>
          <w:bCs/>
          <w:color w:val="auto"/>
          <w:sz w:val="22"/>
        </w:rPr>
        <w:t xml:space="preserve">n the </w:t>
      </w:r>
      <w:r w:rsidR="004C5A2B" w:rsidRPr="006E2C54">
        <w:rPr>
          <w:b/>
          <w:color w:val="auto"/>
          <w:sz w:val="22"/>
        </w:rPr>
        <w:t>Coordination of Benefits</w:t>
      </w:r>
      <w:r w:rsidR="004C5A2B" w:rsidRPr="006E2C54">
        <w:rPr>
          <w:bCs/>
          <w:color w:val="auto"/>
          <w:sz w:val="22"/>
        </w:rPr>
        <w:t xml:space="preserve"> tab when one of the following applies:</w:t>
      </w:r>
    </w:p>
    <w:p w14:paraId="14086D9A" w14:textId="2C33DB9A" w:rsidR="00EB3833" w:rsidRPr="006E2C54" w:rsidRDefault="00EB3833" w:rsidP="00EB3833">
      <w:pPr>
        <w:pStyle w:val="ListParagraph"/>
        <w:numPr>
          <w:ilvl w:val="0"/>
          <w:numId w:val="22"/>
        </w:numPr>
        <w:spacing w:after="101" w:line="259" w:lineRule="auto"/>
        <w:rPr>
          <w:noProof/>
          <w:color w:val="auto"/>
          <w:sz w:val="22"/>
        </w:rPr>
      </w:pPr>
      <w:r w:rsidRPr="007B2353">
        <w:rPr>
          <w:color w:val="auto"/>
          <w:sz w:val="22"/>
        </w:rPr>
        <w:t xml:space="preserve">You are reporting a </w:t>
      </w:r>
      <w:r w:rsidR="00EB1D78" w:rsidRPr="007B2353">
        <w:rPr>
          <w:color w:val="auto"/>
          <w:sz w:val="22"/>
        </w:rPr>
        <w:t xml:space="preserve">HIPAA </w:t>
      </w:r>
      <w:r w:rsidRPr="007B2353">
        <w:rPr>
          <w:color w:val="auto"/>
          <w:sz w:val="22"/>
        </w:rPr>
        <w:t>claim adjustment amount to balance a Casualty Payer claim</w:t>
      </w:r>
      <w:r w:rsidR="002B2F82">
        <w:rPr>
          <w:color w:val="auto"/>
          <w:sz w:val="22"/>
        </w:rPr>
        <w:t>,</w:t>
      </w:r>
      <w:r w:rsidRPr="007B2353">
        <w:rPr>
          <w:color w:val="auto"/>
          <w:sz w:val="22"/>
        </w:rPr>
        <w:t xml:space="preserve"> OR</w:t>
      </w:r>
    </w:p>
    <w:p w14:paraId="2261710F" w14:textId="1B26ED53" w:rsidR="00EB3833" w:rsidRPr="006E2C54" w:rsidRDefault="00EB3833" w:rsidP="00EB3833">
      <w:pPr>
        <w:pStyle w:val="ListParagraph"/>
        <w:numPr>
          <w:ilvl w:val="0"/>
          <w:numId w:val="22"/>
        </w:numPr>
        <w:rPr>
          <w:color w:val="auto"/>
        </w:rPr>
      </w:pPr>
      <w:r w:rsidRPr="007B2353">
        <w:rPr>
          <w:color w:val="auto"/>
          <w:sz w:val="22"/>
        </w:rPr>
        <w:t xml:space="preserve">You are reporting a </w:t>
      </w:r>
      <w:r w:rsidR="00EB1D78" w:rsidRPr="007B2353">
        <w:rPr>
          <w:color w:val="auto"/>
          <w:sz w:val="22"/>
        </w:rPr>
        <w:t xml:space="preserve">HIPAA </w:t>
      </w:r>
      <w:r w:rsidRPr="007B2353">
        <w:rPr>
          <w:color w:val="auto"/>
          <w:sz w:val="22"/>
        </w:rPr>
        <w:t>claim adjustment amount that has</w:t>
      </w:r>
      <w:r w:rsidR="00F7241C" w:rsidRPr="007B2353">
        <w:rPr>
          <w:color w:val="auto"/>
          <w:sz w:val="22"/>
        </w:rPr>
        <w:t xml:space="preserve"> been</w:t>
      </w:r>
      <w:r w:rsidRPr="007B2353">
        <w:rPr>
          <w:color w:val="auto"/>
          <w:sz w:val="22"/>
        </w:rPr>
        <w:t xml:space="preserve"> applied to the entire claim and cannot be distributed at the detail service lines.</w:t>
      </w:r>
    </w:p>
    <w:p w14:paraId="5785BA5D" w14:textId="53552326" w:rsidR="004C5A2B" w:rsidRPr="007B2353" w:rsidRDefault="004C5A2B" w:rsidP="00D62B5D">
      <w:pPr>
        <w:spacing w:after="101" w:line="259" w:lineRule="auto"/>
        <w:ind w:left="450" w:firstLine="0"/>
        <w:rPr>
          <w:color w:val="auto"/>
          <w:sz w:val="22"/>
        </w:rPr>
      </w:pPr>
      <w:r w:rsidRPr="007B2353">
        <w:rPr>
          <w:color w:val="auto"/>
          <w:sz w:val="22"/>
        </w:rPr>
        <w:t xml:space="preserve">If </w:t>
      </w:r>
      <w:r w:rsidR="006E72BA" w:rsidRPr="007B2353">
        <w:rPr>
          <w:color w:val="auto"/>
          <w:sz w:val="22"/>
        </w:rPr>
        <w:t>either</w:t>
      </w:r>
      <w:r w:rsidRPr="007B2353">
        <w:rPr>
          <w:color w:val="auto"/>
          <w:sz w:val="22"/>
        </w:rPr>
        <w:t xml:space="preserve"> </w:t>
      </w:r>
      <w:r w:rsidR="009C74C6" w:rsidRPr="007B2353">
        <w:rPr>
          <w:color w:val="auto"/>
          <w:sz w:val="22"/>
        </w:rPr>
        <w:t xml:space="preserve">of the </w:t>
      </w:r>
      <w:r w:rsidRPr="007B2353">
        <w:rPr>
          <w:color w:val="auto"/>
          <w:sz w:val="22"/>
        </w:rPr>
        <w:t>above</w:t>
      </w:r>
      <w:r w:rsidR="006E72BA" w:rsidRPr="007B2353">
        <w:rPr>
          <w:color w:val="auto"/>
          <w:sz w:val="22"/>
        </w:rPr>
        <w:t xml:space="preserve"> </w:t>
      </w:r>
      <w:r w:rsidRPr="007B2353">
        <w:rPr>
          <w:color w:val="auto"/>
          <w:sz w:val="22"/>
        </w:rPr>
        <w:t xml:space="preserve">does not apply to the outpatient claim, enter the </w:t>
      </w:r>
      <w:r w:rsidRPr="007B2353">
        <w:rPr>
          <w:b/>
          <w:bCs/>
          <w:color w:val="auto"/>
          <w:sz w:val="22"/>
        </w:rPr>
        <w:t>Remittance Date</w:t>
      </w:r>
      <w:r w:rsidRPr="007B2353">
        <w:rPr>
          <w:color w:val="auto"/>
          <w:sz w:val="22"/>
        </w:rPr>
        <w:t xml:space="preserve"> on the </w:t>
      </w:r>
      <w:r w:rsidR="00B2344E" w:rsidRPr="007B2353">
        <w:rPr>
          <w:b/>
          <w:bCs/>
          <w:color w:val="auto"/>
          <w:sz w:val="22"/>
        </w:rPr>
        <w:t>Procedure</w:t>
      </w:r>
      <w:r w:rsidRPr="007B2353">
        <w:rPr>
          <w:b/>
          <w:bCs/>
          <w:color w:val="auto"/>
          <w:sz w:val="22"/>
        </w:rPr>
        <w:t xml:space="preserve"> </w:t>
      </w:r>
      <w:r w:rsidRPr="007B2353">
        <w:rPr>
          <w:color w:val="auto"/>
          <w:sz w:val="22"/>
        </w:rPr>
        <w:t>tab</w:t>
      </w:r>
      <w:r w:rsidRPr="007B2353">
        <w:rPr>
          <w:b/>
          <w:bCs/>
          <w:color w:val="auto"/>
          <w:sz w:val="22"/>
        </w:rPr>
        <w:t>.</w:t>
      </w:r>
    </w:p>
    <w:p w14:paraId="63ED9688" w14:textId="043255D4" w:rsidR="00B97F8F" w:rsidRPr="006E2C54" w:rsidRDefault="0053018D" w:rsidP="00D62B5D">
      <w:pPr>
        <w:numPr>
          <w:ilvl w:val="0"/>
          <w:numId w:val="1"/>
        </w:numPr>
        <w:spacing w:after="101" w:line="259" w:lineRule="auto"/>
        <w:ind w:hanging="360"/>
        <w:rPr>
          <w:color w:val="auto"/>
          <w:sz w:val="22"/>
        </w:rPr>
      </w:pPr>
      <w:r w:rsidRPr="006E2C54">
        <w:rPr>
          <w:color w:val="auto"/>
          <w:sz w:val="22"/>
        </w:rPr>
        <w:t>I</w:t>
      </w:r>
      <w:r w:rsidR="00B97F8F" w:rsidRPr="006E2C54">
        <w:rPr>
          <w:color w:val="auto"/>
          <w:sz w:val="22"/>
        </w:rPr>
        <w:t xml:space="preserve">n the </w:t>
      </w:r>
      <w:r w:rsidR="00B97F8F" w:rsidRPr="006E2C54">
        <w:rPr>
          <w:b/>
          <w:bCs/>
          <w:color w:val="auto"/>
          <w:sz w:val="22"/>
        </w:rPr>
        <w:t>Payer Claim</w:t>
      </w:r>
      <w:r w:rsidR="00D539AC" w:rsidRPr="006E2C54">
        <w:rPr>
          <w:b/>
          <w:color w:val="auto"/>
          <w:sz w:val="22"/>
        </w:rPr>
        <w:t>*</w:t>
      </w:r>
      <w:r w:rsidR="00B97F8F" w:rsidRPr="006E2C54">
        <w:rPr>
          <w:color w:val="auto"/>
          <w:sz w:val="22"/>
        </w:rPr>
        <w:t xml:space="preserve"> number field, enter the other insurance claim number.</w:t>
      </w:r>
    </w:p>
    <w:p w14:paraId="1CCE81B9" w14:textId="0CC850A0" w:rsidR="00B97F8F" w:rsidRPr="006E2C54" w:rsidRDefault="00B97F8F">
      <w:pPr>
        <w:numPr>
          <w:ilvl w:val="0"/>
          <w:numId w:val="1"/>
        </w:numPr>
        <w:spacing w:after="101" w:line="259" w:lineRule="auto"/>
        <w:ind w:hanging="360"/>
        <w:rPr>
          <w:color w:val="auto"/>
          <w:sz w:val="22"/>
        </w:rPr>
      </w:pPr>
      <w:r w:rsidRPr="006E2C54">
        <w:rPr>
          <w:color w:val="auto"/>
          <w:sz w:val="22"/>
        </w:rPr>
        <w:t>In the</w:t>
      </w:r>
      <w:r w:rsidRPr="006E2C54">
        <w:rPr>
          <w:b/>
          <w:bCs/>
          <w:color w:val="auto"/>
          <w:sz w:val="22"/>
        </w:rPr>
        <w:t xml:space="preserve"> Payer Responsibility</w:t>
      </w:r>
      <w:r w:rsidR="00D539AC" w:rsidRPr="006E2C54">
        <w:rPr>
          <w:b/>
          <w:color w:val="auto"/>
          <w:sz w:val="22"/>
        </w:rPr>
        <w:t>*</w:t>
      </w:r>
      <w:r w:rsidRPr="006E2C54">
        <w:rPr>
          <w:color w:val="auto"/>
          <w:sz w:val="22"/>
        </w:rPr>
        <w:t xml:space="preserve"> field, select the appropriate code from the dropdown list.</w:t>
      </w:r>
    </w:p>
    <w:p w14:paraId="068DF448" w14:textId="4EF68C3A" w:rsidR="00B97F8F" w:rsidRPr="006E2C54" w:rsidRDefault="00B97F8F">
      <w:pPr>
        <w:numPr>
          <w:ilvl w:val="0"/>
          <w:numId w:val="1"/>
        </w:numPr>
        <w:spacing w:after="101" w:line="259" w:lineRule="auto"/>
        <w:ind w:hanging="360"/>
        <w:rPr>
          <w:color w:val="auto"/>
          <w:sz w:val="22"/>
        </w:rPr>
      </w:pPr>
      <w:r w:rsidRPr="006E2C54">
        <w:rPr>
          <w:color w:val="auto"/>
          <w:sz w:val="22"/>
        </w:rPr>
        <w:t xml:space="preserve">In the </w:t>
      </w:r>
      <w:r w:rsidRPr="006E2C54">
        <w:rPr>
          <w:b/>
          <w:bCs/>
          <w:color w:val="auto"/>
          <w:sz w:val="22"/>
        </w:rPr>
        <w:t>COB Payer Paid Amount</w:t>
      </w:r>
      <w:r w:rsidRPr="006E2C54">
        <w:rPr>
          <w:color w:val="auto"/>
          <w:sz w:val="22"/>
        </w:rPr>
        <w:t xml:space="preserve"> field, enter the amount paid by the other insurance.</w:t>
      </w:r>
    </w:p>
    <w:p w14:paraId="6894FD88" w14:textId="611AEAC3" w:rsidR="00B97F8F" w:rsidRPr="006E2C54" w:rsidRDefault="00F628B9">
      <w:pPr>
        <w:numPr>
          <w:ilvl w:val="0"/>
          <w:numId w:val="1"/>
        </w:numPr>
        <w:spacing w:after="101" w:line="259" w:lineRule="auto"/>
        <w:ind w:hanging="360"/>
        <w:rPr>
          <w:color w:val="auto"/>
          <w:sz w:val="22"/>
        </w:rPr>
      </w:pPr>
      <w:r w:rsidRPr="006E2C54">
        <w:rPr>
          <w:color w:val="auto"/>
          <w:sz w:val="22"/>
        </w:rPr>
        <w:t xml:space="preserve">Only authorized provider types may </w:t>
      </w:r>
      <w:r w:rsidR="00B97F8F" w:rsidRPr="006E2C54">
        <w:rPr>
          <w:color w:val="auto"/>
          <w:sz w:val="22"/>
        </w:rPr>
        <w:t xml:space="preserve">enter a value in the </w:t>
      </w:r>
      <w:r w:rsidR="00B97F8F" w:rsidRPr="006E2C54">
        <w:rPr>
          <w:b/>
          <w:bCs/>
          <w:color w:val="auto"/>
          <w:sz w:val="22"/>
        </w:rPr>
        <w:t xml:space="preserve">Total Noncovered Amount </w:t>
      </w:r>
      <w:r w:rsidR="00B97F8F" w:rsidRPr="006E2C54">
        <w:rPr>
          <w:color w:val="auto"/>
          <w:sz w:val="22"/>
        </w:rPr>
        <w:t xml:space="preserve">field. </w:t>
      </w:r>
      <w:r w:rsidRPr="006E2C54">
        <w:rPr>
          <w:color w:val="auto"/>
          <w:sz w:val="22"/>
        </w:rPr>
        <w:t>Authorized provider types can r</w:t>
      </w:r>
      <w:r w:rsidR="00B97F8F" w:rsidRPr="006E2C54">
        <w:rPr>
          <w:color w:val="auto"/>
          <w:sz w:val="22"/>
        </w:rPr>
        <w:t xml:space="preserve">efer to </w:t>
      </w:r>
      <w:r w:rsidRPr="006E2C54">
        <w:rPr>
          <w:color w:val="auto"/>
          <w:sz w:val="22"/>
        </w:rPr>
        <w:t xml:space="preserve">the Supplemental Instructions for Submitting Claims with Other Insurance appendix in their provider manual. The appendix outlines the specific conditions for which this field may be used and provides billing instructions.  </w:t>
      </w:r>
    </w:p>
    <w:p w14:paraId="14AD7787" w14:textId="0369A1C6" w:rsidR="00B97F8F" w:rsidRPr="006E2C54" w:rsidRDefault="00B97F8F">
      <w:pPr>
        <w:numPr>
          <w:ilvl w:val="0"/>
          <w:numId w:val="1"/>
        </w:numPr>
        <w:spacing w:after="101" w:line="259" w:lineRule="auto"/>
        <w:ind w:hanging="360"/>
        <w:rPr>
          <w:color w:val="auto"/>
          <w:sz w:val="22"/>
        </w:rPr>
      </w:pPr>
      <w:r w:rsidRPr="006E2C54">
        <w:rPr>
          <w:color w:val="auto"/>
          <w:sz w:val="22"/>
        </w:rPr>
        <w:t xml:space="preserve">Do not enter a value in the </w:t>
      </w:r>
      <w:r w:rsidRPr="006E2C54">
        <w:rPr>
          <w:b/>
          <w:bCs/>
          <w:color w:val="auto"/>
          <w:sz w:val="22"/>
        </w:rPr>
        <w:t xml:space="preserve">Remaining Patient Liability </w:t>
      </w:r>
      <w:r w:rsidRPr="006E2C54">
        <w:rPr>
          <w:color w:val="auto"/>
          <w:sz w:val="22"/>
        </w:rPr>
        <w:t>field</w:t>
      </w:r>
      <w:r w:rsidRPr="006E2C54">
        <w:rPr>
          <w:b/>
          <w:bCs/>
          <w:color w:val="auto"/>
          <w:sz w:val="22"/>
        </w:rPr>
        <w:t xml:space="preserve">. </w:t>
      </w:r>
      <w:r w:rsidRPr="006E2C54">
        <w:rPr>
          <w:color w:val="auto"/>
          <w:sz w:val="22"/>
        </w:rPr>
        <w:t>This is not a required field and is not necessary for claims adjudication.</w:t>
      </w:r>
    </w:p>
    <w:p w14:paraId="69360AA9" w14:textId="3D3DF869" w:rsidR="00B97F8F" w:rsidRPr="006E2C54" w:rsidRDefault="00B97F8F">
      <w:pPr>
        <w:numPr>
          <w:ilvl w:val="0"/>
          <w:numId w:val="1"/>
        </w:numPr>
        <w:spacing w:after="101" w:line="259" w:lineRule="auto"/>
        <w:ind w:hanging="360"/>
        <w:rPr>
          <w:color w:val="auto"/>
          <w:sz w:val="22"/>
        </w:rPr>
      </w:pPr>
      <w:r w:rsidRPr="006E2C54">
        <w:rPr>
          <w:color w:val="auto"/>
          <w:sz w:val="22"/>
        </w:rPr>
        <w:t xml:space="preserve">In the </w:t>
      </w:r>
      <w:r w:rsidRPr="006E2C54">
        <w:rPr>
          <w:b/>
          <w:bCs/>
          <w:color w:val="auto"/>
          <w:sz w:val="22"/>
        </w:rPr>
        <w:t>Claims Filing Indicator</w:t>
      </w:r>
      <w:r w:rsidR="00D539AC" w:rsidRPr="006E2C54">
        <w:rPr>
          <w:b/>
          <w:color w:val="auto"/>
          <w:sz w:val="22"/>
        </w:rPr>
        <w:t>*</w:t>
      </w:r>
      <w:r w:rsidRPr="006E2C54">
        <w:rPr>
          <w:b/>
          <w:bCs/>
          <w:color w:val="auto"/>
          <w:sz w:val="22"/>
        </w:rPr>
        <w:t xml:space="preserve"> </w:t>
      </w:r>
      <w:r w:rsidRPr="006E2C54">
        <w:rPr>
          <w:color w:val="auto"/>
          <w:sz w:val="22"/>
        </w:rPr>
        <w:t>field,</w:t>
      </w:r>
      <w:r w:rsidRPr="006E2C54">
        <w:rPr>
          <w:b/>
          <w:bCs/>
          <w:color w:val="auto"/>
          <w:sz w:val="22"/>
        </w:rPr>
        <w:t xml:space="preserve"> </w:t>
      </w:r>
      <w:r w:rsidRPr="006E2C54">
        <w:rPr>
          <w:color w:val="auto"/>
          <w:sz w:val="22"/>
        </w:rPr>
        <w:t>select the appropriate code from the dropdown list.</w:t>
      </w:r>
    </w:p>
    <w:p w14:paraId="7DF0CF7A" w14:textId="77777777" w:rsidR="00F628B9" w:rsidRPr="006E2C54" w:rsidRDefault="00F628B9" w:rsidP="00F628B9">
      <w:pPr>
        <w:pStyle w:val="NoSpacing"/>
        <w:numPr>
          <w:ilvl w:val="0"/>
          <w:numId w:val="29"/>
        </w:numPr>
        <w:rPr>
          <w:color w:val="auto"/>
          <w:sz w:val="22"/>
        </w:rPr>
      </w:pPr>
      <w:r w:rsidRPr="006E2C54">
        <w:rPr>
          <w:color w:val="auto"/>
          <w:sz w:val="22"/>
        </w:rPr>
        <w:t>Select MA for Medicare Part A</w:t>
      </w:r>
    </w:p>
    <w:p w14:paraId="1A5467F8" w14:textId="77777777" w:rsidR="00F628B9" w:rsidRPr="006E2C54" w:rsidRDefault="00F628B9" w:rsidP="00F628B9">
      <w:pPr>
        <w:pStyle w:val="NoSpacing"/>
        <w:numPr>
          <w:ilvl w:val="0"/>
          <w:numId w:val="29"/>
        </w:numPr>
        <w:rPr>
          <w:color w:val="auto"/>
          <w:sz w:val="22"/>
        </w:rPr>
      </w:pPr>
      <w:r w:rsidRPr="006E2C54">
        <w:rPr>
          <w:color w:val="auto"/>
          <w:sz w:val="22"/>
        </w:rPr>
        <w:t>Select MB for Medicare Part B</w:t>
      </w:r>
    </w:p>
    <w:p w14:paraId="77EF6ACD" w14:textId="03CD7C42" w:rsidR="00E6000E" w:rsidRPr="006E2C54" w:rsidRDefault="00F628B9" w:rsidP="00F628B9">
      <w:pPr>
        <w:pStyle w:val="NoSpacing"/>
        <w:numPr>
          <w:ilvl w:val="0"/>
          <w:numId w:val="29"/>
        </w:numPr>
        <w:rPr>
          <w:color w:val="auto"/>
          <w:sz w:val="22"/>
        </w:rPr>
      </w:pPr>
      <w:r w:rsidRPr="006E2C54">
        <w:rPr>
          <w:color w:val="auto"/>
          <w:sz w:val="22"/>
        </w:rPr>
        <w:t>Select CI for Commercial Insurance (includes Medicare Advantage &amp; supplemental plans)</w:t>
      </w:r>
    </w:p>
    <w:p w14:paraId="0C6E6FA2" w14:textId="40A4D5E6" w:rsidR="00F628B9" w:rsidRPr="006E2C54" w:rsidRDefault="00F628B9" w:rsidP="00D62B5D">
      <w:pPr>
        <w:pStyle w:val="NoSpacing"/>
        <w:ind w:left="1080" w:firstLine="0"/>
        <w:rPr>
          <w:color w:val="auto"/>
          <w:sz w:val="22"/>
        </w:rPr>
      </w:pPr>
    </w:p>
    <w:p w14:paraId="0ED5E4A0" w14:textId="1DA618DB" w:rsidR="00B97F8F" w:rsidRPr="006E2C54" w:rsidRDefault="00B97F8F">
      <w:pPr>
        <w:numPr>
          <w:ilvl w:val="0"/>
          <w:numId w:val="1"/>
        </w:numPr>
        <w:spacing w:after="101" w:line="259" w:lineRule="auto"/>
        <w:ind w:hanging="360"/>
        <w:rPr>
          <w:color w:val="auto"/>
          <w:sz w:val="22"/>
        </w:rPr>
      </w:pPr>
      <w:r w:rsidRPr="006E2C54">
        <w:rPr>
          <w:color w:val="auto"/>
          <w:sz w:val="22"/>
        </w:rPr>
        <w:t xml:space="preserve">In the </w:t>
      </w:r>
      <w:r w:rsidRPr="006E2C54">
        <w:rPr>
          <w:b/>
          <w:bCs/>
          <w:color w:val="auto"/>
          <w:sz w:val="22"/>
        </w:rPr>
        <w:t>Release of Information</w:t>
      </w:r>
      <w:r w:rsidR="00D539AC" w:rsidRPr="006E2C54">
        <w:rPr>
          <w:b/>
          <w:color w:val="auto"/>
          <w:sz w:val="22"/>
        </w:rPr>
        <w:t>*</w:t>
      </w:r>
      <w:r w:rsidRPr="006E2C54">
        <w:rPr>
          <w:b/>
          <w:bCs/>
          <w:color w:val="auto"/>
          <w:sz w:val="22"/>
        </w:rPr>
        <w:t xml:space="preserve"> </w:t>
      </w:r>
      <w:r w:rsidRPr="006E2C54">
        <w:rPr>
          <w:color w:val="auto"/>
          <w:sz w:val="22"/>
        </w:rPr>
        <w:t>field,</w:t>
      </w:r>
      <w:r w:rsidRPr="006E2C54">
        <w:rPr>
          <w:b/>
          <w:bCs/>
          <w:color w:val="auto"/>
          <w:sz w:val="22"/>
        </w:rPr>
        <w:t xml:space="preserve"> </w:t>
      </w:r>
      <w:r w:rsidRPr="006E2C54">
        <w:rPr>
          <w:color w:val="auto"/>
          <w:sz w:val="22"/>
        </w:rPr>
        <w:t>select the appropriate code from the dropdown list.</w:t>
      </w:r>
    </w:p>
    <w:p w14:paraId="73A8B32E" w14:textId="175CBDAF" w:rsidR="004B3571" w:rsidRDefault="00B97F8F">
      <w:pPr>
        <w:numPr>
          <w:ilvl w:val="0"/>
          <w:numId w:val="1"/>
        </w:numPr>
        <w:spacing w:after="101" w:line="259" w:lineRule="auto"/>
        <w:ind w:hanging="360"/>
        <w:rPr>
          <w:color w:val="auto"/>
          <w:sz w:val="22"/>
        </w:rPr>
      </w:pPr>
      <w:r w:rsidRPr="006E2C54">
        <w:rPr>
          <w:color w:val="auto"/>
          <w:sz w:val="22"/>
        </w:rPr>
        <w:t xml:space="preserve">In the </w:t>
      </w:r>
      <w:r w:rsidRPr="006E2C54">
        <w:rPr>
          <w:b/>
          <w:bCs/>
          <w:color w:val="auto"/>
          <w:sz w:val="22"/>
        </w:rPr>
        <w:t>Assignment of Benefits</w:t>
      </w:r>
      <w:r w:rsidR="00D539AC" w:rsidRPr="006E2C54">
        <w:rPr>
          <w:b/>
          <w:color w:val="auto"/>
          <w:sz w:val="22"/>
        </w:rPr>
        <w:t>*</w:t>
      </w:r>
      <w:r w:rsidRPr="006E2C54">
        <w:rPr>
          <w:b/>
          <w:bCs/>
          <w:color w:val="auto"/>
          <w:sz w:val="22"/>
        </w:rPr>
        <w:t xml:space="preserve"> </w:t>
      </w:r>
      <w:r w:rsidRPr="006E2C54">
        <w:rPr>
          <w:color w:val="auto"/>
          <w:sz w:val="22"/>
        </w:rPr>
        <w:t>field,</w:t>
      </w:r>
      <w:r w:rsidRPr="006E2C54">
        <w:rPr>
          <w:b/>
          <w:bCs/>
          <w:color w:val="auto"/>
          <w:sz w:val="22"/>
        </w:rPr>
        <w:t xml:space="preserve"> </w:t>
      </w:r>
      <w:r w:rsidRPr="006E2C54">
        <w:rPr>
          <w:color w:val="auto"/>
          <w:sz w:val="22"/>
        </w:rPr>
        <w:t>select the appropriate code from the dropdown list.</w:t>
      </w:r>
    </w:p>
    <w:p w14:paraId="5C6E87CD" w14:textId="1332D175" w:rsidR="00B97F8F" w:rsidRPr="006E2C54" w:rsidRDefault="004B3571" w:rsidP="004B3571">
      <w:pPr>
        <w:spacing w:after="160" w:line="259" w:lineRule="auto"/>
        <w:ind w:left="0" w:firstLine="0"/>
        <w:rPr>
          <w:color w:val="auto"/>
          <w:sz w:val="22"/>
        </w:rPr>
      </w:pPr>
      <w:r>
        <w:rPr>
          <w:color w:val="auto"/>
          <w:sz w:val="22"/>
        </w:rPr>
        <w:br w:type="page"/>
      </w:r>
    </w:p>
    <w:p w14:paraId="0A00720D" w14:textId="0F35A68F" w:rsidR="00B97F8F" w:rsidRDefault="00B97F8F">
      <w:pPr>
        <w:numPr>
          <w:ilvl w:val="0"/>
          <w:numId w:val="1"/>
        </w:numPr>
        <w:spacing w:after="101" w:line="259" w:lineRule="auto"/>
        <w:ind w:hanging="360"/>
        <w:rPr>
          <w:sz w:val="22"/>
        </w:rPr>
      </w:pPr>
      <w:r w:rsidRPr="006E2C54">
        <w:rPr>
          <w:color w:val="auto"/>
          <w:sz w:val="22"/>
        </w:rPr>
        <w:lastRenderedPageBreak/>
        <w:t xml:space="preserve">In the </w:t>
      </w:r>
      <w:r w:rsidRPr="006E2C54">
        <w:rPr>
          <w:b/>
          <w:bCs/>
          <w:color w:val="auto"/>
          <w:sz w:val="22"/>
        </w:rPr>
        <w:t>Relationship to Subscriber</w:t>
      </w:r>
      <w:r w:rsidR="00D539AC" w:rsidRPr="006E2C54">
        <w:rPr>
          <w:b/>
          <w:color w:val="auto"/>
          <w:sz w:val="22"/>
        </w:rPr>
        <w:t>*</w:t>
      </w:r>
      <w:r w:rsidRPr="006E2C54">
        <w:rPr>
          <w:b/>
          <w:bCs/>
          <w:color w:val="auto"/>
          <w:sz w:val="22"/>
        </w:rPr>
        <w:t xml:space="preserve"> </w:t>
      </w:r>
      <w:r w:rsidRPr="006E2C54">
        <w:rPr>
          <w:color w:val="auto"/>
          <w:sz w:val="22"/>
        </w:rPr>
        <w:t>field</w:t>
      </w:r>
      <w:r w:rsidRPr="00B97F8F">
        <w:rPr>
          <w:sz w:val="22"/>
        </w:rPr>
        <w:t>, select the appropriate code from the dropdown list</w:t>
      </w:r>
      <w:r w:rsidR="009674F2">
        <w:rPr>
          <w:sz w:val="22"/>
        </w:rPr>
        <w:t>.</w:t>
      </w:r>
    </w:p>
    <w:p w14:paraId="4816D337" w14:textId="49A4C42F" w:rsidR="00F628B9" w:rsidRDefault="00F628B9" w:rsidP="00D30664">
      <w:pPr>
        <w:spacing w:after="101" w:line="259" w:lineRule="auto"/>
        <w:ind w:left="90" w:firstLine="0"/>
        <w:rPr>
          <w:sz w:val="22"/>
        </w:rPr>
      </w:pPr>
      <w:r>
        <w:rPr>
          <w:noProof/>
        </w:rPr>
        <w:drawing>
          <wp:inline distT="0" distB="0" distL="0" distR="0" wp14:anchorId="5107105F" wp14:editId="474F9593">
            <wp:extent cx="5943600" cy="3479800"/>
            <wp:effectExtent l="0" t="0" r="0" b="6350"/>
            <wp:docPr id="1007183381" name="Picture 1" descr="The Populate Subscriber button is identified directly below the Relationship to Subscriber field. All fields except Remittance Date a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83381" name="Picture 1" descr="The Populate Subscriber button is identified directly below the Relationship to Subscriber field. All fields except Remittance Date are required."/>
                    <pic:cNvPicPr/>
                  </pic:nvPicPr>
                  <pic:blipFill rotWithShape="1">
                    <a:blip r:embed="rId15"/>
                    <a:srcRect t="-1" b="19007"/>
                    <a:stretch/>
                  </pic:blipFill>
                  <pic:spPr bwMode="auto">
                    <a:xfrm>
                      <a:off x="0" y="0"/>
                      <a:ext cx="5943600" cy="3479800"/>
                    </a:xfrm>
                    <a:prstGeom prst="rect">
                      <a:avLst/>
                    </a:prstGeom>
                    <a:ln>
                      <a:noFill/>
                    </a:ln>
                    <a:extLst>
                      <a:ext uri="{53640926-AAD7-44D8-BBD7-CCE9431645EC}">
                        <a14:shadowObscured xmlns:a14="http://schemas.microsoft.com/office/drawing/2010/main"/>
                      </a:ext>
                    </a:extLst>
                  </pic:spPr>
                </pic:pic>
              </a:graphicData>
            </a:graphic>
          </wp:inline>
        </w:drawing>
      </w:r>
    </w:p>
    <w:p w14:paraId="2DA4E238" w14:textId="32CF8E25" w:rsidR="00B97F8F" w:rsidRDefault="00B97F8F" w:rsidP="00D30664">
      <w:pPr>
        <w:spacing w:after="101" w:line="259" w:lineRule="auto"/>
        <w:rPr>
          <w:sz w:val="22"/>
        </w:rPr>
      </w:pPr>
      <w:r>
        <w:rPr>
          <w:sz w:val="22"/>
        </w:rPr>
        <w:t>If</w:t>
      </w:r>
      <w:r w:rsidR="009674F2">
        <w:rPr>
          <w:sz w:val="22"/>
        </w:rPr>
        <w:t xml:space="preserve"> </w:t>
      </w:r>
      <w:r w:rsidR="009674F2" w:rsidRPr="009674F2">
        <w:rPr>
          <w:sz w:val="22"/>
        </w:rPr>
        <w:t xml:space="preserve">you selected </w:t>
      </w:r>
      <w:r w:rsidR="009674F2" w:rsidRPr="009674F2">
        <w:rPr>
          <w:b/>
          <w:bCs/>
          <w:sz w:val="22"/>
        </w:rPr>
        <w:t>18—SELF</w:t>
      </w:r>
      <w:r w:rsidR="009674F2" w:rsidRPr="009674F2">
        <w:rPr>
          <w:sz w:val="22"/>
        </w:rPr>
        <w:t xml:space="preserve"> from the </w:t>
      </w:r>
      <w:r w:rsidR="009674F2" w:rsidRPr="009674F2">
        <w:rPr>
          <w:b/>
          <w:bCs/>
          <w:sz w:val="22"/>
        </w:rPr>
        <w:t>Relationship to Subscriber</w:t>
      </w:r>
      <w:r w:rsidR="009674F2" w:rsidRPr="009674F2">
        <w:rPr>
          <w:sz w:val="22"/>
        </w:rPr>
        <w:t xml:space="preserve"> dropdown list, then click</w:t>
      </w:r>
      <w:r w:rsidR="00C868CD">
        <w:rPr>
          <w:sz w:val="22"/>
        </w:rPr>
        <w:t xml:space="preserve"> </w:t>
      </w:r>
      <w:r w:rsidR="009674F2" w:rsidRPr="006E2C54">
        <w:rPr>
          <w:b/>
          <w:bCs/>
          <w:sz w:val="22"/>
        </w:rPr>
        <w:t>Populate Subscriber</w:t>
      </w:r>
      <w:r w:rsidR="009674F2" w:rsidRPr="009674F2">
        <w:rPr>
          <w:sz w:val="22"/>
        </w:rPr>
        <w:t xml:space="preserve">. The following data fields that have been entered on the </w:t>
      </w:r>
      <w:r w:rsidR="009674F2" w:rsidRPr="009674F2">
        <w:rPr>
          <w:b/>
          <w:bCs/>
          <w:sz w:val="22"/>
        </w:rPr>
        <w:t>Billing and Service</w:t>
      </w:r>
      <w:r w:rsidR="009674F2" w:rsidRPr="009674F2">
        <w:rPr>
          <w:sz w:val="22"/>
        </w:rPr>
        <w:t xml:space="preserve"> tab will be populated</w:t>
      </w:r>
      <w:r w:rsidR="00C868CD">
        <w:rPr>
          <w:sz w:val="22"/>
        </w:rPr>
        <w:t>:</w:t>
      </w:r>
    </w:p>
    <w:p w14:paraId="52D7FCBE"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Last Name</w:t>
      </w:r>
    </w:p>
    <w:p w14:paraId="4307F843"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First Name</w:t>
      </w:r>
    </w:p>
    <w:p w14:paraId="23CC0A1E"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Address</w:t>
      </w:r>
    </w:p>
    <w:p w14:paraId="65ACEA54"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City</w:t>
      </w:r>
    </w:p>
    <w:p w14:paraId="35A672A8"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State</w:t>
      </w:r>
    </w:p>
    <w:p w14:paraId="4D895E36"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Zip Code</w:t>
      </w:r>
    </w:p>
    <w:p w14:paraId="29847393" w14:textId="3C3805DC" w:rsidR="009674F2" w:rsidRDefault="009674F2" w:rsidP="009674F2">
      <w:pPr>
        <w:spacing w:after="101" w:line="259" w:lineRule="auto"/>
        <w:ind w:left="360" w:firstLine="0"/>
        <w:rPr>
          <w:sz w:val="22"/>
        </w:rPr>
      </w:pPr>
      <w:r w:rsidRPr="009674F2">
        <w:rPr>
          <w:sz w:val="22"/>
        </w:rPr>
        <w:t xml:space="preserve">If you select any other value from the </w:t>
      </w:r>
      <w:r w:rsidRPr="009674F2">
        <w:rPr>
          <w:b/>
          <w:bCs/>
          <w:sz w:val="22"/>
        </w:rPr>
        <w:t>Relationship to Subscriber</w:t>
      </w:r>
      <w:r w:rsidRPr="009674F2">
        <w:rPr>
          <w:sz w:val="22"/>
        </w:rPr>
        <w:t xml:space="preserve"> dropdown list, you must enter the following required fields</w:t>
      </w:r>
      <w:r>
        <w:rPr>
          <w:sz w:val="22"/>
        </w:rPr>
        <w:t>.</w:t>
      </w:r>
    </w:p>
    <w:p w14:paraId="0F8251A9" w14:textId="73E64742" w:rsidR="009674F2" w:rsidRDefault="009674F2" w:rsidP="009674F2">
      <w:pPr>
        <w:pStyle w:val="ListParagraph"/>
        <w:numPr>
          <w:ilvl w:val="0"/>
          <w:numId w:val="22"/>
        </w:numPr>
        <w:spacing w:after="101" w:line="259" w:lineRule="auto"/>
        <w:rPr>
          <w:sz w:val="22"/>
        </w:rPr>
      </w:pPr>
      <w:r>
        <w:rPr>
          <w:sz w:val="22"/>
        </w:rPr>
        <w:t>Subscriber Last Name</w:t>
      </w:r>
    </w:p>
    <w:p w14:paraId="51338387" w14:textId="4F6368FB" w:rsidR="006E2C54" w:rsidRDefault="009674F2" w:rsidP="009674F2">
      <w:pPr>
        <w:pStyle w:val="ListParagraph"/>
        <w:numPr>
          <w:ilvl w:val="0"/>
          <w:numId w:val="22"/>
        </w:numPr>
        <w:spacing w:after="101" w:line="259" w:lineRule="auto"/>
        <w:rPr>
          <w:sz w:val="22"/>
        </w:rPr>
      </w:pPr>
      <w:r>
        <w:rPr>
          <w:sz w:val="22"/>
        </w:rPr>
        <w:t>Subscriber First Name</w:t>
      </w:r>
    </w:p>
    <w:p w14:paraId="24A0FF00" w14:textId="0486CF38" w:rsidR="009674F2" w:rsidRPr="006E2C54" w:rsidRDefault="006E2C54" w:rsidP="006E2C54">
      <w:pPr>
        <w:spacing w:after="160" w:line="259" w:lineRule="auto"/>
        <w:ind w:left="0" w:firstLine="0"/>
        <w:rPr>
          <w:sz w:val="22"/>
        </w:rPr>
      </w:pPr>
      <w:r>
        <w:rPr>
          <w:sz w:val="22"/>
        </w:rPr>
        <w:br w:type="page"/>
      </w:r>
    </w:p>
    <w:p w14:paraId="212C3A4A" w14:textId="69089156" w:rsidR="00B97F8F" w:rsidRDefault="00B97F8F">
      <w:pPr>
        <w:numPr>
          <w:ilvl w:val="0"/>
          <w:numId w:val="1"/>
        </w:numPr>
        <w:spacing w:after="101" w:line="259" w:lineRule="auto"/>
        <w:ind w:hanging="360"/>
        <w:rPr>
          <w:sz w:val="22"/>
        </w:rPr>
      </w:pPr>
      <w:r>
        <w:rPr>
          <w:sz w:val="22"/>
        </w:rPr>
        <w:lastRenderedPageBreak/>
        <w:t>In</w:t>
      </w:r>
      <w:r w:rsidR="009674F2">
        <w:rPr>
          <w:sz w:val="22"/>
        </w:rPr>
        <w:t xml:space="preserve"> </w:t>
      </w:r>
      <w:r w:rsidR="009674F2" w:rsidRPr="009674F2">
        <w:rPr>
          <w:sz w:val="22"/>
        </w:rPr>
        <w:t xml:space="preserve">the </w:t>
      </w:r>
      <w:r w:rsidR="009674F2" w:rsidRPr="009674F2">
        <w:rPr>
          <w:b/>
          <w:bCs/>
          <w:sz w:val="22"/>
        </w:rPr>
        <w:t>Subscriber ID</w:t>
      </w:r>
      <w:r w:rsidR="00D539AC" w:rsidRPr="006E2C54">
        <w:rPr>
          <w:b/>
          <w:color w:val="auto"/>
          <w:sz w:val="22"/>
        </w:rPr>
        <w:t>*</w:t>
      </w:r>
      <w:r w:rsidR="009674F2" w:rsidRPr="009674F2">
        <w:rPr>
          <w:sz w:val="22"/>
        </w:rPr>
        <w:t xml:space="preserve"> field, enter the other insurance subscriber ID number</w:t>
      </w:r>
      <w:r w:rsidR="009674F2">
        <w:rPr>
          <w:sz w:val="22"/>
        </w:rPr>
        <w:t>.</w:t>
      </w:r>
    </w:p>
    <w:p w14:paraId="1628D0FA" w14:textId="4C458D42" w:rsidR="00F628B9" w:rsidRPr="00F66596" w:rsidRDefault="00F628B9" w:rsidP="00BF4516">
      <w:pPr>
        <w:spacing w:after="101" w:line="259" w:lineRule="auto"/>
        <w:ind w:left="450" w:firstLine="0"/>
        <w:rPr>
          <w:sz w:val="22"/>
        </w:rPr>
      </w:pPr>
      <w:r w:rsidRPr="006E2C54">
        <w:rPr>
          <w:b/>
          <w:bCs/>
          <w:sz w:val="22"/>
        </w:rPr>
        <w:t>Note</w:t>
      </w:r>
      <w:r w:rsidR="00C868CD" w:rsidRPr="006E2C54">
        <w:rPr>
          <w:b/>
          <w:bCs/>
          <w:sz w:val="22"/>
        </w:rPr>
        <w:t>:</w:t>
      </w:r>
      <w:r w:rsidR="00C868CD">
        <w:rPr>
          <w:sz w:val="22"/>
        </w:rPr>
        <w:t xml:space="preserve"> The </w:t>
      </w:r>
      <w:r>
        <w:rPr>
          <w:sz w:val="22"/>
        </w:rPr>
        <w:t xml:space="preserve">remaining data fields on this panel starting from </w:t>
      </w:r>
      <w:r w:rsidRPr="00A55C20">
        <w:rPr>
          <w:b/>
          <w:bCs/>
          <w:sz w:val="22"/>
        </w:rPr>
        <w:t xml:space="preserve">Subscriber Group # </w:t>
      </w:r>
      <w:r>
        <w:rPr>
          <w:sz w:val="22"/>
        </w:rPr>
        <w:t xml:space="preserve">through </w:t>
      </w:r>
      <w:r w:rsidR="00490138">
        <w:rPr>
          <w:b/>
          <w:bCs/>
          <w:sz w:val="22"/>
        </w:rPr>
        <w:t xml:space="preserve">PPS-Capital Exception </w:t>
      </w:r>
      <w:r w:rsidRPr="00A55C20">
        <w:rPr>
          <w:b/>
          <w:bCs/>
          <w:sz w:val="22"/>
        </w:rPr>
        <w:t>Amount</w:t>
      </w:r>
      <w:r>
        <w:rPr>
          <w:sz w:val="22"/>
        </w:rPr>
        <w:t xml:space="preserve"> are not required for claim adjudication. </w:t>
      </w:r>
      <w:r w:rsidRPr="00BF0339">
        <w:rPr>
          <w:noProof/>
        </w:rPr>
        <w:t xml:space="preserve"> </w:t>
      </w:r>
    </w:p>
    <w:p w14:paraId="07F05655" w14:textId="0C1542F1" w:rsidR="00B97F8F" w:rsidRDefault="00490138" w:rsidP="00B97F8F">
      <w:pPr>
        <w:spacing w:after="101" w:line="259" w:lineRule="auto"/>
        <w:ind w:left="450" w:firstLine="0"/>
        <w:rPr>
          <w:sz w:val="22"/>
        </w:rPr>
      </w:pPr>
      <w:r>
        <w:rPr>
          <w:noProof/>
        </w:rPr>
        <w:drawing>
          <wp:inline distT="0" distB="0" distL="0" distR="0" wp14:anchorId="26B5DFA2" wp14:editId="5CAE6FC7">
            <wp:extent cx="5591175" cy="5333999"/>
            <wp:effectExtent l="0" t="0" r="0" b="635"/>
            <wp:docPr id="775042114" name="Picture 1" descr="Subscriber ID is indicated as the only 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42114" name="Picture 1" descr="Subscriber ID is indicated as the only required field."/>
                    <pic:cNvPicPr/>
                  </pic:nvPicPr>
                  <pic:blipFill>
                    <a:blip r:embed="rId16"/>
                    <a:stretch>
                      <a:fillRect/>
                    </a:stretch>
                  </pic:blipFill>
                  <pic:spPr>
                    <a:xfrm>
                      <a:off x="0" y="0"/>
                      <a:ext cx="5598113" cy="5340618"/>
                    </a:xfrm>
                    <a:prstGeom prst="rect">
                      <a:avLst/>
                    </a:prstGeom>
                  </pic:spPr>
                </pic:pic>
              </a:graphicData>
            </a:graphic>
          </wp:inline>
        </w:drawing>
      </w:r>
    </w:p>
    <w:p w14:paraId="70BF25FD" w14:textId="4A3D4DE9" w:rsidR="00EB1D78" w:rsidRPr="00D62B5D" w:rsidRDefault="00BF4516" w:rsidP="00BF4516">
      <w:pPr>
        <w:numPr>
          <w:ilvl w:val="0"/>
          <w:numId w:val="1"/>
        </w:numPr>
        <w:spacing w:after="101" w:line="259" w:lineRule="auto"/>
        <w:ind w:hanging="360"/>
        <w:rPr>
          <w:noProof/>
          <w:sz w:val="22"/>
        </w:rPr>
      </w:pPr>
      <w:r w:rsidRPr="0012495D">
        <w:rPr>
          <w:sz w:val="22"/>
        </w:rPr>
        <w:t xml:space="preserve">For all inpatient and nursing facility room and board claims, continue to </w:t>
      </w:r>
      <w:r w:rsidR="006E72BA">
        <w:rPr>
          <w:sz w:val="22"/>
        </w:rPr>
        <w:t xml:space="preserve">the next step in </w:t>
      </w:r>
      <w:r w:rsidRPr="0012495D">
        <w:rPr>
          <w:sz w:val="22"/>
        </w:rPr>
        <w:t xml:space="preserve">the </w:t>
      </w:r>
      <w:r w:rsidRPr="0012495D">
        <w:rPr>
          <w:b/>
          <w:bCs/>
          <w:sz w:val="22"/>
        </w:rPr>
        <w:t xml:space="preserve">List of COB </w:t>
      </w:r>
      <w:r w:rsidR="00EB1D78" w:rsidRPr="00F84BDB">
        <w:rPr>
          <w:b/>
          <w:bCs/>
          <w:sz w:val="22"/>
        </w:rPr>
        <w:t>Reasons/COB Reasons Detail Panel</w:t>
      </w:r>
      <w:r w:rsidR="00EB1D78" w:rsidRPr="00F84BDB">
        <w:rPr>
          <w:sz w:val="22"/>
        </w:rPr>
        <w:t xml:space="preserve"> section.</w:t>
      </w:r>
      <w:r w:rsidR="00EB1D78" w:rsidRPr="00EB1D78">
        <w:rPr>
          <w:color w:val="auto"/>
          <w:sz w:val="22"/>
        </w:rPr>
        <w:t xml:space="preserve"> </w:t>
      </w:r>
    </w:p>
    <w:p w14:paraId="796B3284" w14:textId="3D638480" w:rsidR="00EB1D78" w:rsidRPr="00D62B5D" w:rsidRDefault="00EB1D78" w:rsidP="00EB1D78">
      <w:pPr>
        <w:spacing w:after="101" w:line="259" w:lineRule="auto"/>
        <w:ind w:left="450" w:firstLine="0"/>
        <w:rPr>
          <w:noProof/>
          <w:sz w:val="22"/>
        </w:rPr>
      </w:pPr>
      <w:r w:rsidRPr="0027510C">
        <w:rPr>
          <w:color w:val="auto"/>
          <w:sz w:val="22"/>
        </w:rPr>
        <w:t xml:space="preserve">For </w:t>
      </w:r>
      <w:r w:rsidR="00F412E5">
        <w:rPr>
          <w:color w:val="auto"/>
          <w:sz w:val="22"/>
        </w:rPr>
        <w:t>o</w:t>
      </w:r>
      <w:r w:rsidRPr="0027510C">
        <w:rPr>
          <w:color w:val="auto"/>
          <w:sz w:val="22"/>
        </w:rPr>
        <w:t xml:space="preserve">utpatient </w:t>
      </w:r>
      <w:r>
        <w:rPr>
          <w:color w:val="auto"/>
          <w:sz w:val="22"/>
        </w:rPr>
        <w:t>c</w:t>
      </w:r>
      <w:r w:rsidRPr="0027510C">
        <w:rPr>
          <w:color w:val="auto"/>
          <w:sz w:val="22"/>
        </w:rPr>
        <w:t xml:space="preserve">laims, skip to step 23 to save </w:t>
      </w:r>
      <w:r w:rsidRPr="0027510C">
        <w:rPr>
          <w:sz w:val="22"/>
        </w:rPr>
        <w:t xml:space="preserve">the information that has been entered on </w:t>
      </w:r>
      <w:r w:rsidRPr="0027510C">
        <w:rPr>
          <w:b/>
          <w:bCs/>
          <w:sz w:val="22"/>
        </w:rPr>
        <w:t xml:space="preserve">COB Detail </w:t>
      </w:r>
      <w:r w:rsidRPr="0027510C">
        <w:rPr>
          <w:sz w:val="22"/>
        </w:rPr>
        <w:t xml:space="preserve">panel unless: </w:t>
      </w:r>
      <w:r w:rsidRPr="00F84BDB">
        <w:rPr>
          <w:sz w:val="22"/>
        </w:rPr>
        <w:t xml:space="preserve"> </w:t>
      </w:r>
    </w:p>
    <w:p w14:paraId="50EBF894" w14:textId="62A306FC" w:rsidR="00EB1D78" w:rsidRPr="00D62B5D" w:rsidRDefault="00F628B9" w:rsidP="00EB1D78">
      <w:pPr>
        <w:pStyle w:val="ListParagraph"/>
        <w:numPr>
          <w:ilvl w:val="0"/>
          <w:numId w:val="22"/>
        </w:numPr>
        <w:rPr>
          <w:noProof/>
        </w:rPr>
      </w:pPr>
      <w:r w:rsidRPr="00D62B5D">
        <w:rPr>
          <w:color w:val="auto"/>
          <w:sz w:val="22"/>
        </w:rPr>
        <w:t xml:space="preserve">You are reporting a </w:t>
      </w:r>
      <w:r w:rsidR="00EB1D78">
        <w:rPr>
          <w:color w:val="auto"/>
          <w:sz w:val="22"/>
        </w:rPr>
        <w:t xml:space="preserve">HIPAA </w:t>
      </w:r>
      <w:r w:rsidRPr="00D62B5D">
        <w:rPr>
          <w:color w:val="auto"/>
          <w:sz w:val="22"/>
        </w:rPr>
        <w:t>claim adjustment amount to balance a Casualty Payer claim OR</w:t>
      </w:r>
    </w:p>
    <w:p w14:paraId="16916DF1" w14:textId="234FDDAC" w:rsidR="00EB1D78" w:rsidRPr="00EB1D78" w:rsidRDefault="00F628B9" w:rsidP="00D62B5D">
      <w:pPr>
        <w:pStyle w:val="ListParagraph"/>
        <w:numPr>
          <w:ilvl w:val="0"/>
          <w:numId w:val="22"/>
        </w:numPr>
      </w:pPr>
      <w:r w:rsidRPr="00D62B5D">
        <w:rPr>
          <w:color w:val="auto"/>
          <w:sz w:val="22"/>
        </w:rPr>
        <w:t xml:space="preserve">You are reporting a </w:t>
      </w:r>
      <w:r w:rsidR="00EB1D78">
        <w:rPr>
          <w:color w:val="auto"/>
          <w:sz w:val="22"/>
        </w:rPr>
        <w:t xml:space="preserve">HIPAA </w:t>
      </w:r>
      <w:r w:rsidRPr="00D62B5D">
        <w:rPr>
          <w:color w:val="auto"/>
          <w:sz w:val="22"/>
        </w:rPr>
        <w:t>claim adjustment amount that the other payer has applied to the entire claim and cannot be distributed at the detail service lines.</w:t>
      </w:r>
    </w:p>
    <w:p w14:paraId="390F3F9F" w14:textId="49F7C715" w:rsidR="00F628B9" w:rsidRPr="00D62B5D" w:rsidRDefault="00F628B9" w:rsidP="00EB1D78">
      <w:pPr>
        <w:ind w:left="630" w:firstLine="0"/>
        <w:rPr>
          <w:sz w:val="22"/>
        </w:rPr>
      </w:pPr>
      <w:r w:rsidRPr="00D62B5D">
        <w:rPr>
          <w:sz w:val="22"/>
        </w:rPr>
        <w:t xml:space="preserve">If </w:t>
      </w:r>
      <w:r w:rsidR="009C74C6">
        <w:rPr>
          <w:sz w:val="22"/>
        </w:rPr>
        <w:t xml:space="preserve">either of </w:t>
      </w:r>
      <w:r w:rsidRPr="00D62B5D">
        <w:rPr>
          <w:sz w:val="22"/>
        </w:rPr>
        <w:t>the above is true</w:t>
      </w:r>
      <w:r w:rsidR="00B2344E" w:rsidRPr="00D62B5D">
        <w:rPr>
          <w:sz w:val="22"/>
        </w:rPr>
        <w:t xml:space="preserve"> for the outpatient claim</w:t>
      </w:r>
      <w:r w:rsidRPr="00D62B5D">
        <w:rPr>
          <w:sz w:val="22"/>
        </w:rPr>
        <w:t xml:space="preserve">, continue to the </w:t>
      </w:r>
      <w:r w:rsidRPr="00D62B5D">
        <w:rPr>
          <w:b/>
          <w:bCs/>
          <w:color w:val="auto"/>
          <w:sz w:val="22"/>
        </w:rPr>
        <w:t>List of COB Reasons/</w:t>
      </w:r>
      <w:r w:rsidRPr="00D62B5D">
        <w:rPr>
          <w:b/>
          <w:bCs/>
          <w:sz w:val="22"/>
        </w:rPr>
        <w:t xml:space="preserve">COB Reasons Detail Panel </w:t>
      </w:r>
      <w:r w:rsidRPr="00D62B5D">
        <w:rPr>
          <w:sz w:val="22"/>
        </w:rPr>
        <w:t>section.</w:t>
      </w:r>
    </w:p>
    <w:p w14:paraId="2BC7BAA4" w14:textId="77777777" w:rsidR="00F628B9" w:rsidRDefault="00F628B9" w:rsidP="00D62B5D"/>
    <w:p w14:paraId="39BF2043" w14:textId="585C4DA3" w:rsidR="00897671" w:rsidRPr="00887F1C" w:rsidRDefault="00F628B9" w:rsidP="00897671">
      <w:pPr>
        <w:keepNext/>
        <w:spacing w:before="240" w:after="60" w:line="240" w:lineRule="auto"/>
        <w:ind w:left="0" w:firstLine="0"/>
        <w:outlineLvl w:val="2"/>
        <w:rPr>
          <w:rFonts w:eastAsia="Times New Roman"/>
          <w:b/>
          <w:bCs/>
          <w:color w:val="auto"/>
          <w:sz w:val="24"/>
          <w:szCs w:val="26"/>
        </w:rPr>
      </w:pPr>
      <w:r w:rsidRPr="00735919">
        <w:rPr>
          <w:b/>
          <w:bCs/>
          <w:color w:val="auto"/>
          <w:sz w:val="24"/>
          <w:szCs w:val="24"/>
        </w:rPr>
        <w:lastRenderedPageBreak/>
        <w:t>List of COB Reasons/</w:t>
      </w:r>
      <w:r w:rsidR="00B97F8F">
        <w:rPr>
          <w:rFonts w:eastAsia="Times New Roman"/>
          <w:b/>
          <w:bCs/>
          <w:color w:val="auto"/>
          <w:sz w:val="24"/>
          <w:szCs w:val="26"/>
        </w:rPr>
        <w:t>COB Reasons Detail Panel</w:t>
      </w:r>
    </w:p>
    <w:p w14:paraId="552B7522" w14:textId="729922F5" w:rsidR="00A82CDF" w:rsidRPr="00A82CDF" w:rsidRDefault="00A82CDF" w:rsidP="00A82CDF">
      <w:pPr>
        <w:spacing w:after="101" w:line="259" w:lineRule="auto"/>
        <w:ind w:left="-5"/>
        <w:rPr>
          <w:sz w:val="22"/>
        </w:rPr>
      </w:pPr>
      <w:r w:rsidRPr="00A82CDF">
        <w:rPr>
          <w:sz w:val="22"/>
        </w:rPr>
        <w:t xml:space="preserve">For inpatient and nursing facility room and board claims, complete this panel. Do not repeat this information on the </w:t>
      </w:r>
      <w:r w:rsidRPr="00A82CDF">
        <w:rPr>
          <w:b/>
          <w:bCs/>
          <w:sz w:val="22"/>
        </w:rPr>
        <w:t>Procedure</w:t>
      </w:r>
      <w:r w:rsidRPr="00A82CDF">
        <w:rPr>
          <w:sz w:val="22"/>
        </w:rPr>
        <w:t xml:space="preserve"> tab.</w:t>
      </w:r>
    </w:p>
    <w:p w14:paraId="35907202" w14:textId="5C43E6E2" w:rsidR="00EB1D78" w:rsidRDefault="00A82CDF" w:rsidP="00EB1D78">
      <w:pPr>
        <w:rPr>
          <w:sz w:val="22"/>
        </w:rPr>
      </w:pPr>
      <w:r w:rsidRPr="00D62B5D">
        <w:rPr>
          <w:sz w:val="22"/>
        </w:rPr>
        <w:t>For outpatient claims, data is entered</w:t>
      </w:r>
      <w:bookmarkStart w:id="2" w:name="_Hlk160446434"/>
      <w:r w:rsidR="006E72BA">
        <w:rPr>
          <w:sz w:val="22"/>
        </w:rPr>
        <w:t xml:space="preserve"> in this panel</w:t>
      </w:r>
      <w:r w:rsidRPr="00D62B5D">
        <w:rPr>
          <w:sz w:val="22"/>
        </w:rPr>
        <w:t xml:space="preserve"> </w:t>
      </w:r>
      <w:bookmarkEnd w:id="2"/>
      <w:r w:rsidRPr="00D62B5D">
        <w:rPr>
          <w:sz w:val="22"/>
        </w:rPr>
        <w:t>only when</w:t>
      </w:r>
      <w:r w:rsidR="00EB1D78">
        <w:rPr>
          <w:sz w:val="22"/>
        </w:rPr>
        <w:t>:</w:t>
      </w:r>
    </w:p>
    <w:p w14:paraId="2F59E159" w14:textId="3F37985C" w:rsidR="00EB1D78" w:rsidRPr="008F2D53" w:rsidRDefault="00C868CD" w:rsidP="00EB1D78">
      <w:pPr>
        <w:pStyle w:val="ListParagraph"/>
        <w:numPr>
          <w:ilvl w:val="0"/>
          <w:numId w:val="22"/>
        </w:numPr>
        <w:rPr>
          <w:noProof/>
        </w:rPr>
      </w:pPr>
      <w:r>
        <w:rPr>
          <w:color w:val="auto"/>
          <w:sz w:val="22"/>
        </w:rPr>
        <w:t>y</w:t>
      </w:r>
      <w:r w:rsidRPr="00D62B5D">
        <w:rPr>
          <w:color w:val="auto"/>
          <w:sz w:val="22"/>
        </w:rPr>
        <w:t xml:space="preserve">ou </w:t>
      </w:r>
      <w:r w:rsidR="00EB1D78" w:rsidRPr="00D62B5D">
        <w:rPr>
          <w:color w:val="auto"/>
          <w:sz w:val="22"/>
        </w:rPr>
        <w:t xml:space="preserve">are reporting a </w:t>
      </w:r>
      <w:r w:rsidR="00EB1D78">
        <w:rPr>
          <w:color w:val="auto"/>
          <w:sz w:val="22"/>
        </w:rPr>
        <w:t xml:space="preserve">HIPAA </w:t>
      </w:r>
      <w:r w:rsidR="00EB1D78" w:rsidRPr="00D62B5D">
        <w:rPr>
          <w:color w:val="auto"/>
          <w:sz w:val="22"/>
        </w:rPr>
        <w:t>claim adjustment amount to balance a Casualty Payer claim</w:t>
      </w:r>
      <w:r>
        <w:rPr>
          <w:color w:val="auto"/>
          <w:sz w:val="22"/>
        </w:rPr>
        <w:t>,</w:t>
      </w:r>
      <w:r w:rsidR="00EB1D78" w:rsidRPr="00D62B5D">
        <w:rPr>
          <w:color w:val="auto"/>
          <w:sz w:val="22"/>
        </w:rPr>
        <w:t xml:space="preserve"> OR</w:t>
      </w:r>
    </w:p>
    <w:p w14:paraId="52EA81FE" w14:textId="52DCD737" w:rsidR="00EB1D78" w:rsidRPr="00AA6C06" w:rsidRDefault="00C868CD" w:rsidP="00D62B5D">
      <w:pPr>
        <w:pStyle w:val="ListParagraph"/>
        <w:numPr>
          <w:ilvl w:val="0"/>
          <w:numId w:val="22"/>
        </w:numPr>
        <w:spacing w:after="101" w:line="259" w:lineRule="auto"/>
        <w:rPr>
          <w:sz w:val="22"/>
        </w:rPr>
      </w:pPr>
      <w:proofErr w:type="gramStart"/>
      <w:r>
        <w:rPr>
          <w:color w:val="auto"/>
          <w:sz w:val="22"/>
        </w:rPr>
        <w:t>y</w:t>
      </w:r>
      <w:r w:rsidRPr="00D62B5D">
        <w:rPr>
          <w:color w:val="auto"/>
          <w:sz w:val="22"/>
        </w:rPr>
        <w:t>ou</w:t>
      </w:r>
      <w:proofErr w:type="gramEnd"/>
      <w:r w:rsidRPr="00D62B5D">
        <w:rPr>
          <w:color w:val="auto"/>
          <w:sz w:val="22"/>
        </w:rPr>
        <w:t xml:space="preserve"> </w:t>
      </w:r>
      <w:r w:rsidR="00EB1D78" w:rsidRPr="00D62B5D">
        <w:rPr>
          <w:color w:val="auto"/>
          <w:sz w:val="22"/>
        </w:rPr>
        <w:t xml:space="preserve">are reporting a </w:t>
      </w:r>
      <w:r w:rsidR="00EB1D78">
        <w:rPr>
          <w:color w:val="auto"/>
          <w:sz w:val="22"/>
        </w:rPr>
        <w:t xml:space="preserve">HIPAA </w:t>
      </w:r>
      <w:r w:rsidR="00EB1D78" w:rsidRPr="00D62B5D">
        <w:rPr>
          <w:color w:val="auto"/>
          <w:sz w:val="22"/>
        </w:rPr>
        <w:t>claim adjustment amount that the other payer has applied to the entire claim and cannot be distributed at the detail service lines.</w:t>
      </w:r>
    </w:p>
    <w:p w14:paraId="74458FF1" w14:textId="52BFED5B" w:rsidR="00897671" w:rsidRDefault="00A82CDF" w:rsidP="00A82CDF">
      <w:pPr>
        <w:spacing w:after="101" w:line="259" w:lineRule="auto"/>
        <w:ind w:left="-5"/>
        <w:rPr>
          <w:sz w:val="22"/>
        </w:rPr>
      </w:pPr>
      <w:r w:rsidRPr="00A82CDF">
        <w:rPr>
          <w:sz w:val="22"/>
        </w:rPr>
        <w:t xml:space="preserve">This </w:t>
      </w:r>
      <w:r w:rsidR="00EB1D78">
        <w:rPr>
          <w:sz w:val="22"/>
        </w:rPr>
        <w:t xml:space="preserve">HIPAA claim adjustment </w:t>
      </w:r>
      <w:r w:rsidRPr="00A82CDF">
        <w:rPr>
          <w:sz w:val="22"/>
        </w:rPr>
        <w:t xml:space="preserve">amount cannot be entered on both the </w:t>
      </w:r>
      <w:r w:rsidRPr="00A82CDF">
        <w:rPr>
          <w:b/>
          <w:bCs/>
          <w:sz w:val="22"/>
        </w:rPr>
        <w:t>Coordination of Benefits</w:t>
      </w:r>
      <w:r w:rsidRPr="00A82CDF">
        <w:rPr>
          <w:sz w:val="22"/>
        </w:rPr>
        <w:t xml:space="preserve"> and the </w:t>
      </w:r>
      <w:r w:rsidRPr="00A82CDF">
        <w:rPr>
          <w:b/>
          <w:bCs/>
          <w:sz w:val="22"/>
        </w:rPr>
        <w:t>Procedure</w:t>
      </w:r>
      <w:r w:rsidRPr="00A82CDF">
        <w:rPr>
          <w:sz w:val="22"/>
        </w:rPr>
        <w:t xml:space="preserve"> tabs</w:t>
      </w:r>
      <w:r w:rsidR="001E3DD8" w:rsidRPr="001E3DD8">
        <w:rPr>
          <w:sz w:val="22"/>
        </w:rPr>
        <w:t>.</w:t>
      </w:r>
    </w:p>
    <w:p w14:paraId="066B158E" w14:textId="0098ABDB" w:rsidR="00A82CDF" w:rsidRPr="00985021" w:rsidRDefault="00A82CDF" w:rsidP="00A82CDF">
      <w:pPr>
        <w:spacing w:after="101" w:line="259" w:lineRule="auto"/>
        <w:ind w:left="-5"/>
        <w:rPr>
          <w:sz w:val="22"/>
        </w:rPr>
      </w:pPr>
      <w:r>
        <w:rPr>
          <w:sz w:val="22"/>
        </w:rPr>
        <w:t xml:space="preserve">On the </w:t>
      </w:r>
      <w:r w:rsidRPr="008D46E8">
        <w:rPr>
          <w:b/>
          <w:bCs/>
          <w:sz w:val="22"/>
        </w:rPr>
        <w:t>List of</w:t>
      </w:r>
      <w:r>
        <w:rPr>
          <w:sz w:val="22"/>
        </w:rPr>
        <w:t xml:space="preserve"> </w:t>
      </w:r>
      <w:r w:rsidRPr="00A82CDF">
        <w:rPr>
          <w:b/>
          <w:bCs/>
          <w:sz w:val="22"/>
        </w:rPr>
        <w:t>COB Reasons</w:t>
      </w:r>
      <w:r>
        <w:rPr>
          <w:sz w:val="22"/>
        </w:rPr>
        <w:t xml:space="preserve"> panel:</w:t>
      </w:r>
    </w:p>
    <w:p w14:paraId="45D09090" w14:textId="1209A641" w:rsidR="00C6332D" w:rsidRDefault="00A82CDF" w:rsidP="00C6332D">
      <w:pPr>
        <w:numPr>
          <w:ilvl w:val="0"/>
          <w:numId w:val="1"/>
        </w:numPr>
        <w:spacing w:after="101" w:line="259" w:lineRule="auto"/>
        <w:ind w:hanging="360"/>
        <w:rPr>
          <w:sz w:val="22"/>
        </w:rPr>
      </w:pPr>
      <w:r>
        <w:rPr>
          <w:sz w:val="22"/>
        </w:rPr>
        <w:t xml:space="preserve">Click </w:t>
      </w:r>
      <w:r w:rsidRPr="00A82CDF">
        <w:rPr>
          <w:b/>
          <w:bCs/>
          <w:sz w:val="22"/>
        </w:rPr>
        <w:t>New Item</w:t>
      </w:r>
      <w:r>
        <w:rPr>
          <w:sz w:val="22"/>
        </w:rPr>
        <w:t xml:space="preserve">. The </w:t>
      </w:r>
      <w:r w:rsidRPr="00A82CDF">
        <w:rPr>
          <w:b/>
          <w:bCs/>
          <w:sz w:val="22"/>
        </w:rPr>
        <w:t>COB Reasons Detail</w:t>
      </w:r>
      <w:r>
        <w:rPr>
          <w:sz w:val="22"/>
        </w:rPr>
        <w:t xml:space="preserve"> panel displays.</w:t>
      </w:r>
    </w:p>
    <w:p w14:paraId="03C4A171" w14:textId="28C1D6A0" w:rsidR="00F628B9" w:rsidRDefault="00F628B9" w:rsidP="00D30664">
      <w:pPr>
        <w:spacing w:after="101" w:line="259" w:lineRule="auto"/>
        <w:ind w:left="90" w:firstLine="0"/>
        <w:rPr>
          <w:sz w:val="22"/>
        </w:rPr>
      </w:pPr>
      <w:r>
        <w:rPr>
          <w:noProof/>
        </w:rPr>
        <w:drawing>
          <wp:inline distT="0" distB="0" distL="0" distR="0" wp14:anchorId="2F537053" wp14:editId="65D16EEE">
            <wp:extent cx="5820770" cy="917575"/>
            <wp:effectExtent l="0" t="0" r="8890" b="0"/>
            <wp:docPr id="1659296779" name="Picture 1" descr="The New Item button is identified in the bottom right of the List of COB Reas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96779" name="Picture 1" descr="The New Item button is identified in the bottom right of the List of COB Reasons panel."/>
                    <pic:cNvPicPr/>
                  </pic:nvPicPr>
                  <pic:blipFill>
                    <a:blip r:embed="rId17"/>
                    <a:stretch>
                      <a:fillRect/>
                    </a:stretch>
                  </pic:blipFill>
                  <pic:spPr>
                    <a:xfrm>
                      <a:off x="0" y="0"/>
                      <a:ext cx="5822201" cy="917801"/>
                    </a:xfrm>
                    <a:prstGeom prst="rect">
                      <a:avLst/>
                    </a:prstGeom>
                  </pic:spPr>
                </pic:pic>
              </a:graphicData>
            </a:graphic>
          </wp:inline>
        </w:drawing>
      </w:r>
    </w:p>
    <w:p w14:paraId="6D26C41B" w14:textId="6EA46FD8" w:rsidR="00A82CDF" w:rsidRDefault="00A82CDF" w:rsidP="00A82CDF">
      <w:pPr>
        <w:spacing w:after="101" w:line="259" w:lineRule="auto"/>
        <w:rPr>
          <w:sz w:val="22"/>
        </w:rPr>
      </w:pPr>
      <w:r>
        <w:rPr>
          <w:sz w:val="22"/>
        </w:rPr>
        <w:t xml:space="preserve">On the </w:t>
      </w:r>
      <w:r w:rsidRPr="00A82CDF">
        <w:rPr>
          <w:b/>
          <w:bCs/>
          <w:sz w:val="22"/>
        </w:rPr>
        <w:t>COB Reasons Detail</w:t>
      </w:r>
      <w:r>
        <w:rPr>
          <w:sz w:val="22"/>
        </w:rPr>
        <w:t xml:space="preserve"> panel:</w:t>
      </w:r>
    </w:p>
    <w:p w14:paraId="28E696B8" w14:textId="0E26C1F7" w:rsidR="00160BE9" w:rsidRPr="006E2C54" w:rsidRDefault="001E3DD8" w:rsidP="00160BE9">
      <w:pPr>
        <w:numPr>
          <w:ilvl w:val="0"/>
          <w:numId w:val="1"/>
        </w:numPr>
        <w:spacing w:after="101" w:line="259" w:lineRule="auto"/>
        <w:ind w:hanging="360"/>
        <w:rPr>
          <w:color w:val="auto"/>
          <w:sz w:val="22"/>
        </w:rPr>
      </w:pPr>
      <w:r>
        <w:rPr>
          <w:sz w:val="22"/>
        </w:rPr>
        <w:t>I</w:t>
      </w:r>
      <w:r w:rsidR="00A82CDF">
        <w:rPr>
          <w:sz w:val="22"/>
        </w:rPr>
        <w:t xml:space="preserve">n </w:t>
      </w:r>
      <w:r w:rsidR="00A82CDF" w:rsidRPr="00A82CDF">
        <w:rPr>
          <w:sz w:val="22"/>
        </w:rPr>
        <w:t xml:space="preserve">the </w:t>
      </w:r>
      <w:r w:rsidR="00A82CDF" w:rsidRPr="00A82CDF">
        <w:rPr>
          <w:b/>
          <w:bCs/>
          <w:sz w:val="22"/>
        </w:rPr>
        <w:t>Group C</w:t>
      </w:r>
      <w:r w:rsidR="00A82CDF" w:rsidRPr="006E2C54">
        <w:rPr>
          <w:b/>
          <w:bCs/>
          <w:color w:val="auto"/>
          <w:sz w:val="22"/>
        </w:rPr>
        <w:t>ode</w:t>
      </w:r>
      <w:r w:rsidR="00D539AC" w:rsidRPr="006E2C54">
        <w:rPr>
          <w:b/>
          <w:color w:val="auto"/>
          <w:sz w:val="22"/>
        </w:rPr>
        <w:t>*</w:t>
      </w:r>
      <w:r w:rsidR="00A82CDF" w:rsidRPr="006E2C54">
        <w:rPr>
          <w:b/>
          <w:bCs/>
          <w:color w:val="auto"/>
          <w:sz w:val="22"/>
        </w:rPr>
        <w:t xml:space="preserve"> </w:t>
      </w:r>
      <w:r w:rsidR="00A82CDF" w:rsidRPr="006E2C54">
        <w:rPr>
          <w:color w:val="auto"/>
          <w:sz w:val="22"/>
        </w:rPr>
        <w:t xml:space="preserve">field, select the appropriate </w:t>
      </w:r>
      <w:r w:rsidR="0079429C" w:rsidRPr="006E2C54">
        <w:rPr>
          <w:color w:val="auto"/>
          <w:sz w:val="22"/>
        </w:rPr>
        <w:t xml:space="preserve">HIPAA Claim Adjustment Group </w:t>
      </w:r>
      <w:r w:rsidR="00A82CDF" w:rsidRPr="006E2C54">
        <w:rPr>
          <w:color w:val="auto"/>
          <w:sz w:val="22"/>
        </w:rPr>
        <w:t>code</w:t>
      </w:r>
      <w:r w:rsidR="0079429C" w:rsidRPr="006E2C54">
        <w:rPr>
          <w:color w:val="auto"/>
          <w:sz w:val="22"/>
        </w:rPr>
        <w:t xml:space="preserve"> </w:t>
      </w:r>
      <w:r w:rsidR="008C4F41" w:rsidRPr="006E2C54">
        <w:rPr>
          <w:color w:val="auto"/>
          <w:sz w:val="22"/>
        </w:rPr>
        <w:t>(CAGC)</w:t>
      </w:r>
      <w:r w:rsidR="00A82CDF" w:rsidRPr="006E2C54">
        <w:rPr>
          <w:b/>
          <w:bCs/>
          <w:color w:val="auto"/>
          <w:sz w:val="22"/>
        </w:rPr>
        <w:t xml:space="preserve"> </w:t>
      </w:r>
      <w:r w:rsidR="00A82CDF" w:rsidRPr="006E2C54">
        <w:rPr>
          <w:color w:val="auto"/>
          <w:sz w:val="22"/>
        </w:rPr>
        <w:t xml:space="preserve">identifying the </w:t>
      </w:r>
      <w:r w:rsidR="0079429C" w:rsidRPr="006E2C54">
        <w:rPr>
          <w:color w:val="auto"/>
          <w:sz w:val="22"/>
        </w:rPr>
        <w:t xml:space="preserve">general </w:t>
      </w:r>
      <w:r w:rsidR="00A82CDF" w:rsidRPr="006E2C54">
        <w:rPr>
          <w:color w:val="auto"/>
          <w:sz w:val="22"/>
        </w:rPr>
        <w:t>category of payment adjustment from the dropdown list.</w:t>
      </w:r>
    </w:p>
    <w:p w14:paraId="51A498F4" w14:textId="26ACC712" w:rsidR="001E3DD8" w:rsidRPr="006E2C54" w:rsidRDefault="001E3DD8" w:rsidP="00160BE9">
      <w:pPr>
        <w:numPr>
          <w:ilvl w:val="0"/>
          <w:numId w:val="1"/>
        </w:numPr>
        <w:spacing w:after="101" w:line="259" w:lineRule="auto"/>
        <w:ind w:hanging="360"/>
        <w:rPr>
          <w:color w:val="auto"/>
          <w:sz w:val="22"/>
        </w:rPr>
      </w:pPr>
      <w:r w:rsidRPr="006E2C54">
        <w:rPr>
          <w:color w:val="auto"/>
          <w:sz w:val="22"/>
        </w:rPr>
        <w:t>I</w:t>
      </w:r>
      <w:r w:rsidR="00A82CDF" w:rsidRPr="006E2C54">
        <w:rPr>
          <w:color w:val="auto"/>
          <w:sz w:val="22"/>
        </w:rPr>
        <w:t xml:space="preserve">n the </w:t>
      </w:r>
      <w:r w:rsidR="004216AB" w:rsidRPr="006E2C54">
        <w:rPr>
          <w:b/>
          <w:bCs/>
          <w:color w:val="auto"/>
          <w:sz w:val="22"/>
        </w:rPr>
        <w:t>Amount</w:t>
      </w:r>
      <w:r w:rsidR="00D539AC" w:rsidRPr="006E2C54">
        <w:rPr>
          <w:b/>
          <w:color w:val="auto"/>
          <w:sz w:val="22"/>
        </w:rPr>
        <w:t>*</w:t>
      </w:r>
      <w:r w:rsidR="004216AB" w:rsidRPr="006E2C54">
        <w:rPr>
          <w:b/>
          <w:bCs/>
          <w:color w:val="auto"/>
          <w:sz w:val="22"/>
        </w:rPr>
        <w:t xml:space="preserve"> </w:t>
      </w:r>
      <w:r w:rsidR="004216AB" w:rsidRPr="006E2C54">
        <w:rPr>
          <w:color w:val="auto"/>
          <w:sz w:val="22"/>
        </w:rPr>
        <w:t xml:space="preserve">field, enter the </w:t>
      </w:r>
      <w:r w:rsidR="0079429C" w:rsidRPr="006E2C54">
        <w:rPr>
          <w:color w:val="auto"/>
          <w:sz w:val="22"/>
        </w:rPr>
        <w:t xml:space="preserve">HIPAA </w:t>
      </w:r>
      <w:r w:rsidR="004216AB" w:rsidRPr="006E2C54">
        <w:rPr>
          <w:color w:val="auto"/>
          <w:sz w:val="22"/>
        </w:rPr>
        <w:t>adjustment amount associated with the group/reason code.</w:t>
      </w:r>
    </w:p>
    <w:p w14:paraId="1E842D66" w14:textId="2B93E3C5" w:rsidR="00A82CDF" w:rsidRPr="006E2C54" w:rsidRDefault="00A82CDF" w:rsidP="00160BE9">
      <w:pPr>
        <w:numPr>
          <w:ilvl w:val="0"/>
          <w:numId w:val="1"/>
        </w:numPr>
        <w:spacing w:after="101" w:line="259" w:lineRule="auto"/>
        <w:ind w:hanging="360"/>
        <w:rPr>
          <w:color w:val="auto"/>
          <w:sz w:val="22"/>
        </w:rPr>
      </w:pPr>
      <w:r w:rsidRPr="006E2C54">
        <w:rPr>
          <w:color w:val="auto"/>
          <w:sz w:val="22"/>
        </w:rPr>
        <w:t>In the</w:t>
      </w:r>
      <w:r w:rsidR="004216AB" w:rsidRPr="006E2C54">
        <w:rPr>
          <w:color w:val="auto"/>
          <w:sz w:val="22"/>
        </w:rPr>
        <w:t xml:space="preserve"> </w:t>
      </w:r>
      <w:r w:rsidR="004216AB" w:rsidRPr="006E2C54">
        <w:rPr>
          <w:b/>
          <w:bCs/>
          <w:color w:val="auto"/>
          <w:sz w:val="22"/>
        </w:rPr>
        <w:t>Unit</w:t>
      </w:r>
      <w:r w:rsidR="004216AB" w:rsidRPr="006E2C54">
        <w:rPr>
          <w:color w:val="auto"/>
          <w:sz w:val="22"/>
        </w:rPr>
        <w:t xml:space="preserve"> </w:t>
      </w:r>
      <w:r w:rsidR="004216AB" w:rsidRPr="006E2C54">
        <w:rPr>
          <w:b/>
          <w:bCs/>
          <w:color w:val="auto"/>
          <w:sz w:val="22"/>
        </w:rPr>
        <w:t>of Service</w:t>
      </w:r>
      <w:r w:rsidR="00D539AC" w:rsidRPr="006E2C54">
        <w:rPr>
          <w:b/>
          <w:color w:val="auto"/>
          <w:sz w:val="22"/>
        </w:rPr>
        <w:t>*</w:t>
      </w:r>
      <w:r w:rsidR="004216AB" w:rsidRPr="006E2C54">
        <w:rPr>
          <w:color w:val="auto"/>
          <w:sz w:val="22"/>
        </w:rPr>
        <w:t xml:space="preserve"> field, enter the units of service being adjusted.</w:t>
      </w:r>
    </w:p>
    <w:p w14:paraId="27D9A0E2" w14:textId="4CD75017" w:rsidR="00A82CDF" w:rsidRDefault="00A82CDF" w:rsidP="00160BE9">
      <w:pPr>
        <w:numPr>
          <w:ilvl w:val="0"/>
          <w:numId w:val="1"/>
        </w:numPr>
        <w:spacing w:after="101" w:line="259" w:lineRule="auto"/>
        <w:ind w:hanging="360"/>
        <w:rPr>
          <w:sz w:val="22"/>
        </w:rPr>
      </w:pPr>
      <w:r w:rsidRPr="006E2C54">
        <w:rPr>
          <w:color w:val="auto"/>
          <w:sz w:val="22"/>
        </w:rPr>
        <w:t>In the</w:t>
      </w:r>
      <w:r w:rsidR="004216AB" w:rsidRPr="006E2C54">
        <w:rPr>
          <w:color w:val="auto"/>
          <w:sz w:val="22"/>
        </w:rPr>
        <w:t xml:space="preserve"> </w:t>
      </w:r>
      <w:r w:rsidR="004216AB" w:rsidRPr="006E2C54">
        <w:rPr>
          <w:b/>
          <w:bCs/>
          <w:color w:val="auto"/>
          <w:sz w:val="22"/>
        </w:rPr>
        <w:t>Reason</w:t>
      </w:r>
      <w:r w:rsidR="00D539AC" w:rsidRPr="006E2C54">
        <w:rPr>
          <w:b/>
          <w:color w:val="auto"/>
          <w:sz w:val="22"/>
        </w:rPr>
        <w:t>*</w:t>
      </w:r>
      <w:r w:rsidR="004216AB" w:rsidRPr="006E2C54">
        <w:rPr>
          <w:b/>
          <w:bCs/>
          <w:color w:val="auto"/>
          <w:sz w:val="22"/>
        </w:rPr>
        <w:t xml:space="preserve"> </w:t>
      </w:r>
      <w:r w:rsidR="004216AB" w:rsidRPr="004216AB">
        <w:rPr>
          <w:sz w:val="22"/>
        </w:rPr>
        <w:t xml:space="preserve">field, enter the </w:t>
      </w:r>
      <w:r w:rsidR="0079429C">
        <w:rPr>
          <w:sz w:val="22"/>
        </w:rPr>
        <w:t>HIPAA Claim Adjustment R</w:t>
      </w:r>
      <w:r w:rsidR="004216AB" w:rsidRPr="004216AB">
        <w:rPr>
          <w:sz w:val="22"/>
        </w:rPr>
        <w:t xml:space="preserve">eason code </w:t>
      </w:r>
      <w:r w:rsidR="008C4F41">
        <w:rPr>
          <w:sz w:val="22"/>
        </w:rPr>
        <w:t xml:space="preserve">(CARC) </w:t>
      </w:r>
      <w:r w:rsidR="004216AB" w:rsidRPr="004216AB">
        <w:rPr>
          <w:sz w:val="22"/>
        </w:rPr>
        <w:t>identifying the detailed reason that the adjustment was made</w:t>
      </w:r>
      <w:r w:rsidR="004216AB">
        <w:rPr>
          <w:sz w:val="22"/>
        </w:rPr>
        <w:t>.</w:t>
      </w:r>
      <w:r w:rsidR="0079429C">
        <w:rPr>
          <w:sz w:val="22"/>
        </w:rPr>
        <w:t xml:space="preserve"> </w:t>
      </w:r>
      <w:r w:rsidR="0079429C">
        <w:rPr>
          <w:rStyle w:val="fontstyle01"/>
          <w:color w:val="auto"/>
          <w:sz w:val="22"/>
        </w:rPr>
        <w:t>Do not enter proprietary insurance reason codes.</w:t>
      </w:r>
      <w:r w:rsidR="008C4F41" w:rsidRPr="008C4F41">
        <w:rPr>
          <w:rStyle w:val="fontstyle01"/>
          <w:color w:val="auto"/>
          <w:sz w:val="22"/>
        </w:rPr>
        <w:t xml:space="preserve"> </w:t>
      </w:r>
      <w:r w:rsidR="008C4F41">
        <w:rPr>
          <w:rStyle w:val="fontstyle01"/>
          <w:color w:val="auto"/>
          <w:sz w:val="22"/>
        </w:rPr>
        <w:t>Proprietary codes must be translated to a HIPAA CARC.</w:t>
      </w:r>
    </w:p>
    <w:p w14:paraId="16398776" w14:textId="7E7172A9" w:rsidR="00A82CDF" w:rsidRDefault="00A82CDF" w:rsidP="00A82CDF">
      <w:pPr>
        <w:numPr>
          <w:ilvl w:val="0"/>
          <w:numId w:val="1"/>
        </w:numPr>
        <w:spacing w:after="101" w:line="259" w:lineRule="auto"/>
        <w:ind w:hanging="360"/>
        <w:rPr>
          <w:sz w:val="22"/>
        </w:rPr>
      </w:pPr>
      <w:r>
        <w:rPr>
          <w:sz w:val="22"/>
        </w:rPr>
        <w:t>Click</w:t>
      </w:r>
      <w:r w:rsidR="004216AB">
        <w:rPr>
          <w:sz w:val="22"/>
        </w:rPr>
        <w:t xml:space="preserve"> </w:t>
      </w:r>
      <w:r w:rsidR="004216AB" w:rsidRPr="004216AB">
        <w:rPr>
          <w:b/>
          <w:bCs/>
          <w:sz w:val="22"/>
        </w:rPr>
        <w:t>Add</w:t>
      </w:r>
      <w:r w:rsidR="004216AB" w:rsidRPr="004216AB">
        <w:rPr>
          <w:sz w:val="22"/>
        </w:rPr>
        <w:t xml:space="preserve"> to save COB Reasons Detail</w:t>
      </w:r>
      <w:r w:rsidR="004216AB">
        <w:rPr>
          <w:sz w:val="22"/>
        </w:rPr>
        <w:t>.</w:t>
      </w:r>
    </w:p>
    <w:p w14:paraId="0A3F49CB" w14:textId="790FEEC9" w:rsidR="0079429C" w:rsidRDefault="0079429C" w:rsidP="00D30664">
      <w:pPr>
        <w:spacing w:after="101" w:line="259" w:lineRule="auto"/>
        <w:ind w:left="90" w:firstLine="0"/>
        <w:rPr>
          <w:sz w:val="22"/>
        </w:rPr>
      </w:pPr>
      <w:r>
        <w:rPr>
          <w:noProof/>
        </w:rPr>
        <w:drawing>
          <wp:inline distT="0" distB="0" distL="0" distR="0" wp14:anchorId="734888A2" wp14:editId="10588438">
            <wp:extent cx="5943600" cy="1698890"/>
            <wp:effectExtent l="0" t="0" r="0" b="0"/>
            <wp:docPr id="170851833" name="Picture 1" descr="The Add button is identified in the bottom right corner of the COB Reasons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833" name="Picture 1" descr="The Add button is identified in the bottom right corner of the COB Reasons Detail."/>
                    <pic:cNvPicPr/>
                  </pic:nvPicPr>
                  <pic:blipFill>
                    <a:blip r:embed="rId18">
                      <a:extLst>
                        <a:ext uri="{28A0092B-C50C-407E-A947-70E740481C1C}">
                          <a14:useLocalDpi xmlns:a14="http://schemas.microsoft.com/office/drawing/2010/main" val="0"/>
                        </a:ext>
                      </a:extLst>
                    </a:blip>
                    <a:stretch>
                      <a:fillRect/>
                    </a:stretch>
                  </pic:blipFill>
                  <pic:spPr>
                    <a:xfrm>
                      <a:off x="0" y="0"/>
                      <a:ext cx="5943600" cy="1698890"/>
                    </a:xfrm>
                    <a:prstGeom prst="rect">
                      <a:avLst/>
                    </a:prstGeom>
                  </pic:spPr>
                </pic:pic>
              </a:graphicData>
            </a:graphic>
          </wp:inline>
        </w:drawing>
      </w:r>
    </w:p>
    <w:p w14:paraId="737D1A90" w14:textId="6A913FA6" w:rsidR="004B3571" w:rsidRDefault="00A82CDF" w:rsidP="00A82CDF">
      <w:pPr>
        <w:spacing w:after="101" w:line="259" w:lineRule="auto"/>
        <w:ind w:left="450" w:firstLine="0"/>
        <w:rPr>
          <w:sz w:val="22"/>
        </w:rPr>
      </w:pPr>
      <w:r w:rsidRPr="004216AB">
        <w:rPr>
          <w:b/>
          <w:bCs/>
          <w:sz w:val="22"/>
        </w:rPr>
        <w:t>Note:</w:t>
      </w:r>
      <w:r w:rsidR="004216AB">
        <w:rPr>
          <w:sz w:val="22"/>
        </w:rPr>
        <w:t xml:space="preserve"> </w:t>
      </w:r>
      <w:r w:rsidR="004216AB" w:rsidRPr="004216AB">
        <w:rPr>
          <w:sz w:val="22"/>
        </w:rPr>
        <w:t>To report additional COB Reasons, repeat steps 16–</w:t>
      </w:r>
      <w:r w:rsidR="0079429C" w:rsidRPr="004216AB">
        <w:rPr>
          <w:sz w:val="22"/>
        </w:rPr>
        <w:t>2</w:t>
      </w:r>
      <w:r w:rsidR="0079429C">
        <w:rPr>
          <w:sz w:val="22"/>
        </w:rPr>
        <w:t>2</w:t>
      </w:r>
      <w:r w:rsidR="004216AB" w:rsidRPr="004216AB">
        <w:rPr>
          <w:sz w:val="22"/>
        </w:rPr>
        <w:t>.</w:t>
      </w:r>
    </w:p>
    <w:p w14:paraId="77A75C6A" w14:textId="7B8E537D" w:rsidR="00A82CDF" w:rsidRDefault="004B3571" w:rsidP="004B3571">
      <w:pPr>
        <w:spacing w:after="160" w:line="259" w:lineRule="auto"/>
        <w:ind w:left="0" w:firstLine="0"/>
        <w:rPr>
          <w:sz w:val="22"/>
        </w:rPr>
      </w:pPr>
      <w:r>
        <w:rPr>
          <w:sz w:val="22"/>
        </w:rPr>
        <w:br w:type="page"/>
      </w:r>
    </w:p>
    <w:p w14:paraId="5CE04103" w14:textId="54DBE95B" w:rsidR="00A82CDF" w:rsidRDefault="00A82CDF" w:rsidP="00A82CDF">
      <w:pPr>
        <w:numPr>
          <w:ilvl w:val="0"/>
          <w:numId w:val="1"/>
        </w:numPr>
        <w:spacing w:after="101" w:line="259" w:lineRule="auto"/>
        <w:ind w:hanging="360"/>
        <w:rPr>
          <w:sz w:val="22"/>
        </w:rPr>
      </w:pPr>
      <w:r>
        <w:rPr>
          <w:sz w:val="22"/>
        </w:rPr>
        <w:lastRenderedPageBreak/>
        <w:t>Click</w:t>
      </w:r>
      <w:r w:rsidR="004216AB">
        <w:rPr>
          <w:sz w:val="22"/>
        </w:rPr>
        <w:t xml:space="preserve"> </w:t>
      </w:r>
      <w:r w:rsidR="004216AB" w:rsidRPr="004216AB">
        <w:rPr>
          <w:b/>
          <w:bCs/>
          <w:sz w:val="22"/>
        </w:rPr>
        <w:t>Add</w:t>
      </w:r>
      <w:r w:rsidR="004216AB" w:rsidRPr="004216AB">
        <w:rPr>
          <w:sz w:val="22"/>
        </w:rPr>
        <w:t xml:space="preserve"> on the </w:t>
      </w:r>
      <w:r w:rsidR="004216AB">
        <w:rPr>
          <w:b/>
          <w:bCs/>
          <w:sz w:val="22"/>
        </w:rPr>
        <w:t>COB</w:t>
      </w:r>
      <w:r w:rsidR="004216AB" w:rsidRPr="004216AB">
        <w:rPr>
          <w:b/>
          <w:bCs/>
          <w:sz w:val="22"/>
        </w:rPr>
        <w:t xml:space="preserve"> Detail Information</w:t>
      </w:r>
      <w:r w:rsidR="004216AB" w:rsidRPr="004216AB">
        <w:rPr>
          <w:sz w:val="22"/>
        </w:rPr>
        <w:t xml:space="preserve"> panel to save the COB information</w:t>
      </w:r>
      <w:r w:rsidR="004216AB">
        <w:rPr>
          <w:sz w:val="22"/>
        </w:rPr>
        <w:t>.</w:t>
      </w:r>
    </w:p>
    <w:p w14:paraId="28290A10" w14:textId="2BEDFF96" w:rsidR="0079429C" w:rsidRDefault="00490138" w:rsidP="00D30664">
      <w:pPr>
        <w:spacing w:after="101" w:line="259" w:lineRule="auto"/>
        <w:ind w:left="90" w:firstLine="0"/>
        <w:rPr>
          <w:sz w:val="22"/>
        </w:rPr>
      </w:pPr>
      <w:r>
        <w:rPr>
          <w:noProof/>
        </w:rPr>
        <w:drawing>
          <wp:inline distT="0" distB="0" distL="0" distR="0" wp14:anchorId="6472E75F" wp14:editId="665BA910">
            <wp:extent cx="5987387" cy="1771650"/>
            <wp:effectExtent l="0" t="0" r="0" b="0"/>
            <wp:docPr id="855591257" name="Picture 1" descr="The Add button is identified to the right, above the List of COB Reas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91257" name="Picture 1" descr="The Add button is identified to the right, above the List of COB Reasons panel."/>
                    <pic:cNvPicPr/>
                  </pic:nvPicPr>
                  <pic:blipFill>
                    <a:blip r:embed="rId19"/>
                    <a:stretch>
                      <a:fillRect/>
                    </a:stretch>
                  </pic:blipFill>
                  <pic:spPr>
                    <a:xfrm>
                      <a:off x="0" y="0"/>
                      <a:ext cx="5999912" cy="1775356"/>
                    </a:xfrm>
                    <a:prstGeom prst="rect">
                      <a:avLst/>
                    </a:prstGeom>
                  </pic:spPr>
                </pic:pic>
              </a:graphicData>
            </a:graphic>
          </wp:inline>
        </w:drawing>
      </w:r>
    </w:p>
    <w:p w14:paraId="632BC980" w14:textId="72396BD0" w:rsidR="0079429C" w:rsidRDefault="0079429C" w:rsidP="0079429C">
      <w:pPr>
        <w:spacing w:after="101" w:line="259" w:lineRule="auto"/>
        <w:ind w:left="450" w:firstLine="0"/>
        <w:rPr>
          <w:noProof/>
        </w:rPr>
      </w:pPr>
      <w:r>
        <w:rPr>
          <w:noProof/>
        </w:rPr>
        <w:drawing>
          <wp:anchor distT="0" distB="0" distL="114300" distR="114300" simplePos="0" relativeHeight="251655680" behindDoc="1" locked="0" layoutInCell="1" allowOverlap="1" wp14:anchorId="10EF52FA" wp14:editId="74B826B0">
            <wp:simplePos x="0" y="0"/>
            <wp:positionH relativeFrom="margin">
              <wp:align>left</wp:align>
            </wp:positionH>
            <wp:positionV relativeFrom="paragraph">
              <wp:posOffset>462915</wp:posOffset>
            </wp:positionV>
            <wp:extent cx="6057900" cy="1764665"/>
            <wp:effectExtent l="0" t="0" r="0" b="6985"/>
            <wp:wrapTight wrapText="bothSides">
              <wp:wrapPolygon edited="0">
                <wp:start x="0" y="0"/>
                <wp:lineTo x="0" y="21452"/>
                <wp:lineTo x="21532" y="21452"/>
                <wp:lineTo x="21532" y="0"/>
                <wp:lineTo x="0" y="0"/>
              </wp:wrapPolygon>
            </wp:wrapTight>
            <wp:docPr id="1173421672" name="Picture 1" descr="The New Item button is identified in the bottom right of the List of Coordination of Benefits (COB)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21672" name="Picture 1" descr="The New Item button is identified in the bottom right of the List of Coordination of Benefits (COB) panel."/>
                    <pic:cNvPicPr/>
                  </pic:nvPicPr>
                  <pic:blipFill>
                    <a:blip r:embed="rId20">
                      <a:extLst>
                        <a:ext uri="{28A0092B-C50C-407E-A947-70E740481C1C}">
                          <a14:useLocalDpi xmlns:a14="http://schemas.microsoft.com/office/drawing/2010/main" val="0"/>
                        </a:ext>
                      </a:extLst>
                    </a:blip>
                    <a:stretch>
                      <a:fillRect/>
                    </a:stretch>
                  </pic:blipFill>
                  <pic:spPr>
                    <a:xfrm>
                      <a:off x="0" y="0"/>
                      <a:ext cx="6057900" cy="1764665"/>
                    </a:xfrm>
                    <a:prstGeom prst="rect">
                      <a:avLst/>
                    </a:prstGeom>
                  </pic:spPr>
                </pic:pic>
              </a:graphicData>
            </a:graphic>
            <wp14:sizeRelH relativeFrom="margin">
              <wp14:pctWidth>0</wp14:pctWidth>
            </wp14:sizeRelH>
            <wp14:sizeRelV relativeFrom="margin">
              <wp14:pctHeight>0</wp14:pctHeight>
            </wp14:sizeRelV>
          </wp:anchor>
        </w:drawing>
      </w:r>
      <w:r w:rsidR="00A82CDF" w:rsidRPr="004216AB">
        <w:rPr>
          <w:b/>
          <w:bCs/>
          <w:sz w:val="22"/>
        </w:rPr>
        <w:t>Note:</w:t>
      </w:r>
      <w:r w:rsidR="004216AB">
        <w:rPr>
          <w:sz w:val="22"/>
        </w:rPr>
        <w:t xml:space="preserve"> </w:t>
      </w:r>
      <w:r w:rsidR="004216AB" w:rsidRPr="004216AB">
        <w:rPr>
          <w:sz w:val="22"/>
        </w:rPr>
        <w:t xml:space="preserve">To report multiple payers, click </w:t>
      </w:r>
      <w:r w:rsidR="004216AB" w:rsidRPr="004216AB">
        <w:rPr>
          <w:b/>
          <w:bCs/>
          <w:sz w:val="22"/>
        </w:rPr>
        <w:t>New Item</w:t>
      </w:r>
      <w:r w:rsidR="004216AB" w:rsidRPr="004216AB">
        <w:rPr>
          <w:sz w:val="22"/>
        </w:rPr>
        <w:t xml:space="preserve"> on the </w:t>
      </w:r>
      <w:r w:rsidR="004216AB" w:rsidRPr="004216AB">
        <w:rPr>
          <w:b/>
          <w:bCs/>
          <w:sz w:val="22"/>
        </w:rPr>
        <w:t xml:space="preserve">List of </w:t>
      </w:r>
      <w:r w:rsidR="004216AB">
        <w:rPr>
          <w:b/>
          <w:bCs/>
          <w:sz w:val="22"/>
        </w:rPr>
        <w:t>COB</w:t>
      </w:r>
      <w:r w:rsidR="004216AB" w:rsidRPr="004216AB">
        <w:rPr>
          <w:sz w:val="22"/>
        </w:rPr>
        <w:t xml:space="preserve"> panel, and then repeat steps 1–22</w:t>
      </w:r>
      <w:r w:rsidR="004216AB">
        <w:rPr>
          <w:sz w:val="22"/>
        </w:rPr>
        <w:t>.</w:t>
      </w:r>
      <w:r w:rsidRPr="0079429C">
        <w:rPr>
          <w:noProof/>
        </w:rPr>
        <w:t xml:space="preserve"> </w:t>
      </w:r>
      <w:r w:rsidR="002B2F82" w:rsidRPr="006E2C54">
        <w:rPr>
          <w:noProof/>
          <w:sz w:val="22"/>
        </w:rPr>
        <w:t xml:space="preserve">Otherwise, continue to the </w:t>
      </w:r>
      <w:r w:rsidR="002B2F82" w:rsidRPr="006E2C54">
        <w:rPr>
          <w:b/>
          <w:bCs/>
          <w:noProof/>
          <w:sz w:val="22"/>
        </w:rPr>
        <w:t xml:space="preserve">Procedure </w:t>
      </w:r>
      <w:r w:rsidR="002B2F82" w:rsidRPr="006E2C54">
        <w:rPr>
          <w:noProof/>
          <w:sz w:val="22"/>
        </w:rPr>
        <w:t>tab.</w:t>
      </w:r>
    </w:p>
    <w:p w14:paraId="435F2A92" w14:textId="1045A9A7" w:rsidR="00160BE9" w:rsidRDefault="001A6AB4" w:rsidP="00160BE9">
      <w:pPr>
        <w:keepNext/>
        <w:spacing w:before="240" w:after="60" w:line="240" w:lineRule="auto"/>
        <w:ind w:left="0" w:firstLine="0"/>
        <w:outlineLvl w:val="2"/>
        <w:rPr>
          <w:rFonts w:eastAsia="Times New Roman"/>
          <w:b/>
          <w:bCs/>
          <w:color w:val="auto"/>
          <w:sz w:val="24"/>
          <w:szCs w:val="26"/>
        </w:rPr>
      </w:pPr>
      <w:r>
        <w:rPr>
          <w:rFonts w:eastAsia="Times New Roman"/>
          <w:b/>
          <w:bCs/>
          <w:color w:val="auto"/>
          <w:sz w:val="24"/>
          <w:szCs w:val="26"/>
        </w:rPr>
        <w:t>Institutional Service Detail Panel</w:t>
      </w:r>
    </w:p>
    <w:p w14:paraId="316E1C85" w14:textId="6009FB62" w:rsidR="001A6AB4" w:rsidRPr="00C232F2" w:rsidRDefault="001A6AB4" w:rsidP="00C232F2">
      <w:pPr>
        <w:rPr>
          <w:sz w:val="22"/>
        </w:rPr>
      </w:pPr>
      <w:r w:rsidRPr="00C232F2">
        <w:rPr>
          <w:sz w:val="22"/>
        </w:rPr>
        <w:t xml:space="preserve">Providers should follow the instructions described in the </w:t>
      </w:r>
      <w:hyperlink r:id="rId21" w:history="1">
        <w:r w:rsidR="00B43429" w:rsidRPr="00C232F2">
          <w:rPr>
            <w:rStyle w:val="Hyperlink"/>
            <w:sz w:val="22"/>
          </w:rPr>
          <w:t>MassHealth Institu</w:t>
        </w:r>
        <w:r w:rsidR="00B43429" w:rsidRPr="00C232F2">
          <w:rPr>
            <w:rStyle w:val="Hyperlink"/>
            <w:sz w:val="22"/>
          </w:rPr>
          <w:t>t</w:t>
        </w:r>
        <w:r w:rsidR="00B43429" w:rsidRPr="00C232F2">
          <w:rPr>
            <w:rStyle w:val="Hyperlink"/>
            <w:sz w:val="22"/>
          </w:rPr>
          <w:t>ional Claims Submission job aid</w:t>
        </w:r>
      </w:hyperlink>
      <w:r w:rsidR="00B43429">
        <w:rPr>
          <w:sz w:val="22"/>
        </w:rPr>
        <w:t xml:space="preserve"> </w:t>
      </w:r>
      <w:r w:rsidRPr="00C232F2">
        <w:rPr>
          <w:sz w:val="22"/>
        </w:rPr>
        <w:t xml:space="preserve">to complete the </w:t>
      </w:r>
      <w:r w:rsidRPr="00C232F2">
        <w:rPr>
          <w:b/>
          <w:bCs/>
          <w:sz w:val="22"/>
        </w:rPr>
        <w:t xml:space="preserve">Institutional Service Detail </w:t>
      </w:r>
      <w:r w:rsidRPr="00C232F2">
        <w:rPr>
          <w:sz w:val="22"/>
        </w:rPr>
        <w:t>panel. Then</w:t>
      </w:r>
      <w:r w:rsidR="0079429C" w:rsidRPr="00C232F2">
        <w:rPr>
          <w:sz w:val="22"/>
        </w:rPr>
        <w:t>, follow these steps to report COB.</w:t>
      </w:r>
    </w:p>
    <w:p w14:paraId="6848E385" w14:textId="79526B30" w:rsidR="001A6AB4" w:rsidRPr="00C232F2" w:rsidRDefault="001A6AB4" w:rsidP="00C232F2">
      <w:pPr>
        <w:rPr>
          <w:sz w:val="22"/>
        </w:rPr>
      </w:pPr>
      <w:r w:rsidRPr="00C232F2">
        <w:rPr>
          <w:sz w:val="22"/>
        </w:rPr>
        <w:t xml:space="preserve">For outpatient claims, the detailed COB information must be entered on the </w:t>
      </w:r>
      <w:r w:rsidRPr="00C232F2">
        <w:rPr>
          <w:b/>
          <w:bCs/>
          <w:sz w:val="22"/>
        </w:rPr>
        <w:t xml:space="preserve">COB Line Details </w:t>
      </w:r>
      <w:r w:rsidRPr="00C232F2">
        <w:rPr>
          <w:sz w:val="22"/>
        </w:rPr>
        <w:t xml:space="preserve">panel and the </w:t>
      </w:r>
      <w:r w:rsidRPr="00C232F2">
        <w:rPr>
          <w:b/>
          <w:bCs/>
          <w:sz w:val="22"/>
        </w:rPr>
        <w:t xml:space="preserve">COB Reasons Detail </w:t>
      </w:r>
      <w:r w:rsidRPr="00C232F2">
        <w:rPr>
          <w:sz w:val="22"/>
        </w:rPr>
        <w:t>panel.</w:t>
      </w:r>
    </w:p>
    <w:p w14:paraId="129EB787" w14:textId="315ABD5B" w:rsidR="001A6AB4" w:rsidRPr="00C232F2" w:rsidRDefault="001A6AB4" w:rsidP="00C232F2">
      <w:pPr>
        <w:rPr>
          <w:rFonts w:eastAsia="Times New Roman"/>
          <w:color w:val="auto"/>
          <w:sz w:val="22"/>
        </w:rPr>
      </w:pPr>
      <w:r w:rsidRPr="00C232F2">
        <w:rPr>
          <w:sz w:val="22"/>
        </w:rPr>
        <w:t xml:space="preserve">On the </w:t>
      </w:r>
      <w:r w:rsidRPr="006E2C54">
        <w:rPr>
          <w:b/>
          <w:bCs/>
          <w:sz w:val="22"/>
        </w:rPr>
        <w:t>List of COB Line Items</w:t>
      </w:r>
      <w:r w:rsidRPr="00C232F2">
        <w:rPr>
          <w:sz w:val="22"/>
        </w:rPr>
        <w:t xml:space="preserve"> panel:</w:t>
      </w:r>
    </w:p>
    <w:p w14:paraId="1652217D" w14:textId="69E70A0B" w:rsidR="00160BE9" w:rsidRDefault="00126330" w:rsidP="00160BE9">
      <w:pPr>
        <w:numPr>
          <w:ilvl w:val="0"/>
          <w:numId w:val="1"/>
        </w:numPr>
        <w:spacing w:after="101" w:line="259" w:lineRule="auto"/>
        <w:ind w:hanging="360"/>
        <w:rPr>
          <w:sz w:val="22"/>
        </w:rPr>
      </w:pPr>
      <w:r>
        <w:rPr>
          <w:sz w:val="22"/>
        </w:rPr>
        <w:t>Click</w:t>
      </w:r>
      <w:r w:rsidR="009F228F">
        <w:rPr>
          <w:sz w:val="22"/>
        </w:rPr>
        <w:t xml:space="preserve"> </w:t>
      </w:r>
      <w:r w:rsidR="001A6AB4">
        <w:rPr>
          <w:b/>
          <w:bCs/>
          <w:sz w:val="22"/>
        </w:rPr>
        <w:t>New Item</w:t>
      </w:r>
      <w:r w:rsidR="001A6AB4">
        <w:rPr>
          <w:sz w:val="22"/>
        </w:rPr>
        <w:t>.</w:t>
      </w:r>
      <w:r>
        <w:rPr>
          <w:sz w:val="22"/>
        </w:rPr>
        <w:t xml:space="preserve"> The </w:t>
      </w:r>
      <w:r w:rsidR="001A6AB4">
        <w:rPr>
          <w:b/>
          <w:bCs/>
          <w:sz w:val="22"/>
        </w:rPr>
        <w:t>COB Line Details</w:t>
      </w:r>
      <w:r>
        <w:rPr>
          <w:sz w:val="22"/>
        </w:rPr>
        <w:t xml:space="preserve"> panel </w:t>
      </w:r>
      <w:r w:rsidR="001A6AB4">
        <w:rPr>
          <w:sz w:val="22"/>
        </w:rPr>
        <w:t>displays</w:t>
      </w:r>
      <w:r>
        <w:rPr>
          <w:sz w:val="22"/>
        </w:rPr>
        <w:t>.</w:t>
      </w:r>
    </w:p>
    <w:p w14:paraId="6DED20D1" w14:textId="7B3502A1" w:rsidR="0079429C" w:rsidRDefault="0079429C" w:rsidP="00D30664">
      <w:pPr>
        <w:spacing w:after="101" w:line="259" w:lineRule="auto"/>
        <w:ind w:left="90" w:firstLine="0"/>
        <w:rPr>
          <w:sz w:val="22"/>
        </w:rPr>
      </w:pPr>
      <w:r>
        <w:rPr>
          <w:noProof/>
        </w:rPr>
        <w:drawing>
          <wp:inline distT="0" distB="0" distL="0" distR="0" wp14:anchorId="3BB2C33D" wp14:editId="356CE2B4">
            <wp:extent cx="5762625" cy="806450"/>
            <wp:effectExtent l="0" t="0" r="9525" b="0"/>
            <wp:docPr id="1714160213" name="Picture 1" descr="The New Item button is identified in the bottom right of the List of COB Line Item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0213" name="Picture 1" descr="The New Item button is identified in the bottom right of the List of COB Line Items panel."/>
                    <pic:cNvPicPr/>
                  </pic:nvPicPr>
                  <pic:blipFill>
                    <a:blip r:embed="rId22"/>
                    <a:stretch>
                      <a:fillRect/>
                    </a:stretch>
                  </pic:blipFill>
                  <pic:spPr>
                    <a:xfrm>
                      <a:off x="0" y="0"/>
                      <a:ext cx="5762919" cy="806491"/>
                    </a:xfrm>
                    <a:prstGeom prst="rect">
                      <a:avLst/>
                    </a:prstGeom>
                  </pic:spPr>
                </pic:pic>
              </a:graphicData>
            </a:graphic>
          </wp:inline>
        </w:drawing>
      </w:r>
    </w:p>
    <w:p w14:paraId="5BB89484" w14:textId="7EF822A6" w:rsidR="001A6AB4" w:rsidRDefault="001A6AB4" w:rsidP="001A6AB4">
      <w:pPr>
        <w:spacing w:after="101" w:line="259" w:lineRule="auto"/>
        <w:rPr>
          <w:sz w:val="22"/>
        </w:rPr>
      </w:pPr>
      <w:r>
        <w:rPr>
          <w:sz w:val="22"/>
        </w:rPr>
        <w:t xml:space="preserve">On the </w:t>
      </w:r>
      <w:r w:rsidRPr="001A6AB4">
        <w:rPr>
          <w:b/>
          <w:bCs/>
          <w:sz w:val="22"/>
        </w:rPr>
        <w:t>COB Line Details</w:t>
      </w:r>
      <w:r>
        <w:rPr>
          <w:sz w:val="22"/>
        </w:rPr>
        <w:t xml:space="preserve"> panel:</w:t>
      </w:r>
    </w:p>
    <w:p w14:paraId="1950F1AD" w14:textId="185CB8E9" w:rsidR="009F228F" w:rsidRPr="006E2C54" w:rsidRDefault="00D43817" w:rsidP="00160BE9">
      <w:pPr>
        <w:numPr>
          <w:ilvl w:val="0"/>
          <w:numId w:val="1"/>
        </w:numPr>
        <w:spacing w:after="101" w:line="259" w:lineRule="auto"/>
        <w:ind w:hanging="360"/>
        <w:rPr>
          <w:color w:val="auto"/>
          <w:sz w:val="22"/>
        </w:rPr>
      </w:pPr>
      <w:r>
        <w:rPr>
          <w:sz w:val="22"/>
        </w:rPr>
        <w:t xml:space="preserve">In the </w:t>
      </w:r>
      <w:r w:rsidRPr="00D43817">
        <w:rPr>
          <w:b/>
          <w:bCs/>
          <w:sz w:val="22"/>
        </w:rPr>
        <w:t>Carrier Cod</w:t>
      </w:r>
      <w:r w:rsidRPr="006E2C54">
        <w:rPr>
          <w:b/>
          <w:bCs/>
          <w:color w:val="auto"/>
          <w:sz w:val="22"/>
        </w:rPr>
        <w:t>e</w:t>
      </w:r>
      <w:r w:rsidR="00D539AC" w:rsidRPr="006E2C54">
        <w:rPr>
          <w:b/>
          <w:color w:val="auto"/>
          <w:sz w:val="22"/>
        </w:rPr>
        <w:t>*</w:t>
      </w:r>
      <w:r w:rsidRPr="006E2C54">
        <w:rPr>
          <w:b/>
          <w:bCs/>
          <w:color w:val="auto"/>
          <w:sz w:val="22"/>
        </w:rPr>
        <w:t xml:space="preserve"> </w:t>
      </w:r>
      <w:r w:rsidRPr="006E2C54">
        <w:rPr>
          <w:color w:val="auto"/>
          <w:sz w:val="22"/>
        </w:rPr>
        <w:t xml:space="preserve">field, the carrier code will </w:t>
      </w:r>
      <w:r w:rsidR="0079429C" w:rsidRPr="006E2C54">
        <w:rPr>
          <w:color w:val="auto"/>
          <w:sz w:val="22"/>
        </w:rPr>
        <w:t>pre-</w:t>
      </w:r>
      <w:r w:rsidRPr="006E2C54">
        <w:rPr>
          <w:color w:val="auto"/>
          <w:sz w:val="22"/>
        </w:rPr>
        <w:t xml:space="preserve">populate with </w:t>
      </w:r>
      <w:r w:rsidR="0079429C" w:rsidRPr="006E2C54">
        <w:rPr>
          <w:color w:val="auto"/>
          <w:sz w:val="22"/>
        </w:rPr>
        <w:t xml:space="preserve">the carrier code that was </w:t>
      </w:r>
      <w:r w:rsidRPr="006E2C54">
        <w:rPr>
          <w:color w:val="auto"/>
          <w:sz w:val="22"/>
        </w:rPr>
        <w:t xml:space="preserve">entered on the </w:t>
      </w:r>
      <w:r w:rsidRPr="006E2C54">
        <w:rPr>
          <w:b/>
          <w:bCs/>
          <w:color w:val="auto"/>
          <w:sz w:val="22"/>
        </w:rPr>
        <w:t>Coordination of Benefits</w:t>
      </w:r>
      <w:r w:rsidRPr="006E2C54">
        <w:rPr>
          <w:color w:val="auto"/>
          <w:sz w:val="22"/>
        </w:rPr>
        <w:t xml:space="preserve"> tab. If there are multiple carrier codes, select the appropriate code from the dropdown list.</w:t>
      </w:r>
    </w:p>
    <w:p w14:paraId="0F324045" w14:textId="0881C2A7" w:rsidR="00D43817" w:rsidRPr="006E2C54" w:rsidRDefault="00D43817" w:rsidP="00160BE9">
      <w:pPr>
        <w:numPr>
          <w:ilvl w:val="0"/>
          <w:numId w:val="1"/>
        </w:numPr>
        <w:spacing w:after="101" w:line="259" w:lineRule="auto"/>
        <w:ind w:hanging="360"/>
        <w:rPr>
          <w:color w:val="auto"/>
          <w:sz w:val="22"/>
        </w:rPr>
      </w:pPr>
      <w:r w:rsidRPr="006E2C54">
        <w:rPr>
          <w:color w:val="auto"/>
          <w:sz w:val="22"/>
        </w:rPr>
        <w:lastRenderedPageBreak/>
        <w:t xml:space="preserve">In the </w:t>
      </w:r>
      <w:r w:rsidRPr="006E2C54">
        <w:rPr>
          <w:b/>
          <w:bCs/>
          <w:color w:val="auto"/>
          <w:sz w:val="22"/>
        </w:rPr>
        <w:t xml:space="preserve">Bundled into Line </w:t>
      </w:r>
      <w:r w:rsidR="00BD019E">
        <w:rPr>
          <w:b/>
          <w:bCs/>
          <w:color w:val="auto"/>
          <w:sz w:val="22"/>
        </w:rPr>
        <w:t>#</w:t>
      </w:r>
      <w:r w:rsidR="00BD019E" w:rsidRPr="006E2C54">
        <w:rPr>
          <w:color w:val="auto"/>
          <w:sz w:val="22"/>
        </w:rPr>
        <w:t xml:space="preserve"> </w:t>
      </w:r>
      <w:r w:rsidRPr="006E2C54">
        <w:rPr>
          <w:color w:val="auto"/>
          <w:sz w:val="22"/>
        </w:rPr>
        <w:t xml:space="preserve">field, enter the line number </w:t>
      </w:r>
      <w:r w:rsidR="0079429C" w:rsidRPr="006E2C54">
        <w:rPr>
          <w:color w:val="auto"/>
          <w:sz w:val="22"/>
        </w:rPr>
        <w:t xml:space="preserve">of the service line into which this service has been bundled. This field should only be used </w:t>
      </w:r>
      <w:r w:rsidRPr="006E2C54">
        <w:rPr>
          <w:color w:val="auto"/>
          <w:sz w:val="22"/>
        </w:rPr>
        <w:t>when the other insurance has bundled payment for a set of services.</w:t>
      </w:r>
      <w:r w:rsidR="0079429C" w:rsidRPr="006E2C54">
        <w:rPr>
          <w:color w:val="auto"/>
          <w:sz w:val="22"/>
        </w:rPr>
        <w:t xml:space="preserve"> See example </w:t>
      </w:r>
      <w:r w:rsidR="006E7DE5">
        <w:rPr>
          <w:color w:val="auto"/>
          <w:sz w:val="22"/>
        </w:rPr>
        <w:t>at end of job aid</w:t>
      </w:r>
      <w:r w:rsidR="0079429C" w:rsidRPr="006E2C54">
        <w:rPr>
          <w:color w:val="auto"/>
          <w:sz w:val="22"/>
        </w:rPr>
        <w:t>.</w:t>
      </w:r>
    </w:p>
    <w:p w14:paraId="5EB0775F" w14:textId="75153DF5" w:rsidR="00D43817" w:rsidRPr="006E2C54" w:rsidRDefault="00D43817" w:rsidP="00160BE9">
      <w:pPr>
        <w:numPr>
          <w:ilvl w:val="0"/>
          <w:numId w:val="1"/>
        </w:numPr>
        <w:spacing w:after="101" w:line="259" w:lineRule="auto"/>
        <w:ind w:hanging="360"/>
        <w:rPr>
          <w:color w:val="auto"/>
          <w:sz w:val="22"/>
        </w:rPr>
      </w:pPr>
      <w:r w:rsidRPr="006E2C54">
        <w:rPr>
          <w:color w:val="auto"/>
          <w:sz w:val="22"/>
        </w:rPr>
        <w:t xml:space="preserve">In the </w:t>
      </w:r>
      <w:r w:rsidRPr="006E2C54">
        <w:rPr>
          <w:b/>
          <w:bCs/>
          <w:color w:val="auto"/>
          <w:sz w:val="22"/>
        </w:rPr>
        <w:t>Remittance Date</w:t>
      </w:r>
      <w:r w:rsidRPr="006E2C54">
        <w:rPr>
          <w:color w:val="auto"/>
          <w:sz w:val="22"/>
        </w:rPr>
        <w:t xml:space="preserve"> field, enter the other </w:t>
      </w:r>
      <w:r w:rsidR="0079429C" w:rsidRPr="006E2C54">
        <w:rPr>
          <w:color w:val="auto"/>
          <w:sz w:val="22"/>
        </w:rPr>
        <w:t xml:space="preserve">payer’s </w:t>
      </w:r>
      <w:r w:rsidRPr="006E2C54">
        <w:rPr>
          <w:color w:val="auto"/>
          <w:sz w:val="22"/>
        </w:rPr>
        <w:t>remittance date</w:t>
      </w:r>
      <w:r w:rsidR="0079429C" w:rsidRPr="006E2C54">
        <w:rPr>
          <w:color w:val="auto"/>
          <w:sz w:val="22"/>
        </w:rPr>
        <w:t>.</w:t>
      </w:r>
      <w:r w:rsidRPr="006E2C54">
        <w:rPr>
          <w:color w:val="auto"/>
          <w:sz w:val="22"/>
        </w:rPr>
        <w:t xml:space="preserve"> </w:t>
      </w:r>
      <w:r w:rsidR="0079429C" w:rsidRPr="006E2C54">
        <w:rPr>
          <w:color w:val="auto"/>
          <w:sz w:val="22"/>
        </w:rPr>
        <w:t>The Remittance Date is a critical field for COB adjudication and must be entered on the Procedure tab.</w:t>
      </w:r>
    </w:p>
    <w:p w14:paraId="3E9BF37D" w14:textId="035F59F8" w:rsidR="00D43817" w:rsidRPr="006E2C54" w:rsidRDefault="00D43817" w:rsidP="00160BE9">
      <w:pPr>
        <w:numPr>
          <w:ilvl w:val="0"/>
          <w:numId w:val="1"/>
        </w:numPr>
        <w:spacing w:after="101" w:line="259" w:lineRule="auto"/>
        <w:ind w:hanging="360"/>
        <w:rPr>
          <w:color w:val="auto"/>
          <w:sz w:val="22"/>
        </w:rPr>
      </w:pPr>
      <w:r w:rsidRPr="006E2C54">
        <w:rPr>
          <w:color w:val="auto"/>
          <w:sz w:val="22"/>
        </w:rPr>
        <w:t xml:space="preserve">In the </w:t>
      </w:r>
      <w:r w:rsidRPr="006E2C54">
        <w:rPr>
          <w:b/>
          <w:bCs/>
          <w:color w:val="auto"/>
          <w:sz w:val="22"/>
        </w:rPr>
        <w:t xml:space="preserve">Paid Amount </w:t>
      </w:r>
      <w:r w:rsidRPr="006E2C54">
        <w:rPr>
          <w:color w:val="auto"/>
          <w:sz w:val="22"/>
        </w:rPr>
        <w:t>field, enter the amount paid by the other insurance.</w:t>
      </w:r>
    </w:p>
    <w:p w14:paraId="34862E7D" w14:textId="2C807AE1" w:rsidR="00D43817" w:rsidRPr="006E2C54" w:rsidRDefault="00D43817" w:rsidP="00160BE9">
      <w:pPr>
        <w:numPr>
          <w:ilvl w:val="0"/>
          <w:numId w:val="1"/>
        </w:numPr>
        <w:spacing w:after="101" w:line="259" w:lineRule="auto"/>
        <w:ind w:hanging="360"/>
        <w:rPr>
          <w:color w:val="auto"/>
          <w:sz w:val="22"/>
        </w:rPr>
      </w:pPr>
      <w:r w:rsidRPr="006E2C54">
        <w:rPr>
          <w:color w:val="auto"/>
          <w:sz w:val="22"/>
        </w:rPr>
        <w:t xml:space="preserve">In the </w:t>
      </w:r>
      <w:r w:rsidRPr="006E2C54">
        <w:rPr>
          <w:b/>
          <w:bCs/>
          <w:color w:val="auto"/>
          <w:sz w:val="22"/>
        </w:rPr>
        <w:t>Paid Units of Service</w:t>
      </w:r>
      <w:r w:rsidR="00D539AC" w:rsidRPr="006E2C54">
        <w:rPr>
          <w:b/>
          <w:color w:val="auto"/>
          <w:sz w:val="22"/>
        </w:rPr>
        <w:t>*</w:t>
      </w:r>
      <w:r w:rsidRPr="006E2C54">
        <w:rPr>
          <w:b/>
          <w:bCs/>
          <w:color w:val="auto"/>
          <w:sz w:val="22"/>
        </w:rPr>
        <w:t xml:space="preserve"> </w:t>
      </w:r>
      <w:r w:rsidRPr="006E2C54">
        <w:rPr>
          <w:color w:val="auto"/>
          <w:sz w:val="22"/>
        </w:rPr>
        <w:t>field, enter the number of paid units.</w:t>
      </w:r>
    </w:p>
    <w:p w14:paraId="7C703D58" w14:textId="08ED7EC2" w:rsidR="00D43817" w:rsidRDefault="00D43817" w:rsidP="00160BE9">
      <w:pPr>
        <w:numPr>
          <w:ilvl w:val="0"/>
          <w:numId w:val="1"/>
        </w:numPr>
        <w:spacing w:after="101" w:line="259" w:lineRule="auto"/>
        <w:ind w:hanging="360"/>
        <w:rPr>
          <w:sz w:val="22"/>
        </w:rPr>
      </w:pPr>
      <w:r w:rsidRPr="006E2C54">
        <w:rPr>
          <w:color w:val="auto"/>
          <w:sz w:val="22"/>
        </w:rPr>
        <w:t xml:space="preserve">In the </w:t>
      </w:r>
      <w:r w:rsidRPr="006E2C54">
        <w:rPr>
          <w:b/>
          <w:bCs/>
          <w:color w:val="auto"/>
          <w:sz w:val="22"/>
        </w:rPr>
        <w:t>Revenue Code</w:t>
      </w:r>
      <w:r w:rsidR="00D539AC" w:rsidRPr="006E2C54">
        <w:rPr>
          <w:b/>
          <w:color w:val="auto"/>
          <w:sz w:val="22"/>
        </w:rPr>
        <w:t>*</w:t>
      </w:r>
      <w:r w:rsidRPr="006E2C54">
        <w:rPr>
          <w:b/>
          <w:bCs/>
          <w:color w:val="auto"/>
          <w:sz w:val="22"/>
        </w:rPr>
        <w:t xml:space="preserve"> </w:t>
      </w:r>
      <w:r w:rsidRPr="00D43817">
        <w:rPr>
          <w:sz w:val="22"/>
        </w:rPr>
        <w:t>field, enter the appropriate revenue code</w:t>
      </w:r>
      <w:r>
        <w:rPr>
          <w:sz w:val="22"/>
        </w:rPr>
        <w:t>.</w:t>
      </w:r>
    </w:p>
    <w:p w14:paraId="1DA1A028" w14:textId="0F639A68" w:rsidR="00D43817" w:rsidRDefault="00D43817" w:rsidP="00160BE9">
      <w:pPr>
        <w:numPr>
          <w:ilvl w:val="0"/>
          <w:numId w:val="1"/>
        </w:numPr>
        <w:spacing w:after="101" w:line="259" w:lineRule="auto"/>
        <w:ind w:hanging="360"/>
        <w:rPr>
          <w:sz w:val="22"/>
        </w:rPr>
      </w:pPr>
      <w:r>
        <w:rPr>
          <w:sz w:val="22"/>
        </w:rPr>
        <w:t xml:space="preserve">Do not </w:t>
      </w:r>
      <w:r w:rsidRPr="00D43817">
        <w:rPr>
          <w:sz w:val="22"/>
        </w:rPr>
        <w:t>enter a value in</w:t>
      </w:r>
      <w:r w:rsidRPr="00D43817">
        <w:rPr>
          <w:b/>
          <w:bCs/>
          <w:sz w:val="22"/>
        </w:rPr>
        <w:t xml:space="preserve"> </w:t>
      </w:r>
      <w:r w:rsidRPr="00D43817">
        <w:rPr>
          <w:sz w:val="22"/>
        </w:rPr>
        <w:t>the</w:t>
      </w:r>
      <w:r w:rsidRPr="00D43817">
        <w:rPr>
          <w:b/>
          <w:bCs/>
          <w:sz w:val="22"/>
        </w:rPr>
        <w:t xml:space="preserve"> Remaining Patient Liability </w:t>
      </w:r>
      <w:r w:rsidRPr="00D43817">
        <w:rPr>
          <w:sz w:val="22"/>
        </w:rPr>
        <w:t>field</w:t>
      </w:r>
      <w:r w:rsidRPr="00D43817">
        <w:rPr>
          <w:b/>
          <w:bCs/>
          <w:sz w:val="22"/>
        </w:rPr>
        <w:t xml:space="preserve">. </w:t>
      </w:r>
      <w:r w:rsidRPr="00D43817">
        <w:rPr>
          <w:sz w:val="22"/>
        </w:rPr>
        <w:t>This is not a required field and is not necessary for claims adjudication</w:t>
      </w:r>
      <w:r>
        <w:rPr>
          <w:sz w:val="22"/>
        </w:rPr>
        <w:t>.</w:t>
      </w:r>
    </w:p>
    <w:p w14:paraId="06800A7F" w14:textId="0251C99B" w:rsidR="00D43817" w:rsidRDefault="00D43817" w:rsidP="00160BE9">
      <w:pPr>
        <w:numPr>
          <w:ilvl w:val="0"/>
          <w:numId w:val="1"/>
        </w:numPr>
        <w:spacing w:after="101" w:line="259" w:lineRule="auto"/>
        <w:ind w:hanging="360"/>
        <w:rPr>
          <w:sz w:val="22"/>
        </w:rPr>
      </w:pPr>
      <w:r>
        <w:rPr>
          <w:sz w:val="22"/>
        </w:rPr>
        <w:t xml:space="preserve">In the </w:t>
      </w:r>
      <w:r w:rsidRPr="00D43817">
        <w:rPr>
          <w:b/>
          <w:bCs/>
          <w:sz w:val="22"/>
        </w:rPr>
        <w:t>Procedure Code</w:t>
      </w:r>
      <w:r w:rsidRPr="00D43817">
        <w:rPr>
          <w:sz w:val="22"/>
        </w:rPr>
        <w:t xml:space="preserve"> field, enter the procedure code associated with the revenue code if applicable</w:t>
      </w:r>
      <w:r>
        <w:rPr>
          <w:sz w:val="22"/>
        </w:rPr>
        <w:t>.</w:t>
      </w:r>
    </w:p>
    <w:p w14:paraId="285282F5" w14:textId="06663D7A" w:rsidR="00D43817" w:rsidRDefault="00D43817" w:rsidP="00D43817">
      <w:pPr>
        <w:numPr>
          <w:ilvl w:val="0"/>
          <w:numId w:val="1"/>
        </w:numPr>
        <w:spacing w:after="101" w:line="259" w:lineRule="auto"/>
        <w:ind w:hanging="360"/>
        <w:rPr>
          <w:sz w:val="22"/>
        </w:rPr>
      </w:pPr>
      <w:r>
        <w:rPr>
          <w:sz w:val="22"/>
        </w:rPr>
        <w:t xml:space="preserve">In the </w:t>
      </w:r>
      <w:r w:rsidRPr="00D43817">
        <w:rPr>
          <w:b/>
          <w:bCs/>
          <w:sz w:val="22"/>
        </w:rPr>
        <w:t>Modifier</w:t>
      </w:r>
      <w:r w:rsidRPr="00D43817">
        <w:rPr>
          <w:sz w:val="22"/>
        </w:rPr>
        <w:t xml:space="preserve"> </w:t>
      </w:r>
      <w:proofErr w:type="gramStart"/>
      <w:r w:rsidRPr="00D43817">
        <w:rPr>
          <w:sz w:val="22"/>
        </w:rPr>
        <w:t>fields</w:t>
      </w:r>
      <w:proofErr w:type="gramEnd"/>
      <w:r w:rsidRPr="00D43817">
        <w:rPr>
          <w:sz w:val="22"/>
        </w:rPr>
        <w:t>, enter the modifiers associated with the procedure code if applicable</w:t>
      </w:r>
      <w:r>
        <w:rPr>
          <w:sz w:val="22"/>
        </w:rPr>
        <w:t>.</w:t>
      </w:r>
    </w:p>
    <w:p w14:paraId="6446F24C" w14:textId="4E331485" w:rsidR="00E55EE2" w:rsidRPr="00E55EE2" w:rsidRDefault="00E55EE2" w:rsidP="00E55EE2">
      <w:pPr>
        <w:numPr>
          <w:ilvl w:val="0"/>
          <w:numId w:val="1"/>
        </w:numPr>
        <w:spacing w:after="101" w:line="259" w:lineRule="auto"/>
        <w:ind w:hanging="360"/>
        <w:rPr>
          <w:sz w:val="22"/>
        </w:rPr>
      </w:pPr>
      <w:r>
        <w:rPr>
          <w:sz w:val="22"/>
        </w:rPr>
        <w:t xml:space="preserve">In the </w:t>
      </w:r>
      <w:r w:rsidRPr="00635D7F">
        <w:rPr>
          <w:b/>
          <w:bCs/>
          <w:sz w:val="22"/>
        </w:rPr>
        <w:t>Proc Qualifier</w:t>
      </w:r>
      <w:r>
        <w:rPr>
          <w:sz w:val="22"/>
        </w:rPr>
        <w:t xml:space="preserve"> field, enter the proc</w:t>
      </w:r>
      <w:r w:rsidR="00BD019E">
        <w:rPr>
          <w:sz w:val="22"/>
        </w:rPr>
        <w:t>edure</w:t>
      </w:r>
      <w:r>
        <w:rPr>
          <w:sz w:val="22"/>
        </w:rPr>
        <w:t xml:space="preserve"> qualifier </w:t>
      </w:r>
      <w:r w:rsidRPr="00D43817">
        <w:rPr>
          <w:sz w:val="22"/>
        </w:rPr>
        <w:t>associated with the procedure code if applicable</w:t>
      </w:r>
      <w:r>
        <w:rPr>
          <w:sz w:val="22"/>
        </w:rPr>
        <w:t>.</w:t>
      </w:r>
    </w:p>
    <w:p w14:paraId="63978B5D" w14:textId="2ABD6E50" w:rsidR="00E55EE2" w:rsidRDefault="00D52DE1" w:rsidP="00D52DE1">
      <w:pPr>
        <w:spacing w:after="101" w:line="259" w:lineRule="auto"/>
        <w:ind w:left="90" w:firstLine="0"/>
        <w:rPr>
          <w:sz w:val="22"/>
        </w:rPr>
      </w:pPr>
      <w:r>
        <w:rPr>
          <w:noProof/>
        </w:rPr>
        <w:drawing>
          <wp:inline distT="0" distB="0" distL="0" distR="0" wp14:anchorId="1A6660DB" wp14:editId="3B94625D">
            <wp:extent cx="5934075" cy="1651000"/>
            <wp:effectExtent l="0" t="0" r="9525" b="6350"/>
            <wp:docPr id="1040452048" name="Picture 1" descr="Required fields on the COB Line Details panel include Carrier Code and Paid Unit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52048" name="Picture 1" descr="Required fields on the COB Line Details panel include Carrier Code and Paid Units of Service."/>
                    <pic:cNvPicPr/>
                  </pic:nvPicPr>
                  <pic:blipFill>
                    <a:blip r:embed="rId23"/>
                    <a:stretch>
                      <a:fillRect/>
                    </a:stretch>
                  </pic:blipFill>
                  <pic:spPr>
                    <a:xfrm>
                      <a:off x="0" y="0"/>
                      <a:ext cx="5934381" cy="1651085"/>
                    </a:xfrm>
                    <a:prstGeom prst="rect">
                      <a:avLst/>
                    </a:prstGeom>
                  </pic:spPr>
                </pic:pic>
              </a:graphicData>
            </a:graphic>
          </wp:inline>
        </w:drawing>
      </w:r>
    </w:p>
    <w:p w14:paraId="134B144B" w14:textId="69B15A76" w:rsidR="00D43817" w:rsidRDefault="00D43817" w:rsidP="00D43817">
      <w:pPr>
        <w:spacing w:after="101" w:line="259" w:lineRule="auto"/>
        <w:rPr>
          <w:sz w:val="22"/>
        </w:rPr>
      </w:pPr>
      <w:r>
        <w:rPr>
          <w:sz w:val="22"/>
        </w:rPr>
        <w:t xml:space="preserve">On the </w:t>
      </w:r>
      <w:r w:rsidRPr="00D43817">
        <w:rPr>
          <w:b/>
          <w:bCs/>
          <w:sz w:val="22"/>
        </w:rPr>
        <w:t>List of COB Reasons</w:t>
      </w:r>
      <w:r>
        <w:rPr>
          <w:sz w:val="22"/>
        </w:rPr>
        <w:t xml:space="preserve"> panel:</w:t>
      </w:r>
    </w:p>
    <w:p w14:paraId="16649F6B" w14:textId="7446FA90" w:rsidR="00D43817" w:rsidRDefault="00D43817" w:rsidP="00D43817">
      <w:pPr>
        <w:numPr>
          <w:ilvl w:val="0"/>
          <w:numId w:val="1"/>
        </w:numPr>
        <w:spacing w:after="101" w:line="259" w:lineRule="auto"/>
        <w:ind w:hanging="360"/>
        <w:rPr>
          <w:sz w:val="22"/>
        </w:rPr>
      </w:pPr>
      <w:r>
        <w:rPr>
          <w:sz w:val="22"/>
        </w:rPr>
        <w:t xml:space="preserve">Click </w:t>
      </w:r>
      <w:r w:rsidRPr="00D43817">
        <w:rPr>
          <w:b/>
          <w:bCs/>
          <w:sz w:val="22"/>
        </w:rPr>
        <w:t>New Item</w:t>
      </w:r>
      <w:r w:rsidRPr="00D43817">
        <w:rPr>
          <w:sz w:val="22"/>
        </w:rPr>
        <w:t>.</w:t>
      </w:r>
      <w:r w:rsidRPr="00D43817">
        <w:rPr>
          <w:b/>
          <w:bCs/>
          <w:sz w:val="22"/>
        </w:rPr>
        <w:t xml:space="preserve"> The COB Reasons Detail </w:t>
      </w:r>
      <w:r w:rsidRPr="00D43817">
        <w:rPr>
          <w:sz w:val="22"/>
        </w:rPr>
        <w:t>panel displays</w:t>
      </w:r>
      <w:r>
        <w:rPr>
          <w:sz w:val="22"/>
        </w:rPr>
        <w:t>.</w:t>
      </w:r>
    </w:p>
    <w:p w14:paraId="7123E38B" w14:textId="4F84A047" w:rsidR="008C4F41" w:rsidRDefault="008C4F41" w:rsidP="00D30664">
      <w:pPr>
        <w:spacing w:after="101" w:line="259" w:lineRule="auto"/>
        <w:ind w:left="90" w:firstLine="0"/>
        <w:rPr>
          <w:sz w:val="22"/>
        </w:rPr>
      </w:pPr>
      <w:r>
        <w:rPr>
          <w:noProof/>
        </w:rPr>
        <w:drawing>
          <wp:inline distT="0" distB="0" distL="0" distR="0" wp14:anchorId="2E05B28A" wp14:editId="6DE47958">
            <wp:extent cx="5953125" cy="742950"/>
            <wp:effectExtent l="0" t="0" r="9525" b="0"/>
            <wp:docPr id="939195447" name="Picture 1" descr="The New Item button is identified in the bottom right corner of the List of COB Reas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5447" name="Picture 1" descr="The New Item button is identified in the bottom right corner of the List of COB Reasons panel."/>
                    <pic:cNvPicPr/>
                  </pic:nvPicPr>
                  <pic:blipFill>
                    <a:blip r:embed="rId24"/>
                    <a:stretch>
                      <a:fillRect/>
                    </a:stretch>
                  </pic:blipFill>
                  <pic:spPr>
                    <a:xfrm>
                      <a:off x="0" y="0"/>
                      <a:ext cx="5953430" cy="742988"/>
                    </a:xfrm>
                    <a:prstGeom prst="rect">
                      <a:avLst/>
                    </a:prstGeom>
                  </pic:spPr>
                </pic:pic>
              </a:graphicData>
            </a:graphic>
          </wp:inline>
        </w:drawing>
      </w:r>
    </w:p>
    <w:p w14:paraId="4D685091" w14:textId="766848EC" w:rsidR="00D43817" w:rsidRDefault="00D43817" w:rsidP="00D43817">
      <w:pPr>
        <w:spacing w:after="101" w:line="259" w:lineRule="auto"/>
        <w:rPr>
          <w:sz w:val="22"/>
        </w:rPr>
      </w:pPr>
      <w:r>
        <w:rPr>
          <w:sz w:val="22"/>
        </w:rPr>
        <w:t xml:space="preserve">On the </w:t>
      </w:r>
      <w:r w:rsidRPr="00D43817">
        <w:rPr>
          <w:b/>
          <w:bCs/>
          <w:sz w:val="22"/>
        </w:rPr>
        <w:t>COB Reasons Detail</w:t>
      </w:r>
      <w:r>
        <w:rPr>
          <w:sz w:val="22"/>
        </w:rPr>
        <w:t xml:space="preserve"> panel:</w:t>
      </w:r>
    </w:p>
    <w:p w14:paraId="4FF2A030" w14:textId="20536323" w:rsidR="00D43817" w:rsidRPr="006E2C54" w:rsidRDefault="00D43817" w:rsidP="00D43817">
      <w:pPr>
        <w:numPr>
          <w:ilvl w:val="0"/>
          <w:numId w:val="1"/>
        </w:numPr>
        <w:spacing w:after="101" w:line="259" w:lineRule="auto"/>
        <w:ind w:hanging="360"/>
        <w:rPr>
          <w:color w:val="auto"/>
          <w:sz w:val="22"/>
        </w:rPr>
      </w:pPr>
      <w:r>
        <w:rPr>
          <w:sz w:val="22"/>
        </w:rPr>
        <w:t xml:space="preserve">In the </w:t>
      </w:r>
      <w:r w:rsidRPr="00D43817">
        <w:rPr>
          <w:b/>
          <w:bCs/>
          <w:sz w:val="22"/>
        </w:rPr>
        <w:t>Group Code</w:t>
      </w:r>
      <w:r w:rsidR="00FE5AEA" w:rsidRPr="006E2C54">
        <w:rPr>
          <w:b/>
          <w:color w:val="auto"/>
          <w:sz w:val="22"/>
        </w:rPr>
        <w:t>*</w:t>
      </w:r>
      <w:r w:rsidRPr="006E2C54">
        <w:rPr>
          <w:b/>
          <w:bCs/>
          <w:color w:val="auto"/>
          <w:sz w:val="22"/>
        </w:rPr>
        <w:t xml:space="preserve"> </w:t>
      </w:r>
      <w:r w:rsidRPr="006E2C54">
        <w:rPr>
          <w:color w:val="auto"/>
          <w:sz w:val="22"/>
        </w:rPr>
        <w:t xml:space="preserve">field, select the appropriate </w:t>
      </w:r>
      <w:r w:rsidR="008C4F41" w:rsidRPr="006E2C54">
        <w:rPr>
          <w:color w:val="auto"/>
          <w:sz w:val="22"/>
        </w:rPr>
        <w:t xml:space="preserve">HIPAA Adjustment Group </w:t>
      </w:r>
      <w:r w:rsidRPr="006E2C54">
        <w:rPr>
          <w:color w:val="auto"/>
          <w:sz w:val="22"/>
        </w:rPr>
        <w:t xml:space="preserve">code </w:t>
      </w:r>
      <w:bookmarkStart w:id="3" w:name="_Hlk159483271"/>
      <w:r w:rsidR="008C4F41" w:rsidRPr="006E2C54">
        <w:rPr>
          <w:color w:val="auto"/>
          <w:sz w:val="22"/>
        </w:rPr>
        <w:t xml:space="preserve">(CAGC) </w:t>
      </w:r>
      <w:bookmarkEnd w:id="3"/>
      <w:r w:rsidR="00BD019E">
        <w:rPr>
          <w:color w:val="auto"/>
          <w:sz w:val="22"/>
        </w:rPr>
        <w:t>to identify</w:t>
      </w:r>
      <w:r w:rsidR="00BD019E" w:rsidRPr="006E2C54">
        <w:rPr>
          <w:color w:val="auto"/>
          <w:sz w:val="22"/>
        </w:rPr>
        <w:t xml:space="preserve"> </w:t>
      </w:r>
      <w:r w:rsidRPr="006E2C54">
        <w:rPr>
          <w:color w:val="auto"/>
          <w:sz w:val="22"/>
        </w:rPr>
        <w:t xml:space="preserve">the </w:t>
      </w:r>
      <w:r w:rsidR="008C4F41" w:rsidRPr="006E2C54">
        <w:rPr>
          <w:color w:val="auto"/>
          <w:sz w:val="22"/>
        </w:rPr>
        <w:t xml:space="preserve">general </w:t>
      </w:r>
      <w:r w:rsidRPr="006E2C54">
        <w:rPr>
          <w:color w:val="auto"/>
          <w:sz w:val="22"/>
        </w:rPr>
        <w:t>category of payment adjustment from the dropdown list.</w:t>
      </w:r>
    </w:p>
    <w:p w14:paraId="7AE7BD12" w14:textId="2BA4DC21" w:rsidR="00D43817" w:rsidRDefault="00D43817" w:rsidP="00D43817">
      <w:pPr>
        <w:numPr>
          <w:ilvl w:val="0"/>
          <w:numId w:val="1"/>
        </w:numPr>
        <w:spacing w:after="101" w:line="259" w:lineRule="auto"/>
        <w:ind w:hanging="360"/>
        <w:rPr>
          <w:sz w:val="22"/>
        </w:rPr>
      </w:pPr>
      <w:r w:rsidRPr="006E2C54">
        <w:rPr>
          <w:color w:val="auto"/>
          <w:sz w:val="22"/>
        </w:rPr>
        <w:t>In the</w:t>
      </w:r>
      <w:r w:rsidR="005A32D6" w:rsidRPr="006E2C54">
        <w:rPr>
          <w:color w:val="auto"/>
          <w:sz w:val="22"/>
        </w:rPr>
        <w:t xml:space="preserve"> </w:t>
      </w:r>
      <w:r w:rsidR="005A32D6" w:rsidRPr="006E2C54">
        <w:rPr>
          <w:b/>
          <w:bCs/>
          <w:color w:val="auto"/>
          <w:sz w:val="22"/>
        </w:rPr>
        <w:t>Amount</w:t>
      </w:r>
      <w:r w:rsidR="00FE5AEA" w:rsidRPr="006E2C54">
        <w:rPr>
          <w:b/>
          <w:color w:val="auto"/>
          <w:sz w:val="22"/>
        </w:rPr>
        <w:t>*</w:t>
      </w:r>
      <w:r w:rsidR="005A32D6" w:rsidRPr="006E2C54">
        <w:rPr>
          <w:b/>
          <w:bCs/>
          <w:color w:val="auto"/>
          <w:sz w:val="22"/>
        </w:rPr>
        <w:t xml:space="preserve"> </w:t>
      </w:r>
      <w:r w:rsidR="005A32D6" w:rsidRPr="006E2C54">
        <w:rPr>
          <w:color w:val="auto"/>
          <w:sz w:val="22"/>
        </w:rPr>
        <w:t>field,</w:t>
      </w:r>
      <w:r w:rsidR="005A32D6" w:rsidRPr="006E2C54">
        <w:rPr>
          <w:b/>
          <w:bCs/>
          <w:color w:val="auto"/>
          <w:sz w:val="22"/>
        </w:rPr>
        <w:t xml:space="preserve"> </w:t>
      </w:r>
      <w:r w:rsidR="005A32D6" w:rsidRPr="006E2C54">
        <w:rPr>
          <w:color w:val="auto"/>
          <w:sz w:val="22"/>
        </w:rPr>
        <w:t xml:space="preserve">enter </w:t>
      </w:r>
      <w:r w:rsidR="005A32D6" w:rsidRPr="005A32D6">
        <w:rPr>
          <w:sz w:val="22"/>
        </w:rPr>
        <w:t xml:space="preserve">the </w:t>
      </w:r>
      <w:r w:rsidR="006A0D1F">
        <w:rPr>
          <w:sz w:val="22"/>
        </w:rPr>
        <w:t xml:space="preserve">HIPAA </w:t>
      </w:r>
      <w:r w:rsidR="005A32D6" w:rsidRPr="005A32D6">
        <w:rPr>
          <w:sz w:val="22"/>
        </w:rPr>
        <w:t>adjustment amount associated with the group/reason code</w:t>
      </w:r>
      <w:r w:rsidR="005A32D6">
        <w:rPr>
          <w:sz w:val="22"/>
        </w:rPr>
        <w:t>.</w:t>
      </w:r>
    </w:p>
    <w:p w14:paraId="51649F6C" w14:textId="4DA4216B" w:rsidR="00D43817" w:rsidRPr="006E2C54" w:rsidRDefault="00D43817" w:rsidP="00D43817">
      <w:pPr>
        <w:numPr>
          <w:ilvl w:val="0"/>
          <w:numId w:val="1"/>
        </w:numPr>
        <w:spacing w:after="101" w:line="259" w:lineRule="auto"/>
        <w:ind w:hanging="360"/>
        <w:rPr>
          <w:rStyle w:val="fontstyle01"/>
          <w:rFonts w:ascii="Arial" w:hAnsi="Arial" w:cs="Arial"/>
          <w:color w:val="auto"/>
          <w:sz w:val="22"/>
          <w:szCs w:val="22"/>
        </w:rPr>
      </w:pPr>
      <w:r>
        <w:rPr>
          <w:sz w:val="22"/>
        </w:rPr>
        <w:t>In the</w:t>
      </w:r>
      <w:r w:rsidR="005A32D6">
        <w:rPr>
          <w:sz w:val="22"/>
        </w:rPr>
        <w:t xml:space="preserve"> </w:t>
      </w:r>
      <w:r w:rsidR="005A32D6" w:rsidRPr="005A32D6">
        <w:rPr>
          <w:b/>
          <w:bCs/>
          <w:sz w:val="22"/>
        </w:rPr>
        <w:t>Reason</w:t>
      </w:r>
      <w:r w:rsidR="00FE5AEA" w:rsidRPr="006E2C54">
        <w:rPr>
          <w:b/>
          <w:color w:val="auto"/>
          <w:sz w:val="22"/>
        </w:rPr>
        <w:t>*</w:t>
      </w:r>
      <w:r w:rsidR="005A32D6" w:rsidRPr="006E2C54">
        <w:rPr>
          <w:b/>
          <w:bCs/>
          <w:color w:val="auto"/>
          <w:sz w:val="22"/>
        </w:rPr>
        <w:t xml:space="preserve"> </w:t>
      </w:r>
      <w:r w:rsidR="005A32D6" w:rsidRPr="006E2C54">
        <w:rPr>
          <w:color w:val="auto"/>
          <w:sz w:val="22"/>
        </w:rPr>
        <w:t xml:space="preserve">field, enter the </w:t>
      </w:r>
      <w:r w:rsidR="008C4F41" w:rsidRPr="006E2C54">
        <w:rPr>
          <w:color w:val="auto"/>
          <w:sz w:val="22"/>
        </w:rPr>
        <w:t xml:space="preserve">HIPAA Adjustment Reason </w:t>
      </w:r>
      <w:r w:rsidR="005A32D6" w:rsidRPr="006E2C54">
        <w:rPr>
          <w:color w:val="auto"/>
          <w:sz w:val="22"/>
        </w:rPr>
        <w:t xml:space="preserve">code </w:t>
      </w:r>
      <w:r w:rsidR="008C4F41" w:rsidRPr="006E2C54">
        <w:rPr>
          <w:color w:val="auto"/>
          <w:sz w:val="22"/>
        </w:rPr>
        <w:t xml:space="preserve">(CARC) </w:t>
      </w:r>
      <w:r w:rsidR="005A32D6" w:rsidRPr="006E2C54">
        <w:rPr>
          <w:color w:val="auto"/>
          <w:sz w:val="22"/>
        </w:rPr>
        <w:t>identifying the detailed reason that the adjustment was made.</w:t>
      </w:r>
      <w:r w:rsidR="008C4F41" w:rsidRPr="00B43429">
        <w:rPr>
          <w:color w:val="auto"/>
          <w:sz w:val="22"/>
        </w:rPr>
        <w:t xml:space="preserve"> </w:t>
      </w:r>
      <w:r w:rsidR="008C4F41" w:rsidRPr="00B43429">
        <w:rPr>
          <w:rStyle w:val="fontstyle01"/>
          <w:color w:val="auto"/>
          <w:sz w:val="22"/>
        </w:rPr>
        <w:t>Do not enter proprietary insurance reason codes. Proprietary codes must be translated to a HIPAA CARC.</w:t>
      </w:r>
    </w:p>
    <w:p w14:paraId="10A5095D" w14:textId="265D81EA" w:rsidR="004B3571" w:rsidRDefault="008C4F41" w:rsidP="008C4F41">
      <w:pPr>
        <w:numPr>
          <w:ilvl w:val="0"/>
          <w:numId w:val="1"/>
        </w:numPr>
        <w:spacing w:after="101" w:line="259" w:lineRule="auto"/>
        <w:ind w:hanging="360"/>
        <w:rPr>
          <w:sz w:val="22"/>
        </w:rPr>
      </w:pPr>
      <w:r w:rsidRPr="006E2C54">
        <w:rPr>
          <w:color w:val="auto"/>
          <w:sz w:val="22"/>
        </w:rPr>
        <w:t xml:space="preserve">In the </w:t>
      </w:r>
      <w:r w:rsidRPr="006E2C54">
        <w:rPr>
          <w:b/>
          <w:bCs/>
          <w:color w:val="auto"/>
          <w:sz w:val="22"/>
        </w:rPr>
        <w:t xml:space="preserve">Units of Service* </w:t>
      </w:r>
      <w:r w:rsidRPr="005A32D6">
        <w:rPr>
          <w:sz w:val="22"/>
        </w:rPr>
        <w:t>field, enter the units of service being adjusted</w:t>
      </w:r>
      <w:r>
        <w:rPr>
          <w:sz w:val="22"/>
        </w:rPr>
        <w:t>.</w:t>
      </w:r>
    </w:p>
    <w:p w14:paraId="2BB05299" w14:textId="7A4CD74D" w:rsidR="008C4F41" w:rsidRPr="008C4F41" w:rsidRDefault="004B3571" w:rsidP="004B3571">
      <w:pPr>
        <w:spacing w:after="160" w:line="259" w:lineRule="auto"/>
        <w:ind w:left="0" w:firstLine="0"/>
        <w:rPr>
          <w:sz w:val="22"/>
        </w:rPr>
      </w:pPr>
      <w:r>
        <w:rPr>
          <w:sz w:val="22"/>
        </w:rPr>
        <w:br w:type="page"/>
      </w:r>
    </w:p>
    <w:p w14:paraId="69AB8945" w14:textId="7FEDDDDD" w:rsidR="00D43817" w:rsidRPr="00D30664" w:rsidRDefault="00D43817" w:rsidP="00D43817">
      <w:pPr>
        <w:numPr>
          <w:ilvl w:val="0"/>
          <w:numId w:val="1"/>
        </w:numPr>
        <w:spacing w:after="101" w:line="259" w:lineRule="auto"/>
        <w:ind w:hanging="360"/>
        <w:rPr>
          <w:sz w:val="22"/>
        </w:rPr>
      </w:pPr>
      <w:r>
        <w:rPr>
          <w:sz w:val="22"/>
        </w:rPr>
        <w:lastRenderedPageBreak/>
        <w:t>Click</w:t>
      </w:r>
      <w:r w:rsidR="005A32D6">
        <w:rPr>
          <w:sz w:val="22"/>
        </w:rPr>
        <w:t xml:space="preserve"> </w:t>
      </w:r>
      <w:r w:rsidR="005A32D6" w:rsidRPr="005A32D6">
        <w:rPr>
          <w:b/>
          <w:bCs/>
          <w:sz w:val="22"/>
        </w:rPr>
        <w:t>Add</w:t>
      </w:r>
      <w:r w:rsidR="005A32D6" w:rsidRPr="005A32D6">
        <w:rPr>
          <w:sz w:val="22"/>
        </w:rPr>
        <w:t xml:space="preserve"> to save </w:t>
      </w:r>
      <w:r w:rsidR="005A32D6" w:rsidRPr="005A32D6">
        <w:rPr>
          <w:b/>
          <w:bCs/>
          <w:sz w:val="22"/>
        </w:rPr>
        <w:t>COB Reasons Detail</w:t>
      </w:r>
      <w:r w:rsidR="005A32D6" w:rsidRPr="005A32D6">
        <w:rPr>
          <w:sz w:val="22"/>
        </w:rPr>
        <w:t>.</w:t>
      </w:r>
      <w:r w:rsidR="008C4F41" w:rsidRPr="008C4F41">
        <w:rPr>
          <w:noProof/>
        </w:rPr>
        <w:t xml:space="preserve"> </w:t>
      </w:r>
    </w:p>
    <w:p w14:paraId="447717C6" w14:textId="3AF5C30F" w:rsidR="008C4F41" w:rsidRPr="008C4F41" w:rsidRDefault="008C4F41" w:rsidP="00D30664">
      <w:pPr>
        <w:pStyle w:val="ListParagraph"/>
        <w:spacing w:after="101" w:line="259" w:lineRule="auto"/>
        <w:ind w:left="450" w:firstLine="0"/>
        <w:rPr>
          <w:noProof/>
        </w:rPr>
      </w:pPr>
      <w:r w:rsidRPr="007B0F77">
        <w:rPr>
          <w:b/>
          <w:bCs/>
          <w:sz w:val="22"/>
        </w:rPr>
        <w:t xml:space="preserve">Note: </w:t>
      </w:r>
      <w:r w:rsidRPr="007B0F77">
        <w:rPr>
          <w:sz w:val="22"/>
        </w:rPr>
        <w:t xml:space="preserve">To report </w:t>
      </w:r>
      <w:r>
        <w:rPr>
          <w:sz w:val="22"/>
        </w:rPr>
        <w:t>additional COB Reasons</w:t>
      </w:r>
      <w:r w:rsidRPr="007B0F77">
        <w:rPr>
          <w:sz w:val="22"/>
        </w:rPr>
        <w:t xml:space="preserve">, repeat steps </w:t>
      </w:r>
      <w:r>
        <w:rPr>
          <w:sz w:val="22"/>
        </w:rPr>
        <w:t>37</w:t>
      </w:r>
      <w:r w:rsidRPr="007B0F77">
        <w:rPr>
          <w:sz w:val="22"/>
        </w:rPr>
        <w:t>–</w:t>
      </w:r>
      <w:r>
        <w:rPr>
          <w:sz w:val="22"/>
        </w:rPr>
        <w:t>41</w:t>
      </w:r>
      <w:r w:rsidRPr="007B0F77">
        <w:rPr>
          <w:sz w:val="22"/>
        </w:rPr>
        <w:t>.</w:t>
      </w:r>
      <w:r w:rsidRPr="00CA7049">
        <w:rPr>
          <w:noProof/>
        </w:rPr>
        <w:t xml:space="preserve"> </w:t>
      </w:r>
    </w:p>
    <w:p w14:paraId="1B986147" w14:textId="60C872AC" w:rsidR="008C4F41" w:rsidRDefault="008C4F41" w:rsidP="00D30664">
      <w:pPr>
        <w:spacing w:after="101" w:line="259" w:lineRule="auto"/>
        <w:ind w:left="450" w:firstLine="0"/>
        <w:rPr>
          <w:sz w:val="22"/>
        </w:rPr>
      </w:pPr>
      <w:r>
        <w:rPr>
          <w:noProof/>
        </w:rPr>
        <w:drawing>
          <wp:inline distT="0" distB="0" distL="0" distR="0" wp14:anchorId="04E40A54" wp14:editId="32B61D22">
            <wp:extent cx="5774786" cy="1619250"/>
            <wp:effectExtent l="0" t="0" r="0" b="0"/>
            <wp:docPr id="419029534" name="Picture 1" descr="The Add button is identified in the bottom right of the COB Reasons Detail panel. Required fields include Group Code, Amount, Reason, and Unit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29534" name="Picture 1" descr="The Add button is identified in the bottom right of the COB Reasons Detail panel. Required fields include Group Code, Amount, Reason, and Units of Service."/>
                    <pic:cNvPicPr/>
                  </pic:nvPicPr>
                  <pic:blipFill>
                    <a:blip r:embed="rId25"/>
                    <a:stretch>
                      <a:fillRect/>
                    </a:stretch>
                  </pic:blipFill>
                  <pic:spPr>
                    <a:xfrm>
                      <a:off x="0" y="0"/>
                      <a:ext cx="5774786" cy="1619250"/>
                    </a:xfrm>
                    <a:prstGeom prst="rect">
                      <a:avLst/>
                    </a:prstGeom>
                  </pic:spPr>
                </pic:pic>
              </a:graphicData>
            </a:graphic>
          </wp:inline>
        </w:drawing>
      </w:r>
    </w:p>
    <w:p w14:paraId="61819A4C" w14:textId="10D37502" w:rsidR="00D43817" w:rsidRPr="005A32D6" w:rsidRDefault="00D43817" w:rsidP="00D43817">
      <w:pPr>
        <w:numPr>
          <w:ilvl w:val="0"/>
          <w:numId w:val="1"/>
        </w:numPr>
        <w:spacing w:after="101" w:line="259" w:lineRule="auto"/>
        <w:ind w:hanging="360"/>
        <w:rPr>
          <w:sz w:val="22"/>
        </w:rPr>
      </w:pPr>
      <w:r>
        <w:rPr>
          <w:sz w:val="22"/>
        </w:rPr>
        <w:t>Click</w:t>
      </w:r>
      <w:r w:rsidR="005A32D6">
        <w:rPr>
          <w:sz w:val="22"/>
        </w:rPr>
        <w:t xml:space="preserve"> </w:t>
      </w:r>
      <w:r w:rsidR="005A32D6" w:rsidRPr="005A32D6">
        <w:rPr>
          <w:b/>
          <w:bCs/>
          <w:sz w:val="22"/>
        </w:rPr>
        <w:t>Add</w:t>
      </w:r>
      <w:r w:rsidR="005A32D6" w:rsidRPr="005A32D6">
        <w:rPr>
          <w:sz w:val="22"/>
        </w:rPr>
        <w:t xml:space="preserve"> again to save the </w:t>
      </w:r>
      <w:r w:rsidR="005A32D6" w:rsidRPr="005A32D6">
        <w:rPr>
          <w:b/>
          <w:bCs/>
          <w:sz w:val="22"/>
        </w:rPr>
        <w:t>COB Line Details</w:t>
      </w:r>
      <w:r w:rsidR="005A32D6">
        <w:rPr>
          <w:b/>
          <w:bCs/>
          <w:sz w:val="22"/>
        </w:rPr>
        <w:t>.</w:t>
      </w:r>
    </w:p>
    <w:p w14:paraId="7DFE597C" w14:textId="3DF40A23" w:rsidR="005A32D6" w:rsidRDefault="005A32D6" w:rsidP="005A32D6">
      <w:pPr>
        <w:spacing w:after="101" w:line="259" w:lineRule="auto"/>
        <w:ind w:left="450" w:firstLine="0"/>
        <w:rPr>
          <w:sz w:val="22"/>
        </w:rPr>
      </w:pPr>
      <w:r>
        <w:rPr>
          <w:b/>
          <w:bCs/>
          <w:sz w:val="22"/>
        </w:rPr>
        <w:t xml:space="preserve">Note: </w:t>
      </w:r>
      <w:r w:rsidRPr="005A32D6">
        <w:rPr>
          <w:sz w:val="22"/>
        </w:rPr>
        <w:t xml:space="preserve">To report multiple payers, repeat steps </w:t>
      </w:r>
      <w:r w:rsidR="008C4F41" w:rsidRPr="005A32D6">
        <w:rPr>
          <w:sz w:val="22"/>
        </w:rPr>
        <w:t>2</w:t>
      </w:r>
      <w:r w:rsidR="008C4F41">
        <w:rPr>
          <w:sz w:val="22"/>
        </w:rPr>
        <w:t>5</w:t>
      </w:r>
      <w:r w:rsidRPr="005A32D6">
        <w:rPr>
          <w:sz w:val="22"/>
        </w:rPr>
        <w:t>–</w:t>
      </w:r>
      <w:r w:rsidR="008C4F41" w:rsidRPr="005A32D6">
        <w:rPr>
          <w:sz w:val="22"/>
        </w:rPr>
        <w:t>4</w:t>
      </w:r>
      <w:r w:rsidR="008C4F41">
        <w:rPr>
          <w:sz w:val="22"/>
        </w:rPr>
        <w:t>2</w:t>
      </w:r>
      <w:r w:rsidRPr="005A32D6">
        <w:rPr>
          <w:sz w:val="22"/>
        </w:rPr>
        <w:t>.</w:t>
      </w:r>
    </w:p>
    <w:p w14:paraId="0AF31FB5" w14:textId="40E3CA00" w:rsidR="008C4F41" w:rsidRDefault="00D52DE1" w:rsidP="005A32D6">
      <w:pPr>
        <w:spacing w:after="101" w:line="259" w:lineRule="auto"/>
        <w:ind w:left="450" w:firstLine="0"/>
        <w:rPr>
          <w:sz w:val="22"/>
        </w:rPr>
      </w:pPr>
      <w:r>
        <w:rPr>
          <w:noProof/>
        </w:rPr>
        <w:drawing>
          <wp:inline distT="0" distB="0" distL="0" distR="0" wp14:anchorId="7DC948E0" wp14:editId="67BA829C">
            <wp:extent cx="5705475" cy="1651000"/>
            <wp:effectExtent l="0" t="0" r="9525" b="6350"/>
            <wp:docPr id="276462583" name="Picture 1" descr="The Add button is identified in the bottom right of the COB Line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62583" name="Picture 1" descr="The Add button is identified in the bottom right of the COB Line Details panel."/>
                    <pic:cNvPicPr/>
                  </pic:nvPicPr>
                  <pic:blipFill>
                    <a:blip r:embed="rId26"/>
                    <a:stretch>
                      <a:fillRect/>
                    </a:stretch>
                  </pic:blipFill>
                  <pic:spPr>
                    <a:xfrm>
                      <a:off x="0" y="0"/>
                      <a:ext cx="5705769" cy="1651085"/>
                    </a:xfrm>
                    <a:prstGeom prst="rect">
                      <a:avLst/>
                    </a:prstGeom>
                  </pic:spPr>
                </pic:pic>
              </a:graphicData>
            </a:graphic>
          </wp:inline>
        </w:drawing>
      </w:r>
    </w:p>
    <w:p w14:paraId="518AE151" w14:textId="26254CCD" w:rsidR="00D43817" w:rsidRDefault="00D43817" w:rsidP="00D43817">
      <w:pPr>
        <w:numPr>
          <w:ilvl w:val="0"/>
          <w:numId w:val="1"/>
        </w:numPr>
        <w:spacing w:after="101" w:line="259" w:lineRule="auto"/>
        <w:ind w:hanging="360"/>
        <w:rPr>
          <w:sz w:val="22"/>
        </w:rPr>
      </w:pPr>
      <w:r>
        <w:rPr>
          <w:sz w:val="22"/>
        </w:rPr>
        <w:t>Click</w:t>
      </w:r>
      <w:r w:rsidR="005A32D6">
        <w:rPr>
          <w:sz w:val="22"/>
        </w:rPr>
        <w:t xml:space="preserve"> </w:t>
      </w:r>
      <w:r w:rsidR="005A32D6" w:rsidRPr="005A32D6">
        <w:rPr>
          <w:b/>
          <w:bCs/>
          <w:sz w:val="22"/>
        </w:rPr>
        <w:t>Add</w:t>
      </w:r>
      <w:r w:rsidR="005A32D6" w:rsidRPr="005A32D6">
        <w:rPr>
          <w:sz w:val="22"/>
        </w:rPr>
        <w:t xml:space="preserve"> again to save the </w:t>
      </w:r>
      <w:r w:rsidR="005A32D6" w:rsidRPr="005A32D6">
        <w:rPr>
          <w:b/>
          <w:bCs/>
          <w:sz w:val="22"/>
        </w:rPr>
        <w:t>Institutional Service Detail</w:t>
      </w:r>
      <w:r w:rsidR="005A32D6" w:rsidRPr="005A32D6">
        <w:rPr>
          <w:b/>
          <w:bCs/>
          <w:i/>
          <w:iCs/>
          <w:sz w:val="22"/>
        </w:rPr>
        <w:t xml:space="preserve"> </w:t>
      </w:r>
      <w:r w:rsidR="005A32D6" w:rsidRPr="005A32D6">
        <w:rPr>
          <w:sz w:val="22"/>
        </w:rPr>
        <w:t>panel information</w:t>
      </w:r>
      <w:r w:rsidR="005A32D6">
        <w:rPr>
          <w:sz w:val="22"/>
        </w:rPr>
        <w:t>.</w:t>
      </w:r>
    </w:p>
    <w:p w14:paraId="46DB8C92" w14:textId="6ABB5B76" w:rsidR="00D43817" w:rsidRDefault="00D43817" w:rsidP="00D43817">
      <w:pPr>
        <w:spacing w:after="101" w:line="259" w:lineRule="auto"/>
        <w:ind w:left="450" w:firstLine="0"/>
        <w:rPr>
          <w:sz w:val="22"/>
        </w:rPr>
      </w:pPr>
      <w:r w:rsidRPr="005A32D6">
        <w:rPr>
          <w:b/>
          <w:bCs/>
          <w:sz w:val="22"/>
        </w:rPr>
        <w:t>Note:</w:t>
      </w:r>
      <w:r w:rsidR="005A32D6">
        <w:rPr>
          <w:sz w:val="22"/>
        </w:rPr>
        <w:t xml:space="preserve"> </w:t>
      </w:r>
      <w:r w:rsidR="005A32D6" w:rsidRPr="005A32D6">
        <w:rPr>
          <w:sz w:val="22"/>
        </w:rPr>
        <w:t xml:space="preserve">Refer to the </w:t>
      </w:r>
      <w:hyperlink r:id="rId27" w:history="1">
        <w:r w:rsidR="00B43429" w:rsidRPr="00C232F2">
          <w:rPr>
            <w:rStyle w:val="Hyperlink"/>
            <w:sz w:val="22"/>
          </w:rPr>
          <w:t>MassHealth Institutional Claims Submission jo</w:t>
        </w:r>
        <w:r w:rsidR="00B43429" w:rsidRPr="00C232F2">
          <w:rPr>
            <w:rStyle w:val="Hyperlink"/>
            <w:sz w:val="22"/>
          </w:rPr>
          <w:t>b</w:t>
        </w:r>
        <w:r w:rsidR="00B43429" w:rsidRPr="00C232F2">
          <w:rPr>
            <w:rStyle w:val="Hyperlink"/>
            <w:sz w:val="22"/>
          </w:rPr>
          <w:t xml:space="preserve"> aid</w:t>
        </w:r>
      </w:hyperlink>
      <w:r w:rsidR="00B43429">
        <w:rPr>
          <w:sz w:val="22"/>
        </w:rPr>
        <w:t xml:space="preserve"> </w:t>
      </w:r>
      <w:r w:rsidR="005A32D6" w:rsidRPr="005A32D6">
        <w:rPr>
          <w:sz w:val="22"/>
        </w:rPr>
        <w:t>to complete a claim submission.</w:t>
      </w:r>
    </w:p>
    <w:p w14:paraId="69A43C65" w14:textId="33F35CC5" w:rsidR="00DF6443" w:rsidRPr="00D43817" w:rsidRDefault="00D52DE1" w:rsidP="00D43817">
      <w:pPr>
        <w:spacing w:after="101" w:line="259" w:lineRule="auto"/>
        <w:ind w:left="450" w:firstLine="0"/>
        <w:rPr>
          <w:sz w:val="22"/>
        </w:rPr>
      </w:pPr>
      <w:r>
        <w:rPr>
          <w:noProof/>
        </w:rPr>
        <w:drawing>
          <wp:inline distT="0" distB="0" distL="0" distR="0" wp14:anchorId="4FA5C049" wp14:editId="7AEEB4AB">
            <wp:extent cx="5724525" cy="819150"/>
            <wp:effectExtent l="0" t="0" r="9525" b="0"/>
            <wp:docPr id="803442483" name="Picture 1" descr="The Add button is identified at right, above the List of COB Line Item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42483" name="Picture 1" descr="The Add button is identified at right, above the List of COB Line Items panel."/>
                    <pic:cNvPicPr/>
                  </pic:nvPicPr>
                  <pic:blipFill>
                    <a:blip r:embed="rId28"/>
                    <a:stretch>
                      <a:fillRect/>
                    </a:stretch>
                  </pic:blipFill>
                  <pic:spPr>
                    <a:xfrm>
                      <a:off x="0" y="0"/>
                      <a:ext cx="5724819" cy="819192"/>
                    </a:xfrm>
                    <a:prstGeom prst="rect">
                      <a:avLst/>
                    </a:prstGeom>
                  </pic:spPr>
                </pic:pic>
              </a:graphicData>
            </a:graphic>
          </wp:inline>
        </w:drawing>
      </w:r>
    </w:p>
    <w:p w14:paraId="419DE3DC" w14:textId="77777777" w:rsidR="00DF6443" w:rsidRPr="0002296B" w:rsidRDefault="00DF6443" w:rsidP="0002296B">
      <w:pPr>
        <w:pStyle w:val="NoSpacing"/>
        <w:rPr>
          <w:i/>
          <w:iCs/>
          <w:sz w:val="24"/>
          <w:szCs w:val="28"/>
        </w:rPr>
      </w:pPr>
    </w:p>
    <w:p w14:paraId="028C6F3A" w14:textId="77777777" w:rsidR="008C4F41" w:rsidRPr="006E2C54" w:rsidRDefault="008C4F41" w:rsidP="00DF6443">
      <w:pPr>
        <w:pStyle w:val="NoSpacing"/>
        <w:rPr>
          <w:i/>
          <w:iCs/>
          <w:szCs w:val="20"/>
        </w:rPr>
      </w:pPr>
      <w:r w:rsidRPr="006E2C54">
        <w:rPr>
          <w:i/>
          <w:iCs/>
          <w:szCs w:val="20"/>
        </w:rPr>
        <w:t>The following pages contain COB Balancing and Bundled Payment Examples.</w:t>
      </w:r>
    </w:p>
    <w:p w14:paraId="6D8FAD5F" w14:textId="77777777" w:rsidR="00C15D28" w:rsidRPr="00C15D28" w:rsidRDefault="00C15D28" w:rsidP="006E2C54">
      <w:bookmarkStart w:id="4" w:name="_Hlk159600208"/>
    </w:p>
    <w:p w14:paraId="7228A3FE" w14:textId="77777777" w:rsidR="006E2C54" w:rsidRDefault="006E2C54">
      <w:pPr>
        <w:spacing w:after="160" w:line="259" w:lineRule="auto"/>
        <w:ind w:left="0" w:firstLine="0"/>
        <w:rPr>
          <w:rFonts w:eastAsia="Times New Roman"/>
          <w:b/>
          <w:bCs/>
          <w:color w:val="auto"/>
          <w:sz w:val="24"/>
          <w:szCs w:val="26"/>
        </w:rPr>
      </w:pPr>
      <w:r>
        <w:br w:type="page"/>
      </w:r>
    </w:p>
    <w:p w14:paraId="4CA80EE8" w14:textId="305CC61A" w:rsidR="008C4F41" w:rsidRPr="0002296B" w:rsidRDefault="008C4F41" w:rsidP="00C232F2">
      <w:pPr>
        <w:pStyle w:val="Heading1"/>
      </w:pPr>
      <w:r w:rsidRPr="0002296B">
        <w:lastRenderedPageBreak/>
        <w:t xml:space="preserve">COB Balancing Examples for Institutional Claims </w:t>
      </w:r>
      <w:r w:rsidRPr="0002296B">
        <w:rPr>
          <w:i/>
          <w:iCs/>
        </w:rPr>
        <w:t>(for reference purposes only)</w:t>
      </w:r>
    </w:p>
    <w:bookmarkEnd w:id="4"/>
    <w:p w14:paraId="7A14AA28" w14:textId="77777777" w:rsidR="008C4F41" w:rsidRPr="009F228F" w:rsidRDefault="008C4F41" w:rsidP="0002296B">
      <w:pPr>
        <w:pStyle w:val="NoSpacing"/>
        <w:rPr>
          <w:b/>
          <w:bCs/>
        </w:rPr>
      </w:pPr>
    </w:p>
    <w:p w14:paraId="600CDEE5" w14:textId="2DC180C2" w:rsidR="00742762" w:rsidRPr="0002296B" w:rsidRDefault="004B7E72" w:rsidP="00C232F2">
      <w:pPr>
        <w:pStyle w:val="Heading2"/>
      </w:pPr>
      <w:r w:rsidRPr="00652ECC">
        <w:t>Example 1</w:t>
      </w:r>
      <w:r w:rsidR="00C868CD">
        <w:t>:</w:t>
      </w:r>
      <w:r w:rsidR="00135ECA">
        <w:t xml:space="preserve"> </w:t>
      </w:r>
      <w:r w:rsidR="00135ECA" w:rsidRPr="00D62B5D">
        <w:t>Claim Billed Amount Balancing</w:t>
      </w:r>
      <w:r w:rsidRPr="004B7E72">
        <w:t xml:space="preserve"> </w:t>
      </w:r>
      <w:r w:rsidR="00135ECA">
        <w:t xml:space="preserve">for an </w:t>
      </w:r>
      <w:r w:rsidR="00CE7ECC">
        <w:t>I</w:t>
      </w:r>
      <w:r w:rsidR="00CE7ECC" w:rsidRPr="004B7E72">
        <w:t xml:space="preserve">npatient </w:t>
      </w:r>
      <w:r w:rsidRPr="004B7E72">
        <w:t xml:space="preserve">and </w:t>
      </w:r>
      <w:r w:rsidR="00CE7ECC">
        <w:t>N</w:t>
      </w:r>
      <w:r w:rsidR="00CE7ECC" w:rsidRPr="004B7E72">
        <w:t xml:space="preserve">ursing </w:t>
      </w:r>
      <w:r w:rsidR="00CE7ECC">
        <w:t>F</w:t>
      </w:r>
      <w:r w:rsidR="00CE7ECC" w:rsidRPr="004B7E72">
        <w:t xml:space="preserve">acility </w:t>
      </w:r>
      <w:r w:rsidR="00CE7ECC">
        <w:t>R</w:t>
      </w:r>
      <w:r w:rsidR="00CE7ECC" w:rsidRPr="004B7E72">
        <w:t xml:space="preserve">oom </w:t>
      </w:r>
      <w:r w:rsidRPr="004B7E72">
        <w:t xml:space="preserve">and </w:t>
      </w:r>
      <w:r w:rsidR="00CE7ECC">
        <w:t>B</w:t>
      </w:r>
      <w:r w:rsidR="00CE7ECC" w:rsidRPr="004B7E72">
        <w:t xml:space="preserve">oard </w:t>
      </w:r>
      <w:r w:rsidR="00CE7ECC">
        <w:t>C</w:t>
      </w:r>
      <w:r w:rsidR="00CE7ECC" w:rsidRPr="004B7E72">
        <w:t>laim</w:t>
      </w:r>
      <w:r w:rsidR="00CE7ECC">
        <w:t>s</w:t>
      </w:r>
      <w:r w:rsidR="004C5C2D">
        <w:t xml:space="preserve"> </w:t>
      </w:r>
    </w:p>
    <w:p w14:paraId="6DBD0ABE" w14:textId="6BE71EB9" w:rsidR="00C82A2C" w:rsidRPr="004B7E72" w:rsidRDefault="004B7E72" w:rsidP="00C82A2C">
      <w:pPr>
        <w:spacing w:after="101" w:line="259" w:lineRule="auto"/>
        <w:ind w:left="0" w:firstLine="0"/>
        <w:rPr>
          <w:sz w:val="22"/>
        </w:rPr>
      </w:pPr>
      <w:r w:rsidRPr="004B7E72">
        <w:rPr>
          <w:b/>
          <w:bCs/>
          <w:sz w:val="22"/>
        </w:rPr>
        <w:t>Claim Billed Amount Balancing</w:t>
      </w:r>
      <w:r w:rsidRPr="004B7E72">
        <w:rPr>
          <w:bCs/>
          <w:sz w:val="22"/>
        </w:rPr>
        <w:t xml:space="preserve">: </w:t>
      </w:r>
      <w:r w:rsidR="00C82A2C">
        <w:rPr>
          <w:sz w:val="22"/>
        </w:rPr>
        <w:t xml:space="preserve">For each payer reported on the claim, </w:t>
      </w:r>
      <w:r w:rsidR="00135ECA">
        <w:rPr>
          <w:sz w:val="22"/>
        </w:rPr>
        <w:t xml:space="preserve">the </w:t>
      </w:r>
      <w:r w:rsidR="00135ECA" w:rsidRPr="00694766">
        <w:rPr>
          <w:b/>
          <w:bCs/>
          <w:sz w:val="22"/>
        </w:rPr>
        <w:t>Total Charges</w:t>
      </w:r>
      <w:r w:rsidR="00135ECA" w:rsidRPr="004B7E72">
        <w:rPr>
          <w:sz w:val="22"/>
        </w:rPr>
        <w:t xml:space="preserve"> </w:t>
      </w:r>
      <w:r w:rsidR="00135ECA">
        <w:rPr>
          <w:sz w:val="22"/>
        </w:rPr>
        <w:t>entered on</w:t>
      </w:r>
      <w:r w:rsidR="00135ECA" w:rsidRPr="004B7E72">
        <w:rPr>
          <w:sz w:val="22"/>
        </w:rPr>
        <w:t xml:space="preserve"> the </w:t>
      </w:r>
      <w:r w:rsidR="00135ECA" w:rsidRPr="00694766">
        <w:rPr>
          <w:b/>
          <w:bCs/>
          <w:sz w:val="22"/>
        </w:rPr>
        <w:t>Billing and Service</w:t>
      </w:r>
      <w:r w:rsidR="00135ECA">
        <w:rPr>
          <w:sz w:val="22"/>
        </w:rPr>
        <w:t xml:space="preserve"> tab </w:t>
      </w:r>
      <w:r w:rsidR="00EB6A0C" w:rsidRPr="004B7E72">
        <w:rPr>
          <w:sz w:val="22"/>
        </w:rPr>
        <w:t>($1,980.04)</w:t>
      </w:r>
      <w:r w:rsidR="00EB6A0C" w:rsidRPr="00EB6A0C">
        <w:rPr>
          <w:sz w:val="22"/>
        </w:rPr>
        <w:t xml:space="preserve"> </w:t>
      </w:r>
      <w:r w:rsidR="00135ECA">
        <w:rPr>
          <w:sz w:val="22"/>
        </w:rPr>
        <w:t xml:space="preserve">must balance to </w:t>
      </w:r>
      <w:r w:rsidR="00C82A2C">
        <w:rPr>
          <w:sz w:val="22"/>
        </w:rPr>
        <w:t xml:space="preserve">the </w:t>
      </w:r>
      <w:r w:rsidR="00EB6A0C">
        <w:rPr>
          <w:sz w:val="22"/>
        </w:rPr>
        <w:t xml:space="preserve">sum of </w:t>
      </w:r>
      <w:r w:rsidR="00C82A2C" w:rsidRPr="00CA57BA">
        <w:rPr>
          <w:b/>
          <w:bCs/>
          <w:sz w:val="22"/>
        </w:rPr>
        <w:t>COB Payer Paid Amount</w:t>
      </w:r>
      <w:r w:rsidR="00C82A2C">
        <w:rPr>
          <w:b/>
          <w:bCs/>
          <w:sz w:val="22"/>
        </w:rPr>
        <w:t xml:space="preserve"> </w:t>
      </w:r>
      <w:r w:rsidR="00EB6A0C" w:rsidRPr="004B7E72">
        <w:rPr>
          <w:sz w:val="22"/>
        </w:rPr>
        <w:t xml:space="preserve">($690.02) </w:t>
      </w:r>
      <w:r w:rsidR="00C82A2C">
        <w:rPr>
          <w:sz w:val="22"/>
        </w:rPr>
        <w:t xml:space="preserve">and the claim level HIPAA Adjustment </w:t>
      </w:r>
      <w:r w:rsidR="00C82A2C" w:rsidRPr="00D62B5D">
        <w:rPr>
          <w:b/>
          <w:bCs/>
          <w:sz w:val="22"/>
        </w:rPr>
        <w:t>Amount</w:t>
      </w:r>
      <w:r w:rsidR="00EB6A0C" w:rsidRPr="00D62B5D">
        <w:rPr>
          <w:b/>
          <w:bCs/>
          <w:sz w:val="22"/>
        </w:rPr>
        <w:t>s</w:t>
      </w:r>
      <w:r w:rsidR="00EB6A0C">
        <w:rPr>
          <w:sz w:val="22"/>
        </w:rPr>
        <w:t xml:space="preserve"> </w:t>
      </w:r>
      <w:r w:rsidR="00EB6A0C" w:rsidRPr="004B7E72">
        <w:rPr>
          <w:sz w:val="22"/>
        </w:rPr>
        <w:t xml:space="preserve">($983.53 + $300.00 + $6.49 = $1,290.02) </w:t>
      </w:r>
      <w:r w:rsidR="00C82A2C">
        <w:rPr>
          <w:sz w:val="22"/>
        </w:rPr>
        <w:t xml:space="preserve">entered on the </w:t>
      </w:r>
      <w:r w:rsidR="00C82A2C" w:rsidRPr="00894D86">
        <w:rPr>
          <w:b/>
          <w:bCs/>
          <w:sz w:val="22"/>
        </w:rPr>
        <w:t>Coordination of Benefits</w:t>
      </w:r>
      <w:r w:rsidR="00C82A2C" w:rsidRPr="00894D86">
        <w:rPr>
          <w:sz w:val="22"/>
        </w:rPr>
        <w:t xml:space="preserve"> tab</w:t>
      </w:r>
      <w:r w:rsidR="00C82A2C">
        <w:rPr>
          <w:sz w:val="22"/>
        </w:rPr>
        <w:t>.</w:t>
      </w:r>
    </w:p>
    <w:p w14:paraId="6163DA91" w14:textId="77777777" w:rsidR="00EB6A0C" w:rsidRDefault="00EB6A0C" w:rsidP="004B7E72">
      <w:pPr>
        <w:spacing w:after="101" w:line="259" w:lineRule="auto"/>
        <w:rPr>
          <w:sz w:val="22"/>
        </w:rPr>
      </w:pPr>
    </w:p>
    <w:p w14:paraId="2CF045BC" w14:textId="417EC456" w:rsidR="004545BF" w:rsidRDefault="004545BF" w:rsidP="004545BF">
      <w:pPr>
        <w:spacing w:after="101" w:line="259" w:lineRule="auto"/>
        <w:jc w:val="center"/>
        <w:rPr>
          <w:b/>
          <w:bCs/>
          <w:sz w:val="22"/>
        </w:rPr>
      </w:pPr>
      <w:r>
        <w:rPr>
          <w:b/>
          <w:bCs/>
          <w:noProof/>
          <w:sz w:val="22"/>
        </w:rPr>
        <mc:AlternateContent>
          <mc:Choice Requires="wpg">
            <w:drawing>
              <wp:anchor distT="0" distB="0" distL="114300" distR="114300" simplePos="0" relativeHeight="251657728" behindDoc="0" locked="0" layoutInCell="1" allowOverlap="1" wp14:anchorId="694F5C50" wp14:editId="4DACBE75">
                <wp:simplePos x="0" y="0"/>
                <wp:positionH relativeFrom="column">
                  <wp:posOffset>57150</wp:posOffset>
                </wp:positionH>
                <wp:positionV relativeFrom="paragraph">
                  <wp:posOffset>228600</wp:posOffset>
                </wp:positionV>
                <wp:extent cx="5670550" cy="843915"/>
                <wp:effectExtent l="0" t="0" r="6350" b="0"/>
                <wp:wrapTight wrapText="bothSides">
                  <wp:wrapPolygon edited="0">
                    <wp:start x="0" y="0"/>
                    <wp:lineTo x="0" y="20966"/>
                    <wp:lineTo x="21552" y="20966"/>
                    <wp:lineTo x="21552" y="0"/>
                    <wp:lineTo x="0" y="0"/>
                  </wp:wrapPolygon>
                </wp:wrapTight>
                <wp:docPr id="2060746803" name="Group 3" descr="The Billing and Service tab is identified in the top left. The Total Charges shown in the Claims Charges panel totals $1,980.04."/>
                <wp:cNvGraphicFramePr/>
                <a:graphic xmlns:a="http://schemas.openxmlformats.org/drawingml/2006/main">
                  <a:graphicData uri="http://schemas.microsoft.com/office/word/2010/wordprocessingGroup">
                    <wpg:wgp>
                      <wpg:cNvGrpSpPr/>
                      <wpg:grpSpPr>
                        <a:xfrm>
                          <a:off x="0" y="0"/>
                          <a:ext cx="5670550" cy="843915"/>
                          <a:chOff x="0" y="0"/>
                          <a:chExt cx="5219700" cy="758663"/>
                        </a:xfrm>
                      </wpg:grpSpPr>
                      <pic:pic xmlns:pic="http://schemas.openxmlformats.org/drawingml/2006/picture">
                        <pic:nvPicPr>
                          <pic:cNvPr id="1330630320" name="Picture 1"/>
                          <pic:cNvPicPr>
                            <a:picLocks noChangeAspect="1"/>
                          </pic:cNvPicPr>
                        </pic:nvPicPr>
                        <pic:blipFill rotWithShape="1">
                          <a:blip r:embed="rId29">
                            <a:extLst>
                              <a:ext uri="{28A0092B-C50C-407E-A947-70E740481C1C}">
                                <a14:useLocalDpi xmlns:a14="http://schemas.microsoft.com/office/drawing/2010/main" val="0"/>
                              </a:ext>
                            </a:extLst>
                          </a:blip>
                          <a:srcRect t="1" r="12393" b="-11564"/>
                          <a:stretch/>
                        </pic:blipFill>
                        <pic:spPr bwMode="auto">
                          <a:xfrm>
                            <a:off x="0" y="0"/>
                            <a:ext cx="5207000" cy="349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9465749" name="Picture 1"/>
                          <pic:cNvPicPr>
                            <a:picLocks noChangeAspect="1"/>
                          </pic:cNvPicPr>
                        </pic:nvPicPr>
                        <pic:blipFill rotWithShape="1">
                          <a:blip r:embed="rId30">
                            <a:extLst>
                              <a:ext uri="{28A0092B-C50C-407E-A947-70E740481C1C}">
                                <a14:useLocalDpi xmlns:a14="http://schemas.microsoft.com/office/drawing/2010/main" val="0"/>
                              </a:ext>
                            </a:extLst>
                          </a:blip>
                          <a:srcRect t="-1" r="8361" b="-6781"/>
                          <a:stretch/>
                        </pic:blipFill>
                        <pic:spPr>
                          <a:xfrm>
                            <a:off x="0" y="311150"/>
                            <a:ext cx="5219700" cy="4475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DCEF2E" id="Group 3" o:spid="_x0000_s1026" alt="The Billing and Service tab is identified in the top left. The Total Charges shown in the Claims Charges panel totals $1,980.04." style="position:absolute;margin-left:4.5pt;margin-top:18pt;width:446.5pt;height:66.45pt;z-index:251657728;mso-width-relative:margin;mso-height-relative:margin" coordsize="52197,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y3ItQIAALsHAAAOAAAAZHJzL2Uyb0RvYy54bWzclV1v2jAUhu8n7T9Y&#10;uaf5DhAVqmldq0ndhtZNuzaOk1iNP2QbQv/9jp3AoFRq17vtAuPP4/e8eWxfXu14h7ZUGybFIogv&#10;ogBRQWTFRLMIfv64mcwCZCwWFe6koIvgkZrgavn+3WWvSprIVnYV1QiCCFP2ahG01qoyDA1pKcfm&#10;QioqYLCWmmMLTd2ElcY9ROddmERREfZSV0pLQo2B3uthMFj6+HVNif1W14Za1C0C0GZ9qX25dmW4&#10;vMRlo7FqGRll4Deo4JgJ2PQQ6hpbjDaanYXijGhpZG0viOShrGtGqM8BsomjJ9ncarlRPpem7Bt1&#10;sAmsfeLTm8OSr9tbre7VSoMTvWrAC99yuexqzd0/qEQ7b9njwTK6s4hAZ15MozwHZwmMzbJ0HueD&#10;p6QF48+WkfbTfmESz6fRuHCaz4oidQvD/bbhiRjFSAm/0QGonTnwMimwym40DcYg/FUxONYPGzWB&#10;j6WwZWvWMfvowYPP4kSJ7YqRlR4aYOZKI1bBQUjTqEijNIEEBeYAPkxzu6PYZelWusnDUuxSu5Pk&#10;wSAhP7ZYNPSDUYAuxPGenE4PXfNk33XH1A3rOqSl/cVse99iBVvGnkg3OKYM3D/h5hnXBiavJdlw&#10;KuxwyDTtIHspTMuUCZAuKV9TSFN/rrxCXBpNvoNid8BimABlks7TAMEhm8RxXmQDFcZqaknrPrTL&#10;Yi98cMQAhWjdf5EViMcbK73+V1GYRMDSCFOazRMg8hgmcFgbe0slR64CwkGrj463d8YOU/dTHPJC&#10;Oj+hH5edOOkAQF2Pl+8Ej1XIZkgCKv8OpdPZPCvyaTb/3ylNRvz+UDoZMJ2lBVQcpcV0tmf5JUgd&#10;EM9imcbA+vioHG7I44suy6Z5fHrR/SWbz4LnL0t4Ifz9Ob5m7gk6bkP9+M1d/gYAAP//AwBQSwME&#10;CgAAAAAAAAAhACjbltshSgAAIUoAABQAAABkcnMvbWVkaWEvaW1hZ2UxLnBuZ4lQTkcNChoKAAAA&#10;DUlIRFIAAAUlAAAARQgGAAAAvD2DGwAAAAlwSFlzAAAWJQAAFiUBSVIk8AAAAAd0SU1FB+gDAQ4I&#10;KUkqEZQAACAASURBVHgB7b0LcFzXeef5BxqPbjQa7/eLTQIgAVCQKFgkZcqyJMqyJTuK15qUk4ln&#10;YtfYlcrMVnaSmUmNk5qprdRWOfPazexmdis1FbvsmbJ3RsnKZctrW9Y7tBhSlCHwBYIEQDYA4k28&#10;0UATjQbmf+69p/t2oxvsxoN4fYcF9n2cex6/e8+5537nO9+Xtrq6is2GNAamof5USF8+ezZobsr/&#10;QkAI7FUCGe+8k8myr/DP6CTYV2y+s9irMKTcQkAICAEhIASEgBAQAkJACAgBISAEhMCWEsjYbGo2&#10;gWQ601J/js2mKdcLASGwKwgooWTI+ltVcw8imNwV90UKIQSEgBAQAkJACAgBISAEhIAQEAJCYM8T&#10;SPuDb32H2k/piCg7rijBA/UeKV+kECKN28a/NP6vDnE/nbpTIeu82lbxV1eWqVKVhhB//+K9/77n&#10;wUgFhMBBJ/DTf/Uf4MjIgMORgfR09gVs82Y/cdDJSP2FgBAQAkJACAgBISAEhIAQEAJCQAgIgc0S&#10;yEhLTzfWZirBolJzXFlNM4SL6fyltNESSPIE9x1qIacRVo212mot54q6KMR4/FtZDSG0vGRGsf7/&#10;7jf+mZG+XtttHDZWe0dFkx0hIAQeJgG2bXtQe6qNfu2v/o/w4aWl+8hkPFMQ6aBw0pyAEMFkGJFs&#10;CAEhIASEgBAQAkJACAgBISAEhIAQEAIbJJChtCGV6NEIhtBR7RvySNNIZJrSnKS4gvGUVqQ6GJZN&#10;qnjUoFTCDCXjWFmmtmQw2pyk3z9vnFNySC3M0L+8TIIQEAI7QMDQhma+hpaz1fxj5wqW7t9nm003&#10;NSWVZrRq5LGRdqDskqUQEAJCQAgIASEgBISAEBACQkAICAEhsPcJZHzh2U9uuBamQGMFK6EVKK2q&#10;+/cDWFjwA5d+Ek5zeTlIoSX/USNTCTjUMlAJQkAI7CwBNTGgBZKrq5x4WOGfnpywihZk280IZWJl&#10;JUQtaAonxVzszt40yV0ICAEhIASEgBAQAkJACAgBISAEhMA+IrBpRzeKhRJuhCi4CIX4R8GkPYQo&#10;rFQCSQfXfqbzL00ZplSalxKEgBDYUQKmTjTNN1AgqdruCoWT9rBMredQJrWflcDSUIXmBIPYlbQj&#10;km0hsGsJrKYn/3pPoy1oCUJACAiB3UZA+rHddkcOZnnkOTyY9/2g1TqV5/ygsZH6bj+BjOdPNW44&#10;F0MYSWHGMpdtLywswO/3481zU1HpPdF6BJmZmcjKyjJ+DeGkoTUpgskoULIjBB4SAUPAyLwudPTg&#10;E8cPIUjh49LSkvGLH0YKcep4LfLy8uDxeJCdnY3zHbcxvRigYFLaboSSbAmB3UegwOVEKu/2dy7c&#10;MNr27quJlEgICIGDSkD6sYN653dXveU53F33Q0qzPQRSfc63pxSS6kEmkLwqxQMoKUGH+RetbaUE&#10;ki6XyxBqKMFGBr35potQ8gE05bQQ2F4Cqq3m5LiRm5tLswv347ZJrSGphZhmiZQBShFKbu/dkdSF&#10;gBAQAkJACAgBISAEhIAQEAJCQAjsfwJbIpSMElrEaFEpDUkljFSCSafTaQgllbakaFvt/4dLarg7&#10;Cej2mu10UTCZYwgk1TElhJQgBISAEBACQkAICAEhIASEgBAQAkJACAiBh0FgS4SS6xVUaUoqoaQS&#10;SCrBpNoXoeR6xOScENheAhGhpNkm1QSBYQ+WphjsQSYO7DRkWwgIASEgBISAEBACQkAICAEhIASE&#10;gBDYSgLbLpRUAki1ZFv9KYGkCCW38vZJWkIgdQJaKKnbpLIJq7ZVW5UgBISAEBACQkAICAEhIASE&#10;gBAQAkJACAiBh0Fgy4WSaTH25pT9SPWnBB72P9HCehi3V/IQAvEJKMFkerrDaJu6jUqbjM9KjgoB&#10;ISAEhIAQEAJCQAgIASEgBISAEBACW09gy4WSsUVUgo5Ef7FxZV8ICIGHR8DeLlWuIpR8eOwlJyEg&#10;BISAEBACQkAICAEhIASEgBAQAgedQPpBByD1FwJCQAgIASEgBISAEBACQkAICAEhIASEgBAQAkLg&#10;4RIQoeTD5S25CQEhIASEgBAQAkJACAgBISAEhIAQEAJCQAgIgQNPYNuXb28L4Tvn8Kf/bQBzCRLP&#10;yMpCeXUVPvPcE2gtz4qJNYSf/6f38JZxcS6+9E9+HU/lqyijeOv/eRs/n1HbyRxPlI66/mCHyXdf&#10;w7cuBAwI1U8+jz98rvzBQJZG8fHb7XivaxaDAcsLNG0eegrz0NbWhpeeKMeue1hXruN7//Yyrqra&#10;ZZXj9/7582h4cE0lRgICbacfhzcnwcmYw8GpQbzeMRZzdB/s1jbg5QYPMlVVludw9VwPure6WhvM&#10;w11ejce8xSh10j6wns5aXUFw0Y/BwUG0313c6pJuOj37MzU3/DHe7Np0kpLAZgh4StFWX4LqvCxk&#10;6odIPUNLS5ieuIerN8cxvZn0d+rahG2qDi88VwyPUa4AfO/eQPtOlTEq391arqhCprRT4D2MkzV5&#10;8GRanROfq7mxPrzZGf+JajzxKFoL13fuFgqFsDA9ga7uQQzsvu5tLR9XIU40V6M2j04l08zToaAf&#10;3b8MoHpXPodrq7Brj9jbeLxC8nkLLS9hfGQEl3um4I8XZ58cs7edfTsW2yP3qrTlOJ62f+fOj+ON&#10;S3f33PMnY7U98sBJMYXANhLQn5bbmMXWJ708OpNQIKlyW+YHzuAdH7733Z/grUFLwKWLsTKFUS3N&#10;5ACuxhBI8uTKPQwaAkluJ3U8QTo6nwP7G0LfsCmQBByorkxCIOmncO//fhvf75iKCCQVv5UQ5iam&#10;8P6bb+Nf/eeLGF3ZZVCHZzCoi1RaBK/elt89QaCg5jA+94m6PVHWnS5kRVMzPtNShoocm0BSFSot&#10;HZk5Hngbj+KFprydLqbkv4sJVDQ24eVP1MBb6IwIJFV51TOU7URpVQ2eOVOPRtcursReLBrHM61t&#10;zThTuxcLn2SZi7w4fbggIpBUl/G5Ci3FF0gmmarhnNFTXIaTn2jYE89lU3MdjuRHBJKqno5VjqMe&#10;VOGD8Iw8iMFmz/N5c2Q6UVFbh0+1FG82NbleCCRBwIP6/BjFG3duEn1VFmobOGZ7tCxOHuudixNd&#10;DqVMQL49UkYmFxwQArtO+SwZ7r7hJOcgVwL4+c8+xulvPGFpKjD19OP46h8fX5tN3yR8+mhZEQ7p&#10;7UTHE6WjrzuwvwO4G1Zgc8PrfRCIAD5+jdqGhhwzC6e+8CxeeaQEGekhLE/04md//RHen6Kgmdvf&#10;fqMKf/LSLvqyqj6DP/njMw+qoJzfbQTUB9ixahwpzIRjYWK3lW73lcdVjZZyJ6cY1gvp8FTW4czM&#10;NZwfXi/ewz3XfvHjXaKZ9nDrvdtyc9c1UIvNZWoAr1M4R3YeWlrrMP1hP8bXibd3TvXjzXf7d6y4&#10;BTVenDxcCE9GCONRQHe2XFsOpMgJt050aQ4d7T24DRcK9LHN/mZ60FhfiO5rHIzs2lCIIldEz2Bu&#10;sAtv3lpEgcdF7eNFDCR4DhM/I7u2oru8YOlwl1fg5MgELk3u8qJK8fY2gcoysOuLDmkulB+mbn5n&#10;gqkIrlY42VyJWrcDwamYSZv1zkXnInsbISDfHhuhJtccIAJ7UCg5Ct+o1n504NSXfhNfbrLdMQoi&#10;Ry++i//03hSHYQwTk7jLn2ZblHibcwNT4dnk8tKScJREx8MRZCOawMw9+PQyJw+Fu7EvzOjYQIDL&#10;2dQNUiG/Cs88SoGkseNARvFRvPzFe+j6ro+L64HZwVFMohZFxnn5bz8T2Naltocq0EiBpIQkCVR7&#10;UKC/dVeWMOQbQFffLD90s1BaV402aii5jfOZKC4rBYajpB9JZiLR9i8BfqB7LZMEqpLLAQwNjqF3&#10;eALji3yGqsrQpMwCZJsPmcOdh8ZKYHwXCbf35r0pQ6shkNybpU+p1BnWWmV1EZfQ3jbGIItJmwKI&#10;twTVXUh+xypRZQn6nG61CH83CyU5yab7aYQQWDQHYtNzekAWj+gBekbiVX+jx2JNq7i4WqCmHC1V&#10;HjiNe5CFAr4KOWCVIAS2jYC31AX9iRXwB5DpNiePVd/l5RetL07OjfWmQDLOKU68JD4XL74cS5GA&#10;fHukCEyiHzQCe08oqZZZh8eFcTTx0p0oP12HBgolr6q7SVV2uxDrxt/8AN+2jLQ9/vJv4yuPmLf8&#10;7th8+N5X2ZYcJzqeKJ3IcSde/J3PwNt9Aa9/bC1Lpo3E8vpH8PVXjqMoPHg0s10evYzXftSF9glq&#10;CDJeUVUtvvzrp+G98TN8891ZI1Lr534TX21bX18JHIzO3foIP/7lILrGA1i0ljxnOHPR/PhxfPnZ&#10;euoPRMJmyvv6/9+Ni+NLWGYeGfyQfOrsp/EyR2F9OvmKQpTr7US/U4uRcdvcCD7uW8KLh2zLESrP&#10;4I8SaiMuYfKji/hh+xC6FTeVR0YWDh1txldejmF87Rf4F6/fM0px6KmX8PuPjeCH/+8VfDAVQkZe&#10;HopmZ2EoeBbW409+73TUMwPaMP0WbZga40tnCb7+jz+LZidtkP4lbZAazyLv9TdewWfUINQIvAd9&#10;V/DW23fQru8B72n1IS9efukJNOTH3sMU6qGzkF+TQAmXYLdSKGbxmBvuod1ANUOchdaTzWjMtRpa&#10;YBrn/+4OqmLtVuYU4xXa2oq23+jCkeZDaCrhgE/3kMtBTN8bRfuNaJt3sbaVOuap6VXpgdu6Lhjg&#10;wPB2P66OLsXcsSzmcSSSh7KrtzCD62Et45joxm7y5TKv3kgecfK1f/CzPhcokDQD7Wf18xnPjdg0&#10;ynTaexcVSy0FqkVTRW5kaaUyyzAVx06b3WYXP/puT2biUCkH2ZQ3hBYXMO/IgblSKYiRG9TIHLGK&#10;oX4q6/F5Lh83BuhLs2j/oNcYkK9rp0jNWjdWmMuJdX+syjY2jEsx91llEbap6eISdiUDUfdscR4+&#10;Cmlj7++auCqBdeKr0/s2NBSgSHd5IT+6PrqFzrCchM/Q0F2MTy3h6bZKFCz7MTI+he41Ask4z1ES&#10;PJUWWFsd7Qxm2e7Z0n2M9PfhUowN1KhnZXwMwXxqoahXEZe/Tg5cwXu96g6l2qYS2W6MOf7RPTio&#10;vVKlzCOoZyvRcxjvmWX0UDAQbcvO3pZUsannXNrwOF5pAMwJn5j8Y21dxssnUbtl6lHshrvQm+bF&#10;8TIu01ftSvdtN3y4nUB5h7FiQrL3uwxPP12NUt1Pq1Ti9ukxySex658aw4Vpvh9c1mf/auxFccqY&#10;iJH9fiiBFjUYK46Y9nmNVJUtwuEhtK+xRZhkHjSv8UqlFk+oFJO43/YyGYWIvSZOn6fiJdHujOQO&#10;0n+LfM93z8HpeQwt+dbLRLVjI9ifUWosDzJeBU0NqD5RTfLdvI4L1rsslf7KTFuPCbI5VrHy5TPo&#10;n5lA5804dlCVJtyxclTkRpb4B+8vxu0PjfRdjH/cFt/qlwbMzNf8bx8PxU4sR/cRNvvO9md3YRrd&#10;QTcaaYJAheDsGF7/lTKSlGQ7MK46KP+VodbiRFKY7p+Ao9HqC7NcqOLEni/qPWp/Dk1GmYXVHP9W&#10;AwsLGM/KiepHI+cm8NrFfuOCNc+nOspnIuCfRdfNeP17is+nWSya3uDY7EQVvAW0PW2MtZjH7CSu&#10;3rhrs+1rq4/Vp5aqyU09PgsFMTkyiEu3AihX43klwFVtbr33UQrtw/6sq0mtB4397c+/Uc0476nU&#10;+Wpg8isE9gcB+1Bub9TIvpx6jSaeWvI7gA9+es0USLJG5cfqbYKxUVBBwwq58Nbq7SH0WYMC5eTm&#10;wceTSSeID/76J/h5+OOLebHzHu2+jL98Iy9qGfLchz/Dv3vb0uxURWK8ybs+/OV35nGqXC9Vp7C1&#10;XPWo6wWm/+aP8O8/0jYdI3GXA/O4+ncX0UMh3P/2paPWCXu9ky/vYscv8O/euIc5S+CpElvmS+n9&#10;13+GHpvh+ENlFZECJNoqz0cZx1KGvUhqub71g7/B1cNevBjXSZEtkZUhfPBfzuGHwyHbQW5ycN/X&#10;eRnfGp7HH1G4qIWio4Na6EzBcO4QvvcdvWQcyDtSCm8nhZJKbjQzY2hlRgTZU/jgbUsgyYF+6zNn&#10;KJBUWdqE41n58IYFkvO48cOf49tdMUIo3tPBO728pzP46u9+Fq1aipZiPVTOEmwE7t3B5bHjOFNm&#10;CrI9ZZVo6ZtDX4UXR7RAcnUJA913oJp4le3S+Jt5OHFSXRvT1jIyUVBBm3d5LlzkAC3cXdgSycyv&#10;xMlC68PAOp7p5LK/Y14ER2+hKxw3C40nmqKdLCi7em46KThka1Th+Goj1XJtJI+oDCM7M0sI8IPX&#10;eOxzCvH5JxzwDd1D39CcYUx9vPM6XuuMRI9ssQytR9FSQg2eyEGa0KADK2WnjSydv6IjH3sfqeM5&#10;3DjEjiF83dIMepcz0VasPlZ4L8ooSObyOB3sGgP+6bG4GgI6rvHr4oC2jQN487GJnFJlU/eZSx7P&#10;25YQu+vq8cxhCj3tt1fdsxxq9bU0oSC7C+f6rTZfwmXsTXRuYo+rctDxm49Ss/QaLkR9MESKsN+2&#10;GnMjkAN0GhIRSNpqujiGcx+EX862E2ozwbOveZJ/aZ4P73RrYbm6JsGzp67JdqGWNlBLC4fx/tWx&#10;uA4BcopLIlpnafzINyaftrBNqSKGAz+422oi+anj1nN4Oi2AN8LL8Oj07dE6OgOLfbAogrJs2bkd&#10;y3jzZtKSv3AJojZKanC2uRQFsaND3W7zPSi+0YUOc44v6lK1k1N+FCfSbWVUzFXfdpwC0Qu+JJbl&#10;b+R+rynGpg8UlFSgiR/FOszNhmfDeSjB86UZPaBva2n2mMJnnTgnU0tpi/Dk8hTe8+mDm8hDJ7GZ&#10;X+nHkqdnaUoesXf6a4TYKjkqHFQWRNr6KoVJxmAiwb1et79if3DqMLzmMoVIWfkMKk25k218Z3Ny&#10;LuwoL0G71v1hQe4dTuja+lD1jvwE35H2RSVWv3Qs0TAlUoqNbTnzcMTWvy0tqvIkYJNMW9tYKfbG&#10;VV5O9uk+eonmGUbG4CgrQ6k1Riqt5PfXcLyR6saqp0ywPF1vW/Ggk+F9cHrYvz+WAccv7Y4ZU3w+&#10;dXr89ZR74QkL9XkgjXnk00leazoCtnFZ+BKOF9f0qY5MFFXX4ZnSVTg5KRkO+n30SBoWqKgQJpRq&#10;+wgnyBFp0mN/20Uxmw/ky/bs/rALV+ONl2PSkl0hsFcJ6C5tz5Q/ysnNnA///s98CcvuOdSMrz+v&#10;xVKMltCZTQKnNak6xQlQWBn+HqDGzWoeXvzSU3iWGjyLf/cz/Ol75gt/8s4ABV+1psBs+CL+6l1L&#10;IJlOm4ovPY9XHmX8W+fxVz8cwId9unq5qOaE1rph+CO8ej1Ie4yUzXmq8Ht//wwaCrOw3HcOf/4D&#10;lSeYrg83cNRczr6R8tIpzatva4EkhXQvfBZfeYIOLu5cxF+86qMWqxYSZlG4W7hucY2T6U149pEb&#10;uHolIsQbvUMnRfzLKCzHKy+dxKlDTD8qhNDzIy2QdKDhk6fxjU97kbE8ig/+23v4oXJuNNWLn3c8&#10;ga+eUC+jAPpGA1YKLoy2X0af3k0vxEvPPYbgeC8+VBOyK/MY5OpTfpMZYbH9An7OfSOU1uOVtlxz&#10;m16RVHQjhJ3cKKHwLyICycJa/N5vnqZmJO1mvvozfP8OyxW4h1d/cQuthmA41XroDPf/r6eSWj2c&#10;6Y0bYpZOjVwfwUhBHSrU9yMHJ95GL8oK3JZAix5YRwZwyfqANmwMRs3MR2aBVV7uhiocsgSSoYUp&#10;XO70UcBVjBNHaYMyj1pMnN18rGUKI2FBga2EbHf+8bu4eI0PjJcDONr1McbzDhcqDgNdd6y4lbVc&#10;Pq4HSSFMD9Fz9U0K2Oh453R9ROvTlnLq5dpAHvb8oraHxzBSy8ka4+MnnQPQAjQd499R02vy3Pwc&#10;BgfG0E1tt6igyqAFksE5dF3vR2cgm0uE6tBCaaCDdtpamivQ3R4eFkYu58AR9CJ56dpdzBVUoCg4&#10;At+KE8eKCw2tWFUGLyYs4aNdY4Bax8PhTjiSXsxW47GKsEAycp8r8PRjlcZHmINClOOHR/DeHVUn&#10;3vNaLZCkpouP2qF37iMnvHSdGkZeL5r6TcFzYw21YCyZTHBmBBduDFMQQ+F04yG0qg+GtExU1dTA&#10;Pbz3PGTGYExq15Otn3V2fxuw4VpxvDYySbC8CF9PH9op0PU21qK1xs025kBBDQXB8xF7pu7D3ogw&#10;fIWatdSMvBx1z/gcl1TidMM03umJeW5ZKwdtGo9038L5iQw0Ult3SKnJb2WbiiJH4Ts1SLu7fLg6&#10;68ZJCh5rrQ9zd34JSrkMz3gFsW/SAsngFJ+rm3yu1PJ3Trw+XeVkirTrWljM9sHJgoEevD5g0yTh&#10;Corxnis4NxCVcZydPDzZGBFIBucncLWrP6oPRAa1X5jn9D1TGzk2EUf6KjVLfbjU40dRcz3aKix7&#10;tC436ou4LF+xXCekdr8pzD5HYfY6ffo6WYVPhbWCwkeiN0J+xcHWr2y2b1ucRsf1O7R7Gelz1P3L&#10;L7apN6WSR9cNvNaV4v1+wDPSeEL6seinwLaX4UHrc4+j1XYoanN1kasIoo6Edxw8d7vzNjoWPGjK&#10;DxqTlRvpr0qbqiMCyfD71dZ/ZFHAdzwP3ddNwV7r4WJrokGNie5yNQDHHJU1OFFfiiKqNHv4vJ0c&#10;ux62g+ltoIDLGMCw6LZ+98gjR9C6ZjYvXL3NbXAyIzhxF+9fmUFmHZ+/cbY5roLY8Dhic6XZ1Ve3&#10;FLvCk7ZKi9Do2scW0cIxhnobOPIK+HyOhBV0wLVgqq+M1fB7vSMyGZj4XCHHQNZ4lsojA/yOvDRM&#10;6ZiHfc6j1uRuZg4q6oBu67lP7fmMQc2JwPA467AXT3rVe14N7+nYJ947hONFR4hjg26ODaadtnco&#10;3/P8LlAatx2dg5grrseZRmtFjVIYqOHc9l2VN1dWpdg+1FXhwPHeg8b+6397ZKGNK6x0c/OP9uNi&#10;5wSmPcVoa6JzQKVgka4mU4v5rcx2K0EI7FMCfNL3VkjWyU1R/VF844uPRy+TtmtZJuPMJtX4Ppuz&#10;nPRcfOl3fg2faSqkjURq3xS6Isumi/ItDb4QbpynIM+adSxvexpfftSKf/RpOnyJzNIjPxfx/KRF&#10;3b3K0/j9P/hN/Jt/+dv4D//kWUMgqc5n1BbFvzbl8gKDf0sBovUNp8r71SfM8mYcPoPf5kxOJLhR&#10;cyiyl3jLgUMvfRZfb3FatiQjMZenRvHqD36CP/3Bx5i0z8xOfITXuyzhZ00TvvEsBZLqSc4qx1Pk&#10;p4NvUH+B8aNKCxYxj76JLDz+wrMmpz/6LB53OnGIjjzMQJV/3eev3MLr9LJjTEzRLMCLX4g4TFoe&#10;mAwvOy8qLzfLHriGn7Rb0s70PHz5Hz5t3gNuP/68F9VqZteVhYxFv2m/NOV66JrJbzSBCZy/PUvR&#10;sxmcFFzp5aJK4HTVPvsffWHMHoVkXLJtilCWqNVMgaT6Dp2b4IBmNqxRpbQQamOuNHaZ1y8pkFSm&#10;w6d9PRhc0JGUdpbeBmrVsnBrN8S0L1IgaVxzVy33Xysg4cgv5XKlnkekfGu35tB+tZ9LL602pyMY&#10;WhxOFBWXcqnNcbx8ihqmttXbTZW5Vj1XMDnYg04ltOQyt24ymjRsLeiBs07Q/hvE+IC5VGeas/23&#10;lVB5cgijWuE5y41afRPsGgPzM+h8gNCDXzmopoDZDBxgX9H3eQTnRozWzlPpKCqxZibUkiCrKw7N&#10;juPcHaUhai5dvz1jMaEwvKrBTFEtFdYh3elGdSGX86t6X7mG19792Py7dDAEkpqD+RtC8H70kQfv&#10;laHRWEOtYlK42EMTJ+pjiL2yj0LDS+NBK4lM2qbUsxhZOFamJyXYFocoXLTds19y2bZ519Jp940f&#10;VFYKUT/zUzivlner+9Y/brT9rW1T9tz4AdZ3yzQBsDiFS0N+1tQKGRS46m3WXT8/7/QtorjGizNt&#10;jXjSvmw3MyMJbXCdYJzfWgoidOdEMwhXL/HdqfvAX/kwpO9fFicpDse5noeUwPQ9YxkyNdQp+NBt&#10;na2dGpPxr4kc3cj9jly9LVsUak9OzpnvbCuDzfVt7HMuUyBpcGWfc0+/uUiIGvk6bC4PncrGf6Uf&#10;2yg7JfQbQod+lcQkE+C4tkOZc+G7v+uuKTBMvb+icKZQN1TVf+j3K/uPvvnwWMhNw5bGa7KoClV6&#10;5UhgFh1sl8aYgxNjlyb0mIMTHNV6/FyIqjz9LK6wD70d7ndvX+vHUIK6xVQ19V0KbAeuqDGUer+O&#10;GbZhd7odpF6Jh3FFNSr0zCdZTWqbZtSWHNf3Js2F0kbbN+SmisX34QfW2OV9HwYcBWg73oAXWjmJ&#10;G86C2ow5OpMUn099mfWr3iHhcdadaUxb48X13iFzY9Yzqt6hXN0TDpzw66UJgAFymaYX1slId8sJ&#10;YitWyu0jnLq5keTYP+Yq224+3Lq58WhWrgcV/E5QfUT7JZp2s8aNPxWBpI2ZbO5HAhl7q1J2Jzfr&#10;l3yy9xb+/D9PWvb/zLiJnNbYj1dXloQTTua43SnO5PCMKcBiCq6jTXiqOJwU7ZT5w+fKuTTMDL24&#10;6rM+arls/Myp8sgF3DpUnQdcsVS8ypKwz8hrlv0D8N0YxQ3fDGbVy2rEj8nFpciAurgInBwyQurl&#10;9VGjS3f2eXjmmSorJfOnvFRpEVo9fiGd3CQr8qbQrvmLr+DfPEvN0Dcv4bXegGGnUic+13cD3367&#10;Cn/0gsln8spgREvx7nV888+u66hRv3NzfnOfNsoGdbH5YdT6wov4itZ4tERQ5dUsuyFQpLbjGJdp&#10;UZg8+vY1fGhVp+iRNnxGf/MyVbtwvLrc5LDcMYAbWnh66DBO2T/ASk/jD//l6ajypVyPqKtlJ4rA&#10;cC86Sx5BGzXzwkHN6HLadiR84EEbuXCHB1hZqHqM2prxLsni4J3HtchbRwneD4QFl+pYQBlbeRG2&#10;ZQAAIABJREFUpXArNpS6ImVcmB+MumacI6ZAeVZYaGlem3q5Us8jtpQx+xzodXxEW38UyDbWFqA0&#10;14kcCt8M+3dWVLVEs7WVH2TG8ho6x7EclxgCPi9ZemPSVLtpdAigOiRjttp2PrRkLWuzHWN/1j29&#10;SK05JfnkMrjSCt6EETQVaUEyB51cum21evuF0dsVOaDpPjPQVmiUHwgl+OmJjl7K0aKO7siroA0m&#10;5hsnuN3qqRjHwGyAGizmB6Mj20OtMv41MB/arfXRTsgajdI4ae3PQxRK2YTzSdWxwkPP0VZMOsiJ&#10;dX4zMh1AkOo8qkU5cmiLjL/dbJ0FYeE43313w52/kZC/dwELdS6K+hk4IaU+2sNzVkYMaj0sKGFB&#10;dNjyNhVOPkjNxvAOMw/xSVdGCtaGivp6tFbSRma8k2ujp3yktoB2IK2rgv5YRwk0ccKyVRmar9Ss&#10;os1NpX0TGwIB+7FFBNUHpb6HsZFj9zd0v2MT2eL9dAq8a704Szt871CryM8nZ1N9W2yfcz9kCMl1&#10;H2OWfpN5bAEC6cdShLjClQMBPwYHufIhxl5tJKUVLHDCIzpspL/KQ064L43pP0Z68dPYQQ+NMWsR&#10;JpwFeJpanvGCk8vQTWdOnEgLj4X4Lu6196FzGPEHUWsbx8RLa0PH7tPeb9SFO98OooqzS3bcjeSi&#10;BWqBBfSGJ2LZZ88u8d6YN6+guAql3cmYzEiiYpZ90Sr2g/ZxX/wrU3w+YxKJfodMIxDkMsF13yHK&#10;rqX9GbUlGOQEd3h3Dkv6G42jurAQNeX2EU7Q2Eh27B99lX1vHCPzFPBaK6jUWLqllX9BfsNPU9mp&#10;b9icHLRfIttCYB8SWLeZ77r6Rjm5oSbaH/4aToXftKq0tCk5eAXfe/UGbihhEpfKvvXhFJo/bc7+&#10;JXJaYz9eVhoRDCZz3O4UZ3TCkmCxs2ul3TB7sKcVvsYuLPOUcJmv/QoqBk1ptSCgmsLE9QNtGf7o&#10;F/heJwV660T0UOhqfIwxTurlHUXPopV4/lrP2suByEvBVU5ttXXKEfdUfi1O/Qb/lqbQ8/4FfL+d&#10;HtGtF8horw+TFEqqNAfDS7HjphI+WFRozfqO2pZaM48XwwLJcFSqr7E+tBPZx0NjE3yF+X0RrUdn&#10;Ob78ktcW2S4cd4aX1Xcbs95mtGZvvS1+/M2U6xE/mX15NNZIejKV9NGOqLG8Vw/WaMDdWHaZzMVG&#10;HAo3or8Mk74yXsRgaDXe4cjsbLyzI0EEmykriTq3gXJpBlHpWDtx84gXce0x5fyhg39moHC2qhje&#10;iiJUcVCn0BmekymzGx9xgUpbyYV4ZVXGyONc7e+exmSly9CEdeTmoYlT3RVaA4Qz4kPdkT4ozuXm&#10;IVpOT+U2FyT7UKSZFRnnMtzOrCN8Fk0mRqa0b6SW1rbyr4kCL18vJ6Ss+aaE5dwnJ+zCeSfNH4DL&#10;7pMOD7pXFDgGKInUgjQzXbuwfIVOkmJzo+CfL8mwsDP2NPdXQkqNLSbEe051lE20KZ1E+HcyhPB3&#10;U/igMi3RhNO1EQF8iJMgkzMUECw40eSNLP2yXZLypjPivjnutbfvB3EipdZj/wiMm2T0wQ3d7+gk&#10;NrIXz/s2POxfaqrRyOXn6vnKLCxFS9EYl7dusm+LLSAnr9T9ju6TtjiP2DyT2Jd+bB1IMSZk1okZ&#10;c2oVoTUD9I30V/ZrYrKIt8uJhOjnK14kHluvj7NdMhAM4WRMr2s7vfHNFWp9Rl298+0gqji7Yocr&#10;ATgRGw7rCJmRpMmMcFoJN4qplV9jmkhScej8zT/rx/j0NBylytxI7IUpPp+xl0ftLyHRUDoqWqKd&#10;Nc+ULaJ+3re4fSQc+9uyjt3svjkAtzJVY3jAss5mZhmT70WlZWiZm6EJJDoTWjOeiU1J9oXA3iWQ&#10;7Gfj7qihfTn1Gic3qogOZFQ/irZyCiX7zCIH7uuPVLtTl2Sc2WwmfqxX8ARpLVseo1VR1yhU0Q7i&#10;XS3kBOzCUrNm0f8vf3gO36ZA0gi0TXmoyYvPPFKLGi5j63n9x/i+xaPhkNe60F6mDZTXSiXyE0L3&#10;YERHyVtZFzkVd4v2H797Dj/nMpZF2op78Wv0Xq01EbMK0fDCS/hfG2xer/liWSukyMIzv/UbePlw&#10;3AzCByNObuj4qNHu+CgcBcjPAxXUQOffWBy9hw9+obUeKWB+7ik02O+PXThuc3KzbBtsZlADJ/mQ&#10;XD2ST+8gxszDyQbaG9SDDIWAHmQfa56kp+bZaCAJZIVqUsMY/BhpBOCL9UgbncrG9xLmzyQrTK2v&#10;6MQ3UK6U84jOMbJnt1PGZdi+G5adRRVDeU6mXbuhCZx88jhn59WxTLjV5AqFNKGwZIUfGknZs1PX&#10;PyjQtuR0CZeMU0zgcKL0OJuu9bUVnJ22ORNaJ5312MS5LGBUxMwkrvBizTWL6LpyHV3UOmmsKUFF&#10;oZuae7yvVh9iOsc5iuDf2p0frUlk3xzom72PJjr+UMFJwU6ri/b51gysacvwycMoTaMtttEJ9A5P&#10;mMvQgvyI53XRQkcjKfO/GpsGEO+rue7A3l5oa0plHZUfHUBsZOSz3nMTt93ayrnpTX6I2myI+akN&#10;9Ybu1+hFuSlu+izwemWOc439WY9zGkeybXdiNcXE4yUYe2xD9zs2kS3an6NHWc5ue/J130bNGjfT&#10;ntyuvs1e7oeRh8pvvWdE+jH7Hdm+7W3qr+wFXra1Vdr11d6U7VFS2a5NdqIulUTjxn1Y7SBu5rvz&#10;IJcal64RAiYqKoVaNZwIDNuk4jvS9ijEXpXwHP0DcI7VDEog/1HEQWEbhZJ7Pmxx+0jIYx32sFYj&#10;ddCOZEtVAcqK3MhXq5GMcaOy5a6cCSXrLC5hCeSEENjVBDYyNN+xCtmXU/NLz7LLaCsObaUMfvwB&#10;XrMEcOpMUb6lfmh36kJhRY3WStyO47EC00R52IqOJaqf2/eH2/HWXX3ALkTVx6J/fYMRwUvzM7+G&#10;rz9pCcUCl9E+oOPSU2yDtW0vU7LlpX2r8AMTW17/FZzv0UvRqT1Y+yChXD4/0pVAUpWHNpuUg5zK&#10;mLlc2qQr51ljZYLHTXcTZihTtnTuKFpLGByhNulhtWw8UbA7uclCU4NKMV6gV9PSj0xnN1M+/HDK&#10;ilN9FF8+EVMXu3A87OSGMjBjWZtmYMuDtiP/4q96MZntQg0N4b349x4HFyMgtXrY0pPNNQQqmmst&#10;oRhPcRlViAbT1dPkrqjFk+PXccGulbZAbUTqIto+r630ZrFwvwxcwciQhTwl7L5jnTp8FF+ksW3j&#10;CeWg/g164I6I4K04Sf6MLwa5vNfMPSe3mo4pIku4S4ssL9dRaaVertTziMrQtjOGiQUuK8lTIyPa&#10;Waw7iqczhmkLyxQauQsLUEsPXFWmzIlx2I8ZAqApTAeU8yF1nQM5eUo/29I+KzqMzz1mOfTZgMaJ&#10;j0aTTGPudDBTqqQEKgQxMao1OM0jCf+/S5uuRzym3dGMbCgl9G69/KmiHp9vtgyh67LNLxlmAdS9&#10;z6TmgblIW6XuwZOfbIDhY4T1XiN4VfYIu/lnFcRdWIPTrVyqpxJSAtVaOj8asE7u4x+7dqsy1t74&#10;RDOc/YPo7pul7TBT27axrgwVLvWs0DbnITeX18/RmzZniGh+ZOEo74dilkFmnLjqHo7AqrAtNw4t&#10;zNNxiAqzmAuwHRvPZBY8FFzCpkHrrufyfZ3EIm2Y6e0H/G5dm3pARnFPs73oj0I+awvzkfd9aV52&#10;nL5MJUJbmMGaiLOKuOlGHxyYsz3rdCrg5fJsXzhKHsrc6kaoQDMNM9E6TebxTf6/ofu9yTwTXc5J&#10;BW9NJZ/L2Ajb17dFcnoYeajcknhGpB+L3JZt2dpIf8VVRIFieOKNVTi6PPss+z89uXrhBton78PP&#10;WUPjbZntRAvr0WnVpeUTj3HSSPW9fEMPX6cHbqXIQbvJS0zf6HNoYqWeG+El3LR3ZzeAZ1y59j+n&#10;027eoczWf62Nm/jIw2oHiUuw286UVrjN+5hkwZwFXJ3B1QldVvz1tN0TnuP9Do+Xl2hGJzzJVwm+&#10;fuKEFJ/PcHpxknoYh1JuHxssVMJvD1t6tCPZSTvzun0W0NHTGTrLNZq6i85uGHUb3ry2AsimENg5&#10;AmEZ084VIfmcRydsPVf3x/gXf/bx+hdz2e0zT1gCJS7tDMv47E5utuq43WlMiXZkYxUvUR5cSn0o&#10;ywdl8xqLQ/jxuwP4x89VcX3yFXz/r3lc145OHcq1EFUfi/nNNJwrmAKxyalxLuFm1zV1C+/9qCti&#10;59AufNxIeUsLUc2xiWGfcXEAr73hw++/4AVmbuFn/53aqYaAkQWjk59DSuq2bnDSq1ghXjUMNIfw&#10;4TtvozHvDL2p5lLwSQ3SiV689/ot3DDScODUyUfCAtHyRytQ3m7y6blwDh8eeR6nyh3m0v3/rxcL&#10;VVV49pNtaK1W997u5GY95zuWs5tBm2hYOSv6wuMRB0VWfewe4MNObniu4TCXi3eZ0q+eKx9hsuUJ&#10;FC324vW/voU+xWZxHpO55YZAUiWVWj3UFQcnrOt9W2HQAiO1XXIYjxmut9UOhUN3fPDT3bXpLZq2&#10;IY/Vw5vAUywysuicJQtz7mws3JtDLw1kVyl3fUoAR4F06wI94i7k40yldpxBo+8TIxsWSKoSDgzO&#10;03GN6UXawVnR08cCYe/bbRGr4SqqFVIvV+p56LzW/nYOzcObZw2KlH01ejpWf3HD8gI9HZtnOtlf&#10;N+aZ3NwldXiy5jYuTDjp7TMvPKgOTNNOZdyE1jlIb+Djh/JMIbTx4cW4tOVlF1atczVPDWNwlh5H&#10;Dfs9WSg/ehhHDE+4xTh5SDvnYZK6bHdmMVPrNoWYzjy0PVJKD+sz8NAje9g/1pIfA4Z0i8ucnrI8&#10;wVNw46cRxPZeZXw+Czk0BKi1JdVzGtyoVHv9yu3CsyO45MvF2XpriTGFi7VH6vmXoKiBaXSGhYjU&#10;jJ2iZqxhKzYTFVzC3EYjG2Hv22H3sHRM1T9iJTiHznuLqLKWOhdUHcWZZZv37Rq9BJqav6NDSQ/w&#10;t7JNJaj5OoenKSSgUx5jxEZ7qhU1qL03hgAd9bSVGJKDda5Vp6jlxw8aZYyygkLbkTir040EfJxs&#10;qHaby/Sy8tB6ku3c5n27Sn+AcgK4y2dcscX/beR+b74ID/K+beQQok1TS4K9bX2brSoPIw9bdty0&#10;PyOZOEIv8OZrVfqxaE5bvbeR/opjgqkAqgwnV7axymw2Wo7Ry7b1Xgxx8uKm+mxavEfb8pzYUAJ2&#10;OmWr/0Q15ixvxF5LIImVRYyopUJG4Ht5qgoVavkQx0IFVUfQtmD2u0ceqbNNQlrRrZ9pLutWz5EK&#10;mfzeaC2fxtVZN1pbKqy+yziV0n8Pvx2kVLyHHLkQjYWR/t4/2oM3OuN05q4anD3NCVD1HHCpAIfD&#10;6NIT7LYSZ9I+egG/cJx0czDCd6Y9RJ2jDdHwRH5OHs7wHXp+JgcnjnIcpeep7BdTqJ3S8xl17Q7s&#10;TKbaPragjPZvD38+Tuv7xbHh5N1BdHQrZ1QuFCgbnjq7UIzykj4uv0JgnxDYQ0JJux2/JOhToPTi&#10;l+mB2pwAhF3LMlVnNknFtzmyqS5nD28LifIGjuKZNjpTuaAEYSH0UcD2zQu2C/WmTRtPH4r9PdRC&#10;e4tXBgytwtEOptNhxbDqb+zZtu2Od1Ip70snu/DhB9ROZBhsP49v8s8ItrSV6lGNeXTd/zNO0Xt3&#10;/8/xPfUBOncP3/+vP44T34GGp+iVvCncLVOj8jR+58l7+PML81gOTOHV7/wNXrVf2e3D6w7a6PzS&#10;UbhmZk2hrzrvyUeVvZz2a7gdcXZjnig/8USUsyId3e7k5lA1hcg6nDiJr1z9Bb5/N4TFwVv41v9+&#10;S58xfl01zfj6C7b4qdQjKiXZiRCgEOiYpXXHg8prX3s/PWXTmHxxK2f61f3mx3ULt31XLVt292iH&#10;rsFaEprlwQkuPTaFnNRq66SjKA8Fmjm8kK5iG1uOG84zdH7BmTFc7OHzupkwSbsw47looUBFWXoq&#10;qKrDWf4ZgVqe6iMgNoynWq4N5BGbZ3ifToTa85txmh9AtlYYPh3eoJfakb7+iJDRR9uKBU20o8ir&#10;aFKiqrEJrzSGYyPEttup70nkcBJb/IijwLOWA2Md/DP3khYuqWu6b46goo1CHo7vHa4CnHjicdrK&#10;s4UlPgs92vahXaiWDncpB/zP2Xq4FXoZvt1raZRN4PJAIQqoiemkd3I3hUZP8y82BDlxdFVrZ8ae&#10;3If7/v4eXMpuwslq2gjTguR49aRwt7v7TpSzAx89vxedsiYZMlzwNjXxz35xiF41B6K0of09t9Hp&#10;5qRCEfU7KEiv8Dbwz37NCk1OD+PSnRTa8la2KXtRktpewk31zOeYAlVHbilNJiid3ZjAZy6s0cJT&#10;c3Sior06earZ/vgoKnu9I1ptJuZyZe/z/E03Xjhu9p2ZucVoe4J/9njLi7gdc4/spze7vZH7vdk8&#10;H3y9+lD0hbWNsG19m60kDyMPZpfoGTkv/ZjtZmzv5kb6q/GuQfi4nMOYfI0zVoFy9HdHr8KYwyW+&#10;zwp0u84rY/+hNBl14PM9cDvKrMZ45ziGCirp2IrjkZh+NxR/mEJHZPRSX2KNu3hNZPzE1Su85gEm&#10;a3Vhon8fUjuIznSX7lUWoSAsk1SOTOMIJFXRF+ll2k+hpLGIjELrkhq479w1J9PtAkY65zv7HN8j&#10;akn/vX7a0rcJH+3nLk5hoo4askbefJ+qsZxGpJYkW+/0dEdkRUxqz6dObKd+U28fGyppwm+PHnSO&#10;eKwxNicdOel/ds3EP1cnjI2ENSg3lL9cJAR2OYG1X79bXOBV2h1Sfyv82N7U3/IY7k6aaek01/xy&#10;QJ5Loz9NjzXjn//+SzhbmRbOs390zijH6mo6qspLt/H4KkqLI+mrOifKW50rfebz+KefLkaZw6ob&#10;HSLUNTfjn37KY5V3FWUVFUh/EL9DT+J//kI16nKsdMiirLoOv/s7x9Bk3YNVGqlfsNKJlCm18ro/&#10;9Vl88/kyVGVG8qlqaMY3XyqD08onl44v3A8qr3E+B8df+SL+9W8dw5mybORqBkzHkZmJKm8d/uHX&#10;vojf/VRF+H6Zz1Aaub2EP/7SYTxSxGW6un4c8ZSVVeA3fuvz+OYXG5Ct8uibgE+fp7pp6Xrlqi5A&#10;nY6bU43feD42X/UMD+POyLJ1b9yoq7Y/1/l47O9/Dr97ujjCh+k5i4rxuZeew7/+ymOclbTHT6Ee&#10;65V7A+eMtsPrYtvQFjf/bU/O28rldXqQRkcnvTct78uT/bhKh0im7jBt2ZVQOETlYSMs8lw/lyfp&#10;kzwYoiBQ6dWqpZ/tF2+hY2TR8p5tHFSeLzA3chfnqKK1FQpu3ddu0awCy6DtkCrHLn56uO7zc0Y6&#10;Xki9XKnnES9f89hI1w281TlmeN0Mqg8SWwgpb7JTE+hov4bz/XYhD5f5dHTh0gCXp9kvIkvlMKe9&#10;w2cJ8myJJbnpvzuPaTUYVmF1EaN3EgzOzRhr/+eg/Vy7D910TmYvmnGfJ+jMoj1iM0ldrIRq76j6&#10;L1j2v9RBdc8CFF52dePSsDpgBhX3/RsjGJrjAN/OivFDwQBGBnyWF199xcH4Henuwuu/uosBaiPH&#10;4zI+dBfvfHArjgMgPvsf3jCfIyVk00Hxp9Og7s4uLvWOLGc2T/PZu3yNx6cwGYi5Z3SANdB9Cz+9&#10;moSndp2X9buVbSom6Qfu+ukZ/qLqt3SfwSuCRl260G3OExpaMWWHdYeohO/DGLB3dGSW7rAcwCXK&#10;kR+nb35otg3lECgcVB+o2sZHXeiwm8MIR9iqjY3c763KOyYdo41TC7q7G+/dfjh9W6QE29d/RvJI&#10;/IxIP2antN3bG+mvVDuJP1YJzHEs0c5l2/Z2qtp1O/vfmPeSeietfb5Vfcdw4WNOMk6xv9bvWmsc&#10;dHPG1g/b0XDcdb6HS3dtHbzxzuu/gwHbIiT7JQ/efjjt4MHl2PkY3lJqNepi0Os2F7wlCEt0SGjT&#10;fMzNp5MuK+pAP66PcNyj7ykPh9IcxrJgJDzHySr17PBdErY7qd8HN2fDpsfcebShHS5Ris9n+Lod&#10;2ki5fWygnOt8e6gx9vvUjhxXY8yYcaP5nr9F0wqx45wNlEEuEQK7mEAahRK2rim1kqpLQ1QnDgYp&#10;7FpYgN/vx5u/7MDXvv1/hhP67j/6X+DKccPpdCGbzj8yMjKQnu5A2nraEuGrZUMI7AyB504370zG&#10;DyFX3eTfOn8NTz1ej0XaVZufnzfab8sf/EG4BJ3/8T8ij8t2PR5qfbHtnu+4jZnAfbbdbZ/LCJdB&#10;NoSAEEidQIHLibNPJt+HvUO7Y9OLG/5qTL2AcoUQEAJC4AEEpB97ACA5/VAIyHP4UDBLJjtMINXn&#10;fIeLK9nvQwLbvnz7a9/5v/YhNqmSENi7BPR8wAtWFZTTh+K9Wx0puRAQAkJACAgBISAEhIAQEAJC&#10;QAgIASGwBwlsu1ByDzKRIgsBIUACWqNyu2GU0vDN04/bjA1ud4aSvhDYJQRu9o3i+u2hXVKarS/G&#10;k61HUEXHbxKEgBDYvwR6BsZwpWdw31bw1HEvasoeYPZg39Z+71Tsau8guvvH9k6BUyzpM22NKM43&#10;DEWmeKVE308E3rx4A3MLsrJlP91TqYtJYEvWYabJWmx5noTAviMQv11rPct9V12pkBAQAkJACAgB&#10;ISAEhIAQEAJCQAgIASHwEAlsmaakEmBoIca//Z/+AZbp/CC0vEyj6hmGHcmMDHqaNexJpotNuod4&#10;gyWr1AnkObNw6tEjqV+4x6640NGLTxyvM2zC3r9/n2122bAR63A4kJOTAzfrY2/X21W98el5vPbu&#10;x9uVvKQrBITADhG4cPX2DuUs2QoBISAEtobAh9d9UH8ShMBOEni/vXsns5e8hYAQEALbSmBLhJJa&#10;cJGeTk/IdGLjoCBSeUkOpdFDG53hrNAZzjLoCVt5fqSTjLR00bba1rsqiW+KwBL1hwOB/a8av7R0&#10;H0oYqZxVqT+1XNtowxRKKsGk6ZRKTSJEJhw2BVYuFgJCQAgIASEgBISAEBACQkAICAEhIASEgEVg&#10;00JJLbBQwgwlxFDakOpXCSBXViiUZFjlP3Obv/ynVnur6yQIgd1IYNmRbmgP7saybUWZtK1Ipcms&#10;tCPVBIIKqk3qdpyZmWlpOGcYx4x2zokFCUJACAgBISAEhIAQEAJCQAgIASEgBISAENgKApsSSmqB&#10;pPrVmlVKmJGV7VQSDkMrUglA1D/qWpmCSJFrbMV9kzS2kYDS9FWC9f0e1ARCVlaWoSGpBZWqHas2&#10;7HK5kJ2dbU408JgSVkoQAkJACAgBISAEhIAQEAJCQAgIASEgBITAVhHYEsmLFkoaAsmsbGQ7nYbG&#10;5HIwSIHHiiH0sBdYxZcgBHYrASeFcW63sqi4v4PLRbuRtnrqdqwEskogqf6U0FIJKg2hpLTb/f1A&#10;SO2EgBAQAkJACAgBISAEhIAQEAJCQAg8RAKbFkoqQYYSWCjBhQpaUzIjg3Yk6dzGWLyttCX5p4MI&#10;JTUJ+d2NBFzObOTm5u7Gom1pmVx0ZqPrqdqkvS2rdqz+DJMMbNu6zerfLS2IJCYEhIAQEAJCQAgI&#10;ASEgBISAEBACQkAIHDgCmxZKKmJKUKGEkuo3k5pV2dn04ks7dRl0nmEKJbeea35VNVoq81GQTacc&#10;emUpbVjeDyxidGQYV4Z21lFJfm0dHq/yIDfTKhw1RufvDaA/swYtBaYANzg9jDeu3dt6OA8zxerD&#10;+NzhXCjxM5bn0XnhDva6v9WDIpQ8dqQWHo8n/LSo9qsmGPQkg2rTWktSCyMLXDTNIEEICIF9R0Da&#10;9r67pVIhIXDgCEg/duBu+a6ssDyHu/K2SKGEgBDYxQQ2LZRUwgqlBakFGqY9vkykUwgHakraNSS3&#10;hoMHj7YdwmGPKdiLTTMn14PCkhJ4K0fwy2vj8MdGeBj7RYfwqeYCxC4ADk4tQWmn5eRYQsklZbdv&#10;Dwl5PCU4xXotfdiDDs3R6WJ9ciyhZAgu1idbn9ujv9nUlFR12u+huXFtHVU71m3Zvq1YPP/Jlv2O&#10;ROonBA4kgbNPNh/IekulhYAQ2D8EpB/bP/dyL9dEnsO9fPek7EJACOwUgU0LJVXBlfBC/6YrbSuq&#10;Lqatpm+DQDILjY814GhhfIGkUQjrv8yKWnxqZRlv3ZqzH34426W5KODSVyMszeHyx73UHnShABmY&#10;7uvCHVsplLOR3R+yUFtfi0eqPXCmB+BjmcN3YKQfb4zYamA/Zzu8lzYzKExXS5cPatDCSFV/e9s+&#10;qDyk3kJACAgBISAEhIAQEAJCQAgIASEgBITA1hPYMolYWHjB5Z9paWrJsqk9uaVF9h7BIyV0vGEl&#10;GvRPo/fuPfQNzcHv8sBbU44WLpl2GiumHSgor8CRHj98W1qIJBLLptDOsrGJ1RB897kkFvcxy//3&#10;phPjKrR4teanWi6v6rN/g16+vH9rmFzNdJtOLrbEEgJCQAgIASEgBISAEBACQkAICAEhIASEQPIE&#10;tkwoGZvldgg0WstykWE57g7NjuDdXw2by7PVktPAPPp65nFvqQHPHM5BcGYWg6Oj6FPn7IVzFaK1&#10;sQLeQie0uUfQFuXc1AS6ugcxsGiPDLSdfhxea5Xr3HAXetO8OF5mXcsl6sGFGVy/4cNtQyGzDE8/&#10;XY1SO1V3Cf7e2RLaW5zD1XM9wIlH0WppeganBvF6xxgztF8XwvjgHJwVBTBWqK8sYejmdUxU6Ot4&#10;vncA0wW2OrAcgdkJXL1xF3PFXrTVKVubptgwFAxgyOfDpbsxFfOU4uSxclS4qRWoJYyqPkv3MdLf&#10;F4nf1IxXKu1LzF04fLYNh8Fy9FzBOTTg5QaPtXzbrGO3HWGcfELLQczdG0X7jXFM2+OiDi88VwzT&#10;yiE1Mj+6B0dzJaq43N2hbqK6T2PDuLTmuqhENr2jnt3teH43XTBJQAgIASEgBISAEBDl0vDLAAAJ&#10;qElEQVQCQkAICAEhIASEgBAQAvuEgF18tsurVIaCsGwsiPEhSyAZU2p/fw9+2h9zUO+W1OBscykK&#10;Ymud7oCnuAwn8z0ovtGFjgS+Z3LKj+KEXdWRGqGZ7kKcOA7MXfBhXOezqV8HiioLIs57VoOYVsuj&#10;K3SiPH/Yi1ItSFSHWQ5nfina2gqwkkUho47KX0emE7WNR+AIXMcFXS8XhaCPUXhqj2ilk5ntYvxG&#10;ONMocBywJbSBTXddPQXEeZbmaiQBB5dHF1TU4JnCPHRyaXt3jLzUjMkl4201EQ7qoLpPvO50WgBv&#10;dO7AsvxIFWRLCAgBISAEhIAQEAJCQAgIASEgBISAEBACQmATBGLFc5tIarsvdcKpS7u6jLnhVPPL&#10;w5ONEYFkcJ6ahV39XNpdjBNHq3Ekj4vCM1w4cqwe0/d64y75dqSvYnKAWodcEl7UXI+2Cqe5lNzl&#10;Rn0RMD45hnPnqPlo1y5cmMBrFyNS0sYkiu1YXcTtztvoWPCgKT+ILl5jv86RvoLpobtovzkHj60c&#10;DgokHUE/urt9uLqQjzOtNajIVhlmobS6FLhnik1rG8osgeQK5kbuUvNwghqLLtrrrEdrkZJUcuk7&#10;hbQYYF26buC1rhgNxndvoF0lq0Kt+bPmf1clTnq1QJKanBNjuNQ9jAVnGVqPUfvRlQ5Hdh5aHqnG&#10;0KXBOA6JeD7EunSxLrNunHy0DrU5piTWnV+CUsxtkRB4TcnlgBAQAkJACAgBISAEhIAQEAJCQAgI&#10;ASEgBITANhOw69ttc1ZbmHxoGYFUk6ulIE5rWi7N4uolCiSVst3cBDp+5cPQfSvBrFx4D8dPPDg1&#10;gvd6pihAW8IABXmTyzqegxqTenvzv4GpUXSMLhll67o7uzbBhSlcvKkEiaocfiyEY6xgcvAWrhrX&#10;jqN7hmnowCXJOgxcvYbX3v2Yf5dxaTwdVccO4+lT9WgpjKhOZm7SK7j7UAGKtPFPCoDfvzKMcWpE&#10;+qfGcOHyPUyHzNI4cgsoCNUls/9yeXifVZfFKVwa8iOoT2dQaKq35VcICAEhIASEgBAQAkJACAgB&#10;ISAEhIAQEAJCYM8R0LqHe6vgjgxo+WKyBa/l2m8tcgv652I0IWcx5g+hKltJ0dLhyaeWIJStx+gQ&#10;CNiPLSKohJJbTnAFC/NT0RnH7AXvB+JoFqpIFNbORCKPh1bCO5lZdmJZONJ8BE2lLji14DAcc2s2&#10;jngi+fnnx6LLuziI6QCX4xuC3Cx4FO7J2HyD8A/YjvH+KBGrvoe2M7IpBISAEBACQkAICAEhIASE&#10;gBAQAkJACAgBIbDHCOwhTckggpZ2HdIy4KlMjbTTsX5Vb98P6+ElmfAcliIyvySvSSbaKqgIusGw&#10;gqU1wj0rqYiiJLyttI1ZERFIBgN+jAyNoH0kZf3ThOUMO89hjJVVm8amdcXckr6ZCZOIPjEZwrbg&#10;js5F9oSAEBACQkAICAEhIASEgBAQAkJACAgBISAEHgKBLdfz274yc7nyYgWKclUOmSitqYZ7OI4t&#10;wpLD+Nxx+m+em8PAyD30Dc0ZWnoBQ2swsVrgkWybDt7q6vZVY8dTLkNtga6r8uTdhXP9ltCwqQBt&#10;W1S+oE2CmJ6WxVSjBZOeLNu92M+4t4inJCMEhIAQEAJCQAgIASEgBISAEBACQkAICIH9RGB99cFd&#10;VdMldIz7ofXrHLllOHvKi6YSl1lKlwfeI/UUSBbATS/N7vwCNNGBTaN1emBuKXxtpptxo+qWhzK3&#10;FpLR+cvM1vjRjspi1+zYHAbRSqNfCyRZvha3Eh7GCwEEUtTeHPFHhJBu3qsok5uuapsn9SVM72fc&#10;8XDKMSEgBISAEBACQkAICAEhIASEgBAQAkJACBxwAntIU5J3yudDZ0ETWgtNAWKmuxAtrfxLcBP9&#10;40PooHMVI/gmMF7tRoWSu2XlofVkHT1LR7xvVxleqnkuMAs6fN7HwRQweow770TFo/RIfmUeBY21&#10;qM9LRkZNgW91FtwLTuSQVSJ54vidaUyX0m6kSjK3GM88GrJ53y5BgSUDDs1OojPRkvN9fBekakJA&#10;CAgBISAEhIAQEAJCQAgIASEgBISAEDjIBPaWUJJLgLs7fHA/4cURj9ZsjH/7AjNjuHzd7rl6Audv&#10;uvHC8WJ4KCjLpKCs7Qn+2S9fXsTt7jsYsR/bd9tjGJimJ/IScwm3s7gGZ5+zKqmWUWvbk9Q2LeWu&#10;KXSchn+pGqXG08Kl80eP43PUOx3vuZJQKAk6s7l4x4VnjnjgTEuHs7gCT/PPHkL3Z9HZORztBMce&#10;QbaFgBAQAkJACAgBISAEhIAQEAJCQAgIASEgBPYlgWRU43ZZxWfR8dEVvNM9hclACCG7PcKVFQQX&#10;6Fm7uws/bR9cK1y81483P/SheyJmOfJKCHMTY7j0URc67u2y6m5DcXxXb6GDTm3Cdh9XFbdZdN/o&#10;x4hede3MQX2JznwJ7b1jGA/YDEVy05Fotbd1mb+/Bz/91V0MzCxF8uK50HIQ0yN38f75XnRrTVad&#10;lfwKASEgBISAEBACQkAICAEhIASEgBAQAkJACOx7AmmrDFtZy3cu3KBDmq3z4ryVZZO0hEAyBApc&#10;Tpx9sjmZqBJHCAgBISAEhIAQEAJCQAgIASEgBISAEBACQmADBPagpuQGaimXCAEhIASEgBAQAkJA&#10;CAgBISAEhIAQEAJCQAgIASGwawjsGZuSv/7px5DhEBnqrnlydkFBunwj6LwzvAtKIkUQAkJACAgB&#10;ISAEhIAQEAJCQAgIASEgBISAEEiFgEj5UqElcYWAEBACQkAICAEhIASEgBAQAkJACAgBISAEhIAQ&#10;2DSBPaMp+eO/vbzpykoCQkAICAEhIASEgBAQAkJACAgBISAEhIAQEAJCQAjsPAHRlNz5eyAlEAJC&#10;QAgIASEgBISAEBACQkAICAEhIASEgBAQAgeKgAglD9TtlsoKASEgBISAEBACQkAICAEhIASEgBAQ&#10;AkJACAiBnScgQsmdvwdSAiEgBISAEBACQkAICAEhIASEgBAQAkJACAgBIXCgCIhQ8kDdbqmsEBAC&#10;QkAICAEhIASEgBAQAkJACAgBISAEhIAQ2HkCIpTc+XsgJRACQkAICAEhIASEgBAQAkJACAgBISAE&#10;hIAQEAIHisC2eN8ucDkPFESprBAQAkJACAgBISAEhIAQEAJCQAgIASEgBISAEBACyRNIe/vvOleT&#10;jy4xhYAQEAJCQAgIASEgBISAEBACQkAICAEhIASEgBAQApsjkLbKsLkk5GohIASEgBAQAkJACAgB&#10;ISAEhIAQEAJCQAgIASEgBIRA8gT+B2RD4QJVuJPPAAAAAElFTkSuQmCCUEsDBAoAAAAAAAAAIQCm&#10;dFJJaRkAAGkZAAAUAAAAZHJzL21lZGlhL2ltYWdlMi5wbmeJUE5HDQoaCgAAAA1JSERSAAADgQAA&#10;AEIIAgAAAGZcRBwAAAABc1JHQgCuzhzpAAAACXBIWXMAABYlAAAWJQFJUiTwAAAZDklEQVR4Xu2d&#10;C3BUVZrHTx4NISQIpslDjSYhYyAYVkBZEnmsjGBpOa5JBreSMOtYQWYoFwEVEQJYA0RAKQd02VkH&#10;qHVWktToJHFKRovHZhdlEsoRdBIJBh0SDSEJNA9JHBvy2u+cc+/t253bzzzoTv6HrtB97znf+c7v&#10;9P36u9953KCenh5mlE59faXZ0jxv5iTDszgIAiAAAiAAAiAAAiAAAp4QqDh2Ks4cNyl5rD5zsCcl&#10;kQcEQAAEQAAEQAAEQAAE+pEAfNB+hAlRIAACIAACIAACIAACHhGAD+oRJmQCARAAARAAARAAARDo&#10;RwLwQfsRJkSBAAiAAAiAAAiAAAh4RCDIkzVJzvJ4VAMygQAI9BOBoKCgfpIEMSAAAiAAAiAweAQM&#10;1yQ59UFrv7pM6+Lv/8eJpKD0QeGJDl5foSYQsCcgvc/ef8EJBEAABEAABPyfgBc+KLmb5IO2WJrn&#10;zkgJevBB/28bNASBYUKg58AB8kSDg/ksGoRFh0mno5kgAAIgEOgEPN2biRxQkbq7uro6OjoCvdnQ&#10;HwSGEgG6JOnC7O7ullfpUGoa2gICIAACIDCsCBiMxcvfti/qLE3nm+6bOmF0ZuawIoLGgoA/E8iI&#10;mkpRUIqE8igopof6c1dBNxAAARAY9gQqi16WDDwdi6cQC6WaLy1NrY0z0u6IysmR5aeHJdnBxO/f&#10;sP9uAcAAErCPcR63npF1zRybFhwSEhRMr+AgRv+wSmkAOwGiQQAEQAAE+kLAFx+UBvuqT51vbP52&#10;2qRbb33ySVn93aG3Mhr6E0sj+qIQyoIACHhGoIdfcSJ93tUk38yInBQSagoOCdWioZ6JQi4QAAEQ&#10;AAEQGGwCrn1Qx/1B1cmgPRQKJU/0+vXrmr49XTQFrZv+0Qr5wW4E6gOBYUiAX2p8ZjZdi7bLsLuL&#10;X4b8OtQc1GGIBk0GARAAARAIeALGe9QrK5K6Ou180J4u+jXED1/A9zkaEEgEuAtK6wNtPii/DyQ3&#10;FLeCgdSL0BUEQAAEQKA3Acc1SfTbRuHPzs7Oz082f3O24a7k6InPPCOLTQmKDZaz0Ogvn4XG56I9&#10;vOSXeRNGqnIv/d/qt3fLD7Ozdj8SH25tLHqp7ANn4D3J42unPfXc8n+KVgvr1RjISn1VFuVAQEdA&#10;HWcQww7c4+zu6qxmrTLH9FETQkJHhJhG2IbjAQ8EQAAEQAAE/JKAd/NBNR/0sy/OfdPUMDlpfOqK&#10;FbJdd4fcKn72QviSCLEs9+mC1Q/EODT6Wk35zg3/y9j9/7Iv847RP3zz1urf/3Gwudy7cdv9aaMc&#10;ar14+Jm9u+jYjVRssEGgvoAlIIfhxfLAro7uzs6/dp9TfNCwJHJAuQ8aHBokr0QkEAABEAABEPBL&#10;Ar74oLQHIY+DNjXcNSF60vLlsl1TTfHBIabg0FD+40fR0CeWfnjfeMYsB37xnzv4+ZlbdzzwD+T5&#10;tXz+0Ev72QOL/rAwYfQPDbtX7CtjLOvZVU+lqOFS9aBdnid++WGGmbU0/PWmBC5EipUHGfu+7vBP&#10;XzsmtFBrER++rdz8i985Ulfq0mphj7z55t23a0I0xT6LeMqlcK3SFb9a92As+7bFcnssKSPbq8hk&#10;VIuQY9NQyhdKeaW2X355oNQNIyC36CUPtLuzgybFfN55Fj7oDesMVAwCIAACIOATAe/WJLmoQkZA&#10;yQHlbmiI6YXJt4eHh184vvd1WqXLX8fXHmzpZi2/23SAfxwRNopOjwobQe+XrFw+dRx9UlJUav7a&#10;uY55RvLs4Ump6VEy1+2Zb2740wO8Ckrjpy7Y8TCvZfUrj6oZ+PGJD2yQx3WvuXNSqK7guoO/f085&#10;fmDp8e/Dv/vy8deP2yqNSl3uTrhWqVRtYpJQ5jvL66Fzd7yZMVFqRm3JiBYNHcmFP7z4T0+kjlcb&#10;On7qo/+9xEO1HVqBj8ObQIi8yuSLLroQn659FAIBEAABEAAB/yXgxUCe2BKbJoPS/tg0K3RWvNlk&#10;Ml3+8i1xRL4Ov/3osrffle9D6CxP9PsZ9NZ/zMv/lfKqukwHx5njHPOEhorslw9Qzncar9HbmyK/&#10;q6JSh2s66ENkdAIXS7vSmExdNe+o0vK3PXdYpwCvOi76JpOp48Jf9MdJgXXvK0oqiilCDlywCd++&#10;ThP7K/1xUanJdKGaN4HkLJkxg6qQquYfrjdFyoaS/Jx77xhnMjVxtelV3WQyJc9cnOOR2g6twMdh&#10;TkDdAZSeycnnvXhxnfqvsYFmIAACIAACIKAj4Oa3zf5BLHwREndDxV8Kz4SEjLvtIf7IFoOXPB+i&#10;O/XQ4oNFWyrvj7Md1+eR2VubXiFpB7+7zD9crN1Lxata2mQJLuqVMxdDQkbf+69bKklU0co1RlXz&#10;zJE3JRpqJXxonuFay7GDXOC3bR2acNmKnIKXSPg/x9sqlao1nvmjkiFmHH38oe4zrmpQ1YoTpJKi&#10;XuLNo+nthPulejMmqJp4orYxRmetwPEhTUA8CV5ca/JpSNiIHlYbBEAABEBgyBHwJr4i18JT4r+P&#10;lc3f0S/jKDNNtNTSQ/kHi1askR+Vn07x47lkBU0IqPzxlQcXFdz30QXbb6o+j/rernDvD7t33reo&#10;4N9PXRPZYx4terl4iUOfXLj0A5266daHdMdJgd35yuOe9JXa1OSZ17z6Mun5qGUTVbG/ubeaikB7&#10;AXYitFO6N0IT92oPuW8WGtQHAsIFld/+PkhBURAAARAAARDwYwLe+KD2zdj61Xk6kDBXdTrZrDey&#10;JkSw6J9o3p6af82P+CZJDV/R2iSWM35M32mUFG7MyFubcUQo8KMse4FHKxusjIVNz1KdTpZVPDea&#10;hU9Y9qpDTgdFstJuoSPna35Lf2fdMtapmiUXrtK5iNR7hLc96417tS2gWMMVqpo1HFnL1VNeG5d9&#10;qIhyqXbfqUACCIAACIAACIAACAQMAd99ULb70+N/p3ZG/4RinPz18PRw+mg9Xra3xKj5CXN5tmWp&#10;YX1gM+uN3bIu8SLPUnVt9TJLCr9ooM/kdCo570ngp8+/v4o7we6SbI5si5P0W33DH05h3O+UqeRE&#10;Uzv3y3VKcsfXI7XdKYbzIAACIAACIAACIDB0CPTBB2V/XvbU2jdqbR4Y9/PybGE/DdKWVZ9yp5An&#10;6/F9H3DP9ZbblSF770geXfaUKK6m9toPcnnY0iGV5eatfV/ZTlGc+vvf3sjbscVNXWW5IrCq5N/3&#10;N+5NOgZZ5WlSQ23RuU8X/IWHRZX04d4FoqBNDnd8PVTbOxbIDQIgAAIgAAIgAAKBS8D4OUna/qBp&#10;yTHac5KUB7SIDY/E6vi++K+BS4wxmva6iGYdkD/NHe6cgg0U3CVveEHh0UBuFXT3LwL8IUldtD9o&#10;Z1fHdXodt56R+k3HHvX+1VHQBgRAAARAwCmBftsfFIzVYOdlC38XNn2RNrvAWncCDii+ICAAAiAA&#10;AiAAAiDgKYHhGsv0lI9hvrJc/YA7X4RkMAOhTzWgMAiAAAiAAAiAAAgMaQLwQX3qXpr3aVv5vtZo&#10;TqpPYlEIBEAABEAABEAABIYHAfigw6Of0UoQAAEQAAEQAAEQ8CcCXqxJqircGRERGR4+mh6HTk/W&#10;pGcA4fEt/tSV0GXoEOjpofVIXR0d161Wa3t7W3vb1Yz1K2XzKjfviBhNF+KYsLAwk2kELsOh0+to&#10;CQiAAAgMLQJXL9UnJSXJNlUcOxVnjpuUPFbfRMRBh1aHozUgAAIgAAIgAAIgEAgE4IMGQi9BRxAA&#10;ARAAARAAARAYWgTggw6t/kRrQAAEQAAEQAAEQCAQCMAHDYRego4gAAIgAAIgAAIgMLQIYE3S0OrP&#10;wW3Nq1teHNwKh1Ft3d3dtCyJ0s8Xr8SapGHU8WgqCHhDAEbYG1q+5F21ZqsvxVBGEHC7Jgk+KL4p&#10;PhIg27dt2zYfC6OYSwJyXfz163xdfEFBQe7PlmJdPL4yIAACDgRghAfhK7F69Wq4oT5zduuDYize&#10;Z7YoCAIgAAIgAAIgAAIg4CMB+KA+gkMxEAABEAABEAABEAABnwnAB/UZHQqCAAiAAAiAAAiAAAj4&#10;SAA+qI/gUKwXgZbix+nJWTIVVjmcPlYY9HhxixG1qk1qoU22Qi0l2cpRfamzxcpRJ6K0Utklvavi&#10;6hkdR0+CAAiAAAiAAAjcAALwQV1AP1n+m5KtDq99VRZnJWoP7Tna6uxk3X4Sdaiu9+nzVXtsVagZ&#10;xEEX0m7AN8VdlVWb4vJYUXPV5qzi5ubiExk6h5KRA5q+zlAAeY0ZGzZX0hqcnp5KlqH4iMcK43Kn&#10;iYPNRSwvThHVUvxsHitulgef7u1lni1+OpcVNfb0NBax3KeLz9pV2FLydN677tqA8yAAAk4JONpD&#10;NwZKs4e1h8iKltd6S7a1cp+jwbQcLXcwyP5iJLU2OjHdNvtvo0ENLNmq/qDU7S+vPO8tIuQHgYAn&#10;AB/URRdOzlya8+LSnMVpYZQpZS5//+KidLNhCTI9R5x6p07rIHtU2sDS5nHJS3My4y3lvwlUS1Rf&#10;wzY/mxsrmhqbU9qzPl22moc5009s3phlBKGlorwsqzhfZk1/soiVV1AAs6X+BFuYmCgkzcvMYjX1&#10;PKp5tqL03azs2VRDbO6zm8tETn1q+bi0bGH2vNsYuy33+Y1lpR/rz1ftzWVZCwP+ckUDQOAGE4if&#10;ohorZqmpdOo26e1h6nxu3FK9U7xuf8VHbYZFwuZkC1MsLLMrHbyrsG+53bUx5RFSeH6KXSUxGYuU&#10;HxTyrcsb+6YASoNAYBKAD+pLv4mbWvFS7mJPlpc2kAdqqanYuv8kSbRlMIx9KnW2Vp6wsMiEx2bF&#10;yAPCTmVmRKsqXalWQqRCJk+6oKkSAJC33fsP8ZxCGbXq8vL9FDNQPVpx8y1ettBCr1bYoRhV+tNx&#10;n3oBJzGNnRC+omOaTwHN0vxkz0S9W19PPmbiNCbekDvKndTMedy1PVtfxqYlkospk5LBJrb+6zKW&#10;liidYEplXwsBIlVtymBVu7I9UwG5QAAE3BJImZFgZtba03zkRxeelAbH3h7q46C9DZE8e1QZDpJm&#10;TfXJ3NyTm2+OYMzaqtz728K0WsxVp5hq92R1+1V7qJlWvdG2xSa5waxUgq+26IBTsVqsVzPd9qLs&#10;x8HUOCgFjGus1JCPSkvK/0cfMxYt0mnotlOQAQQCjgB8UK+7jFy38kazCJFOSWlr2MNtxOTMbLLI&#10;zEwRzUcms9pD5VcSFlMGftBS7syInD9T28bMCUnGgVUyxFciHpNR2MbTwrK3Vh5siBLh2Mx4uyCE&#10;zMljtFR1o1BjaUbMFbJrIomYhDg4b06kpVyaRZGTB3dJybaG9+xnEUS8Ghy+n4XMD44qNZzDaQAt&#10;fX3ltNw4GnMvy92rnwyaPlMJiBqBjiXPVctf9V95ZeTH0hj6zIKexsTtfEJoXP2zPaU5qmOpBEcp&#10;0ploGFbNShbBU8YSk3XnzxZvrynKn+l1R6MACICAewLnq96riVDsITlSB8m82NtDTYShIRJn666M&#10;IYMpzFo1OWrmWZn0nv7P1N+T91LFcqmdsbAYbkDJn6uui+RWlwxm3RHhL3LFrMLuTUmxt8N17BZl&#10;gKuxWjqsRlZd1mdpvTlTSLB+9ImIBTgXqymoGOS5ZtbLtBrwTJ0vhtp4fDfzx7dQrLTujKio9hyh&#10;SEma7L4LkAMEApYAfFBvu+5kLQ2axHNLQa7nbJuDqJND4zKL0i9SrFQER31PY8dwv9Z2r8/HbjLN&#10;PGDgMHCjObJ1Z6jCsNQ7KbAac2cCn0LAjejpFov+YFv7RVWnuiMl5ZZ0brjVWKw8077qXCcrY2v/&#10;fDFbCyy6bUd6AU3gpPmgGxl3H/XzQZ0XTV/fXLRwXYZYf1SRXCQ9R760KL7+eTFJdN4hT0U5qYRm&#10;kZZmv6ZMEnDbBmQAARDwhEDdJ2TchKmJJgMyP4oHC7n76CK5METmsdyRjBpLJqv9optpkTxeKEd1&#10;9tSwOdli4Eh3P2++M5YCtGpwlI9N7TkqQgYUHVCTdOzMs+5UHT4XVl36uOaYSMauXNXsuaFYTb5i&#10;kFOnzIlklgZulD1Ok1PJ+W7k3qcw5uZUL+cweFwRMoKAXxCAD+plN5y/Sg6ctJjOkhypKWc0cYru&#10;nn1PvWoRQzOlLanZyhRVJ6IjorTRfJHjIg+IKoZbDPoIKy/sIyVyQ3uvGBhV+m+hj5yzsvu8Go5X&#10;9EnOL20sytpQ4bg03ljd2Nx3hLPZ01OQKEfbHSeJZm3Yriww0sbf+bi8QdLG3/m4vEzH9ualPZ+r&#10;jeD73hsoCQIgQO5RtfT/xCiK8P/E6PaehtjFfJjFFSJjQyRKRN2szEfyALGYDyrGnRhTbZ2lXZkK&#10;xS0kv/O/eKmVnOPZPJgqpki5XuLpyqo7mlMvxHrQmN5ZUvjAGJlovVvskyAUAoFAIAAf1Mteih4T&#10;xUfJXdzZtp5usNIsz8W6227jOqKTUr26S5ZDM9Luu0qOgQQRXbBN5FennIoZ8eqKq7ojdktQf8j+&#10;A0VA21d1X77HUz6FtCHTMX1mMaruTdItRTIq5jD+ro3Lq3ntxt8Zk+PyVYfWsQ0yzBpH6+LLaLaA&#10;ZwFabxRHXhAYNgTUNUnaMiMZrst0tlhTB8aJIfIJXXT6Y3z8Wp3pZI5QpkKJtUrcrImBHTHDPudF&#10;GhPnnqjzFVTurbqdkp6K9allLJUG2ay1n5yjYAcG4n1DiFIBRAA+qLedZRsroan3H1NYMf5Oe6cw&#10;JmosY2K823L0tMvBqZiMaXYThsQiIefr4oWd5ff3sl6jJO6h5UIBWx45OCUO2nYDEcFaXpd5VgaP&#10;XkRGkG/dlzRvI1v3mrIDKJ/ZKZeou0t82F06hXxnpTKxsp6vhbebJKqsdp+XvXDddr4lU0vxa+uU&#10;hUo6+bGzs5WIKU0A3SBX0LP09UqQle/otJDRvlHagn13quE8CICAewK2AfTaaicr2RUhhobIfQVO&#10;csiRdGWuvO5+XrNsMkDLp3umzhezS20RzboTfE68tM/Cz3Nr1XVKOBerZZKzWpkA4mLGv5OWcWUs&#10;jRYLBuJ9/nKgYOAQgA/qdV/RTbDYRIn8xeo6igrIeKc0gjTos68qiq8Y5RloupLZfhaRY2U0czQ7&#10;gYmhIjG8RdFK52FOMbQkxpWqL0ZSDMA258kmVlhbkec0i1fmg/IJW3PN4iBtd6JELMSsfzlATwfD&#10;5ixwsueUx3j4zE7ay5OvSYrjW36+42IKZlVhULYcXo/N2VVUI+KU8XzvzwKxcoi2dqrcqEwSzagp&#10;alZExea+Rht/xvGIJivapSxU4jvPK/HX23J3FbO8eClqF8bfPe46ZAQB3wkIX1BYkiPt3NzJ6eY6&#10;e2gbMzIyRM4qFrfT3Io631h0ciYPcMpVUDSqI1aIcqtrVQaLxFofZa4Rnzlg2xopJYG9J3LSiiW5&#10;aZSxVTdUzrlYLbs5nn1MJp1264uf4jDV3lCk9M6JodwWQLRdW3Xge9egJAj4P4EgChPptaSPXV1d&#10;HR0dn59s/qapIS05ZuIzz8gMVYU7IyIiw8NHh4eHh4aaQkJCyHPw/xYOLw3pHv2IhVa7k2FVV3o6&#10;bErXbzxe3fLitm3bHMUdK8yuz7etZHdSW0tJYcXsAriJzjpDXobXr1+3Wq0FBQW5P1uasX6lzFy5&#10;eUfEaLoQx4SFhZlMI3AZ9tsXGoKGAwGdhfTf5nqspLER9t+GBaRmq1evXrVma0Cq7gdKX71Un5SU&#10;JBWpOHYqzhw3KXmsXi/EQf2gl/pRBbHSyPDWvx8rcSVqZoFbB5Tv+vl1oicj9YOkM6oBARAAAb8g&#10;IBaeigCqt7v6+4X6UAIEvCQAH9RLYP6eXVlppDzLxE/39YjNXY/Nkvz9mwT9QGAIEnD3QKMb3WTl&#10;4Xz6naRutEqoHwQGkAB80AGEC9EgAAIgAAIgAAIgAAKGBOCD4osBAiAAAiAAAiAAAiAw2ASwJmmw&#10;iQ+l+mhG/FBqjl+1pbu7m5YlUfr54pXtbVexJsmvegfKgICfEIARHuiOwIKkvhB2uyYJPmhf8KIs&#10;CAwIAXV7Cr4uvr29DT7ogFCGUBAAARAAgYEk4NYHxVj8QOKHbBAAARAAARAAARAAASMC8EHxvQAB&#10;EAABEAABEAABEBhsAvBBB5s46gMBEAABEAABEAABEPBiPujhF14YPZo/JEk8oMUUHByM5yThCwQC&#10;A0GA5oPSmiR6TtK1a9e+//779vb2Bdu3y4oOrVpF12BERMTIkSNHjBiBy3Ag+EMmCIAACIBAvxBw&#10;/ZwkL3zQUzt3jhkzhn7/yBMlHxQPCeyX7oEQEHAgQA6o9EHJAaV09erVtra21BUrZDa6DMkBpSuR&#10;bgXJB8VliO8PCIAACICA/xPot2d1yt9IhwfN+3/7oSEIgAAIgAAIgAAIgICfEHATB71rQvSk5cul&#10;rid//evIyEiKg1IKDQ2lAAyNA/pJM6AGCAwZAg5xUAqCUkp77jnZwNodO+gyRBx0yHQ3GgICIAAC&#10;w4GAYRzUCx90ODBCG0HAzwnAB/XzDoJ6IAACIAACvQn021g84IIACIAACIAACIAACIBAXwi4GUzH&#10;pM++wEVZEAABEAABEAABEAABQwL/D9QJApg54k8zAAAAAElFTkSuQmCCUEsDBBQABgAIAAAAIQBd&#10;5jW63wAAAAgBAAAPAAAAZHJzL2Rvd25yZXYueG1sTI9Ba8JAEIXvBf/DMkJvdROlwaTZiEjbkxSq&#10;hdLbmB2TYHY3ZNck/vtOT/U0M7zHm+/lm8m0YqDeN84qiBcRCLKl042tFHwd357WIHxAq7F1lhTc&#10;yMOmmD3kmGk32k8aDqESHGJ9hgrqELpMSl/WZNAvXEeWtbPrDQY++0rqHkcON61cRlEiDTaWP9TY&#10;0a6m8nK4GgXvI47bVfw67C/n3e3n+PzxvY9Jqcf5tH0BEWgK/2b4w2d0KJjp5K5We9EqSLlJULBK&#10;eLKcRkteTuxL1inIIpf3BYp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NnLci1AgAAuwcAAA4AAAAAAAAAAAAAAAAAOgIAAGRycy9lMm9Eb2Mu&#10;eG1sUEsBAi0ACgAAAAAAAAAhACjbltshSgAAIUoAABQAAAAAAAAAAAAAAAAAGwUAAGRycy9tZWRp&#10;YS9pbWFnZTEucG5nUEsBAi0ACgAAAAAAAAAhAKZ0UklpGQAAaRkAABQAAAAAAAAAAAAAAAAAbk8A&#10;AGRycy9tZWRpYS9pbWFnZTIucG5nUEsBAi0AFAAGAAgAAAAhAF3mNbrfAAAACAEAAA8AAAAAAAAA&#10;AAAAAAAACWkAAGRycy9kb3ducmV2LnhtbFBLAQItABQABgAIAAAAIQAubPAAxQAAAKUBAAAZAAAA&#10;AAAAAAAAAAAAABVqAABkcnMvX3JlbHMvZTJvRG9jLnhtbC5yZWxzUEsFBgAAAAAHAAcAvgEAABF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207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ygAAAOMAAAAPAAAAZHJzL2Rvd25yZXYueG1sRI9BSwMx&#10;EIXvgv8hjODNJjaw6LZpEWFV8NRWweN0M92sbiZrEtv135uD0OPMvHnvfcv15AdxpJj6wAZuZwoE&#10;cRtsz52Bt11zcwciZWSLQ2Ay8EsJ1qvLiyXWNpx4Q8dt7kQx4VSjAZfzWEuZWkce0yyMxOV2CNFj&#10;LmPspI14KuZ+kHOlKumx55LgcKRHR+3X9scb2O3fG/303GzG+899pb+HGN3HqzHXV9PDAkSmKZ/F&#10;/98vttTXWlVa6XmhKExlAXL1BwAA//8DAFBLAQItABQABgAIAAAAIQDb4fbL7gAAAIUBAAATAAAA&#10;AAAAAAAAAAAAAAAAAABbQ29udGVudF9UeXBlc10ueG1sUEsBAi0AFAAGAAgAAAAhAFr0LFu/AAAA&#10;FQEAAAsAAAAAAAAAAAAAAAAAHwEAAF9yZWxzLy5yZWxzUEsBAi0AFAAGAAgAAAAhAP7/BsXKAAAA&#10;4wAAAA8AAAAAAAAAAAAAAAAABwIAAGRycy9kb3ducmV2LnhtbFBLBQYAAAAAAwADALcAAAD+AgAA&#10;AAA=&#10;">
                  <v:imagedata r:id="rId32" o:title="" croptop="1f" cropbottom="-7579f" cropright="8122f"/>
                </v:shape>
                <v:shape id="Picture 1" o:spid="_x0000_s1028" type="#_x0000_t75" style="position:absolute;top:3111;width:52197;height:4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KygAAAOMAAAAPAAAAZHJzL2Rvd25yZXYueG1sRE9LTwIx&#10;EL6b8B+aIfEmXQgusFIIkkCMj4OoB2/jdtjd0E43bYHFX29NTDzO9575srNGnMiHxrGC4SADQVw6&#10;3XCl4P1tczMFESKyRuOYFFwowHLRu5pjod2ZX+m0i5VIIRwKVFDH2BZShrImi2HgWuLE7Z23GNPp&#10;K6k9nlO4NXKUZbm02HBqqLGldU3lYXe0Ch5t/vllLk/th3l59ni/Ha3D91ap6363ugMRqYv/4j/3&#10;g07zJ9PZOL+djGfw+1MCQC5+AAAA//8DAFBLAQItABQABgAIAAAAIQDb4fbL7gAAAIUBAAATAAAA&#10;AAAAAAAAAAAAAAAAAABbQ29udGVudF9UeXBlc10ueG1sUEsBAi0AFAAGAAgAAAAhAFr0LFu/AAAA&#10;FQEAAAsAAAAAAAAAAAAAAAAAHwEAAF9yZWxzLy5yZWxzUEsBAi0AFAAGAAgAAAAhAFzb2ErKAAAA&#10;4wAAAA8AAAAAAAAAAAAAAAAABwIAAGRycy9kb3ducmV2LnhtbFBLBQYAAAAAAwADALcAAAD+AgAA&#10;AAA=&#10;">
                  <v:imagedata r:id="rId33" o:title="" croptop="-1f" cropbottom="-4444f" cropright="5479f"/>
                </v:shape>
                <w10:wrap type="tight"/>
              </v:group>
            </w:pict>
          </mc:Fallback>
        </mc:AlternateContent>
      </w:r>
      <w:r w:rsidR="00420A4A" w:rsidRPr="0002296B">
        <w:rPr>
          <w:b/>
          <w:bCs/>
          <w:sz w:val="22"/>
        </w:rPr>
        <w:t>Billing and Service Tab</w:t>
      </w:r>
    </w:p>
    <w:p w14:paraId="5B507014" w14:textId="7348E15D" w:rsidR="00742762" w:rsidRPr="00245116" w:rsidRDefault="004545BF" w:rsidP="00742762">
      <w:pPr>
        <w:spacing w:after="101" w:line="259" w:lineRule="auto"/>
        <w:jc w:val="center"/>
        <w:rPr>
          <w:b/>
          <w:bCs/>
          <w:sz w:val="22"/>
        </w:rPr>
      </w:pPr>
      <w:r>
        <w:rPr>
          <w:b/>
          <w:bCs/>
          <w:noProof/>
          <w:sz w:val="22"/>
        </w:rPr>
        <mc:AlternateContent>
          <mc:Choice Requires="wpg">
            <w:drawing>
              <wp:anchor distT="0" distB="0" distL="114300" distR="114300" simplePos="0" relativeHeight="251658752" behindDoc="0" locked="0" layoutInCell="1" allowOverlap="1" wp14:anchorId="4DFA935D" wp14:editId="6F704EE4">
                <wp:simplePos x="0" y="0"/>
                <wp:positionH relativeFrom="margin">
                  <wp:align>left</wp:align>
                </wp:positionH>
                <wp:positionV relativeFrom="paragraph">
                  <wp:posOffset>1208405</wp:posOffset>
                </wp:positionV>
                <wp:extent cx="5829300" cy="2686050"/>
                <wp:effectExtent l="0" t="0" r="0" b="0"/>
                <wp:wrapTight wrapText="bothSides">
                  <wp:wrapPolygon edited="0">
                    <wp:start x="11576" y="0"/>
                    <wp:lineTo x="0" y="153"/>
                    <wp:lineTo x="0" y="21447"/>
                    <wp:lineTo x="21459" y="21447"/>
                    <wp:lineTo x="21529" y="11796"/>
                    <wp:lineTo x="21529" y="153"/>
                    <wp:lineTo x="19059" y="0"/>
                    <wp:lineTo x="11576" y="0"/>
                  </wp:wrapPolygon>
                </wp:wrapTight>
                <wp:docPr id="1869346588" name="Group 6" descr="The Coordination of Benefits tab is identified to the right of the Extended Services tab. The COB Payer Paid Amt. shown in the List of Coordination of Benefits (COB) panel totals $690.02. The itemized amounts in the List of COB Reasons panel are $983.53, $300, and $6.49."/>
                <wp:cNvGraphicFramePr/>
                <a:graphic xmlns:a="http://schemas.openxmlformats.org/drawingml/2006/main">
                  <a:graphicData uri="http://schemas.microsoft.com/office/word/2010/wordprocessingGroup">
                    <wpg:wgp>
                      <wpg:cNvGrpSpPr/>
                      <wpg:grpSpPr>
                        <a:xfrm>
                          <a:off x="0" y="0"/>
                          <a:ext cx="5829300" cy="2686050"/>
                          <a:chOff x="0" y="0"/>
                          <a:chExt cx="5727700" cy="2686050"/>
                        </a:xfrm>
                      </wpg:grpSpPr>
                      <pic:pic xmlns:pic="http://schemas.openxmlformats.org/drawingml/2006/picture">
                        <pic:nvPicPr>
                          <pic:cNvPr id="938260930" name="Picture 1" descr="A picture containing background pattern&#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536700"/>
                            <a:ext cx="5664200" cy="1149350"/>
                          </a:xfrm>
                          <a:prstGeom prst="rect">
                            <a:avLst/>
                          </a:prstGeom>
                        </pic:spPr>
                      </pic:pic>
                      <pic:pic xmlns:pic="http://schemas.openxmlformats.org/drawingml/2006/picture">
                        <pic:nvPicPr>
                          <pic:cNvPr id="403235904" name="Picture 5" descr="Graphical user interface&#10;&#10;Description automatically generated"/>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1473200"/>
                          </a:xfrm>
                          <a:prstGeom prst="rect">
                            <a:avLst/>
                          </a:prstGeom>
                          <a:noFill/>
                          <a:ln>
                            <a:noFill/>
                          </a:ln>
                        </pic:spPr>
                      </pic:pic>
                    </wpg:wgp>
                  </a:graphicData>
                </a:graphic>
                <wp14:sizeRelH relativeFrom="margin">
                  <wp14:pctWidth>0</wp14:pctWidth>
                </wp14:sizeRelH>
              </wp:anchor>
            </w:drawing>
          </mc:Choice>
          <mc:Fallback>
            <w:pict>
              <v:group w14:anchorId="4B1B48A7" id="Group 6" o:spid="_x0000_s1026" alt="The Coordination of Benefits tab is identified to the right of the Extended Services tab. The COB Payer Paid Amt. shown in the List of Coordination of Benefits (COB) panel totals $690.02. The itemized amounts in the List of COB Reasons panel are $983.53, $300, and $6.49." style="position:absolute;margin-left:0;margin-top:95.15pt;width:459pt;height:211.5pt;z-index:251658752;mso-position-horizontal:left;mso-position-horizontal-relative:margin;mso-width-relative:margin" coordsize="57277,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1s+5wIAADYIAAAOAAAAZHJzL2Uyb0RvYy54bWzklV1v2yAUhu8n7T8g&#10;Ju2u9VfiJF6TqlrWaFK3Rfv4AQRjG9UGBDgf/34H7Hhp2mld76ZdhACGw8vLc+Dqet/UaMu04VLM&#10;cXQZYsQElTkX5Rz/+H57McXIWCJyUkvB5vjADL5evH51tVMZi2Ul65xpBEGEyXZqjitrVRYEhlas&#10;IeZSKibgYyF1Qyw0dRnkmuwgelMHcRimwU7qXGlJmTHQu+w+4oWPXxSM2i9FYZhF9RyDNutL7cuN&#10;K4PFFclKTVTFaS+DvEBFQ7iARYdQS2IJajV/FKrhVEsjC3tJZRPIouCU+T3AbqLwbDcrLVvl91Jm&#10;u1INNoG1Zz69OCz9vF1p9U2tNTixUyV44VtuL/tCN+4fVKK9t+wwWMb2FlHoHE/jWRKCsxS+xek0&#10;Dce9qbQC5x/No9WH48xJPJk8MTM4Lhw8kKM4zeDXewC1Rx78mRWYZVvNcB+keVaMhuj7Vl3AcSli&#10;+YbX3B48enAwTpTYrjld664Bdq414vkcz5JpnIbgDUaCNEA+jHKLowijnBkKDN6gXhCiUlggCABG&#10;G0LvSzh3kSNYzzIt3r7Z37zzxdLN48pCriHSWgk5wSmp6wMqmWCaWJY7oJ0qJ6STRZxtd5LeGyTk&#10;+4qIkt0YBYkB6epGBw+H++aDPW1qrm55XTsUXL13DzZwBuETB9ABvpS0bZiwXcZqVoNuKUzFlcFI&#10;Z6zZMHBMf8y9IJIZq5mllVuwgIW/glgn9OSDV/lLmNuCAYZ/S200TlIHG4Qh2cBumo7gDunYjaLR&#10;LOnYHQgE67SxKyYb5CogEZTAsZOMbO9Mr+k4pHeyk+H1garuMKDyz3A7CpM4Gc/C0Tm344HbVXdd&#10;khq1Bi5vLoDSglD2H4EadyQZTXs4T9j8W2jRZvdJ5nBDuJT2dD3r4j29PqPRJHEkd1lynH4k81nw&#10;kkxIl+U+Q2rhIB86ICFcj4f6nG9/S8Pj5POzf0jd63fahvrpc7/4CQAA//8DAFBLAwQKAAAAAAAA&#10;ACEAhhtzdh08AAAdPAAAFAAAAGRycy9tZWRpYS9pbWFnZTEucG5niVBORw0KGgoAAAANSUhEUgAA&#10;A3wAAAC1CAIAAACLeWqUAAAAAXNSR0IArs4c6QAAAAlwSFlzAAAWJQAAFiUBSVIk8AAAO8JJREFU&#10;eF7tnQ9UlNed9y8i/uGPCTIijAYdNUZjlhCDXQVDNhNTE2u1q2c3MVr3LWpOz/Yt0m123xMFtgfR&#10;nD21GyQnfftGpX0tRnP21R6ttdqQyQYFbSBqaQxG0TFoBoIghgFjFOT93Xuf55m/DDPDAMPM9+7U&#10;nXnm/vndz/PM5Dvf+7sPET09PUyUuvpbjS2Nxvmz5cu2trb4+Hj5HAUEQAAEQAAEQAAEQAAEvCFw&#10;5cqVadOmaTVNp+uSdcmzZzw4wpvGqAMCIAACIAACIAACIAAC/SEA0dkfemgLAiAAAiAAAiAAAiDg&#10;FQGITq8woRIIgAAIgAAIgAAIgEB/CEB09oce2oIACIAACIAACIAACHhFAKLTK0yoBAIgAAIgAAIg&#10;AAIg0B8CEd7sXs9Yvak/Y6AtCIAACIAACIAACIBAaBOo2rtNThC710P7RGN2IAACIAACIAACIBDU&#10;BLC8HtSnB8GBAAiAAAiAAAiAQGgQgOgMjfOIWYAACIAACIAACIBAUBOA6Azq04PgQAAEQAAEQAAE&#10;QCA0CPi7keiFdX9aMz329uU3N+ze50hi1eaCHz86puPTo9/eetITo1dyqx5uyPjXgz5wpCZPJ4r6&#10;zb9fXfy6U0sZknrw6oebXn7bvsaKd/amT9UOOETu+JZSx90QjMnZOY3c92R9mCSqggAIgAAIgAAI&#10;gMDwIzAEG4n2bS2k3e59K05FPvrA9LWHSXHe+bhsU4ar4iQ9aqc4qdOpT2/70+aFSu+kR+0VJx2N&#10;nv7jvQVvvuBh9MTv7ly3yrvoYh9d8s4r3lVFLRAAARAAARAAARAISwID7XQufHPnkiejFbSK+2gz&#10;LOm4O0PRroJqIjr0wyw1jhapYlVq7qbqR8rO1ba2Vk5HZHP7SOQREriFP/6jw3XhxseV0Wqd2xmu&#10;9g6og0Vq57M6HLefl71xa3f8tZ9v+66eXf30su5RaevahW0P1p0JHZZXOCYNAiAAAiAAAiAwGASG&#10;wOm0n9ZrP7cpTuE+ejYXRVMHScrIRKz6+Yo+UL2SMpVqWGq09fR9W00f3ybJKJbgX3jkEVK9JMJs&#10;S/knf7yh5iq9pX/Mo9nZbnFUnH2fMcclfpsD+kquw6J89PQfSBfW6bg+XXFnHfth+vQqR9t1qqI4&#10;qYvE70o+1MTePCYrt09ufc8HNUAABEAABEAABEAgMAQGYSORXBCXD2Ecvl2c8WEzD58MPOeF8oVv&#10;zuNZm+RZivqaNCSZePTj2/SO6M0xE3TVhHG8ySX79FCqr5qUD8VxR/BWm2Pu6cG/WpwIJn537zYS&#10;6eLBsz+vfuiSNqq24FJYq8yl3p2PTXz0VXMn0Vj2wU+dJ9boacoKgU1y7rEPyuRUXsgQ1d6VaQmv&#10;GbmLqR4XE4+e/l37FXyOTumKPRhvSwOQx+XDp3zZwFxO6AUEQAAEQAAEQAAE3BMYWNH5+iUSWGOe&#10;XCOVXO5rfZ4F1ZX8vbIH6ODvP71DPSQ81GdLppugZnD2XderGl75stQTeahSTJOV+yDfY0TppJpy&#10;ZdFxpF+VwlNLt6l7ocSxtxuukgBVJayaGLrib/T0XvMHyk6skz+u5jrVfoKKwhbNlfLHzz4jbUqe&#10;qFDDtnxWr+aKSiAAAiAAAiAAAiAwsAQGVnRKh+9NLhypcCuxjw03f2xr8X2++260UyN775DxPE51&#10;rGvWDnrb3g7kQ0hhZ18oOVJzZDf9nvugYx6Z617ISg9SmVf0pAxPG5LG6eldyhkgLWhs+7ZmTyoj&#10;H3yZjpRd5hFKtcrXxJtbuafrayFzV/WGpZD1eiOUryOhPgiAAAiAAAiAAAj4SmCARacIR+5nl8vK&#10;Ux/2nKAp9JZtKXnFd/n9ie60XvM4L2n46dM1Rbtqs5F2LylWpbQAHXIcSZKK2yfd/qLK16xNu0Bo&#10;XlKbPrlC2ed+9RaX1+ryui2jQOy7VxIAZDKAQ/njbi5GlVyClNfYScstej/xGWX3vZJy0HLD4y2o&#10;lB6Fil0tV+Q9q2FfLxXUBwEQAAEQAAEQAAH/CfRv97rTuGLHNLPdp5PZb12XdV02sLvsEHfcSMTb&#10;KHu35ZZzNzvKqUoft8902pejhK115fY+nVTJm93rSltlo7rrQCJ4ueXcoYjjbsKWk3XtR92Nruxe&#10;V+5CKkaXb7lywwZ2/z8XaAkCIAACIAACIOAbgaHdva7t/lGCJmWmbDB/u0bsCnJXtG1G4k2+kO3F&#10;hhhupqqL1Jq6td0rlFuJYk+SVuwSMXuJw726dal88GW5MehRI98ITwPZh6FumX/9X7XRqVthQ+rJ&#10;0eQesJp7IDrWttg79UNK1OUm/M6ROHLjt1Lqs4lv1xJqgwAIgAAIgAAIgID/BPx1Ov0fES1BAARA&#10;AARAAARAAARCjcDQOp2hRhPzAQEQAAEQAAEQAAEQ8I/AYGwk8i8ytAIBEAABEAABEAABEAgZAhCd&#10;IXMqMREQAAEQAAEQAAEQCF4CEJ3Be24QGQiAAAiAAAiAAAiEDAGvNhK1tbXFx8eHzJwxERAAARAA&#10;ARAAARAAgQASuHLlyrRp02SH9s/ppel0XbIuefaMB+F0BhA4ugIBEAABEAABEAABEHBPAKITVwYI&#10;gAAIgAAIgAAIgMCAE4DoHHDEGAAEQAAEQAAEQAAEQACiE9cACIAACIAACIAACIDAgBPwWnSeK053&#10;LsW1rJaOFp8LVJSth3IC2JvvUdEccw61+t7O/xbNhzZyqhsP8T+lqZTaEgX0xsNaLJwzL+7D49yU&#10;4lhB68phCGVQ9038n0swthzqKyoYmSAmEAABEAABEBgaAl6LzrTcGlFK17LMguPiaW5qgGNOWF5S&#10;k5sW4E596I7mWLI8wYcG/a3aetpUuba0pmbH8kS1q3PF2fX5nO/RfFZYKMVobUm2mTM/ns+2/NZZ&#10;4pMeXWxaJM9IzfFFpsWq7iTFqXRFb+wybFliL20z848qLdz12d95oT0IgAAIgAAIgAAIOBHwWnR6&#10;IFchbTibpnH26riDWFxMblxJLXXTeli4e1TES7ui+VKqsefORrVz78hqdWl+WHqH5Jiq/p86inND&#10;7t3KHvhw3FZUnE4RRm/92Fpp0Xqs7xChNi8x7rnixYWVbE+2naPJmIPwNRi4GK017WGGFBLDCQsX&#10;ZZZVOE76nKksI79gmSKVE5YVHM9eyMdsPrR7T2Z+nqqh03JL11Zu2e8E3P1J5SeopFhhIuD0dn5V&#10;gCSLVd9UO6eaNa4cEZRKlM6c3XHHK8TV69WOaA21q0ilR3FuLC6hk8/ZKvVzfmtWp+gmQnwZgAAI&#10;gAAIgAAIDCKBAIjOMmYUDqiiaUgNZDNy7/gxg+rVsSqzIa+mJieVK61yo/DljufXZ7tdmm89vLuM&#10;+3/kz60pK3Va765lWapFl1FmOueMqqycFVDXBZll6wsZjbhrDdtjksrSuWFa7vEC8+7DrTQc+Yg7&#10;VN0me+y9H/cnx4v6pLqkYUnhmbPJj+QBZLK1pU5D81hJwy3Zwgq+r3rJmQa9Om692T4BoLaijM0w&#10;2LmzCQlpCfylxVzJpGZVSmrWGmZrW7lliZSJ3CV14y7v4Sd1xzJGMbNdAjh5pUXyXLiQ5AJ3jThh&#10;pWv27ObuLK3grzcLM5WfZU1Vy0uFnx3n08q0K8TN9UPur+z/aL55vabXDXJEQ+Fi9SqqNE+lk5+b&#10;qtXPM5irxPRdIxzEzxiGAgEQAAEQAAEQIAIBEJ1rsrg0mjQ1UwL94ip374SgyS5jlabTUiMpAqi1&#10;wcyqtiwWcmdLFXP27UTVhPnGTNFDMXNd705NTZM+Fm/uWjIXLeSWYIqBZRgXkuTSG5SwmJuGCct2&#10;rLu6mESw5hRqHfbej/vLxov6X5irMo3zuSDkE6wyf9H7BZiaw7WZsXyxgwnqrr6G3cer2ba87n6U&#10;DMMkcTJJtJWtFydzfRmrMp3ky/0uJBMXGjPK+AkroRMmUgVI8kr+wp2tvKrMNXMq75WfHTdFuUJc&#10;rx9+zaw18osscfkOkdRhO8JSjWuZuUHR4cIPZlyIK/UpMDGSa4Q+8kJ1EAABEAABEACBfhIIgOh0&#10;o/yUpE/uRLnaeOTtSa+SF/I+XQvXFsLm5HLHcQ1dbILZPVUkOEo94WVx37DVXM89Ng/6z8vuB6Ba&#10;gmEGU+VapdmijuDgawoB5+B9qov+XG2bzfb7k5w9Udmhgyh0NwtNnvKTyQWlG5I8GVfYnOKnwrn+&#10;wlCThnu5fvzpPsAR+hMC2oAACIAACIBAeBMIvOgk762y8LdarqSTBOEiSa7AMi6P3Dp5tMDKj1N2&#10;49F81ae0P0tr1tFSePNJkzun0+PZdG7YeriQb8HZxbKds0t770YTcz4HMMmQofi+fP+QYiW6DETZ&#10;jUowPJVTuMiamdd6srxS+sq2kmZcU7WlUN3nTjPawvK/n8ZNwXWU8KAsiPP80WxK8XzJVeLzPqUB&#10;6a7wmJVMUFsyK1V0JEkylO9eSs3VfgkQJcUW9dy/mzFdrx9xzYgcCa53eeqw7Ygt4dXWFU8kUOqr&#10;F4lrhOH9scfsQQAEQAAEQGDwCQRedNKadelasdiazlMYnfMFeSIjEwmFi7fMcJPOSAhoNwyt+fIO&#10;lmwx7HLcI6+tkxYx+3XVvsG5NCRpqyysp33fPu+wj654PyIhsshs8MlqZWS28QREPvNCQ2lv2+Rp&#10;xw9TkhM0eqk5siEn5pJ/SVJP6Zb3TPmyas+0Rs83s8vUTZ5habdHntlyOkmkumYXqBB4zNK/FD2I&#10;c+F6ChKXFygDqRGSV833y3s6y71xdnP9iOxbHgTPcy3gbqt2pJdrTLkCtXPkGiHfIOW0Ea3viwg1&#10;QAAEQAAEQAAE/CYQ0dPTIxvX1d9qbGk0zp8tX7a1tcXHx7s+93skNAQBEAABEAABEAABEAhJAleu&#10;XJk2bZqcmv1zemk6XZesS54948HAO50hiRKTAgEQAAEQAAEQAAEQ6A8BiM7+0ENbEAABEAABEAAB&#10;EOgvAVp2DrHilghEZ38vFLQHARAAARAAARAAAV8JSJV53650D+dC89DCl8/pXzlHjYwPOZ20JO8r&#10;UPv6lC3azx603gLYVX9mhLYgAAIgEJIE8B0bkqfV70nhevAbnYeGXIoJNUa6zFiwcSCGGPI+e44f&#10;HzGCm5sf/PmCfoIeOZ1DfkYQAAiAAAiAAAiAQHgRkIqT5CbZgV1d90J18vfu3aMJSqdT/ovl9VA9&#10;15gXCIAACIAACIBA8BKglfVuWoXu6greEPsXGYnOrq4uWmSXni4VLK/3jyhagwAIgEDIEcByasid&#10;0n5NCNdDv/C5a8wTOXt6yOMkxXn37t3l2wtkrd+s28j1WUSEItGY8iTgAQS2Q7Jt/zZ12rVr1yZP&#10;nkzr6bNycmT/rfv2jRkzJioqqvLs5WSdfs7M8XA6A0sevYEACIAACIAACIBAHwTkFiIyAu/e/Uar&#10;eruzo7Ozg/79+nYnPW4PkweF2t7e3tnJ//3qq6+06dy5c0eusKsbinogOvHBAAEQAAEQAAEQAIFB&#10;IiC2c/OcTr683t1NskwbuEtKNL7t+/4gRROgYWg2Ij+VG7dal/TcaXkdojNAvNENCIAACIAACIAA&#10;CHhHgFQnaUuxj8hOdHZ1cdHZM8wUp5yxNG7tNbQUnXwvEYls/sBGIu8uDtQCARAAARAAARAAgYAQ&#10;EJvXpdnpcBvLyMjIUVGjRo+mTMix9BgbTSUmyB8UJIVKgVLQo0ePHjlypIZIphDY36oTTmdArh90&#10;AgIgAAIgAAIgAAI+EJDr7CTMtDYjR3LJSZpT6E0hN2OC/iHijI2NHSsKbRuyF51ON4cPGdHZUX/q&#10;7NEPlEfFpQ4fTrtfVTsu/dX34b4888HZQYjNrwmhEQiAAAi4J9D0F9u3K//e+8uXIAUCINBPAra/&#10;06PuVacOR5JkG8WdTtKdo4XZ6dXjluVETf2Jyx1eVfayT8/VblnOWu5rw1GomtNpLzpdEYWG6CQx&#10;d+kiG5/1zBNL6PFITMf1S2cs/bwePDUnxVlxnc18Ugz35Hh2/RKk5ADiRtcgAAJDTmCM+gX75PjY&#10;m5YB/YId8rkiABAYKgK0Nk3L61Sk7iRVJ9RnH49b1i7SqlEd39zqq2afXXlXob3u866oUUpUMkjy&#10;OMmipULBe6AX+bOf/Uy+3XLzTsftDsPkCfIlbXSnLuyfm6+39Oc0UM/97EEb3amrjkvm8+0jZj4+&#10;M2m0qBKX8LAhOTmOnpH9ef709ZbGesv5prvJDz04ynLxaE3DpatNl662RCRMHE/1xRHraKovK9uq&#10;WdutZ+t4ZfGu/dS//KT2KzZ5+hN6QXb0g1MMyVMSJGXRST3133SpfcTDSbH8WPvnFVXm8/zI/div&#10;790dlyAqc6F81j6S/sBFWxAAARAIHAHn79gvmxrvjZ1CX6H8G++b1qvWjrFxvX2PkS1aUSe+A+W3&#10;Ln0tXvprea1FfPFa4wwJ4mvR3UH+bWyxtjefreOVXb54Azc99OQjgQD+59vHkUO2ukx25Ju9+c6b&#10;u2ln/yyn+pe580m30RI7KU8SoJGR9IgcMcLjo+P6X65+M1oXN/qbr++NmTTpAVG56fLxs1/e7mip&#10;/azpSsPNkd3W6vNfXGlobu5+wDBhrFqBH+Hv6pJ1Y2WTL27zHr42f3Sh2tI1KWX8mI7rlX/+/FZH&#10;Z+1nWvNu80fXrt0fca/j1pWOkY8kj4sYMSIiImLqJF1ra2tcXBxtJEo8flxOp3XJEilDLTfax8WO&#10;S0yIDgWns+N2FxszLmlcL1fnndEzyY9cMCWWxN9nnbGTHyZ7cu74rosfX2zyeD03sQeoZtbkkU2f&#10;OdZsv0OL97Ex8pvToTT95dLFOzFzhf1JZoCwPzvqz9/skCbBBKaOSNrU0iEiyZrM+owkZD92mBgI&#10;gMCwI2D5ir7HxBegu+8xy8UzN9XvwDs3L/IVpy8vXu9i4/VLntEnsc6LMvfJcrHielfSI7RY9PDM&#10;MZ1nTn2uZkR1dUQbxEHW9Ll2cNgxQsAg4AOBCLs7wHMBR3dX56qQa0f6X5/l9o2O2xGjJk2bPGns&#10;iObWG7b6Efdvx0z/jnFycsT9+ptjnzY++WTCiNuWpmaq0XGt8tLX4x565Dv84P36s/X8IJUIZfQI&#10;LQ5xsDkiXtSUzcc9nEF9juDN05JFqPwfWXh1u2wBVwqhIDr5rO58I7+zbLlHWtbRmNHKD+sv2ztY&#10;zMyH+askw/hY1mnxuASfNGEi1YyNITu0j5oq1i8tN1nsZPpiZWzclJnjWUdLawfrbL/DYnXix73+&#10;Af4WlfZWyx1GOQCUHUXfvIx909HuwwWKqiAAAiAw2ATu3KyQSfPip/tcfS/fY/qZS555wELVPr6p&#10;6siYcWMYu2k5+oGlacz4ueIbuOlGJxszfiZ1wmJnTIlhd9qblO/AkfqJVCE2Nnqw54fxQCAYCJAA&#10;lYWEqPi3z9L5ZWs3S5j48ANxyROiWNuNy1athyh9UpzSW8xYehYXEyU77Gy2dkTEzpzJ302elhAb&#10;cbuxUQ5qK9pzepKUmERvaM3VCLWBnIP0QDIURGdsNO3PV3Rb0uP001nIvoEr48bw3/id/d2rJD1X&#10;8fibGb3ZtAM3C/QMAiAAAt4TkMs1j8SIn+K2dR6n7zGxw9LCyMKk1R6l89gZC5SGjJSrzdT0fmzU&#10;BAEQ6IWA8LDEjzrpYXVZvuyvOBlQ1iEhOh9OTGJdF8+razFi9ce1xE4cR+6mXNxpMtOv8Bg9/c6O&#10;5T6oUJDckrQvTTf4Ds2OTvr7VKKmrUycOXlkx3VzvfxpTqv2yp70iXpyN69b+Ojtn18k15MbnPxX&#10;vrA8aUVJDWxcgl49yK1ZfAsP6DWOzkEABAJFQD9z7njW9Nlf+befu+8xnuwkvzA7lNUnkb9+tqKT&#10;ltcpr0mJI2kCuZty8b2j/nNyPXvPjwpU5OgHBEKRgBQzPKmPP3heiqI3PE7WVzkUQHKhIDoZmziX&#10;WDPb6g8t3GQ9zhfHHcq4KVliYzv9IDhzc+TMJ2eKdXCh/+jgqa8YrQHZlST2lfzpkPSIqGlXYh/+&#10;G5GLKRabPr7JJj+cJVftHxf5SXJpabxeHIydMWd8rFyZusHUfmwHeSRzprjJDw3gSUZXIAACIBAg&#10;AkmP01KS/JHv5ntMZi7x78DPv1F/z0+ca//FK7/u9DNFujx9hYo8eMq5D1B46AYEwokAT+pj49XM&#10;PRabpBtpl6zSOwkf5ZBLR8JNI+Hk+93TIrQ7RdXV32psaTTOny17b2tri4+Pt39uOl3Xn3NJPfez&#10;B230AHblfka0ifKzTkpy53lLKCAAAiAQZgQG/Ds2zHgO9+niegjsGZRb12nb+jd0n6A7X9/u7Pyn&#10;3cVyiP+7LpfuBi9vQkQ3iu9zX05gA/OvNzmdhXOn19XV6XS69vb22Rs3yq4ulJTQfvaYmJjq89cm&#10;T5w8Z2ZCaDid/oFCKxAAARAAARAAARAAgUEiANHpDjTfgAmbc5AuQQwDAiAAAiAAAiAQDgQgOsPh&#10;LGOOIAACIAACIAACIDDEBCA6h/gEYHgQAAEQAAEQAAEQCAcCEJ3hcJYxRxAAARAAARAAARAYYgI+&#10;7F4f4kgxPAiAAAiAAAiAAAgMcwK03bu7u5v+Rvnt27RzvdNqtc7KyZFz0rZ7R0dHR0VF0R+W9PxX&#10;JYOBhDYd7F4PhtOBGEAABEAABEAABEAABBiW13ERgAAIgAAIgAAIgAAIDDgBiM4BR4wBQAAEQAAE&#10;QAAEQAAEIDpxDYAACIAACIAACIAACAw4AYjOAUeMAUAABEAABEAABEAABCA6cQ2AAAiAAAiAAAiA&#10;AAgMOAGIzgFHjAFAAARAAARAAARAAAQgOnENgAAIgAAIgAAIgAAIDDiBkBGdLe/kvB2RLh45lU0+&#10;cWuuXJl+5JRPTWRl3xryCLeecxnm3BEl7PS3Vx5uUd++sDV93zvN9pW15q5veQq96fC+iJILjPUy&#10;uh+zRhMQAIHwJNB8aGP6xkPK91LroZx0tRTXhicQzBoEgoQA/2zK4uYTWqwJD1s19TPresRuRrUl&#10;2mdc7dZjfW9ghIboJB128MCiFT01r9CjcVFDsk+609J20BtUrnX8bqh1RYpzvXXvUR52T03W3MKD&#10;drqzt5hmba5Z9XKitxGbr1pFVd3LJa9sTvO2FeqBAAiAgCOB1kNFWypth74wV2XmH60RJTcVsEAA&#10;BIaMAP9sGnbVlBbkHz9qNBUdamWs9XDhFpZ/nH88S9l6KRl5NVbAj5WuLcsuoZ+KSkO7I/ZzaDXX&#10;szW75Gd8x3KuOjzX92r+ISE6z9XnZcx5a5lOzjhp2XON2Y8os9d8RO72UeE24daSfcJclFbiha3r&#10;LYxZMkouCFPwyFbFcXRjnZ4qUcxUYVjaGjI+ivRK7QxFOwvTjcEpK5daVhQ8pyrIWZt36Q8WntY8&#10;V/N++zi106k5nWqEPGbFFtUiVOI5dyRjD2N7KraecxeYwkS8VaIYrkqo3MSVk3UyXL26qlAJBEAg&#10;xAjQf8NMi/LXaLNqNpuZweD1r98Qo4HpgECQEcg06EVEict3lCxPYOyLq5WZixbSE8YmGTIqzSRz&#10;WIJhhi3qzKmT6MjykprcNOWgOGJf+A9LpVvlsOf6XiEJBdF5qsLCZiQk2earS0rT8ZeknBQfccXe&#10;+grVRLSemfocOYtVa62r95MS5VKPMX1VzizewR5mrHnlAOnX5hZDnmJAFlU1mEiecgGnryJL8uic&#10;M+tJYjo2dKF9is1QnNeCuLwKKXmdSou5is1NUbQyfy9tRhGzmpXVK2see4IbtwVsdZGbhIGmw++t&#10;ZnMaKZ4slqd0fIFlyZhX7M2wmM5Rh0ur1jK2NsvmcbpnQj3waBsp1FI+1qn951kBd4756JwSCgiA&#10;QBgTaD5UWG4sWGbQELSeNlWysmy5nneYjBUUEACBoSKQsDzPaFqSnl245bf0331RJk3NrCw/KT6Z&#10;pB2ZuYE/Tc2pWXd1MX1mTVk1O5YJRUpFrJhn71mzTjsij58zlbHKLUvEh5zbomrprb53sw8F0WmY&#10;Gud+srT8nZFi5L/FdcZFcQevKhmTUue5b5URr3ytJs5akCitxAop6ZoarGztjAX0LDHzQM1S/sRj&#10;WZA2SzigbycXygVun0tRFtfBSfNTVlS1mZ1bt5jKrSsWPcK1NZeqssxakMaE2XlwdVUvw/XCZMVU&#10;ziQpRSG5IIs814Nkc5rmr+qRchwFBEAgTAnQmprJmMftE60kLNshV91opc5QuNiWNBamiDBtEBhS&#10;AmRw0kexIN9QkZ6ew5fXE5YV5LMtXGCmmxh5T7zUFgu5ScVI1TQdKdrW7GLZ6Y7J2Wm56mf8eH59&#10;tu23ZW/1vQMQCqKTS6X6VrvNQ4HYNMP14kFzNk+1VCWdd0SVWkKwlsaTE0n2YS8tdYYMdqZB2zxE&#10;Pyzq81ic/ytWYk18+1RyKMnp9Clal8ppSxWbc4nvG7P6NzJagwAIBBeB5pOmKml4ZAvnQ9upIMOk&#10;xTvFRwmusBENCIQfgYU5x/OZ6SRfL+VL4aJ831DPDCkJjKfErDGmcSipWWvYHpPD/j+9IZOZ1YVW&#10;J3B8Xb7y6hcORz3V98Q9FEQnt/qqzv9I3fot153XEVl9/Aq5Ms6ELyjMPB9KhuiEC0FeuLTdU88T&#10;Lrm2c8x0pIHksnjzZwfsLMai7MwkMXQvg+peziZD8T11lzpPEl1RMF/zUOWifNPphoOa/2rrSHi3&#10;5Z9xqa1GKN7Uv8pzAxzCcLxQvGJCdikldyYtW9XDcw9QQAAEwpiANDaEqbmG0eYhvqWg9fBGxfng&#10;kjTTON/eBg1jVpg6CAwBAbIwtd3l9Hnkydb0CVW8zHO/3VIltGaiwcDKeN4dbQhqMLMMwyTaGJSj&#10;NOQJMxnGhfZZ2ueKVTe01rSHrcmi7YIe63s38ZAQnZReKbZ+y3sPJZenNJaQ2hPr4LviVpNXR8vN&#10;M7J4pqbbwiUj30jk8KYQssnUYUX83gwrT8JNW9pYYM2gI0so31Hs/tEaJj6yMsPKBypqm6tYjFwU&#10;5q2nod9ji/SORqzdOGQoHk05wCPk6/hnClbYB1nE6sXqPNubJ6bjWGi/1F4mI2SKF8vDsPAIi9jK&#10;tYqHyrMI+EYitbF3TBbkZDEe/Nt8c7270b27ulALBEAgNAnQ4p2xXKzdLaH9sAViZysKCIDAkBBI&#10;zd1loLUIyulcvIS2sfO7SfDl9XqRdL3enH9U3l8iNfdovnk9P7a40FDK9xspyaB2R6gaSVixzp6W&#10;W0pL7rxkl60tFfuN3Nb3bcoRPT09skVd/a3Glkbj/NnyZVtbW3x8vOtz37pH7UEgwO+7xKq8SDMd&#10;hFgwBAiAAAiAAAiAgAcCpLu6u7vv3bt3+/btzs5Oq9U6KydH1r9QUhIXFxcTExMdHR0VFRUZGRkR&#10;EeElzNrDhyYtc8i99rJhP6tp06mrq9PpdO3t7bM3bnSaTvX5a5MnTp4zM2HYi879f7q8atP7/UQ2&#10;7JpTwiXd4EnbolS0i9+Dk4zJAZrI//zHOW/+W+YAdY5uQQAEQAAEQCB8CAyQ6BwqgOElOoeKMsYF&#10;ARAAARAAARAAAV8JhLPoDI2cTl/POOqDAAiAAAiAAAiAAAgMKgGIzkHFjcFAAARAAARAAARAIDwJ&#10;QHSG53nHrEEABEAABEAABEBgUAlAdA4qbgwGAiAAAiAAAiAAAuFJAKIzPM87Zg0CIAACIAACIAAC&#10;g0rAh1smtdxS7ujpX4C6ByP62YM2bgC78m8uaAUCIAACIUwA37EhfHL9mBquBz+geWgid693dfH7&#10;dNKdOjs6rAs2Kze2PLV1R2xsXHQ0v0/nyJG+3aczsEF635uczgMxXd7cpxNOp/dgURMEQAAEQAAE&#10;QAAEQMBPAhCdfoJDMxAAARAAARAAARAAAe8JQHR6zwo1QQAEQAAEQAAEQAAE/CQA0eknODQDARAA&#10;ARAAARAAARDwngBEp/esUBMEQAAEQAAEQAAEQMBPAhCdfoJDMxAAARAAARAAARAAAe8JQHR6zwo1&#10;QQAEQAAEQAAEQAAE/CQQEqLzkz9MWLTT9nitqrk3Gi1VP1j0h2rGmo/tn7DzgtfMLryxaP+BFofq&#10;1TvtRqTRPQzq9TC+V2w58NrONz6hdq4Rqm8RHB6bVpNR5D845jgZ3wdGCxAAgXAj0HYs9/mdteE2&#10;a8wXBIYBgZZD+YvmPc8fuceV/7y3Hn9NHpm3k4sEWWp3ymqvHWpTjmjVdnzqOs9Pdsge8o+1qm96&#10;rO8FqZAQnXye+qPlG27wx9//ip3/X72Jqqa2IwJK4vMv3dgwyws+okrLTfdftC8+JUakx1Obqs/v&#10;tZ1Xbzvudz3dytc3/OQxt904vaW9bGm40u9h0QEIgECYEfh057xV2yvDbNKYLggMCwKtx39RlFJc&#10;/Z+v5u3b/8zJX3BB2XZsyxvTdh8rrz5WvOZAriIoP925ruHVY8fKj/2EFf0/oVi0av/5Ytk+m7JU&#10;FWqu+Sf7q4/tz2Pby6Qk9VjfK1YhIzq12eqeejruyDUh9e0cUMUOzLUwZlmy84LN6eTep/QsuQNK&#10;Rbz1hzfkQe6Gthz4xfkjzPrDX/RuoLJZC19ktdeV3xeaCaoaimRDKraoCEMOUUUmpTqEDF6rJiMR&#10;3uROxcSVDe3qSIPT5l/Si4bf7RcTkaasw1vay+Zj5T+sZke2lx84KR1Q15peXTeoBAIgED4EyOOs&#10;XFD9ny+Gz4wxUxAYXgQyU5JEwLrlW15fHs9Y/PPFxzakKnOYNzWZP6utfJelTE5gLOFbT2ceOEVm&#10;WutHH1bOe2gSvffogjXVH55U7U/R7pMPDjDDQzrqc+HCeWWVXHJ4rO8dsNATnS0nPrQu5ZxYNZsu&#10;ncjzr8ZtO0XycdZPivXcE7V5nBfeeKlh6X5Zx0piVIH2LltIDffPWfruuQMtupU/nbOUxf3qpxmJ&#10;vTK9cPJdljqZD0qCcgmTDuhTqaTtWujIuW3SEy3Wb9urKtd3G9hPhUX67glVPp6offXvlUjUxfpt&#10;Ygo8ftHQfVdKVNZtLE1UZh70ceLzi341jy19ddHKhdM3Vbd9zjXnxSPV+oXu7VLvLiLUAgEQCGkC&#10;9B+wDfiKCOlTjMkNZwIJi3/6zMmX5v3LdsW/VOcilsJzy1au5jJUFFWb0tMrZikxhQwVpfpqoxMF&#10;Ra3yow3XlRV2T/W9gBgyotOyRHETf/dDNuc/nuf6b95js6TZOWe71T0Kvm5u/eFL3HHkdd69LM1O&#10;Ni9+Cv2rG6/+TOgF5Lsn1ETSEyQr5TL359eoH3n8xDZmPVLTkpieslQceYN958brqnJ9MW0lj1Gz&#10;SFsaquOWpvNDvL6Ug4xJ9Zw4OU5G4L4rNbpNC3jCgH1zjxcADW05Sb9dKOXgxenzvLhWUAUEQAAE&#10;QAAEQCDoCJDBWc6X11NO2edrJix+vfpY+W6Wa5/WOcSxh4zo1HI6N6jCjq8vT9gbf144hb1jtmtY&#10;/h3ftJeS0/nUJsak4JNlqTAs5ePXJH91Gb+WNmeubRHfz9MewK5IWi/QkwFcfcpiH7yfgaEZCIAA&#10;CIAACIDAkBL41gbK1/zgI4etwpNS5mk+ZWVDkxrfNIO0PzULk9n5mkolO+9TMzg91fdi7iEjOt3P&#10;ddNqchb5grv7t7mXafml2HXE8yz93IE+6yf759TmKtvbpzwUd2T7n4VjynM0aemceubJnY99h6/X&#10;a3Eorqq2Lq9LmcdtUR5JTcMRabW6FPddqdVECoGn5s79Pfa3v2Lnfvku1ta9+KCgCgiAAAiAAAgE&#10;IwHak65uWm85ebKaJ2JSHray5ZwfyVyYTmvoqZkvSonJUzNXLqClXJ7cWX3tC5rTp6fK5j29UF2F&#10;F5N87JmVzMw3yPAe1mTytVyP9b0jE8Kik+8oEuZiOXtaz67c5JtmkuKXio1EKhyuF9n234nl9bij&#10;2tq3EzuuTT1uJNJl/AdlUr7EdSftiz/6olzr5zmatOZOaZRLP+RDTHjpfGqxaqbOs/5SLsEr6/K0&#10;u5xyQPuIxH1XarSb2GUxEeYx/VSXMk1sJOL6VvfUQwxr6959UlALBEAABEAABIKQQOqGYsMbIqdz&#10;1Uu0jX3jo3wjUf7CD5/nNzziR4oX80w99uiG3Snb6eDztLFdZmlTtZ9cWUfV/uVK3r88L5M7ScLK&#10;3e5Kt6IH3mcv9X0DEtHT0yNb1NXfamxpNM6fLV+2tbXFxyuqVz5vuaXU9G0EtbbuwYh+9qCNG8Cu&#10;/JtLP1uRYTnnw5TzvWncfvbuQ3PKQPhdw+rebrrkQ0eoCgIgEEoEhvt3bCidi2CYC66HwJ4F0l3d&#10;3d1dXfdu89LZ0WFdsHmjHOLU1h2xsXHR0THR0dEjR0ZFRkZGRER4Ofqnxw4lP6/tGfKyUQCqyek8&#10;ENNVV1en0+na29tnb1Smc6GkJC4uLiYmpvr8tckTJ8+ZmTDsRefv/vvyK0WmAGAbrC4o0VMTnXMW&#10;7RysYR3GoRjE6v+JbfPmSO1LFun1P2aPjoockngwKAiAQFARgMgIqtMx5MHgegjsKRgg0RnYIL3v&#10;LbxEp/dcUBMEQAAEQMAbAhAZ3lAKnzq4HgJ7rsNZdIZwTmdgLxL0BgIgAAIgAAIgAAIg4D8BiE7/&#10;2aElCIAACIAACIAACICAlwQgOr0EhWogAAIgAAIgAAIgAAL+E/BhI5H/g6AlCIAACIAACIAACIAA&#10;YzKn8949vnu9s7PTarXOysmRYLTt3rR7PSrKt93rQ4VWm443u9fhdA7VacK4IAACIAACIAACIBBG&#10;BCA6w+hkY6ogAAIgAAIgAAIgMFQEIDqHijzGBQEQAAEQAAEQAIEwIgDRGUYnG1MFARAAARAAARAA&#10;gaEiANE5VOQxLgiAAAiAAAiAAAiEEQGIzjA62ZgqCIAACIAACIAACAwVAYjOoSKPcUEABEAABEAA&#10;BEAgjAhAdIbRycZUQQAEQAAEQAAEQGCoCISE6Dx3JCL9bdsjp7KpN5zNlSvTj5xirOnwvoiSC15D&#10;v7A1fd87zQ7VT5XYjUijexjU62F8r9jyTs7bW89RO9cI1bcIDo9Nq8ko8pWHW3wfCy1AAATClEDr&#10;4Y3pSimuDVMGmDYIDH8C54pdP8i1Jepnm2sJN4V//HMOtcp3mg+p3wV+fhWEhOjkJPRVNa/08MeK&#10;vez8j3oTVZa2g4Jb0rJVPTmzvL2CmlvPuK26NkuMSI+soqrzu3s5Yd6O4k893cslr2xOc9vS6S3t&#10;ZYu53p+R0AYEQCBMCTQfKiw0lNbwUrq2LFv7z0+Y4sC0QWCYEqgtXm/OP3o8v6C0ZhfLLuG/H0lQ&#10;ZjPx4T6aby5VlaX9/PjHv1I90HqoaAsrOM7rUw9+fRWEjOjUIOmMi+IOXhVOnp0DqtiB6y2MWTJK&#10;LticTu59Ss+SO6BUxFtHtsqD3A1teafo/EFmXV3Uu4HKZhnXsjMNin2omaCqoUg2pGKLijDkEJVk&#10;UqpDyOC1ajIS4U2WKCaubGhXRxqcNv+SXpj37xMTkaasw1vay6bD762uYgcL33vnA+mAutYcph8n&#10;hA0CIDAwBBKX76jJTRV9p2atGZgx0CsIgMAgEDAYEsUoabk1OfSZbj1ZzvJfEh9u+piXLE9wDoFU&#10;pslYoH3qvzBXZRrni1p6Q2aV+QvfQw490dliKreumKojFKfYDOlENhbE5VWQfJy1eZeee6I2j/PC&#10;1iUNK4/KOlYSowrAPcxIDY/OWbHn7DvNupfz5qxgcXvzMpN65XvBtIfNTeGDkqDMYNIBzZpL2q6Z&#10;jpzNk57oLn1eqapc9zSwPGGR7qlQ5WPFmYIVSiTqYn2emAKPXzR035USlTWPPSEqMw/6OGnZc3sz&#10;2IqC515+ZkZRVZuZ2jZ/dqBKb0zz/dpBCxAAgTAjUFtRlrlooct/mcKMAqYLAsOSQGou2ZPpi7cU&#10;7j5kly5o3q8smBefc5GchwtNiwqWp2jHJxkyKk2nxUq7xVzJzGbHtENvqISM6LRkKG7iwdVszlvL&#10;uP5bkDZLmp3JhVb3LPi6uXX1Eu448jp76qXZyTLiDfRvYsJczwj3VKiJpBUkK+Uyt/kq9SOPV+Qx&#10;64HTLUnzU1aII1vZ0p4SVbmufeJl/oNDs0hbzFVxK+fzsHl9KQcZk+o5KSVOBuK+KzXIoiyeMGDf&#10;3GP4NLTFRBcZpRysnbHAm4sFdUAABMKYgFyJ27EMmjOMLwJMfVgTIIOzhpbXjawoPZ0vr5NzWWme&#10;WiCWy9eUrXdM06SF9XJjgcPnPWF5Xj4rXMyTQCuYf6seISM6tZzOV1Rhx9eXI0rjG4VT2Pt1Ytew&#10;Zqlv2kvJ6cwqYkwKPllWCMNSPg6Q/E3MPCBtzvW2RXw/r9sAdkWiPEtPBvCpCot98H4GhmYgAAIh&#10;TYB2GxSyArEkhwICIDCsCRiWl5Su2WOqZeRcMkOKulzu6Fy2njZVVm3hAnN9GaMnMoOTJ9uI8pLB&#10;zNTFel9ghIzodD/pomxyFvmCu/u3uZdp2S52HfE8Sz93oM/afHTOmfXK9nbD1LiDhaeFY8pzNGnp&#10;nHrmyZ1pS/l6vRaH4qpq6/I6Qwa3RXkkpxsOSqvVpbjvSq0mUgg8NXfuL23+XnZ2+x6srfvyiUFd&#10;EAg/AqQ4TVk18DjD78xjxiFEgG88V73Mc6ayDMMklrBwUWZZhbgjBV8udxCRCcsUeUkmKMvIP84z&#10;PlsP5aTLVfja/Vsq1xr9+A0awqKT7ygS5uJ7bJGe1bfyTTP6+BViI5F6HXG9yAoPiuX1uCpt7dvp&#10;MuPa1ONGosTMtyiTcgnXnbQvvmqtXOvnOZq05k5plCvL+RARS87P3aWaqRnW7XIJXlmXp93llAPa&#10;RyTuu1KjLWL1YiLMY/qpzjBDbCTiqRg641SGtfUQ+lLBVEBgAAicK87ew8rWq/da8WvL6gCEhS5B&#10;AAR8IZC4vKDALHI6s9NpG3se3zaUsKwgvz6bf7b5xna5X7C2WNOmzt3z5XWz+CrIrs8/7te6R0RP&#10;T4/stq7+VmNLo3H+bPmyra0tPj7e9bkvU0Rd9wTIsEwuT2nsTeMOHjbKQDhozu7tpkuDFwdGAgEQ&#10;AAEQAIEwIUC6q7u7+969e7dv3+7s7LRarbNycuTcL5SUxMXFxcTEREdHR0VFRUZGRkREBBRL66HD&#10;Xyxf5odH2WsU2nTq6up0Ol17e/vsjRudplN9/trkiZPnzEwY9qJz/58ur9r0fkBPycB2RomemuhM&#10;Tn97YAfrvXfaOL+VfNaMOaR9ZRhfV60bMypyqOLBuCAAAiAAAiAQDgSGVHQGHnB4ic7A80OPIAAC&#10;IAACIAACIDAwBMJZdIZwTufAXCzoFQRAAARAAARAAARAwHcCEJ2+M0MLEAABEAABEAABEAABHwlA&#10;dPoIDNVBAARAAARAAARAAAR8JwDR6TsztAABEAABEAABEAABEPCRAESnj8BQHQRAAARAAARAAAQG&#10;gIC8i6X9vwMwSIC71KLVbsHpYQAfbplkOl0X4EjRHQiAAAiAAAiAAAiEEwESZ/fv3+/quvfNHSpf&#10;0706/2l3sQTwm3Ubo6NjxowZS4/IkSMjR4xgAb5PZ+BBi9n0ZD4x7cKFC/I+nY/m5sphtNuOavfp&#10;hNMZ+BOAHkEABEAABEAABEDAGwI9TPkbPVSZ9Bt/0N3j73ffv99N/xsOhULmkdId77n8VP/kkNu5&#10;w+n05pJAHRAAARAAARAAARAIAAEnp7Ozs+N/7N4RgH6Dr4u6HTvoDyzFxsbC6Qy+k4OIQAAEQAAE&#10;QAAEQCB0CWB5PXTPLWYGAiAAAiAAAiAQlAQC/UfVg3KSjFJSHf52PJbXg/Q8ISwQAAEQAAEQAIHQ&#10;IyCX17u7u/hGoq+/7ui0dnZYu2lj0b17kZEjo6KiaAsR/TtixIgI2kgU/IXm09Pz5JwpZrM5MTHx&#10;7t27XV1dLS0tU6ZMeUCUmJiYjz5pmDxx8pyZCRCdwX8+ESEIgAAIgAAIgECIEJCi86jp43v37nbd&#10;u3v3m6/pQZKzu/teRMQIeki5SR4hPQ/COTddv7Lyey/YB0YzemL2Qw0NDRMnTqTtRPSSRKfBYBgn&#10;SnR0NInOSYmTSHQG43yCEDFCAgEQAAEQAAEQAIGAEJBrzkJWcpEZMSKS/k9KTGmD3u/uIu+T3M/u&#10;IHtYGi42Xb9MUll73P3mGxLOZHCS3KRCUyDRHBkZSWbtSLrrUyTd92lEBKMJ8znD6QzI9YNOQAAE&#10;QAAEQAAEQMArAiQs/2A6Q9bmM/On0SL713e+5hru3l263RDZhEKKOmdDetXvwFf65Vu7aZB//tE/&#10;Ow1Fy+vXr1/X6/VSdN64cWP69Om0sE425+jRo6vOmfUT9I89Aqdz4M8QRgABEAABEAABEAABBwJc&#10;Vo4gLzBqVNQYKmOpRNNd4en/kUobPXrMqFGjg/BBHiY9RrkUCpsmQSqTbpBEhbSmlJs8RTUyUlq6&#10;XI/iIgABEAABEAABEAABEBg8AtLKpGVovmdoFElMUpz0t4hIs9E/9KBX8kCwPWirEz2ieZy2x9jo&#10;GHk/TpnESYUraDvRKRNUIToH7wLDSCAAAiAAAiAAAiAgCfBkTsrlpNxH8jO56hwzNkYRmqQ9ZZF+&#10;YVAVRXRGU2y2B2llEppSdJL6pELBS8tWpnVqf8wTTieufxAAARAAARAAARAYPALK3SvFTnXSZKTM&#10;xF2SRl3Z93ff+/a/V34lFtbr939v8TMH6/1fZO84+bPvLf6Z1tvPT3b2f72e4qWHaz+0ti6yAkbT&#10;E1p7p8nIjUR8F5HwOOF0Dt7lhZFAAARAAARAAARAwEZA2bvOb5IkdadIf6T3P/z5/37fSrptJH8R&#10;OXIUWaF+PiLJWBzBk0ZHXfivH/2fCNpQ7ndXakOx134Eden0ILlJWlP+S0XOSG5d13QnTQdOJz4C&#10;IAACIAACIAACIDAEBGRup3rzJPXP93yQf/y8kgSpStO/7stMf44//u2DG3SMvywsv0nP6n7j5qDa&#10;it+oKCLi5gf52b9m7OTPFj/3m7+qTXhvsgelt9/8ulAMUVh+TBkr/1ib1pHzE36DJ/uHFJf2xd7g&#10;1MhCdA7BRYYhQQAEQAAEQAAEQIAIOMg5em38UbaRle4nwSfw8LdvmvJ+cKnwvfdPnfmvQrbte6V1&#10;EY8/sYGd+LC6LeJm02WqZGoiJXq+ppQZn0rT2XUoe9A9u/U32Yw9RT1kP95W/q85l7f+16kz7x/a&#10;yv792++o6vbEZX3OqTNvUrf/bko6dOb9nT9iprxj4l37Ik9Zr1rU5Q2nUwzRiWseBEAABEAABEAA&#10;BIKEgP6FVST4Npfsq1MCav7ohImdKHju2QVz/6HAxFhdYzN79FtU5/2zn9BbxqdIpH5U++lHbzHj&#10;s08kep5F69n/NlHn/7Bg7rPLN59g7FJjq2zw1N99a7zSdHYydZKof2oAeEB0DgBUdAkCIAACIAAC&#10;IAAC/hF47HubjOyEifSlrXCfkuxJ/tj+LInCx+Zlk8H5keWE8dkcEqmXq89etheOHgc2CqdTPH72&#10;XIJ/MfrXCqLTP25oBQIgAAIgAAIgAAIDQSDh2Y1bbUZj4rfIyzzx3x/dZOzT0rnPbv4jPWEslVbY&#10;S3e+xaZPGk+upOmtUrI8H+9TQSY88XdGbpE2M/bJ7mcXvPo+PRnEAtE5iLAxFAiAAAiAAAiAAAj0&#10;SSDxhX/coFUSGlSsif94p3HTxhfkOjhfYWcs+1upTKhSj2vrk5JIttICfWnt+Ode22Q0bVs+99kN&#10;bz1V+Bo3TQex4G+vDyJsDAUCIAACIAACIAACjB394CxhWPLM7OEFY/OmLRTw1m1bncI2zp995cqV&#10;adOmyeP2z+ml6XRdsi559owH4XQOr9ONaEEABEAABEAABEBgWBKA6ByWpw1BgwAIgAAIgAAIgMDw&#10;IgDRObzOF6IFARAAARAAARAAgWFJAKJzWJ42BA0CIAACIAACIAACw4sANhINr/OFaEEABEAABEAA&#10;BIY9AdpI1HD5/LUr6h3gh9WEsJFoWJ0uBAsCIAACIAACIBDGBIav4uzPSYPT2R96aAsCIAACIAAC&#10;IAAC4U4At0wK9ysA8wcBEAABEAABEACB4CGAjUTBcy4QCQiAAAiAAAiAAAiELAGIzpA9tZgYCIAA&#10;CIAACIAACAQPAYjO4DkXiAQEQAAEQAAEQAAEQpYARGfInlpMDARAAARAAARAAASCh4APu9eDJ2hE&#10;AgIgAAIgAAIgAAIgEDwErly5Mm3aNBmP/XN6aTpdl6xLnj3jQa9Ep8ViuXPnTvBMDJGAAAiAAAiA&#10;AAiAAAgEFYHAiM6gmhKCAQEQAAEQAAEQAAEQCFoCvTmdyOkM2lOGwEAABEAABEAABEAgdAhAdIbO&#10;ucRMQAAEQAAEQAAEQCBoCfSa04k8zqA9ZwgMBEAABEAABEAABIKZgJbfSUH2vZEomGeC2EAABEAA&#10;BEAABEAABIYFAU10Ynl9WJwvBAkCIAACIAACIAACw5sAROfwPn+IHgRAAARAAARAAASGBQGIzmFx&#10;mhAkCIAACIAACIAACAxvAv8ftpv7+ObQMs4AAAAASUVORK5CYIJQSwMECgAAAAAAAAAhAE4Rqq7m&#10;XAAA5lwAABQAAABkcnMvbWVkaWEvaW1hZ2UyLnBuZ4lQTkcNChoKAAAADUlIRFIAAAJ2AAAAxAgG&#10;AAAAEslsrgAAAAlwSFlzAAAWJQAAFiUBSVIk8AAAAAd0SU1FB+gDAQ4VFO4uMZkAACAASURBVHgB&#10;7b0NlBbVme/7NN0NTX/w1dA0oNgYUFBBwE40ICR2dFBO1HO4d81KIjETTLLWnZygd924znVUZg5q&#10;POeYe0fJZGZNoiRRTHLm3ONcda6GxLQRhZiZFhFUUNBuUb4amgb6w4bm4z7P3vVU7aq36n3f/n7f&#10;5l/avFX7e//2rtr/evauqoJz584RNhAAARAAgb4TKOCNU5E/2Uacrqvrtrv4FwRAoKcEiurriznO&#10;Wf4zQoX1CgRLFhCLsgiDICAAAiAAAhkIOKJuBAeVv8IMUeANAiCQnoAIuzPe3zm5b4K4Sw9MfCHs&#10;MjNCCBAAARDoCQEVdTIoYQMBEOg9AT2HxFLnW+56n9z5ERPC7vxoZ9QSBEBg4AnIFKwr6krcLHla&#10;aS4fSxh3Osndd4NjHwTOBwK6bME/L3j5wg6n4nIOqZ+cK8YwDqudQyhmF8IuBgqcQAAEQKCXBGQQ&#10;kilYsTSEhB0fj+E/d5Diw5DIk2NsIHA+EZDzQf/i6i3nkFjqTnu/Iu5wM8QQ0m0QdunowA8EQAAE&#10;siDgrK+TQUqsdnJtHRmJKscyKMlApX+RIDgEgfOGgJwrsuk5I+eN/Lmb3CDJuSQ3SyLusGVBoEBM&#10;mjv3HKM5M8dlETw1SP3rO+nYp12pHnABgQEkMG50CdVdMycxB/TLRDTwGAACfBmlsSUjaclVs6iz&#10;s9P8HT9+nC793vf83P7vW79GCy+voaKiIvM3YsQImVfy/bEDAucTgYa3m+iqyy+iM2fOmL/Tp0+T&#10;/F3/3/6bj+H9v/s7Ki8vN38lJSVUXFxMhYWF5+15k61Wg8XO70LYAQEQAIHeE5AXMYjAk7+zZ8+a&#10;Xzc1GZBGjRpFI0eO9AcoiDuXEPbPFwJyjowuLTWCTcRcd3c3nTp1KkWw6Xkk4bFlTwDCLntWCAkC&#10;IAACGQm44s4NXFRUTKNHjzbiTgSeWO4g7FxC2D+fCJSWllFFRYURdCLs5FyICjg9l/T3fOLTl7pC&#10;2PWFHuKCAAiAgEPAHZii06xFPI0kgk7EnUwribA7n6eVHGzYPQ8JjOJzoJStdnIeiLVOrHNivYtu&#10;7jkV9cNxPAEIu3gucAUBEACBfiUgA5gIOxF1Iu7O9/VC/QoXieUdgdElpUbYyc2NWOtkrZ1Y7rD1&#10;nQCEXd8ZIgUQAAEQyEhABi8Rd/Inog7CLiMyBBjGBETQyTkgljr5k2P5w9Z3AkMu7GbNn0dzx8c3&#10;ZnfrPnp+W7Ot5YUz6eaZFVR8uo12vLqHdmc4Ji/dUBp95zUoKSiTtgNv0u92JWep4TTEYNRV8xyM&#10;vLReQ/G78OoFVFOakLP2wQTvsPN0uuG6Mmp5eSdtDXv045HkUUkVPSpXOHttV/S5MJe+HEWnYgtY&#10;2Im40wFMf6Phsspz22/p7hePOEFLaNlfrKDrpzhOg7p7iF76+9/TxuNeOQ555ZtxJT3ylcv7ryRS&#10;713TvDQjeQ5Z3bl6B7bQIz9vIm+0oitu+hp9Y3642jt+/Ut6sjHsZo76m1FMFilOof7Dbfblanrz&#10;X7j8Y2vo+3+5iCabCO/QLx7eRwvv+TOSN2v39zaiMDgX5LyQv+i5IMdRt/4ux3BMb8iFXTqoxeOn&#10;0Q2zm624+XgPPf9xutBhv93bttPusNPwOpo9J0UQC6+b+WLii+EBqPGw59qvzDzBRV3U0q/pDlFi&#10;6HN9As9DlBmkdLByf7NP2IqZ3xznGKFXpZykjb/4ZyoYMnHXQvtP8KtbCiqoeirXc+oy+uGC7GuV&#10;TchDv3uGHmnoosm1873Bvppu+O5tdEM2kQc4zI5NH1Ezt8fcGEFnsz5Eza3CJ6YgTdvp7v9eQD/s&#10;TwEck03gxH3oj3xFKhhNNzr95YZ5i4MgnlA9NK6GbhJxFfj0217S+dBvGZzHCeWMsItagNSCUDF2&#10;OjfPXqKohS5Do2l8TTc4bqOu8RVUYeKfocN7ttOrjmAMLDXid4xKZmawhPBgt2KK+4L5LmryrTPB&#10;wH64tZgmqWWys4We+RPXSTetmxyz1aWpTT2SfxeOtXn6FhavHMUVY2gW3zdaUav5e+mE8lW/Lmrr&#10;LKEKsU6d6qbukTxF5IbTsnnWoFhLaISBXyYv24CpOLh8vAA5/BOti1tU7VPSZiErsqljB1WKFc1E&#10;KKGa6xZQpWeB9eMZv3AfVL/u1mz7KVHbgTjZqO3rldhtU3HSdpX9YdjnlKNUT74hHj7Pq2jJkmk0&#10;ybn6pWtnm0Zu/Hvod5vJiDr+qIU7KKvo+c0r79D1nkBQNy15nOgQK9IvfCtSOE21Qh1ii9Ldle8Z&#10;UUW8bwQIW3y+rxZDcfvCcWutmjHNWHc0XZunitGJ9I17ptHWh98i880otg7d7VuHuJRumlJo31/j&#10;25ocavg9PUJforuv+MBYyQ754dhfBYkNSn55vWNbLqkni5h//r3HUsqV3iql9bHJuJzEquXVhz13&#10;vPhLeuQwl+0Ga/PSYhAdoX0iximSl5b36HE6xL4mlrppZGUux+onbrP3+W0wuTaSZ4Sl76/xTdpd&#10;9Juf/5L2sRi98bCK5i/R7bTZtrWEOd5Ej/w92XYKxRVPl4McY8sVAtG3POdKufxydJ/s35cfF49X&#10;USdZFNKkmpkshOwmg0Ew/SZ+41K+CeQFtT8yOIZEnTjzIH61iFF3KwlEnTiXVrIlUv15AJYpZj0s&#10;qqAaFYDqFvPbdvKMca2YMocWyt6unfTMy2/SMzJNbXwiA7u4cb43z68yvsE/nqhjh7aWZjomDyXx&#10;Y+gmTd6dVVlqytbddiLeAhoRdZJuxZQFfv3Cok58mc+SgLm45Ou2e9tBOiy8pM1ms1iose3YdiB5&#10;2jUsOKTm3M9mem3ogMi+nwpvFZCaQKa2H959LhPjhVeHRZ1Qq5gyj5ZcqPxy9fcd+g1brOIG1Mk3&#10;rKAf3vM13+ojQkSsW+4mouMX29RFxJIr6sRdBvpn6KUDXphD7VZsHPVEnQzkX+Bp1YhooMa36Ps8&#10;DWmESeVEjnyIDh2VNCbSQjMd6Ymase30G0cEiWh48ncSi7domuLm+6soEke7VU1iCaTlm/UZK4gk&#10;Da8cGs6U7dfveIdaLqI3fVEnXkfoF34YP6YfJy2nA56gdaKZsjnHZlfDjS0n9wp86O2DlpvWIUU8&#10;cWzm+4hy0jpzm/jCmoMcatgctFsMSxHDpu29+EHxSmgao2xusf1qwRWTvf0gBE0Yy3xZwEbZmv7y&#10;WyvSneDYHXoCzj3r0BZGphFXXDctXAi2JOzSNXZhn94fRa0r/G4pa1WZ7gsqvXu3A0SarKLTw2oF&#10;4ReQili0AsvG1zRV6JSUyOndTLPmj7P5a7n4tI9aE+JKsLulk2azSC0WocTWoBoJ5FplZvM7gthJ&#10;LZak6Y6vZNHWHFrvpWWTJGaVVLMILaFKEZ67qqi6QtY/nqFjLPpSNy7rpHjLobW0ErEuNBYhY9Hi&#10;XctUhBDz2ZWaYq65iEhdEVm7EzBtplebxpi1nxVTptl25Daw6yL30u9eJrv2zbdSStsKT8dq6Qnj&#10;aSy4t7p9XfuD9qk0/ZSi4jpD27cN6z7X5fXZTIyjVrxc63kx5dm2zw6iMy5Nv5aOB3ZrhXMsKt5g&#10;v2MXi5z5l1Ng+QssSGrhe/PtQ5z+ZDp0uN0U4hBbmm78i695ebIg/Ge7ts+3AjlCwoqad6x1SkWM&#10;iprjLB7YsvRDtmZpXn4t5/8Z/dBdk+aleahF8rqcvvEXx1Osc4d+Z8unef7CsyD65RIxIkKyUbhd&#10;zpZEFYhddGgCW7z+Mkak+gWyOxk53bCI7v4LSilbJBlSAWcsYA83hb3Z4ni7sfAJWyuQfetqiENc&#10;m4StmSR1NhyCtlfWzYdZRN/AnMmztvqWQE7DCPFymszXurlf+RLdyOslf8PrJX2rMJcj1soargmO&#10;coRAzgi7WB5sCZnL1q/d7rRlbMDsHX3L08cn6FhNRTAdc+FIlki88YDa5AmO3duOsWiKWkPi8oqx&#10;kISC8RorL82tfHGrKbViSIJUjJKBnq1lh9XS1kwH20RcWXfjGfePEZWRfNkit2LJSDMtSCXWBpgq&#10;mIupTCwTH2uiQdnERQWjEWbMZJz0kM5joelqjSmWgxLTg5w0xHKogo1FiamptCOLz7lBRH7lgxW2&#10;jlN+7nI77JuqD1qwmEjbV5WXI8a9WhePCvqEOPWkn9KuDmpjy7G9QRFxnqHth3Ofo+len0xmrOfg&#10;pJks2mcKbUcEymGOb5ONVSy5kCrIJtcuDgTgZB60Wdgc8qb8rIWGB/GbginIyZPKOVEWPUZMBZab&#10;UDoHPqA3ZUrRFyO8P5+nX1lM7OCzXaw/pALUWHr4WK1EThzNn339LTzdaZ39umoamibbuXbsZqGo&#10;eap4dPIQi+G0sTw9epwtj2yFnEtqXWMxq9PVnnj1CxHZ0XKm46T1m6xWt0gacqjpxHixZbLdTGNL&#10;+9jpWjul+/0XU0NrOkGbBHFMaOXA7SjTrL9JTcIX7HNnew+1+G2q1kRN0wo9k4S28XGemn24yTj5&#10;4tMc4Z9cIpAzwi6wgnh41FLhTQtuzSVqWhYto1hXeBrUf1JX/Qf8V6xC3lo9tdoUlVI1C7eDiXkX&#10;UklZoicLPk/wMvcllbzejoO2HXfWA6aJ2hOvqJDpSdzBDOtaM+PzraIy/1PvaumMD5nW1bPypg3T&#10;Z0/b9h19Sid/+xx/y8ta0r2bj2DK1orAygxPofcJWz9GVuEVJKnrvKz1jcy0GtvoZbpSt5AwYlF0&#10;VDw8IeaF8QVhaDq1hGR6zt9C6XiuKibGVtNctvgcetta0lSU+en6wkenRDXtcPnnsmiTJ2zFYqR5&#10;+2n4ojYiPrbZaWM7bailTQjjrQOUUCqUfJGjUc1vUE4jWD2/aFn0OMQ7IR3fAqZpmQdCjtBveKp1&#10;7hWe8GRxGlp76KcVlEe5UIQ9KQffGudH9ndsnZ22j7apn6YKPYnKVtN7xNJr1+KJS/J6QvHFNpQE&#10;ckbYDSUEk/fHp6iL796LzXopO03oT5MmFC5l/VmZFUIJwWOdzVq50kKqmMTrznaJ1S6YEo6NYBx1&#10;utaZTtrVQocnBWuHdnd18x1qoTMVm5xa2EcthrIuUHwca1w4oPHr4jVmFUV8kdCpRFfsvuox1WnF&#10;lPj57zBrPltXnbMoaMe4unWR5ZVsIZIp/LRbFv00U9vPms/rM4dtnzuRkbHy9Z/w9m6K/Ae1NECu&#10;/arVrfE9Xk91eTA1+vfe4n1PsByqZOtvYxfptGswPcdWK89KM3kCV45nD3TaVRblP+mt37OiQadT&#10;rVhLQeFPbwbThyqqdkSEpQoJX4z4linPIqQWPhVc297yHmoILEYpaUTFh89Gp11ZePw6wsWzzikD&#10;lqDeWkBH5IQqOpkyc4pYDkPx9SAiMNWZf1VYGqcpY836u0PHD9IOtjBOnhIIXCsIvXQ8AW3iREVZ&#10;CoeoaH6HtpqHZQK2KkxViKezQJq1nDdwzpEpYlMW/JMzBJwhaWjLlDpl6JWnsyO0HmzgSrmXmlrH&#10;mVeI+OuqTvObsDlDO7GVnHNi2ZOj+D7+dG/MdKUfKGVHxZcsvNfpJC/Q6U46aKZZvem56NrFLESW&#10;XyZJMi1/XmN2mKd/eRowykCnlis6eSq7NDoV6wjSlLrlloPfF0LFUmGmItzWp8NMyVbQbBa5u931&#10;cmwZkXWQ0/i9jLvazpg1jP66SC/dzJZBLUBMP1Uv/dWp2aS21yUGw7TPkVnKkDoVaxnrTZHCCn4H&#10;wjIdpN4Pe1MW0Y0zmnj9XMw0m1h5vOnFyVdU0+QGXqslDzXwGjN/4zA3euvY5s7mhxwaeWqWF9V/&#10;v8EPwU+Reuv3VDj5U59eGJ2SY3H2i4d/6URkIRKy9OmDEyqeAiERWJlcixAnlVJe9VcxYuv9pjwB&#10;Osl7sEOtgFM+QwvGNrEgjJbLe+CDk1dxGFjfkgWXViwjp6hI1Yjur7KMYWaDTaQbzRq7ybRwhqwJ&#10;jLRvmjZJEWUJHCbXXmmXwmhZdP0jF0C5qPDescuuoTR9Yzf3q0Xt9Ig+Ae3Wi/cDkRzxwOGQEugX&#10;YTdudHh9UE9qdPi996k+QwST/pFP6FXb34g4v3EZjslJV+K7+djynqAdDSdszpIe77lhUorkhXHd&#10;M4dvpn973XvoQON/1Ej1H9lUbDmcMG7iZp/LNTrF0Tiky/uYCeEu3tc0WJDwU7OHTVmcfLVsGoxX&#10;fPjlZjdbTuvp5mvcnfr40c2OLfuH23fSh2EP7yi5brHBYxzrX98Z4xo4ueUOXLPbSy63Fz/KkMUb&#10;HQnqmty2JxL6u+WRwpey66efvWaOv8ZOXg8UPLhBFOKUUu4oj+R2ccsWjWXOyUi/CYWJ5juAfS65&#10;nFI3h2eogHKQXPeUoBEH+Z6lvD3/D/+6i052sWW261O+J+qg2ZFwW97cw+tLR5N8J7OIH4iJeylr&#10;JEr4sGYBLa8JO73QdNZ/Gtb4sAD0F/Rr0OjUnDysoIvovTDBQwfs4FmCfCuOpiNTcjcFr9mQtXY3&#10;TmBBxVYgfYjBrBPzhYNamVSkOWmrKOOyfGNX8ITu5NoaqmJhahbrm3wv9wSPLYTko4ImmP6cTNf/&#10;5ZeIzBSuFjZ4MCSwzsUITLUUajT3NxOnGKHkRpd9/8GJqIc5dsvIQukr/GJj9xU0brvFtElUlMkL&#10;U6Ic4tpVratxXFTMmuKJsJ+/iH442b6A2XuG2XhhjV1sg+aEYwFfkM7t5Pe1zZkp0qbnmwwaxz6V&#10;RazYcoGACIpM7ZFNmFyoC8qQHYFM7ZnJP7tcECodARV2Z/gj5if5FU0nWdh9ytbu/7jhH/xof7fy&#10;f6PRvHZ1lAg7flimkD8t1mNh56dmd6Rt61jUYwOBfCPw+y3v0Bevns3ny0m+EeL3qba10YkTJ+iy&#10;u+7yq7Jr3ToqLy83f/J95ZG8Tla+2HK+fo0iW63WLxY7vxWwkxMEVly3IG05QhactCHhmS8E0rU5&#10;2jtfWhHlBAEQAIG+E4Cw6zvDnEtBXlScbpO7fGzDi0C6Nkd7D6+2Rm1AAARAIB2BnP/yRLrCww8E&#10;QAAEQAAEQAAEQCAgAGEXsMAeCIAACAwYAVmHJ5v+DlhGSBgE8ogAzof+byxMxfY/U6QIAiAAArEE&#10;dBA7RyzyjNDjPav3YsNncpT0NM1MYeEPArlGAH13YFpkyIVd8Pb3aAX1XWFR9yE+9l5mmvKljCEu&#10;lpv9YK2pctsu6T1sEmY2fwfjef+9bvIesWqipu0Jnylza5LFfuiFyPpZtiziDUqQfq5rmjIPRpu7&#10;7W2LMlDnaPhTeW0HWoimyKf9Biq/NGDZK9yHtWyZyxIdtIwI41einD17hs6eOcNfYC5geXeO/y1I&#10;X4A0vmc4ndP8JC42EMg3AhdUjyPpv9qH5VdeGYSt7wSGXNglV0FeMMqP8b+8c5BeUJxcknzzyfT6&#10;g/55SrLK+9i6pRP31n4VAt2tSlBfDssv9FWnYfs7uHVN1+b90d4Lr9bv4boNJufoPCrb008iXZOe&#10;XWbeyRe6edrV/5+10+zS/ab2YeeTaukixvit/uU/xrjCCQTOTwIzvWqLCCnjv8oYDOZmqC8m7Zg0&#10;zwennBF2oYs4f1hlyRL5PJZ+sD64S27r5I+dl3LTdLbQM/LBdbXYaGupux7zr16crVPqVw/Cg1b0&#10;Tlzzltjsx596CW2av/NFB81PrVh63N3J7/sr5a808L36YW8wTJ93KKfcOphdaT+lxXVq4zpVRL7p&#10;q3WWQpuvUiyZSO00ispNj7NfzLi5cp+x5LlhTSUdlrbSbhuwS0wbm3D6vVw+cPuTMm5rbaOS8RX2&#10;SyJeGupHTpvYPIkCP3EJ9wv1C6Xph9H+K/Ey1DWpLhI1VzbmWiPnnF8/2dc6cv2mTudvDKvwUncJ&#10;I1uYm7Z1N7dFF7dFhQkTnA/qL872ayaV1PRyB1Ve51rstD9w33OuB008NEg5Q22SsZ01LVMQ80/0&#10;vPXLsmQM7eDP5NWEymLjSX+4cBR/qaa7mzo722jvO2/QK3uCNLEHAiAAAoNFIM8envBEHdMxn/9R&#10;UeXSKuVPXC3h7656bu5AYZ1koJ1HSy60RzpAB0mwFcKPL4OUDCi6sR9/Pqu3W7ERdRzb++xX+rx7&#10;m8vgxFs41nJoO76TWjolzxKqjL5mP5uisGiYO74wHJI/dSWf5bJb6sBL0sZXs5hwN/k8ltM2xeOr&#10;/TbWYBUsJPzPw3EaNy+Z5wkWCcH9oiboN9m2TShN+XRYtFyaufzG1VXK4dfVDZw7+35bH3Ct5/w5&#10;uaY26hYRLjdYZouKOnG0Vj0932w4EW0q6sQlzF7DZP6NXA+8CKE2SdvO0fPbJlAxZQ4tzJy5HyK1&#10;rxRSZc3ldE2NHwQ7IAACfSBwvr6QuLfIcsZiF/3WqKmQ/93ToHp6Ny0uC6+2A3VgndGBpYJqWGTs&#10;3hX+luer/A1VFXrjKlk4fMxiRCwRjoXI+nvx2QJgP/AeWB1SL+JB2TLuOfkQsWBJl/eujKkNYYDp&#10;lhtbY1q4nFtnd7FA4kF2rIgtO8jLB9aJ19eJaEttn8BCw18qpGfcunpWt2J+M79ss+aPs8Las7wY&#10;bmIxiVgIXYubbaNCKhH7vrt5aWgfKC7qZmvQdtqqNwhsIbYi3quf016hfuGWV8vllZtfjc43FXvp&#10;1VfJszo7dWUrp2wBD7dwubpfRWUjpWy2rUOl/HgPPc/nlL+pFTeFW9SqxzE0TIT91th+w+eKn0l4&#10;J3w98PyybmcWp682Ownq9cPOFCSVpcaJITMG0+Q8PsfXiD+8Q2/wOqGT06fTdeUFVDHxIvrlf/g6&#10;NU2YTLV8ISkpGkGdzXvp7aNV9LnPTaOJIwup88guer2p92vsKkaNoquvvNgtEfZBIC8I6DSrrBGV&#10;v1OnTpmvUEjhRcjJlyYq+Fe/zgJxl32z5oywSymyXvhDHu7gEoiLff7C/OCj9CUlLNwuHMn2At4c&#10;gSiCY7emyRdl4x/zMXSJP8uz73S3tvjr/LYetyJGk+jJb3fbCSdvr2wJeYvgydnNWwPFH8O0XPSj&#10;8yliqwc10AE+EqVilLXmBR9oT1jj5LRx28kzPOVt47nJaRq7u7r5g9jsr+X/+BR1zWQrkgbWfpNF&#10;22iapAw0jbhfDTN+Gq24bpoJ4QqTuCi546bLIpJL5Fv2DgcPsezedsxOXRrBG8T1z4WPT9Cxmgrv&#10;Birwz27PvR4EMbRNMrZzECUy7e54ZNidxXeG0m9O8TXCfy347lZqvXKs+RZseYGdFJFF4adPfkoH&#10;PjlFpwoP0MeHx1DJ2CL6tEM+PZYhkzTehWdOm08xpQkCLxDIWQIi7vShCRV4IuTks2HyC1HXu6bL&#10;GWHXcysGf2ibHwarGKAaGIvRyd5BVTHSu9gsMDxrVW/jD3Q8HcDNlChbz4KthKbxtOJWX2gHPol7&#10;aukSK4t8MUOPEyMMrUff2sYTpY6IrZiygFaM9daLDm3VEnJvpo5Tst41xgJq6lFM+7wHnJIEdULC&#10;OeCsFjqxqr5Jz3ysx9kXzRePHEUsCgUjrIWhiL8DK9+1HFlcTMUjR/G3YUdQEVvzdMCSHIzFQl57&#10;0oenYiUdbCCQjwSk/8tmzhs+d/QbsPKr508xnz+y74q8fKzrYJd5gGTRYFRDBxxXTPCFeZKdwuvq&#10;YosXT7UaSwxbXuzULJdLhYOZrvEsNbHWQQlbZiw7xeMrec1NM1ungvRTahidxksJEHFQK1FS3pHg&#10;OXPIg7mZekooUHHFGLZ0NgeWyYRw6qwiUa0ss0p8u5kJomKhYhKvf9slliAdfL0pTk2oP38Hum38&#10;KUxv/WBfLJ39We+EtNRKbdae7dJ1dtwObGmT1pI1qW2vctt4ltCgrZypdJ5mEUv5rIQ8hsT5wjE0&#10;Tq6AvrW3hKdLe1iSjm7qZrv/yAkTaQEd4msEC7vZE2lySQF1nBxBZ/gmrZinS0eP5sGp+wzJQCU2&#10;PBm8jMhjix6Pab3edFDsdQKICAJDRECnVuVXhJtsIvZEyMl5UlJSwjdEo8y+ir4hKmreZdvTy1hO&#10;VXDr/jaaNpMHF2dqyxSQxVKTWQe1l5pax5l1XsYyMkWLz6Jg/15z0NIp67V44f11C1jE6eaJhl0t&#10;dHiSWCtkATi/7kG93V8VAWaReEIYN7y/v5cfOkiTt7t2yY8z9Ds69ZT6ZKonUopKqZofTNntlD94&#10;urHFq4A8wMKWqqkt1OS5hNsnqKc/lRedFu08Zt+D5z0EE8Toj73+bJugrjtO2r6YUkKdEk7xyBGH&#10;tOcBnytN3tSrHy7mfPLOtxypUbgY0b4V9jVHQR/uCPuySN83VV4FU0Iz+BpxEU+5ypOx8ne6Yz8d&#10;5MFpdGk5VVSwoOuWh+JLzfKP0rJyKivjwYyf6u2Lgb6kZBSnE11MGi4ijkAg1wm41ju12Imoc4Wd&#10;Tsvmel1yoXx5LexILB80k24Wcac0dTG7d+wu4tcgbQeC925t/RNP/0Xe0RX4y+LqErrBvN5AYvMg&#10;1tpNk8Zbq6BNj6fXDpTRCn0iU0RlWynVRJ/01Myd3/R5OwFzZjd4d51a2IKiqRgqJPtgClvtdH2V&#10;HyhYA6lOW//U4r3KQlxEUB9kExCLad+KJdOX5LQBBxMrp/8kpqbUv799b5vUusb1xcGoS9/JyHnQ&#10;7D94FKQXPFRk3SScPjSioaJh1D0Hfvn6savSPuBjSiPXjuP2XE7uw6nl1r5y0WhreWBjHB354F3a&#10;spcHphKeVuK+PGZMCRV2FxgRJs9alJaXs1sRFXaVE3v3eitjYTdmzJhex0dEEBhqAq6ok7KoNVus&#10;dvqnFjtYqLNrrQKGem7nnmM0Z+a47GJEQsnLT4992hVxxeFQEZAvEKR7Wa2UC202VK0zMPlmanO0&#10;98Bwj6aqA5T8nmPLnV0Uzm/T52P50gRPNPXp82HR/OR4LAu7JbWXxHnBDQTyjoAKN7HOqeVO99VP&#10;fs/XLVutNqQWu6vmXEQXVU84X9sobb1f3PI2fXqS525yaJMT6j98m0kFpgAAIABJREFUcX4OlWj4&#10;FKXpAD95PURfV0hH8bIZU2h2TXW6IPBzCBhRJ8LO+5OnYXVff53gZndn4wF6/+PePQU/iudx5bUQ&#10;2EAg3wmoYHMFnE6/um75Xs/BKP+QCrs3dn5E8octPwjIwGSeXM2P4qKU/UDgXRYd8octewJyntjN&#10;/uph4J6aVhE/fNWbrYinq+TpW2wgMFwIuAJP6hQ9Hi71HMh6DKmwG8iKIW0QAAEQGAoCOhCpoNOZ&#10;I3XvzzLpNFV/pom0QCCXCAzEeZNL9RuIskDYDQRVpAkCIHDeExiMAUnyGIx8zvvGBAAQyCMC9uUx&#10;eVRgFBUEQAAEQAAEQAAEQCCegP9U7IEjWEcTjwiuIAACIAACIAACIDC0BKZMnJLVG0xCU7GZXpMx&#10;tFVC7iAAAiAAAiAAAiBw/hGQ11Zlu2EqNltSCAcCIAACIAACIAACOU4Awi7HGwjFAwEQAAEQAAEQ&#10;AIFsCUDYZUsK4UAABEAABEAABEAgxwlA2OV4A6F4IAACIAACIAACIJAtAQi7bEkhHAiAAAiAAAiA&#10;AAjkOAEIuxxvIBQPBEAABEAABEAABLIlAGGXLSmEAwEQAAEQAAEQAIEcJwBhl+MNhOKBAAiAAAiA&#10;AAiAQLYEIOyyJYVwIAACIAACIAACIJDjBCDscryBUDwQAAEQAAEQAAEQyJYAhF22pBAOBEAABEAA&#10;BEAABHKcAIRdjjcQigcCIAACIAACIAAC2RKAsMuWFMKBAAiAAAiAAAiAQI4TgLDL8QZC8UAABEAA&#10;BEAABEAgWwIQdtmSQjgQAAEQAAEQAAEQyHECEHY53kAoHgiAAAiAAAiAAAhkSwDCLltSCAcCIAAC&#10;IAACIAACOU4Awi7HGwjFAwEQAAEQAAEQAIFsCUDYZUsK4UAABEAABEAABEAgxwkUJZVv0W1/leQF&#10;dxAAARAAARAAARAAgQEksOXpH/QqdVjseoUNkUAABEAABEAABEAg9whA2OVem6BEIAACIAACIAAC&#10;INArAhB2vcKGSCAAAiAAAiAAAiCQewQg7HKvTVAiEAABEAABEAABEOgVgcSHJ5JS++q9a+h7l5VQ&#10;+7sv0J899FpssHse+QHdPJWo6ZW/oq/9JDZIiqOk+02qT0wzJUKKw7X0o58up6tKrUc25fOT6PyA&#10;fvTtJ+hXvsPg7ihT5aXH6erQ8xIKnzqiZ9bS917k2DfdQb9d+RkqH+K6m3p85y7a8oUqr0rN9Pxt&#10;j9LDbgW1rK6b7g9B+bV9TBE4/9eaptG10XNC6jRrLy26+xktac9/PS7aL2wCK+iXT9dSjZNaUj/R&#10;8zAI2kVvbPDa33NMDROEDuVryjImJX4QGnsgAAIgAAK5QKDHwi6bQj9891+FB+YMkXSgbH83Q8B0&#10;3jddSpeKqNvfkGYwDYs/P7nSz9D3nr6LaqKCwg8wuDu/emhtP4tMrTcP7FqVF5+gPxOBlwPbPbNE&#10;1KWKjqyKJm33yAr6VV8EVFYZaaBraVFNCR/ECFANokJ1/1516cUvt9lnmQsLx+f15ihB4JZftpy2&#10;PFLl9Htt72i2JXTVyh/Qbxcm35S5MWq+sIZ+9LEnBH+yl5q+UEtX1a0gerEPYtXNAPsgAAIgAAL9&#10;TmBAhJ1aAYI7/qiVIRjEVdRJzcwA9dNLE61nmq6lEKRBOpCKx9Ra2vL0FbGWha/eW2cteiErj5at&#10;iq6791p62LdCRgfHmIE8OtBGRKWWt2l/M9VMFfHipeHGk4G7SQoebMpELTHB8Qd05LLPeNYap/4m&#10;qtYjSMfyd+vhDOxbL42x2LlhJZ1wnbMrR5C/v+e2DztqvYjc/GzZttSlEeahduOElOPU6XQPH1or&#10;X4RDqE3Ur5neeHcMXcVWNrOFwjjpWl+nvBpfPKroZn4U/Tq2XP+M6gIr9mHuf2p9NH1xumeBdONK&#10;/Gj7iZuzfYdFFN+otL/7nifymdUKtrBykIAfHyjbqVfQj256xlhj/X6e0H7ll9Uyr9dCN1/BuWrL&#10;YPtuCV268FoWcmKZf4Z27GdLoZOPDYl/QQAEQAAEconAIKyxk8E7PHVEJIP4XWYwzhaGiqQgvBUC&#10;v/xO4JJ+Ty0tPKA+4067PkNfe6XZWPqCqWVXcGiqMpCzBeMm71hFhXrLrwzkP72Dvuq68b4VdbzD&#10;FpyHiQd4mQLVMGxxulkFhrol/Jb7ok4CcP1XaF5xjDnfL/SEcRZ19sqVXI6YgqvwcLyshYktP/21&#10;dbZRk0krKp7YkdvktyzYw1tVIOrEg8P4/SimXaW8vn84oSyP4ton/TlgrZhERw57yx3UIs3i9mf+&#10;zQdn/5NH6fn9suxBp1idfr4hPKUtlmAJK6JUbmKy2fz8OXDTsS7+1xN72URGGBAAARAAgUEnMCAW&#10;u/hahK0/fhgebCjTuj0ebK/jNXshC5InGGo+y+Lm24/SIvLWaUWtL35GVVQpU7Wd+2hLdAqSB8dF&#10;fjje8awlMg2ma+/UWqVTUffURa0nKoxYqLHY/JVOn0m6TpkknRpx89PWeOKYYdM4Kj5KKzzr3Wv0&#10;vW97AsAkoWmOoak3iR956w8dKxELhdCWRZ398Inl8EN4O1wOmU7kLbAIeeLLWH5YjMSVzYud8iPT&#10;rmwl+17IwxHq35lueAQWLY9DGguV3jBMnCRC5zX66sJpRnSnlFf62U+eoK/dRt4at6A/i4XM30xf&#10;ivZFLocJEMTxw8fuXEtTx4lHF7V87AW4sMKUq71JLXhBRFn6EGxeP6cTtD/azznQw7ubef2rbZMg&#10;jtwE/IAtja4L73O/ddfI/mrrPvom31yUj0uNH4mJQxAAARAAgSEiMAgWu9doS5Pc6dupK3mTcpxV&#10;K139dbBtf7chmD76SQO90cmxfHGTLgXHL4vwai1p+rfAsverh962VqFx49kit4LmekLzZd96wgLq&#10;39jyx5sVCUGeTbuDNUk14+z0X5C28gnCJ+35g/qL79F7UveYTYTKlqeDh0higsQ6Za5zEC2bcpjQ&#10;jpXJXyfGU3rPv2stP5UXBmn2fi+wfH110hiTjLEISj/zOYjAdXNoph2e8Bah427aPkbomDQ8a3MW&#10;/cZNJ7yvbZztOZAszgZVVMVaO7lm5hwI1xBHIAACIAACuUFgEIQdW6/YKiefKLPTQFxxY3lxpjUz&#10;sPjV4RMZQmTj3UwtRgxFB3mOK9Y/ZwrVTjmlS1PTShdmMP3EMiVCZg1Nrf8rZv2CFb09KELmOvcg&#10;MQ36Yisd0f3++BVLIfcj6Uv2T+tZRXPTTsmXUN9FZEy/6UGd+noO0Mdt1C75xYgqEfPBdLP2zfjy&#10;qoCPFl0slAFX3pflCbyV11yasrQgGhfHIAACIAACuUNgUISdVlemjGTw+JFnsTELs9Uz3a83qNlF&#10;315Af+pQ11elS0D81Grirk0Td54alMXuIjb56UrZVEiaaV7jQvTVe6+w057HWnkx+2u0/5h4uGuV&#10;gmlHd12SF93/UQEVpL0i6zV2fiLRHd8yptPMavGJBkw+zlzn5LjJPp7IYLYyPW03ra8zzaheffzV&#10;OshUbEikcJ9zpxTTZaPtkyJ0btM1bOliZ/br9TmgVlpm+U13fRzflMirhYJ1gE4/j6xjlWUAElam&#10;eN/b6k7dZy43QoAACIAACOQHgV6vsbPTXctDtQzWNrnOMQvajXfq4GLTrE19jxm/muPlOnk3np3K&#10;utlJPpjSdBwTdmU69WZ5B5ixGEbXavH6J31lhkzzflamM6Nrung9V72dVn24/gO6Th6CkFdN8JSf&#10;v7FVKZh29F39nfRl8IP1bielvNFkZNqSLXvy5Gl9xC+LOkdiZHEo09P2KdGUNVz737bv08siFT9I&#10;Yv10alVeyVFFNTFtomsl/bQSdnQdWWp50zytm5BW8IT221S5MvoAkURKPQdsUlYQ15R6VjezVi5g&#10;mdLnJJKzHu5XD9XTIvNOx9TzRYK2v1ufwj6lvhKQN3/a3R7af83NjeuAfRAAARAAgVwhMAgWO37q&#10;9LYG76nFoNrBU3wyVeutXwu8U/bE0uFP5RpfeRAge0uMTVDKEk2HfcwUn/sEoTxwoNN8WhRZ+O5Y&#10;beQ9cBs+sNNjGoQH10UZX3TMZQjFk1dvyJqzPmxclp+5aUg5zFSaPsEYrP9LziWLOidHTvaRhwm8&#10;aT0NZCxqKqLVsde/7gMJcX2N/TO2iZN5XLtK/+hJeXX9p59sXLncJ1n9gN5OYHWrdNchCsuYcymV&#10;p7RlTD9nISnnTPD0dzTf8HH0Rk3XurprRsMxcAQCIAACIDDUBArO8bZzzzE6cOQA1V0zxy+PTGVh&#10;AwEQGCIC3pPPlOYLL4NdMvsEsYhD5wZnsAuB/EAABEDgPCEgD5vqVv/6TpoycQrNmWlemaDOsb+D&#10;YLGLzReOIAAC6Qh4a+py5+EF70nw3kyhp6sn/EAABEAABPqVAIRdv+JEYiDQXwS86fPSabQo9KqW&#10;/kq/h+mYdwQGa0x7GBvBQQAEQAAEBolArx+eGKTyIRsQOH8JyJo67317Qw4hl8oy5DBQABAAARDI&#10;XQKw2OVu26BkIAACIAACIAACINAjAokWu//v7+6m8ePH9ygxBAYBEAABEAABEAABEOgbgQ8//LDX&#10;CcBi12t0iAgCIAACIAACIAACuUUAwi632gOlAQEQAAEQAAEQAIFeE4Cw6zU6RAQBEAABEAABEACB&#10;3CIAYZdb7YHSgAAIgAAIgAAIgECvCaQRdq307Opaqq1N/bvzuRaibY+y36O0vddZZxtxOz1aeyc9&#10;25xt+KEL1/LcnVS7buCJ9LiGpq2kHRPaS/xXP0vcqsHmx6kl096BT3iv+Vm60+kjqWFbIv0oUgYn&#10;H7+v5RLDODZhAjgCARAAARAAgZwhkPhULNF4unVdA90qRZXBe3kj3dFwF83Tom/TnYH+nUd3NTw2&#10;0Jn0S/qVtzxGDf2SUv8msn3TBlq8ZiM9dktlSsIiRpet3Uy06H7Hj8X0txrp/hek/aXtn6Lttzht&#10;ryFF9HjhHqsSRxFxy+hO0rzs8QMz11PDOttzTH4sMNe7fYlWOsci5J+gZ7/yGN1q0tTM8AsCIAAC&#10;IAACIJCJQBqLXaao1r9+nWfRC1l8ZHBWS19gbbMWrUeNn7XsxIcL5yxhvDRC1qEg3VD4UJgEa5Nn&#10;hXnWLbtvOXLTjVibvDpul3hqVTLxbJzAYueV+TmxagoH8Q/qqlYtE97n5tST7aCmzhnih+otB34d&#10;gvJJHqueJNq8dhk9GhXjHH4traGNaxaHk9pWTxtoBs0QYVV1LdUt2kD10bjsZQXjGkeAVdKt922k&#10;O67xktv2FD2whUXbav92gCpvWUP3c3pPiNW3R5tti0fXCVOvjUJt7VoC3XZz2zNoA9d6mdIvnXQf&#10;3eQW0o1fm8rTDYp9EAABEAABEBgCAn0UdhuIljZQQ8N6WrnlAXrKDP4yqK4ielzc+e/xGfTAg840&#10;H4uMOnZ/7BZKHy4GxvZfP0DElidJd+Maogd+nTrt2bJ/Bq2RfE3eK2nzS6+Fpxg1XS5vo1P2ZZvq&#10;OM5GFh2bqf51T3Q076MZ93lpmTrW02s8JTxvNYfbw1alZq7rerFsxVmXNtMDTZJmA62/nfeX15t6&#10;i4hKLJOWzfz2ML6IEc96ZuqxZ5WZQhUr4vrbyVjs7pofyoBo/l2xVjwTatEMmuYEb9wbFWLbqZ7b&#10;csb0iBWwqpLm8Z9sLXsb2RIYToeokq69nhk07XNS30Cr/BsB6TtxPG3wDSRMxZ9FljBlq6LtD420&#10;yhPbLc+tpQfoftpo+oD2P9svG/3+w+F9Uc1pu/3ywaCf1bHE1a3luSdow+1sffT61ob1Tr/WQPgF&#10;ARAAARAAgSEkkGYqNptSraQ6Ixam0YxFRDyM87aPGrcQbdhS6wyJi1kQ3UrXirc/0CeHS5qCm7eU&#10;hdq3llHt2sVGTDWwOIxulfPZOiQiZ/kDxBOMkSlGN3S47CuXWqvSjJlOmKp5PPUsgmAZW57EnfM1&#10;3myZWncHW9WWkQgFOw3pxPN2Nc1pNWwRu73OTmNPn5EaMMGlR/H3N9LmRXW0xkxfWvH0gBFPEeGV&#10;kFfPnd0273nscIzoVCxbw/jGIEWIcqTFNZ7cbG7k/raZNiyvZRGn2wzaLtbBps20+Po1LCF5Y/Ha&#10;sE52tnO/XEx191keldfU0eK1jdxbyQpY7ZfNr1G9E076HO2R+CxJTZxVVMsicKXcuJh0rR/+BQEQ&#10;AAEQAIFcIDBiYAohwkstXfKbZIHJNpxXShmk2VpirHU8oKcs+OdgZprUrAfkfB/nQbkvm5naZPG2&#10;SurAVkk3LSMseIozZHlyA+T5/hYrerQWKZY5lk0iglMseWYa006LVoqIjaQj6/Bee4mFlwo0zcD/&#10;nUd1bGFMSdf3d3dEELr9LGYdoBu8r/tVt9Jjaq37lkyxu9O/fU0c8UEABEAABECg7wQGQNiJJYen&#10;EXWa1IijuAEw23BBJUW0yTox85BCGtG2eM3XjXVM1oD1eeOHCr4uVkmz7kxTYyveg3YacD2t6vVa&#10;q5DwCaWv+fTgd+oMWrzFThVnFk8Z0p1fxyKWLWLyJLKxYKl1MxzPWFDXrnWeWBYuMo1p+dP8r5v1&#10;dDpFKrHNNCmvu7sj5kEOm3rCFG84a177x2sA2Sasa/Xc9YpiIfWnu/3+Z/ubTrO3vF7PFs7oNDFn&#10;YtYUBtPxbh+SPMz6SLnBeOF+tt9iAwEQAAEQAIHcItDHqdi4ysg05XpqrLVTVmb6ktegyURneJVW&#10;cri4VMVt3ur1VC9rsUwAsfbdZafbnAjBdC1Pl63hwfdJa3nq1YSkCJwtq2hZLYuV2+83IqVxv4iX&#10;ZVR/vTcF+5X76YnlvECf63itU46sdo2AWsXry1iA3r4ybBHMKgEnkFiTHm+kWp2alLVgieLJiRe7&#10;y08i89pITUumHe1EdSSwCJzH+WEGzZO9w0/fShs30AzzkIrGdadd1U3W2DkiXMoeXQ+oQf1fLiOL&#10;qzuXy9S8OEq6t9r+IOsKm2ptu4mPV/55pl+mhk/pl/fdT/Veuiu5XXSTBz/qeFre5hekK4JPHkKJ&#10;e+pY4+IXBEAABEAABAaDQME53nbuOUYHjhygumvm+Hm2trbS+PHj/WPsgAAIgAAIgAAIgAAIDDyB&#10;Dz/8kC6++GI/o/rXd9KUiVNozsxxvlvSzgBY7JKygjsIgAAIgAAIgEAcAbaxxDnD7TwlIP3B7RPR&#10;43RYIOzS0YEfCIAACIAACAwAAR20k34HIEskmUcEzp49S2fOnPFLfO7cWRI3+ZOtoKDA/PkBnB0I&#10;OwcGdkEABEAABEBgoAm41hcZqAuWLfOzLPD3sHM+EwgmYS2F6zwYYtc9t3EjjRgRPPsqIs/dMgo7&#10;mdft703W8mWbbk/C9nc5kd7AEUC7DhzboU4ZbTvULTD88h9OfcpY6Hia7axMtYlV5uwZ+rPh12So&#10;0QAS6O7upsLCQvMXZ7nLKOwGsGxIGgRAAARAAATOSwIq6s6cPn1e1h+V7j0BEXayiagTy53cLLhW&#10;Owi73rNFTBAAARAAARDoGQHPWieWOhF1p06dCsX/+R138lwbT7g502u8mioUBgfDlwDbcenqeRfT&#10;J598QhdccIEv2ubcyf3C27q6usyeirnoL4SdksIvCIAACIAACAwCAbGwyNq600bYnQzl2NnR7g/m&#10;OmCzyguFwcFwJnCO2traqL29nY4fP24qGvQDW28RdmKpk+lYd62dUoGwUxL4BQEQAAEQAIEBJGAe&#10;mmCLjFjkzFQsP/Wo02qa7WmZZpMptoIRVDDCTrWpH37PBwIFRtir+JcbANl3N7Hyjhw50jw1K+JO&#10;/F3xB2Hn0sI+CIAACIAACAwwAZluOyMPTpw5TUbIOfmJFa9AnngslP/5H2znJQEVdtIf9BUnCkKE&#10;nbpHRZ+EgbBTUvgFARAAARAAgQEmIMYXMxgbqx1LvIg1RiwwRUXFVFTMf0VFZqpNhB7W2Q1ww+RA&#10;8iL4ZSsvL6fS0lIaPXq0WYMZteqqFU/6jvYf+VWrHYRdDjQmigACIAACIHB+ETCDMg/k8uJZdxNR&#10;N3LUKCrmqbaRxSPtKy1E2DkPU7jhsT+8CEi/UGEn4k7W0EXbXsKouJPau6JOjiHshAI2EAABEAAB&#10;EBgkAjIQ+1tEsImlTkTdqFElZh1VYaFntYuE8+NjZ9gQ0H5RVlZmrHVisVMR15NK5q+w2/8+vfBe&#10;R1DXCVNp+ZWTg+Pe7p34iDa9cZTKL11AC6f2NhGJ1057/rib3rdPJfNxEV1y1VyaOaaHafZbeXqY&#10;72AH9+rZ7rejx48m0NLPX0Tlg10e5NevBA6+9SZtPRpJ0m/riHtvDlPOk0O09Y9ddIn2Hb5ebOqY&#10;SktnDVVP4vK8vJ8OhupWRguvu4SqQ27xB+27d9D7ZXP7eE2KTxuuuUVApl/FUieL40XcFfJx4Qhe&#10;axf7YGwHffinPbTbGWdmLbicLnbGmY4979Br+5x35U2YQsvmVvmVPrTjLdoWPTdLJtC1V19IZX4o&#10;u5OSFjuXT5tJi2dGQ0Yi9vthM2175QAdCqVbRvO/MJPSqoATH9PmN49S2SVX0vwpochE6fwkqOff&#10;nsAmklrCIZf7TydpVgxbE8HT+2KpG8VW25KSEvOAhPtpsYSEQ875Kew8UVftiy970XzhLeq7uBtz&#10;ES297qIQpJ4fOKKE05KhRC7Mm97YQdQbcdfzAuRvjKP7aev+yRjA8rcFk0vOF0RfpBsh1o9tHTlv&#10;D74lImoCXWJKw9cHuQm8ILlog+VTfsEsX1wasfvHjwImSYVgVls/Oc03m0kB4D6cCOhrLMRSJ6LO&#10;rrMrTJmOE+PBB6830geFk+gLXwrGmVe376LChXPpMyzuZNzZcrCQZn92vjkmlkJv/mE//e7dIrpp&#10;npVA5pUZZRNoyTXeDTT3t1f5Lmx7YxUtidwImbCFpbTgi/aGRNJ/dd/H9NFUm9/gtQOz4bWIY6bN&#10;8spo67X93aN+vWLLMuFiZhX9WJcXsohfHcJpFhbK2sbU2O0tHdTJ/iO6O+hIZzGNdcRzauh4l4Pb&#10;m+lw4QSaLWsoY4KoxU7avFgst946S6lrT7a4tHsSfwjCsmj6iC/SfLcfWNRYCFzn6vSItUwtA54g&#10;LC8povau01R96Swa8xFb1RhxOR+LEl96OdFWx2JnBBlfVM2m6ag1zo2nlgEJuH8/W+rEQhdYmspn&#10;zaXls2wy9t/wHbx7wSfHGlk+IXIn5Fkm2k0i2d/xuznn+v7Bjz6i9qmVKcUMWX18keC1dWkZVR/t&#10;sBaRCTygdx71rKUuI5d5Ly2oKaWCQ68IjCmxNzz8zi6+5+e/+Lax598oqp7AbWusCmV0yQUn6X3v&#10;nPRv7rzzQiztl3Ts8KyDR2nTy500paTL9otPdtMLnWLZLwtb06PntduX/H7GRQyde27/iS97Ji7V&#10;k/jcfo/76f6L7LXMOe8DCz+nzdcjodT+3ptsdRRh2OFY/9xyZMoR/rlIIPpQhHlQgtdVGYHHlroR&#10;/FfIx6zswsXff5D2nBxJl141g8Z4nw0dc+mV9O/8G4BDtGf/WRpROZVmjfMC0BS6anYbvfjeEfqw&#10;fYqZQZLXqpg/yVNykF92K6sYI7uhTcrkhh0zZRyN2X+U2jrZfRwH5T78oj+TVkSzxJDRbt0mqyHG&#10;hGGrlWfkMOLQGWNvMjNv9pw6xGO1GZv5HLXuWhxZd8Z5SnlMIafQtMqD1Nx5ijr5uFzEqXfeSAw/&#10;b8+9LFQWO/MnY63UTfibJDUr86ssK2iyjDOHO5mpWv9tWTtkrGY/c0W7YAKVfXLUWhT5GrKE9QGx&#10;CH6rldOmY7T5lW5aEGet96bojYA25XDrGCpQ2oNIs6UNmyOeHXSCzc7lfPFN2tp3N7JYY5F23QJa&#10;fqnAbqY9J5zQE2fQcvZbqFOtXaPoEgnrijMJzh1w0yejWDSy33VTWTjsp027raQyqSXEa++QF06O&#10;ovJERS9ihC0KMmh4ZWznQWfrfkmVO4mcGDLYSBlLT5qOYvITP090Gj8e7LbyHb9TIhssj/+tlpOj&#10;Swa7SCW4LbYeFZHGbXHVBD7ZI2F40J/Kfksv4HuVo0fpxEVeOOqg902bWebtbDERdkvZevP+G+/b&#10;AT+SFQ4HgcD+44Z9eZmxZ5vzIblt+HyY5LRnZxW34Sy6pITI3AREiis3UQsnsKM5v+bQgs/zucuH&#10;cvMkyzUyXh+8vmSuHX4/s+eeWSog5+WE0/T+O3Lu9aFflfM1gsvVbsStPe9FqNq6cfqNMtHEN63S&#10;33lP/JbyzaFcO5JZcUBseU1AhJ4sljcL5lnL2d/ATf06WMRQQQlVjE31M2HaTlIHp1NdVe2nZ9wr&#10;+Kaq4Ay1dQTx6GQrvfqHbfSi/G1tpfbKaXTVtMBf85RfTsxPr6OZX6RbwNarCnFrpjff76Tq2Qtp&#10;ed0ldMnoM7S7qZkKpk3j/QI6dIT3Oe6hI51Eo8fSFCn3gd1s8SuhhXUSZxpVtx6gV/d0+OlTwVjr&#10;Nz9SB68MHNAL20wHWrlsZaOpoqCDPni3lejCSzjNhbSwkvPcu9ewCJfflpe4riZc2Smui6YX+T1w&#10;gg6xX3XVpSwgC6i95aifnrJp/9TWQ/Jr39dGY2u5TrP5zGW2uw8UUMUl80xZaHQlLa27lKbE5SWK&#10;MsY92qFNPaKOznEeWuyc0ifsGuvYZF4r9/KbnugJV9MOJk7kEnuBdVzM7sHDVslv5XT8rVPcPFGZ&#10;EM8Pm7RzooX2szitvtSz6E2dSpeI5fAwX8jLu0yZqydZC2T55DFUzsrfbN5gSHzn/sJ7mrgVfnLh&#10;HxbbJGbRySzea2QLqlOjqXySTuXBj9tiq+ccqvOEsWbwtiK3iMaIp1qFJLzHXAT0C594CfBPuwj+&#10;McEx9gaQAIukTS97fZmzEaFlbq7StI1t4zLiU4Tb0JbN3tSV880dH/MY0dMt0/WBvL5ERnjZa4Dc&#10;TUrf0vOy+koWYJIxWwDkXO57v7KzDmKV9s9tqV90S8MK/ThO6VA2AAAcbUlEQVQKC8dZE3At0571&#10;PHlpk1iMgzFRzmO7djypD5dT9cQiev+InEOHiA18fO5XmpuV5DHWK3mptewn1SN83vGNv7fOfubn&#10;F1A1W8heeNmbbXPHEk0sck6HxloN4/2acjKjS/g6VC7jv2tp98KUT7R1smOQGnZEW3jXkEiaA3kY&#10;VjwDmVO/pV0m4zUdNAIrNLT7OdgpO5miWGDMwC+8F/5kix8wqx13Kk8jpLeRlZeN4oAsuAZINPjT&#10;T1qcYfVbTjMvKmNhxyZtHjDJOyF1StxYNMrtAy69qXZoyrs3CSBO7wno4MHWV3nwKXqDFdc27eHV&#10;0b3P24nZv9cHm3Bc2Z0s0+4aDiwQ5aEtaxH0porTxOpLfmmShVceEcg4zng3tgfFYDDVWarULsaA&#10;IpoaP3wyAR1j7c1MarC4MZGjpenDVjSdoIO7T7KlnsfmyW6qcelld+LHnwdiANAZsYuoXR7c6sUN&#10;YNAVrBjlqaDQjWkK1yDCkO/l4VSsHfjJLLJXftaS88Jb0hl4ckQasWQMVbMlxk6Larie/Zo1MKy2&#10;ecmc7bRiLYpOEcYlKRa4Ep2qsQFEmLzw8g47JTymkqaKOJW1ZOJt1uR51gD3ZGSv9kMnbBgJN9Va&#10;pUyHYtc9f+S7e1Nn8RxGG1vnzFSaU6X2Trnz8iw35sLkeGaz6zFvP9JieBrLyDCbxs4GQ06E8dr3&#10;4Hvh82Fw2qaX14foeWnOZ57K70O/OtjIQs6zApDXp61F0C43iW2rPuQXmx4c85dApnGGp/EvMUtT&#10;5CElraad8qcJVWne0OD1vwzWMk3R/03Xh02/5THxE7ZeeWOzxOv1GOtnGrPjWeKsBc0732OC6YyO&#10;HU8jY60Tvn13sxWjbCiSZTx2GRQHOGqXkzhBe7YrQjhbTdGzlFk65+Mm03K8iu4Fd0pS1qSpGdZY&#10;fDx1LYsv6TSdSG9ki6cgA9BhFnOSj4TgPJbqurz4GJ4ri8/P82IYft1JMPXkLnIW/6l0gu8q1F/u&#10;PMy0lKypufQ4120/C8H9JAs6pfx2c/3Ehe90Pu/ciXmhhsNP9QxeV8Rr5bTZ9NhMAZg2FdGuvtnU&#10;mJlfPoH2s1XEMpf2CB5uySYFhOk/AtVX8ro37t+yTq2a17YmtU1PWtgtXXkpX9q4/2x6+SSvy5xq&#10;rfz68ETS9SHtlDyfe1d1sVXNnpf24QbvVSU96FcpU0feU/My12yWY5hrGl+zxFLd6VlMVFSyn3l4&#10;ogf5uUywP9wIZBpneNqQ15suJX4jQ8JY6ROJLJMw61O98dQPk2knXR/mUcxMx8rT3d6UpUmu12Ns&#10;msLwE/KXTDjKT5LbZTfysCR1xS1ZcsfT6Fir6bfTwSM8/vINmBiKdDOClB+UEKNPdVaawMYMXZeu&#10;kpm9gdkK+PHaczv3HKMDRw5Q3TVz/FxaW1tp/PjxVP/6Tt+tv3Ykn2zT7UnY/iof0hl4AmjXgWc8&#10;VDmgbYeK/PDNd7j0KX3Z7OnT3XSyq4u6uj6lzo4O+sYTj/qN94s77qJSfkFtScloGsXvMZMvUciT&#10;n5kWzPsJ5OiOPuGe7bsbc7QaA14s6SNLa2fR7t27afJkftirna2O/Dd79Wo/752PPUYVFRXmT951&#10;J+88DJ4QxpcnfFDYAQEQAAEQAAEQ6G8C3po3Trb8ghlZvZC7v0twvqWXn1Ox51srob4gAAIgAAIg&#10;kJcEeMoz9J7ZvKxEXhU6Dx+eyCu+KCwIgAAIgAAIgAAIDBoBCLtBQ42MQAAEQAAEQAAEQGBgCUDY&#10;DSxfpA4CIAACIAACIAACg0Yg4xo7eRppILaepNuTsANRVqQ5MATQrgPDNRdSRdvmQisMrzIMhz4l&#10;TzyeOXOGuru7qbOzkzr4idi2trZQQ1195cXmaccyfjK2tLTUfAhevh2a70/FhiqJg0QC0kdOn9ZX&#10;nCUGS+sBi11aPPAEARAAARAAARAAgfwhAGGXP22FkoIACIAACIAACIBAWgIQdmnxwBMEQAAEQAAE&#10;QAAE8ocAhF3+tBVKCgIgAAIgAAIgAAJpCUDYpcUDTxAAARAAARAAARDIHwIQdvnTVigpCIAACIAA&#10;CIAACKQlAGGXFg88QQAEQAAEQAAEQCB/CEDY5U9boaQgAAIgAAIgAAIgkJZAngq7I/TL1T+hglr5&#10;+xf6o1PFg8/9ynP/CT20LfBw3QvW7Qo8/L1d9BCnlxTHdSeyYU3+qzfTQT+N5HL5QbATS6DluTup&#10;traW7nyuJeS/fV0tu99JzzaLcws9u1qOI3+rn2Uf3pqfpTuT/MTfix/KIxIn5Gfi8D/bHnXKoI4J&#10;ZVm3XQOQLXukrLWPUhDCD2p3YvOJhMnbw+30qLaNtpfUxdRZGWk7ayWFsefmhEtsIzddk4TkKbwj&#10;beW0EbFvbLlc95h+KcmbPpuSp5YdvyAAArlCIHQtDp3/7rXBvf647rX0qKMl3GtW7LXIVNqN717z&#10;XXe+7oXK0n+08lLYHXzud3TbzKV0ruE7tOX2/fTD545YIs2b6btrK2gLu597fCrdt94TXcad6OkX&#10;2L1hKT345KaQgJPIf1y3ie5zuSal5YXdumYFp7WCnqZ36Amv0RPL5aaL/WQCixYTvfSaFWkm1Haq&#10;fzI1+OI1G6mhoSH4W3crVfrBFtP9LwR+62c+QMuSBl8RC8vrqc4Pv5HqXlqWKi43baCVt8+g+tfD&#10;olOyDJXlhftp8ZNPeCLUK9Dt64NymjLfRfP8soZ3tqfJJxwy/462r1tFjabdNtL99AA9Zc4ZFlXf&#10;avTba+MaogeWOxfB5teIW4eurXLCMWNa+1RIHBuB9a0NqVC21dOG2+to2nNr6YGZ2g7raeWTq/w2&#10;ji8Xyz2/vNyXTJ7Lwhd3viFYu3Zzap5wAQEQyC0CfJ1fted+2sjn8f2PN9B6WuWfy9vXLaP6673x&#10;5PEZ9MCv7W13i1wz+Eq10Vyz1xN9S0Vf+muRVtzE964562/fQE94BgvXvaEhfC3SuP3xm4fC7gjV&#10;v9RGK2ommvp/fulUeual94zV7ODre+mZReNphvjMn0kPbtlL9WLpqaqkhSa0/lNBM6bqPv9u+xda&#10;RJfT04sCt8S02FonYmPhdMl/ItVdX0H3bRILYHK5glSxl5bAzDoexhtpnwYyA/NKWqnHvfidt5pP&#10;ni319Jqx+IUTECG1eM0aurVK3Svp1vs20h3X6LH8irhcSXWr62hGRFC4ocx+1bVUt2gzNe5P8cnC&#10;oQf5ZJFabgWxAn3GdJHflXTt9Ytpwya5gM6juxoe8/lXXlNHLO2DbX8j0fXXUqX0Az6rZ0g7GcYb&#10;qF7voPmivZbW0MY1oZgmjZa9jbRy6TyqvOUxalitcnoe1d2uWSSVi0u2uoEeu8W7XTB5ahz55bvu&#10;B1lyrulLz3TTwz4IgMCAEpg5w7/5l3P7rvmSm73m3qHn+fy7/OvEvqbNtFiuPaZQ02iGXtfTXYv8&#10;CrTQay9x/JppxmXe0pW02TNYJF+L/Mj9spOHws7W2worj8GWVpYD3jazkqp1n9q8QXY23duwgBqX&#10;y9TtHqpr+Cp9zR/MeVr1W0RbVl/qx/J3YtMS34gw3NPiT8cmlstPFDvJBHjwnhkM2saCtbQuJfjm&#10;tcvC07FpzdnOSRlKyR3UHQ++CZjHf/7GJ3Ljmq+zBBFBEJTN93d3xMK0ZXH4poGtQ6Gp40TrYQ/y&#10;cfPMm/0Ilz2NjmXWVqLl9XrazBY2lWDS/lYMsv+iGWQvkzZs417PesoXY1+AhVjIxZXCbWH8pd0X&#10;U9012saZy0WmXVncm8FApmDX8l0+3xBMD2WIAxAAgVwkwNcIsdLVLn+AHljvLdtxyllvlvvIchC1&#10;yhFNq1nsizFiU0PjFiL/mpN0LXLSlF3/2iUHWxyDhRybLXotUve+/+atsOtR1dkiZwWdTMXOpHpn&#10;LZ1MwdLjX6bP9yhBBB4oAnJ3Y6059m5KB1M3v9D0p5jKfWuMGyrTvgi+TGH4nm5Toy8CgrIF8UIi&#10;ky8cFLIAcrjoVGxo2jhIJ1M+QchhuseWt2Uv1dFGvy2T2z8rAv40rhta1res4vM9sBK6vvH7PPVi&#10;puu9KXSZguVyrtG7/PhIcAUBEMghAmKlkyUV91/PKzl4zaxZM9fcyAYhXsKx1C7dMUtBHrTCr/KW&#10;NWbJyDIOW1tbz9fx/q5Mb65F2Zchb4Xd1r3eujqpq06/yr5jPVPL2sG9bdwwMz3xNttMxdjpUzut&#10;et+3xJL3DN3Gqlz2/QclYtKSLMi3BNojcix7ieXyguInA4H5dbwGqp62m2nYwHqTIVYab7nbilhl&#10;TOhKtg46d2GagnmYwlvnxftPPLmZ1315i/tlHZeUTcPyry8y+aKxmP8LLEFOoEy7WeSTKYnc949M&#10;UTtTI2aN3KY6anBFb7T9I3e8obvhmMqL9c9M4/p+LNBq1/IJrtMw6pFcLvswDk+5OtPFxqq4hddt&#10;ygVf+oPsJ1lhNQv8ggAI5AaB6bfSY497xoMqniHia7Yuy6qczou4/OsML8tZZwVfQ8PXacYexwLn&#10;h7FVSroW+RY+CRay8iVdi/oPUR4KO7uu7ZkmK+z+uGk/rbj+UjP9Wn3NdFqh07Lb9tB9i6ZTHU+5&#10;Vk+v4AF5j/f07BFq5Eaya/RkilasePLHD0KwBefBx79D9/KUS1JaRFYYWgFn19U9uHQ2t0hyufqv&#10;uc6HlOyU5xPrG/01Cn2ptSyC37BIFuCnpmLWPqxd6zzsIGunxOomU6885WamBnXRvT3J3YWwoRSr&#10;5ILBi2/dxf+hAMkHPconOZkc9rHr2uyFzq4/kbVvsomokzVyUaurrI/TNSokYp/vrRtlnWRkWtQk&#10;EvOPrJEJLrhyIQ0LNBsluVxG1D3IXaEh/LCLWSOjD+7wAEGLeIG1K0hjygInEACBoSNgbhyd5Tpm&#10;bbVZ/ybn/2b/oTi55qgAC8XZ9hQ9sMVbipHVtciuI97cZFeLm/z89XpJ16L+5VPUv8kNTmrVt9xA&#10;T69+hq1sm7ghLqcDq+2DFFS1mH685lc0hadaxVr39Atftuvt5n+ZDvju7HU7P1F7ixcnqchJaXH4&#10;z69eSgvZwlfABgCTlrf2JrFcSXnAPZaAEVxP8tOS98k6KP9RCj+smf4U9v4mT8Ly9Jo5thY2lmd2&#10;SzfwymLZx+XJ2Fp+AspuYoGza7Y8AbLqMc/H/piyrecnd2+5NuRuDmQtx+21tKqWaD0LArPJGrsn&#10;w0FX8pNZdvGuuGfKx33iN5xOPh3JQywzanltpDlnWCzLOSPTmvxk6Wby3E2FVjK7r1PjS0R1pv3F&#10;kR+yYNGs7ST8dB2eiZLyjzeNu9p6GHHPuxtq2cLmbdrOseUyD0c8QJvZgr+sVnsGUbjdNCX8ggAI&#10;5DIBM626mq8xy6WUfD7LmLDarrENnf98+7i+wbveylSsxOFrOc/LmPHFXnOSr0V6kyrjh5+nxHfy&#10;S3ctkpz6ays4x9vOPcfowJEDPI00x0+3tbWVxo8f7x9jBwRAAARAAARAoPcEeLilM2fOUHd3N3V2&#10;dlJHRwe1tbXR7NXeXQgnvWvdOqqoqKCysjIqLS2l4uJiKiwspIKCgt5njJjmRvLZ/bfSrZ4hJleR&#10;SB85ffo07d69myZPnkzt7e3mz+0jOx97zPQR6SclJSU0cuRIGjFihPmTeuWdxe6b//kV+vnz7+Vq&#10;m6SUa+K4Ejr8Ur+vvEzJBw4gAAIgAAIgAAIJBHi5TPBqq4Qww8Q574Tdz/76CyR/2EAABEAABEAA&#10;BEAABMIERoQPcQQCIAACIAACIAACIJCvBCDs8rXlUG4QAAEQAAEQAAEQiBCAsIsAwSEIgAAIgAAI&#10;gAAI5CsBCLt8bTmUGwRAAARAAARAAAQiBCDsIkBwCAIgAAIgAAIgAAL5SiDjU7H1r+/M17qh3CAA&#10;AiAAAiCQMwTkHWVnz57l95R108muLurq+pQ6+V128u0i3f701odUyu+wKykZTaP4HWWFhUV4j53C&#10;Gea/0j9kW1o7i3S/N1XOKOx6kyjigAAIgAAIgAAI9JzAObKDuxnY7S7xKO+59jw9xMgzAp64k1JL&#10;H+iNwIOwy7M2R3FBAARAAASGD4GoZDvHFr2z/HUKseydOXuGiP+XbwngyxPDp82TaqIiTr48Ydrf&#10;6wey724aznVz9yHsXBrYBwEQAAEQAIEhJPDNn/1oCHNH1rlC4DKvIBm+ah9bXDw8EYsFjiAAAiAA&#10;AiAAAiCQfwQg7PKvzVBiEAABEACB4ULAWVM1XKqEegwsAUzFDixfpA4CIAACIAACPSIg6+XMH8nv&#10;CPr7r9zBT8qeptPd3eYJ2KLiYioq4j/+HSFhR4yQkD3KI9cDl5WOotkXT6E9u9+nn/3sZ/SnP/2J&#10;Tp48mevF7nX5Ro0aRVdffTV985vfpM98Zia913SIOjpT6ytrLj97RQ3t3buXqqqq6NSpU9TN/eKN&#10;txtp4vhJNGdWFZVJf/D6kBQouv4Sa+x63UyICAIgAAIgAAI9J2AGYiPYPIHH4k6efD177iydOy2/&#10;5+iMJ/QKRtgwPHz3PKMcjjF1Uhltf2sb3XnnXSxcTuVwSfunaF38eptXXnmFtmzZQo899hhNqp5G&#10;h48cjUn8HLW3t1NnZyd9+umnRtSJhU4foJC+M4KFnfwliTsIuxiscAIBEAABEACBgSDA47Kxvokl&#10;Tt5RJ1a5kSNHhrOSwVvEnoSVCMNwG1M2mv52wwYj6mqv/jzdePOtVFZWMQxraqvU0dFGv3n+WWr4&#10;0x9pA9f7r//6b2Lqqu+3se0u4q2oyMq0Yu4jo0aV8N8o01/EXcVdNCEIuygRHIMACIAACIDAABAw&#10;Iu2cUWs0orDQTLsWs7A7w4M1Kzgj4s6J1Y4tNFbQWVE3HMVdYeEIeuONN0w9b7z531N5+fAVddKV&#10;ysvHsHj99/TGv75u6i31T21X295qkRPxVsj9RMKNHDnKiLoSfmm13AioX5y4g7AbgJMXSYIACIAA&#10;CIBAEgEZqNUaIwO2bGK9K+Z1dTIdK9OyZhum1jqpWxl/XUPWj8k2cdIk8zvc/ykZXWKqKPWW+peM&#10;Hh1b5fLyciotLWUxWG78pb+UlYlbmXFXq52IPgi7WIRwBAEQAAEQAIFBIiCijrMSISebTMLK4Fxc&#10;PJLOnDlN587K8vlgSs4EGob/jBkzxrdYiWg5Xza10kn9k+otfiLqlJHEkc/MyVS1CD6x8sqfWvOE&#10;naYr+7DYCQVsIAACIAACIDBYBETc8UMROgTLU69F5ksTxfbzYWqxG6zyDEE+YrFSMSLfxY1urX9Y&#10;Q6v+y6t029++TP/rHPY98hL915UPEf2f/5P+0xcnRIP34fgd+n9u/I/09Nf/jv75tss5naO06aEX&#10;aPK9K+nSPqSaFFXrbCx2MfWWeOIXtdiN4rBi4RNrnQi6JGudxIewEwrYQAAEQAAEQGAQCMjAbtbQ&#10;8ZMRrOdY3BSzlY7X1fF/RSzoUt5RNkyNd6OdaUgRK9FtZLHYNYme/t9/TQtf/gbNGckWKnEotmvN&#10;ZLd/tpE23SJ5OGEUHa1fR3/76mz6v3g/tVT9k6OkIvWXhyHiNvGTtXQi7nTT6VdZX6fTr/Irm4pF&#10;DWtd9Qi/IAACIAACIAACA0rADMQs8OQddvbpWGuBkQXx5v118g47/eMpN/Neu2H2KwJFOMhfbP34&#10;4QK7/SP98ysnmAc/RMAOBd6TxBJn94ZFtPw6+/cDCcNuJ165l92eot3Cq/X39APx37Az1c/nyevU&#10;JKMRhVT0/lO08oFX+OAf6f+47l7a1OqkYfLx0nXy+Se/DE/RJpO3Lc8/vR/fblpn8wCEX4ZwWPGT&#10;P51ylV/7sIT0D/s0bJKoM1WRf7CBAAiAAAiAAAgMHgEd4FnZiMmF/5enJO37yWTQHu5/MpWoW2xd&#10;hQt9l1Z9m+i1v3medsn7/NhFGR37/X+iOxsfpH/a8ga99P8+SAV/cyP9+t0RNHH+l2gJ/QO9xfsj&#10;jhyk1ySTxgN0bEQrbd/0MtG3P0eXR/lKGHGb+y36p/9cxwffpXVbfkjXV79Nv15xP13yE86D81n3&#10;7X+gO9ds5LQ4rCnfP9CIq23+kud/2Xc7h/st/RUn8fP/7oWL5CVZyaZTqXF1Vz/51T+tt/Yb/bWp&#10;hf/FVGyYB45AAARAAARAYNAIyAB9Pm5uvd19ZaFYFnz5IVry03tp9bo6Fmy8sUdBwVHa9ko9UX09&#10;/fmi+zQK0cGjVDD3alrCwuoH/7aDFtCPieo4Hofb9k4BvcpRVn31SknC2fTAWg/VzwintxtovYT8&#10;zlX218Q6QIc4ULWJ9l1aMJfjNds0llx4AaddSVM+wwE/8NIzcVL/MelrZhFv9XO5xLlFovmHEHY+&#10;CuyAAAiAAAiAAAjkFIGqm+jPv30vvfrTenqVC2bEnRaw7iH6Hw/dRNFHKRZ8kZXdH/6N3uRwq756&#10;D1XTDXTwX+dw/O/Sn1+hkbP/XfXTrXRbJF7cNyOyT3FgQ44Y2OSROgiAAAiAAAiAAAj0nsBlq35O&#10;q0LRK8mIt/rf05vN7PH2E/Slz3+ffi/7vE24kqdj639M6+vrqLrKWtDW/5Std9/+LF1mg2T37xWf&#10;Nfmu/9ftHL6Ffn/vQvrSetnP7Q3CLrfbB6UDARAAARAAgfOcwDy6aS1b4Zxtwg338Fq2evrBrSy2&#10;vv1jWrL2HvpSlReg6nNmOpbqvkQL2O2yz33XeKz63DwnhfjdCVPk3So/pu8ZoTiPbvspx/3pX7Bw&#10;vIF+UP9d+tGqzGnEpzx4rgX8aPW5nXuO0YEjB6juGqmQ3VpbW2n8+PFU//pOdcIvCIAACIAACIAA&#10;CPSZgOgN0Riy/c8XefHbebL9LzdZgSoaK0lfCZsPP/yQLr74Yp+KhJ0ycQrNmTnOd0vagcUuiQzc&#10;QQAEQAAEQAAEQCDPCEDY5VmDobggAAIgAAIgMBwIyEt4ZTt+/NhwqE7GOmg9td4ZI/QyAIRdL8Eh&#10;GgiAAAiAAAiAQO8InOVv4tbxq0hk27D+J8Ne3Imok3rKJvWW+g/UhtedDBRZpAsCIAACIAACIBBL&#10;4Ojxdrr77rvppZdeovrf/sb8xQYcZo7FxSNNvaX+A7XBYjdQZJEuCIAACIAACIBALIHGT47QZZdd&#10;Ths3bqTly5ebb6PGBhwmjjL9KvX87W830pw5l5HUf6A2WOwGiizSBQEQAAEQAAEQiCXQ1tFFb733&#10;Cc246DP01FMb+Ite+gWI2ODDwlGmX8VSt/39fST1H6gNwm6gyCJdEAABEAABEACBRAIibrazuMPW&#10;vwQwFdu/PJEaCIAACIAACIAACAwZAQi7IUOPjEEABEAABEAABECgfwlA2PUvT6QGAiAAAiAAAiAA&#10;AkNGAMJuyNAjYxAAARAAARAAARDoXwIQdv3LE6mBAAiAAAiAAAiAwJARyPhUrHyMFhsIgAAIgAAI&#10;gAAIgEDuE0gUdp9++im1trbmfg1QQhAAARAAARAAARAAAUMgUdhNnToViEAABEAABEAABEAABPKI&#10;ANbY5VFjoaggAAIgAAIgAAIgkI4AhF06OvADARAAARAAARAAgTwiAGGXR42FooIACIAACIAACIBA&#10;OgIQdunowA8EQAAEQAAEQAAE8ogAhF0eNRaKCgIgAAIgAAIgAALpCEDYpaMDPxAAARAAARAAARDI&#10;IwIQdnnUWCgqCIAACIAACIAACKQjAGGXjg78QAAEQAAEQAAEQCCPCEDY5VFjoaggAAIgAAIgAAIg&#10;kI4AhF06OvADARAAARAAARAAgTwi8P8DFUREg9YIkLwAAAAASUVORK5CYIJQSwMEFAAGAAgAAAAh&#10;AKFFjD7fAAAACAEAAA8AAABkcnMvZG93bnJldi54bWxMj8FqwzAQRO+F/oPYQG+NrJqGxLEcQmh7&#10;CoUmhdKbYm1sE2tlLMV2/r7bU3vcmWH2Tb6ZXCsG7EPjSYOaJyCQSm8bqjR8Hl8flyBCNGRN6wk1&#10;3DDApri/y01m/UgfOBxiJbiEQmY01DF2mZShrNGZMPcdEntn3zsT+ewraXszcrlr5VOSLKQzDfGH&#10;2nS4q7G8HK5Ow9toxm2qXob95by7fR+f37/2CrV+mE3bNYiIU/wLwy8+o0PBTCd/JRtEq4GHRFZX&#10;SQqC7ZVasnLSsFB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e9bPucCAAA2CAAADgAAAAAAAAAAAAAAAAA6AgAAZHJzL2Uyb0Rv&#10;Yy54bWxQSwECLQAKAAAAAAAAACEAhhtzdh08AAAdPAAAFAAAAAAAAAAAAAAAAABNBQAAZHJzL21l&#10;ZGlhL2ltYWdlMS5wbmdQSwECLQAKAAAAAAAAACEAThGqruZcAADmXAAAFAAAAAAAAAAAAAAAAACc&#10;QQAAZHJzL21lZGlhL2ltYWdlMi5wbmdQSwECLQAUAAYACAAAACEAoUWMPt8AAAAIAQAADwAAAAAA&#10;AAAAAAAAAAC0ngAAZHJzL2Rvd25yZXYueG1sUEsBAi0AFAAGAAgAAAAhAC5s8ADFAAAApQEAABkA&#10;AAAAAAAAAAAAAAAAwJ8AAGRycy9fcmVscy9lMm9Eb2MueG1sLnJlbHNQSwUGAAAAAAcABwC+AQAA&#10;vKAAAAAA&#10;">
                <v:shape id="Picture 1" o:spid="_x0000_s1027" type="#_x0000_t75" alt="A picture containing background pattern&#10;&#10;Description automatically generated" style="position:absolute;top:15367;width:56642;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pgyQAAAOIAAAAPAAAAZHJzL2Rvd25yZXYueG1sRI/LisIw&#10;FIb3wrxDOAPuNFUZx1ajyAyCoIvxCu4OzbEtNielidq+/WQhuPz5b3yzRWNK8aDaFZYVDPoRCOLU&#10;6oIzBcfDqjcB4TyyxtIyKWjJwWL+0Zlhou2Td/TY+0yEEXYJKsi9rxIpXZqTQde3FXHwrrY26IOs&#10;M6lrfIZxU8phFI2lwYLDQ44V/eSU3vZ3o2Dbrjb28HWOs7/v382uvVcnPl+U6n42yykIT41/h1/t&#10;tVYQjybDcRSPAkRACjgg5/8AAAD//wMAUEsBAi0AFAAGAAgAAAAhANvh9svuAAAAhQEAABMAAAAA&#10;AAAAAAAAAAAAAAAAAFtDb250ZW50X1R5cGVzXS54bWxQSwECLQAUAAYACAAAACEAWvQsW78AAAAV&#10;AQAACwAAAAAAAAAAAAAAAAAfAQAAX3JlbHMvLnJlbHNQSwECLQAUAAYACAAAACEAABHKYMkAAADi&#10;AAAADwAAAAAAAAAAAAAAAAAHAgAAZHJzL2Rvd25yZXYueG1sUEsFBgAAAAADAAMAtwAAAP0CAAAA&#10;AA==&#10;">
                  <v:imagedata r:id="rId36" o:title="A picture containing background pattern&#10;&#10;Description automatically generated"/>
                </v:shape>
                <v:shape id="Picture 5" o:spid="_x0000_s1028" type="#_x0000_t75" alt="Graphical user interface&#10;&#10;Description automatically generated" style="position:absolute;width:57277;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20yQAAAOIAAAAPAAAAZHJzL2Rvd25yZXYueG1sRI/BasMw&#10;EETvhf6D2EBujRQ7NY0bJZRCSuilJM0HLNLWNrFWxlIj5++rQqHHYWbeMJvd5HpxpTF0njUsFwoE&#10;sfG240bD+XP/8AQiRGSLvWfScKMAu+393QZr6xMf6XqKjcgQDjVqaGMcaimDaclhWPiBOHtffnQY&#10;sxwbaUdMGe56WShVSYcd54UWB3ptyVxO306Df/vosTRHs39X6VAVVVquz0nr+Wx6eQYRaYr/4b/2&#10;wWpYqbIoH9dqBb+X8h2Q2x8AAAD//wMAUEsBAi0AFAAGAAgAAAAhANvh9svuAAAAhQEAABMAAAAA&#10;AAAAAAAAAAAAAAAAAFtDb250ZW50X1R5cGVzXS54bWxQSwECLQAUAAYACAAAACEAWvQsW78AAAAV&#10;AQAACwAAAAAAAAAAAAAAAAAfAQAAX3JlbHMvLnJlbHNQSwECLQAUAAYACAAAACEAQcQ9tMkAAADi&#10;AAAADwAAAAAAAAAAAAAAAAAHAgAAZHJzL2Rvd25yZXYueG1sUEsFBgAAAAADAAMAtwAAAP0CAAAA&#10;AA==&#10;">
                  <v:imagedata r:id="rId37" o:title="Graphical user interface&#10;&#10;Description automatically generated"/>
                </v:shape>
                <w10:wrap type="tight" anchorx="margin"/>
              </v:group>
            </w:pict>
          </mc:Fallback>
        </mc:AlternateContent>
      </w:r>
      <w:r w:rsidR="00742762" w:rsidRPr="00245116">
        <w:rPr>
          <w:b/>
          <w:bCs/>
          <w:sz w:val="22"/>
        </w:rPr>
        <w:t>Coordination of Benefits Tab</w:t>
      </w:r>
    </w:p>
    <w:p w14:paraId="37E8A3DB" w14:textId="1B69A956" w:rsidR="00742762" w:rsidRDefault="00742762" w:rsidP="004545BF">
      <w:pPr>
        <w:spacing w:after="101" w:line="259" w:lineRule="auto"/>
        <w:ind w:left="0" w:firstLine="0"/>
        <w:rPr>
          <w:b/>
          <w:bCs/>
          <w:sz w:val="22"/>
        </w:rPr>
      </w:pPr>
    </w:p>
    <w:p w14:paraId="09D80D24" w14:textId="77777777" w:rsidR="004B7E72" w:rsidRPr="004B7E72" w:rsidRDefault="004B7E72" w:rsidP="004545BF">
      <w:pPr>
        <w:pStyle w:val="ListParagraph"/>
        <w:spacing w:after="101" w:line="259" w:lineRule="auto"/>
        <w:rPr>
          <w:sz w:val="22"/>
        </w:rPr>
      </w:pPr>
    </w:p>
    <w:p w14:paraId="2108C09D" w14:textId="77777777" w:rsidR="00DA36E7" w:rsidRDefault="00DA36E7" w:rsidP="00DA36E7"/>
    <w:p w14:paraId="4F7C0BE5" w14:textId="77777777" w:rsidR="007B2353" w:rsidRDefault="007B2353">
      <w:pPr>
        <w:spacing w:after="160" w:line="259" w:lineRule="auto"/>
        <w:ind w:left="0" w:firstLine="0"/>
        <w:rPr>
          <w:b/>
          <w:bCs/>
          <w:sz w:val="22"/>
        </w:rPr>
      </w:pPr>
      <w:r>
        <w:br w:type="page"/>
      </w:r>
    </w:p>
    <w:p w14:paraId="38291C80" w14:textId="7940BBDA" w:rsidR="004B7E72" w:rsidRPr="004B7E72" w:rsidRDefault="00BC0BAC" w:rsidP="00C232F2">
      <w:pPr>
        <w:pStyle w:val="Heading2"/>
      </w:pPr>
      <w:r w:rsidRPr="0002296B">
        <w:lastRenderedPageBreak/>
        <w:t xml:space="preserve">Example </w:t>
      </w:r>
      <w:r w:rsidR="00DF6443">
        <w:t>2</w:t>
      </w:r>
      <w:r w:rsidR="00CE7ECC">
        <w:t xml:space="preserve">: </w:t>
      </w:r>
      <w:r w:rsidRPr="00CA57BA">
        <w:t>Payer Paid Amount</w:t>
      </w:r>
      <w:r>
        <w:t xml:space="preserve"> </w:t>
      </w:r>
      <w:r w:rsidRPr="00A55C20">
        <w:t>Balancing</w:t>
      </w:r>
      <w:r>
        <w:t xml:space="preserve"> and </w:t>
      </w:r>
      <w:r w:rsidRPr="00CA57BA">
        <w:t>Service Line Billed Amount</w:t>
      </w:r>
      <w:r>
        <w:t xml:space="preserve"> </w:t>
      </w:r>
      <w:r w:rsidRPr="00A55C20">
        <w:t>Balancin</w:t>
      </w:r>
      <w:r>
        <w:t>g</w:t>
      </w:r>
      <w:r w:rsidR="00CF6B72">
        <w:t xml:space="preserve"> </w:t>
      </w:r>
      <w:r w:rsidR="00CF6B72" w:rsidRPr="008253FD">
        <w:t xml:space="preserve">for an </w:t>
      </w:r>
      <w:r w:rsidR="00CE7ECC">
        <w:t>O</w:t>
      </w:r>
      <w:r w:rsidR="00CE7ECC" w:rsidRPr="008253FD">
        <w:t xml:space="preserve">utpatient </w:t>
      </w:r>
      <w:r w:rsidR="00CE7ECC">
        <w:t>C</w:t>
      </w:r>
      <w:r w:rsidR="00CE7ECC" w:rsidRPr="008253FD">
        <w:t>laim</w:t>
      </w:r>
      <w:r w:rsidR="00CF6B72">
        <w:t xml:space="preserve"> </w:t>
      </w:r>
    </w:p>
    <w:p w14:paraId="6FF2FE01" w14:textId="001DF13F" w:rsidR="00C82A2C" w:rsidRDefault="004B7E72" w:rsidP="00C82A2C">
      <w:pPr>
        <w:spacing w:after="101" w:line="259" w:lineRule="auto"/>
        <w:ind w:left="0" w:firstLine="0"/>
        <w:rPr>
          <w:sz w:val="22"/>
        </w:rPr>
      </w:pPr>
      <w:r w:rsidRPr="004B7E72">
        <w:rPr>
          <w:b/>
          <w:bCs/>
          <w:sz w:val="22"/>
        </w:rPr>
        <w:t>COB Payer Paid Amount Balancing</w:t>
      </w:r>
      <w:r w:rsidRPr="004B7E72">
        <w:rPr>
          <w:sz w:val="22"/>
        </w:rPr>
        <w:t xml:space="preserve">: </w:t>
      </w:r>
      <w:r w:rsidR="00C82A2C">
        <w:rPr>
          <w:sz w:val="22"/>
        </w:rPr>
        <w:t xml:space="preserve">For each payer reported on the claim, the </w:t>
      </w:r>
      <w:r w:rsidR="00C82A2C" w:rsidRPr="00CA57BA">
        <w:rPr>
          <w:b/>
          <w:bCs/>
          <w:sz w:val="22"/>
        </w:rPr>
        <w:t>COB Payer Paid Amount</w:t>
      </w:r>
      <w:r w:rsidR="00C82A2C">
        <w:rPr>
          <w:b/>
          <w:bCs/>
          <w:sz w:val="22"/>
        </w:rPr>
        <w:t xml:space="preserve"> </w:t>
      </w:r>
      <w:r w:rsidR="00C82A2C" w:rsidRPr="00E10C7B">
        <w:rPr>
          <w:sz w:val="22"/>
        </w:rPr>
        <w:t>(</w:t>
      </w:r>
      <w:r w:rsidR="005D5C6F" w:rsidRPr="004B7E72">
        <w:rPr>
          <w:sz w:val="22"/>
        </w:rPr>
        <w:t>$591.22</w:t>
      </w:r>
      <w:r w:rsidR="00C82A2C" w:rsidRPr="00E10C7B">
        <w:rPr>
          <w:sz w:val="22"/>
        </w:rPr>
        <w:t>)</w:t>
      </w:r>
      <w:r w:rsidR="00C82A2C">
        <w:rPr>
          <w:sz w:val="22"/>
        </w:rPr>
        <w:t xml:space="preserve"> </w:t>
      </w:r>
      <w:r w:rsidR="00C82A2C" w:rsidRPr="00894D86">
        <w:rPr>
          <w:sz w:val="22"/>
        </w:rPr>
        <w:t xml:space="preserve">entered on the </w:t>
      </w:r>
      <w:r w:rsidR="00C82A2C" w:rsidRPr="00894D86">
        <w:rPr>
          <w:b/>
          <w:bCs/>
          <w:sz w:val="22"/>
        </w:rPr>
        <w:t>Coordination of Benefits</w:t>
      </w:r>
      <w:r w:rsidR="00C82A2C" w:rsidRPr="00894D86">
        <w:rPr>
          <w:sz w:val="22"/>
        </w:rPr>
        <w:t xml:space="preserve"> tab</w:t>
      </w:r>
      <w:r w:rsidR="00C82A2C">
        <w:rPr>
          <w:sz w:val="22"/>
        </w:rPr>
        <w:t xml:space="preserve"> </w:t>
      </w:r>
      <w:r w:rsidR="00C82A2C" w:rsidRPr="00894D86">
        <w:rPr>
          <w:sz w:val="22"/>
        </w:rPr>
        <w:t xml:space="preserve">must balance to the sum of all the service line other </w:t>
      </w:r>
      <w:r w:rsidR="00C82A2C">
        <w:rPr>
          <w:sz w:val="22"/>
        </w:rPr>
        <w:t>p</w:t>
      </w:r>
      <w:r w:rsidR="00C82A2C" w:rsidRPr="00894D86">
        <w:rPr>
          <w:sz w:val="22"/>
        </w:rPr>
        <w:t xml:space="preserve">ayer </w:t>
      </w:r>
      <w:r w:rsidR="00C82A2C" w:rsidRPr="00253E9B">
        <w:rPr>
          <w:b/>
          <w:bCs/>
          <w:sz w:val="22"/>
        </w:rPr>
        <w:t>Paid Amounts</w:t>
      </w:r>
      <w:r w:rsidR="00C82A2C" w:rsidRPr="00894D86">
        <w:rPr>
          <w:sz w:val="22"/>
        </w:rPr>
        <w:t xml:space="preserve"> entered on the </w:t>
      </w:r>
      <w:r w:rsidR="00C82A2C" w:rsidRPr="00013AD5">
        <w:rPr>
          <w:b/>
          <w:bCs/>
          <w:sz w:val="22"/>
        </w:rPr>
        <w:t>Procedure</w:t>
      </w:r>
      <w:r w:rsidR="00C82A2C">
        <w:rPr>
          <w:sz w:val="22"/>
        </w:rPr>
        <w:t xml:space="preserve"> tab in the </w:t>
      </w:r>
      <w:r w:rsidR="00C82A2C" w:rsidRPr="00894D86">
        <w:rPr>
          <w:b/>
          <w:bCs/>
          <w:sz w:val="22"/>
        </w:rPr>
        <w:t xml:space="preserve">COB Line </w:t>
      </w:r>
      <w:r w:rsidR="00C82A2C">
        <w:rPr>
          <w:b/>
          <w:bCs/>
          <w:sz w:val="22"/>
        </w:rPr>
        <w:t xml:space="preserve">Details </w:t>
      </w:r>
      <w:r w:rsidR="00C82A2C" w:rsidRPr="00894D86">
        <w:rPr>
          <w:sz w:val="22"/>
        </w:rPr>
        <w:t xml:space="preserve">panel </w:t>
      </w:r>
      <w:r w:rsidR="00C82A2C" w:rsidRPr="00E10C7B">
        <w:rPr>
          <w:sz w:val="22"/>
        </w:rPr>
        <w:t>detail 1</w:t>
      </w:r>
      <w:r w:rsidR="00C82A2C" w:rsidRPr="00394086">
        <w:rPr>
          <w:sz w:val="22"/>
        </w:rPr>
        <w:t xml:space="preserve"> (</w:t>
      </w:r>
      <w:r w:rsidR="00C82A2C" w:rsidRPr="004B7E72">
        <w:rPr>
          <w:sz w:val="22"/>
        </w:rPr>
        <w:t>$591.22</w:t>
      </w:r>
      <w:r w:rsidR="00C82A2C" w:rsidRPr="00394086">
        <w:rPr>
          <w:sz w:val="22"/>
        </w:rPr>
        <w:t xml:space="preserve">) and </w:t>
      </w:r>
      <w:r w:rsidR="00C82A2C" w:rsidRPr="00E10C7B">
        <w:rPr>
          <w:sz w:val="22"/>
        </w:rPr>
        <w:t>detail 2</w:t>
      </w:r>
      <w:r w:rsidR="00C82A2C" w:rsidRPr="00013AD5">
        <w:rPr>
          <w:sz w:val="22"/>
        </w:rPr>
        <w:t xml:space="preserve"> </w:t>
      </w:r>
      <w:r w:rsidR="00C82A2C" w:rsidRPr="00394086">
        <w:rPr>
          <w:sz w:val="22"/>
        </w:rPr>
        <w:t>(</w:t>
      </w:r>
      <w:r w:rsidR="00C82A2C" w:rsidRPr="004B7E72">
        <w:rPr>
          <w:sz w:val="22"/>
        </w:rPr>
        <w:t>$0.00)</w:t>
      </w:r>
      <w:r w:rsidR="00C82A2C">
        <w:rPr>
          <w:sz w:val="22"/>
        </w:rPr>
        <w:t>.</w:t>
      </w:r>
    </w:p>
    <w:p w14:paraId="769B5E3E" w14:textId="093DAE15" w:rsidR="00D52DE1" w:rsidRPr="0002296B" w:rsidRDefault="002A75C3" w:rsidP="0002296B">
      <w:pPr>
        <w:spacing w:after="101" w:line="259" w:lineRule="auto"/>
        <w:ind w:left="0" w:firstLine="0"/>
        <w:jc w:val="center"/>
        <w:rPr>
          <w:noProof/>
          <w:sz w:val="22"/>
        </w:rPr>
      </w:pPr>
      <w:r>
        <w:rPr>
          <w:noProof/>
          <w:sz w:val="22"/>
        </w:rPr>
        <w:drawing>
          <wp:anchor distT="0" distB="0" distL="114300" distR="114300" simplePos="0" relativeHeight="251659776" behindDoc="0" locked="0" layoutInCell="1" allowOverlap="1" wp14:anchorId="76CD6202" wp14:editId="3197CB07">
            <wp:simplePos x="0" y="0"/>
            <wp:positionH relativeFrom="margin">
              <wp:align>left</wp:align>
            </wp:positionH>
            <wp:positionV relativeFrom="paragraph">
              <wp:posOffset>307340</wp:posOffset>
            </wp:positionV>
            <wp:extent cx="5810250" cy="1154430"/>
            <wp:effectExtent l="0" t="0" r="0" b="7620"/>
            <wp:wrapTight wrapText="bothSides">
              <wp:wrapPolygon edited="0">
                <wp:start x="0" y="0"/>
                <wp:lineTo x="0" y="21386"/>
                <wp:lineTo x="21529" y="21386"/>
                <wp:lineTo x="21529" y="0"/>
                <wp:lineTo x="0" y="0"/>
              </wp:wrapPolygon>
            </wp:wrapTight>
            <wp:docPr id="1497950946" name="Picture 1" descr="The Coordination of Benefits tab is identified at the top of the page, third from left. The COB Payer Paid Amt. shown on the List of Coordination of Benefits (COB) panel totals $5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50946" name="Picture 1" descr="The Coordination of Benefits tab is identified at the top of the page, third from left. The COB Payer Paid Amt. shown on the List of Coordination of Benefits (COB) panel totals $591.2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810250" cy="1154430"/>
                    </a:xfrm>
                    <a:prstGeom prst="rect">
                      <a:avLst/>
                    </a:prstGeom>
                  </pic:spPr>
                </pic:pic>
              </a:graphicData>
            </a:graphic>
            <wp14:sizeRelH relativeFrom="margin">
              <wp14:pctWidth>0</wp14:pctWidth>
            </wp14:sizeRelH>
          </wp:anchor>
        </w:drawing>
      </w:r>
      <w:r w:rsidR="00350883" w:rsidRPr="00245116">
        <w:rPr>
          <w:b/>
          <w:bCs/>
          <w:sz w:val="22"/>
        </w:rPr>
        <w:t>Coordination of Benefits Tab</w:t>
      </w:r>
    </w:p>
    <w:p w14:paraId="40BB2EE2" w14:textId="6F708F5D" w:rsidR="00350883" w:rsidRPr="00245116" w:rsidRDefault="00350883" w:rsidP="00350883">
      <w:pPr>
        <w:spacing w:after="101" w:line="259" w:lineRule="auto"/>
        <w:jc w:val="center"/>
        <w:rPr>
          <w:b/>
          <w:bCs/>
          <w:sz w:val="22"/>
        </w:rPr>
      </w:pPr>
      <w:r w:rsidRPr="00245116">
        <w:rPr>
          <w:b/>
          <w:bCs/>
          <w:sz w:val="22"/>
        </w:rPr>
        <w:t>Procedure Tab</w:t>
      </w:r>
    </w:p>
    <w:p w14:paraId="68027821" w14:textId="5F5953FC" w:rsidR="00350883" w:rsidRDefault="00D52DE1" w:rsidP="00350883">
      <w:pPr>
        <w:spacing w:after="101" w:line="259" w:lineRule="auto"/>
        <w:rPr>
          <w:sz w:val="22"/>
        </w:rPr>
      </w:pPr>
      <w:r>
        <w:rPr>
          <w:noProof/>
        </w:rPr>
        <w:drawing>
          <wp:inline distT="0" distB="0" distL="0" distR="0" wp14:anchorId="1AAE5E4B" wp14:editId="5BAB5176">
            <wp:extent cx="5810250" cy="403225"/>
            <wp:effectExtent l="0" t="0" r="0" b="0"/>
            <wp:docPr id="1735584259" name="Picture 8" descr="The Procedure tab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84259" name="Picture 8" descr="The Procedure tab is identifi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0021" cy="404597"/>
                    </a:xfrm>
                    <a:prstGeom prst="rect">
                      <a:avLst/>
                    </a:prstGeom>
                    <a:noFill/>
                    <a:ln>
                      <a:noFill/>
                    </a:ln>
                  </pic:spPr>
                </pic:pic>
              </a:graphicData>
            </a:graphic>
          </wp:inline>
        </w:drawing>
      </w:r>
    </w:p>
    <w:p w14:paraId="41C776A2" w14:textId="77777777" w:rsidR="00350883" w:rsidRDefault="00350883" w:rsidP="00350883">
      <w:pPr>
        <w:spacing w:after="101" w:line="259" w:lineRule="auto"/>
        <w:jc w:val="center"/>
        <w:rPr>
          <w:b/>
          <w:bCs/>
          <w:sz w:val="22"/>
        </w:rPr>
      </w:pPr>
      <w:r w:rsidRPr="00245116">
        <w:rPr>
          <w:b/>
          <w:bCs/>
          <w:sz w:val="22"/>
        </w:rPr>
        <w:t xml:space="preserve">Detail </w:t>
      </w:r>
      <w:r>
        <w:rPr>
          <w:b/>
          <w:bCs/>
          <w:sz w:val="22"/>
        </w:rPr>
        <w:t>1</w:t>
      </w:r>
    </w:p>
    <w:p w14:paraId="21B8DC3C" w14:textId="39D74AF8" w:rsidR="00E55EE2" w:rsidRPr="00245116" w:rsidRDefault="00E55EE2" w:rsidP="00350883">
      <w:pPr>
        <w:spacing w:after="101" w:line="259" w:lineRule="auto"/>
        <w:jc w:val="center"/>
        <w:rPr>
          <w:b/>
          <w:bCs/>
          <w:sz w:val="22"/>
        </w:rPr>
      </w:pPr>
      <w:r>
        <w:rPr>
          <w:noProof/>
        </w:rPr>
        <w:drawing>
          <wp:inline distT="0" distB="0" distL="0" distR="0" wp14:anchorId="1363CF4F" wp14:editId="405FA55C">
            <wp:extent cx="5788024" cy="1644650"/>
            <wp:effectExtent l="0" t="0" r="3810" b="0"/>
            <wp:docPr id="947256970" name="Picture 1" descr="The Paid Amount identified on the COB Line Details panel totals $5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56970" name="Picture 1" descr="The Paid Amount identified on the COB Line Details panel totals $591.22."/>
                    <pic:cNvPicPr/>
                  </pic:nvPicPr>
                  <pic:blipFill>
                    <a:blip r:embed="rId40"/>
                    <a:stretch>
                      <a:fillRect/>
                    </a:stretch>
                  </pic:blipFill>
                  <pic:spPr>
                    <a:xfrm>
                      <a:off x="0" y="0"/>
                      <a:ext cx="5809993" cy="1650893"/>
                    </a:xfrm>
                    <a:prstGeom prst="rect">
                      <a:avLst/>
                    </a:prstGeom>
                  </pic:spPr>
                </pic:pic>
              </a:graphicData>
            </a:graphic>
          </wp:inline>
        </w:drawing>
      </w:r>
    </w:p>
    <w:p w14:paraId="492842FE" w14:textId="61459920" w:rsidR="00D52DE1" w:rsidRPr="0002296B" w:rsidRDefault="00350883" w:rsidP="0002296B">
      <w:pPr>
        <w:spacing w:after="101" w:line="259" w:lineRule="auto"/>
        <w:jc w:val="center"/>
        <w:rPr>
          <w:sz w:val="22"/>
        </w:rPr>
      </w:pPr>
      <w:r w:rsidRPr="00245116">
        <w:rPr>
          <w:b/>
          <w:bCs/>
          <w:sz w:val="22"/>
        </w:rPr>
        <w:t>Detail 2</w:t>
      </w:r>
    </w:p>
    <w:p w14:paraId="6E4B44E2" w14:textId="230D1D42" w:rsidR="00350883" w:rsidRPr="00245116" w:rsidRDefault="00D52DE1" w:rsidP="00350883">
      <w:pPr>
        <w:spacing w:after="101" w:line="259" w:lineRule="auto"/>
        <w:ind w:left="0" w:firstLine="0"/>
        <w:jc w:val="center"/>
        <w:rPr>
          <w:b/>
          <w:bCs/>
          <w:sz w:val="22"/>
        </w:rPr>
      </w:pPr>
      <w:r>
        <w:rPr>
          <w:noProof/>
        </w:rPr>
        <w:drawing>
          <wp:inline distT="0" distB="0" distL="0" distR="0" wp14:anchorId="6A5626D8" wp14:editId="358F7A01">
            <wp:extent cx="5775325" cy="1651000"/>
            <wp:effectExtent l="0" t="0" r="0" b="6350"/>
            <wp:docPr id="679279038" name="Picture 1" descr="The Paid Amount identified on the COB Line Details panel totals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79038" name="Picture 1" descr="The Paid Amount identified on the COB Line Details panel totals $0.00."/>
                    <pic:cNvPicPr/>
                  </pic:nvPicPr>
                  <pic:blipFill rotWithShape="1">
                    <a:blip r:embed="rId41"/>
                    <a:srcRect b="35643"/>
                    <a:stretch/>
                  </pic:blipFill>
                  <pic:spPr bwMode="auto">
                    <a:xfrm>
                      <a:off x="0" y="0"/>
                      <a:ext cx="5775622" cy="1651085"/>
                    </a:xfrm>
                    <a:prstGeom prst="rect">
                      <a:avLst/>
                    </a:prstGeom>
                    <a:ln>
                      <a:noFill/>
                    </a:ln>
                    <a:extLst>
                      <a:ext uri="{53640926-AAD7-44D8-BBD7-CCE9431645EC}">
                        <a14:shadowObscured xmlns:a14="http://schemas.microsoft.com/office/drawing/2010/main"/>
                      </a:ext>
                    </a:extLst>
                  </pic:spPr>
                </pic:pic>
              </a:graphicData>
            </a:graphic>
          </wp:inline>
        </w:drawing>
      </w:r>
    </w:p>
    <w:p w14:paraId="0E72063C" w14:textId="77777777" w:rsidR="00DA36E7" w:rsidRDefault="00DA36E7" w:rsidP="004B7E72">
      <w:pPr>
        <w:spacing w:after="101" w:line="259" w:lineRule="auto"/>
        <w:rPr>
          <w:sz w:val="22"/>
        </w:rPr>
      </w:pPr>
    </w:p>
    <w:p w14:paraId="1A0BB793" w14:textId="77777777" w:rsidR="00DA36E7" w:rsidRDefault="00DA36E7" w:rsidP="004B7E72">
      <w:pPr>
        <w:spacing w:after="101" w:line="259" w:lineRule="auto"/>
        <w:rPr>
          <w:sz w:val="22"/>
        </w:rPr>
      </w:pPr>
    </w:p>
    <w:p w14:paraId="5ABA7FD3" w14:textId="77777777" w:rsidR="00DA36E7" w:rsidRDefault="00DA36E7" w:rsidP="004B7E72">
      <w:pPr>
        <w:spacing w:after="101" w:line="259" w:lineRule="auto"/>
        <w:rPr>
          <w:sz w:val="22"/>
        </w:rPr>
      </w:pPr>
    </w:p>
    <w:p w14:paraId="472F81D0" w14:textId="77777777" w:rsidR="00DA36E7" w:rsidRPr="004B7E72" w:rsidRDefault="00DA36E7" w:rsidP="008253FD">
      <w:pPr>
        <w:spacing w:after="101" w:line="259" w:lineRule="auto"/>
        <w:ind w:left="0" w:firstLine="0"/>
        <w:rPr>
          <w:sz w:val="22"/>
        </w:rPr>
      </w:pPr>
    </w:p>
    <w:p w14:paraId="30954ED0" w14:textId="0B7BDD17" w:rsidR="004B7E72" w:rsidRPr="004B7E72" w:rsidRDefault="004B7E72" w:rsidP="004B7E72">
      <w:pPr>
        <w:spacing w:after="101" w:line="259" w:lineRule="auto"/>
        <w:rPr>
          <w:bCs/>
          <w:sz w:val="22"/>
        </w:rPr>
      </w:pPr>
      <w:r w:rsidRPr="004B7E72">
        <w:rPr>
          <w:b/>
          <w:bCs/>
          <w:sz w:val="22"/>
        </w:rPr>
        <w:lastRenderedPageBreak/>
        <w:t>Service Line Billed Amount Balancing</w:t>
      </w:r>
      <w:r w:rsidRPr="004B7E72">
        <w:rPr>
          <w:bCs/>
          <w:sz w:val="22"/>
        </w:rPr>
        <w:t>:</w:t>
      </w:r>
      <w:r w:rsidR="00BC0BAC" w:rsidRPr="00BC0BAC">
        <w:rPr>
          <w:sz w:val="22"/>
        </w:rPr>
        <w:t xml:space="preserve"> </w:t>
      </w:r>
      <w:r w:rsidR="00C82A2C">
        <w:rPr>
          <w:sz w:val="22"/>
        </w:rPr>
        <w:t>For each payer reported on the claim, t</w:t>
      </w:r>
      <w:r w:rsidR="00C82A2C" w:rsidRPr="00894D86">
        <w:rPr>
          <w:sz w:val="22"/>
        </w:rPr>
        <w:t xml:space="preserve">he Provider Billed Amount </w:t>
      </w:r>
      <w:r w:rsidR="00C82A2C" w:rsidRPr="00BA6B1F">
        <w:rPr>
          <w:b/>
          <w:bCs/>
          <w:sz w:val="22"/>
        </w:rPr>
        <w:t>(Charges)</w:t>
      </w:r>
      <w:r w:rsidR="00C82A2C">
        <w:rPr>
          <w:sz w:val="22"/>
        </w:rPr>
        <w:t xml:space="preserve"> </w:t>
      </w:r>
      <w:r w:rsidR="00C82A2C" w:rsidRPr="00894D86">
        <w:rPr>
          <w:sz w:val="22"/>
        </w:rPr>
        <w:t xml:space="preserve">for the service line entered on the </w:t>
      </w:r>
      <w:r w:rsidR="00C82A2C" w:rsidRPr="00894D86">
        <w:rPr>
          <w:b/>
          <w:sz w:val="22"/>
        </w:rPr>
        <w:t>Procedure</w:t>
      </w:r>
      <w:r w:rsidR="00C82A2C" w:rsidRPr="00894D86">
        <w:rPr>
          <w:sz w:val="22"/>
        </w:rPr>
        <w:t xml:space="preserve"> tab </w:t>
      </w:r>
      <w:r w:rsidR="00C82A2C">
        <w:rPr>
          <w:sz w:val="22"/>
        </w:rPr>
        <w:t xml:space="preserve">must balance to the </w:t>
      </w:r>
      <w:r w:rsidR="00C82A2C" w:rsidRPr="00894D86">
        <w:rPr>
          <w:sz w:val="22"/>
        </w:rPr>
        <w:t xml:space="preserve">sum of the service line other </w:t>
      </w:r>
      <w:r w:rsidR="009F2C12">
        <w:rPr>
          <w:sz w:val="22"/>
        </w:rPr>
        <w:t>p</w:t>
      </w:r>
      <w:r w:rsidR="00C82A2C" w:rsidRPr="00894D86">
        <w:rPr>
          <w:sz w:val="22"/>
        </w:rPr>
        <w:t xml:space="preserve">ayer </w:t>
      </w:r>
      <w:r w:rsidR="00C82A2C" w:rsidRPr="008253FD">
        <w:rPr>
          <w:b/>
          <w:bCs/>
          <w:sz w:val="22"/>
        </w:rPr>
        <w:t>Paid Amount</w:t>
      </w:r>
      <w:r w:rsidR="00C82A2C" w:rsidRPr="00894D86">
        <w:rPr>
          <w:sz w:val="22"/>
        </w:rPr>
        <w:t xml:space="preserve"> and service line HIPAA Adjustment </w:t>
      </w:r>
      <w:r w:rsidR="00C82A2C" w:rsidRPr="008253FD">
        <w:rPr>
          <w:b/>
          <w:bCs/>
          <w:sz w:val="22"/>
        </w:rPr>
        <w:t>Amounts</w:t>
      </w:r>
      <w:r w:rsidR="00C82A2C" w:rsidRPr="00894D86">
        <w:rPr>
          <w:i/>
          <w:iCs/>
          <w:sz w:val="22"/>
        </w:rPr>
        <w:t xml:space="preserve"> </w:t>
      </w:r>
      <w:r w:rsidR="00C82A2C" w:rsidRPr="00894D86">
        <w:rPr>
          <w:sz w:val="22"/>
        </w:rPr>
        <w:t xml:space="preserve">entered on the </w:t>
      </w:r>
      <w:r w:rsidR="00C82A2C" w:rsidRPr="00894D86">
        <w:rPr>
          <w:b/>
          <w:bCs/>
          <w:sz w:val="22"/>
        </w:rPr>
        <w:t xml:space="preserve">Procedure </w:t>
      </w:r>
      <w:r w:rsidR="00C82A2C" w:rsidRPr="00894D86">
        <w:rPr>
          <w:sz w:val="22"/>
        </w:rPr>
        <w:t>tab</w:t>
      </w:r>
      <w:r w:rsidR="00C82A2C">
        <w:rPr>
          <w:sz w:val="22"/>
        </w:rPr>
        <w:t>.</w:t>
      </w:r>
    </w:p>
    <w:p w14:paraId="6EBCCA71" w14:textId="0B5C4759" w:rsidR="00350883" w:rsidRDefault="00350883" w:rsidP="00350883">
      <w:pPr>
        <w:spacing w:after="101" w:line="259" w:lineRule="auto"/>
        <w:rPr>
          <w:sz w:val="22"/>
        </w:rPr>
      </w:pPr>
      <w:r w:rsidRPr="0002296B">
        <w:rPr>
          <w:b/>
          <w:bCs/>
          <w:sz w:val="22"/>
        </w:rPr>
        <w:t>Detail 1</w:t>
      </w:r>
      <w:r w:rsidRPr="0002296B">
        <w:rPr>
          <w:sz w:val="22"/>
        </w:rPr>
        <w:t xml:space="preserve">: Provider Billed Amount </w:t>
      </w:r>
      <w:r w:rsidRPr="0002296B">
        <w:rPr>
          <w:b/>
          <w:bCs/>
          <w:sz w:val="22"/>
        </w:rPr>
        <w:t>(Charges)</w:t>
      </w:r>
      <w:r w:rsidRPr="0002296B">
        <w:rPr>
          <w:sz w:val="22"/>
        </w:rPr>
        <w:t xml:space="preserve"> for the service line </w:t>
      </w:r>
      <w:r w:rsidRPr="004B7E72">
        <w:rPr>
          <w:sz w:val="22"/>
        </w:rPr>
        <w:t>($980.04</w:t>
      </w:r>
      <w:r w:rsidRPr="0002296B">
        <w:rPr>
          <w:sz w:val="22"/>
        </w:rPr>
        <w:t xml:space="preserve">) equals the sum of the other </w:t>
      </w:r>
      <w:r w:rsidR="009F2C12">
        <w:rPr>
          <w:sz w:val="22"/>
        </w:rPr>
        <w:t>p</w:t>
      </w:r>
      <w:r w:rsidRPr="0002296B">
        <w:rPr>
          <w:sz w:val="22"/>
        </w:rPr>
        <w:t xml:space="preserve">ayer </w:t>
      </w:r>
      <w:r w:rsidRPr="008253FD">
        <w:rPr>
          <w:b/>
          <w:bCs/>
          <w:sz w:val="22"/>
        </w:rPr>
        <w:t>Paid Amount</w:t>
      </w:r>
      <w:r w:rsidRPr="0002296B">
        <w:rPr>
          <w:sz w:val="22"/>
        </w:rPr>
        <w:t xml:space="preserve"> </w:t>
      </w:r>
      <w:r w:rsidRPr="004B7E72">
        <w:rPr>
          <w:sz w:val="22"/>
        </w:rPr>
        <w:t>($591.22</w:t>
      </w:r>
      <w:r w:rsidRPr="0002296B">
        <w:rPr>
          <w:sz w:val="22"/>
        </w:rPr>
        <w:t xml:space="preserve">) and the service line HIPAA Adjustment </w:t>
      </w:r>
      <w:r w:rsidRPr="008253FD">
        <w:rPr>
          <w:b/>
          <w:bCs/>
          <w:sz w:val="22"/>
        </w:rPr>
        <w:t>Amounts</w:t>
      </w:r>
      <w:r w:rsidRPr="0002296B">
        <w:rPr>
          <w:sz w:val="22"/>
        </w:rPr>
        <w:t xml:space="preserve"> </w:t>
      </w:r>
      <w:r w:rsidRPr="004B7E72">
        <w:rPr>
          <w:sz w:val="22"/>
        </w:rPr>
        <w:t>($217.20 + $28.64 + $142.98</w:t>
      </w:r>
      <w:r w:rsidR="00293439">
        <w:rPr>
          <w:sz w:val="22"/>
        </w:rPr>
        <w:t xml:space="preserve"> </w:t>
      </w:r>
      <w:r w:rsidRPr="004B7E72">
        <w:rPr>
          <w:sz w:val="22"/>
        </w:rPr>
        <w:t>=</w:t>
      </w:r>
      <w:r w:rsidR="00293439">
        <w:rPr>
          <w:sz w:val="22"/>
        </w:rPr>
        <w:t xml:space="preserve"> </w:t>
      </w:r>
      <w:r w:rsidRPr="004B7E72">
        <w:rPr>
          <w:sz w:val="22"/>
        </w:rPr>
        <w:t>$388.82</w:t>
      </w:r>
      <w:r w:rsidRPr="0002296B">
        <w:rPr>
          <w:sz w:val="22"/>
        </w:rPr>
        <w:t>)</w:t>
      </w:r>
    </w:p>
    <w:p w14:paraId="0E93D020" w14:textId="4ED8EFEF" w:rsidR="000608D4" w:rsidRDefault="000608D4" w:rsidP="000608D4">
      <w:pPr>
        <w:spacing w:after="101" w:line="259" w:lineRule="auto"/>
        <w:jc w:val="center"/>
        <w:rPr>
          <w:b/>
          <w:bCs/>
          <w:sz w:val="22"/>
        </w:rPr>
      </w:pPr>
      <w:r>
        <w:rPr>
          <w:b/>
          <w:bCs/>
          <w:sz w:val="22"/>
        </w:rPr>
        <w:t>Procedure Tab</w:t>
      </w:r>
    </w:p>
    <w:p w14:paraId="044F7322" w14:textId="373FD184" w:rsidR="000608D4" w:rsidRDefault="000608D4" w:rsidP="000608D4">
      <w:pPr>
        <w:spacing w:after="101" w:line="259" w:lineRule="auto"/>
        <w:jc w:val="center"/>
        <w:rPr>
          <w:b/>
          <w:bCs/>
          <w:sz w:val="22"/>
        </w:rPr>
      </w:pPr>
      <w:r>
        <w:rPr>
          <w:noProof/>
        </w:rPr>
        <w:drawing>
          <wp:inline distT="0" distB="0" distL="0" distR="0" wp14:anchorId="26558A13" wp14:editId="21AF8C18">
            <wp:extent cx="5575300" cy="403852"/>
            <wp:effectExtent l="0" t="0" r="0" b="0"/>
            <wp:docPr id="1480362040" name="Picture 8" descr="The Procedure tab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2040" name="Picture 8" descr="The Procedure tab is identifi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5587" cy="404597"/>
                    </a:xfrm>
                    <a:prstGeom prst="rect">
                      <a:avLst/>
                    </a:prstGeom>
                    <a:noFill/>
                    <a:ln>
                      <a:noFill/>
                    </a:ln>
                  </pic:spPr>
                </pic:pic>
              </a:graphicData>
            </a:graphic>
          </wp:inline>
        </w:drawing>
      </w:r>
    </w:p>
    <w:p w14:paraId="72859C82" w14:textId="6EF22DB1" w:rsidR="000608D4" w:rsidRPr="00C325FD" w:rsidRDefault="000608D4" w:rsidP="000608D4">
      <w:pPr>
        <w:spacing w:after="101" w:line="259" w:lineRule="auto"/>
        <w:jc w:val="center"/>
        <w:rPr>
          <w:b/>
          <w:bCs/>
          <w:sz w:val="22"/>
        </w:rPr>
      </w:pPr>
      <w:r w:rsidRPr="00C325FD">
        <w:rPr>
          <w:b/>
          <w:bCs/>
          <w:sz w:val="22"/>
        </w:rPr>
        <w:t xml:space="preserve">Detail </w:t>
      </w:r>
      <w:r>
        <w:rPr>
          <w:b/>
          <w:bCs/>
          <w:sz w:val="22"/>
        </w:rPr>
        <w:t>1</w:t>
      </w:r>
    </w:p>
    <w:p w14:paraId="68B6B28E" w14:textId="5F2E513A" w:rsidR="000608D4" w:rsidRDefault="000608D4" w:rsidP="0002296B">
      <w:pPr>
        <w:spacing w:after="101" w:line="259" w:lineRule="auto"/>
        <w:jc w:val="center"/>
        <w:rPr>
          <w:sz w:val="22"/>
        </w:rPr>
      </w:pPr>
      <w:r>
        <w:rPr>
          <w:noProof/>
        </w:rPr>
        <w:drawing>
          <wp:inline distT="0" distB="0" distL="0" distR="0" wp14:anchorId="1EFF9A8C" wp14:editId="5029A096">
            <wp:extent cx="5505448" cy="965200"/>
            <wp:effectExtent l="0" t="0" r="635" b="6350"/>
            <wp:docPr id="572844049" name="Picture 1" descr="The second line item on the List of Institutional Services panel is highlighted. The charges shown total $98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44049" name="Picture 1" descr="The second line item on the List of Institutional Services panel is highlighted. The charges shown total $980.04. "/>
                    <pic:cNvPicPr/>
                  </pic:nvPicPr>
                  <pic:blipFill>
                    <a:blip r:embed="rId42"/>
                    <a:stretch>
                      <a:fillRect/>
                    </a:stretch>
                  </pic:blipFill>
                  <pic:spPr>
                    <a:xfrm>
                      <a:off x="0" y="0"/>
                      <a:ext cx="5524810" cy="968595"/>
                    </a:xfrm>
                    <a:prstGeom prst="rect">
                      <a:avLst/>
                    </a:prstGeom>
                  </pic:spPr>
                </pic:pic>
              </a:graphicData>
            </a:graphic>
          </wp:inline>
        </w:drawing>
      </w:r>
    </w:p>
    <w:p w14:paraId="5BC71B05" w14:textId="2C595F1E" w:rsidR="000608D4" w:rsidRDefault="002A75C3" w:rsidP="0002296B">
      <w:pPr>
        <w:spacing w:after="101" w:line="259" w:lineRule="auto"/>
        <w:jc w:val="center"/>
        <w:rPr>
          <w:sz w:val="22"/>
        </w:rPr>
      </w:pPr>
      <w:r>
        <w:rPr>
          <w:noProof/>
        </w:rPr>
        <w:drawing>
          <wp:inline distT="0" distB="0" distL="0" distR="0" wp14:anchorId="7BA2BFDC" wp14:editId="711F193D">
            <wp:extent cx="5476875" cy="2895600"/>
            <wp:effectExtent l="0" t="0" r="9525" b="0"/>
            <wp:docPr id="753722015" name="Picture 1" descr="The Paid Amount shown on the COB Line Details panel totals $591.22. The itemized amounts in the List of COB Reasons panel are $217.20, $28.64, and $1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22015" name="Picture 1" descr="The Paid Amount shown on the COB Line Details panel totals $591.22. The itemized amounts in the List of COB Reasons panel are $217.20, $28.64, and $142.98."/>
                    <pic:cNvPicPr/>
                  </pic:nvPicPr>
                  <pic:blipFill>
                    <a:blip r:embed="rId43"/>
                    <a:stretch>
                      <a:fillRect/>
                    </a:stretch>
                  </pic:blipFill>
                  <pic:spPr>
                    <a:xfrm>
                      <a:off x="0" y="0"/>
                      <a:ext cx="5477157" cy="2895749"/>
                    </a:xfrm>
                    <a:prstGeom prst="rect">
                      <a:avLst/>
                    </a:prstGeom>
                  </pic:spPr>
                </pic:pic>
              </a:graphicData>
            </a:graphic>
          </wp:inline>
        </w:drawing>
      </w:r>
    </w:p>
    <w:p w14:paraId="5D962E9A" w14:textId="77777777" w:rsidR="000608D4" w:rsidRDefault="000608D4" w:rsidP="00350883">
      <w:pPr>
        <w:spacing w:after="101" w:line="259" w:lineRule="auto"/>
        <w:rPr>
          <w:b/>
          <w:bCs/>
          <w:sz w:val="22"/>
        </w:rPr>
      </w:pPr>
    </w:p>
    <w:p w14:paraId="2BBDA9E0" w14:textId="77777777" w:rsidR="002A75C3" w:rsidRDefault="002A75C3" w:rsidP="00350883">
      <w:pPr>
        <w:spacing w:after="101" w:line="259" w:lineRule="auto"/>
        <w:rPr>
          <w:b/>
          <w:bCs/>
          <w:sz w:val="22"/>
        </w:rPr>
      </w:pPr>
    </w:p>
    <w:p w14:paraId="58AE03E7" w14:textId="77777777" w:rsidR="002A75C3" w:rsidRDefault="002A75C3" w:rsidP="00350883">
      <w:pPr>
        <w:spacing w:after="101" w:line="259" w:lineRule="auto"/>
        <w:rPr>
          <w:b/>
          <w:bCs/>
          <w:sz w:val="22"/>
        </w:rPr>
      </w:pPr>
    </w:p>
    <w:p w14:paraId="2FC91BDA" w14:textId="77777777" w:rsidR="002A75C3" w:rsidRDefault="002A75C3" w:rsidP="00350883">
      <w:pPr>
        <w:spacing w:after="101" w:line="259" w:lineRule="auto"/>
        <w:rPr>
          <w:b/>
          <w:bCs/>
          <w:sz w:val="22"/>
        </w:rPr>
      </w:pPr>
    </w:p>
    <w:p w14:paraId="2326E4AE" w14:textId="77777777" w:rsidR="002A75C3" w:rsidRDefault="002A75C3" w:rsidP="00350883">
      <w:pPr>
        <w:spacing w:after="101" w:line="259" w:lineRule="auto"/>
        <w:rPr>
          <w:b/>
          <w:bCs/>
          <w:sz w:val="22"/>
        </w:rPr>
      </w:pPr>
    </w:p>
    <w:p w14:paraId="52E32A0B" w14:textId="77777777" w:rsidR="002A75C3" w:rsidRDefault="002A75C3" w:rsidP="0002296B">
      <w:pPr>
        <w:spacing w:after="101" w:line="259" w:lineRule="auto"/>
        <w:ind w:left="0" w:firstLine="0"/>
        <w:rPr>
          <w:b/>
          <w:bCs/>
          <w:sz w:val="22"/>
        </w:rPr>
      </w:pPr>
    </w:p>
    <w:p w14:paraId="61C675E1" w14:textId="77777777" w:rsidR="002A75C3" w:rsidRDefault="002A75C3" w:rsidP="00350883">
      <w:pPr>
        <w:spacing w:after="101" w:line="259" w:lineRule="auto"/>
        <w:rPr>
          <w:b/>
          <w:bCs/>
          <w:sz w:val="22"/>
        </w:rPr>
      </w:pPr>
    </w:p>
    <w:p w14:paraId="5125D4C1" w14:textId="0DA65F0E" w:rsidR="000608D4" w:rsidRPr="000608D4" w:rsidRDefault="000608D4" w:rsidP="000608D4">
      <w:pPr>
        <w:spacing w:after="101" w:line="259" w:lineRule="auto"/>
        <w:rPr>
          <w:bCs/>
          <w:sz w:val="22"/>
        </w:rPr>
      </w:pPr>
      <w:r w:rsidRPr="004B7E72">
        <w:rPr>
          <w:b/>
          <w:bCs/>
          <w:sz w:val="22"/>
        </w:rPr>
        <w:lastRenderedPageBreak/>
        <w:t>Service Line Billed Amount Balancing</w:t>
      </w:r>
      <w:r w:rsidRPr="004B7E72">
        <w:rPr>
          <w:bCs/>
          <w:sz w:val="22"/>
        </w:rPr>
        <w:t>:</w:t>
      </w:r>
      <w:r w:rsidRPr="00BC0BAC">
        <w:rPr>
          <w:sz w:val="22"/>
        </w:rPr>
        <w:t xml:space="preserve"> </w:t>
      </w:r>
      <w:r>
        <w:rPr>
          <w:sz w:val="22"/>
        </w:rPr>
        <w:t>For each payer reported on the claim, t</w:t>
      </w:r>
      <w:r w:rsidRPr="00894D86">
        <w:rPr>
          <w:sz w:val="22"/>
        </w:rPr>
        <w:t xml:space="preserve">he Provider Billed Amount </w:t>
      </w:r>
      <w:r w:rsidRPr="00BA6B1F">
        <w:rPr>
          <w:b/>
          <w:bCs/>
          <w:sz w:val="22"/>
        </w:rPr>
        <w:t>(Charges)</w:t>
      </w:r>
      <w:r>
        <w:rPr>
          <w:sz w:val="22"/>
        </w:rPr>
        <w:t xml:space="preserve"> </w:t>
      </w:r>
      <w:r w:rsidRPr="00894D86">
        <w:rPr>
          <w:sz w:val="22"/>
        </w:rPr>
        <w:t xml:space="preserve">for the service line entered on the </w:t>
      </w:r>
      <w:r w:rsidRPr="00894D86">
        <w:rPr>
          <w:b/>
          <w:sz w:val="22"/>
        </w:rPr>
        <w:t>Procedure</w:t>
      </w:r>
      <w:r w:rsidRPr="00894D86">
        <w:rPr>
          <w:sz w:val="22"/>
        </w:rPr>
        <w:t xml:space="preserve"> tab </w:t>
      </w:r>
      <w:r>
        <w:rPr>
          <w:sz w:val="22"/>
        </w:rPr>
        <w:t xml:space="preserve">must balance to the </w:t>
      </w:r>
      <w:r w:rsidRPr="00894D86">
        <w:rPr>
          <w:sz w:val="22"/>
        </w:rPr>
        <w:t xml:space="preserve">sum of the service line other </w:t>
      </w:r>
      <w:r w:rsidR="009F2C12">
        <w:rPr>
          <w:sz w:val="22"/>
        </w:rPr>
        <w:t>p</w:t>
      </w:r>
      <w:r w:rsidRPr="00894D86">
        <w:rPr>
          <w:sz w:val="22"/>
        </w:rPr>
        <w:t xml:space="preserve">ayer </w:t>
      </w:r>
      <w:r w:rsidRPr="008253FD">
        <w:rPr>
          <w:b/>
          <w:bCs/>
          <w:sz w:val="22"/>
        </w:rPr>
        <w:t>Paid Amount</w:t>
      </w:r>
      <w:r w:rsidRPr="00894D86">
        <w:rPr>
          <w:sz w:val="22"/>
        </w:rPr>
        <w:t xml:space="preserve"> and service line HIPAA Adjustment </w:t>
      </w:r>
      <w:r w:rsidRPr="008253FD">
        <w:rPr>
          <w:b/>
          <w:bCs/>
          <w:sz w:val="22"/>
        </w:rPr>
        <w:t>Amounts</w:t>
      </w:r>
      <w:r w:rsidRPr="00894D86">
        <w:rPr>
          <w:i/>
          <w:iCs/>
          <w:sz w:val="22"/>
        </w:rPr>
        <w:t xml:space="preserve"> </w:t>
      </w:r>
      <w:r w:rsidRPr="00894D86">
        <w:rPr>
          <w:sz w:val="22"/>
        </w:rPr>
        <w:t xml:space="preserve">entered on the </w:t>
      </w:r>
      <w:r w:rsidRPr="00894D86">
        <w:rPr>
          <w:b/>
          <w:bCs/>
          <w:sz w:val="22"/>
        </w:rPr>
        <w:t xml:space="preserve">Procedure </w:t>
      </w:r>
      <w:r w:rsidRPr="00894D86">
        <w:rPr>
          <w:sz w:val="22"/>
        </w:rPr>
        <w:t>tab</w:t>
      </w:r>
      <w:r>
        <w:rPr>
          <w:sz w:val="22"/>
        </w:rPr>
        <w:t>.</w:t>
      </w:r>
    </w:p>
    <w:p w14:paraId="61D974CB" w14:textId="429948D1" w:rsidR="00350883" w:rsidRDefault="00350883" w:rsidP="00350883">
      <w:pPr>
        <w:spacing w:after="101" w:line="259" w:lineRule="auto"/>
        <w:rPr>
          <w:sz w:val="22"/>
        </w:rPr>
      </w:pPr>
      <w:r w:rsidRPr="00A55C20">
        <w:rPr>
          <w:b/>
          <w:bCs/>
          <w:sz w:val="22"/>
        </w:rPr>
        <w:t>Detail 2</w:t>
      </w:r>
      <w:r>
        <w:rPr>
          <w:sz w:val="22"/>
        </w:rPr>
        <w:t xml:space="preserve">: </w:t>
      </w:r>
      <w:r w:rsidRPr="00394086">
        <w:rPr>
          <w:sz w:val="22"/>
        </w:rPr>
        <w:t>Provider Billed Amount</w:t>
      </w:r>
      <w:r>
        <w:rPr>
          <w:sz w:val="22"/>
        </w:rPr>
        <w:t xml:space="preserve"> </w:t>
      </w:r>
      <w:r w:rsidRPr="00BA6B1F">
        <w:rPr>
          <w:b/>
          <w:bCs/>
          <w:sz w:val="22"/>
        </w:rPr>
        <w:t>(Charges)</w:t>
      </w:r>
      <w:r w:rsidRPr="00394086">
        <w:rPr>
          <w:sz w:val="22"/>
        </w:rPr>
        <w:t xml:space="preserve"> for the service line </w:t>
      </w:r>
      <w:r w:rsidRPr="004B7E72">
        <w:rPr>
          <w:sz w:val="22"/>
        </w:rPr>
        <w:t>($363.17</w:t>
      </w:r>
      <w:r w:rsidRPr="00394086">
        <w:rPr>
          <w:sz w:val="22"/>
        </w:rPr>
        <w:t>)</w:t>
      </w:r>
      <w:r>
        <w:rPr>
          <w:sz w:val="22"/>
        </w:rPr>
        <w:t xml:space="preserve"> equals the</w:t>
      </w:r>
      <w:r w:rsidRPr="00394086">
        <w:rPr>
          <w:sz w:val="22"/>
        </w:rPr>
        <w:t xml:space="preserve"> sum of the other </w:t>
      </w:r>
      <w:r w:rsidR="009F2C12">
        <w:rPr>
          <w:sz w:val="22"/>
        </w:rPr>
        <w:t>p</w:t>
      </w:r>
      <w:r w:rsidRPr="00394086">
        <w:rPr>
          <w:sz w:val="22"/>
        </w:rPr>
        <w:t xml:space="preserve">ayer </w:t>
      </w:r>
      <w:r w:rsidRPr="008253FD">
        <w:rPr>
          <w:b/>
          <w:bCs/>
          <w:sz w:val="22"/>
        </w:rPr>
        <w:t>Paid Amount</w:t>
      </w:r>
      <w:r w:rsidRPr="00394086">
        <w:rPr>
          <w:sz w:val="22"/>
        </w:rPr>
        <w:t xml:space="preserve"> </w:t>
      </w:r>
      <w:r w:rsidRPr="004B7E72">
        <w:rPr>
          <w:sz w:val="22"/>
        </w:rPr>
        <w:t>($0.00</w:t>
      </w:r>
      <w:r w:rsidRPr="00394086">
        <w:rPr>
          <w:sz w:val="22"/>
        </w:rPr>
        <w:t xml:space="preserve">) and the service line HIPAA Adjustment </w:t>
      </w:r>
      <w:r w:rsidRPr="008253FD">
        <w:rPr>
          <w:b/>
          <w:bCs/>
          <w:sz w:val="22"/>
        </w:rPr>
        <w:t>Amounts</w:t>
      </w:r>
      <w:r w:rsidRPr="00394086">
        <w:rPr>
          <w:sz w:val="22"/>
        </w:rPr>
        <w:t xml:space="preserve"> </w:t>
      </w:r>
      <w:r w:rsidRPr="004B7E72">
        <w:rPr>
          <w:sz w:val="22"/>
        </w:rPr>
        <w:t>($363.17</w:t>
      </w:r>
      <w:r w:rsidRPr="00394086">
        <w:rPr>
          <w:sz w:val="22"/>
        </w:rPr>
        <w:t>)</w:t>
      </w:r>
    </w:p>
    <w:p w14:paraId="173D3DF1" w14:textId="77777777" w:rsidR="00350883" w:rsidRPr="004B7E72" w:rsidRDefault="00350883" w:rsidP="0002296B">
      <w:pPr>
        <w:spacing w:after="101" w:line="259" w:lineRule="auto"/>
        <w:ind w:left="360" w:firstLine="0"/>
        <w:rPr>
          <w:sz w:val="22"/>
        </w:rPr>
      </w:pPr>
    </w:p>
    <w:p w14:paraId="763FADC5" w14:textId="77777777" w:rsidR="00350883" w:rsidRDefault="00350883" w:rsidP="00350883">
      <w:pPr>
        <w:spacing w:after="101" w:line="259" w:lineRule="auto"/>
        <w:jc w:val="center"/>
        <w:rPr>
          <w:sz w:val="22"/>
        </w:rPr>
      </w:pPr>
      <w:r>
        <w:rPr>
          <w:b/>
          <w:bCs/>
          <w:sz w:val="22"/>
        </w:rPr>
        <w:t>Procedure Tab</w:t>
      </w:r>
    </w:p>
    <w:p w14:paraId="31F833CC" w14:textId="2C9C3589" w:rsidR="00350883" w:rsidRDefault="000608D4" w:rsidP="0002296B">
      <w:pPr>
        <w:spacing w:after="101" w:line="259" w:lineRule="auto"/>
        <w:jc w:val="center"/>
        <w:rPr>
          <w:sz w:val="22"/>
        </w:rPr>
      </w:pPr>
      <w:r>
        <w:rPr>
          <w:noProof/>
        </w:rPr>
        <w:drawing>
          <wp:inline distT="0" distB="0" distL="0" distR="0" wp14:anchorId="42CA5766" wp14:editId="40C83835">
            <wp:extent cx="5575300" cy="403852"/>
            <wp:effectExtent l="0" t="0" r="0" b="0"/>
            <wp:docPr id="639095850" name="Picture 8" descr="The Procedure tab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95850" name="Picture 8" descr="The Procedure tab is identifi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5587" cy="404597"/>
                    </a:xfrm>
                    <a:prstGeom prst="rect">
                      <a:avLst/>
                    </a:prstGeom>
                    <a:noFill/>
                    <a:ln>
                      <a:noFill/>
                    </a:ln>
                  </pic:spPr>
                </pic:pic>
              </a:graphicData>
            </a:graphic>
          </wp:inline>
        </w:drawing>
      </w:r>
    </w:p>
    <w:p w14:paraId="19E7EC35" w14:textId="2AFBE05E" w:rsidR="00350883" w:rsidRDefault="00350883" w:rsidP="00350883">
      <w:pPr>
        <w:spacing w:after="101" w:line="259" w:lineRule="auto"/>
        <w:jc w:val="center"/>
        <w:rPr>
          <w:b/>
          <w:bCs/>
          <w:sz w:val="22"/>
        </w:rPr>
      </w:pPr>
      <w:r w:rsidRPr="00C325FD">
        <w:rPr>
          <w:b/>
          <w:bCs/>
          <w:sz w:val="22"/>
        </w:rPr>
        <w:t xml:space="preserve">Detail </w:t>
      </w:r>
      <w:r>
        <w:rPr>
          <w:b/>
          <w:bCs/>
          <w:sz w:val="22"/>
        </w:rPr>
        <w:t>2</w:t>
      </w:r>
    </w:p>
    <w:p w14:paraId="4B9EE786" w14:textId="29879C96" w:rsidR="000608D4" w:rsidRPr="00C325FD" w:rsidRDefault="000608D4" w:rsidP="00350883">
      <w:pPr>
        <w:spacing w:after="101" w:line="259" w:lineRule="auto"/>
        <w:jc w:val="center"/>
        <w:rPr>
          <w:b/>
          <w:bCs/>
          <w:sz w:val="22"/>
        </w:rPr>
      </w:pPr>
      <w:r>
        <w:rPr>
          <w:noProof/>
        </w:rPr>
        <w:drawing>
          <wp:inline distT="0" distB="0" distL="0" distR="0" wp14:anchorId="528EEE93" wp14:editId="366091E0">
            <wp:extent cx="5524500" cy="946150"/>
            <wp:effectExtent l="0" t="0" r="0" b="6350"/>
            <wp:docPr id="339877617" name="Picture 1" descr="The Charges identified in the far right column of the List of Institutional Services panel total $3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77617" name="Picture 1" descr="The Charges identified in the far right column of the List of Institutional Services panel total $363.17."/>
                    <pic:cNvPicPr/>
                  </pic:nvPicPr>
                  <pic:blipFill>
                    <a:blip r:embed="rId44"/>
                    <a:stretch>
                      <a:fillRect/>
                    </a:stretch>
                  </pic:blipFill>
                  <pic:spPr>
                    <a:xfrm>
                      <a:off x="0" y="0"/>
                      <a:ext cx="5524787" cy="946199"/>
                    </a:xfrm>
                    <a:prstGeom prst="rect">
                      <a:avLst/>
                    </a:prstGeom>
                  </pic:spPr>
                </pic:pic>
              </a:graphicData>
            </a:graphic>
          </wp:inline>
        </w:drawing>
      </w:r>
    </w:p>
    <w:p w14:paraId="715D7196" w14:textId="076BFEE1" w:rsidR="00350883" w:rsidRDefault="00D52DE1" w:rsidP="0002296B">
      <w:pPr>
        <w:spacing w:after="101" w:line="259" w:lineRule="auto"/>
        <w:jc w:val="center"/>
        <w:rPr>
          <w:sz w:val="22"/>
        </w:rPr>
      </w:pPr>
      <w:r>
        <w:rPr>
          <w:noProof/>
        </w:rPr>
        <w:drawing>
          <wp:inline distT="0" distB="0" distL="0" distR="0" wp14:anchorId="551DAD18" wp14:editId="516BF039">
            <wp:extent cx="5667375" cy="2565400"/>
            <wp:effectExtent l="0" t="0" r="9525" b="6350"/>
            <wp:docPr id="136983659" name="Picture 1" descr="The Paid Amount shown on the COB Line Details panel totals $0.00. The Amount shown in the List of COB Reasons panel totals $3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3659" name="Picture 1" descr="The Paid Amount shown on the COB Line Details panel totals $0.00. The Amount shown in the List of COB Reasons panel totals $363.17."/>
                    <pic:cNvPicPr/>
                  </pic:nvPicPr>
                  <pic:blipFill>
                    <a:blip r:embed="rId41"/>
                    <a:stretch>
                      <a:fillRect/>
                    </a:stretch>
                  </pic:blipFill>
                  <pic:spPr>
                    <a:xfrm>
                      <a:off x="0" y="0"/>
                      <a:ext cx="5667669" cy="2565533"/>
                    </a:xfrm>
                    <a:prstGeom prst="rect">
                      <a:avLst/>
                    </a:prstGeom>
                  </pic:spPr>
                </pic:pic>
              </a:graphicData>
            </a:graphic>
          </wp:inline>
        </w:drawing>
      </w:r>
    </w:p>
    <w:p w14:paraId="5CA19C70" w14:textId="77777777" w:rsidR="004B7E72" w:rsidRPr="004B7E72" w:rsidRDefault="004B7E72" w:rsidP="004B7E72">
      <w:pPr>
        <w:spacing w:after="101" w:line="259" w:lineRule="auto"/>
        <w:rPr>
          <w:sz w:val="22"/>
        </w:rPr>
      </w:pPr>
    </w:p>
    <w:p w14:paraId="3EFB4FCD" w14:textId="77777777" w:rsidR="004B7E72" w:rsidRPr="004B7E72" w:rsidRDefault="004B7E72" w:rsidP="004B7E72">
      <w:pPr>
        <w:spacing w:after="101" w:line="259" w:lineRule="auto"/>
        <w:rPr>
          <w:sz w:val="22"/>
        </w:rPr>
      </w:pPr>
      <w:r w:rsidRPr="004B7E72">
        <w:rPr>
          <w:sz w:val="22"/>
        </w:rPr>
        <w:br w:type="page"/>
      </w:r>
    </w:p>
    <w:p w14:paraId="5B659C36" w14:textId="0AFB24F7" w:rsidR="00CE7ECC" w:rsidRDefault="005D5C6F" w:rsidP="00C232F2">
      <w:pPr>
        <w:pStyle w:val="Heading2"/>
      </w:pPr>
      <w:r w:rsidRPr="008253FD">
        <w:lastRenderedPageBreak/>
        <w:t xml:space="preserve">Example </w:t>
      </w:r>
      <w:r w:rsidR="00DF6443" w:rsidRPr="008253FD">
        <w:t>3</w:t>
      </w:r>
      <w:r w:rsidR="00CE7ECC">
        <w:t>:</w:t>
      </w:r>
      <w:r>
        <w:t xml:space="preserve"> </w:t>
      </w:r>
      <w:r w:rsidRPr="00CA57BA">
        <w:t>COB Payer Paid Amount</w:t>
      </w:r>
      <w:r>
        <w:t xml:space="preserve"> </w:t>
      </w:r>
      <w:r w:rsidRPr="00CD0A67">
        <w:t>Balancing</w:t>
      </w:r>
      <w:r w:rsidR="00604412">
        <w:t xml:space="preserve"> </w:t>
      </w:r>
      <w:r w:rsidR="00604412" w:rsidRPr="008253FD">
        <w:t>for</w:t>
      </w:r>
      <w:r w:rsidR="00604412">
        <w:t xml:space="preserve"> </w:t>
      </w:r>
      <w:r w:rsidR="00604412" w:rsidRPr="008253FD">
        <w:t xml:space="preserve">an </w:t>
      </w:r>
      <w:r w:rsidR="00CE7ECC">
        <w:t>O</w:t>
      </w:r>
      <w:r w:rsidR="00CE7ECC" w:rsidRPr="008253FD">
        <w:t xml:space="preserve">utpatient </w:t>
      </w:r>
      <w:r w:rsidR="00CE7ECC">
        <w:t>C</w:t>
      </w:r>
      <w:r w:rsidR="00CE7ECC" w:rsidRPr="008253FD">
        <w:t>laim</w:t>
      </w:r>
      <w:r w:rsidR="00CE7ECC">
        <w:t xml:space="preserve"> </w:t>
      </w:r>
    </w:p>
    <w:p w14:paraId="4E5C506F" w14:textId="5FC5BCBE" w:rsidR="004B7E72" w:rsidRPr="006E2C54" w:rsidRDefault="00CE7ECC" w:rsidP="006E2C54">
      <w:pPr>
        <w:rPr>
          <w:sz w:val="22"/>
        </w:rPr>
      </w:pPr>
      <w:r w:rsidRPr="006E2C54">
        <w:rPr>
          <w:sz w:val="22"/>
        </w:rPr>
        <w:t xml:space="preserve">A </w:t>
      </w:r>
      <w:r w:rsidR="005D5C6F" w:rsidRPr="006E2C54">
        <w:rPr>
          <w:sz w:val="22"/>
        </w:rPr>
        <w:t xml:space="preserve">HIPAA </w:t>
      </w:r>
      <w:r w:rsidR="002F2E44" w:rsidRPr="006E2C54">
        <w:rPr>
          <w:sz w:val="22"/>
        </w:rPr>
        <w:t xml:space="preserve">Claim </w:t>
      </w:r>
      <w:r w:rsidR="005D5C6F" w:rsidRPr="006E2C54">
        <w:rPr>
          <w:sz w:val="22"/>
        </w:rPr>
        <w:t xml:space="preserve">Adjustment Amount has been applied to the entire claim </w:t>
      </w:r>
      <w:r w:rsidR="002F2E44" w:rsidRPr="006E2C54">
        <w:rPr>
          <w:sz w:val="22"/>
        </w:rPr>
        <w:t xml:space="preserve">and </w:t>
      </w:r>
      <w:r w:rsidR="005D5C6F" w:rsidRPr="006E2C54">
        <w:rPr>
          <w:sz w:val="22"/>
        </w:rPr>
        <w:t>cannot be distributed at the detail lines and Service Line Billed Amount Balancing.</w:t>
      </w:r>
      <w:r w:rsidR="004B7E72" w:rsidRPr="006E2C54">
        <w:rPr>
          <w:sz w:val="22"/>
        </w:rPr>
        <w:t xml:space="preserve"> </w:t>
      </w:r>
    </w:p>
    <w:p w14:paraId="4DF5576F" w14:textId="6E0AC31B" w:rsidR="005D5C6F" w:rsidRDefault="004B7E72" w:rsidP="005D5C6F">
      <w:pPr>
        <w:spacing w:after="101" w:line="259" w:lineRule="auto"/>
        <w:ind w:left="0" w:firstLine="0"/>
        <w:rPr>
          <w:sz w:val="22"/>
        </w:rPr>
      </w:pPr>
      <w:r w:rsidRPr="004B7E72">
        <w:rPr>
          <w:b/>
          <w:bCs/>
          <w:sz w:val="22"/>
        </w:rPr>
        <w:t>COB Payer Paid Amount Balancing</w:t>
      </w:r>
      <w:r w:rsidRPr="004B7E72">
        <w:rPr>
          <w:sz w:val="22"/>
        </w:rPr>
        <w:t xml:space="preserve">: </w:t>
      </w:r>
      <w:r w:rsidR="005D5C6F">
        <w:rPr>
          <w:sz w:val="22"/>
        </w:rPr>
        <w:t xml:space="preserve">For each payer reported on the claim, the </w:t>
      </w:r>
      <w:r w:rsidR="005D5C6F" w:rsidRPr="00CA57BA">
        <w:rPr>
          <w:b/>
          <w:bCs/>
          <w:sz w:val="22"/>
        </w:rPr>
        <w:t>COB Payer Paid Amount</w:t>
      </w:r>
      <w:r w:rsidR="005D5C6F">
        <w:rPr>
          <w:b/>
          <w:bCs/>
          <w:sz w:val="22"/>
        </w:rPr>
        <w:t xml:space="preserve"> </w:t>
      </w:r>
      <w:r w:rsidR="005D5C6F" w:rsidRPr="00E10C7B">
        <w:rPr>
          <w:sz w:val="22"/>
        </w:rPr>
        <w:t>($</w:t>
      </w:r>
      <w:r w:rsidR="005D5C6F">
        <w:rPr>
          <w:sz w:val="22"/>
        </w:rPr>
        <w:t>155.00</w:t>
      </w:r>
      <w:r w:rsidR="005D5C6F" w:rsidRPr="00E10C7B">
        <w:rPr>
          <w:sz w:val="22"/>
        </w:rPr>
        <w:t>)</w:t>
      </w:r>
      <w:r w:rsidR="005D5C6F">
        <w:rPr>
          <w:sz w:val="22"/>
        </w:rPr>
        <w:t xml:space="preserve"> </w:t>
      </w:r>
      <w:r w:rsidR="005D5C6F" w:rsidRPr="00894D86">
        <w:rPr>
          <w:sz w:val="22"/>
        </w:rPr>
        <w:t xml:space="preserve">entered on the </w:t>
      </w:r>
      <w:r w:rsidR="005D5C6F" w:rsidRPr="00894D86">
        <w:rPr>
          <w:b/>
          <w:bCs/>
          <w:sz w:val="22"/>
        </w:rPr>
        <w:t>Coordination of Benefits</w:t>
      </w:r>
      <w:r w:rsidR="005D5C6F" w:rsidRPr="00894D86">
        <w:rPr>
          <w:sz w:val="22"/>
        </w:rPr>
        <w:t xml:space="preserve"> tab</w:t>
      </w:r>
      <w:r w:rsidR="005D5C6F">
        <w:rPr>
          <w:sz w:val="22"/>
        </w:rPr>
        <w:t xml:space="preserve"> </w:t>
      </w:r>
      <w:r w:rsidR="005D5C6F" w:rsidRPr="00894D86">
        <w:rPr>
          <w:sz w:val="22"/>
        </w:rPr>
        <w:t xml:space="preserve">must balance to the sum of all the service line other </w:t>
      </w:r>
      <w:r w:rsidR="005D5C6F">
        <w:rPr>
          <w:sz w:val="22"/>
        </w:rPr>
        <w:t>p</w:t>
      </w:r>
      <w:r w:rsidR="005D5C6F" w:rsidRPr="00894D86">
        <w:rPr>
          <w:sz w:val="22"/>
        </w:rPr>
        <w:t xml:space="preserve">ayer </w:t>
      </w:r>
      <w:r w:rsidR="005D5C6F" w:rsidRPr="00253E9B">
        <w:rPr>
          <w:b/>
          <w:bCs/>
          <w:sz w:val="22"/>
        </w:rPr>
        <w:t>Paid Amounts</w:t>
      </w:r>
      <w:r w:rsidR="005D5C6F" w:rsidRPr="00894D86">
        <w:rPr>
          <w:sz w:val="22"/>
        </w:rPr>
        <w:t xml:space="preserve"> entered on the </w:t>
      </w:r>
      <w:r w:rsidR="005D5C6F" w:rsidRPr="00013AD5">
        <w:rPr>
          <w:b/>
          <w:bCs/>
          <w:sz w:val="22"/>
        </w:rPr>
        <w:t>Procedure</w:t>
      </w:r>
      <w:r w:rsidR="005D5C6F">
        <w:rPr>
          <w:sz w:val="22"/>
        </w:rPr>
        <w:t xml:space="preserve"> tab in the </w:t>
      </w:r>
      <w:r w:rsidR="005D5C6F" w:rsidRPr="00894D86">
        <w:rPr>
          <w:b/>
          <w:bCs/>
          <w:sz w:val="22"/>
        </w:rPr>
        <w:t xml:space="preserve">COB Line </w:t>
      </w:r>
      <w:r w:rsidR="005D5C6F">
        <w:rPr>
          <w:b/>
          <w:bCs/>
          <w:sz w:val="22"/>
        </w:rPr>
        <w:t xml:space="preserve">Details </w:t>
      </w:r>
      <w:r w:rsidR="005D5C6F" w:rsidRPr="00894D86">
        <w:rPr>
          <w:sz w:val="22"/>
        </w:rPr>
        <w:t xml:space="preserve">panel </w:t>
      </w:r>
      <w:r w:rsidR="00DD6E19">
        <w:rPr>
          <w:sz w:val="22"/>
        </w:rPr>
        <w:t>(</w:t>
      </w:r>
      <w:r w:rsidR="005D5C6F" w:rsidRPr="00E10C7B">
        <w:rPr>
          <w:sz w:val="22"/>
        </w:rPr>
        <w:t>detail 1</w:t>
      </w:r>
      <w:r w:rsidR="005D5C6F" w:rsidRPr="00394086">
        <w:rPr>
          <w:sz w:val="22"/>
        </w:rPr>
        <w:t xml:space="preserve"> ($</w:t>
      </w:r>
      <w:r w:rsidR="005D5C6F">
        <w:rPr>
          <w:sz w:val="22"/>
        </w:rPr>
        <w:t>150.00</w:t>
      </w:r>
      <w:r w:rsidR="005D5C6F" w:rsidRPr="00394086">
        <w:rPr>
          <w:sz w:val="22"/>
        </w:rPr>
        <w:t xml:space="preserve">) and </w:t>
      </w:r>
      <w:r w:rsidR="005D5C6F" w:rsidRPr="00E10C7B">
        <w:rPr>
          <w:sz w:val="22"/>
        </w:rPr>
        <w:t>detail 2</w:t>
      </w:r>
      <w:r w:rsidR="005D5C6F" w:rsidRPr="00013AD5">
        <w:rPr>
          <w:sz w:val="22"/>
        </w:rPr>
        <w:t xml:space="preserve"> </w:t>
      </w:r>
      <w:r w:rsidR="005D5C6F" w:rsidRPr="00394086">
        <w:rPr>
          <w:sz w:val="22"/>
        </w:rPr>
        <w:t>($</w:t>
      </w:r>
      <w:r w:rsidR="005D5C6F">
        <w:rPr>
          <w:sz w:val="22"/>
        </w:rPr>
        <w:t>20</w:t>
      </w:r>
      <w:r w:rsidR="005D5C6F" w:rsidRPr="00394086">
        <w:rPr>
          <w:sz w:val="22"/>
        </w:rPr>
        <w:t>.00</w:t>
      </w:r>
      <w:r w:rsidR="005D5C6F">
        <w:rPr>
          <w:sz w:val="22"/>
        </w:rPr>
        <w:t>)</w:t>
      </w:r>
      <w:r w:rsidR="00DD6E19">
        <w:rPr>
          <w:sz w:val="22"/>
        </w:rPr>
        <w:t>)</w:t>
      </w:r>
      <w:r w:rsidR="005D5C6F">
        <w:rPr>
          <w:sz w:val="22"/>
        </w:rPr>
        <w:t xml:space="preserve"> minus the claim level HIPAA Adjustment </w:t>
      </w:r>
      <w:r w:rsidR="005D5C6F" w:rsidRPr="008253FD">
        <w:rPr>
          <w:b/>
          <w:bCs/>
          <w:sz w:val="22"/>
        </w:rPr>
        <w:t>Amount</w:t>
      </w:r>
      <w:r w:rsidR="005D5C6F">
        <w:rPr>
          <w:sz w:val="22"/>
        </w:rPr>
        <w:t xml:space="preserve"> ($15.00) entered on the </w:t>
      </w:r>
      <w:r w:rsidR="005D5C6F" w:rsidRPr="00894D86">
        <w:rPr>
          <w:b/>
          <w:bCs/>
          <w:sz w:val="22"/>
        </w:rPr>
        <w:t>Coordination of Benefits</w:t>
      </w:r>
      <w:r w:rsidR="005D5C6F" w:rsidRPr="00894D86">
        <w:rPr>
          <w:sz w:val="22"/>
        </w:rPr>
        <w:t xml:space="preserve"> tab</w:t>
      </w:r>
      <w:r w:rsidR="005D5C6F">
        <w:rPr>
          <w:sz w:val="22"/>
        </w:rPr>
        <w:t>.</w:t>
      </w:r>
    </w:p>
    <w:p w14:paraId="5063DD28" w14:textId="180ED47C" w:rsidR="004B6459" w:rsidRDefault="004B6459" w:rsidP="004B6459">
      <w:pPr>
        <w:spacing w:after="101" w:line="259" w:lineRule="auto"/>
        <w:ind w:left="0" w:firstLine="0"/>
        <w:jc w:val="center"/>
        <w:rPr>
          <w:b/>
          <w:bCs/>
          <w:sz w:val="22"/>
        </w:rPr>
      </w:pPr>
      <w:r w:rsidRPr="00245116">
        <w:rPr>
          <w:b/>
          <w:bCs/>
          <w:sz w:val="22"/>
        </w:rPr>
        <w:t>Coordination of Benefits Tab</w:t>
      </w:r>
    </w:p>
    <w:p w14:paraId="340C591D" w14:textId="2E889C56" w:rsidR="004B6459" w:rsidRDefault="004B6459" w:rsidP="004B6459">
      <w:pPr>
        <w:spacing w:after="101" w:line="259" w:lineRule="auto"/>
        <w:ind w:left="0" w:firstLine="0"/>
        <w:jc w:val="center"/>
        <w:rPr>
          <w:b/>
          <w:bCs/>
          <w:sz w:val="22"/>
        </w:rPr>
      </w:pPr>
      <w:r>
        <w:rPr>
          <w:noProof/>
        </w:rPr>
        <w:drawing>
          <wp:inline distT="0" distB="0" distL="0" distR="0" wp14:anchorId="395FF47E" wp14:editId="59A2770E">
            <wp:extent cx="5848350" cy="1087193"/>
            <wp:effectExtent l="0" t="0" r="0" b="0"/>
            <wp:docPr id="59430629" name="Picture 13" descr="The Coordination of Benefits panel is identified at the top. The COB Payer Paid Amt. identified in the far right column of the List of COB panel 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0629" name="Picture 13" descr="The Coordination of Benefits panel is identified at the top. The COB Payer Paid Amt. identified in the far right column of the List of COB panel is $1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0568" cy="1091323"/>
                    </a:xfrm>
                    <a:prstGeom prst="rect">
                      <a:avLst/>
                    </a:prstGeom>
                    <a:noFill/>
                    <a:ln>
                      <a:noFill/>
                    </a:ln>
                  </pic:spPr>
                </pic:pic>
              </a:graphicData>
            </a:graphic>
          </wp:inline>
        </w:drawing>
      </w:r>
    </w:p>
    <w:p w14:paraId="0D1A10DA" w14:textId="2D884BF4" w:rsidR="004B6459" w:rsidRPr="006E3BFE" w:rsidRDefault="004B6459" w:rsidP="004B6459">
      <w:pPr>
        <w:spacing w:after="101" w:line="259" w:lineRule="auto"/>
        <w:ind w:left="0" w:firstLine="0"/>
        <w:jc w:val="center"/>
        <w:rPr>
          <w:noProof/>
          <w:sz w:val="22"/>
        </w:rPr>
      </w:pPr>
      <w:r>
        <w:rPr>
          <w:noProof/>
        </w:rPr>
        <w:drawing>
          <wp:inline distT="0" distB="0" distL="0" distR="0" wp14:anchorId="60D6AA61" wp14:editId="58977FC3">
            <wp:extent cx="5930900" cy="762000"/>
            <wp:effectExtent l="0" t="0" r="0" b="0"/>
            <wp:docPr id="1503679699" name="Picture 1" descr="The Claim Level HIPAA Adjustment Amount listed on the List of COB Reasons panel is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79699" name="Picture 1" descr="The Claim Level HIPAA Adjustment Amount listed on the List of COB Reasons panel is $15.00."/>
                    <pic:cNvPicPr/>
                  </pic:nvPicPr>
                  <pic:blipFill>
                    <a:blip r:embed="rId46"/>
                    <a:stretch>
                      <a:fillRect/>
                    </a:stretch>
                  </pic:blipFill>
                  <pic:spPr>
                    <a:xfrm>
                      <a:off x="0" y="0"/>
                      <a:ext cx="5931289" cy="762050"/>
                    </a:xfrm>
                    <a:prstGeom prst="rect">
                      <a:avLst/>
                    </a:prstGeom>
                  </pic:spPr>
                </pic:pic>
              </a:graphicData>
            </a:graphic>
          </wp:inline>
        </w:drawing>
      </w:r>
    </w:p>
    <w:p w14:paraId="22282532" w14:textId="77777777" w:rsidR="004B6459" w:rsidRPr="00245116" w:rsidRDefault="004B6459" w:rsidP="004B6459">
      <w:pPr>
        <w:spacing w:after="101" w:line="259" w:lineRule="auto"/>
        <w:jc w:val="center"/>
        <w:rPr>
          <w:b/>
          <w:bCs/>
          <w:sz w:val="22"/>
        </w:rPr>
      </w:pPr>
      <w:r w:rsidRPr="00245116">
        <w:rPr>
          <w:b/>
          <w:bCs/>
          <w:sz w:val="22"/>
        </w:rPr>
        <w:t>Procedure Tab</w:t>
      </w:r>
    </w:p>
    <w:p w14:paraId="7927A496" w14:textId="77777777" w:rsidR="004B6459" w:rsidRDefault="004B6459" w:rsidP="007B2353">
      <w:pPr>
        <w:spacing w:after="101" w:line="259" w:lineRule="auto"/>
        <w:jc w:val="center"/>
        <w:rPr>
          <w:sz w:val="22"/>
        </w:rPr>
      </w:pPr>
      <w:r>
        <w:rPr>
          <w:noProof/>
        </w:rPr>
        <w:drawing>
          <wp:inline distT="0" distB="0" distL="0" distR="0" wp14:anchorId="36E0F016" wp14:editId="5434284D">
            <wp:extent cx="5905500" cy="344010"/>
            <wp:effectExtent l="0" t="0" r="0" b="0"/>
            <wp:docPr id="1349224028" name="Picture 8" descr="The Procedure tab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4028" name="Picture 8" descr="The Procedure tab is identifi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2160" cy="347311"/>
                    </a:xfrm>
                    <a:prstGeom prst="rect">
                      <a:avLst/>
                    </a:prstGeom>
                    <a:noFill/>
                    <a:ln>
                      <a:noFill/>
                    </a:ln>
                  </pic:spPr>
                </pic:pic>
              </a:graphicData>
            </a:graphic>
          </wp:inline>
        </w:drawing>
      </w:r>
    </w:p>
    <w:p w14:paraId="00E1FBE4" w14:textId="77777777" w:rsidR="004B6459" w:rsidRDefault="004B6459" w:rsidP="004B6459">
      <w:pPr>
        <w:spacing w:after="101" w:line="259" w:lineRule="auto"/>
        <w:jc w:val="center"/>
        <w:rPr>
          <w:b/>
          <w:bCs/>
          <w:sz w:val="22"/>
        </w:rPr>
      </w:pPr>
      <w:r w:rsidRPr="00245116">
        <w:rPr>
          <w:b/>
          <w:bCs/>
          <w:sz w:val="22"/>
        </w:rPr>
        <w:t xml:space="preserve">Detail </w:t>
      </w:r>
      <w:r>
        <w:rPr>
          <w:b/>
          <w:bCs/>
          <w:sz w:val="22"/>
        </w:rPr>
        <w:t>1</w:t>
      </w:r>
    </w:p>
    <w:p w14:paraId="788914CB" w14:textId="424A78C7" w:rsidR="004B6459" w:rsidRPr="00245116" w:rsidRDefault="004B6459" w:rsidP="004B6459">
      <w:pPr>
        <w:spacing w:after="101" w:line="259" w:lineRule="auto"/>
        <w:jc w:val="center"/>
        <w:rPr>
          <w:b/>
          <w:bCs/>
          <w:sz w:val="22"/>
        </w:rPr>
      </w:pPr>
      <w:r>
        <w:rPr>
          <w:noProof/>
        </w:rPr>
        <w:drawing>
          <wp:inline distT="0" distB="0" distL="0" distR="0" wp14:anchorId="3E084C86" wp14:editId="6E445435">
            <wp:extent cx="5340350" cy="1524377"/>
            <wp:effectExtent l="0" t="0" r="0" b="0"/>
            <wp:docPr id="181444873" name="Picture 11" descr="The Paid Amount identified in the COB Line Details panel tota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873" name="Picture 11" descr="The Paid Amount identified in the COB Line Details panel totals $150."/>
                    <pic:cNvPicPr>
                      <a:picLocks noChangeAspect="1" noChangeArrowheads="1"/>
                    </pic:cNvPicPr>
                  </pic:nvPicPr>
                  <pic:blipFill rotWithShape="1">
                    <a:blip r:embed="rId47">
                      <a:extLst>
                        <a:ext uri="{28A0092B-C50C-407E-A947-70E740481C1C}">
                          <a14:useLocalDpi xmlns:a14="http://schemas.microsoft.com/office/drawing/2010/main" val="0"/>
                        </a:ext>
                      </a:extLst>
                    </a:blip>
                    <a:srcRect b="39156"/>
                    <a:stretch/>
                  </pic:blipFill>
                  <pic:spPr bwMode="auto">
                    <a:xfrm>
                      <a:off x="0" y="0"/>
                      <a:ext cx="5411492" cy="1544684"/>
                    </a:xfrm>
                    <a:prstGeom prst="rect">
                      <a:avLst/>
                    </a:prstGeom>
                    <a:noFill/>
                    <a:ln>
                      <a:noFill/>
                    </a:ln>
                    <a:extLst>
                      <a:ext uri="{53640926-AAD7-44D8-BBD7-CCE9431645EC}">
                        <a14:shadowObscured xmlns:a14="http://schemas.microsoft.com/office/drawing/2010/main"/>
                      </a:ext>
                    </a:extLst>
                  </pic:spPr>
                </pic:pic>
              </a:graphicData>
            </a:graphic>
          </wp:inline>
        </w:drawing>
      </w:r>
    </w:p>
    <w:p w14:paraId="3DEFAE14" w14:textId="77777777" w:rsidR="004B6459" w:rsidRPr="006E3BFE" w:rsidRDefault="004B6459" w:rsidP="004B6459">
      <w:pPr>
        <w:spacing w:after="101" w:line="259" w:lineRule="auto"/>
        <w:jc w:val="center"/>
        <w:rPr>
          <w:sz w:val="22"/>
        </w:rPr>
      </w:pPr>
      <w:r w:rsidRPr="00245116">
        <w:rPr>
          <w:b/>
          <w:bCs/>
          <w:sz w:val="22"/>
        </w:rPr>
        <w:t>Detail 2</w:t>
      </w:r>
    </w:p>
    <w:p w14:paraId="7065DD15" w14:textId="7C401544" w:rsidR="0091023C" w:rsidRDefault="00604412" w:rsidP="00604412">
      <w:pPr>
        <w:spacing w:after="101" w:line="259" w:lineRule="auto"/>
        <w:ind w:left="0" w:firstLine="0"/>
        <w:jc w:val="center"/>
        <w:rPr>
          <w:noProof/>
        </w:rPr>
      </w:pPr>
      <w:r>
        <w:rPr>
          <w:noProof/>
        </w:rPr>
        <w:drawing>
          <wp:inline distT="0" distB="0" distL="0" distR="0" wp14:anchorId="01C55451" wp14:editId="39FACE1F">
            <wp:extent cx="5295900" cy="1580423"/>
            <wp:effectExtent l="0" t="0" r="0" b="1270"/>
            <wp:docPr id="2082075653" name="Picture 12" descr="The Paid Amount identified in the COB Line Details panel tota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75653" name="Picture 12" descr="The Paid Amount identified in the COB Line Details panel totals $20."/>
                    <pic:cNvPicPr>
                      <a:picLocks noChangeAspect="1" noChangeArrowheads="1"/>
                    </pic:cNvPicPr>
                  </pic:nvPicPr>
                  <pic:blipFill rotWithShape="1">
                    <a:blip r:embed="rId48">
                      <a:extLst>
                        <a:ext uri="{28A0092B-C50C-407E-A947-70E740481C1C}">
                          <a14:useLocalDpi xmlns:a14="http://schemas.microsoft.com/office/drawing/2010/main" val="0"/>
                        </a:ext>
                      </a:extLst>
                    </a:blip>
                    <a:srcRect b="38631"/>
                    <a:stretch/>
                  </pic:blipFill>
                  <pic:spPr bwMode="auto">
                    <a:xfrm>
                      <a:off x="0" y="0"/>
                      <a:ext cx="5375334" cy="1604128"/>
                    </a:xfrm>
                    <a:prstGeom prst="rect">
                      <a:avLst/>
                    </a:prstGeom>
                    <a:noFill/>
                    <a:ln>
                      <a:noFill/>
                    </a:ln>
                    <a:extLst>
                      <a:ext uri="{53640926-AAD7-44D8-BBD7-CCE9431645EC}">
                        <a14:shadowObscured xmlns:a14="http://schemas.microsoft.com/office/drawing/2010/main"/>
                      </a:ext>
                    </a:extLst>
                  </pic:spPr>
                </pic:pic>
              </a:graphicData>
            </a:graphic>
          </wp:inline>
        </w:drawing>
      </w:r>
    </w:p>
    <w:p w14:paraId="304CAFF9" w14:textId="5567AD3E" w:rsidR="005D5C6F" w:rsidRDefault="004B7E72" w:rsidP="005D5C6F">
      <w:pPr>
        <w:spacing w:after="101" w:line="259" w:lineRule="auto"/>
        <w:rPr>
          <w:sz w:val="22"/>
        </w:rPr>
      </w:pPr>
      <w:r w:rsidRPr="004B7E72">
        <w:rPr>
          <w:b/>
          <w:bCs/>
          <w:sz w:val="22"/>
        </w:rPr>
        <w:lastRenderedPageBreak/>
        <w:t>Service Line Billed Amount Balancing</w:t>
      </w:r>
      <w:r w:rsidRPr="004B7E72">
        <w:rPr>
          <w:bCs/>
          <w:sz w:val="22"/>
        </w:rPr>
        <w:t>:</w:t>
      </w:r>
      <w:r w:rsidR="005D5C6F">
        <w:rPr>
          <w:bCs/>
          <w:sz w:val="22"/>
        </w:rPr>
        <w:t xml:space="preserve"> </w:t>
      </w:r>
      <w:r w:rsidR="005D5C6F">
        <w:rPr>
          <w:sz w:val="22"/>
        </w:rPr>
        <w:t>For each payer reported on the claim, t</w:t>
      </w:r>
      <w:r w:rsidR="005D5C6F" w:rsidRPr="00894D86">
        <w:rPr>
          <w:sz w:val="22"/>
        </w:rPr>
        <w:t xml:space="preserve">he Provider Billed Amount </w:t>
      </w:r>
      <w:r w:rsidR="005D5C6F" w:rsidRPr="00BA6B1F">
        <w:rPr>
          <w:b/>
          <w:bCs/>
          <w:sz w:val="22"/>
        </w:rPr>
        <w:t>(Charges)</w:t>
      </w:r>
      <w:r w:rsidR="005D5C6F">
        <w:rPr>
          <w:sz w:val="22"/>
        </w:rPr>
        <w:t xml:space="preserve"> </w:t>
      </w:r>
      <w:r w:rsidR="005D5C6F" w:rsidRPr="00894D86">
        <w:rPr>
          <w:sz w:val="22"/>
        </w:rPr>
        <w:t xml:space="preserve">for the service line entered on the </w:t>
      </w:r>
      <w:r w:rsidR="005D5C6F" w:rsidRPr="00894D86">
        <w:rPr>
          <w:b/>
          <w:sz w:val="22"/>
        </w:rPr>
        <w:t>Procedure</w:t>
      </w:r>
      <w:r w:rsidR="005D5C6F" w:rsidRPr="00894D86">
        <w:rPr>
          <w:sz w:val="22"/>
        </w:rPr>
        <w:t xml:space="preserve"> tab </w:t>
      </w:r>
      <w:r w:rsidR="005D5C6F">
        <w:rPr>
          <w:sz w:val="22"/>
        </w:rPr>
        <w:t xml:space="preserve">must balance to the </w:t>
      </w:r>
      <w:r w:rsidR="005D5C6F" w:rsidRPr="00894D86">
        <w:rPr>
          <w:sz w:val="22"/>
        </w:rPr>
        <w:t xml:space="preserve">sum of the service line other </w:t>
      </w:r>
      <w:r w:rsidR="009F2C12">
        <w:rPr>
          <w:sz w:val="22"/>
        </w:rPr>
        <w:t>p</w:t>
      </w:r>
      <w:r w:rsidR="005D5C6F" w:rsidRPr="00894D86">
        <w:rPr>
          <w:sz w:val="22"/>
        </w:rPr>
        <w:t xml:space="preserve">ayer </w:t>
      </w:r>
      <w:r w:rsidR="005D5C6F" w:rsidRPr="008253FD">
        <w:rPr>
          <w:b/>
          <w:bCs/>
          <w:sz w:val="22"/>
        </w:rPr>
        <w:t>Paid Amount</w:t>
      </w:r>
      <w:r w:rsidR="005D5C6F" w:rsidRPr="00894D86">
        <w:rPr>
          <w:sz w:val="22"/>
        </w:rPr>
        <w:t xml:space="preserve"> and service line HIPAA Adjustment </w:t>
      </w:r>
      <w:r w:rsidR="005D5C6F" w:rsidRPr="008253FD">
        <w:rPr>
          <w:b/>
          <w:bCs/>
          <w:sz w:val="22"/>
        </w:rPr>
        <w:t>Amounts</w:t>
      </w:r>
      <w:r w:rsidR="005D5C6F" w:rsidRPr="00894D86">
        <w:rPr>
          <w:i/>
          <w:iCs/>
          <w:sz w:val="22"/>
        </w:rPr>
        <w:t xml:space="preserve"> </w:t>
      </w:r>
      <w:r w:rsidR="005D5C6F" w:rsidRPr="00894D86">
        <w:rPr>
          <w:sz w:val="22"/>
        </w:rPr>
        <w:t xml:space="preserve">entered on the </w:t>
      </w:r>
      <w:r w:rsidR="005D5C6F" w:rsidRPr="00894D86">
        <w:rPr>
          <w:b/>
          <w:bCs/>
          <w:sz w:val="22"/>
        </w:rPr>
        <w:t xml:space="preserve">Procedure </w:t>
      </w:r>
      <w:r w:rsidR="005D5C6F" w:rsidRPr="00894D86">
        <w:rPr>
          <w:sz w:val="22"/>
        </w:rPr>
        <w:t>tab</w:t>
      </w:r>
      <w:r w:rsidR="005D5C6F">
        <w:rPr>
          <w:sz w:val="22"/>
        </w:rPr>
        <w:t>.</w:t>
      </w:r>
    </w:p>
    <w:p w14:paraId="0CE76153" w14:textId="056E0EAD" w:rsidR="002A75C3" w:rsidRDefault="002A75C3" w:rsidP="002A75C3">
      <w:pPr>
        <w:spacing w:after="101" w:line="259" w:lineRule="auto"/>
        <w:rPr>
          <w:b/>
          <w:bCs/>
          <w:sz w:val="22"/>
        </w:rPr>
      </w:pPr>
      <w:r w:rsidRPr="006E3BFE">
        <w:rPr>
          <w:b/>
          <w:bCs/>
          <w:sz w:val="22"/>
        </w:rPr>
        <w:t>Detail 1</w:t>
      </w:r>
      <w:r w:rsidRPr="006E3BFE">
        <w:rPr>
          <w:sz w:val="22"/>
        </w:rPr>
        <w:t xml:space="preserve">: Provider Billed Amount </w:t>
      </w:r>
      <w:r w:rsidRPr="006E3BFE">
        <w:rPr>
          <w:b/>
          <w:bCs/>
          <w:sz w:val="22"/>
        </w:rPr>
        <w:t>(Charges)</w:t>
      </w:r>
      <w:r w:rsidRPr="006E3BFE">
        <w:rPr>
          <w:sz w:val="22"/>
        </w:rPr>
        <w:t xml:space="preserve"> for the service line </w:t>
      </w:r>
      <w:r w:rsidRPr="004B7E72">
        <w:rPr>
          <w:sz w:val="22"/>
        </w:rPr>
        <w:t>($</w:t>
      </w:r>
      <w:r>
        <w:rPr>
          <w:sz w:val="22"/>
        </w:rPr>
        <w:t>240.00</w:t>
      </w:r>
      <w:r w:rsidRPr="006E3BFE">
        <w:rPr>
          <w:sz w:val="22"/>
        </w:rPr>
        <w:t xml:space="preserve">) equals the sum of the other </w:t>
      </w:r>
      <w:r w:rsidR="009F2C12">
        <w:rPr>
          <w:sz w:val="22"/>
        </w:rPr>
        <w:t>p</w:t>
      </w:r>
      <w:r w:rsidRPr="006E3BFE">
        <w:rPr>
          <w:sz w:val="22"/>
        </w:rPr>
        <w:t xml:space="preserve">ayer </w:t>
      </w:r>
      <w:r w:rsidRPr="008253FD">
        <w:rPr>
          <w:b/>
          <w:bCs/>
          <w:sz w:val="22"/>
        </w:rPr>
        <w:t>Paid Amount</w:t>
      </w:r>
      <w:r w:rsidRPr="006E3BFE">
        <w:rPr>
          <w:sz w:val="22"/>
        </w:rPr>
        <w:t xml:space="preserve"> </w:t>
      </w:r>
      <w:r w:rsidRPr="004B7E72">
        <w:rPr>
          <w:sz w:val="22"/>
        </w:rPr>
        <w:t>($</w:t>
      </w:r>
      <w:r>
        <w:rPr>
          <w:sz w:val="22"/>
        </w:rPr>
        <w:t>150.00</w:t>
      </w:r>
      <w:r w:rsidRPr="006E3BFE">
        <w:rPr>
          <w:sz w:val="22"/>
        </w:rPr>
        <w:t xml:space="preserve">) and the service line HIPAA Adjustment </w:t>
      </w:r>
      <w:r w:rsidRPr="008253FD">
        <w:rPr>
          <w:b/>
          <w:bCs/>
          <w:sz w:val="22"/>
        </w:rPr>
        <w:t>Amounts</w:t>
      </w:r>
      <w:r w:rsidRPr="006E3BFE">
        <w:rPr>
          <w:sz w:val="22"/>
        </w:rPr>
        <w:t xml:space="preserve"> </w:t>
      </w:r>
      <w:r w:rsidRPr="004B7E72">
        <w:rPr>
          <w:sz w:val="22"/>
        </w:rPr>
        <w:t xml:space="preserve">($60.00 + </w:t>
      </w:r>
      <w:r w:rsidRPr="003E5596">
        <w:rPr>
          <w:sz w:val="22"/>
        </w:rPr>
        <w:t>$30.00= $90.00)</w:t>
      </w:r>
    </w:p>
    <w:p w14:paraId="52B946AE" w14:textId="77777777" w:rsidR="004B6459" w:rsidRPr="00245116" w:rsidRDefault="004B6459" w:rsidP="004B6459">
      <w:pPr>
        <w:spacing w:after="101" w:line="259" w:lineRule="auto"/>
        <w:jc w:val="center"/>
        <w:rPr>
          <w:b/>
          <w:bCs/>
          <w:sz w:val="22"/>
        </w:rPr>
      </w:pPr>
      <w:r w:rsidRPr="00245116">
        <w:rPr>
          <w:b/>
          <w:bCs/>
          <w:sz w:val="22"/>
        </w:rPr>
        <w:t>Procedure Tab</w:t>
      </w:r>
    </w:p>
    <w:p w14:paraId="3A38C967" w14:textId="1D802EC2" w:rsidR="004B6459" w:rsidRPr="004B6459" w:rsidRDefault="004B6459" w:rsidP="004B6459">
      <w:pPr>
        <w:spacing w:after="101" w:line="259" w:lineRule="auto"/>
        <w:rPr>
          <w:sz w:val="22"/>
        </w:rPr>
      </w:pPr>
      <w:r>
        <w:rPr>
          <w:noProof/>
        </w:rPr>
        <w:drawing>
          <wp:inline distT="0" distB="0" distL="0" distR="0" wp14:anchorId="37024253" wp14:editId="18ACF030">
            <wp:extent cx="5876925" cy="403225"/>
            <wp:effectExtent l="0" t="0" r="9525" b="0"/>
            <wp:docPr id="1588531091" name="Picture 8" descr="The Procedure tab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31091" name="Picture 8" descr="The Procedure tab is identifi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6922" cy="404597"/>
                    </a:xfrm>
                    <a:prstGeom prst="rect">
                      <a:avLst/>
                    </a:prstGeom>
                    <a:noFill/>
                    <a:ln>
                      <a:noFill/>
                    </a:ln>
                  </pic:spPr>
                </pic:pic>
              </a:graphicData>
            </a:graphic>
          </wp:inline>
        </w:drawing>
      </w:r>
    </w:p>
    <w:p w14:paraId="1D8529A2" w14:textId="1A1D802B" w:rsidR="00A311FA" w:rsidRDefault="00A311FA" w:rsidP="00A64196">
      <w:pPr>
        <w:spacing w:after="101" w:line="259" w:lineRule="auto"/>
        <w:jc w:val="center"/>
        <w:rPr>
          <w:b/>
          <w:bCs/>
          <w:sz w:val="22"/>
        </w:rPr>
      </w:pPr>
      <w:r w:rsidRPr="0002296B">
        <w:rPr>
          <w:b/>
          <w:bCs/>
          <w:sz w:val="22"/>
        </w:rPr>
        <w:t>Detail 1</w:t>
      </w:r>
    </w:p>
    <w:p w14:paraId="1E1B446C" w14:textId="2705CC26" w:rsidR="004B6459" w:rsidRPr="0002296B" w:rsidRDefault="004B6459" w:rsidP="0002296B">
      <w:pPr>
        <w:spacing w:after="101" w:line="259" w:lineRule="auto"/>
        <w:jc w:val="center"/>
        <w:rPr>
          <w:b/>
          <w:bCs/>
          <w:sz w:val="22"/>
        </w:rPr>
      </w:pPr>
      <w:r>
        <w:rPr>
          <w:noProof/>
        </w:rPr>
        <w:drawing>
          <wp:inline distT="0" distB="0" distL="0" distR="0" wp14:anchorId="24759883" wp14:editId="16237681">
            <wp:extent cx="5848350" cy="914400"/>
            <wp:effectExtent l="0" t="0" r="0" b="0"/>
            <wp:docPr id="1592012960" name="Picture 1" descr="The Charges identified in the first line item of the List of Institutional Services panel total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12960" name="Picture 1" descr="The Charges identified in the first line item of the List of Institutional Services panel total $240."/>
                    <pic:cNvPicPr/>
                  </pic:nvPicPr>
                  <pic:blipFill>
                    <a:blip r:embed="rId49"/>
                    <a:stretch>
                      <a:fillRect/>
                    </a:stretch>
                  </pic:blipFill>
                  <pic:spPr>
                    <a:xfrm>
                      <a:off x="0" y="0"/>
                      <a:ext cx="5848651" cy="914447"/>
                    </a:xfrm>
                    <a:prstGeom prst="rect">
                      <a:avLst/>
                    </a:prstGeom>
                  </pic:spPr>
                </pic:pic>
              </a:graphicData>
            </a:graphic>
          </wp:inline>
        </w:drawing>
      </w:r>
    </w:p>
    <w:p w14:paraId="0E3421B1" w14:textId="3FB4F546" w:rsidR="002A75C3" w:rsidRDefault="00A311FA" w:rsidP="0002296B">
      <w:pPr>
        <w:spacing w:after="101" w:line="259" w:lineRule="auto"/>
        <w:jc w:val="center"/>
        <w:rPr>
          <w:sz w:val="22"/>
        </w:rPr>
      </w:pPr>
      <w:r>
        <w:rPr>
          <w:noProof/>
        </w:rPr>
        <w:drawing>
          <wp:inline distT="0" distB="0" distL="0" distR="0" wp14:anchorId="4A1680EF" wp14:editId="77CAEA47">
            <wp:extent cx="5838825" cy="2552343"/>
            <wp:effectExtent l="0" t="0" r="0" b="635"/>
            <wp:docPr id="1922805918" name="Picture 10" descr="The Paid Amount identified in the COB Line Details panel is $150. The Amounts itemized in the List of COB Reasons panel are $60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5918" name="Picture 10" descr="The Paid Amount identified in the COB Line Details panel is $150. The Amounts itemized in the List of COB Reasons panel are $60 and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7348" cy="2560440"/>
                    </a:xfrm>
                    <a:prstGeom prst="rect">
                      <a:avLst/>
                    </a:prstGeom>
                    <a:noFill/>
                    <a:ln>
                      <a:noFill/>
                    </a:ln>
                  </pic:spPr>
                </pic:pic>
              </a:graphicData>
            </a:graphic>
          </wp:inline>
        </w:drawing>
      </w:r>
    </w:p>
    <w:p w14:paraId="7B350344" w14:textId="77777777" w:rsidR="004B6459" w:rsidRDefault="004B6459" w:rsidP="002A75C3">
      <w:pPr>
        <w:spacing w:after="101" w:line="259" w:lineRule="auto"/>
        <w:rPr>
          <w:sz w:val="22"/>
        </w:rPr>
      </w:pPr>
    </w:p>
    <w:p w14:paraId="5762705D" w14:textId="77777777" w:rsidR="009F2C12" w:rsidRDefault="009F2C12" w:rsidP="002A75C3">
      <w:pPr>
        <w:spacing w:after="101" w:line="259" w:lineRule="auto"/>
        <w:rPr>
          <w:sz w:val="22"/>
        </w:rPr>
      </w:pPr>
    </w:p>
    <w:p w14:paraId="75D13C6A" w14:textId="77777777" w:rsidR="009F2C12" w:rsidRDefault="009F2C12" w:rsidP="002A75C3">
      <w:pPr>
        <w:spacing w:after="101" w:line="259" w:lineRule="auto"/>
        <w:rPr>
          <w:sz w:val="22"/>
        </w:rPr>
      </w:pPr>
    </w:p>
    <w:p w14:paraId="380FAF07" w14:textId="77777777" w:rsidR="009F2C12" w:rsidRDefault="009F2C12" w:rsidP="002A75C3">
      <w:pPr>
        <w:spacing w:after="101" w:line="259" w:lineRule="auto"/>
        <w:rPr>
          <w:sz w:val="22"/>
        </w:rPr>
      </w:pPr>
    </w:p>
    <w:p w14:paraId="2C859B4A" w14:textId="77777777" w:rsidR="009F2C12" w:rsidRDefault="009F2C12" w:rsidP="002A75C3">
      <w:pPr>
        <w:spacing w:after="101" w:line="259" w:lineRule="auto"/>
        <w:rPr>
          <w:sz w:val="22"/>
        </w:rPr>
      </w:pPr>
    </w:p>
    <w:p w14:paraId="1DD2179D" w14:textId="77777777" w:rsidR="009F2C12" w:rsidRDefault="009F2C12" w:rsidP="002A75C3">
      <w:pPr>
        <w:spacing w:after="101" w:line="259" w:lineRule="auto"/>
        <w:rPr>
          <w:sz w:val="22"/>
        </w:rPr>
      </w:pPr>
    </w:p>
    <w:p w14:paraId="0A0D012A" w14:textId="77777777" w:rsidR="007B2353" w:rsidRDefault="007B2353">
      <w:pPr>
        <w:spacing w:after="160" w:line="259" w:lineRule="auto"/>
        <w:ind w:left="0" w:firstLine="0"/>
        <w:rPr>
          <w:rFonts w:eastAsia="Times New Roman"/>
          <w:b/>
          <w:bCs/>
          <w:color w:val="auto"/>
          <w:sz w:val="24"/>
          <w:szCs w:val="26"/>
        </w:rPr>
      </w:pPr>
      <w:r>
        <w:rPr>
          <w:rFonts w:eastAsia="Times New Roman"/>
          <w:b/>
          <w:bCs/>
          <w:color w:val="auto"/>
          <w:sz w:val="24"/>
          <w:szCs w:val="26"/>
        </w:rPr>
        <w:br w:type="page"/>
      </w:r>
    </w:p>
    <w:p w14:paraId="568AA26E" w14:textId="119E897B" w:rsidR="002A75C3" w:rsidRDefault="002A75C3" w:rsidP="002A75C3">
      <w:pPr>
        <w:spacing w:after="101" w:line="259" w:lineRule="auto"/>
        <w:rPr>
          <w:sz w:val="22"/>
        </w:rPr>
      </w:pPr>
      <w:r w:rsidRPr="004B7E72">
        <w:rPr>
          <w:b/>
          <w:bCs/>
          <w:sz w:val="22"/>
        </w:rPr>
        <w:lastRenderedPageBreak/>
        <w:t>Service Line Billed Amount Balancing</w:t>
      </w:r>
      <w:r w:rsidRPr="004B7E72">
        <w:rPr>
          <w:bCs/>
          <w:sz w:val="22"/>
        </w:rPr>
        <w:t>:</w:t>
      </w:r>
      <w:r>
        <w:rPr>
          <w:bCs/>
          <w:sz w:val="22"/>
        </w:rPr>
        <w:t xml:space="preserve"> </w:t>
      </w:r>
      <w:r>
        <w:rPr>
          <w:sz w:val="22"/>
        </w:rPr>
        <w:t>For each payer reported on the claim, t</w:t>
      </w:r>
      <w:r w:rsidRPr="00894D86">
        <w:rPr>
          <w:sz w:val="22"/>
        </w:rPr>
        <w:t xml:space="preserve">he Provider Billed Amount </w:t>
      </w:r>
      <w:r w:rsidRPr="00BA6B1F">
        <w:rPr>
          <w:b/>
          <w:bCs/>
          <w:sz w:val="22"/>
        </w:rPr>
        <w:t>(Charges)</w:t>
      </w:r>
      <w:r>
        <w:rPr>
          <w:sz w:val="22"/>
        </w:rPr>
        <w:t xml:space="preserve"> </w:t>
      </w:r>
      <w:r w:rsidRPr="00894D86">
        <w:rPr>
          <w:sz w:val="22"/>
        </w:rPr>
        <w:t xml:space="preserve">for the service line entered on the </w:t>
      </w:r>
      <w:r w:rsidRPr="00894D86">
        <w:rPr>
          <w:b/>
          <w:sz w:val="22"/>
        </w:rPr>
        <w:t>Procedure</w:t>
      </w:r>
      <w:r w:rsidRPr="00894D86">
        <w:rPr>
          <w:sz w:val="22"/>
        </w:rPr>
        <w:t xml:space="preserve"> tab </w:t>
      </w:r>
      <w:r>
        <w:rPr>
          <w:sz w:val="22"/>
        </w:rPr>
        <w:t xml:space="preserve">must balance to the </w:t>
      </w:r>
      <w:r w:rsidRPr="00894D86">
        <w:rPr>
          <w:sz w:val="22"/>
        </w:rPr>
        <w:t xml:space="preserve">sum of the service line other </w:t>
      </w:r>
      <w:r w:rsidR="009F2C12">
        <w:rPr>
          <w:sz w:val="22"/>
        </w:rPr>
        <w:t>p</w:t>
      </w:r>
      <w:r w:rsidRPr="00894D86">
        <w:rPr>
          <w:sz w:val="22"/>
        </w:rPr>
        <w:t xml:space="preserve">ayer </w:t>
      </w:r>
      <w:r w:rsidRPr="008253FD">
        <w:rPr>
          <w:b/>
          <w:bCs/>
          <w:sz w:val="22"/>
        </w:rPr>
        <w:t>Paid Amount</w:t>
      </w:r>
      <w:r w:rsidRPr="00894D86">
        <w:rPr>
          <w:sz w:val="22"/>
        </w:rPr>
        <w:t xml:space="preserve"> and service line HIPAA Adjustment </w:t>
      </w:r>
      <w:r w:rsidRPr="008253FD">
        <w:rPr>
          <w:b/>
          <w:bCs/>
          <w:sz w:val="22"/>
        </w:rPr>
        <w:t>Amounts</w:t>
      </w:r>
      <w:r w:rsidRPr="00894D86">
        <w:rPr>
          <w:i/>
          <w:iCs/>
          <w:sz w:val="22"/>
        </w:rPr>
        <w:t xml:space="preserve"> </w:t>
      </w:r>
      <w:r w:rsidRPr="00894D86">
        <w:rPr>
          <w:sz w:val="22"/>
        </w:rPr>
        <w:t xml:space="preserve">entered on the </w:t>
      </w:r>
      <w:r w:rsidRPr="00894D86">
        <w:rPr>
          <w:b/>
          <w:bCs/>
          <w:sz w:val="22"/>
        </w:rPr>
        <w:t xml:space="preserve">Procedure </w:t>
      </w:r>
      <w:r w:rsidRPr="00894D86">
        <w:rPr>
          <w:sz w:val="22"/>
        </w:rPr>
        <w:t>tab</w:t>
      </w:r>
      <w:r>
        <w:rPr>
          <w:sz w:val="22"/>
        </w:rPr>
        <w:t>.</w:t>
      </w:r>
    </w:p>
    <w:p w14:paraId="7140F30A" w14:textId="16F388F4" w:rsidR="004B6459" w:rsidRDefault="002A75C3" w:rsidP="004B6459">
      <w:pPr>
        <w:spacing w:after="101" w:line="259" w:lineRule="auto"/>
        <w:rPr>
          <w:b/>
          <w:bCs/>
          <w:sz w:val="22"/>
        </w:rPr>
      </w:pPr>
      <w:r w:rsidRPr="00A55C20">
        <w:rPr>
          <w:b/>
          <w:bCs/>
          <w:sz w:val="22"/>
        </w:rPr>
        <w:t>Detail 2</w:t>
      </w:r>
      <w:r>
        <w:rPr>
          <w:sz w:val="22"/>
        </w:rPr>
        <w:t xml:space="preserve">: </w:t>
      </w:r>
      <w:r w:rsidRPr="00394086">
        <w:rPr>
          <w:sz w:val="22"/>
        </w:rPr>
        <w:t>Provider Billed Amount</w:t>
      </w:r>
      <w:r>
        <w:rPr>
          <w:sz w:val="22"/>
        </w:rPr>
        <w:t xml:space="preserve"> </w:t>
      </w:r>
      <w:r w:rsidRPr="00BA6B1F">
        <w:rPr>
          <w:b/>
          <w:bCs/>
          <w:sz w:val="22"/>
        </w:rPr>
        <w:t>(Charges)</w:t>
      </w:r>
      <w:r w:rsidRPr="00394086">
        <w:rPr>
          <w:sz w:val="22"/>
        </w:rPr>
        <w:t xml:space="preserve"> for the service line </w:t>
      </w:r>
      <w:r w:rsidRPr="004B7E72">
        <w:rPr>
          <w:sz w:val="22"/>
        </w:rPr>
        <w:t>($</w:t>
      </w:r>
      <w:r>
        <w:rPr>
          <w:sz w:val="22"/>
        </w:rPr>
        <w:t>60.00</w:t>
      </w:r>
      <w:r w:rsidRPr="00394086">
        <w:rPr>
          <w:sz w:val="22"/>
        </w:rPr>
        <w:t>)</w:t>
      </w:r>
      <w:r>
        <w:rPr>
          <w:sz w:val="22"/>
        </w:rPr>
        <w:t xml:space="preserve"> equals the</w:t>
      </w:r>
      <w:r w:rsidRPr="00394086">
        <w:rPr>
          <w:sz w:val="22"/>
        </w:rPr>
        <w:t xml:space="preserve"> sum of the other </w:t>
      </w:r>
      <w:r w:rsidR="009F2C12">
        <w:rPr>
          <w:sz w:val="22"/>
        </w:rPr>
        <w:t>p</w:t>
      </w:r>
      <w:r w:rsidRPr="00394086">
        <w:rPr>
          <w:sz w:val="22"/>
        </w:rPr>
        <w:t xml:space="preserve">ayer </w:t>
      </w:r>
      <w:r w:rsidRPr="008253FD">
        <w:rPr>
          <w:b/>
          <w:bCs/>
          <w:sz w:val="22"/>
        </w:rPr>
        <w:t>Paid Amount</w:t>
      </w:r>
      <w:r w:rsidRPr="00394086">
        <w:rPr>
          <w:sz w:val="22"/>
        </w:rPr>
        <w:t xml:space="preserve"> </w:t>
      </w:r>
      <w:r w:rsidRPr="004B7E72">
        <w:rPr>
          <w:sz w:val="22"/>
        </w:rPr>
        <w:t>($</w:t>
      </w:r>
      <w:r>
        <w:rPr>
          <w:sz w:val="22"/>
        </w:rPr>
        <w:t>20</w:t>
      </w:r>
      <w:r w:rsidRPr="004B7E72">
        <w:rPr>
          <w:sz w:val="22"/>
        </w:rPr>
        <w:t>.00</w:t>
      </w:r>
      <w:r w:rsidRPr="00394086">
        <w:rPr>
          <w:sz w:val="22"/>
        </w:rPr>
        <w:t xml:space="preserve">) and the service line HIPAA Adjustment </w:t>
      </w:r>
      <w:r w:rsidRPr="008253FD">
        <w:rPr>
          <w:b/>
          <w:bCs/>
          <w:sz w:val="22"/>
        </w:rPr>
        <w:t>Amounts</w:t>
      </w:r>
      <w:r w:rsidRPr="00394086">
        <w:rPr>
          <w:sz w:val="22"/>
        </w:rPr>
        <w:t xml:space="preserve"> </w:t>
      </w:r>
      <w:r w:rsidRPr="004B7E72">
        <w:rPr>
          <w:sz w:val="22"/>
        </w:rPr>
        <w:t>($35.00 + $5.00= $40.00</w:t>
      </w:r>
      <w:r w:rsidRPr="00394086">
        <w:rPr>
          <w:sz w:val="22"/>
        </w:rPr>
        <w:t>)</w:t>
      </w:r>
    </w:p>
    <w:p w14:paraId="63B8BE2E" w14:textId="77777777" w:rsidR="004B6459" w:rsidRPr="00245116" w:rsidRDefault="004B6459" w:rsidP="004B6459">
      <w:pPr>
        <w:spacing w:after="101" w:line="259" w:lineRule="auto"/>
        <w:jc w:val="center"/>
        <w:rPr>
          <w:b/>
          <w:bCs/>
          <w:sz w:val="22"/>
        </w:rPr>
      </w:pPr>
      <w:r w:rsidRPr="00245116">
        <w:rPr>
          <w:b/>
          <w:bCs/>
          <w:sz w:val="22"/>
        </w:rPr>
        <w:t>Procedure Tab</w:t>
      </w:r>
    </w:p>
    <w:p w14:paraId="7248B35B" w14:textId="1FA41969" w:rsidR="002A75C3" w:rsidRDefault="004B6459" w:rsidP="004B6459">
      <w:pPr>
        <w:spacing w:after="101" w:line="259" w:lineRule="auto"/>
        <w:rPr>
          <w:sz w:val="22"/>
        </w:rPr>
      </w:pPr>
      <w:r>
        <w:rPr>
          <w:noProof/>
        </w:rPr>
        <w:drawing>
          <wp:inline distT="0" distB="0" distL="0" distR="0" wp14:anchorId="08B7534F" wp14:editId="3080D852">
            <wp:extent cx="6048375" cy="403225"/>
            <wp:effectExtent l="0" t="0" r="9525" b="0"/>
            <wp:docPr id="1219495619" name="Picture 8" descr="The Procedure tab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95619" name="Picture 8" descr="The Procedure tab is identifi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955" cy="404597"/>
                    </a:xfrm>
                    <a:prstGeom prst="rect">
                      <a:avLst/>
                    </a:prstGeom>
                    <a:noFill/>
                    <a:ln>
                      <a:noFill/>
                    </a:ln>
                  </pic:spPr>
                </pic:pic>
              </a:graphicData>
            </a:graphic>
          </wp:inline>
        </w:drawing>
      </w:r>
    </w:p>
    <w:p w14:paraId="5CC945AB" w14:textId="117AEFAD" w:rsidR="004B6459" w:rsidRDefault="004B6459" w:rsidP="004B6459">
      <w:pPr>
        <w:spacing w:after="101" w:line="259" w:lineRule="auto"/>
        <w:jc w:val="center"/>
        <w:rPr>
          <w:b/>
          <w:bCs/>
          <w:sz w:val="22"/>
        </w:rPr>
      </w:pPr>
      <w:r w:rsidRPr="006E3BFE">
        <w:rPr>
          <w:b/>
          <w:bCs/>
          <w:sz w:val="22"/>
        </w:rPr>
        <w:t xml:space="preserve">Detail </w:t>
      </w:r>
      <w:r>
        <w:rPr>
          <w:b/>
          <w:bCs/>
          <w:sz w:val="22"/>
        </w:rPr>
        <w:t>2</w:t>
      </w:r>
    </w:p>
    <w:p w14:paraId="63093C17" w14:textId="102915BF" w:rsidR="004B6459" w:rsidRPr="0002296B" w:rsidRDefault="004B6459" w:rsidP="0002296B">
      <w:pPr>
        <w:spacing w:after="101" w:line="259" w:lineRule="auto"/>
        <w:jc w:val="center"/>
        <w:rPr>
          <w:b/>
          <w:bCs/>
          <w:sz w:val="22"/>
        </w:rPr>
      </w:pPr>
      <w:r>
        <w:rPr>
          <w:noProof/>
        </w:rPr>
        <w:drawing>
          <wp:inline distT="0" distB="0" distL="0" distR="0" wp14:anchorId="75DCAD64" wp14:editId="0115E0E4">
            <wp:extent cx="6019800" cy="1019175"/>
            <wp:effectExtent l="0" t="0" r="0" b="9525"/>
            <wp:docPr id="1951080558" name="Picture 1" descr="The Charges identified in the second line item of the List of Institutional Services panel 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80558" name="Picture 1" descr="The Charges identified in the second line item of the List of Institutional Services panel is $60."/>
                    <pic:cNvPicPr/>
                  </pic:nvPicPr>
                  <pic:blipFill>
                    <a:blip r:embed="rId51"/>
                    <a:stretch>
                      <a:fillRect/>
                    </a:stretch>
                  </pic:blipFill>
                  <pic:spPr>
                    <a:xfrm>
                      <a:off x="0" y="0"/>
                      <a:ext cx="6020110" cy="1019227"/>
                    </a:xfrm>
                    <a:prstGeom prst="rect">
                      <a:avLst/>
                    </a:prstGeom>
                  </pic:spPr>
                </pic:pic>
              </a:graphicData>
            </a:graphic>
          </wp:inline>
        </w:drawing>
      </w:r>
    </w:p>
    <w:p w14:paraId="2AAD8EBE" w14:textId="5609E897" w:rsidR="004B6459" w:rsidRDefault="004B6459" w:rsidP="0002296B">
      <w:pPr>
        <w:spacing w:after="101" w:line="259" w:lineRule="auto"/>
        <w:ind w:left="0" w:firstLine="0"/>
        <w:jc w:val="center"/>
        <w:rPr>
          <w:sz w:val="22"/>
        </w:rPr>
      </w:pPr>
      <w:r>
        <w:rPr>
          <w:noProof/>
        </w:rPr>
        <w:drawing>
          <wp:inline distT="0" distB="0" distL="0" distR="0" wp14:anchorId="68335E72" wp14:editId="3BDA63F0">
            <wp:extent cx="6029325" cy="2971800"/>
            <wp:effectExtent l="0" t="0" r="9525" b="0"/>
            <wp:docPr id="1860186263" name="Picture 12" descr="The Paid Amount identified in the COB Line Details panel is $20. The itemized amounts in the List of COB Reasons panel are $35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86263" name="Picture 12" descr="The Paid Amount identified in the COB Line Details panel is $20. The itemized amounts in the List of COB Reasons panel are $35 and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7323" cy="2975742"/>
                    </a:xfrm>
                    <a:prstGeom prst="rect">
                      <a:avLst/>
                    </a:prstGeom>
                    <a:noFill/>
                    <a:ln>
                      <a:noFill/>
                    </a:ln>
                  </pic:spPr>
                </pic:pic>
              </a:graphicData>
            </a:graphic>
          </wp:inline>
        </w:drawing>
      </w:r>
    </w:p>
    <w:p w14:paraId="77AA61BB" w14:textId="77777777" w:rsidR="004B6459" w:rsidRDefault="004B6459" w:rsidP="003B6C01">
      <w:pPr>
        <w:rPr>
          <w:b/>
          <w:sz w:val="24"/>
          <w:szCs w:val="24"/>
        </w:rPr>
      </w:pPr>
    </w:p>
    <w:p w14:paraId="651DB7FC" w14:textId="77777777" w:rsidR="004B6459" w:rsidRDefault="004B6459" w:rsidP="003B6C01">
      <w:pPr>
        <w:rPr>
          <w:b/>
          <w:sz w:val="24"/>
          <w:szCs w:val="24"/>
        </w:rPr>
      </w:pPr>
    </w:p>
    <w:p w14:paraId="38F9813A" w14:textId="77777777" w:rsidR="004B6459" w:rsidRDefault="004B6459" w:rsidP="003B6C01">
      <w:pPr>
        <w:rPr>
          <w:b/>
          <w:sz w:val="24"/>
          <w:szCs w:val="24"/>
        </w:rPr>
      </w:pPr>
    </w:p>
    <w:p w14:paraId="2F75506E" w14:textId="77777777" w:rsidR="004B6459" w:rsidRDefault="004B6459" w:rsidP="003B6C01">
      <w:pPr>
        <w:rPr>
          <w:b/>
          <w:sz w:val="24"/>
          <w:szCs w:val="24"/>
        </w:rPr>
      </w:pPr>
    </w:p>
    <w:p w14:paraId="0606A194" w14:textId="77777777" w:rsidR="004B6459" w:rsidRDefault="004B6459" w:rsidP="003B6C01">
      <w:pPr>
        <w:rPr>
          <w:b/>
          <w:sz w:val="24"/>
          <w:szCs w:val="24"/>
        </w:rPr>
      </w:pPr>
    </w:p>
    <w:p w14:paraId="668209E9" w14:textId="77777777" w:rsidR="004B6459" w:rsidRDefault="004B6459" w:rsidP="003B6C01">
      <w:pPr>
        <w:rPr>
          <w:b/>
          <w:sz w:val="24"/>
          <w:szCs w:val="24"/>
        </w:rPr>
      </w:pPr>
    </w:p>
    <w:p w14:paraId="6E941AEF" w14:textId="77777777" w:rsidR="004B6459" w:rsidRDefault="004B6459" w:rsidP="003B6C01">
      <w:pPr>
        <w:rPr>
          <w:b/>
          <w:sz w:val="24"/>
          <w:szCs w:val="24"/>
        </w:rPr>
      </w:pPr>
    </w:p>
    <w:p w14:paraId="5274AEED" w14:textId="1A8C5717" w:rsidR="003B6C01" w:rsidRPr="008253FD" w:rsidRDefault="003B6C01" w:rsidP="00C232F2">
      <w:pPr>
        <w:pStyle w:val="Heading1"/>
      </w:pPr>
      <w:r w:rsidRPr="008253FD">
        <w:lastRenderedPageBreak/>
        <w:t xml:space="preserve">COB Balancing Error Messages  </w:t>
      </w:r>
    </w:p>
    <w:p w14:paraId="61679030" w14:textId="3FE6BAE3" w:rsidR="003B6C01" w:rsidRPr="004D42FE" w:rsidRDefault="003B6C01" w:rsidP="003B6C01">
      <w:pPr>
        <w:rPr>
          <w:sz w:val="22"/>
        </w:rPr>
      </w:pPr>
      <w:r w:rsidRPr="0076324B">
        <w:rPr>
          <w:bCs/>
          <w:sz w:val="22"/>
        </w:rPr>
        <w:t xml:space="preserve">When a </w:t>
      </w:r>
      <w:r>
        <w:rPr>
          <w:bCs/>
          <w:sz w:val="22"/>
        </w:rPr>
        <w:t xml:space="preserve">COB DDE </w:t>
      </w:r>
      <w:r w:rsidRPr="0076324B">
        <w:rPr>
          <w:bCs/>
          <w:sz w:val="22"/>
        </w:rPr>
        <w:t xml:space="preserve">claim is not balanced, </w:t>
      </w:r>
      <w:r w:rsidR="00F938BE">
        <w:rPr>
          <w:bCs/>
          <w:sz w:val="22"/>
        </w:rPr>
        <w:t>one of the following error messages</w:t>
      </w:r>
      <w:r w:rsidRPr="0076324B">
        <w:rPr>
          <w:bCs/>
          <w:sz w:val="22"/>
        </w:rPr>
        <w:t xml:space="preserve"> will appear on the </w:t>
      </w:r>
      <w:r w:rsidRPr="004D42FE">
        <w:rPr>
          <w:b/>
          <w:sz w:val="22"/>
        </w:rPr>
        <w:t>Confirmation</w:t>
      </w:r>
      <w:r w:rsidRPr="0076324B">
        <w:rPr>
          <w:bCs/>
          <w:sz w:val="22"/>
        </w:rPr>
        <w:t xml:space="preserve"> page. </w:t>
      </w:r>
    </w:p>
    <w:p w14:paraId="5D137653" w14:textId="77777777" w:rsidR="003B6C01" w:rsidRPr="004D42FE" w:rsidRDefault="003B6C01" w:rsidP="003B6C01">
      <w:pPr>
        <w:pStyle w:val="ListParagraph"/>
        <w:numPr>
          <w:ilvl w:val="0"/>
          <w:numId w:val="30"/>
        </w:numPr>
        <w:spacing w:after="160" w:line="259" w:lineRule="auto"/>
        <w:rPr>
          <w:sz w:val="22"/>
        </w:rPr>
      </w:pPr>
      <w:r w:rsidRPr="004D42FE">
        <w:rPr>
          <w:sz w:val="22"/>
        </w:rPr>
        <w:t xml:space="preserve">The sum of all line level payments amounts less any claim level adjustment amounts must balance to the claim level payment amount for the matched payer.  Please correct and submit.   </w:t>
      </w:r>
    </w:p>
    <w:p w14:paraId="4EAF35C7" w14:textId="77777777" w:rsidR="003B6C01" w:rsidRPr="004D42FE" w:rsidRDefault="003B6C01" w:rsidP="003B6C01">
      <w:pPr>
        <w:pStyle w:val="ListParagraph"/>
        <w:rPr>
          <w:sz w:val="22"/>
        </w:rPr>
      </w:pPr>
    </w:p>
    <w:p w14:paraId="32AEF527" w14:textId="77777777" w:rsidR="003B6C01" w:rsidRDefault="003B6C01" w:rsidP="003B6C01">
      <w:pPr>
        <w:pStyle w:val="ListParagraph"/>
        <w:numPr>
          <w:ilvl w:val="0"/>
          <w:numId w:val="30"/>
        </w:numPr>
        <w:spacing w:after="160" w:line="259" w:lineRule="auto"/>
        <w:rPr>
          <w:sz w:val="22"/>
        </w:rPr>
      </w:pPr>
      <w:r w:rsidRPr="004D42FE">
        <w:rPr>
          <w:sz w:val="22"/>
        </w:rPr>
        <w:t xml:space="preserve">The sum of the line level adjustment amounts and line level payments in each line adjudication information loop must balance to the provider’s charge for that line. Please correct and submit.  </w:t>
      </w:r>
    </w:p>
    <w:p w14:paraId="1DEE3171" w14:textId="77777777" w:rsidR="003A318E" w:rsidRDefault="003A318E" w:rsidP="004B7E72">
      <w:pPr>
        <w:spacing w:after="101" w:line="259" w:lineRule="auto"/>
        <w:rPr>
          <w:sz w:val="22"/>
        </w:rPr>
      </w:pPr>
    </w:p>
    <w:p w14:paraId="567D24DA" w14:textId="77777777" w:rsidR="009F2C12" w:rsidRDefault="009F2C12" w:rsidP="004B7E72">
      <w:pPr>
        <w:spacing w:after="101" w:line="259" w:lineRule="auto"/>
        <w:rPr>
          <w:sz w:val="22"/>
        </w:rPr>
      </w:pPr>
    </w:p>
    <w:p w14:paraId="38DF0958" w14:textId="77777777" w:rsidR="009F2C12" w:rsidRDefault="009F2C12" w:rsidP="004B7E72">
      <w:pPr>
        <w:spacing w:after="101" w:line="259" w:lineRule="auto"/>
        <w:rPr>
          <w:sz w:val="22"/>
        </w:rPr>
      </w:pPr>
    </w:p>
    <w:p w14:paraId="3EB039BE" w14:textId="77777777" w:rsidR="009F2C12" w:rsidRDefault="009F2C12" w:rsidP="004B7E72">
      <w:pPr>
        <w:spacing w:after="101" w:line="259" w:lineRule="auto"/>
        <w:rPr>
          <w:sz w:val="22"/>
        </w:rPr>
      </w:pPr>
    </w:p>
    <w:p w14:paraId="3BAE9A02" w14:textId="77777777" w:rsidR="009F2C12" w:rsidRDefault="009F2C12" w:rsidP="004B7E72">
      <w:pPr>
        <w:spacing w:after="101" w:line="259" w:lineRule="auto"/>
        <w:rPr>
          <w:sz w:val="22"/>
        </w:rPr>
      </w:pPr>
    </w:p>
    <w:p w14:paraId="0031FC5A" w14:textId="77777777" w:rsidR="009F2C12" w:rsidRDefault="009F2C12" w:rsidP="004B7E72">
      <w:pPr>
        <w:spacing w:after="101" w:line="259" w:lineRule="auto"/>
        <w:rPr>
          <w:sz w:val="22"/>
        </w:rPr>
      </w:pPr>
    </w:p>
    <w:p w14:paraId="4E7378F8" w14:textId="77777777" w:rsidR="009F2C12" w:rsidRDefault="009F2C12" w:rsidP="004B7E72">
      <w:pPr>
        <w:spacing w:after="101" w:line="259" w:lineRule="auto"/>
        <w:rPr>
          <w:sz w:val="22"/>
        </w:rPr>
      </w:pPr>
    </w:p>
    <w:p w14:paraId="39D2332F" w14:textId="77777777" w:rsidR="009F2C12" w:rsidRDefault="009F2C12" w:rsidP="004B7E72">
      <w:pPr>
        <w:spacing w:after="101" w:line="259" w:lineRule="auto"/>
        <w:rPr>
          <w:sz w:val="22"/>
        </w:rPr>
      </w:pPr>
    </w:p>
    <w:p w14:paraId="2F7B6D9A" w14:textId="77777777" w:rsidR="009F2C12" w:rsidRDefault="009F2C12" w:rsidP="004B7E72">
      <w:pPr>
        <w:spacing w:after="101" w:line="259" w:lineRule="auto"/>
        <w:rPr>
          <w:sz w:val="22"/>
        </w:rPr>
      </w:pPr>
    </w:p>
    <w:p w14:paraId="133845D6" w14:textId="77777777" w:rsidR="009F2C12" w:rsidRDefault="009F2C12" w:rsidP="004B7E72">
      <w:pPr>
        <w:spacing w:after="101" w:line="259" w:lineRule="auto"/>
        <w:rPr>
          <w:sz w:val="22"/>
        </w:rPr>
      </w:pPr>
    </w:p>
    <w:p w14:paraId="20775406" w14:textId="77777777" w:rsidR="009F2C12" w:rsidRDefault="009F2C12" w:rsidP="004B7E72">
      <w:pPr>
        <w:spacing w:after="101" w:line="259" w:lineRule="auto"/>
        <w:rPr>
          <w:sz w:val="22"/>
        </w:rPr>
      </w:pPr>
    </w:p>
    <w:p w14:paraId="789D31E8" w14:textId="77777777" w:rsidR="009F2C12" w:rsidRDefault="009F2C12" w:rsidP="004B7E72">
      <w:pPr>
        <w:spacing w:after="101" w:line="259" w:lineRule="auto"/>
        <w:rPr>
          <w:sz w:val="22"/>
        </w:rPr>
      </w:pPr>
    </w:p>
    <w:p w14:paraId="3C3AABA6" w14:textId="77777777" w:rsidR="009F2C12" w:rsidRDefault="009F2C12" w:rsidP="004B7E72">
      <w:pPr>
        <w:spacing w:after="101" w:line="259" w:lineRule="auto"/>
        <w:rPr>
          <w:sz w:val="22"/>
        </w:rPr>
      </w:pPr>
    </w:p>
    <w:p w14:paraId="4E3C8F60" w14:textId="77777777" w:rsidR="009F2C12" w:rsidRDefault="009F2C12" w:rsidP="004B7E72">
      <w:pPr>
        <w:spacing w:after="101" w:line="259" w:lineRule="auto"/>
        <w:rPr>
          <w:sz w:val="22"/>
        </w:rPr>
      </w:pPr>
    </w:p>
    <w:p w14:paraId="30923D56" w14:textId="77777777" w:rsidR="009F2C12" w:rsidRDefault="009F2C12" w:rsidP="004B7E72">
      <w:pPr>
        <w:spacing w:after="101" w:line="259" w:lineRule="auto"/>
        <w:rPr>
          <w:sz w:val="22"/>
        </w:rPr>
      </w:pPr>
    </w:p>
    <w:p w14:paraId="705BBB23" w14:textId="77777777" w:rsidR="009F2C12" w:rsidRDefault="009F2C12" w:rsidP="004B7E72">
      <w:pPr>
        <w:spacing w:after="101" w:line="259" w:lineRule="auto"/>
        <w:rPr>
          <w:sz w:val="22"/>
        </w:rPr>
      </w:pPr>
    </w:p>
    <w:p w14:paraId="1B58A336" w14:textId="77777777" w:rsidR="009F2C12" w:rsidRDefault="009F2C12" w:rsidP="004B7E72">
      <w:pPr>
        <w:spacing w:after="101" w:line="259" w:lineRule="auto"/>
        <w:rPr>
          <w:sz w:val="22"/>
        </w:rPr>
      </w:pPr>
    </w:p>
    <w:p w14:paraId="4678A7AB" w14:textId="77777777" w:rsidR="009F2C12" w:rsidRDefault="009F2C12" w:rsidP="004B7E72">
      <w:pPr>
        <w:spacing w:after="101" w:line="259" w:lineRule="auto"/>
        <w:rPr>
          <w:sz w:val="22"/>
        </w:rPr>
      </w:pPr>
    </w:p>
    <w:p w14:paraId="0612C449" w14:textId="77777777" w:rsidR="009F2C12" w:rsidRDefault="009F2C12" w:rsidP="004B7E72">
      <w:pPr>
        <w:spacing w:after="101" w:line="259" w:lineRule="auto"/>
        <w:rPr>
          <w:sz w:val="22"/>
        </w:rPr>
      </w:pPr>
    </w:p>
    <w:p w14:paraId="136C7C91" w14:textId="77777777" w:rsidR="009F2C12" w:rsidRDefault="009F2C12" w:rsidP="004B7E72">
      <w:pPr>
        <w:spacing w:after="101" w:line="259" w:lineRule="auto"/>
        <w:rPr>
          <w:sz w:val="22"/>
        </w:rPr>
      </w:pPr>
    </w:p>
    <w:p w14:paraId="798DBA36" w14:textId="77777777" w:rsidR="009F2C12" w:rsidRDefault="009F2C12" w:rsidP="004B7E72">
      <w:pPr>
        <w:spacing w:after="101" w:line="259" w:lineRule="auto"/>
        <w:rPr>
          <w:sz w:val="22"/>
        </w:rPr>
      </w:pPr>
    </w:p>
    <w:p w14:paraId="7BB4CCEB" w14:textId="77777777" w:rsidR="009F2C12" w:rsidRDefault="009F2C12" w:rsidP="004B7E72">
      <w:pPr>
        <w:spacing w:after="101" w:line="259" w:lineRule="auto"/>
        <w:rPr>
          <w:sz w:val="22"/>
        </w:rPr>
      </w:pPr>
    </w:p>
    <w:p w14:paraId="3A6A057D" w14:textId="77777777" w:rsidR="009F2C12" w:rsidRDefault="009F2C12" w:rsidP="004B7E72">
      <w:pPr>
        <w:spacing w:after="101" w:line="259" w:lineRule="auto"/>
        <w:rPr>
          <w:sz w:val="22"/>
        </w:rPr>
      </w:pPr>
    </w:p>
    <w:p w14:paraId="316C46C9" w14:textId="77777777" w:rsidR="009F2C12" w:rsidRDefault="009F2C12" w:rsidP="004B7E72">
      <w:pPr>
        <w:spacing w:after="101" w:line="259" w:lineRule="auto"/>
        <w:rPr>
          <w:sz w:val="22"/>
        </w:rPr>
      </w:pPr>
    </w:p>
    <w:p w14:paraId="3BF493BD" w14:textId="77777777" w:rsidR="009F2C12" w:rsidRPr="004B7E72" w:rsidRDefault="009F2C12" w:rsidP="004B7E72">
      <w:pPr>
        <w:spacing w:after="101" w:line="259" w:lineRule="auto"/>
        <w:rPr>
          <w:sz w:val="22"/>
        </w:rPr>
      </w:pPr>
    </w:p>
    <w:p w14:paraId="56C8D92C" w14:textId="373CDA82" w:rsidR="003B6C01" w:rsidRPr="008253FD" w:rsidRDefault="003B6C01" w:rsidP="00C232F2">
      <w:pPr>
        <w:pStyle w:val="Heading1"/>
      </w:pPr>
      <w:r w:rsidRPr="008253FD">
        <w:lastRenderedPageBreak/>
        <w:t>Bundled Payment Example (</w:t>
      </w:r>
      <w:r w:rsidRPr="006E2C54">
        <w:rPr>
          <w:i/>
          <w:iCs/>
        </w:rPr>
        <w:t>for reference purposes only</w:t>
      </w:r>
      <w:r w:rsidRPr="008253FD">
        <w:t>)</w:t>
      </w:r>
    </w:p>
    <w:p w14:paraId="72404E50" w14:textId="77777777" w:rsidR="003B6C01" w:rsidRPr="008253FD" w:rsidRDefault="003B6C01" w:rsidP="003B6C01">
      <w:pPr>
        <w:rPr>
          <w:sz w:val="22"/>
        </w:rPr>
      </w:pPr>
      <w:r w:rsidRPr="008253FD">
        <w:rPr>
          <w:b/>
          <w:bCs/>
          <w:sz w:val="22"/>
        </w:rPr>
        <w:t>The Bundled into Line #</w:t>
      </w:r>
      <w:r w:rsidRPr="008253FD">
        <w:rPr>
          <w:sz w:val="22"/>
        </w:rPr>
        <w:t xml:space="preserve"> field should only be used when the other payer has bundled payment for a set of services. </w:t>
      </w:r>
    </w:p>
    <w:p w14:paraId="28095165" w14:textId="77777777" w:rsidR="003B6C01" w:rsidRPr="008253FD" w:rsidRDefault="003B6C01" w:rsidP="003B6C01">
      <w:pPr>
        <w:rPr>
          <w:sz w:val="22"/>
        </w:rPr>
      </w:pPr>
      <w:r w:rsidRPr="008253FD">
        <w:rPr>
          <w:sz w:val="22"/>
        </w:rPr>
        <w:t xml:space="preserve">In this example, there is a bundled payment of $100 on Detail 1.  </w:t>
      </w:r>
    </w:p>
    <w:p w14:paraId="08844CC3" w14:textId="77777777" w:rsidR="003B6C01" w:rsidRPr="008253FD" w:rsidRDefault="003B6C01" w:rsidP="003B6C01">
      <w:pPr>
        <w:rPr>
          <w:sz w:val="22"/>
        </w:rPr>
      </w:pPr>
      <w:r w:rsidRPr="008253FD">
        <w:rPr>
          <w:b/>
          <w:bCs/>
          <w:sz w:val="22"/>
        </w:rPr>
        <w:t>The Bundled into Line #</w:t>
      </w:r>
      <w:r w:rsidRPr="008253FD">
        <w:rPr>
          <w:sz w:val="22"/>
        </w:rPr>
        <w:t xml:space="preserve"> of 1 on Detail 2 indicates that Detail 2 has been bundled into other payer paid amount on Detail 1.  </w:t>
      </w:r>
    </w:p>
    <w:p w14:paraId="568189BD" w14:textId="77777777" w:rsidR="003B6C01" w:rsidRPr="008253FD" w:rsidRDefault="003B6C01" w:rsidP="003B6C01">
      <w:pPr>
        <w:jc w:val="center"/>
        <w:rPr>
          <w:b/>
          <w:bCs/>
          <w:sz w:val="22"/>
        </w:rPr>
      </w:pPr>
      <w:r w:rsidRPr="008253FD">
        <w:rPr>
          <w:b/>
          <w:bCs/>
          <w:sz w:val="22"/>
        </w:rPr>
        <w:t>Procedure Tab</w:t>
      </w:r>
    </w:p>
    <w:p w14:paraId="428DFAA4" w14:textId="77777777" w:rsidR="003B6C01" w:rsidRPr="00961900" w:rsidRDefault="003B6C01" w:rsidP="003B6C01">
      <w:r w:rsidRPr="00961900">
        <w:rPr>
          <w:noProof/>
        </w:rPr>
        <w:drawing>
          <wp:inline distT="0" distB="0" distL="0" distR="0" wp14:anchorId="0C10B22E" wp14:editId="6583382E">
            <wp:extent cx="5924550" cy="483217"/>
            <wp:effectExtent l="0" t="0" r="0" b="0"/>
            <wp:docPr id="1099479582" name="Picture 1" descr="The Procedure tab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79582" name="Picture 1" descr="The Procedure tab is identified"/>
                    <pic:cNvPicPr/>
                  </pic:nvPicPr>
                  <pic:blipFill>
                    <a:blip r:embed="rId52"/>
                    <a:stretch>
                      <a:fillRect/>
                    </a:stretch>
                  </pic:blipFill>
                  <pic:spPr>
                    <a:xfrm>
                      <a:off x="0" y="0"/>
                      <a:ext cx="6027524" cy="491616"/>
                    </a:xfrm>
                    <a:prstGeom prst="rect">
                      <a:avLst/>
                    </a:prstGeom>
                  </pic:spPr>
                </pic:pic>
              </a:graphicData>
            </a:graphic>
          </wp:inline>
        </w:drawing>
      </w:r>
    </w:p>
    <w:p w14:paraId="5BD53D65" w14:textId="77777777" w:rsidR="003B6C01" w:rsidRPr="008253FD" w:rsidRDefault="003B6C01" w:rsidP="003B6C01">
      <w:pPr>
        <w:jc w:val="center"/>
        <w:rPr>
          <w:b/>
          <w:bCs/>
          <w:sz w:val="22"/>
        </w:rPr>
      </w:pPr>
      <w:r w:rsidRPr="008253FD">
        <w:rPr>
          <w:b/>
          <w:bCs/>
          <w:sz w:val="22"/>
        </w:rPr>
        <w:t>Detail 1</w:t>
      </w:r>
    </w:p>
    <w:p w14:paraId="1EA12109" w14:textId="77777777" w:rsidR="003B6C01" w:rsidRDefault="003B6C01" w:rsidP="003B6C01">
      <w:r w:rsidRPr="00961900">
        <w:rPr>
          <w:noProof/>
        </w:rPr>
        <w:drawing>
          <wp:inline distT="0" distB="0" distL="0" distR="0" wp14:anchorId="746A7B8E" wp14:editId="18AD3E82">
            <wp:extent cx="5943600" cy="2560320"/>
            <wp:effectExtent l="0" t="0" r="0" b="0"/>
            <wp:docPr id="620326516" name="Picture 1" descr="The Bundled into Line # field is identified in the top right of the COB Line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26516" name="Picture 1" descr="The Bundled into Line # field is identified in the top right of the COB Line Details panel."/>
                    <pic:cNvPicPr/>
                  </pic:nvPicPr>
                  <pic:blipFill>
                    <a:blip r:embed="rId53"/>
                    <a:stretch>
                      <a:fillRect/>
                    </a:stretch>
                  </pic:blipFill>
                  <pic:spPr>
                    <a:xfrm>
                      <a:off x="0" y="0"/>
                      <a:ext cx="5947755" cy="2562110"/>
                    </a:xfrm>
                    <a:prstGeom prst="rect">
                      <a:avLst/>
                    </a:prstGeom>
                  </pic:spPr>
                </pic:pic>
              </a:graphicData>
            </a:graphic>
          </wp:inline>
        </w:drawing>
      </w:r>
    </w:p>
    <w:p w14:paraId="267D2BD7" w14:textId="5D8591F5" w:rsidR="003B6C01" w:rsidRPr="008253FD" w:rsidRDefault="003B6C01" w:rsidP="003B6C01">
      <w:pPr>
        <w:jc w:val="center"/>
        <w:rPr>
          <w:b/>
          <w:bCs/>
          <w:sz w:val="22"/>
        </w:rPr>
      </w:pPr>
      <w:r w:rsidRPr="008253FD">
        <w:rPr>
          <w:b/>
          <w:bCs/>
          <w:sz w:val="22"/>
        </w:rPr>
        <w:t>Detail 2</w:t>
      </w:r>
    </w:p>
    <w:p w14:paraId="2293E587" w14:textId="2FF254B1" w:rsidR="003B6C01" w:rsidRPr="007B2353" w:rsidRDefault="003B6C01" w:rsidP="007B2353">
      <w:pPr>
        <w:jc w:val="center"/>
      </w:pPr>
      <w:r>
        <w:rPr>
          <w:noProof/>
        </w:rPr>
        <w:drawing>
          <wp:inline distT="0" distB="0" distL="0" distR="0" wp14:anchorId="54DD88C9" wp14:editId="4FCC78EA">
            <wp:extent cx="5943600" cy="2814320"/>
            <wp:effectExtent l="0" t="0" r="0" b="5080"/>
            <wp:docPr id="1648999634" name="Picture 1" descr="The number 1 has been entered in the Bundled into Line # field of the COB Line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99634" name="Picture 1" descr="The number 1 has been entered in the Bundled into Line # field of the COB Line Details panel."/>
                    <pic:cNvPicPr/>
                  </pic:nvPicPr>
                  <pic:blipFill>
                    <a:blip r:embed="rId54"/>
                    <a:stretch>
                      <a:fillRect/>
                    </a:stretch>
                  </pic:blipFill>
                  <pic:spPr>
                    <a:xfrm>
                      <a:off x="0" y="0"/>
                      <a:ext cx="5943600" cy="2814320"/>
                    </a:xfrm>
                    <a:prstGeom prst="rect">
                      <a:avLst/>
                    </a:prstGeom>
                  </pic:spPr>
                </pic:pic>
              </a:graphicData>
            </a:graphic>
          </wp:inline>
        </w:drawing>
      </w:r>
    </w:p>
    <w:p w14:paraId="17870A76" w14:textId="585CE25F" w:rsidR="00953E7F" w:rsidRDefault="00953E7F" w:rsidP="003A318E">
      <w:pPr>
        <w:spacing w:after="101" w:line="259" w:lineRule="auto"/>
        <w:ind w:left="450" w:firstLine="0"/>
      </w:pPr>
    </w:p>
    <w:sectPr w:rsidR="00953E7F" w:rsidSect="006840AE">
      <w:headerReference w:type="default" r:id="rId55"/>
      <w:footerReference w:type="default" r:id="rId56"/>
      <w:pgSz w:w="12240" w:h="15840"/>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ED91F" w14:textId="77777777" w:rsidR="006840AE" w:rsidRDefault="006840AE" w:rsidP="001953D4">
      <w:pPr>
        <w:spacing w:after="0" w:line="240" w:lineRule="auto"/>
      </w:pPr>
      <w:r>
        <w:separator/>
      </w:r>
    </w:p>
    <w:p w14:paraId="67C187FA" w14:textId="77777777" w:rsidR="00C764D9" w:rsidRDefault="00C764D9"/>
  </w:endnote>
  <w:endnote w:type="continuationSeparator" w:id="0">
    <w:p w14:paraId="640F3D21" w14:textId="77777777" w:rsidR="006840AE" w:rsidRDefault="006840AE" w:rsidP="001953D4">
      <w:pPr>
        <w:spacing w:after="0" w:line="240" w:lineRule="auto"/>
      </w:pPr>
      <w:r>
        <w:continuationSeparator/>
      </w:r>
    </w:p>
    <w:p w14:paraId="5FF4AB1B" w14:textId="77777777" w:rsidR="00C764D9" w:rsidRDefault="00C76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2823A" w14:textId="79D84A22" w:rsidR="001953D4" w:rsidRPr="006D22F7" w:rsidRDefault="001953D4" w:rsidP="001953D4">
    <w:pPr>
      <w:pStyle w:val="Footer"/>
      <w:rPr>
        <w:highlight w:val="yellow"/>
      </w:rPr>
    </w:pPr>
    <w:r w:rsidRPr="00E433DB">
      <w:t>MassHealth Provider Online Service Center</w:t>
    </w:r>
    <w:r w:rsidRPr="00E433DB">
      <w:tab/>
    </w:r>
    <w:r w:rsidRPr="006D22F7">
      <w:rPr>
        <w:rStyle w:val="PageNumber"/>
      </w:rPr>
      <w:fldChar w:fldCharType="begin"/>
    </w:r>
    <w:r w:rsidRPr="006D22F7">
      <w:rPr>
        <w:rStyle w:val="PageNumber"/>
      </w:rPr>
      <w:instrText xml:space="preserve"> PAGE </w:instrText>
    </w:r>
    <w:r w:rsidRPr="006D22F7">
      <w:rPr>
        <w:rStyle w:val="PageNumber"/>
      </w:rPr>
      <w:fldChar w:fldCharType="separate"/>
    </w:r>
    <w:r>
      <w:rPr>
        <w:rStyle w:val="PageNumber"/>
      </w:rPr>
      <w:t>1</w:t>
    </w:r>
    <w:r w:rsidRPr="006D22F7">
      <w:rPr>
        <w:rStyle w:val="PageNumber"/>
      </w:rPr>
      <w:fldChar w:fldCharType="end"/>
    </w:r>
    <w:r w:rsidRPr="006D22F7">
      <w:rPr>
        <w:rStyle w:val="PageNumber"/>
      </w:rPr>
      <w:t xml:space="preserve"> of </w:t>
    </w:r>
    <w:r w:rsidRPr="006D22F7">
      <w:rPr>
        <w:rStyle w:val="PageNumber"/>
      </w:rPr>
      <w:fldChar w:fldCharType="begin"/>
    </w:r>
    <w:r w:rsidRPr="006D22F7">
      <w:rPr>
        <w:rStyle w:val="PageNumber"/>
      </w:rPr>
      <w:instrText xml:space="preserve"> NUMPAGES </w:instrText>
    </w:r>
    <w:r w:rsidRPr="006D22F7">
      <w:rPr>
        <w:rStyle w:val="PageNumber"/>
      </w:rPr>
      <w:fldChar w:fldCharType="separate"/>
    </w:r>
    <w:r>
      <w:rPr>
        <w:rStyle w:val="PageNumber"/>
      </w:rPr>
      <w:t>1</w:t>
    </w:r>
    <w:r w:rsidRPr="006D22F7">
      <w:rPr>
        <w:rStyle w:val="PageNumber"/>
      </w:rPr>
      <w:fldChar w:fldCharType="end"/>
    </w:r>
    <w:r>
      <w:tab/>
    </w:r>
    <w:r w:rsidR="006E2C54">
      <w:t>POSC-JA_ICS-COB</w:t>
    </w:r>
    <w:r w:rsidRPr="00897671">
      <w:t xml:space="preserve"> (Rev. </w:t>
    </w:r>
    <w:r w:rsidR="000A0D52">
      <w:t>0</w:t>
    </w:r>
    <w:r w:rsidR="00B343C2">
      <w:t>4</w:t>
    </w:r>
    <w:r w:rsidR="000A0D52">
      <w:t>/24</w:t>
    </w:r>
    <w:r w:rsidRPr="00897671">
      <w:t>)</w:t>
    </w:r>
  </w:p>
  <w:p w14:paraId="747E5917" w14:textId="77777777" w:rsidR="001953D4" w:rsidRDefault="001953D4">
    <w:pPr>
      <w:pStyle w:val="Footer"/>
    </w:pPr>
  </w:p>
  <w:p w14:paraId="298DC96B" w14:textId="77777777" w:rsidR="00C764D9" w:rsidRDefault="00C764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D294E" w14:textId="77777777" w:rsidR="006840AE" w:rsidRDefault="006840AE" w:rsidP="001953D4">
      <w:pPr>
        <w:spacing w:after="0" w:line="240" w:lineRule="auto"/>
      </w:pPr>
      <w:r>
        <w:separator/>
      </w:r>
    </w:p>
    <w:p w14:paraId="3977AF0A" w14:textId="77777777" w:rsidR="00C764D9" w:rsidRDefault="00C764D9"/>
  </w:footnote>
  <w:footnote w:type="continuationSeparator" w:id="0">
    <w:p w14:paraId="601E6FE5" w14:textId="77777777" w:rsidR="006840AE" w:rsidRDefault="006840AE" w:rsidP="001953D4">
      <w:pPr>
        <w:spacing w:after="0" w:line="240" w:lineRule="auto"/>
      </w:pPr>
      <w:r>
        <w:continuationSeparator/>
      </w:r>
    </w:p>
    <w:p w14:paraId="300B9196" w14:textId="77777777" w:rsidR="00C764D9" w:rsidRDefault="00C76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C01D3" w14:textId="77777777" w:rsidR="00307FBE" w:rsidRDefault="00307FBE" w:rsidP="00985021">
    <w:pPr>
      <w:pStyle w:val="Header"/>
      <w:ind w:left="0" w:firstLine="0"/>
    </w:pPr>
  </w:p>
  <w:p w14:paraId="05F75EAE" w14:textId="77777777" w:rsidR="00C764D9" w:rsidRDefault="00C764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7468"/>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3162F0"/>
    <w:multiLevelType w:val="hybridMultilevel"/>
    <w:tmpl w:val="CD62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B5FFF"/>
    <w:multiLevelType w:val="hybridMultilevel"/>
    <w:tmpl w:val="BCDA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2109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06B01D7"/>
    <w:multiLevelType w:val="hybridMultilevel"/>
    <w:tmpl w:val="6DBA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C16F5"/>
    <w:multiLevelType w:val="hybridMultilevel"/>
    <w:tmpl w:val="DA90403A"/>
    <w:lvl w:ilvl="0" w:tplc="528C212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2CAE7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328C0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34EF2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C06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498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F83B5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D644F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321CE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0C2F4C"/>
    <w:multiLevelType w:val="hybridMultilevel"/>
    <w:tmpl w:val="A8402950"/>
    <w:lvl w:ilvl="0" w:tplc="62EA008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02EF8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AAE54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CE8E6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5076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FE2C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CC985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647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C86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B83EAF"/>
    <w:multiLevelType w:val="hybridMultilevel"/>
    <w:tmpl w:val="39DC0C18"/>
    <w:lvl w:ilvl="0" w:tplc="63F6325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2E6CE6"/>
    <w:multiLevelType w:val="hybridMultilevel"/>
    <w:tmpl w:val="FFAA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96A16"/>
    <w:multiLevelType w:val="hybridMultilevel"/>
    <w:tmpl w:val="58A29FBC"/>
    <w:lvl w:ilvl="0" w:tplc="89D2CDC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96524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A6FE1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8037B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CC124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60FE9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064DA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F8A16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E227F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10444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D9901B0"/>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0991BDF"/>
    <w:multiLevelType w:val="hybridMultilevel"/>
    <w:tmpl w:val="A81E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CD02B0"/>
    <w:multiLevelType w:val="hybridMultilevel"/>
    <w:tmpl w:val="91BC7B88"/>
    <w:lvl w:ilvl="0" w:tplc="9A22AF54">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B65A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E8A98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148CE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7A3C7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9EE6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5CA68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AA91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061BD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8FF4001"/>
    <w:multiLevelType w:val="hybridMultilevel"/>
    <w:tmpl w:val="1C704E32"/>
    <w:lvl w:ilvl="0" w:tplc="4A948A4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52321"/>
    <w:multiLevelType w:val="hybridMultilevel"/>
    <w:tmpl w:val="91BC7B88"/>
    <w:lvl w:ilvl="0" w:tplc="FFFFFFFF">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E4D558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2544441"/>
    <w:multiLevelType w:val="hybridMultilevel"/>
    <w:tmpl w:val="6DBAE25C"/>
    <w:lvl w:ilvl="0" w:tplc="84BEF10C">
      <w:start w:val="8"/>
      <w:numFmt w:val="decimal"/>
      <w:lvlText w:val="%1-"/>
      <w:lvlJc w:val="left"/>
      <w:pPr>
        <w:ind w:left="178" w:hanging="178"/>
      </w:pPr>
      <w:rPr>
        <w:rFonts w:ascii="Arial" w:eastAsia="Arial" w:hAnsi="Arial" w:hint="default"/>
        <w:spacing w:val="-1"/>
        <w:sz w:val="20"/>
        <w:szCs w:val="20"/>
      </w:rPr>
    </w:lvl>
    <w:lvl w:ilvl="1" w:tplc="2332A1E6">
      <w:start w:val="1"/>
      <w:numFmt w:val="bullet"/>
      <w:lvlText w:val=""/>
      <w:lvlJc w:val="left"/>
      <w:pPr>
        <w:ind w:left="727" w:hanging="361"/>
      </w:pPr>
      <w:rPr>
        <w:rFonts w:ascii="Symbol" w:eastAsia="Symbol" w:hAnsi="Symbol" w:hint="default"/>
        <w:sz w:val="20"/>
        <w:szCs w:val="20"/>
      </w:rPr>
    </w:lvl>
    <w:lvl w:ilvl="2" w:tplc="729C55D8">
      <w:start w:val="1"/>
      <w:numFmt w:val="bullet"/>
      <w:lvlText w:val="•"/>
      <w:lvlJc w:val="left"/>
      <w:pPr>
        <w:ind w:left="1339" w:hanging="361"/>
      </w:pPr>
      <w:rPr>
        <w:rFonts w:hint="default"/>
      </w:rPr>
    </w:lvl>
    <w:lvl w:ilvl="3" w:tplc="BB2ADE62">
      <w:start w:val="1"/>
      <w:numFmt w:val="bullet"/>
      <w:lvlText w:val="•"/>
      <w:lvlJc w:val="left"/>
      <w:pPr>
        <w:ind w:left="1951" w:hanging="361"/>
      </w:pPr>
      <w:rPr>
        <w:rFonts w:hint="default"/>
      </w:rPr>
    </w:lvl>
    <w:lvl w:ilvl="4" w:tplc="F2FEAAE6">
      <w:start w:val="1"/>
      <w:numFmt w:val="bullet"/>
      <w:lvlText w:val="•"/>
      <w:lvlJc w:val="left"/>
      <w:pPr>
        <w:ind w:left="2563" w:hanging="361"/>
      </w:pPr>
      <w:rPr>
        <w:rFonts w:hint="default"/>
      </w:rPr>
    </w:lvl>
    <w:lvl w:ilvl="5" w:tplc="EA40217E">
      <w:start w:val="1"/>
      <w:numFmt w:val="bullet"/>
      <w:lvlText w:val="•"/>
      <w:lvlJc w:val="left"/>
      <w:pPr>
        <w:ind w:left="3175" w:hanging="361"/>
      </w:pPr>
      <w:rPr>
        <w:rFonts w:hint="default"/>
      </w:rPr>
    </w:lvl>
    <w:lvl w:ilvl="6" w:tplc="5D7CE01C">
      <w:start w:val="1"/>
      <w:numFmt w:val="bullet"/>
      <w:lvlText w:val="•"/>
      <w:lvlJc w:val="left"/>
      <w:pPr>
        <w:ind w:left="3787" w:hanging="361"/>
      </w:pPr>
      <w:rPr>
        <w:rFonts w:hint="default"/>
      </w:rPr>
    </w:lvl>
    <w:lvl w:ilvl="7" w:tplc="3B9E8F26">
      <w:start w:val="1"/>
      <w:numFmt w:val="bullet"/>
      <w:lvlText w:val="•"/>
      <w:lvlJc w:val="left"/>
      <w:pPr>
        <w:ind w:left="4398" w:hanging="361"/>
      </w:pPr>
      <w:rPr>
        <w:rFonts w:hint="default"/>
      </w:rPr>
    </w:lvl>
    <w:lvl w:ilvl="8" w:tplc="469C2E12">
      <w:start w:val="1"/>
      <w:numFmt w:val="bullet"/>
      <w:lvlText w:val="•"/>
      <w:lvlJc w:val="left"/>
      <w:pPr>
        <w:ind w:left="5010" w:hanging="361"/>
      </w:pPr>
      <w:rPr>
        <w:rFonts w:hint="default"/>
      </w:rPr>
    </w:lvl>
  </w:abstractNum>
  <w:abstractNum w:abstractNumId="18" w15:restartNumberingAfterBreak="0">
    <w:nsid w:val="46BF5A77"/>
    <w:multiLevelType w:val="hybridMultilevel"/>
    <w:tmpl w:val="62FC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F1FDC"/>
    <w:multiLevelType w:val="hybridMultilevel"/>
    <w:tmpl w:val="A8402950"/>
    <w:lvl w:ilvl="0" w:tplc="FFFFFFFF">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DC11BA5"/>
    <w:multiLevelType w:val="hybridMultilevel"/>
    <w:tmpl w:val="8062C020"/>
    <w:lvl w:ilvl="0" w:tplc="FF84210A">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5ABC67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8A903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14F7A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860C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0487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C083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25C8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FE1322F"/>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01450A8"/>
    <w:multiLevelType w:val="hybridMultilevel"/>
    <w:tmpl w:val="3B0494F4"/>
    <w:lvl w:ilvl="0" w:tplc="E0747B36">
      <w:start w:val="4"/>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DF26C9"/>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921183B"/>
    <w:multiLevelType w:val="hybridMultilevel"/>
    <w:tmpl w:val="80D85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4C5B9D"/>
    <w:multiLevelType w:val="hybridMultilevel"/>
    <w:tmpl w:val="11205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21643A4"/>
    <w:multiLevelType w:val="hybridMultilevel"/>
    <w:tmpl w:val="6D60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08566E6"/>
    <w:multiLevelType w:val="hybridMultilevel"/>
    <w:tmpl w:val="BC385AFE"/>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28" w15:restartNumberingAfterBreak="0">
    <w:nsid w:val="73BA735D"/>
    <w:multiLevelType w:val="hybridMultilevel"/>
    <w:tmpl w:val="13CAA6E8"/>
    <w:lvl w:ilvl="0" w:tplc="86EA3D2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3670B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6A97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3669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EA39F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E4C5B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465C1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DED2B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B87FF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53125A1"/>
    <w:multiLevelType w:val="hybridMultilevel"/>
    <w:tmpl w:val="7D6ADCB2"/>
    <w:lvl w:ilvl="0" w:tplc="2B8E6B04">
      <w:start w:val="1"/>
      <w:numFmt w:val="decimal"/>
      <w:lvlText w:val="%1."/>
      <w:lvlJc w:val="left"/>
      <w:pPr>
        <w:ind w:left="1441" w:hanging="361"/>
      </w:pPr>
      <w:rPr>
        <w:rFonts w:ascii="Arial" w:eastAsia="Arial" w:hAnsi="Arial" w:hint="default"/>
        <w:sz w:val="20"/>
        <w:szCs w:val="20"/>
      </w:rPr>
    </w:lvl>
    <w:lvl w:ilvl="1" w:tplc="0AFA5EA0">
      <w:start w:val="1"/>
      <w:numFmt w:val="bullet"/>
      <w:lvlText w:val=""/>
      <w:lvlJc w:val="left"/>
      <w:pPr>
        <w:ind w:left="1592" w:hanging="181"/>
      </w:pPr>
      <w:rPr>
        <w:rFonts w:ascii="Symbol" w:eastAsia="Symbol" w:hAnsi="Symbol" w:hint="default"/>
        <w:sz w:val="20"/>
        <w:szCs w:val="20"/>
      </w:rPr>
    </w:lvl>
    <w:lvl w:ilvl="2" w:tplc="983242D0">
      <w:start w:val="1"/>
      <w:numFmt w:val="bullet"/>
      <w:lvlText w:val="•"/>
      <w:lvlJc w:val="left"/>
      <w:pPr>
        <w:ind w:left="1849" w:hanging="181"/>
      </w:pPr>
      <w:rPr>
        <w:rFonts w:hint="default"/>
      </w:rPr>
    </w:lvl>
    <w:lvl w:ilvl="3" w:tplc="BA84D552">
      <w:start w:val="1"/>
      <w:numFmt w:val="bullet"/>
      <w:lvlText w:val="•"/>
      <w:lvlJc w:val="left"/>
      <w:pPr>
        <w:ind w:left="2106" w:hanging="181"/>
      </w:pPr>
      <w:rPr>
        <w:rFonts w:hint="default"/>
      </w:rPr>
    </w:lvl>
    <w:lvl w:ilvl="4" w:tplc="4A0863CC">
      <w:start w:val="1"/>
      <w:numFmt w:val="bullet"/>
      <w:lvlText w:val="•"/>
      <w:lvlJc w:val="left"/>
      <w:pPr>
        <w:ind w:left="2363" w:hanging="181"/>
      </w:pPr>
      <w:rPr>
        <w:rFonts w:hint="default"/>
      </w:rPr>
    </w:lvl>
    <w:lvl w:ilvl="5" w:tplc="0ACA5D1E">
      <w:start w:val="1"/>
      <w:numFmt w:val="bullet"/>
      <w:lvlText w:val="•"/>
      <w:lvlJc w:val="left"/>
      <w:pPr>
        <w:ind w:left="2621" w:hanging="181"/>
      </w:pPr>
      <w:rPr>
        <w:rFonts w:hint="default"/>
      </w:rPr>
    </w:lvl>
    <w:lvl w:ilvl="6" w:tplc="CCD6A5A0">
      <w:start w:val="1"/>
      <w:numFmt w:val="bullet"/>
      <w:lvlText w:val="•"/>
      <w:lvlJc w:val="left"/>
      <w:pPr>
        <w:ind w:left="2878" w:hanging="181"/>
      </w:pPr>
      <w:rPr>
        <w:rFonts w:hint="default"/>
      </w:rPr>
    </w:lvl>
    <w:lvl w:ilvl="7" w:tplc="6D1E9CA2">
      <w:start w:val="1"/>
      <w:numFmt w:val="bullet"/>
      <w:lvlText w:val="•"/>
      <w:lvlJc w:val="left"/>
      <w:pPr>
        <w:ind w:left="3135" w:hanging="181"/>
      </w:pPr>
      <w:rPr>
        <w:rFonts w:hint="default"/>
      </w:rPr>
    </w:lvl>
    <w:lvl w:ilvl="8" w:tplc="81343CB6">
      <w:start w:val="1"/>
      <w:numFmt w:val="bullet"/>
      <w:lvlText w:val="•"/>
      <w:lvlJc w:val="left"/>
      <w:pPr>
        <w:ind w:left="3392" w:hanging="181"/>
      </w:pPr>
      <w:rPr>
        <w:rFonts w:hint="default"/>
      </w:rPr>
    </w:lvl>
  </w:abstractNum>
  <w:abstractNum w:abstractNumId="30" w15:restartNumberingAfterBreak="0">
    <w:nsid w:val="7A5F515F"/>
    <w:multiLevelType w:val="hybridMultilevel"/>
    <w:tmpl w:val="FF2864C2"/>
    <w:lvl w:ilvl="0" w:tplc="04090001">
      <w:start w:val="1"/>
      <w:numFmt w:val="bullet"/>
      <w:lvlText w:val=""/>
      <w:lvlJc w:val="left"/>
      <w:pPr>
        <w:ind w:left="99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16cid:durableId="555050179">
    <w:abstractNumId w:val="20"/>
  </w:num>
  <w:num w:numId="2" w16cid:durableId="1958565340">
    <w:abstractNumId w:val="13"/>
  </w:num>
  <w:num w:numId="3" w16cid:durableId="1908563578">
    <w:abstractNumId w:val="15"/>
  </w:num>
  <w:num w:numId="4" w16cid:durableId="1607812387">
    <w:abstractNumId w:val="14"/>
  </w:num>
  <w:num w:numId="5" w16cid:durableId="2072927454">
    <w:abstractNumId w:val="9"/>
  </w:num>
  <w:num w:numId="6" w16cid:durableId="2146193953">
    <w:abstractNumId w:val="0"/>
  </w:num>
  <w:num w:numId="7" w16cid:durableId="1441024660">
    <w:abstractNumId w:val="6"/>
  </w:num>
  <w:num w:numId="8" w16cid:durableId="2096054585">
    <w:abstractNumId w:val="28"/>
  </w:num>
  <w:num w:numId="9" w16cid:durableId="509180259">
    <w:abstractNumId w:val="5"/>
  </w:num>
  <w:num w:numId="10" w16cid:durableId="78405020">
    <w:abstractNumId w:val="19"/>
  </w:num>
  <w:num w:numId="11" w16cid:durableId="1518303084">
    <w:abstractNumId w:val="3"/>
  </w:num>
  <w:num w:numId="12" w16cid:durableId="641038530">
    <w:abstractNumId w:val="22"/>
  </w:num>
  <w:num w:numId="13" w16cid:durableId="2142913868">
    <w:abstractNumId w:val="21"/>
  </w:num>
  <w:num w:numId="14" w16cid:durableId="480661515">
    <w:abstractNumId w:val="23"/>
  </w:num>
  <w:num w:numId="15" w16cid:durableId="44792679">
    <w:abstractNumId w:val="10"/>
  </w:num>
  <w:num w:numId="16" w16cid:durableId="1335570818">
    <w:abstractNumId w:val="29"/>
  </w:num>
  <w:num w:numId="17" w16cid:durableId="552069">
    <w:abstractNumId w:val="17"/>
  </w:num>
  <w:num w:numId="18" w16cid:durableId="326439100">
    <w:abstractNumId w:val="16"/>
  </w:num>
  <w:num w:numId="19" w16cid:durableId="1788087880">
    <w:abstractNumId w:val="11"/>
  </w:num>
  <w:num w:numId="20" w16cid:durableId="929192698">
    <w:abstractNumId w:val="26"/>
  </w:num>
  <w:num w:numId="21" w16cid:durableId="1711760706">
    <w:abstractNumId w:val="25"/>
  </w:num>
  <w:num w:numId="22" w16cid:durableId="274794774">
    <w:abstractNumId w:val="30"/>
  </w:num>
  <w:num w:numId="23" w16cid:durableId="1983148075">
    <w:abstractNumId w:val="18"/>
  </w:num>
  <w:num w:numId="24" w16cid:durableId="4528035">
    <w:abstractNumId w:val="1"/>
  </w:num>
  <w:num w:numId="25" w16cid:durableId="2036081573">
    <w:abstractNumId w:val="4"/>
  </w:num>
  <w:num w:numId="26" w16cid:durableId="991059023">
    <w:abstractNumId w:val="12"/>
  </w:num>
  <w:num w:numId="27" w16cid:durableId="223492917">
    <w:abstractNumId w:val="8"/>
  </w:num>
  <w:num w:numId="28" w16cid:durableId="1353610624">
    <w:abstractNumId w:val="7"/>
  </w:num>
  <w:num w:numId="29" w16cid:durableId="1669290702">
    <w:abstractNumId w:val="24"/>
  </w:num>
  <w:num w:numId="30" w16cid:durableId="90979904">
    <w:abstractNumId w:val="2"/>
  </w:num>
  <w:num w:numId="31" w16cid:durableId="48833098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26"/>
    <w:rsid w:val="00004BC1"/>
    <w:rsid w:val="00017143"/>
    <w:rsid w:val="0002296B"/>
    <w:rsid w:val="000236F9"/>
    <w:rsid w:val="000331DD"/>
    <w:rsid w:val="000608D4"/>
    <w:rsid w:val="000A0D52"/>
    <w:rsid w:val="000D7491"/>
    <w:rsid w:val="000F7185"/>
    <w:rsid w:val="00101C2C"/>
    <w:rsid w:val="00116BB7"/>
    <w:rsid w:val="00126330"/>
    <w:rsid w:val="00135ECA"/>
    <w:rsid w:val="0015528A"/>
    <w:rsid w:val="00160BE9"/>
    <w:rsid w:val="00175924"/>
    <w:rsid w:val="00181A06"/>
    <w:rsid w:val="00182DD3"/>
    <w:rsid w:val="001953D4"/>
    <w:rsid w:val="001A6AB4"/>
    <w:rsid w:val="001C7578"/>
    <w:rsid w:val="001C7FD5"/>
    <w:rsid w:val="001D78D7"/>
    <w:rsid w:val="001E3DD8"/>
    <w:rsid w:val="001E51FF"/>
    <w:rsid w:val="001F10D2"/>
    <w:rsid w:val="0020365F"/>
    <w:rsid w:val="00237821"/>
    <w:rsid w:val="00246DC3"/>
    <w:rsid w:val="00261284"/>
    <w:rsid w:val="002651CB"/>
    <w:rsid w:val="00266D41"/>
    <w:rsid w:val="00271069"/>
    <w:rsid w:val="00293439"/>
    <w:rsid w:val="002A75C3"/>
    <w:rsid w:val="002B2F82"/>
    <w:rsid w:val="002C2719"/>
    <w:rsid w:val="002D22B3"/>
    <w:rsid w:val="002D3DAB"/>
    <w:rsid w:val="002E14A0"/>
    <w:rsid w:val="002E2BDC"/>
    <w:rsid w:val="002E4FCC"/>
    <w:rsid w:val="002E5D15"/>
    <w:rsid w:val="002F2E44"/>
    <w:rsid w:val="00300CCB"/>
    <w:rsid w:val="0030179B"/>
    <w:rsid w:val="00304616"/>
    <w:rsid w:val="00307FBE"/>
    <w:rsid w:val="00317E7E"/>
    <w:rsid w:val="00331CE3"/>
    <w:rsid w:val="00336572"/>
    <w:rsid w:val="00342E2B"/>
    <w:rsid w:val="00350883"/>
    <w:rsid w:val="00352B55"/>
    <w:rsid w:val="003570D7"/>
    <w:rsid w:val="00365A8F"/>
    <w:rsid w:val="003A2EFE"/>
    <w:rsid w:val="003A318E"/>
    <w:rsid w:val="003B09BE"/>
    <w:rsid w:val="003B6C01"/>
    <w:rsid w:val="003C716B"/>
    <w:rsid w:val="003E5596"/>
    <w:rsid w:val="003F07D5"/>
    <w:rsid w:val="003F10A8"/>
    <w:rsid w:val="00400F42"/>
    <w:rsid w:val="004150BF"/>
    <w:rsid w:val="004170EA"/>
    <w:rsid w:val="00420A4A"/>
    <w:rsid w:val="004216AB"/>
    <w:rsid w:val="00424FF8"/>
    <w:rsid w:val="0043030B"/>
    <w:rsid w:val="00450EF1"/>
    <w:rsid w:val="004545BF"/>
    <w:rsid w:val="004730A8"/>
    <w:rsid w:val="00490138"/>
    <w:rsid w:val="004A4756"/>
    <w:rsid w:val="004B3571"/>
    <w:rsid w:val="004B6459"/>
    <w:rsid w:val="004B7E72"/>
    <w:rsid w:val="004C264A"/>
    <w:rsid w:val="004C3F05"/>
    <w:rsid w:val="004C5A2B"/>
    <w:rsid w:val="004C5C2D"/>
    <w:rsid w:val="004D63E8"/>
    <w:rsid w:val="004D6F4E"/>
    <w:rsid w:val="00502F49"/>
    <w:rsid w:val="0053018D"/>
    <w:rsid w:val="00541F63"/>
    <w:rsid w:val="0054328F"/>
    <w:rsid w:val="00575FC1"/>
    <w:rsid w:val="005771DE"/>
    <w:rsid w:val="00581458"/>
    <w:rsid w:val="00592A39"/>
    <w:rsid w:val="005A32D6"/>
    <w:rsid w:val="005D0F36"/>
    <w:rsid w:val="005D2DDD"/>
    <w:rsid w:val="005D5C6F"/>
    <w:rsid w:val="005E1D77"/>
    <w:rsid w:val="005E5EFF"/>
    <w:rsid w:val="00602CB4"/>
    <w:rsid w:val="00604412"/>
    <w:rsid w:val="0060699A"/>
    <w:rsid w:val="0061034E"/>
    <w:rsid w:val="006137F9"/>
    <w:rsid w:val="0061487E"/>
    <w:rsid w:val="00621274"/>
    <w:rsid w:val="00635D7F"/>
    <w:rsid w:val="00652ECC"/>
    <w:rsid w:val="00661A3B"/>
    <w:rsid w:val="0067273D"/>
    <w:rsid w:val="006840AE"/>
    <w:rsid w:val="00690BFF"/>
    <w:rsid w:val="006955E3"/>
    <w:rsid w:val="00696027"/>
    <w:rsid w:val="006A0D1F"/>
    <w:rsid w:val="006C012F"/>
    <w:rsid w:val="006E2C54"/>
    <w:rsid w:val="006E72BA"/>
    <w:rsid w:val="006E7DE5"/>
    <w:rsid w:val="007269C1"/>
    <w:rsid w:val="00742762"/>
    <w:rsid w:val="0074587D"/>
    <w:rsid w:val="007511AC"/>
    <w:rsid w:val="0076298F"/>
    <w:rsid w:val="0079429C"/>
    <w:rsid w:val="007A2AB5"/>
    <w:rsid w:val="007B2353"/>
    <w:rsid w:val="007B6C5D"/>
    <w:rsid w:val="007D26E6"/>
    <w:rsid w:val="007E0E1E"/>
    <w:rsid w:val="007E214B"/>
    <w:rsid w:val="00824D55"/>
    <w:rsid w:val="008253FD"/>
    <w:rsid w:val="0084357B"/>
    <w:rsid w:val="00854525"/>
    <w:rsid w:val="008726C6"/>
    <w:rsid w:val="00887F1C"/>
    <w:rsid w:val="00897671"/>
    <w:rsid w:val="008C009D"/>
    <w:rsid w:val="008C4F41"/>
    <w:rsid w:val="008D366E"/>
    <w:rsid w:val="008D46E8"/>
    <w:rsid w:val="008E6287"/>
    <w:rsid w:val="0091023C"/>
    <w:rsid w:val="0091631D"/>
    <w:rsid w:val="009314DE"/>
    <w:rsid w:val="009332F8"/>
    <w:rsid w:val="00953E7F"/>
    <w:rsid w:val="009674F2"/>
    <w:rsid w:val="00985021"/>
    <w:rsid w:val="009A7615"/>
    <w:rsid w:val="009B0C00"/>
    <w:rsid w:val="009C49E0"/>
    <w:rsid w:val="009C74C6"/>
    <w:rsid w:val="009F228F"/>
    <w:rsid w:val="009F2C12"/>
    <w:rsid w:val="009F72A5"/>
    <w:rsid w:val="009F799A"/>
    <w:rsid w:val="00A064CB"/>
    <w:rsid w:val="00A311FA"/>
    <w:rsid w:val="00A42123"/>
    <w:rsid w:val="00A5130A"/>
    <w:rsid w:val="00A614F3"/>
    <w:rsid w:val="00A64196"/>
    <w:rsid w:val="00A713F0"/>
    <w:rsid w:val="00A82CDF"/>
    <w:rsid w:val="00A842F5"/>
    <w:rsid w:val="00A92897"/>
    <w:rsid w:val="00AA4ED0"/>
    <w:rsid w:val="00AA6C06"/>
    <w:rsid w:val="00AB3659"/>
    <w:rsid w:val="00AB371C"/>
    <w:rsid w:val="00AB3D65"/>
    <w:rsid w:val="00AC09B9"/>
    <w:rsid w:val="00AC4072"/>
    <w:rsid w:val="00AD7C12"/>
    <w:rsid w:val="00AE000B"/>
    <w:rsid w:val="00AF199A"/>
    <w:rsid w:val="00AF2011"/>
    <w:rsid w:val="00AF560F"/>
    <w:rsid w:val="00B02176"/>
    <w:rsid w:val="00B03708"/>
    <w:rsid w:val="00B15826"/>
    <w:rsid w:val="00B2344E"/>
    <w:rsid w:val="00B27532"/>
    <w:rsid w:val="00B343C2"/>
    <w:rsid w:val="00B43429"/>
    <w:rsid w:val="00B45F69"/>
    <w:rsid w:val="00B55452"/>
    <w:rsid w:val="00B701A5"/>
    <w:rsid w:val="00B97F8F"/>
    <w:rsid w:val="00BB5461"/>
    <w:rsid w:val="00BC0BAC"/>
    <w:rsid w:val="00BC387A"/>
    <w:rsid w:val="00BD019E"/>
    <w:rsid w:val="00BF4516"/>
    <w:rsid w:val="00C15D28"/>
    <w:rsid w:val="00C20776"/>
    <w:rsid w:val="00C232F2"/>
    <w:rsid w:val="00C307CE"/>
    <w:rsid w:val="00C41B65"/>
    <w:rsid w:val="00C44561"/>
    <w:rsid w:val="00C6332D"/>
    <w:rsid w:val="00C7048E"/>
    <w:rsid w:val="00C764D9"/>
    <w:rsid w:val="00C80546"/>
    <w:rsid w:val="00C82A2C"/>
    <w:rsid w:val="00C840E4"/>
    <w:rsid w:val="00C868CD"/>
    <w:rsid w:val="00CE7ECC"/>
    <w:rsid w:val="00CF6B72"/>
    <w:rsid w:val="00D00436"/>
    <w:rsid w:val="00D11E9B"/>
    <w:rsid w:val="00D14A0C"/>
    <w:rsid w:val="00D30664"/>
    <w:rsid w:val="00D42856"/>
    <w:rsid w:val="00D43817"/>
    <w:rsid w:val="00D52DE1"/>
    <w:rsid w:val="00D539AC"/>
    <w:rsid w:val="00D62B5D"/>
    <w:rsid w:val="00D9654B"/>
    <w:rsid w:val="00D973C3"/>
    <w:rsid w:val="00DA36E7"/>
    <w:rsid w:val="00DA46BC"/>
    <w:rsid w:val="00DB3918"/>
    <w:rsid w:val="00DD5EB3"/>
    <w:rsid w:val="00DD6E19"/>
    <w:rsid w:val="00DF1A63"/>
    <w:rsid w:val="00DF6443"/>
    <w:rsid w:val="00E031BE"/>
    <w:rsid w:val="00E037FA"/>
    <w:rsid w:val="00E04313"/>
    <w:rsid w:val="00E10CDC"/>
    <w:rsid w:val="00E22362"/>
    <w:rsid w:val="00E54941"/>
    <w:rsid w:val="00E55EE2"/>
    <w:rsid w:val="00E6000E"/>
    <w:rsid w:val="00E710E3"/>
    <w:rsid w:val="00E835A4"/>
    <w:rsid w:val="00E90CFC"/>
    <w:rsid w:val="00EB1D78"/>
    <w:rsid w:val="00EB3833"/>
    <w:rsid w:val="00EB6A0C"/>
    <w:rsid w:val="00EC318A"/>
    <w:rsid w:val="00F07BD1"/>
    <w:rsid w:val="00F359BE"/>
    <w:rsid w:val="00F412E5"/>
    <w:rsid w:val="00F4316D"/>
    <w:rsid w:val="00F512E9"/>
    <w:rsid w:val="00F55385"/>
    <w:rsid w:val="00F5636F"/>
    <w:rsid w:val="00F628B9"/>
    <w:rsid w:val="00F6371F"/>
    <w:rsid w:val="00F7241C"/>
    <w:rsid w:val="00F74B1E"/>
    <w:rsid w:val="00F938BE"/>
    <w:rsid w:val="00F95E64"/>
    <w:rsid w:val="00FC2626"/>
    <w:rsid w:val="00FE20FA"/>
    <w:rsid w:val="00FE5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A581"/>
  <w15:docId w15:val="{A2966D07-18EE-4382-859B-D105CF35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F9"/>
    <w:pPr>
      <w:spacing w:after="111" w:line="249" w:lineRule="auto"/>
      <w:ind w:left="10" w:hanging="10"/>
    </w:pPr>
    <w:rPr>
      <w:rFonts w:ascii="Arial" w:eastAsia="Arial" w:hAnsi="Arial" w:cs="Arial"/>
      <w:color w:val="000000"/>
      <w:sz w:val="20"/>
    </w:rPr>
  </w:style>
  <w:style w:type="paragraph" w:styleId="Heading1">
    <w:name w:val="heading 1"/>
    <w:basedOn w:val="Normal"/>
    <w:next w:val="Normal"/>
    <w:link w:val="Heading1Char"/>
    <w:uiPriority w:val="9"/>
    <w:qFormat/>
    <w:rsid w:val="00C232F2"/>
    <w:pPr>
      <w:keepNext/>
      <w:spacing w:after="0" w:line="360" w:lineRule="auto"/>
      <w:ind w:left="0" w:firstLine="0"/>
      <w:outlineLvl w:val="0"/>
    </w:pPr>
    <w:rPr>
      <w:rFonts w:eastAsia="Times New Roman"/>
      <w:b/>
      <w:bCs/>
      <w:color w:val="auto"/>
      <w:sz w:val="24"/>
      <w:szCs w:val="26"/>
    </w:rPr>
  </w:style>
  <w:style w:type="paragraph" w:styleId="Heading2">
    <w:name w:val="heading 2"/>
    <w:basedOn w:val="Normal"/>
    <w:next w:val="Normal"/>
    <w:link w:val="Heading2Char"/>
    <w:uiPriority w:val="9"/>
    <w:unhideWhenUsed/>
    <w:qFormat/>
    <w:rsid w:val="00C232F2"/>
    <w:pPr>
      <w:spacing w:after="101" w:line="259" w:lineRule="auto"/>
      <w:ind w:left="0" w:firstLine="0"/>
      <w:outlineLvl w:val="1"/>
    </w:pPr>
    <w:rPr>
      <w:b/>
      <w:bCs/>
      <w:sz w:val="22"/>
    </w:rPr>
  </w:style>
  <w:style w:type="paragraph" w:styleId="Heading3">
    <w:name w:val="heading 3"/>
    <w:basedOn w:val="Normal"/>
    <w:next w:val="Normal"/>
    <w:link w:val="Heading3Char"/>
    <w:uiPriority w:val="9"/>
    <w:semiHidden/>
    <w:unhideWhenUsed/>
    <w:qFormat/>
    <w:rsid w:val="00887F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32F2"/>
    <w:rPr>
      <w:rFonts w:ascii="Arial" w:eastAsia="Times New Roman" w:hAnsi="Arial" w:cs="Arial"/>
      <w:b/>
      <w:bCs/>
      <w:sz w:val="24"/>
      <w:szCs w:val="26"/>
    </w:rPr>
  </w:style>
  <w:style w:type="paragraph" w:styleId="Revision">
    <w:name w:val="Revision"/>
    <w:hidden/>
    <w:uiPriority w:val="99"/>
    <w:semiHidden/>
    <w:rsid w:val="009F72A5"/>
    <w:pPr>
      <w:spacing w:after="0" w:line="240" w:lineRule="auto"/>
    </w:pPr>
    <w:rPr>
      <w:rFonts w:ascii="Arial" w:eastAsia="Arial" w:hAnsi="Arial" w:cs="Arial"/>
      <w:color w:val="000000"/>
      <w:sz w:val="20"/>
    </w:rPr>
  </w:style>
  <w:style w:type="character" w:customStyle="1" w:styleId="Heading3Char">
    <w:name w:val="Heading 3 Char"/>
    <w:basedOn w:val="DefaultParagraphFont"/>
    <w:link w:val="Heading3"/>
    <w:uiPriority w:val="9"/>
    <w:semiHidden/>
    <w:rsid w:val="00887F1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95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3D4"/>
    <w:rPr>
      <w:rFonts w:ascii="Arial" w:eastAsia="Arial" w:hAnsi="Arial" w:cs="Arial"/>
      <w:color w:val="000000"/>
      <w:sz w:val="20"/>
    </w:rPr>
  </w:style>
  <w:style w:type="paragraph" w:styleId="Footer">
    <w:name w:val="footer"/>
    <w:basedOn w:val="Normal"/>
    <w:link w:val="FooterChar"/>
    <w:unhideWhenUsed/>
    <w:rsid w:val="001953D4"/>
    <w:pPr>
      <w:tabs>
        <w:tab w:val="center" w:pos="4680"/>
        <w:tab w:val="right" w:pos="9360"/>
      </w:tabs>
      <w:spacing w:after="0" w:line="240" w:lineRule="auto"/>
    </w:pPr>
  </w:style>
  <w:style w:type="character" w:customStyle="1" w:styleId="FooterChar">
    <w:name w:val="Footer Char"/>
    <w:basedOn w:val="DefaultParagraphFont"/>
    <w:link w:val="Footer"/>
    <w:rsid w:val="001953D4"/>
    <w:rPr>
      <w:rFonts w:ascii="Arial" w:eastAsia="Arial" w:hAnsi="Arial" w:cs="Arial"/>
      <w:color w:val="000000"/>
      <w:sz w:val="20"/>
    </w:rPr>
  </w:style>
  <w:style w:type="character" w:styleId="PageNumber">
    <w:name w:val="page number"/>
    <w:basedOn w:val="DefaultParagraphFont"/>
    <w:rsid w:val="001953D4"/>
  </w:style>
  <w:style w:type="paragraph" w:styleId="ListParagraph">
    <w:name w:val="List Paragraph"/>
    <w:basedOn w:val="Normal"/>
    <w:uiPriority w:val="34"/>
    <w:qFormat/>
    <w:rsid w:val="00985021"/>
    <w:pPr>
      <w:ind w:left="720"/>
      <w:contextualSpacing/>
    </w:pPr>
  </w:style>
  <w:style w:type="character" w:styleId="Hyperlink">
    <w:name w:val="Hyperlink"/>
    <w:basedOn w:val="DefaultParagraphFont"/>
    <w:uiPriority w:val="99"/>
    <w:unhideWhenUsed/>
    <w:rsid w:val="001E51FF"/>
    <w:rPr>
      <w:color w:val="0563C1" w:themeColor="hyperlink"/>
      <w:u w:val="single"/>
    </w:rPr>
  </w:style>
  <w:style w:type="character" w:styleId="UnresolvedMention">
    <w:name w:val="Unresolved Mention"/>
    <w:basedOn w:val="DefaultParagraphFont"/>
    <w:uiPriority w:val="99"/>
    <w:semiHidden/>
    <w:unhideWhenUsed/>
    <w:rsid w:val="001E51FF"/>
    <w:rPr>
      <w:color w:val="605E5C"/>
      <w:shd w:val="clear" w:color="auto" w:fill="E1DFDD"/>
    </w:rPr>
  </w:style>
  <w:style w:type="paragraph" w:styleId="BodyText">
    <w:name w:val="Body Text"/>
    <w:basedOn w:val="Normal"/>
    <w:link w:val="BodyTextChar"/>
    <w:uiPriority w:val="99"/>
    <w:semiHidden/>
    <w:unhideWhenUsed/>
    <w:rsid w:val="00E22362"/>
    <w:pPr>
      <w:spacing w:after="120"/>
    </w:pPr>
  </w:style>
  <w:style w:type="character" w:customStyle="1" w:styleId="BodyTextChar">
    <w:name w:val="Body Text Char"/>
    <w:basedOn w:val="DefaultParagraphFont"/>
    <w:link w:val="BodyText"/>
    <w:uiPriority w:val="99"/>
    <w:semiHidden/>
    <w:rsid w:val="00E22362"/>
    <w:rPr>
      <w:rFonts w:ascii="Arial" w:eastAsia="Arial" w:hAnsi="Arial" w:cs="Arial"/>
      <w:color w:val="000000"/>
      <w:sz w:val="20"/>
    </w:rPr>
  </w:style>
  <w:style w:type="character" w:styleId="CommentReference">
    <w:name w:val="annotation reference"/>
    <w:basedOn w:val="DefaultParagraphFont"/>
    <w:uiPriority w:val="99"/>
    <w:semiHidden/>
    <w:unhideWhenUsed/>
    <w:rsid w:val="0084357B"/>
    <w:rPr>
      <w:sz w:val="16"/>
      <w:szCs w:val="16"/>
    </w:rPr>
  </w:style>
  <w:style w:type="paragraph" w:styleId="CommentText">
    <w:name w:val="annotation text"/>
    <w:basedOn w:val="Normal"/>
    <w:link w:val="CommentTextChar"/>
    <w:uiPriority w:val="99"/>
    <w:unhideWhenUsed/>
    <w:rsid w:val="0084357B"/>
    <w:pPr>
      <w:spacing w:line="240" w:lineRule="auto"/>
    </w:pPr>
    <w:rPr>
      <w:szCs w:val="20"/>
    </w:rPr>
  </w:style>
  <w:style w:type="character" w:customStyle="1" w:styleId="CommentTextChar">
    <w:name w:val="Comment Text Char"/>
    <w:basedOn w:val="DefaultParagraphFont"/>
    <w:link w:val="CommentText"/>
    <w:uiPriority w:val="99"/>
    <w:rsid w:val="0084357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4357B"/>
    <w:rPr>
      <w:b/>
      <w:bCs/>
    </w:rPr>
  </w:style>
  <w:style w:type="character" w:customStyle="1" w:styleId="CommentSubjectChar">
    <w:name w:val="Comment Subject Char"/>
    <w:basedOn w:val="CommentTextChar"/>
    <w:link w:val="CommentSubject"/>
    <w:uiPriority w:val="99"/>
    <w:semiHidden/>
    <w:rsid w:val="0084357B"/>
    <w:rPr>
      <w:rFonts w:ascii="Arial" w:eastAsia="Arial" w:hAnsi="Arial" w:cs="Arial"/>
      <w:b/>
      <w:bCs/>
      <w:color w:val="000000"/>
      <w:sz w:val="20"/>
      <w:szCs w:val="20"/>
    </w:rPr>
  </w:style>
  <w:style w:type="paragraph" w:styleId="NoSpacing">
    <w:name w:val="No Spacing"/>
    <w:uiPriority w:val="1"/>
    <w:qFormat/>
    <w:rsid w:val="00F628B9"/>
    <w:pPr>
      <w:spacing w:after="0" w:line="240" w:lineRule="auto"/>
      <w:ind w:left="10" w:hanging="10"/>
    </w:pPr>
    <w:rPr>
      <w:rFonts w:ascii="Arial" w:eastAsia="Arial" w:hAnsi="Arial" w:cs="Arial"/>
      <w:color w:val="000000"/>
      <w:sz w:val="20"/>
    </w:rPr>
  </w:style>
  <w:style w:type="character" w:customStyle="1" w:styleId="fontstyle01">
    <w:name w:val="fontstyle01"/>
    <w:basedOn w:val="DefaultParagraphFont"/>
    <w:rsid w:val="0079429C"/>
    <w:rPr>
      <w:rFonts w:ascii="Helvetica" w:hAnsi="Helvetica" w:cs="Helvetica" w:hint="default"/>
      <w:b w:val="0"/>
      <w:bCs w:val="0"/>
      <w:i w:val="0"/>
      <w:iCs w:val="0"/>
      <w:color w:val="33339A"/>
      <w:sz w:val="48"/>
      <w:szCs w:val="48"/>
    </w:rPr>
  </w:style>
  <w:style w:type="character" w:customStyle="1" w:styleId="Heading2Char">
    <w:name w:val="Heading 2 Char"/>
    <w:basedOn w:val="DefaultParagraphFont"/>
    <w:link w:val="Heading2"/>
    <w:uiPriority w:val="9"/>
    <w:rsid w:val="00C232F2"/>
    <w:rPr>
      <w:rFonts w:ascii="Arial" w:eastAsia="Arial" w:hAnsi="Arial" w:cs="Arial"/>
      <w:b/>
      <w:bCs/>
      <w:color w:val="000000"/>
    </w:rPr>
  </w:style>
  <w:style w:type="character" w:styleId="FollowedHyperlink">
    <w:name w:val="FollowedHyperlink"/>
    <w:basedOn w:val="DefaultParagraphFont"/>
    <w:uiPriority w:val="99"/>
    <w:semiHidden/>
    <w:unhideWhenUsed/>
    <w:rsid w:val="00246D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086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masshealth-standard-companion-guide-health-care-claim-institutional-837i/download"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www.mass.gov/lists/job-aids-for-the-provider-online-service-center"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s://www.mass.gov/regulations/130-CMR-450000-administrative-and-billing-regulations"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mass.gov/lists/job-aids-for-the-provider-online-service-center"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mass.gov/lists/job-aids-for-the-provider-online-service-center"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mass.gov/doc/subchapter-5-administrative-and-billing-instructions-for-all-masshealth-provider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hyperlink" Target="http://www.mass.gov/eohhs/gov/laws-regs/masshealth/provider-library/" TargetMode="External"/><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F2511-0F59-4CE3-BF9E-25F1A76AC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2327</Words>
  <Characters>13265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Submit a Referral Job Aid</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ICS-COB Job Aid</dc:title>
  <dc:creator>NewMMIS Training Team</dc:creator>
  <cp:lastModifiedBy>Kovach, Karen E (EHS)</cp:lastModifiedBy>
  <cp:revision>5</cp:revision>
  <cp:lastPrinted>2024-04-17T15:37:00Z</cp:lastPrinted>
  <dcterms:created xsi:type="dcterms:W3CDTF">2024-03-13T14:32:00Z</dcterms:created>
  <dcterms:modified xsi:type="dcterms:W3CDTF">2024-04-17T15:39:00Z</dcterms:modified>
</cp:coreProperties>
</file>