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302B987C" w:rsidR="00181A06" w:rsidRPr="00B02176" w:rsidRDefault="00181A06" w:rsidP="00FF29EE">
      <w:pPr>
        <w:pStyle w:val="Title"/>
      </w:pPr>
      <w:bookmarkStart w:id="0" w:name="_Hlk155955933"/>
      <w:bookmarkEnd w:id="0"/>
      <w:r w:rsidRPr="00B02176">
        <w:rPr>
          <w:noProof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t xml:space="preserve">Job Aid: </w:t>
      </w:r>
      <w:r w:rsidR="00410BD6">
        <w:t>Submit a Residential Care Home Claim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4E731ADA" w14:textId="77777777" w:rsidR="00782395" w:rsidRDefault="00782395" w:rsidP="00BE29B2">
      <w:pPr>
        <w:spacing w:after="0" w:line="240" w:lineRule="auto"/>
        <w:ind w:left="0" w:firstLine="0"/>
        <w:rPr>
          <w:sz w:val="22"/>
        </w:rPr>
      </w:pPr>
    </w:p>
    <w:p w14:paraId="7CE202DB" w14:textId="77777777" w:rsidR="00782395" w:rsidRDefault="00782395" w:rsidP="00BE29B2">
      <w:pPr>
        <w:spacing w:after="0" w:line="240" w:lineRule="auto"/>
        <w:ind w:left="0" w:firstLine="0"/>
        <w:rPr>
          <w:sz w:val="22"/>
        </w:rPr>
      </w:pPr>
    </w:p>
    <w:p w14:paraId="613EA75D" w14:textId="1562BA53" w:rsidR="00782395" w:rsidRPr="001E51FF" w:rsidRDefault="00410BD6" w:rsidP="00FF29EE">
      <w:pPr>
        <w:spacing w:after="240" w:line="240" w:lineRule="auto"/>
        <w:ind w:left="0" w:firstLine="0"/>
      </w:pPr>
      <w:r w:rsidRPr="00410BD6">
        <w:rPr>
          <w:sz w:val="22"/>
        </w:rPr>
        <w:t xml:space="preserve">This job aid </w:t>
      </w:r>
      <w:r w:rsidR="00782395">
        <w:rPr>
          <w:sz w:val="22"/>
        </w:rPr>
        <w:t>describes how to submit a single Residential Care Home institutional claim</w:t>
      </w:r>
      <w:r w:rsidRPr="00410BD6">
        <w:rPr>
          <w:sz w:val="22"/>
        </w:rPr>
        <w:t xml:space="preserve"> in the Provider Online Service Center (POSC). For specific billing information, refer to the </w:t>
      </w:r>
      <w:hyperlink r:id="rId12" w:history="1">
        <w:r w:rsidRPr="003D14DF">
          <w:rPr>
            <w:rStyle w:val="Hyperlink"/>
            <w:sz w:val="22"/>
          </w:rPr>
          <w:t>Residential Care Home Billing Guide for the UB-04</w:t>
        </w:r>
      </w:hyperlink>
      <w:r w:rsidR="001E51FF" w:rsidRPr="001E51FF">
        <w:rPr>
          <w:sz w:val="22"/>
        </w:rPr>
        <w:t>.</w:t>
      </w:r>
    </w:p>
    <w:p w14:paraId="2E00437C" w14:textId="64BD26ED" w:rsidR="003D14DF" w:rsidRPr="00FF29EE" w:rsidRDefault="003D14DF" w:rsidP="00FF29EE">
      <w:pPr>
        <w:rPr>
          <w:sz w:val="22"/>
        </w:rPr>
      </w:pPr>
      <w:bookmarkStart w:id="1" w:name="_Hlk130549751"/>
      <w:r w:rsidRPr="00FF29EE">
        <w:rPr>
          <w:b/>
          <w:bCs/>
          <w:sz w:val="22"/>
        </w:rPr>
        <w:t>Note:</w:t>
      </w:r>
      <w:r w:rsidRPr="00FF29EE">
        <w:rPr>
          <w:sz w:val="22"/>
        </w:rPr>
        <w:t xml:space="preserve"> Fields with an asterisk are required fields and must be completed to proceed to the next panel.</w:t>
      </w:r>
    </w:p>
    <w:p w14:paraId="07947A36" w14:textId="5D31FF46" w:rsidR="007B6C5D" w:rsidRPr="00782395" w:rsidRDefault="007B6C5D" w:rsidP="00FF29EE">
      <w:pPr>
        <w:pStyle w:val="Heading1"/>
      </w:pPr>
      <w:r w:rsidRPr="00782395">
        <w:t xml:space="preserve">Access </w:t>
      </w:r>
      <w:r w:rsidR="00410BD6" w:rsidRPr="00782395">
        <w:t>Enter Single Claim</w:t>
      </w:r>
    </w:p>
    <w:bookmarkEnd w:id="1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69C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8E39C6B" w14:textId="05BAF11B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 xml:space="preserve">Manage </w:t>
      </w:r>
      <w:r w:rsidR="00410BD6">
        <w:rPr>
          <w:b/>
          <w:sz w:val="22"/>
        </w:rPr>
        <w:t>Claims Payments</w:t>
      </w:r>
      <w:r w:rsidRPr="00985021">
        <w:rPr>
          <w:sz w:val="22"/>
        </w:rPr>
        <w:t xml:space="preserve">. </w:t>
      </w:r>
    </w:p>
    <w:p w14:paraId="4EF4A770" w14:textId="74221402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BE29B2">
        <w:rPr>
          <w:b/>
          <w:sz w:val="22"/>
        </w:rPr>
        <w:t>E</w:t>
      </w:r>
      <w:r w:rsidR="00410BD6">
        <w:rPr>
          <w:b/>
          <w:sz w:val="22"/>
        </w:rPr>
        <w:t>nter Single Claim</w:t>
      </w:r>
      <w:r w:rsidRPr="00985021">
        <w:rPr>
          <w:sz w:val="22"/>
        </w:rPr>
        <w:t>.</w:t>
      </w:r>
      <w:r w:rsidR="00410BD6">
        <w:rPr>
          <w:sz w:val="22"/>
        </w:rPr>
        <w:t xml:space="preserve"> The </w:t>
      </w:r>
      <w:r w:rsidR="00410BD6" w:rsidRPr="00410BD6">
        <w:rPr>
          <w:b/>
          <w:bCs/>
          <w:sz w:val="22"/>
        </w:rPr>
        <w:t>Claim Templates</w:t>
      </w:r>
      <w:r w:rsidR="00410BD6">
        <w:rPr>
          <w:sz w:val="22"/>
        </w:rPr>
        <w:t xml:space="preserve"> panel displays.</w:t>
      </w:r>
      <w:r w:rsidRPr="00985021">
        <w:rPr>
          <w:sz w:val="22"/>
        </w:rPr>
        <w:t xml:space="preserve"> </w:t>
      </w:r>
    </w:p>
    <w:p w14:paraId="2B2653F8" w14:textId="0F4DAB20" w:rsidR="00410BD6" w:rsidRDefault="00410BD6" w:rsidP="00410BD6">
      <w:pPr>
        <w:spacing w:after="101" w:line="259" w:lineRule="auto"/>
        <w:rPr>
          <w:sz w:val="22"/>
        </w:rPr>
      </w:pPr>
      <w:r>
        <w:rPr>
          <w:sz w:val="22"/>
        </w:rPr>
        <w:t xml:space="preserve">On the </w:t>
      </w:r>
      <w:r w:rsidRPr="00410BD6">
        <w:rPr>
          <w:b/>
          <w:bCs/>
          <w:sz w:val="22"/>
        </w:rPr>
        <w:t>Claim Templates</w:t>
      </w:r>
      <w:r>
        <w:rPr>
          <w:sz w:val="22"/>
        </w:rPr>
        <w:t xml:space="preserve"> panel:</w:t>
      </w:r>
    </w:p>
    <w:p w14:paraId="379919F7" w14:textId="6777D2C4" w:rsidR="003D14DF" w:rsidRPr="003D14DF" w:rsidRDefault="001E51FF" w:rsidP="003D14DF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="00410BD6">
        <w:rPr>
          <w:b/>
          <w:bCs/>
          <w:sz w:val="22"/>
        </w:rPr>
        <w:t>Institutional Claim</w:t>
      </w:r>
      <w:r>
        <w:rPr>
          <w:sz w:val="22"/>
        </w:rPr>
        <w:t>.</w:t>
      </w:r>
      <w:r w:rsidR="00BE29B2">
        <w:rPr>
          <w:sz w:val="22"/>
        </w:rPr>
        <w:t xml:space="preserve"> The </w:t>
      </w:r>
      <w:r w:rsidR="00410BD6">
        <w:rPr>
          <w:b/>
          <w:bCs/>
          <w:sz w:val="22"/>
        </w:rPr>
        <w:t>Billing Information</w:t>
      </w:r>
      <w:r w:rsidR="00BE29B2">
        <w:rPr>
          <w:sz w:val="22"/>
        </w:rPr>
        <w:t xml:space="preserve"> panel displays.</w:t>
      </w:r>
    </w:p>
    <w:p w14:paraId="29111F1C" w14:textId="6964CA74" w:rsidR="003D14DF" w:rsidRDefault="003D14DF" w:rsidP="00D47785">
      <w:r>
        <w:rPr>
          <w:noProof/>
        </w:rPr>
        <w:drawing>
          <wp:inline distT="0" distB="0" distL="0" distR="0" wp14:anchorId="5AB7C085" wp14:editId="3927E9EC">
            <wp:extent cx="5943600" cy="2183765"/>
            <wp:effectExtent l="0" t="0" r="0" b="6985"/>
            <wp:docPr id="1770665046" name="Picture 1" descr="Enter Single Claim is identified in the left-hand Provider Services column, under Manage Claims and Payments. Institutional Claim is identified as the first type of DDE claim in the Claim Template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65046" name="Picture 1" descr="Enter Single Claim is identified in the left-hand Provider Services column, under Manage Claims and Payments. Institutional Claim is identified as the first type of DDE claim in the Claim Templates pane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7492B" w14:textId="77777777" w:rsidR="007A0B14" w:rsidRDefault="007A0B14">
      <w:pPr>
        <w:spacing w:after="160" w:line="259" w:lineRule="auto"/>
        <w:ind w:left="0" w:firstLine="0"/>
        <w:rPr>
          <w:b/>
          <w:bCs/>
          <w:sz w:val="24"/>
          <w:szCs w:val="24"/>
        </w:rPr>
      </w:pPr>
      <w:r>
        <w:br w:type="page"/>
      </w:r>
    </w:p>
    <w:p w14:paraId="39BF2043" w14:textId="1CEDDF96" w:rsidR="00897671" w:rsidRPr="009D40F3" w:rsidRDefault="009C2142" w:rsidP="00FF29EE">
      <w:pPr>
        <w:pStyle w:val="Heading1"/>
      </w:pPr>
      <w:r w:rsidRPr="00D47785">
        <w:lastRenderedPageBreak/>
        <w:t>Billing Information: Enter Billing and Resident Information</w:t>
      </w:r>
    </w:p>
    <w:p w14:paraId="74458FF1" w14:textId="1DF6844E" w:rsidR="00897671" w:rsidRPr="00985021" w:rsidRDefault="00C7048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897671" w:rsidRPr="00985021">
        <w:rPr>
          <w:sz w:val="22"/>
        </w:rPr>
        <w:t xml:space="preserve"> the </w:t>
      </w:r>
      <w:r w:rsidR="009C2142">
        <w:rPr>
          <w:b/>
          <w:sz w:val="22"/>
        </w:rPr>
        <w:t>Billing Information</w:t>
      </w:r>
      <w:r w:rsidR="00897671" w:rsidRPr="00985021">
        <w:rPr>
          <w:sz w:val="22"/>
        </w:rPr>
        <w:t xml:space="preserve"> </w:t>
      </w:r>
      <w:r w:rsidR="00897671">
        <w:rPr>
          <w:sz w:val="22"/>
        </w:rPr>
        <w:t>panel</w:t>
      </w:r>
      <w:r w:rsidR="00897671" w:rsidRPr="00985021">
        <w:rPr>
          <w:sz w:val="22"/>
        </w:rPr>
        <w:t xml:space="preserve">: </w:t>
      </w:r>
    </w:p>
    <w:p w14:paraId="7376E74C" w14:textId="0E4FE677" w:rsidR="00E037FA" w:rsidRPr="00E9647B" w:rsidRDefault="009C2142" w:rsidP="00897671">
      <w:pPr>
        <w:numPr>
          <w:ilvl w:val="0"/>
          <w:numId w:val="1"/>
        </w:numPr>
        <w:spacing w:after="101" w:line="259" w:lineRule="auto"/>
        <w:ind w:hanging="360"/>
        <w:rPr>
          <w:color w:val="auto"/>
          <w:sz w:val="22"/>
        </w:rPr>
      </w:pPr>
      <w:r>
        <w:rPr>
          <w:sz w:val="22"/>
        </w:rPr>
        <w:t xml:space="preserve">Select the </w:t>
      </w:r>
      <w:r w:rsidRPr="009C2142">
        <w:rPr>
          <w:b/>
          <w:bCs/>
          <w:sz w:val="22"/>
        </w:rPr>
        <w:t>Type of Bill</w:t>
      </w:r>
      <w:r w:rsidR="008C4179">
        <w:rPr>
          <w:b/>
          <w:bCs/>
          <w:sz w:val="22"/>
        </w:rPr>
        <w:t>*</w:t>
      </w:r>
      <w:r>
        <w:rPr>
          <w:sz w:val="22"/>
        </w:rPr>
        <w:t xml:space="preserve"> from the dropdown list</w:t>
      </w:r>
      <w:r w:rsidR="00897671" w:rsidRPr="00E9647B">
        <w:rPr>
          <w:color w:val="auto"/>
          <w:sz w:val="22"/>
        </w:rPr>
        <w:t xml:space="preserve">. </w:t>
      </w:r>
    </w:p>
    <w:p w14:paraId="2DBBB0DA" w14:textId="0C881843" w:rsidR="008C4179" w:rsidRPr="008C4179" w:rsidRDefault="009C2142" w:rsidP="008C417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Select the </w:t>
      </w:r>
      <w:r w:rsidRPr="009C2142">
        <w:rPr>
          <w:b/>
          <w:bCs/>
          <w:color w:val="auto"/>
          <w:sz w:val="22"/>
        </w:rPr>
        <w:t>Billing Provider ID</w:t>
      </w:r>
      <w:r w:rsidR="008C4179">
        <w:rPr>
          <w:b/>
          <w:bCs/>
          <w:color w:val="auto"/>
          <w:sz w:val="22"/>
        </w:rPr>
        <w:t>*</w:t>
      </w:r>
      <w:r>
        <w:rPr>
          <w:color w:val="auto"/>
          <w:sz w:val="22"/>
        </w:rPr>
        <w:t xml:space="preserve"> from the dropdown list. This is the 10-digit identification number/service location code assigned to the residential care home by MassHealth</w:t>
      </w:r>
      <w:r w:rsidR="0043030B">
        <w:rPr>
          <w:sz w:val="22"/>
        </w:rPr>
        <w:t>.</w:t>
      </w:r>
      <w:r w:rsidR="008C4179" w:rsidRPr="008C4179">
        <w:rPr>
          <w:noProof/>
        </w:rPr>
        <w:drawing>
          <wp:inline distT="0" distB="0" distL="0" distR="0" wp14:anchorId="2053B98B" wp14:editId="105517C3">
            <wp:extent cx="5943600" cy="1617345"/>
            <wp:effectExtent l="0" t="0" r="0" b="1905"/>
            <wp:docPr id="1380870903" name="Picture 1" descr="The Billing and Service tab is identified in the top left. Type of Bill and Billing Provider ID are identified as required fields in the Billing Info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70903" name="Picture 1" descr="The Billing and Service tab is identified in the top left. Type of Bill and Billing Provider ID are identified as required fields in the Billing Information panel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91438" w14:textId="75BC7C8A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="009C2142">
        <w:rPr>
          <w:b/>
          <w:bCs/>
          <w:color w:val="auto"/>
          <w:sz w:val="22"/>
        </w:rPr>
        <w:t>Member ID</w:t>
      </w:r>
      <w:r w:rsidR="008C4179">
        <w:rPr>
          <w:b/>
          <w:bCs/>
          <w:color w:val="auto"/>
          <w:sz w:val="22"/>
        </w:rPr>
        <w:t>*</w:t>
      </w:r>
      <w:r w:rsidR="009C2142" w:rsidRPr="009C2142">
        <w:rPr>
          <w:color w:val="auto"/>
          <w:sz w:val="22"/>
        </w:rPr>
        <w:t xml:space="preserve"> for the claim</w:t>
      </w:r>
      <w:r w:rsidRPr="009C2142">
        <w:rPr>
          <w:sz w:val="22"/>
        </w:rPr>
        <w:t>.</w:t>
      </w:r>
      <w:r w:rsidR="009C2142">
        <w:rPr>
          <w:sz w:val="22"/>
        </w:rPr>
        <w:t xml:space="preserve"> This is the resident’s 12-digit </w:t>
      </w:r>
      <w:r w:rsidR="009D40F3">
        <w:rPr>
          <w:sz w:val="22"/>
        </w:rPr>
        <w:t xml:space="preserve">member </w:t>
      </w:r>
      <w:r w:rsidR="009C2142">
        <w:rPr>
          <w:sz w:val="22"/>
        </w:rPr>
        <w:t>identification number.</w:t>
      </w:r>
    </w:p>
    <w:p w14:paraId="3EED8F7B" w14:textId="4B365190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="009C2142">
        <w:rPr>
          <w:b/>
          <w:bCs/>
          <w:color w:val="auto"/>
          <w:sz w:val="22"/>
        </w:rPr>
        <w:t xml:space="preserve">Patient </w:t>
      </w:r>
      <w:proofErr w:type="gramStart"/>
      <w:r w:rsidR="009C2142">
        <w:rPr>
          <w:b/>
          <w:bCs/>
          <w:color w:val="auto"/>
          <w:sz w:val="22"/>
        </w:rPr>
        <w:t>Account #</w:t>
      </w:r>
      <w:r w:rsidR="008C4179">
        <w:rPr>
          <w:b/>
          <w:bCs/>
          <w:color w:val="auto"/>
          <w:sz w:val="22"/>
        </w:rPr>
        <w:t>*</w:t>
      </w:r>
      <w:proofErr w:type="gramEnd"/>
      <w:r w:rsidRPr="00BE29B2">
        <w:rPr>
          <w:sz w:val="22"/>
        </w:rPr>
        <w:t>.</w:t>
      </w:r>
      <w:r w:rsidR="009C2142">
        <w:rPr>
          <w:sz w:val="22"/>
        </w:rPr>
        <w:t xml:space="preserve"> If you use an account number to identify and track your residents, enter this account number in this field.</w:t>
      </w:r>
    </w:p>
    <w:p w14:paraId="62F2B88A" w14:textId="1DD1C704" w:rsidR="00BE29B2" w:rsidRDefault="009C2142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proofErr w:type="gramStart"/>
      <w:r>
        <w:rPr>
          <w:color w:val="auto"/>
          <w:sz w:val="22"/>
        </w:rPr>
        <w:t>resident’s</w:t>
      </w:r>
      <w:proofErr w:type="gramEnd"/>
      <w:r>
        <w:rPr>
          <w:color w:val="auto"/>
          <w:sz w:val="22"/>
        </w:rPr>
        <w:t xml:space="preserve"> name in the </w:t>
      </w:r>
      <w:r w:rsidRPr="009C2142">
        <w:rPr>
          <w:b/>
          <w:bCs/>
          <w:color w:val="auto"/>
          <w:sz w:val="22"/>
        </w:rPr>
        <w:t>Last Name</w:t>
      </w:r>
      <w:r w:rsidR="008C4179">
        <w:rPr>
          <w:b/>
          <w:bCs/>
          <w:color w:val="auto"/>
          <w:sz w:val="22"/>
        </w:rPr>
        <w:t>*</w:t>
      </w:r>
      <w:r>
        <w:rPr>
          <w:color w:val="auto"/>
          <w:sz w:val="22"/>
        </w:rPr>
        <w:t xml:space="preserve"> and </w:t>
      </w:r>
      <w:r w:rsidRPr="009C2142">
        <w:rPr>
          <w:b/>
          <w:bCs/>
          <w:color w:val="auto"/>
          <w:sz w:val="22"/>
        </w:rPr>
        <w:t>First Name</w:t>
      </w:r>
      <w:r w:rsidR="008C4179">
        <w:rPr>
          <w:b/>
          <w:bCs/>
          <w:color w:val="auto"/>
          <w:sz w:val="22"/>
        </w:rPr>
        <w:t>*</w:t>
      </w:r>
      <w:r>
        <w:rPr>
          <w:color w:val="auto"/>
          <w:sz w:val="22"/>
        </w:rPr>
        <w:t xml:space="preserve"> fields</w:t>
      </w:r>
      <w:r w:rsidR="00BE29B2">
        <w:rPr>
          <w:sz w:val="22"/>
        </w:rPr>
        <w:t>.</w:t>
      </w:r>
    </w:p>
    <w:p w14:paraId="2B8A8FF9" w14:textId="7A8B205D" w:rsidR="009C2142" w:rsidRDefault="009C2142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In the </w:t>
      </w:r>
      <w:r w:rsidRPr="009C2142">
        <w:rPr>
          <w:b/>
          <w:bCs/>
          <w:color w:val="auto"/>
          <w:sz w:val="22"/>
        </w:rPr>
        <w:t>DOB</w:t>
      </w:r>
      <w:r w:rsidR="008C4179">
        <w:rPr>
          <w:b/>
          <w:bCs/>
          <w:color w:val="auto"/>
          <w:sz w:val="22"/>
        </w:rPr>
        <w:t>*</w:t>
      </w:r>
      <w:r>
        <w:rPr>
          <w:color w:val="auto"/>
          <w:sz w:val="22"/>
        </w:rPr>
        <w:t xml:space="preserve"> field, enter the resident’s date of birth</w:t>
      </w:r>
      <w:r w:rsidRPr="009C2142">
        <w:rPr>
          <w:sz w:val="22"/>
        </w:rPr>
        <w:t>.</w:t>
      </w:r>
    </w:p>
    <w:p w14:paraId="47CAFC2F" w14:textId="0CFE5494" w:rsidR="009C2142" w:rsidRDefault="009C2142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Select the resident’s </w:t>
      </w:r>
      <w:r w:rsidRPr="009C2142">
        <w:rPr>
          <w:b/>
          <w:bCs/>
          <w:color w:val="auto"/>
          <w:sz w:val="22"/>
        </w:rPr>
        <w:t>Gender</w:t>
      </w:r>
      <w:r w:rsidR="008C4179">
        <w:rPr>
          <w:b/>
          <w:bCs/>
          <w:color w:val="auto"/>
          <w:sz w:val="22"/>
        </w:rPr>
        <w:t>*</w:t>
      </w:r>
      <w:r>
        <w:rPr>
          <w:color w:val="auto"/>
          <w:sz w:val="22"/>
        </w:rPr>
        <w:t xml:space="preserve"> from the dropdown list</w:t>
      </w:r>
      <w:r w:rsidRPr="009C2142">
        <w:rPr>
          <w:sz w:val="22"/>
        </w:rPr>
        <w:t>.</w:t>
      </w:r>
    </w:p>
    <w:p w14:paraId="36100EAC" w14:textId="09075C02" w:rsidR="009C2142" w:rsidRDefault="009C2142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In the </w:t>
      </w:r>
      <w:r w:rsidRPr="009C2142">
        <w:rPr>
          <w:b/>
          <w:bCs/>
          <w:color w:val="auto"/>
          <w:sz w:val="22"/>
        </w:rPr>
        <w:t>Member Address 1</w:t>
      </w:r>
      <w:r w:rsidR="008C4179">
        <w:rPr>
          <w:b/>
          <w:bCs/>
          <w:color w:val="auto"/>
          <w:sz w:val="22"/>
        </w:rPr>
        <w:t>*</w:t>
      </w:r>
      <w:r>
        <w:rPr>
          <w:color w:val="auto"/>
          <w:sz w:val="22"/>
        </w:rPr>
        <w:t xml:space="preserve"> field, enter the street address of the residential care home in which the resident lives</w:t>
      </w:r>
      <w:r>
        <w:rPr>
          <w:sz w:val="22"/>
        </w:rPr>
        <w:t>.</w:t>
      </w:r>
    </w:p>
    <w:p w14:paraId="2E5BFAEC" w14:textId="4ACA4F9D" w:rsidR="009C2142" w:rsidRPr="009C2142" w:rsidRDefault="009C2142" w:rsidP="009C2142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resident’s </w:t>
      </w:r>
      <w:r w:rsidRPr="009C2142">
        <w:rPr>
          <w:b/>
          <w:bCs/>
          <w:color w:val="auto"/>
          <w:sz w:val="22"/>
        </w:rPr>
        <w:t>City</w:t>
      </w:r>
      <w:r w:rsidR="008C4179">
        <w:rPr>
          <w:b/>
          <w:bCs/>
          <w:color w:val="auto"/>
          <w:sz w:val="22"/>
        </w:rPr>
        <w:t>*</w:t>
      </w:r>
      <w:r>
        <w:rPr>
          <w:color w:val="auto"/>
          <w:sz w:val="22"/>
        </w:rPr>
        <w:t xml:space="preserve">, </w:t>
      </w:r>
      <w:r w:rsidRPr="009C2142">
        <w:rPr>
          <w:b/>
          <w:bCs/>
          <w:color w:val="auto"/>
          <w:sz w:val="22"/>
        </w:rPr>
        <w:t>State</w:t>
      </w:r>
      <w:r w:rsidR="008C4179">
        <w:rPr>
          <w:b/>
          <w:bCs/>
          <w:color w:val="auto"/>
          <w:sz w:val="22"/>
        </w:rPr>
        <w:t>*</w:t>
      </w:r>
      <w:r>
        <w:rPr>
          <w:color w:val="auto"/>
          <w:sz w:val="22"/>
        </w:rPr>
        <w:t xml:space="preserve">, and </w:t>
      </w:r>
      <w:r w:rsidR="00E2466E" w:rsidRPr="009C2142">
        <w:rPr>
          <w:b/>
          <w:bCs/>
          <w:color w:val="auto"/>
          <w:sz w:val="22"/>
        </w:rPr>
        <w:t>Z</w:t>
      </w:r>
      <w:r w:rsidR="00E2466E">
        <w:rPr>
          <w:b/>
          <w:bCs/>
          <w:color w:val="auto"/>
          <w:sz w:val="22"/>
        </w:rPr>
        <w:t>IP</w:t>
      </w:r>
      <w:r w:rsidR="00E2466E" w:rsidRPr="009C2142">
        <w:rPr>
          <w:b/>
          <w:bCs/>
          <w:color w:val="auto"/>
          <w:sz w:val="22"/>
        </w:rPr>
        <w:t xml:space="preserve"> </w:t>
      </w:r>
      <w:r w:rsidRPr="009C2142">
        <w:rPr>
          <w:b/>
          <w:bCs/>
          <w:color w:val="auto"/>
          <w:sz w:val="22"/>
        </w:rPr>
        <w:t>code</w:t>
      </w:r>
      <w:r w:rsidR="008C4179">
        <w:rPr>
          <w:b/>
          <w:bCs/>
          <w:color w:val="auto"/>
          <w:sz w:val="22"/>
        </w:rPr>
        <w:t>*</w:t>
      </w:r>
      <w:r>
        <w:rPr>
          <w:color w:val="auto"/>
          <w:sz w:val="22"/>
        </w:rPr>
        <w:t xml:space="preserve"> for the residential care home in which the resident lives.</w:t>
      </w:r>
    </w:p>
    <w:p w14:paraId="5D609D5F" w14:textId="61865728" w:rsidR="008C4179" w:rsidRDefault="008C4179" w:rsidP="008C4179">
      <w:pPr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79CA910A" wp14:editId="46C805CC">
            <wp:extent cx="5943600" cy="2123440"/>
            <wp:effectExtent l="0" t="0" r="0" b="0"/>
            <wp:docPr id="1746300834" name="Picture 1" descr="Member ID, Patient Account #, Last Name, First Name, DOB, Gender, Member Address 1, Member City, Member State, and Member Zip are all identified as required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00834" name="Picture 1" descr="Member ID, Patient Account #, Last Name, First Name, DOB, Gender, Member Address 1, Member City, Member State, and Member Zip are all identified as required field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75DF2" w14:textId="77777777" w:rsidR="00F75A07" w:rsidRDefault="00F75A07">
      <w:pPr>
        <w:spacing w:after="160" w:line="259" w:lineRule="auto"/>
        <w:ind w:left="0" w:firstLine="0"/>
        <w:rPr>
          <w:b/>
          <w:bCs/>
          <w:sz w:val="24"/>
          <w:szCs w:val="24"/>
        </w:rPr>
      </w:pPr>
      <w:r>
        <w:br w:type="page"/>
      </w:r>
    </w:p>
    <w:p w14:paraId="32A90E29" w14:textId="74429FBF" w:rsidR="00953E7F" w:rsidRPr="009D40F3" w:rsidRDefault="009C2142" w:rsidP="00FF29EE">
      <w:pPr>
        <w:pStyle w:val="Heading1"/>
      </w:pPr>
      <w:r w:rsidRPr="00D47785">
        <w:lastRenderedPageBreak/>
        <w:t>Billing Information: Enter Provider and Benefit Information</w:t>
      </w:r>
    </w:p>
    <w:p w14:paraId="1A9104B4" w14:textId="2E92D5EA" w:rsidR="00953E7F" w:rsidRPr="00985021" w:rsidRDefault="00B55452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953E7F" w:rsidRPr="00985021">
        <w:rPr>
          <w:sz w:val="22"/>
        </w:rPr>
        <w:t xml:space="preserve"> the </w:t>
      </w:r>
      <w:r w:rsidR="009C2142">
        <w:rPr>
          <w:b/>
          <w:sz w:val="22"/>
        </w:rPr>
        <w:t>Billing Information</w:t>
      </w:r>
      <w:r w:rsidR="00953E7F">
        <w:rPr>
          <w:b/>
          <w:sz w:val="22"/>
        </w:rPr>
        <w:t xml:space="preserve"> </w:t>
      </w:r>
      <w:r w:rsidR="00953E7F" w:rsidRPr="00985021">
        <w:rPr>
          <w:sz w:val="22"/>
        </w:rPr>
        <w:t xml:space="preserve">panel: </w:t>
      </w:r>
    </w:p>
    <w:p w14:paraId="6C5D31F2" w14:textId="43293532" w:rsidR="00233F1A" w:rsidRPr="00233F1A" w:rsidRDefault="009C2142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In the </w:t>
      </w:r>
      <w:r w:rsidRPr="009C2142">
        <w:rPr>
          <w:b/>
          <w:bCs/>
          <w:sz w:val="22"/>
        </w:rPr>
        <w:t>Attending Phys Last Name</w:t>
      </w:r>
      <w:r>
        <w:rPr>
          <w:sz w:val="22"/>
        </w:rPr>
        <w:t xml:space="preserve"> and </w:t>
      </w:r>
      <w:r w:rsidRPr="009C2142">
        <w:rPr>
          <w:b/>
          <w:bCs/>
          <w:sz w:val="22"/>
        </w:rPr>
        <w:t>Attending Phys First Name</w:t>
      </w:r>
      <w:r>
        <w:rPr>
          <w:sz w:val="22"/>
        </w:rPr>
        <w:t xml:space="preserve"> fields, enter the name of the attending physician associated with the claim</w:t>
      </w:r>
      <w:r w:rsidR="00953E7F">
        <w:rPr>
          <w:sz w:val="22"/>
        </w:rPr>
        <w:t>.</w:t>
      </w:r>
    </w:p>
    <w:p w14:paraId="19B72188" w14:textId="3C7E24BC" w:rsidR="0048005F" w:rsidRPr="00431EAC" w:rsidRDefault="009C2142" w:rsidP="00233F1A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Enter the </w:t>
      </w:r>
      <w:r w:rsidRPr="009C2142">
        <w:rPr>
          <w:b/>
          <w:bCs/>
          <w:sz w:val="22"/>
        </w:rPr>
        <w:t>Attending Phys NPI</w:t>
      </w:r>
      <w:r>
        <w:rPr>
          <w:sz w:val="22"/>
        </w:rPr>
        <w:t xml:space="preserve"> (national provider number)</w:t>
      </w:r>
      <w:r w:rsidR="00233F1A">
        <w:rPr>
          <w:sz w:val="22"/>
        </w:rPr>
        <w:t>.</w:t>
      </w:r>
      <w:r w:rsidR="00953E7F">
        <w:rPr>
          <w:sz w:val="22"/>
        </w:rPr>
        <w:t xml:space="preserve"> </w:t>
      </w:r>
    </w:p>
    <w:p w14:paraId="30DD83A1" w14:textId="399F7D0E" w:rsidR="00431EAC" w:rsidRPr="00431EAC" w:rsidRDefault="00A04E5D" w:rsidP="00D47785">
      <w:pPr>
        <w:spacing w:after="109"/>
      </w:pPr>
      <w:r>
        <w:rPr>
          <w:noProof/>
        </w:rPr>
        <w:drawing>
          <wp:inline distT="0" distB="0" distL="0" distR="0" wp14:anchorId="368D4CA4" wp14:editId="01F083C2">
            <wp:extent cx="5943600" cy="752475"/>
            <wp:effectExtent l="0" t="0" r="0" b="9525"/>
            <wp:docPr id="1842846514" name="Picture 1" descr="Attending Physician Last Name, First Name, and NPI are optional field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46514" name="Picture 1" descr="Attending Physician Last Name, First Name, and NPI are optional fields. 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E8E2" w14:textId="1D4DDA60" w:rsidR="00431EAC" w:rsidRPr="00D47785" w:rsidRDefault="00431EAC" w:rsidP="00233F1A">
      <w:pPr>
        <w:numPr>
          <w:ilvl w:val="0"/>
          <w:numId w:val="1"/>
        </w:numPr>
        <w:spacing w:after="109"/>
        <w:ind w:hanging="360"/>
        <w:rPr>
          <w:sz w:val="22"/>
          <w:szCs w:val="24"/>
        </w:rPr>
      </w:pPr>
      <w:r w:rsidRPr="00D47785">
        <w:rPr>
          <w:sz w:val="22"/>
          <w:szCs w:val="24"/>
        </w:rPr>
        <w:t xml:space="preserve">In the </w:t>
      </w:r>
      <w:r w:rsidRPr="00D47785">
        <w:rPr>
          <w:b/>
          <w:bCs/>
          <w:sz w:val="22"/>
          <w:szCs w:val="24"/>
        </w:rPr>
        <w:t>Assignment of Benefits</w:t>
      </w:r>
      <w:r w:rsidR="00A04E5D">
        <w:rPr>
          <w:b/>
          <w:bCs/>
          <w:sz w:val="22"/>
          <w:szCs w:val="24"/>
        </w:rPr>
        <w:t xml:space="preserve"> Ind*</w:t>
      </w:r>
      <w:r w:rsidRPr="00D47785">
        <w:rPr>
          <w:sz w:val="22"/>
          <w:szCs w:val="24"/>
        </w:rPr>
        <w:t xml:space="preserve"> dropdown list, select whether the resident authorizes benefits to be paid to the residential care home.</w:t>
      </w:r>
    </w:p>
    <w:p w14:paraId="27E7EBCD" w14:textId="45D80A35" w:rsidR="00A04E5D" w:rsidRPr="00D47785" w:rsidRDefault="00A04E5D" w:rsidP="00233F1A">
      <w:pPr>
        <w:numPr>
          <w:ilvl w:val="0"/>
          <w:numId w:val="1"/>
        </w:numPr>
        <w:spacing w:after="109"/>
        <w:ind w:hanging="360"/>
        <w:rPr>
          <w:sz w:val="22"/>
          <w:szCs w:val="24"/>
        </w:rPr>
      </w:pPr>
      <w:r w:rsidRPr="00D47785">
        <w:rPr>
          <w:sz w:val="22"/>
          <w:szCs w:val="24"/>
        </w:rPr>
        <w:t xml:space="preserve">Select the appropriate value in the </w:t>
      </w:r>
      <w:r w:rsidRPr="00FF29EE">
        <w:rPr>
          <w:b/>
          <w:bCs/>
          <w:sz w:val="22"/>
          <w:szCs w:val="24"/>
        </w:rPr>
        <w:t>Provider Accepts Assignment*</w:t>
      </w:r>
      <w:r w:rsidRPr="00D47785">
        <w:rPr>
          <w:sz w:val="22"/>
          <w:szCs w:val="24"/>
        </w:rPr>
        <w:t xml:space="preserve"> dropdown list.</w:t>
      </w:r>
    </w:p>
    <w:p w14:paraId="78C89DE7" w14:textId="2FB0E1E5" w:rsidR="00431EAC" w:rsidRPr="00FF29EE" w:rsidRDefault="00431EAC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 w:rsidRPr="00FF29EE">
        <w:rPr>
          <w:sz w:val="22"/>
        </w:rPr>
        <w:t xml:space="preserve">Select the </w:t>
      </w:r>
      <w:r w:rsidRPr="00FF29EE">
        <w:rPr>
          <w:b/>
          <w:bCs/>
          <w:sz w:val="22"/>
        </w:rPr>
        <w:t>Claim Filing Indicator</w:t>
      </w:r>
      <w:r w:rsidR="00F75A07">
        <w:rPr>
          <w:b/>
          <w:bCs/>
          <w:sz w:val="22"/>
        </w:rPr>
        <w:t>*</w:t>
      </w:r>
      <w:r w:rsidRPr="00FF29EE">
        <w:rPr>
          <w:sz w:val="22"/>
        </w:rPr>
        <w:t xml:space="preserve"> from the dropdown list.</w:t>
      </w:r>
    </w:p>
    <w:p w14:paraId="679CA0CE" w14:textId="049F8907" w:rsidR="00431EAC" w:rsidRPr="00FF29EE" w:rsidRDefault="00431EAC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 w:rsidRPr="00FF29EE">
        <w:rPr>
          <w:sz w:val="22"/>
        </w:rPr>
        <w:t xml:space="preserve">Select the </w:t>
      </w:r>
      <w:r w:rsidRPr="00FF29EE">
        <w:rPr>
          <w:b/>
          <w:bCs/>
          <w:sz w:val="22"/>
        </w:rPr>
        <w:t>Release of Information</w:t>
      </w:r>
      <w:r w:rsidR="00F75A07">
        <w:rPr>
          <w:b/>
          <w:bCs/>
          <w:sz w:val="22"/>
        </w:rPr>
        <w:t>*</w:t>
      </w:r>
      <w:r w:rsidRPr="00FF29EE">
        <w:rPr>
          <w:sz w:val="22"/>
        </w:rPr>
        <w:t xml:space="preserve"> from the dropdown list.</w:t>
      </w:r>
    </w:p>
    <w:p w14:paraId="6634C87F" w14:textId="59F18185" w:rsidR="00A04E5D" w:rsidRDefault="00A04E5D" w:rsidP="00A04E5D">
      <w:pPr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2102B5B7" wp14:editId="7D7AD6D6">
            <wp:extent cx="5943600" cy="1289050"/>
            <wp:effectExtent l="0" t="0" r="0" b="6350"/>
            <wp:docPr id="1005292218" name="Picture 1" descr="The Assignment of Benefits Ind, Provider Accepts Assignment, Claim Filling Indicator, and Release of Information dropdown menus are identified as required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92218" name="Picture 1" descr="The Assignment of Benefits Ind, Provider Accepts Assignment, Claim Filling Indicator, and Release of Information dropdown menus are identified as required fields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67301" w14:textId="0A331EE4" w:rsidR="0061487E" w:rsidRPr="009D40F3" w:rsidRDefault="00431EAC" w:rsidP="00FF29EE">
      <w:pPr>
        <w:pStyle w:val="Heading1"/>
      </w:pPr>
      <w:r w:rsidRPr="00D47785">
        <w:t>Service Information: Enter Service Information</w:t>
      </w:r>
    </w:p>
    <w:p w14:paraId="6E504365" w14:textId="19AF24B5" w:rsidR="0061487E" w:rsidRDefault="0061487E" w:rsidP="0061487E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431EAC">
        <w:rPr>
          <w:b/>
          <w:sz w:val="22"/>
        </w:rPr>
        <w:t>Service Information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0D64EC7F" w14:textId="6086294C" w:rsidR="000D7491" w:rsidRPr="00E9647B" w:rsidRDefault="00431EAC" w:rsidP="000D7491">
      <w:pPr>
        <w:numPr>
          <w:ilvl w:val="0"/>
          <w:numId w:val="1"/>
        </w:numPr>
        <w:spacing w:after="109"/>
        <w:ind w:hanging="360"/>
        <w:rPr>
          <w:color w:val="auto"/>
          <w:sz w:val="22"/>
        </w:rPr>
      </w:pPr>
      <w:r>
        <w:rPr>
          <w:sz w:val="22"/>
        </w:rPr>
        <w:t xml:space="preserve">In the </w:t>
      </w:r>
      <w:r w:rsidRPr="00431EAC">
        <w:rPr>
          <w:b/>
          <w:bCs/>
          <w:sz w:val="22"/>
        </w:rPr>
        <w:t>From Date</w:t>
      </w:r>
      <w:r w:rsidR="007A2638">
        <w:rPr>
          <w:b/>
          <w:bCs/>
          <w:sz w:val="22"/>
        </w:rPr>
        <w:t>*</w:t>
      </w:r>
      <w:r>
        <w:rPr>
          <w:sz w:val="22"/>
        </w:rPr>
        <w:t xml:space="preserve"> and </w:t>
      </w:r>
      <w:r w:rsidRPr="00431EAC">
        <w:rPr>
          <w:b/>
          <w:bCs/>
          <w:sz w:val="22"/>
        </w:rPr>
        <w:t>Through Date</w:t>
      </w:r>
      <w:r w:rsidR="007A2638">
        <w:rPr>
          <w:b/>
          <w:bCs/>
          <w:sz w:val="22"/>
        </w:rPr>
        <w:t>*</w:t>
      </w:r>
      <w:r>
        <w:rPr>
          <w:sz w:val="22"/>
        </w:rPr>
        <w:t xml:space="preserve"> fields, enter the date range for the claim</w:t>
      </w:r>
      <w:r w:rsidR="000D7491" w:rsidRPr="00E9647B">
        <w:rPr>
          <w:color w:val="auto"/>
          <w:sz w:val="22"/>
        </w:rPr>
        <w:t>.</w:t>
      </w:r>
    </w:p>
    <w:p w14:paraId="39CA56AC" w14:textId="36565C0A" w:rsidR="000D7491" w:rsidRDefault="00431EAC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color w:val="auto"/>
          <w:sz w:val="22"/>
        </w:rPr>
        <w:t xml:space="preserve">Select the </w:t>
      </w:r>
      <w:r w:rsidRPr="00431EAC">
        <w:rPr>
          <w:b/>
          <w:bCs/>
          <w:color w:val="auto"/>
          <w:sz w:val="22"/>
        </w:rPr>
        <w:t>Patient Status</w:t>
      </w:r>
      <w:r w:rsidR="007A2638">
        <w:rPr>
          <w:b/>
          <w:bCs/>
          <w:color w:val="auto"/>
          <w:sz w:val="22"/>
        </w:rPr>
        <w:t>*</w:t>
      </w:r>
      <w:r>
        <w:rPr>
          <w:color w:val="auto"/>
          <w:sz w:val="22"/>
        </w:rPr>
        <w:t xml:space="preserve"> from the dropdown list</w:t>
      </w:r>
      <w:r w:rsidR="000D7491">
        <w:rPr>
          <w:sz w:val="22"/>
        </w:rPr>
        <w:t>.</w:t>
      </w:r>
    </w:p>
    <w:p w14:paraId="15D678C2" w14:textId="4DFC3680" w:rsidR="00431EAC" w:rsidRDefault="00431EAC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color w:val="auto"/>
          <w:sz w:val="22"/>
        </w:rPr>
        <w:t xml:space="preserve">Select the </w:t>
      </w:r>
      <w:r w:rsidRPr="00431EAC">
        <w:rPr>
          <w:b/>
          <w:bCs/>
          <w:color w:val="auto"/>
          <w:sz w:val="22"/>
        </w:rPr>
        <w:t xml:space="preserve">Admit </w:t>
      </w:r>
      <w:r w:rsidR="001807CF">
        <w:rPr>
          <w:b/>
          <w:bCs/>
          <w:color w:val="auto"/>
          <w:sz w:val="22"/>
        </w:rPr>
        <w:t xml:space="preserve">or Visit </w:t>
      </w:r>
      <w:r w:rsidRPr="00431EAC">
        <w:rPr>
          <w:b/>
          <w:bCs/>
          <w:color w:val="auto"/>
          <w:sz w:val="22"/>
        </w:rPr>
        <w:t>Source</w:t>
      </w:r>
      <w:r>
        <w:rPr>
          <w:color w:val="auto"/>
          <w:sz w:val="22"/>
        </w:rPr>
        <w:t xml:space="preserve"> from the dropdown list</w:t>
      </w:r>
      <w:r w:rsidRPr="00431EAC">
        <w:rPr>
          <w:sz w:val="22"/>
        </w:rPr>
        <w:t>.</w:t>
      </w:r>
    </w:p>
    <w:p w14:paraId="5BE7E6DB" w14:textId="7D24C531" w:rsidR="00431EAC" w:rsidRDefault="00431EAC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Pr="00431EAC">
        <w:rPr>
          <w:b/>
          <w:bCs/>
          <w:color w:val="auto"/>
          <w:sz w:val="22"/>
        </w:rPr>
        <w:t>Admission</w:t>
      </w:r>
      <w:r w:rsidR="007A2638">
        <w:rPr>
          <w:b/>
          <w:bCs/>
          <w:color w:val="auto"/>
          <w:sz w:val="22"/>
        </w:rPr>
        <w:t xml:space="preserve"> or Visit</w:t>
      </w:r>
      <w:r w:rsidRPr="00431EAC">
        <w:rPr>
          <w:b/>
          <w:bCs/>
          <w:color w:val="auto"/>
          <w:sz w:val="22"/>
        </w:rPr>
        <w:t xml:space="preserve"> Type</w:t>
      </w:r>
      <w:r w:rsidR="007A2638">
        <w:rPr>
          <w:b/>
          <w:bCs/>
          <w:color w:val="auto"/>
          <w:sz w:val="22"/>
        </w:rPr>
        <w:t>*</w:t>
      </w:r>
      <w:r>
        <w:rPr>
          <w:color w:val="auto"/>
          <w:sz w:val="22"/>
        </w:rPr>
        <w:t xml:space="preserve"> from the dropdown list</w:t>
      </w:r>
      <w:r w:rsidRPr="00431EAC">
        <w:rPr>
          <w:sz w:val="22"/>
        </w:rPr>
        <w:t>.</w:t>
      </w:r>
    </w:p>
    <w:p w14:paraId="2BACC570" w14:textId="7F402921" w:rsidR="009270BD" w:rsidRPr="00431EAC" w:rsidRDefault="00431EAC" w:rsidP="00431EAC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Pr="00431EAC">
        <w:rPr>
          <w:b/>
          <w:bCs/>
          <w:color w:val="auto"/>
          <w:sz w:val="22"/>
        </w:rPr>
        <w:t>Admission Date</w:t>
      </w:r>
      <w:r w:rsidRPr="00431EAC">
        <w:rPr>
          <w:sz w:val="22"/>
        </w:rPr>
        <w:t>.</w:t>
      </w:r>
      <w:r>
        <w:rPr>
          <w:sz w:val="22"/>
        </w:rPr>
        <w:t xml:space="preserve"> Enter the date of the resident’s initial admission to the residential care home or the date of the most recent readmission following a three-day hospital stay.</w:t>
      </w:r>
      <w:r w:rsidR="009270BD" w:rsidRPr="00431EAC">
        <w:rPr>
          <w:sz w:val="22"/>
        </w:rPr>
        <w:tab/>
      </w:r>
    </w:p>
    <w:p w14:paraId="2ED88580" w14:textId="0C453F74" w:rsidR="007A2638" w:rsidRDefault="007A2638" w:rsidP="007A2638">
      <w:pPr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57A001C2" wp14:editId="708EB750">
            <wp:extent cx="5943600" cy="1238250"/>
            <wp:effectExtent l="0" t="0" r="0" b="0"/>
            <wp:docPr id="105044264" name="Picture 1" descr="The From Date, Through Date, Patient Status, and Admission of Visit Type fields are identified as required in the Service Info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4264" name="Picture 1" descr="The From Date, Through Date, Patient Status, and Admission of Visit Type fields are identified as required in the Service Information panel."/>
                    <pic:cNvPicPr/>
                  </pic:nvPicPr>
                  <pic:blipFill rotWithShape="1">
                    <a:blip r:embed="rId18"/>
                    <a:srcRect b="13024"/>
                    <a:stretch/>
                  </pic:blipFill>
                  <pic:spPr bwMode="auto"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E2CE9B" w14:textId="77777777" w:rsidR="00F75A07" w:rsidRDefault="00F75A07">
      <w:pPr>
        <w:spacing w:after="160" w:line="259" w:lineRule="auto"/>
        <w:ind w:left="0" w:firstLine="0"/>
        <w:rPr>
          <w:b/>
          <w:bCs/>
          <w:sz w:val="24"/>
          <w:szCs w:val="24"/>
        </w:rPr>
      </w:pPr>
      <w:r>
        <w:br w:type="page"/>
      </w:r>
    </w:p>
    <w:p w14:paraId="3B669BF1" w14:textId="13D0448F" w:rsidR="0060699A" w:rsidRPr="009D40F3" w:rsidRDefault="00431EAC" w:rsidP="00FF29EE">
      <w:pPr>
        <w:pStyle w:val="Heading1"/>
      </w:pPr>
      <w:r w:rsidRPr="00D47785">
        <w:lastRenderedPageBreak/>
        <w:t>Claims Charges: Enter the Claim Charges</w:t>
      </w:r>
    </w:p>
    <w:p w14:paraId="2483FB0E" w14:textId="7AD52C6A" w:rsidR="0060699A" w:rsidRPr="00300CCB" w:rsidRDefault="0060699A" w:rsidP="0060699A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233F1A">
        <w:rPr>
          <w:b/>
          <w:sz w:val="22"/>
        </w:rPr>
        <w:t>C</w:t>
      </w:r>
      <w:r w:rsidR="00431EAC">
        <w:rPr>
          <w:b/>
          <w:sz w:val="22"/>
        </w:rPr>
        <w:t>laims Charges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68ACF1DE" w14:textId="6F05506A" w:rsidR="003E0777" w:rsidRDefault="00431EAC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Enter the </w:t>
      </w:r>
      <w:r w:rsidRPr="00431EAC">
        <w:rPr>
          <w:b/>
          <w:bCs/>
          <w:sz w:val="22"/>
        </w:rPr>
        <w:t>Total Charges</w:t>
      </w:r>
      <w:r w:rsidR="008A1D83">
        <w:rPr>
          <w:b/>
          <w:bCs/>
          <w:sz w:val="22"/>
        </w:rPr>
        <w:t>*</w:t>
      </w:r>
      <w:r>
        <w:rPr>
          <w:sz w:val="22"/>
        </w:rPr>
        <w:t xml:space="preserve"> for the claim</w:t>
      </w:r>
      <w:r w:rsidR="00233F1A">
        <w:rPr>
          <w:sz w:val="22"/>
        </w:rPr>
        <w:t>.</w:t>
      </w:r>
    </w:p>
    <w:p w14:paraId="6B408C79" w14:textId="0878D38B" w:rsidR="007A2638" w:rsidRDefault="007A2638" w:rsidP="007A2638">
      <w:pPr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1E581EF1" wp14:editId="3B8524BC">
            <wp:extent cx="5943600" cy="716280"/>
            <wp:effectExtent l="0" t="0" r="0" b="7620"/>
            <wp:docPr id="1676941640" name="Picture 1" descr="The Total Charges field is identified as required in the Claims Charge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41640" name="Picture 1" descr="The Total Charges field is identified as required in the Claims Charges panel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BA535" w14:textId="4E5D154C" w:rsidR="001807CF" w:rsidRDefault="00431EAC" w:rsidP="00782395">
      <w:pPr>
        <w:pStyle w:val="Heading1"/>
      </w:pPr>
      <w:r w:rsidRPr="00D47785">
        <w:t xml:space="preserve">Extended Services: Enter Occurrence Information </w:t>
      </w:r>
    </w:p>
    <w:p w14:paraId="779A4557" w14:textId="6406E796" w:rsidR="00431EAC" w:rsidRPr="00FF29EE" w:rsidRDefault="001807CF" w:rsidP="001807CF">
      <w:pPr>
        <w:rPr>
          <w:sz w:val="22"/>
        </w:rPr>
      </w:pPr>
      <w:r w:rsidRPr="00FF29EE">
        <w:rPr>
          <w:b/>
          <w:bCs/>
          <w:sz w:val="22"/>
        </w:rPr>
        <w:t>Note:</w:t>
      </w:r>
      <w:r w:rsidRPr="00FF29EE">
        <w:rPr>
          <w:sz w:val="22"/>
        </w:rPr>
        <w:t xml:space="preserve"> </w:t>
      </w:r>
      <w:r>
        <w:rPr>
          <w:sz w:val="22"/>
        </w:rPr>
        <w:t xml:space="preserve">This section </w:t>
      </w:r>
      <w:r w:rsidRPr="001807CF">
        <w:rPr>
          <w:sz w:val="22"/>
        </w:rPr>
        <w:t xml:space="preserve">is </w:t>
      </w:r>
      <w:r w:rsidR="00431EAC" w:rsidRPr="00FF29EE">
        <w:rPr>
          <w:sz w:val="22"/>
        </w:rPr>
        <w:t>applicable only if entering MLOA—Medical Leave</w:t>
      </w:r>
      <w:r w:rsidR="00431EAC" w:rsidRPr="00FF29EE">
        <w:rPr>
          <w:i/>
          <w:iCs/>
          <w:sz w:val="22"/>
        </w:rPr>
        <w:t xml:space="preserve"> </w:t>
      </w:r>
      <w:r w:rsidR="00431EAC" w:rsidRPr="00FF29EE">
        <w:rPr>
          <w:sz w:val="22"/>
        </w:rPr>
        <w:t>and NMLOA—Non-Medical Leave</w:t>
      </w:r>
      <w:r w:rsidR="00431EAC" w:rsidRPr="00FF29EE">
        <w:rPr>
          <w:i/>
          <w:iCs/>
          <w:sz w:val="22"/>
        </w:rPr>
        <w:t xml:space="preserve"> </w:t>
      </w:r>
      <w:r w:rsidR="00431EAC" w:rsidRPr="00FF29EE">
        <w:rPr>
          <w:sz w:val="22"/>
        </w:rPr>
        <w:t>information</w:t>
      </w:r>
      <w:r>
        <w:rPr>
          <w:sz w:val="22"/>
        </w:rPr>
        <w:t>.</w:t>
      </w:r>
    </w:p>
    <w:p w14:paraId="535E677C" w14:textId="44FDFECB" w:rsidR="00431EAC" w:rsidRDefault="00431EAC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the </w:t>
      </w:r>
      <w:r w:rsidRPr="00431EAC">
        <w:rPr>
          <w:b/>
          <w:bCs/>
          <w:sz w:val="22"/>
        </w:rPr>
        <w:t>Extended Services</w:t>
      </w:r>
      <w:r>
        <w:rPr>
          <w:sz w:val="22"/>
        </w:rPr>
        <w:t xml:space="preserve"> tab.</w:t>
      </w:r>
    </w:p>
    <w:p w14:paraId="0C79E543" w14:textId="4726492B" w:rsidR="00431EAC" w:rsidRDefault="00431EAC" w:rsidP="00D47785">
      <w:pPr>
        <w:tabs>
          <w:tab w:val="left" w:pos="8330"/>
        </w:tabs>
        <w:spacing w:after="109"/>
        <w:rPr>
          <w:sz w:val="22"/>
        </w:rPr>
      </w:pPr>
      <w:r w:rsidRPr="00431EAC">
        <w:rPr>
          <w:sz w:val="22"/>
        </w:rPr>
        <w:t xml:space="preserve">On the </w:t>
      </w:r>
      <w:r w:rsidRPr="00431EAC">
        <w:rPr>
          <w:b/>
          <w:bCs/>
          <w:sz w:val="22"/>
        </w:rPr>
        <w:t>List of Occurrences</w:t>
      </w:r>
      <w:r w:rsidRPr="00431EAC">
        <w:rPr>
          <w:sz w:val="22"/>
        </w:rPr>
        <w:t xml:space="preserve"> panel:</w:t>
      </w:r>
      <w:r w:rsidR="008A1D83">
        <w:rPr>
          <w:sz w:val="22"/>
        </w:rPr>
        <w:tab/>
      </w:r>
    </w:p>
    <w:p w14:paraId="01A37663" w14:textId="790185BB" w:rsidR="00431EAC" w:rsidRDefault="00431EAC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431EAC">
        <w:rPr>
          <w:b/>
          <w:bCs/>
          <w:sz w:val="22"/>
        </w:rPr>
        <w:t>New Item</w:t>
      </w:r>
      <w:r>
        <w:rPr>
          <w:sz w:val="22"/>
        </w:rPr>
        <w:t xml:space="preserve">. The </w:t>
      </w:r>
      <w:r w:rsidRPr="00431EAC">
        <w:rPr>
          <w:b/>
          <w:bCs/>
          <w:sz w:val="22"/>
        </w:rPr>
        <w:t>Occurrence Code Detail</w:t>
      </w:r>
      <w:r>
        <w:rPr>
          <w:sz w:val="22"/>
        </w:rPr>
        <w:t xml:space="preserve"> panel displays.</w:t>
      </w:r>
    </w:p>
    <w:p w14:paraId="00C1B486" w14:textId="01D6A1CB" w:rsidR="00431EAC" w:rsidRDefault="00431EAC" w:rsidP="00431EAC">
      <w:pPr>
        <w:spacing w:after="109"/>
        <w:rPr>
          <w:sz w:val="22"/>
        </w:rPr>
      </w:pPr>
      <w:r>
        <w:rPr>
          <w:sz w:val="22"/>
        </w:rPr>
        <w:t xml:space="preserve">On the </w:t>
      </w:r>
      <w:r w:rsidRPr="00431EAC">
        <w:rPr>
          <w:b/>
          <w:bCs/>
          <w:sz w:val="22"/>
        </w:rPr>
        <w:t>Occurrence Code Detail</w:t>
      </w:r>
      <w:r>
        <w:rPr>
          <w:sz w:val="22"/>
        </w:rPr>
        <w:t xml:space="preserve"> panel:</w:t>
      </w:r>
    </w:p>
    <w:p w14:paraId="68D5D2C6" w14:textId="59B9D16E" w:rsidR="00431EAC" w:rsidRDefault="00431EAC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Select the </w:t>
      </w:r>
      <w:r w:rsidRPr="00431EAC">
        <w:rPr>
          <w:b/>
          <w:bCs/>
          <w:sz w:val="22"/>
        </w:rPr>
        <w:t>Occurrence Code</w:t>
      </w:r>
      <w:r w:rsidR="00B97DC0">
        <w:rPr>
          <w:b/>
          <w:bCs/>
          <w:sz w:val="22"/>
        </w:rPr>
        <w:t>*</w:t>
      </w:r>
      <w:r>
        <w:rPr>
          <w:sz w:val="22"/>
        </w:rPr>
        <w:t xml:space="preserve"> from the dropdown list.</w:t>
      </w:r>
    </w:p>
    <w:p w14:paraId="4D87753C" w14:textId="77777777" w:rsidR="00B97DC0" w:rsidRDefault="00B97DC0" w:rsidP="00B97DC0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Select the </w:t>
      </w:r>
      <w:r w:rsidRPr="000C4450">
        <w:rPr>
          <w:b/>
          <w:bCs/>
          <w:sz w:val="22"/>
        </w:rPr>
        <w:t>Type</w:t>
      </w:r>
      <w:r>
        <w:rPr>
          <w:b/>
          <w:bCs/>
          <w:sz w:val="22"/>
        </w:rPr>
        <w:t>*</w:t>
      </w:r>
      <w:r>
        <w:rPr>
          <w:sz w:val="22"/>
        </w:rPr>
        <w:t xml:space="preserve"> of occurrence from the dropdown list.</w:t>
      </w:r>
    </w:p>
    <w:p w14:paraId="6428D454" w14:textId="71D7A15B" w:rsidR="000C4450" w:rsidRDefault="000C4450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In the </w:t>
      </w:r>
      <w:proofErr w:type="gramStart"/>
      <w:r w:rsidRPr="000C4450">
        <w:rPr>
          <w:b/>
          <w:bCs/>
          <w:sz w:val="22"/>
        </w:rPr>
        <w:t>From</w:t>
      </w:r>
      <w:proofErr w:type="gramEnd"/>
      <w:r w:rsidR="00B97DC0">
        <w:rPr>
          <w:b/>
          <w:bCs/>
          <w:sz w:val="22"/>
        </w:rPr>
        <w:t>*</w:t>
      </w:r>
      <w:r>
        <w:rPr>
          <w:sz w:val="22"/>
        </w:rPr>
        <w:t xml:space="preserve"> and </w:t>
      </w:r>
      <w:r w:rsidRPr="000C4450">
        <w:rPr>
          <w:b/>
          <w:bCs/>
          <w:sz w:val="22"/>
        </w:rPr>
        <w:t>To</w:t>
      </w:r>
      <w:r>
        <w:rPr>
          <w:sz w:val="22"/>
        </w:rPr>
        <w:t xml:space="preserve"> fields, enter the date range for the occurrence code for the claim.</w:t>
      </w:r>
    </w:p>
    <w:p w14:paraId="022E0416" w14:textId="77EF63AB" w:rsidR="000C4450" w:rsidRDefault="000C4450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="00B97DC0">
        <w:rPr>
          <w:b/>
          <w:bCs/>
          <w:sz w:val="22"/>
        </w:rPr>
        <w:t>Add</w:t>
      </w:r>
      <w:r w:rsidR="00B97DC0">
        <w:rPr>
          <w:sz w:val="22"/>
        </w:rPr>
        <w:t xml:space="preserve"> </w:t>
      </w:r>
      <w:r>
        <w:rPr>
          <w:sz w:val="22"/>
        </w:rPr>
        <w:t>to save the Occurrence information.</w:t>
      </w:r>
      <w:r w:rsidR="00B97DC0">
        <w:rPr>
          <w:sz w:val="22"/>
        </w:rPr>
        <w:t xml:space="preserve"> </w:t>
      </w:r>
      <w:r w:rsidR="00E96336">
        <w:rPr>
          <w:sz w:val="22"/>
        </w:rPr>
        <w:t>Repeat</w:t>
      </w:r>
      <w:r w:rsidR="00B97DC0">
        <w:rPr>
          <w:sz w:val="22"/>
        </w:rPr>
        <w:t xml:space="preserve"> steps 26</w:t>
      </w:r>
      <w:r w:rsidR="001807CF">
        <w:rPr>
          <w:sz w:val="22"/>
        </w:rPr>
        <w:t>–</w:t>
      </w:r>
      <w:r w:rsidR="00B97DC0">
        <w:rPr>
          <w:sz w:val="22"/>
        </w:rPr>
        <w:t>30 to add more occurrences.</w:t>
      </w:r>
    </w:p>
    <w:p w14:paraId="6B73C67E" w14:textId="068A1423" w:rsidR="008A1D83" w:rsidRDefault="008A1D83" w:rsidP="000C4450">
      <w:pPr>
        <w:spacing w:after="109"/>
        <w:rPr>
          <w:sz w:val="22"/>
        </w:rPr>
      </w:pPr>
      <w:r>
        <w:rPr>
          <w:noProof/>
        </w:rPr>
        <w:drawing>
          <wp:inline distT="0" distB="0" distL="0" distR="0" wp14:anchorId="7A33324B" wp14:editId="0F2ED3A2">
            <wp:extent cx="5943600" cy="1885315"/>
            <wp:effectExtent l="0" t="0" r="0" b="635"/>
            <wp:docPr id="795942766" name="Picture 1" descr="Occurrence Code, Type, and From date are identified as required fields in the Occurrence Code Detail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942766" name="Picture 1" descr="Occurrence Code, Type, and From date are identified as required fields in the Occurrence Code Detail panel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F3F8B" w14:textId="77777777" w:rsidR="001807CF" w:rsidRDefault="001807CF">
      <w:pPr>
        <w:spacing w:after="160" w:line="259" w:lineRule="auto"/>
        <w:ind w:left="0" w:firstLine="0"/>
        <w:rPr>
          <w:sz w:val="22"/>
        </w:rPr>
      </w:pPr>
      <w:r>
        <w:rPr>
          <w:sz w:val="22"/>
        </w:rPr>
        <w:br w:type="page"/>
      </w:r>
    </w:p>
    <w:p w14:paraId="0214EABF" w14:textId="6533DA01" w:rsidR="000C4450" w:rsidRDefault="000C4450" w:rsidP="000C4450">
      <w:pPr>
        <w:spacing w:after="109"/>
        <w:rPr>
          <w:sz w:val="22"/>
        </w:rPr>
      </w:pPr>
      <w:r>
        <w:rPr>
          <w:sz w:val="22"/>
        </w:rPr>
        <w:lastRenderedPageBreak/>
        <w:t xml:space="preserve">On the </w:t>
      </w:r>
      <w:r w:rsidRPr="000C4450">
        <w:rPr>
          <w:b/>
          <w:bCs/>
          <w:sz w:val="22"/>
        </w:rPr>
        <w:t>List of Values</w:t>
      </w:r>
      <w:r>
        <w:rPr>
          <w:sz w:val="22"/>
        </w:rPr>
        <w:t xml:space="preserve"> panel:</w:t>
      </w:r>
    </w:p>
    <w:p w14:paraId="5DDED2DB" w14:textId="79667A70" w:rsidR="000C4450" w:rsidRDefault="000C4450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0C4450">
        <w:rPr>
          <w:b/>
          <w:bCs/>
          <w:sz w:val="22"/>
        </w:rPr>
        <w:t>New Item</w:t>
      </w:r>
      <w:r>
        <w:rPr>
          <w:sz w:val="22"/>
        </w:rPr>
        <w:t xml:space="preserve">. The </w:t>
      </w:r>
      <w:r w:rsidRPr="000C4450">
        <w:rPr>
          <w:b/>
          <w:bCs/>
          <w:sz w:val="22"/>
        </w:rPr>
        <w:t>Value Code Detail</w:t>
      </w:r>
      <w:r>
        <w:rPr>
          <w:sz w:val="22"/>
        </w:rPr>
        <w:t xml:space="preserve"> panel displays.</w:t>
      </w:r>
    </w:p>
    <w:p w14:paraId="1C9EE5A5" w14:textId="0F414924" w:rsidR="000C4450" w:rsidRDefault="000C4450" w:rsidP="000C4450">
      <w:pPr>
        <w:spacing w:after="109"/>
        <w:rPr>
          <w:sz w:val="22"/>
        </w:rPr>
      </w:pPr>
      <w:r>
        <w:rPr>
          <w:sz w:val="22"/>
        </w:rPr>
        <w:t xml:space="preserve">On the </w:t>
      </w:r>
      <w:r w:rsidR="00B97DC0">
        <w:rPr>
          <w:b/>
          <w:bCs/>
          <w:sz w:val="22"/>
        </w:rPr>
        <w:t>Value</w:t>
      </w:r>
      <w:r w:rsidR="00B97DC0" w:rsidRPr="000C4450">
        <w:rPr>
          <w:b/>
          <w:bCs/>
          <w:sz w:val="22"/>
        </w:rPr>
        <w:t xml:space="preserve"> </w:t>
      </w:r>
      <w:r w:rsidRPr="000C4450">
        <w:rPr>
          <w:b/>
          <w:bCs/>
          <w:sz w:val="22"/>
        </w:rPr>
        <w:t>Code Detail</w:t>
      </w:r>
      <w:r w:rsidR="00B97DC0">
        <w:rPr>
          <w:b/>
          <w:bCs/>
          <w:sz w:val="22"/>
        </w:rPr>
        <w:t>s</w:t>
      </w:r>
      <w:r>
        <w:rPr>
          <w:sz w:val="22"/>
        </w:rPr>
        <w:t xml:space="preserve"> panel:</w:t>
      </w:r>
    </w:p>
    <w:p w14:paraId="5F4F9920" w14:textId="5200BD63" w:rsidR="000C4450" w:rsidRDefault="000C4450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Select the </w:t>
      </w:r>
      <w:r w:rsidRPr="000C4450">
        <w:rPr>
          <w:b/>
          <w:bCs/>
          <w:sz w:val="22"/>
        </w:rPr>
        <w:t>Value Code</w:t>
      </w:r>
      <w:r w:rsidR="00B97DC0">
        <w:rPr>
          <w:b/>
          <w:bCs/>
          <w:sz w:val="22"/>
        </w:rPr>
        <w:t>*</w:t>
      </w:r>
      <w:r>
        <w:rPr>
          <w:sz w:val="22"/>
        </w:rPr>
        <w:t xml:space="preserve"> from the dropdown list.</w:t>
      </w:r>
    </w:p>
    <w:p w14:paraId="03D7603E" w14:textId="569FB44B" w:rsidR="000C4450" w:rsidRDefault="000C4450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In the </w:t>
      </w:r>
      <w:r w:rsidRPr="000C4450">
        <w:rPr>
          <w:b/>
          <w:bCs/>
          <w:sz w:val="22"/>
        </w:rPr>
        <w:t>Value</w:t>
      </w:r>
      <w:r w:rsidR="00B97DC0">
        <w:rPr>
          <w:b/>
          <w:bCs/>
          <w:sz w:val="22"/>
        </w:rPr>
        <w:t>*</w:t>
      </w:r>
      <w:r>
        <w:rPr>
          <w:sz w:val="22"/>
        </w:rPr>
        <w:t xml:space="preserve"> field, enter the value.</w:t>
      </w:r>
    </w:p>
    <w:p w14:paraId="14A2A1E4" w14:textId="35CF92D4" w:rsidR="000C4450" w:rsidRDefault="000C4450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="00B97DC0">
        <w:rPr>
          <w:b/>
          <w:bCs/>
          <w:sz w:val="22"/>
        </w:rPr>
        <w:t>Add</w:t>
      </w:r>
      <w:r w:rsidR="00B97DC0">
        <w:rPr>
          <w:sz w:val="22"/>
        </w:rPr>
        <w:t xml:space="preserve"> </w:t>
      </w:r>
      <w:r>
        <w:rPr>
          <w:sz w:val="22"/>
        </w:rPr>
        <w:t>to save the Value information.</w:t>
      </w:r>
      <w:r w:rsidR="00E96336">
        <w:rPr>
          <w:sz w:val="22"/>
        </w:rPr>
        <w:t xml:space="preserve"> Repeat steps 31</w:t>
      </w:r>
      <w:r w:rsidR="001807CF">
        <w:rPr>
          <w:sz w:val="22"/>
        </w:rPr>
        <w:t>–</w:t>
      </w:r>
      <w:r w:rsidR="00E96336">
        <w:rPr>
          <w:sz w:val="22"/>
        </w:rPr>
        <w:t>34 to add more values.</w:t>
      </w:r>
    </w:p>
    <w:p w14:paraId="7B521BD5" w14:textId="7740A4A8" w:rsidR="0097644F" w:rsidRDefault="00B97DC0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rPr>
          <w:noProof/>
        </w:rPr>
        <w:drawing>
          <wp:inline distT="0" distB="0" distL="0" distR="0" wp14:anchorId="487E9650" wp14:editId="4D1072AF">
            <wp:extent cx="5943600" cy="1913890"/>
            <wp:effectExtent l="0" t="0" r="0" b="0"/>
            <wp:docPr id="1754859893" name="Picture 1" descr="The Value Code and Value fields are identified as required in the Value Code Detail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59893" name="Picture 1" descr="The Value Code and Value fields are identified as required in the Value Code Details panel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5C14C" w14:textId="1802AE39" w:rsidR="0097644F" w:rsidRPr="009D40F3" w:rsidRDefault="0097644F" w:rsidP="00FF29EE">
      <w:pPr>
        <w:pStyle w:val="Heading1"/>
      </w:pPr>
      <w:r w:rsidRPr="00D47785">
        <w:t>ICD Version: Specify the ICD Version</w:t>
      </w:r>
    </w:p>
    <w:p w14:paraId="73257ACE" w14:textId="05F9B27A" w:rsidR="0097644F" w:rsidRDefault="00190605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 w:rsidRPr="00190605">
        <w:rPr>
          <w:sz w:val="22"/>
        </w:rPr>
        <w:t xml:space="preserve">On the </w:t>
      </w:r>
      <w:r w:rsidRPr="00FF29EE">
        <w:rPr>
          <w:b/>
          <w:bCs/>
          <w:sz w:val="22"/>
        </w:rPr>
        <w:t>ICD Version*</w:t>
      </w:r>
      <w:r w:rsidRPr="00190605">
        <w:rPr>
          <w:sz w:val="22"/>
        </w:rPr>
        <w:t xml:space="preserve"> panel, the radio button will default to ICD-10</w:t>
      </w:r>
      <w:r w:rsidR="0097644F">
        <w:rPr>
          <w:sz w:val="22"/>
        </w:rPr>
        <w:t>.</w:t>
      </w:r>
    </w:p>
    <w:p w14:paraId="16254200" w14:textId="77777777" w:rsidR="00E96336" w:rsidRPr="001807CF" w:rsidRDefault="00E96336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 w:rsidRPr="00FF29EE">
        <w:rPr>
          <w:sz w:val="22"/>
        </w:rPr>
        <w:t xml:space="preserve">On the </w:t>
      </w:r>
      <w:r w:rsidRPr="00FF29EE">
        <w:rPr>
          <w:b/>
          <w:bCs/>
          <w:sz w:val="22"/>
        </w:rPr>
        <w:t>Principal and Admitting Diagnosis Codes</w:t>
      </w:r>
      <w:r w:rsidRPr="00FF29EE">
        <w:rPr>
          <w:sz w:val="22"/>
        </w:rPr>
        <w:t xml:space="preserve"> panel: </w:t>
      </w:r>
    </w:p>
    <w:p w14:paraId="30A7C125" w14:textId="36269820" w:rsidR="00E96336" w:rsidRPr="001807CF" w:rsidRDefault="00E96336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 w:rsidRPr="00FF29EE">
        <w:rPr>
          <w:sz w:val="22"/>
        </w:rPr>
        <w:t xml:space="preserve">Enter the </w:t>
      </w:r>
      <w:r w:rsidRPr="00FF29EE">
        <w:rPr>
          <w:b/>
          <w:bCs/>
          <w:sz w:val="22"/>
        </w:rPr>
        <w:t>Principal Diagnosis Code*</w:t>
      </w:r>
      <w:r w:rsidRPr="00FF29EE">
        <w:rPr>
          <w:sz w:val="22"/>
        </w:rPr>
        <w:t>.</w:t>
      </w:r>
    </w:p>
    <w:p w14:paraId="2F0191F8" w14:textId="77777777" w:rsidR="00E96336" w:rsidRPr="001807CF" w:rsidRDefault="00E96336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 w:rsidRPr="00FF29EE">
        <w:rPr>
          <w:sz w:val="22"/>
        </w:rPr>
        <w:t xml:space="preserve">Enter </w:t>
      </w:r>
      <w:r w:rsidRPr="00FF29EE">
        <w:rPr>
          <w:b/>
          <w:bCs/>
          <w:sz w:val="22"/>
        </w:rPr>
        <w:t>Principal Present on Admission</w:t>
      </w:r>
      <w:r w:rsidRPr="00FF29EE">
        <w:rPr>
          <w:sz w:val="22"/>
        </w:rPr>
        <w:t xml:space="preserve"> from the dropdown menu. </w:t>
      </w:r>
    </w:p>
    <w:p w14:paraId="33F76FE4" w14:textId="63002FD2" w:rsidR="00E96336" w:rsidRPr="001807CF" w:rsidRDefault="00E96336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 w:rsidRPr="00FF29EE">
        <w:rPr>
          <w:sz w:val="22"/>
        </w:rPr>
        <w:t xml:space="preserve">Enter the </w:t>
      </w:r>
      <w:r w:rsidRPr="00FF29EE">
        <w:rPr>
          <w:b/>
          <w:bCs/>
          <w:sz w:val="22"/>
        </w:rPr>
        <w:t>Admitting Diagnosis Code</w:t>
      </w:r>
      <w:r w:rsidRPr="00FF29EE">
        <w:rPr>
          <w:sz w:val="22"/>
        </w:rPr>
        <w:t>.</w:t>
      </w:r>
    </w:p>
    <w:p w14:paraId="5F5BFD13" w14:textId="04105F08" w:rsidR="00190605" w:rsidRDefault="00E96336" w:rsidP="00D47785">
      <w:pPr>
        <w:ind w:left="0" w:firstLine="0"/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031A61D1" wp14:editId="7B659E23">
            <wp:extent cx="5943600" cy="1564640"/>
            <wp:effectExtent l="0" t="0" r="0" b="0"/>
            <wp:docPr id="2037246679" name="Picture 1" descr="ICD Version is identified as a required field. Select ICD-9 or ICD-10. Principal Diagnosis Code is identified as a required field in the Principal and Admitting Diagnosis Code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46679" name="Picture 1" descr="ICD Version is identified as a required field. Select ICD-9 or ICD-10. Principal Diagnosis Code is identified as a required field in the Principal and Admitting Diagnosis Codes panel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A8A2C" w14:textId="77777777" w:rsidR="001807CF" w:rsidRDefault="001807CF">
      <w:pPr>
        <w:spacing w:after="160" w:line="259" w:lineRule="auto"/>
        <w:ind w:left="0" w:firstLine="0"/>
        <w:rPr>
          <w:b/>
          <w:bCs/>
          <w:sz w:val="24"/>
          <w:szCs w:val="24"/>
        </w:rPr>
      </w:pPr>
      <w:r>
        <w:br w:type="page"/>
      </w:r>
    </w:p>
    <w:p w14:paraId="4AF2BFBA" w14:textId="4EEC2F97" w:rsidR="0097644F" w:rsidRPr="009D40F3" w:rsidRDefault="0097644F" w:rsidP="00FF29EE">
      <w:pPr>
        <w:pStyle w:val="Heading1"/>
      </w:pPr>
      <w:r w:rsidRPr="00D47785">
        <w:lastRenderedPageBreak/>
        <w:t>List of Diagnoses: Enter Diagnosis Information</w:t>
      </w:r>
    </w:p>
    <w:p w14:paraId="6898DA11" w14:textId="1D0C4B84" w:rsidR="0097644F" w:rsidRDefault="0097644F" w:rsidP="0097644F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>
        <w:rPr>
          <w:b/>
          <w:sz w:val="22"/>
        </w:rPr>
        <w:t>List of Diagnoses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29AE65DE" w14:textId="064D2D8A" w:rsidR="0097644F" w:rsidRDefault="0097644F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97644F">
        <w:rPr>
          <w:b/>
          <w:bCs/>
          <w:sz w:val="22"/>
        </w:rPr>
        <w:t>New Item</w:t>
      </w:r>
      <w:r>
        <w:rPr>
          <w:sz w:val="22"/>
        </w:rPr>
        <w:t xml:space="preserve">. The </w:t>
      </w:r>
      <w:r w:rsidRPr="0097644F">
        <w:rPr>
          <w:b/>
          <w:bCs/>
          <w:sz w:val="22"/>
        </w:rPr>
        <w:t>Diagnosis Code Detail</w:t>
      </w:r>
      <w:r>
        <w:rPr>
          <w:sz w:val="22"/>
        </w:rPr>
        <w:t xml:space="preserve"> panel displays.</w:t>
      </w:r>
    </w:p>
    <w:p w14:paraId="0E042BFC" w14:textId="113466E1" w:rsidR="0097644F" w:rsidRDefault="0097644F" w:rsidP="0097644F">
      <w:pPr>
        <w:spacing w:after="109"/>
        <w:rPr>
          <w:sz w:val="22"/>
        </w:rPr>
      </w:pPr>
      <w:r>
        <w:rPr>
          <w:sz w:val="22"/>
        </w:rPr>
        <w:t xml:space="preserve">On the </w:t>
      </w:r>
      <w:r w:rsidRPr="0097644F">
        <w:rPr>
          <w:b/>
          <w:bCs/>
          <w:sz w:val="22"/>
        </w:rPr>
        <w:t>Diagnosis Code Detail</w:t>
      </w:r>
      <w:r>
        <w:rPr>
          <w:sz w:val="22"/>
        </w:rPr>
        <w:t xml:space="preserve"> panel:</w:t>
      </w:r>
    </w:p>
    <w:p w14:paraId="1FB8F98F" w14:textId="0D2BEFD4" w:rsidR="0097644F" w:rsidRDefault="0097644F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Enter the </w:t>
      </w:r>
      <w:r w:rsidRPr="0097644F">
        <w:rPr>
          <w:b/>
          <w:bCs/>
          <w:sz w:val="22"/>
        </w:rPr>
        <w:t>Diagnosis Code</w:t>
      </w:r>
      <w:r w:rsidR="00E96336">
        <w:rPr>
          <w:b/>
          <w:bCs/>
          <w:sz w:val="22"/>
        </w:rPr>
        <w:t>*</w:t>
      </w:r>
      <w:r>
        <w:rPr>
          <w:sz w:val="22"/>
        </w:rPr>
        <w:t xml:space="preserve">. This is the ICD-CM code that describes </w:t>
      </w:r>
      <w:proofErr w:type="gramStart"/>
      <w:r>
        <w:rPr>
          <w:sz w:val="22"/>
        </w:rPr>
        <w:t>the resident’s</w:t>
      </w:r>
      <w:proofErr w:type="gramEnd"/>
      <w:r>
        <w:rPr>
          <w:sz w:val="22"/>
        </w:rPr>
        <w:t xml:space="preserve"> principal diagnosis. Refer to the </w:t>
      </w:r>
      <w:hyperlink r:id="rId23" w:history="1">
        <w:r w:rsidRPr="00FF29EE">
          <w:rPr>
            <w:rStyle w:val="Hyperlink"/>
            <w:sz w:val="22"/>
          </w:rPr>
          <w:t>NUBC Instruction Manual</w:t>
        </w:r>
      </w:hyperlink>
      <w:r>
        <w:rPr>
          <w:sz w:val="22"/>
        </w:rPr>
        <w:t xml:space="preserve"> for code values.</w:t>
      </w:r>
    </w:p>
    <w:p w14:paraId="1C5ADD42" w14:textId="3F589F36" w:rsidR="0097644F" w:rsidRDefault="0097644F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Select the </w:t>
      </w:r>
      <w:r w:rsidRPr="0097644F">
        <w:rPr>
          <w:b/>
          <w:bCs/>
          <w:sz w:val="22"/>
        </w:rPr>
        <w:t>Type</w:t>
      </w:r>
      <w:r>
        <w:rPr>
          <w:sz w:val="22"/>
        </w:rPr>
        <w:t xml:space="preserve"> of diagnosis code from the dropdown list.</w:t>
      </w:r>
    </w:p>
    <w:p w14:paraId="57F38420" w14:textId="5740A618" w:rsidR="0097644F" w:rsidRDefault="0097644F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="00E96336">
        <w:rPr>
          <w:b/>
          <w:bCs/>
          <w:sz w:val="22"/>
        </w:rPr>
        <w:t>Add</w:t>
      </w:r>
      <w:r w:rsidR="00E96336">
        <w:rPr>
          <w:sz w:val="22"/>
        </w:rPr>
        <w:t xml:space="preserve"> </w:t>
      </w:r>
      <w:r>
        <w:rPr>
          <w:sz w:val="22"/>
        </w:rPr>
        <w:t>to save the diagnosis code.</w:t>
      </w:r>
      <w:r w:rsidR="00E96336">
        <w:rPr>
          <w:sz w:val="22"/>
        </w:rPr>
        <w:t xml:space="preserve"> Repeat steps 41</w:t>
      </w:r>
      <w:r w:rsidR="001807CF">
        <w:rPr>
          <w:sz w:val="22"/>
        </w:rPr>
        <w:t>–</w:t>
      </w:r>
      <w:r w:rsidR="00E96336">
        <w:rPr>
          <w:sz w:val="22"/>
        </w:rPr>
        <w:t>43 to add more diagnosis codes.</w:t>
      </w:r>
    </w:p>
    <w:p w14:paraId="300CF5BC" w14:textId="1DD3B990" w:rsidR="00190605" w:rsidRDefault="00E96336" w:rsidP="00190605">
      <w:pPr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5E8287CD" wp14:editId="66999FCC">
            <wp:extent cx="5943600" cy="2319020"/>
            <wp:effectExtent l="0" t="0" r="0" b="5080"/>
            <wp:docPr id="1953667126" name="Picture 1" descr="Diagnosis Code is identified as a required field in the Other Diagnosis Code Detail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67126" name="Picture 1" descr="Diagnosis Code is identified as a required field in the Other Diagnosis Code Detail panel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4D399" w14:textId="2BB0557A" w:rsidR="0097644F" w:rsidRPr="009D40F3" w:rsidRDefault="0097644F" w:rsidP="00FF29EE">
      <w:pPr>
        <w:pStyle w:val="Heading1"/>
      </w:pPr>
      <w:r w:rsidRPr="00D47785">
        <w:t xml:space="preserve">Enter Procedure Information </w:t>
      </w:r>
    </w:p>
    <w:p w14:paraId="2E22D82A" w14:textId="3A4F63D0" w:rsidR="0097644F" w:rsidRDefault="0097644F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the </w:t>
      </w:r>
      <w:r w:rsidRPr="0097644F">
        <w:rPr>
          <w:b/>
          <w:bCs/>
          <w:sz w:val="22"/>
        </w:rPr>
        <w:t>Procedure</w:t>
      </w:r>
      <w:r>
        <w:rPr>
          <w:sz w:val="22"/>
        </w:rPr>
        <w:t xml:space="preserve"> tab.</w:t>
      </w:r>
    </w:p>
    <w:p w14:paraId="0D82CA0E" w14:textId="451EDC4E" w:rsidR="0097644F" w:rsidRDefault="0097644F" w:rsidP="0097644F">
      <w:pPr>
        <w:spacing w:after="109"/>
        <w:rPr>
          <w:sz w:val="22"/>
        </w:rPr>
      </w:pPr>
      <w:r>
        <w:rPr>
          <w:sz w:val="22"/>
        </w:rPr>
        <w:t xml:space="preserve">On the </w:t>
      </w:r>
      <w:r w:rsidRPr="0097644F">
        <w:rPr>
          <w:b/>
          <w:bCs/>
          <w:sz w:val="22"/>
        </w:rPr>
        <w:t>List of Institutional Services</w:t>
      </w:r>
      <w:r>
        <w:rPr>
          <w:sz w:val="22"/>
        </w:rPr>
        <w:t xml:space="preserve"> panel:</w:t>
      </w:r>
    </w:p>
    <w:p w14:paraId="4166CE11" w14:textId="11BB69B6" w:rsidR="0097644F" w:rsidRDefault="0097644F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97644F">
        <w:rPr>
          <w:b/>
          <w:bCs/>
          <w:sz w:val="22"/>
        </w:rPr>
        <w:t>New Item</w:t>
      </w:r>
      <w:r>
        <w:rPr>
          <w:sz w:val="22"/>
        </w:rPr>
        <w:t xml:space="preserve">. The </w:t>
      </w:r>
      <w:r w:rsidRPr="0097644F">
        <w:rPr>
          <w:b/>
          <w:bCs/>
          <w:sz w:val="22"/>
        </w:rPr>
        <w:t>Institutional Service Detail</w:t>
      </w:r>
      <w:r>
        <w:rPr>
          <w:sz w:val="22"/>
        </w:rPr>
        <w:t xml:space="preserve"> panel displays.</w:t>
      </w:r>
    </w:p>
    <w:p w14:paraId="7799F247" w14:textId="1B8F80A2" w:rsidR="00E96336" w:rsidRDefault="00E96336" w:rsidP="0097644F">
      <w:pPr>
        <w:spacing w:after="109"/>
        <w:rPr>
          <w:sz w:val="22"/>
        </w:rPr>
      </w:pPr>
      <w:r>
        <w:rPr>
          <w:noProof/>
        </w:rPr>
        <w:drawing>
          <wp:inline distT="0" distB="0" distL="0" distR="0" wp14:anchorId="6B468796" wp14:editId="7E07B1F0">
            <wp:extent cx="5512083" cy="1384371"/>
            <wp:effectExtent l="0" t="0" r="0" b="6350"/>
            <wp:docPr id="668316930" name="Picture 1" descr="The Procedure tab is identified in the top left corner of the List of Institutional Services panel. The New Item button is in the bottom right of the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16930" name="Picture 1" descr="The Procedure tab is identified in the top left corner of the List of Institutional Services panel. The New Item button is in the bottom right of the panel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12083" cy="138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BC394" w14:textId="77777777" w:rsidR="00A95F2E" w:rsidRDefault="00A95F2E">
      <w:pPr>
        <w:spacing w:after="160" w:line="259" w:lineRule="auto"/>
        <w:ind w:left="0" w:firstLine="0"/>
        <w:rPr>
          <w:sz w:val="22"/>
        </w:rPr>
      </w:pPr>
      <w:r>
        <w:rPr>
          <w:sz w:val="22"/>
        </w:rPr>
        <w:br w:type="page"/>
      </w:r>
    </w:p>
    <w:p w14:paraId="4A17A2E6" w14:textId="33A718B6" w:rsidR="0097644F" w:rsidRDefault="0097644F" w:rsidP="0097644F">
      <w:pPr>
        <w:spacing w:after="109"/>
        <w:rPr>
          <w:sz w:val="22"/>
        </w:rPr>
      </w:pPr>
      <w:r>
        <w:rPr>
          <w:sz w:val="22"/>
        </w:rPr>
        <w:lastRenderedPageBreak/>
        <w:t xml:space="preserve">On the </w:t>
      </w:r>
      <w:r w:rsidRPr="0097644F">
        <w:rPr>
          <w:b/>
          <w:bCs/>
          <w:sz w:val="22"/>
        </w:rPr>
        <w:t>Institutional Service Detail</w:t>
      </w:r>
      <w:r>
        <w:rPr>
          <w:sz w:val="22"/>
        </w:rPr>
        <w:t xml:space="preserve"> panel:</w:t>
      </w:r>
    </w:p>
    <w:p w14:paraId="0A9698DF" w14:textId="213FE2F3" w:rsidR="0097644F" w:rsidRDefault="0097644F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Enter the </w:t>
      </w:r>
      <w:r w:rsidRPr="0097644F">
        <w:rPr>
          <w:b/>
          <w:bCs/>
          <w:sz w:val="22"/>
        </w:rPr>
        <w:t>Revenue Code</w:t>
      </w:r>
      <w:r w:rsidR="00E96336">
        <w:rPr>
          <w:b/>
          <w:bCs/>
          <w:sz w:val="22"/>
        </w:rPr>
        <w:t>*</w:t>
      </w:r>
      <w:r>
        <w:rPr>
          <w:sz w:val="22"/>
        </w:rPr>
        <w:t>.</w:t>
      </w:r>
    </w:p>
    <w:p w14:paraId="32463048" w14:textId="3EC69072" w:rsidR="0097644F" w:rsidRDefault="0097644F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Enter the number of </w:t>
      </w:r>
      <w:r w:rsidRPr="0097644F">
        <w:rPr>
          <w:b/>
          <w:bCs/>
          <w:sz w:val="22"/>
        </w:rPr>
        <w:t>Units</w:t>
      </w:r>
      <w:r w:rsidR="00E96336">
        <w:rPr>
          <w:b/>
          <w:bCs/>
          <w:sz w:val="22"/>
        </w:rPr>
        <w:t>*</w:t>
      </w:r>
      <w:r>
        <w:rPr>
          <w:sz w:val="22"/>
        </w:rPr>
        <w:t xml:space="preserve"> for the claim. This is the number of days for the claim.</w:t>
      </w:r>
    </w:p>
    <w:p w14:paraId="44EC8D8D" w14:textId="3A0F7E14" w:rsidR="0097644F" w:rsidRDefault="0097644F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Select the </w:t>
      </w:r>
      <w:r w:rsidRPr="0097644F">
        <w:rPr>
          <w:b/>
          <w:bCs/>
          <w:sz w:val="22"/>
        </w:rPr>
        <w:t>Units of Measurement</w:t>
      </w:r>
      <w:r w:rsidR="008D551B">
        <w:rPr>
          <w:b/>
          <w:bCs/>
          <w:sz w:val="22"/>
        </w:rPr>
        <w:t>*</w:t>
      </w:r>
      <w:r>
        <w:rPr>
          <w:sz w:val="22"/>
        </w:rPr>
        <w:t xml:space="preserve"> from the dropdown list.</w:t>
      </w:r>
    </w:p>
    <w:p w14:paraId="58EF1DEE" w14:textId="3F004007" w:rsidR="0097644F" w:rsidRDefault="0097644F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Enter the </w:t>
      </w:r>
      <w:r w:rsidRPr="0097644F">
        <w:rPr>
          <w:b/>
          <w:bCs/>
          <w:sz w:val="22"/>
        </w:rPr>
        <w:t>Charges</w:t>
      </w:r>
      <w:r w:rsidR="008D551B">
        <w:rPr>
          <w:b/>
          <w:bCs/>
          <w:sz w:val="22"/>
        </w:rPr>
        <w:t>*</w:t>
      </w:r>
      <w:r>
        <w:rPr>
          <w:sz w:val="22"/>
        </w:rPr>
        <w:t xml:space="preserve"> for the claim.</w:t>
      </w:r>
    </w:p>
    <w:p w14:paraId="0EB7AB4F" w14:textId="6630D443" w:rsidR="0097644F" w:rsidRDefault="0097644F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97644F">
        <w:rPr>
          <w:b/>
          <w:bCs/>
          <w:sz w:val="22"/>
        </w:rPr>
        <w:t>Add</w:t>
      </w:r>
      <w:r>
        <w:rPr>
          <w:sz w:val="22"/>
        </w:rPr>
        <w:t>.</w:t>
      </w:r>
      <w:r w:rsidR="008D551B">
        <w:rPr>
          <w:sz w:val="22"/>
        </w:rPr>
        <w:t xml:space="preserve"> Repeat steps 45</w:t>
      </w:r>
      <w:r w:rsidR="00A95F2E">
        <w:rPr>
          <w:sz w:val="22"/>
        </w:rPr>
        <w:t>–</w:t>
      </w:r>
      <w:r w:rsidR="008D551B">
        <w:rPr>
          <w:sz w:val="22"/>
        </w:rPr>
        <w:t>50 to add more claim lines.</w:t>
      </w:r>
    </w:p>
    <w:p w14:paraId="0C002829" w14:textId="3D380E95" w:rsidR="00E96336" w:rsidRDefault="00E96336" w:rsidP="00E96336">
      <w:pPr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2EC128D7" wp14:editId="74242A53">
            <wp:extent cx="4051508" cy="3187864"/>
            <wp:effectExtent l="0" t="0" r="6350" b="0"/>
            <wp:docPr id="668160262" name="Picture 1" descr="Units, Units of Measurement, and Charges are identified as required fields in the Institutional Service Detail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60262" name="Picture 1" descr="Units, Units of Measurement, and Charges are identified as required fields in the Institutional Service Detail panel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51508" cy="318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FE2DD" w14:textId="77777777" w:rsidR="00A95F2E" w:rsidRDefault="00A95F2E">
      <w:pPr>
        <w:spacing w:after="160" w:line="259" w:lineRule="auto"/>
        <w:ind w:left="0" w:firstLine="0"/>
        <w:rPr>
          <w:b/>
          <w:bCs/>
          <w:sz w:val="24"/>
          <w:szCs w:val="24"/>
        </w:rPr>
      </w:pPr>
      <w:r>
        <w:br w:type="page"/>
      </w:r>
    </w:p>
    <w:p w14:paraId="708F9013" w14:textId="350AF32D" w:rsidR="00B85CEB" w:rsidRPr="009D40F3" w:rsidRDefault="00B85CEB" w:rsidP="00FF29EE">
      <w:pPr>
        <w:pStyle w:val="Heading1"/>
      </w:pPr>
      <w:r w:rsidRPr="00D47785">
        <w:lastRenderedPageBreak/>
        <w:t>Confirm Claim</w:t>
      </w:r>
    </w:p>
    <w:p w14:paraId="3264A60C" w14:textId="63417E5B" w:rsidR="0097644F" w:rsidRDefault="00B85CEB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the </w:t>
      </w:r>
      <w:r w:rsidRPr="00B85CEB">
        <w:rPr>
          <w:b/>
          <w:bCs/>
          <w:sz w:val="22"/>
        </w:rPr>
        <w:t>Confirmation</w:t>
      </w:r>
      <w:r>
        <w:rPr>
          <w:sz w:val="22"/>
        </w:rPr>
        <w:t xml:space="preserve"> tab.</w:t>
      </w:r>
    </w:p>
    <w:p w14:paraId="2E8E0D5F" w14:textId="13A4874C" w:rsidR="00B85CEB" w:rsidRDefault="00B85CEB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>Verify that the claim information is correct.</w:t>
      </w:r>
    </w:p>
    <w:p w14:paraId="25D3B7FB" w14:textId="48705876" w:rsidR="00B85CEB" w:rsidRDefault="00B85CEB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Once you have verified the claim is correct, click </w:t>
      </w:r>
      <w:r w:rsidRPr="00B85CEB">
        <w:rPr>
          <w:b/>
          <w:bCs/>
          <w:sz w:val="22"/>
        </w:rPr>
        <w:t>Submit</w:t>
      </w:r>
      <w:r>
        <w:rPr>
          <w:sz w:val="22"/>
        </w:rPr>
        <w:t>.</w:t>
      </w:r>
    </w:p>
    <w:p w14:paraId="4E0B5130" w14:textId="5B5A55EC" w:rsidR="008D551B" w:rsidRDefault="008D551B" w:rsidP="00D47785">
      <w:pPr>
        <w:spacing w:after="109"/>
        <w:ind w:left="90" w:firstLine="0"/>
        <w:rPr>
          <w:sz w:val="22"/>
        </w:rPr>
      </w:pPr>
      <w:r>
        <w:rPr>
          <w:noProof/>
        </w:rPr>
        <w:drawing>
          <wp:inline distT="0" distB="0" distL="0" distR="0" wp14:anchorId="339F2CCE" wp14:editId="4A634CFA">
            <wp:extent cx="4978656" cy="2768742"/>
            <wp:effectExtent l="0" t="0" r="0" b="0"/>
            <wp:docPr id="1297584322" name="Picture 1" descr="The Submit button is in the bottom right corner of the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84322" name="Picture 1" descr="The Submit button is in the bottom right corner of the Confirmation panel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78656" cy="276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2E375" w14:textId="1F1A34FC" w:rsidR="00B85CEB" w:rsidRDefault="00B85CEB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>Review the adjudicated claim results as identified on the confirmation page. Verify the claim status.</w:t>
      </w:r>
    </w:p>
    <w:p w14:paraId="24F38A0F" w14:textId="13B3183B" w:rsidR="008D551B" w:rsidRDefault="008D551B" w:rsidP="008D551B">
      <w:pPr>
        <w:rPr>
          <w:b/>
          <w:bCs/>
          <w:sz w:val="24"/>
          <w:szCs w:val="28"/>
        </w:rPr>
      </w:pPr>
    </w:p>
    <w:p w14:paraId="6DFBB94E" w14:textId="77777777" w:rsidR="00A95F2E" w:rsidRDefault="00A95F2E">
      <w:pPr>
        <w:spacing w:after="160" w:line="259" w:lineRule="auto"/>
        <w:ind w:left="0" w:firstLine="0"/>
        <w:rPr>
          <w:b/>
          <w:bCs/>
          <w:sz w:val="24"/>
          <w:szCs w:val="24"/>
        </w:rPr>
      </w:pPr>
      <w:r>
        <w:br w:type="page"/>
      </w:r>
    </w:p>
    <w:p w14:paraId="6B0A0502" w14:textId="23BB92CE" w:rsidR="00B85CEB" w:rsidRPr="009D40F3" w:rsidRDefault="00B85CEB" w:rsidP="00FF29EE">
      <w:pPr>
        <w:pStyle w:val="Heading1"/>
      </w:pPr>
      <w:r w:rsidRPr="00D47785">
        <w:lastRenderedPageBreak/>
        <w:t>Explanation of Benefits (EOB) Codes</w:t>
      </w:r>
    </w:p>
    <w:p w14:paraId="6BFD2F3C" w14:textId="3CBE5D2B" w:rsidR="00B85CEB" w:rsidRDefault="00B85CEB" w:rsidP="00B85CEB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>
        <w:rPr>
          <w:b/>
          <w:sz w:val="22"/>
        </w:rPr>
        <w:t>Explanation of Benefits (EOB)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0DA71CF4" w14:textId="512532ED" w:rsidR="00B85CEB" w:rsidRDefault="00B85CEB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>Review any EOB codes that may appear. If the claim status is denied, correct any errors and resubmit the claim.</w:t>
      </w:r>
    </w:p>
    <w:p w14:paraId="26FBEDD7" w14:textId="2E894DE1" w:rsidR="00B85CEB" w:rsidRDefault="00B85CEB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B85CEB">
        <w:rPr>
          <w:b/>
          <w:bCs/>
          <w:sz w:val="22"/>
        </w:rPr>
        <w:t>Close</w:t>
      </w:r>
      <w:r>
        <w:rPr>
          <w:sz w:val="22"/>
        </w:rPr>
        <w:t>.</w:t>
      </w:r>
    </w:p>
    <w:p w14:paraId="0250A3F8" w14:textId="21A83F81" w:rsidR="000C4450" w:rsidRDefault="008D551B" w:rsidP="000C4450">
      <w:pPr>
        <w:spacing w:after="109"/>
        <w:ind w:left="0" w:firstLine="0"/>
        <w:rPr>
          <w:sz w:val="22"/>
        </w:rPr>
      </w:pPr>
      <w:r>
        <w:rPr>
          <w:noProof/>
        </w:rPr>
        <w:drawing>
          <wp:inline distT="0" distB="0" distL="0" distR="0" wp14:anchorId="4E98F8FA" wp14:editId="07B9892B">
            <wp:extent cx="5067560" cy="3581584"/>
            <wp:effectExtent l="0" t="0" r="0" b="0"/>
            <wp:docPr id="2026131289" name="Picture 1" descr="The Close button is identified in the bottom left corner of the Explanation of Benefit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131289" name="Picture 1" descr="The Close button is identified in the bottom left corner of the Explanation of Benefits panel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67560" cy="35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7E20" w14:textId="77777777" w:rsidR="00431EAC" w:rsidRDefault="00431EAC" w:rsidP="00431EAC">
      <w:pPr>
        <w:spacing w:after="109"/>
        <w:rPr>
          <w:sz w:val="22"/>
        </w:rPr>
      </w:pPr>
    </w:p>
    <w:sectPr w:rsidR="00431EAC" w:rsidSect="00E255B1">
      <w:headerReference w:type="default" r:id="rId29"/>
      <w:footerReference w:type="default" r:id="rId30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BA00" w14:textId="77777777" w:rsidR="002867CB" w:rsidRDefault="002867CB" w:rsidP="001953D4">
      <w:pPr>
        <w:spacing w:after="0" w:line="240" w:lineRule="auto"/>
      </w:pPr>
      <w:r>
        <w:separator/>
      </w:r>
    </w:p>
    <w:p w14:paraId="0F2FFBBD" w14:textId="77777777" w:rsidR="00A95F2E" w:rsidRDefault="00A95F2E"/>
  </w:endnote>
  <w:endnote w:type="continuationSeparator" w:id="0">
    <w:p w14:paraId="2946A030" w14:textId="77777777" w:rsidR="002867CB" w:rsidRDefault="002867CB" w:rsidP="001953D4">
      <w:pPr>
        <w:spacing w:after="0" w:line="240" w:lineRule="auto"/>
      </w:pPr>
      <w:r>
        <w:continuationSeparator/>
      </w:r>
    </w:p>
    <w:p w14:paraId="042CADFE" w14:textId="77777777" w:rsidR="00A95F2E" w:rsidRDefault="00A95F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38D41BB9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6A7190">
      <w:t>POSC-JA_</w:t>
    </w:r>
    <w:r w:rsidR="00410BD6">
      <w:t>RCH</w:t>
    </w:r>
    <w:r w:rsidR="00782395">
      <w:t>_2025-03</w:t>
    </w:r>
  </w:p>
  <w:p w14:paraId="747E5917" w14:textId="77777777" w:rsidR="001953D4" w:rsidRDefault="001953D4">
    <w:pPr>
      <w:pStyle w:val="Footer"/>
    </w:pPr>
  </w:p>
  <w:p w14:paraId="181AC7F1" w14:textId="77777777" w:rsidR="00A95F2E" w:rsidRDefault="00A95F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ED60" w14:textId="77777777" w:rsidR="002867CB" w:rsidRDefault="002867CB" w:rsidP="001953D4">
      <w:pPr>
        <w:spacing w:after="0" w:line="240" w:lineRule="auto"/>
      </w:pPr>
      <w:r>
        <w:separator/>
      </w:r>
    </w:p>
    <w:p w14:paraId="23BFD927" w14:textId="77777777" w:rsidR="00A95F2E" w:rsidRDefault="00A95F2E"/>
  </w:footnote>
  <w:footnote w:type="continuationSeparator" w:id="0">
    <w:p w14:paraId="666B761D" w14:textId="77777777" w:rsidR="002867CB" w:rsidRDefault="002867CB" w:rsidP="001953D4">
      <w:pPr>
        <w:spacing w:after="0" w:line="240" w:lineRule="auto"/>
      </w:pPr>
      <w:r>
        <w:continuationSeparator/>
      </w:r>
    </w:p>
    <w:p w14:paraId="65B83CB7" w14:textId="77777777" w:rsidR="00A95F2E" w:rsidRDefault="00A95F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  <w:p w14:paraId="2CCF0A96" w14:textId="77777777" w:rsidR="00A95F2E" w:rsidRDefault="00A95F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A532CD"/>
    <w:multiLevelType w:val="hybridMultilevel"/>
    <w:tmpl w:val="2A1E15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B925A4"/>
    <w:multiLevelType w:val="hybridMultilevel"/>
    <w:tmpl w:val="8E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576B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4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1450A8"/>
    <w:multiLevelType w:val="hybridMultilevel"/>
    <w:tmpl w:val="54E41F1C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D5FC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FE643C"/>
    <w:multiLevelType w:val="hybridMultilevel"/>
    <w:tmpl w:val="71146D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8DB72B1"/>
    <w:multiLevelType w:val="hybridMultilevel"/>
    <w:tmpl w:val="96F4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5"/>
  </w:num>
  <w:num w:numId="2" w16cid:durableId="1958565340">
    <w:abstractNumId w:val="8"/>
  </w:num>
  <w:num w:numId="3" w16cid:durableId="1908563578">
    <w:abstractNumId w:val="11"/>
  </w:num>
  <w:num w:numId="4" w16cid:durableId="1607812387">
    <w:abstractNumId w:val="9"/>
  </w:num>
  <w:num w:numId="5" w16cid:durableId="2072927454">
    <w:abstractNumId w:val="6"/>
  </w:num>
  <w:num w:numId="6" w16cid:durableId="2146193953">
    <w:abstractNumId w:val="0"/>
  </w:num>
  <w:num w:numId="7" w16cid:durableId="1441024660">
    <w:abstractNumId w:val="4"/>
  </w:num>
  <w:num w:numId="8" w16cid:durableId="2096054585">
    <w:abstractNumId w:val="22"/>
  </w:num>
  <w:num w:numId="9" w16cid:durableId="509180259">
    <w:abstractNumId w:val="2"/>
  </w:num>
  <w:num w:numId="10" w16cid:durableId="78405020">
    <w:abstractNumId w:val="14"/>
  </w:num>
  <w:num w:numId="11" w16cid:durableId="1518303084">
    <w:abstractNumId w:val="1"/>
  </w:num>
  <w:num w:numId="12" w16cid:durableId="641038530">
    <w:abstractNumId w:val="17"/>
  </w:num>
  <w:num w:numId="13" w16cid:durableId="2142913868">
    <w:abstractNumId w:val="16"/>
  </w:num>
  <w:num w:numId="14" w16cid:durableId="480661515">
    <w:abstractNumId w:val="19"/>
  </w:num>
  <w:num w:numId="15" w16cid:durableId="44792679">
    <w:abstractNumId w:val="7"/>
  </w:num>
  <w:num w:numId="16" w16cid:durableId="1335570818">
    <w:abstractNumId w:val="23"/>
  </w:num>
  <w:num w:numId="17" w16cid:durableId="552069">
    <w:abstractNumId w:val="13"/>
  </w:num>
  <w:num w:numId="18" w16cid:durableId="326439100">
    <w:abstractNumId w:val="12"/>
  </w:num>
  <w:num w:numId="19" w16cid:durableId="778573612">
    <w:abstractNumId w:val="5"/>
  </w:num>
  <w:num w:numId="20" w16cid:durableId="953829236">
    <w:abstractNumId w:val="21"/>
  </w:num>
  <w:num w:numId="21" w16cid:durableId="344744673">
    <w:abstractNumId w:val="18"/>
  </w:num>
  <w:num w:numId="22" w16cid:durableId="252010284">
    <w:abstractNumId w:val="20"/>
  </w:num>
  <w:num w:numId="23" w16cid:durableId="2041664823">
    <w:abstractNumId w:val="10"/>
  </w:num>
  <w:num w:numId="24" w16cid:durableId="131649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17143"/>
    <w:rsid w:val="000357C3"/>
    <w:rsid w:val="00035ACD"/>
    <w:rsid w:val="000411A1"/>
    <w:rsid w:val="00043C2C"/>
    <w:rsid w:val="000520ED"/>
    <w:rsid w:val="00053082"/>
    <w:rsid w:val="000607BF"/>
    <w:rsid w:val="00073EF9"/>
    <w:rsid w:val="00085577"/>
    <w:rsid w:val="00086C6F"/>
    <w:rsid w:val="00093E46"/>
    <w:rsid w:val="000A1442"/>
    <w:rsid w:val="000A42D0"/>
    <w:rsid w:val="000C1A13"/>
    <w:rsid w:val="000C4450"/>
    <w:rsid w:val="000C44B4"/>
    <w:rsid w:val="000D17DA"/>
    <w:rsid w:val="000D7491"/>
    <w:rsid w:val="000E1ECD"/>
    <w:rsid w:val="000E5558"/>
    <w:rsid w:val="000E5C0A"/>
    <w:rsid w:val="000F2196"/>
    <w:rsid w:val="000F2D05"/>
    <w:rsid w:val="000F7185"/>
    <w:rsid w:val="00115D06"/>
    <w:rsid w:val="00116BB7"/>
    <w:rsid w:val="00124BA4"/>
    <w:rsid w:val="00152530"/>
    <w:rsid w:val="001533DE"/>
    <w:rsid w:val="00155BD6"/>
    <w:rsid w:val="00162D9A"/>
    <w:rsid w:val="00173185"/>
    <w:rsid w:val="00175924"/>
    <w:rsid w:val="001807CF"/>
    <w:rsid w:val="00181A06"/>
    <w:rsid w:val="0018243A"/>
    <w:rsid w:val="00182DD3"/>
    <w:rsid w:val="00190605"/>
    <w:rsid w:val="001953D4"/>
    <w:rsid w:val="001B2F2C"/>
    <w:rsid w:val="001C7FD5"/>
    <w:rsid w:val="001D5661"/>
    <w:rsid w:val="001E51FF"/>
    <w:rsid w:val="001E6F83"/>
    <w:rsid w:val="001F10D2"/>
    <w:rsid w:val="001F4426"/>
    <w:rsid w:val="001F52F4"/>
    <w:rsid w:val="001F5EED"/>
    <w:rsid w:val="00205A44"/>
    <w:rsid w:val="002073BF"/>
    <w:rsid w:val="0022298A"/>
    <w:rsid w:val="00226FD4"/>
    <w:rsid w:val="00233208"/>
    <w:rsid w:val="00233F1A"/>
    <w:rsid w:val="0024166D"/>
    <w:rsid w:val="00244C66"/>
    <w:rsid w:val="00244F31"/>
    <w:rsid w:val="00260EC8"/>
    <w:rsid w:val="002651CB"/>
    <w:rsid w:val="002867CB"/>
    <w:rsid w:val="002A1C7A"/>
    <w:rsid w:val="002A286C"/>
    <w:rsid w:val="002B382C"/>
    <w:rsid w:val="002B74CA"/>
    <w:rsid w:val="002C140C"/>
    <w:rsid w:val="002D4614"/>
    <w:rsid w:val="002E14A0"/>
    <w:rsid w:val="002E2BDC"/>
    <w:rsid w:val="002E3C89"/>
    <w:rsid w:val="002F4871"/>
    <w:rsid w:val="00300CCB"/>
    <w:rsid w:val="00307FBE"/>
    <w:rsid w:val="00310C9D"/>
    <w:rsid w:val="003158FC"/>
    <w:rsid w:val="00320D0B"/>
    <w:rsid w:val="00332C8D"/>
    <w:rsid w:val="0033651C"/>
    <w:rsid w:val="00344B50"/>
    <w:rsid w:val="00346E72"/>
    <w:rsid w:val="00352B55"/>
    <w:rsid w:val="00364DC5"/>
    <w:rsid w:val="00365A8F"/>
    <w:rsid w:val="00377364"/>
    <w:rsid w:val="003836F6"/>
    <w:rsid w:val="00395589"/>
    <w:rsid w:val="003B09BE"/>
    <w:rsid w:val="003B4500"/>
    <w:rsid w:val="003C08D6"/>
    <w:rsid w:val="003D14DF"/>
    <w:rsid w:val="003D2719"/>
    <w:rsid w:val="003E0777"/>
    <w:rsid w:val="003F6E86"/>
    <w:rsid w:val="003F7A8D"/>
    <w:rsid w:val="003F7E11"/>
    <w:rsid w:val="00406CF4"/>
    <w:rsid w:val="00410BD6"/>
    <w:rsid w:val="00411294"/>
    <w:rsid w:val="0041501D"/>
    <w:rsid w:val="0041611A"/>
    <w:rsid w:val="004170EA"/>
    <w:rsid w:val="0043030B"/>
    <w:rsid w:val="00431EAC"/>
    <w:rsid w:val="00442E7D"/>
    <w:rsid w:val="00450EF1"/>
    <w:rsid w:val="00456C1B"/>
    <w:rsid w:val="00461C8F"/>
    <w:rsid w:val="0046519D"/>
    <w:rsid w:val="004730A8"/>
    <w:rsid w:val="00475DC7"/>
    <w:rsid w:val="0048005F"/>
    <w:rsid w:val="004A12A4"/>
    <w:rsid w:val="004A4756"/>
    <w:rsid w:val="004A5DBB"/>
    <w:rsid w:val="004C7A91"/>
    <w:rsid w:val="004D6F4E"/>
    <w:rsid w:val="004D7201"/>
    <w:rsid w:val="004E4C69"/>
    <w:rsid w:val="004E5804"/>
    <w:rsid w:val="004F3DB3"/>
    <w:rsid w:val="00502F49"/>
    <w:rsid w:val="00520E9D"/>
    <w:rsid w:val="005301A3"/>
    <w:rsid w:val="00534E46"/>
    <w:rsid w:val="00541F63"/>
    <w:rsid w:val="00543F0A"/>
    <w:rsid w:val="005442A7"/>
    <w:rsid w:val="00561954"/>
    <w:rsid w:val="00570B36"/>
    <w:rsid w:val="00572129"/>
    <w:rsid w:val="00575FC1"/>
    <w:rsid w:val="005771DE"/>
    <w:rsid w:val="00581458"/>
    <w:rsid w:val="00585216"/>
    <w:rsid w:val="005872DC"/>
    <w:rsid w:val="005C360B"/>
    <w:rsid w:val="005D2DDD"/>
    <w:rsid w:val="005D6BAE"/>
    <w:rsid w:val="005E02E5"/>
    <w:rsid w:val="005E1D77"/>
    <w:rsid w:val="00602161"/>
    <w:rsid w:val="0060699A"/>
    <w:rsid w:val="006137F9"/>
    <w:rsid w:val="0061487E"/>
    <w:rsid w:val="00632B90"/>
    <w:rsid w:val="006331C1"/>
    <w:rsid w:val="006411DE"/>
    <w:rsid w:val="00642D61"/>
    <w:rsid w:val="0065281B"/>
    <w:rsid w:val="00653ACE"/>
    <w:rsid w:val="00661A3B"/>
    <w:rsid w:val="00673CB5"/>
    <w:rsid w:val="00690BFF"/>
    <w:rsid w:val="006A7190"/>
    <w:rsid w:val="006B4089"/>
    <w:rsid w:val="006C012F"/>
    <w:rsid w:val="006D2543"/>
    <w:rsid w:val="006D266B"/>
    <w:rsid w:val="006E145D"/>
    <w:rsid w:val="00712026"/>
    <w:rsid w:val="007131E9"/>
    <w:rsid w:val="00716E36"/>
    <w:rsid w:val="007269C1"/>
    <w:rsid w:val="00732A5F"/>
    <w:rsid w:val="007371A9"/>
    <w:rsid w:val="007374A0"/>
    <w:rsid w:val="0074241A"/>
    <w:rsid w:val="00761878"/>
    <w:rsid w:val="0076298F"/>
    <w:rsid w:val="00782395"/>
    <w:rsid w:val="00787758"/>
    <w:rsid w:val="007A07A2"/>
    <w:rsid w:val="007A0B14"/>
    <w:rsid w:val="007A2638"/>
    <w:rsid w:val="007A2AB5"/>
    <w:rsid w:val="007B6349"/>
    <w:rsid w:val="007B6C5D"/>
    <w:rsid w:val="007C116C"/>
    <w:rsid w:val="007C574F"/>
    <w:rsid w:val="007D26E6"/>
    <w:rsid w:val="007E214B"/>
    <w:rsid w:val="007E4954"/>
    <w:rsid w:val="007F5814"/>
    <w:rsid w:val="00802658"/>
    <w:rsid w:val="00803CA1"/>
    <w:rsid w:val="00824D55"/>
    <w:rsid w:val="0083065A"/>
    <w:rsid w:val="00854525"/>
    <w:rsid w:val="00867580"/>
    <w:rsid w:val="008704C8"/>
    <w:rsid w:val="008726C6"/>
    <w:rsid w:val="00876DCD"/>
    <w:rsid w:val="00881777"/>
    <w:rsid w:val="0088368D"/>
    <w:rsid w:val="00887F1C"/>
    <w:rsid w:val="00897036"/>
    <w:rsid w:val="00897671"/>
    <w:rsid w:val="00897754"/>
    <w:rsid w:val="008A1D83"/>
    <w:rsid w:val="008C0D71"/>
    <w:rsid w:val="008C4179"/>
    <w:rsid w:val="008C7664"/>
    <w:rsid w:val="008D366E"/>
    <w:rsid w:val="008D551B"/>
    <w:rsid w:val="008E7D82"/>
    <w:rsid w:val="00900F71"/>
    <w:rsid w:val="00906F6A"/>
    <w:rsid w:val="009257F6"/>
    <w:rsid w:val="009270BD"/>
    <w:rsid w:val="009314DE"/>
    <w:rsid w:val="00953E7F"/>
    <w:rsid w:val="00956155"/>
    <w:rsid w:val="00957F25"/>
    <w:rsid w:val="00964494"/>
    <w:rsid w:val="0097644F"/>
    <w:rsid w:val="00985021"/>
    <w:rsid w:val="00991E9D"/>
    <w:rsid w:val="0099263D"/>
    <w:rsid w:val="00997B4F"/>
    <w:rsid w:val="009C2142"/>
    <w:rsid w:val="009C2D64"/>
    <w:rsid w:val="009C49E0"/>
    <w:rsid w:val="009D22B3"/>
    <w:rsid w:val="009D40F3"/>
    <w:rsid w:val="009E3A8B"/>
    <w:rsid w:val="009F2267"/>
    <w:rsid w:val="009F72A5"/>
    <w:rsid w:val="009F799A"/>
    <w:rsid w:val="00A04E5D"/>
    <w:rsid w:val="00A04F81"/>
    <w:rsid w:val="00A064CB"/>
    <w:rsid w:val="00A11D7D"/>
    <w:rsid w:val="00A3159D"/>
    <w:rsid w:val="00A41257"/>
    <w:rsid w:val="00A41640"/>
    <w:rsid w:val="00A42123"/>
    <w:rsid w:val="00A4674F"/>
    <w:rsid w:val="00A5130A"/>
    <w:rsid w:val="00A713F0"/>
    <w:rsid w:val="00A74C2E"/>
    <w:rsid w:val="00A80713"/>
    <w:rsid w:val="00A92897"/>
    <w:rsid w:val="00A95F2E"/>
    <w:rsid w:val="00AA4ED0"/>
    <w:rsid w:val="00AB3659"/>
    <w:rsid w:val="00AB371C"/>
    <w:rsid w:val="00AC09B9"/>
    <w:rsid w:val="00AC763C"/>
    <w:rsid w:val="00AD7C12"/>
    <w:rsid w:val="00AE000B"/>
    <w:rsid w:val="00AE7D27"/>
    <w:rsid w:val="00AF199A"/>
    <w:rsid w:val="00B02176"/>
    <w:rsid w:val="00B15826"/>
    <w:rsid w:val="00B1725D"/>
    <w:rsid w:val="00B210D5"/>
    <w:rsid w:val="00B27532"/>
    <w:rsid w:val="00B31DB9"/>
    <w:rsid w:val="00B44D26"/>
    <w:rsid w:val="00B473EB"/>
    <w:rsid w:val="00B54282"/>
    <w:rsid w:val="00B55452"/>
    <w:rsid w:val="00B64656"/>
    <w:rsid w:val="00B701A5"/>
    <w:rsid w:val="00B85CEB"/>
    <w:rsid w:val="00B97DC0"/>
    <w:rsid w:val="00BA3768"/>
    <w:rsid w:val="00BA7CEA"/>
    <w:rsid w:val="00BB224D"/>
    <w:rsid w:val="00BB6F2B"/>
    <w:rsid w:val="00BC1E36"/>
    <w:rsid w:val="00BE09A9"/>
    <w:rsid w:val="00BE1EF7"/>
    <w:rsid w:val="00BE29B2"/>
    <w:rsid w:val="00C0037C"/>
    <w:rsid w:val="00C06E23"/>
    <w:rsid w:val="00C13ACD"/>
    <w:rsid w:val="00C13D64"/>
    <w:rsid w:val="00C20776"/>
    <w:rsid w:val="00C3032C"/>
    <w:rsid w:val="00C46CA3"/>
    <w:rsid w:val="00C529F3"/>
    <w:rsid w:val="00C54C25"/>
    <w:rsid w:val="00C669EE"/>
    <w:rsid w:val="00C7048E"/>
    <w:rsid w:val="00C7323D"/>
    <w:rsid w:val="00C840E4"/>
    <w:rsid w:val="00C90AA3"/>
    <w:rsid w:val="00C9269A"/>
    <w:rsid w:val="00C92CA4"/>
    <w:rsid w:val="00C92D1C"/>
    <w:rsid w:val="00C935B0"/>
    <w:rsid w:val="00CA210C"/>
    <w:rsid w:val="00CB1021"/>
    <w:rsid w:val="00CE7F5C"/>
    <w:rsid w:val="00CF1FA1"/>
    <w:rsid w:val="00D02978"/>
    <w:rsid w:val="00D07B02"/>
    <w:rsid w:val="00D11225"/>
    <w:rsid w:val="00D15ADC"/>
    <w:rsid w:val="00D403DE"/>
    <w:rsid w:val="00D46D5D"/>
    <w:rsid w:val="00D4762F"/>
    <w:rsid w:val="00D47785"/>
    <w:rsid w:val="00D51711"/>
    <w:rsid w:val="00D6107D"/>
    <w:rsid w:val="00D73A50"/>
    <w:rsid w:val="00D76358"/>
    <w:rsid w:val="00D957D6"/>
    <w:rsid w:val="00DB05A8"/>
    <w:rsid w:val="00DB3918"/>
    <w:rsid w:val="00DD06FC"/>
    <w:rsid w:val="00DD58BB"/>
    <w:rsid w:val="00DD5EB3"/>
    <w:rsid w:val="00DE3E02"/>
    <w:rsid w:val="00DF19C5"/>
    <w:rsid w:val="00DF1A63"/>
    <w:rsid w:val="00E00058"/>
    <w:rsid w:val="00E00218"/>
    <w:rsid w:val="00E037FA"/>
    <w:rsid w:val="00E04313"/>
    <w:rsid w:val="00E0431B"/>
    <w:rsid w:val="00E062BB"/>
    <w:rsid w:val="00E075CF"/>
    <w:rsid w:val="00E10CDC"/>
    <w:rsid w:val="00E11B08"/>
    <w:rsid w:val="00E22362"/>
    <w:rsid w:val="00E22511"/>
    <w:rsid w:val="00E2466E"/>
    <w:rsid w:val="00E255B1"/>
    <w:rsid w:val="00E352E3"/>
    <w:rsid w:val="00E353B6"/>
    <w:rsid w:val="00E35F13"/>
    <w:rsid w:val="00E37C55"/>
    <w:rsid w:val="00E5270F"/>
    <w:rsid w:val="00E54941"/>
    <w:rsid w:val="00E57EB5"/>
    <w:rsid w:val="00E64B7B"/>
    <w:rsid w:val="00E6637B"/>
    <w:rsid w:val="00E66ED1"/>
    <w:rsid w:val="00E710E3"/>
    <w:rsid w:val="00E72F06"/>
    <w:rsid w:val="00E814FC"/>
    <w:rsid w:val="00E90CFC"/>
    <w:rsid w:val="00E96336"/>
    <w:rsid w:val="00E9647B"/>
    <w:rsid w:val="00EA7791"/>
    <w:rsid w:val="00EB18D0"/>
    <w:rsid w:val="00EB2956"/>
    <w:rsid w:val="00EB4F01"/>
    <w:rsid w:val="00EB5696"/>
    <w:rsid w:val="00EC318A"/>
    <w:rsid w:val="00ED3BE8"/>
    <w:rsid w:val="00ED7A31"/>
    <w:rsid w:val="00EF1883"/>
    <w:rsid w:val="00EF22F1"/>
    <w:rsid w:val="00F10382"/>
    <w:rsid w:val="00F12516"/>
    <w:rsid w:val="00F154FC"/>
    <w:rsid w:val="00F21197"/>
    <w:rsid w:val="00F363DC"/>
    <w:rsid w:val="00F55D7D"/>
    <w:rsid w:val="00F5636F"/>
    <w:rsid w:val="00F6371F"/>
    <w:rsid w:val="00F75A07"/>
    <w:rsid w:val="00F838C6"/>
    <w:rsid w:val="00F85682"/>
    <w:rsid w:val="00F96FD0"/>
    <w:rsid w:val="00FA66BE"/>
    <w:rsid w:val="00FC0813"/>
    <w:rsid w:val="00FC2626"/>
    <w:rsid w:val="00FD0404"/>
    <w:rsid w:val="00FE20FA"/>
    <w:rsid w:val="00FE49C0"/>
    <w:rsid w:val="00FE4AF1"/>
    <w:rsid w:val="00FE5219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31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395"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C8"/>
    <w:pPr>
      <w:spacing w:before="240" w:after="60" w:line="259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82395"/>
    <w:rPr>
      <w:rFonts w:ascii="Arial" w:eastAsia="Arial" w:hAnsi="Arial" w:cs="Arial"/>
      <w:b/>
      <w:bC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3C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4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4A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4A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0EC8"/>
    <w:rPr>
      <w:rFonts w:ascii="Arial" w:eastAsia="Times New Roman" w:hAnsi="Arial" w:cs="Arial"/>
      <w:b/>
      <w:bCs/>
      <w:sz w:val="24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782395"/>
  </w:style>
  <w:style w:type="character" w:customStyle="1" w:styleId="TitleChar">
    <w:name w:val="Title Char"/>
    <w:basedOn w:val="DefaultParagraphFont"/>
    <w:link w:val="Title"/>
    <w:uiPriority w:val="10"/>
    <w:rsid w:val="00782395"/>
    <w:rPr>
      <w:rFonts w:ascii="Arial" w:eastAsia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hyperlink" Target="https://www.mass.gov/doc/residential-care-home-billing-guide-for-the-ub-04-2/download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www.nubc.org/" TargetMode="External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2" ma:contentTypeDescription="Create a new document." ma:contentTypeScope="" ma:versionID="af461b5a8fc0ce0a9e5625c25ac3c585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83556590d04eb290bb40e2981383df5d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810b0-a6f7-4310-bd0d-d56b138bcd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66CA3-D9A5-49D7-B137-F7B68C7DC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89437-9C5A-420D-8499-411981562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EF0252-C158-4EBF-A23F-5681FDF24FD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9a71072e-13b5-44a2-b931-c0496042d744"/>
    <ds:schemaRef ds:uri="591810b0-a6f7-4310-bd0d-d56b138bcd8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A2926E4-CB9D-4E24-8A0A-48267FE4A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Kovach, Karen E (EHS)</cp:lastModifiedBy>
  <cp:revision>4</cp:revision>
  <cp:lastPrinted>2025-03-06T16:51:00Z</cp:lastPrinted>
  <dcterms:created xsi:type="dcterms:W3CDTF">2025-03-06T15:47:00Z</dcterms:created>
  <dcterms:modified xsi:type="dcterms:W3CDTF">2025-03-06T16:51:00Z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</Properties>
</file>