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01C1" w14:textId="59476994" w:rsidR="00181A06" w:rsidRPr="00933C41" w:rsidRDefault="00181A06" w:rsidP="00E13432">
      <w:pPr>
        <w:pStyle w:val="Heading1"/>
        <w:tabs>
          <w:tab w:val="left" w:pos="7380"/>
        </w:tabs>
      </w:pPr>
      <w:bookmarkStart w:id="0" w:name="_Hlk155955933"/>
      <w:bookmarkEnd w:id="0"/>
      <w:r w:rsidRPr="00933C41">
        <w:rPr>
          <w:noProof/>
        </w:rPr>
        <w:drawing>
          <wp:anchor distT="365760" distB="0" distL="114300" distR="114300" simplePos="0" relativeHeight="251662848" behindDoc="0" locked="0" layoutInCell="1" allowOverlap="1" wp14:anchorId="363149D7" wp14:editId="1F304F32">
            <wp:simplePos x="0" y="0"/>
            <wp:positionH relativeFrom="column">
              <wp:posOffset>7937</wp:posOffset>
            </wp:positionH>
            <wp:positionV relativeFrom="paragraph">
              <wp:posOffset>0</wp:posOffset>
            </wp:positionV>
            <wp:extent cx="1673352" cy="841248"/>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Pr="00933C41">
        <w:t xml:space="preserve">Job Aid: </w:t>
      </w:r>
      <w:r w:rsidR="00A368C5" w:rsidRPr="00933C41">
        <w:t>Update Provider Profile</w:t>
      </w:r>
      <w:r w:rsidR="00BE157A" w:rsidRPr="00933C41">
        <w:t xml:space="preserve"> – </w:t>
      </w:r>
      <w:r w:rsidR="00654B5A" w:rsidRPr="00933C41">
        <w:t>Doing Business As (DBA)</w:t>
      </w:r>
      <w:r w:rsidR="001D5C63" w:rsidRPr="00933C41">
        <w:t xml:space="preserve"> </w:t>
      </w:r>
      <w:r w:rsidR="00654B5A" w:rsidRPr="00933C41">
        <w:t>Address</w:t>
      </w:r>
    </w:p>
    <w:p w14:paraId="2C4D9BAB" w14:textId="77777777" w:rsidR="00B02176" w:rsidRPr="00A606D3" w:rsidRDefault="00B02176" w:rsidP="00B02176">
      <w:pPr>
        <w:tabs>
          <w:tab w:val="left" w:pos="540"/>
          <w:tab w:val="center" w:pos="810"/>
          <w:tab w:val="right" w:pos="9360"/>
        </w:tabs>
        <w:spacing w:after="0" w:line="240" w:lineRule="auto"/>
        <w:ind w:left="0" w:firstLine="0"/>
        <w:rPr>
          <w:rFonts w:eastAsia="Calibri"/>
          <w:color w:val="auto"/>
          <w:sz w:val="22"/>
        </w:rPr>
      </w:pPr>
    </w:p>
    <w:p w14:paraId="568E3952" w14:textId="77777777" w:rsidR="00897671" w:rsidRPr="00A606D3" w:rsidRDefault="00897671" w:rsidP="00EC318A">
      <w:pPr>
        <w:spacing w:after="0" w:line="240" w:lineRule="auto"/>
        <w:ind w:left="0" w:firstLine="0"/>
        <w:rPr>
          <w:sz w:val="22"/>
        </w:rPr>
      </w:pPr>
    </w:p>
    <w:p w14:paraId="32B1EE63" w14:textId="2886FC8E" w:rsidR="00B15826" w:rsidRPr="00A606D3" w:rsidRDefault="004170EA" w:rsidP="001E51FF">
      <w:pPr>
        <w:spacing w:after="0" w:line="240" w:lineRule="auto"/>
        <w:ind w:left="0" w:firstLine="0"/>
        <w:rPr>
          <w:sz w:val="22"/>
        </w:rPr>
      </w:pPr>
      <w:r w:rsidRPr="00A606D3">
        <w:rPr>
          <w:sz w:val="22"/>
        </w:rPr>
        <w:t>This job aid describes how to</w:t>
      </w:r>
      <w:r w:rsidR="00933C41">
        <w:rPr>
          <w:sz w:val="22"/>
        </w:rPr>
        <w:t xml:space="preserve"> update the provider DBA address via the MassHealth Provider Online Service Center (POSC). </w:t>
      </w:r>
    </w:p>
    <w:p w14:paraId="4F1E240C" w14:textId="5259BA33" w:rsidR="00985021" w:rsidRPr="00A606D3" w:rsidRDefault="00985021" w:rsidP="00985021">
      <w:pPr>
        <w:spacing w:after="0" w:line="240" w:lineRule="auto"/>
        <w:rPr>
          <w:sz w:val="22"/>
        </w:rPr>
      </w:pPr>
    </w:p>
    <w:p w14:paraId="579C301F" w14:textId="158FE163" w:rsidR="00987264" w:rsidRDefault="00987264" w:rsidP="00E54941">
      <w:pPr>
        <w:pStyle w:val="ListParagraph"/>
        <w:numPr>
          <w:ilvl w:val="0"/>
          <w:numId w:val="12"/>
        </w:numPr>
        <w:spacing w:after="0" w:line="240" w:lineRule="auto"/>
        <w:rPr>
          <w:sz w:val="22"/>
        </w:rPr>
      </w:pPr>
      <w:r w:rsidRPr="00A606D3">
        <w:rPr>
          <w:sz w:val="22"/>
        </w:rPr>
        <w:t>Update</w:t>
      </w:r>
      <w:r w:rsidR="00145DFB">
        <w:rPr>
          <w:sz w:val="22"/>
        </w:rPr>
        <w:t xml:space="preserve"> the</w:t>
      </w:r>
      <w:r w:rsidRPr="00A606D3">
        <w:rPr>
          <w:sz w:val="22"/>
        </w:rPr>
        <w:t xml:space="preserve"> </w:t>
      </w:r>
      <w:r w:rsidR="00C76C88" w:rsidRPr="00A606D3">
        <w:rPr>
          <w:sz w:val="22"/>
        </w:rPr>
        <w:t>p</w:t>
      </w:r>
      <w:r w:rsidRPr="00A606D3">
        <w:rPr>
          <w:sz w:val="22"/>
        </w:rPr>
        <w:t>rovider</w:t>
      </w:r>
      <w:r w:rsidR="00145DFB">
        <w:rPr>
          <w:sz w:val="22"/>
        </w:rPr>
        <w:t xml:space="preserve"> DBA</w:t>
      </w:r>
      <w:r w:rsidRPr="00A606D3">
        <w:rPr>
          <w:sz w:val="22"/>
        </w:rPr>
        <w:t xml:space="preserve"> </w:t>
      </w:r>
      <w:r w:rsidR="00CA47B3" w:rsidRPr="00A606D3">
        <w:rPr>
          <w:sz w:val="22"/>
        </w:rPr>
        <w:t>address</w:t>
      </w:r>
      <w:r w:rsidRPr="00A606D3">
        <w:rPr>
          <w:sz w:val="22"/>
        </w:rPr>
        <w:t xml:space="preserve"> via the MassHealth Provider Online Service Center (POSC)</w:t>
      </w:r>
      <w:r w:rsidR="00CA47B3" w:rsidRPr="00A606D3">
        <w:rPr>
          <w:sz w:val="22"/>
        </w:rPr>
        <w:t>.</w:t>
      </w:r>
    </w:p>
    <w:p w14:paraId="15DD39E2" w14:textId="14F886AA" w:rsidR="00A314C2" w:rsidRDefault="00A314C2" w:rsidP="00933C41">
      <w:pPr>
        <w:spacing w:after="0" w:line="240" w:lineRule="auto"/>
        <w:rPr>
          <w:sz w:val="22"/>
        </w:rPr>
      </w:pPr>
    </w:p>
    <w:p w14:paraId="0C7B240A" w14:textId="4382AB69" w:rsidR="00933C41" w:rsidRDefault="00933C41" w:rsidP="00933C41">
      <w:pPr>
        <w:spacing w:after="0" w:line="240" w:lineRule="auto"/>
        <w:rPr>
          <w:sz w:val="22"/>
        </w:rPr>
      </w:pPr>
      <w:r w:rsidRPr="00062672">
        <w:rPr>
          <w:sz w:val="22"/>
        </w:rPr>
        <w:t>This job aid is not intended for the following provider types</w:t>
      </w:r>
      <w:r>
        <w:rPr>
          <w:sz w:val="22"/>
        </w:rPr>
        <w:t>.</w:t>
      </w:r>
    </w:p>
    <w:p w14:paraId="6B225977" w14:textId="77777777" w:rsidR="00933C41" w:rsidRPr="00062672" w:rsidRDefault="00933C41" w:rsidP="00933C41">
      <w:pPr>
        <w:spacing w:after="0" w:line="240" w:lineRule="auto"/>
        <w:rPr>
          <w:sz w:val="22"/>
        </w:rPr>
      </w:pPr>
    </w:p>
    <w:p w14:paraId="1FCF0F29" w14:textId="6A51D294" w:rsidR="00933C41" w:rsidRDefault="00933C41" w:rsidP="00933C41">
      <w:pPr>
        <w:pStyle w:val="ListParagraph"/>
        <w:numPr>
          <w:ilvl w:val="1"/>
          <w:numId w:val="12"/>
        </w:numPr>
        <w:spacing w:after="0" w:line="240" w:lineRule="auto"/>
        <w:ind w:left="720"/>
        <w:rPr>
          <w:sz w:val="22"/>
        </w:rPr>
      </w:pPr>
      <w:r>
        <w:rPr>
          <w:sz w:val="22"/>
        </w:rPr>
        <w:t>Long-Term Services &amp; Supports (LTSS)</w:t>
      </w:r>
    </w:p>
    <w:p w14:paraId="65856525" w14:textId="61A3F744" w:rsidR="00933C41" w:rsidRDefault="00933C41" w:rsidP="00933C41">
      <w:pPr>
        <w:pStyle w:val="ListParagraph"/>
        <w:numPr>
          <w:ilvl w:val="1"/>
          <w:numId w:val="12"/>
        </w:numPr>
        <w:spacing w:after="0" w:line="240" w:lineRule="auto"/>
        <w:ind w:left="720"/>
        <w:rPr>
          <w:sz w:val="22"/>
        </w:rPr>
      </w:pPr>
      <w:r>
        <w:rPr>
          <w:sz w:val="22"/>
        </w:rPr>
        <w:t>Dentist</w:t>
      </w:r>
    </w:p>
    <w:p w14:paraId="498620B2" w14:textId="7306A990" w:rsidR="00933C41" w:rsidRDefault="00933C41" w:rsidP="00933C41">
      <w:pPr>
        <w:pStyle w:val="ListParagraph"/>
        <w:numPr>
          <w:ilvl w:val="1"/>
          <w:numId w:val="12"/>
        </w:numPr>
        <w:spacing w:after="0" w:line="240" w:lineRule="auto"/>
        <w:ind w:left="720"/>
        <w:rPr>
          <w:sz w:val="22"/>
        </w:rPr>
      </w:pPr>
      <w:r>
        <w:rPr>
          <w:sz w:val="22"/>
        </w:rPr>
        <w:t>Ordering, referring, and prescribing (ORP)</w:t>
      </w:r>
    </w:p>
    <w:p w14:paraId="1CC8B24A" w14:textId="4652FA06" w:rsidR="00A41587" w:rsidRPr="00A606D3" w:rsidRDefault="00A41587" w:rsidP="002913B3">
      <w:pPr>
        <w:pStyle w:val="Heading2"/>
      </w:pPr>
      <w:r w:rsidRPr="00A606D3">
        <w:t xml:space="preserve">Updating Provider </w:t>
      </w:r>
      <w:r w:rsidRPr="002913B3">
        <w:t>Address</w:t>
      </w:r>
      <w:r w:rsidR="007E630A">
        <w:tab/>
      </w:r>
    </w:p>
    <w:p w14:paraId="5A6C739C" w14:textId="7E6AF038" w:rsidR="00A41587" w:rsidRDefault="00A41587" w:rsidP="00A41587">
      <w:pPr>
        <w:spacing w:after="101" w:line="259" w:lineRule="auto"/>
        <w:ind w:left="-5"/>
        <w:rPr>
          <w:sz w:val="22"/>
        </w:rPr>
      </w:pPr>
      <w:r w:rsidRPr="00A606D3">
        <w:rPr>
          <w:sz w:val="22"/>
        </w:rPr>
        <w:t xml:space="preserve">Each MassHealth provider must notify MassHealth prior to or no later than the </w:t>
      </w:r>
      <w:r w:rsidR="00255313">
        <w:rPr>
          <w:sz w:val="22"/>
        </w:rPr>
        <w:t xml:space="preserve">effective </w:t>
      </w:r>
      <w:r w:rsidRPr="00A606D3">
        <w:rPr>
          <w:sz w:val="22"/>
        </w:rPr>
        <w:t>date of the change. Changes made via the POSC may still require the submission of paper document</w:t>
      </w:r>
      <w:r w:rsidR="00F44302">
        <w:rPr>
          <w:sz w:val="22"/>
        </w:rPr>
        <w:t>ation</w:t>
      </w:r>
      <w:r w:rsidRPr="00A606D3">
        <w:rPr>
          <w:sz w:val="22"/>
        </w:rPr>
        <w:t>.</w:t>
      </w:r>
      <w:r w:rsidR="00810A19">
        <w:rPr>
          <w:sz w:val="22"/>
        </w:rPr>
        <w:t xml:space="preserve"> </w:t>
      </w:r>
      <w:r w:rsidR="00810A19" w:rsidRPr="00E4093B">
        <w:rPr>
          <w:rStyle w:val="Hyperlink"/>
          <w:color w:val="auto"/>
          <w:sz w:val="22"/>
          <w:u w:val="none"/>
        </w:rPr>
        <w:t xml:space="preserve">For certain providers, </w:t>
      </w:r>
      <w:r w:rsidR="00810A19">
        <w:rPr>
          <w:rStyle w:val="Hyperlink"/>
          <w:color w:val="auto"/>
          <w:sz w:val="22"/>
          <w:u w:val="none"/>
        </w:rPr>
        <w:t xml:space="preserve">a </w:t>
      </w:r>
      <w:r w:rsidR="00810A19" w:rsidRPr="00E4093B">
        <w:rPr>
          <w:rStyle w:val="Hyperlink"/>
          <w:color w:val="auto"/>
          <w:sz w:val="22"/>
          <w:u w:val="none"/>
        </w:rPr>
        <w:t>new application may be required when there is a change to the “doing business as” (DBA) address.</w:t>
      </w:r>
      <w:r w:rsidR="00810A19">
        <w:rPr>
          <w:rStyle w:val="Hyperlink"/>
          <w:color w:val="auto"/>
          <w:sz w:val="22"/>
          <w:u w:val="none"/>
        </w:rPr>
        <w:t xml:space="preserve"> </w:t>
      </w:r>
      <w:r w:rsidRPr="00A606D3">
        <w:rPr>
          <w:sz w:val="22"/>
        </w:rPr>
        <w:t xml:space="preserve">To understand what documents are needed for certain types of address changes, please refer to the </w:t>
      </w:r>
      <w:r w:rsidRPr="00A606D3">
        <w:rPr>
          <w:b/>
          <w:bCs/>
          <w:sz w:val="22"/>
        </w:rPr>
        <w:t>Change of Address – Provider Requirements</w:t>
      </w:r>
      <w:r w:rsidRPr="00A606D3">
        <w:rPr>
          <w:sz w:val="22"/>
        </w:rPr>
        <w:t xml:space="preserve"> webpage</w:t>
      </w:r>
      <w:r w:rsidR="002913B3">
        <w:rPr>
          <w:sz w:val="22"/>
        </w:rPr>
        <w:t xml:space="preserve"> at</w:t>
      </w:r>
      <w:r w:rsidR="002913B3" w:rsidRPr="00A606D3">
        <w:rPr>
          <w:sz w:val="22"/>
        </w:rPr>
        <w:t xml:space="preserve"> </w:t>
      </w:r>
      <w:hyperlink r:id="rId12" w:history="1">
        <w:r w:rsidRPr="00A606D3">
          <w:rPr>
            <w:rStyle w:val="Hyperlink"/>
            <w:sz w:val="22"/>
          </w:rPr>
          <w:t>mass.gov/info-details/change-of-address-provider-requirements</w:t>
        </w:r>
      </w:hyperlink>
      <w:r w:rsidRPr="00A606D3">
        <w:rPr>
          <w:sz w:val="22"/>
        </w:rPr>
        <w:t xml:space="preserve">. </w:t>
      </w:r>
    </w:p>
    <w:p w14:paraId="5BAEDF0D" w14:textId="710FA032" w:rsidR="005137CA" w:rsidRDefault="005137CA" w:rsidP="00A41587">
      <w:pPr>
        <w:spacing w:after="101" w:line="259" w:lineRule="auto"/>
        <w:ind w:left="-5"/>
        <w:rPr>
          <w:sz w:val="22"/>
        </w:rPr>
      </w:pPr>
      <w:r>
        <w:rPr>
          <w:sz w:val="22"/>
        </w:rPr>
        <w:t xml:space="preserve">Non-billing </w:t>
      </w:r>
      <w:r w:rsidR="00B76986">
        <w:rPr>
          <w:sz w:val="22"/>
        </w:rPr>
        <w:t xml:space="preserve">ordering, referring, and prescribing (ORP) </w:t>
      </w:r>
      <w:r w:rsidR="006413E6">
        <w:rPr>
          <w:sz w:val="22"/>
        </w:rPr>
        <w:t xml:space="preserve">providers </w:t>
      </w:r>
      <w:r w:rsidR="005D456F">
        <w:rPr>
          <w:sz w:val="22"/>
        </w:rPr>
        <w:t>must submit any update in writing.</w:t>
      </w:r>
      <w:r w:rsidR="0098771B">
        <w:rPr>
          <w:sz w:val="22"/>
        </w:rPr>
        <w:t xml:space="preserve"> Address changes should be reported by submitting the </w:t>
      </w:r>
      <w:hyperlink r:id="rId13" w:history="1">
        <w:r w:rsidR="0098771B" w:rsidRPr="00E72043">
          <w:rPr>
            <w:rStyle w:val="Hyperlink"/>
            <w:sz w:val="22"/>
          </w:rPr>
          <w:t>MassHealth Change of Address</w:t>
        </w:r>
      </w:hyperlink>
      <w:r w:rsidR="0098771B">
        <w:rPr>
          <w:sz w:val="22"/>
        </w:rPr>
        <w:t xml:space="preserve"> form.</w:t>
      </w:r>
    </w:p>
    <w:p w14:paraId="7B46BADE" w14:textId="59BA546C" w:rsidR="005B6F26" w:rsidRDefault="005B6F26" w:rsidP="005B6F26">
      <w:pPr>
        <w:spacing w:after="101" w:line="259" w:lineRule="auto"/>
        <w:rPr>
          <w:sz w:val="22"/>
        </w:rPr>
      </w:pPr>
      <w:r w:rsidRPr="00172BB2">
        <w:rPr>
          <w:sz w:val="22"/>
        </w:rPr>
        <w:t xml:space="preserve">Long-Term Services and Supports (LTSS) </w:t>
      </w:r>
      <w:r w:rsidR="00B74E15">
        <w:rPr>
          <w:sz w:val="22"/>
        </w:rPr>
        <w:t>providers</w:t>
      </w:r>
      <w:r w:rsidR="00B74E15" w:rsidRPr="00172BB2">
        <w:rPr>
          <w:sz w:val="22"/>
        </w:rPr>
        <w:t xml:space="preserve"> </w:t>
      </w:r>
      <w:r w:rsidRPr="00172BB2">
        <w:rPr>
          <w:sz w:val="22"/>
        </w:rPr>
        <w:t xml:space="preserve">cannot update via this portal. Please contact MassHealth LTSS Provider Services at </w:t>
      </w:r>
      <w:hyperlink r:id="rId14" w:history="1">
        <w:r w:rsidRPr="00C007D1">
          <w:rPr>
            <w:rStyle w:val="Hyperlink"/>
            <w:sz w:val="22"/>
          </w:rPr>
          <w:t>masshealthltss.com</w:t>
        </w:r>
      </w:hyperlink>
      <w:r w:rsidRPr="00172BB2">
        <w:rPr>
          <w:sz w:val="22"/>
        </w:rPr>
        <w:t>.</w:t>
      </w:r>
    </w:p>
    <w:p w14:paraId="637BD8F2" w14:textId="74A093CB" w:rsidR="005B6F26" w:rsidRDefault="005B6F26" w:rsidP="005B6F26">
      <w:pPr>
        <w:spacing w:after="101" w:line="259" w:lineRule="auto"/>
        <w:rPr>
          <w:sz w:val="22"/>
        </w:rPr>
      </w:pPr>
      <w:r>
        <w:rPr>
          <w:sz w:val="22"/>
        </w:rPr>
        <w:t xml:space="preserve">Dentists cannot update via this portal. Please contact the MassHealth Customer Service for Dental Providers here at </w:t>
      </w:r>
      <w:hyperlink r:id="rId15" w:history="1">
        <w:r w:rsidRPr="00C007D1">
          <w:rPr>
            <w:rStyle w:val="Hyperlink"/>
            <w:sz w:val="22"/>
          </w:rPr>
          <w:t>masshealth-dental.net</w:t>
        </w:r>
      </w:hyperlink>
      <w:r>
        <w:rPr>
          <w:sz w:val="22"/>
        </w:rPr>
        <w:t xml:space="preserve">. </w:t>
      </w:r>
    </w:p>
    <w:p w14:paraId="6D4EFD79" w14:textId="68DE8925" w:rsidR="002913B3" w:rsidRDefault="002913B3" w:rsidP="002913B3">
      <w:pPr>
        <w:spacing w:after="101" w:line="259" w:lineRule="auto"/>
        <w:ind w:left="450" w:firstLine="0"/>
        <w:rPr>
          <w:sz w:val="22"/>
        </w:rPr>
      </w:pPr>
      <w:bookmarkStart w:id="1" w:name="_Hlk183090608"/>
      <w:r w:rsidRPr="002142B9">
        <w:rPr>
          <w:b/>
          <w:bCs/>
          <w:sz w:val="22"/>
        </w:rPr>
        <w:t>Note:</w:t>
      </w:r>
      <w:r>
        <w:rPr>
          <w:sz w:val="22"/>
        </w:rPr>
        <w:t xml:space="preserve"> </w:t>
      </w:r>
      <w:r w:rsidRPr="00816DB7">
        <w:rPr>
          <w:sz w:val="22"/>
        </w:rPr>
        <w:t xml:space="preserve">Fields with </w:t>
      </w:r>
      <w:r>
        <w:rPr>
          <w:sz w:val="22"/>
        </w:rPr>
        <w:t>an</w:t>
      </w:r>
      <w:r w:rsidRPr="00816DB7">
        <w:rPr>
          <w:sz w:val="22"/>
        </w:rPr>
        <w:t xml:space="preserve"> asterisk are required fields and must be completed to proceed to the next panel.</w:t>
      </w:r>
      <w:bookmarkEnd w:id="1"/>
    </w:p>
    <w:p w14:paraId="213EB753" w14:textId="0245D013" w:rsidR="005B6F26" w:rsidRPr="00A606D3" w:rsidRDefault="005B6F26" w:rsidP="00B74E15">
      <w:pPr>
        <w:pStyle w:val="Heading3"/>
      </w:pPr>
      <w:r w:rsidRPr="00B74E15">
        <w:rPr>
          <w:rStyle w:val="Heading3Char"/>
          <w:b/>
          <w:bCs/>
        </w:rPr>
        <w:t>Address Types</w:t>
      </w:r>
    </w:p>
    <w:p w14:paraId="7E0BA4D8" w14:textId="6217629E" w:rsidR="005B6F26" w:rsidRPr="00FA78B7" w:rsidRDefault="00B74E15" w:rsidP="005B6F26">
      <w:pPr>
        <w:pStyle w:val="ListParagraph"/>
        <w:numPr>
          <w:ilvl w:val="0"/>
          <w:numId w:val="26"/>
        </w:numPr>
        <w:spacing w:after="109"/>
        <w:rPr>
          <w:b/>
          <w:bCs/>
          <w:sz w:val="22"/>
        </w:rPr>
      </w:pPr>
      <w:r w:rsidRPr="00FA78B7">
        <w:rPr>
          <w:b/>
          <w:bCs/>
          <w:sz w:val="22"/>
        </w:rPr>
        <w:t xml:space="preserve">Doing business as </w:t>
      </w:r>
      <w:r>
        <w:rPr>
          <w:b/>
          <w:bCs/>
          <w:sz w:val="22"/>
        </w:rPr>
        <w:t>(</w:t>
      </w:r>
      <w:r w:rsidR="005B6F26" w:rsidRPr="00FA78B7">
        <w:rPr>
          <w:b/>
          <w:bCs/>
          <w:sz w:val="22"/>
        </w:rPr>
        <w:t>DBA</w:t>
      </w:r>
      <w:r>
        <w:rPr>
          <w:b/>
          <w:bCs/>
          <w:sz w:val="22"/>
        </w:rPr>
        <w:t>)</w:t>
      </w:r>
      <w:r w:rsidR="005B6F26" w:rsidRPr="00FA78B7">
        <w:rPr>
          <w:b/>
          <w:bCs/>
          <w:sz w:val="22"/>
        </w:rPr>
        <w:t xml:space="preserve"> Address </w:t>
      </w:r>
      <w:r w:rsidR="005B6F26" w:rsidRPr="00B74E15">
        <w:rPr>
          <w:sz w:val="22"/>
        </w:rPr>
        <w:t>–the service location address where services are rendered.</w:t>
      </w:r>
      <w:r w:rsidR="00F328DD" w:rsidRPr="00F328DD">
        <w:rPr>
          <w:rStyle w:val="Hyperlink"/>
          <w:color w:val="auto"/>
          <w:sz w:val="22"/>
          <w:u w:val="none"/>
        </w:rPr>
        <w:t xml:space="preserve"> </w:t>
      </w:r>
      <w:r w:rsidR="00F328DD" w:rsidRPr="00E4093B">
        <w:rPr>
          <w:rStyle w:val="Hyperlink"/>
          <w:color w:val="auto"/>
          <w:sz w:val="22"/>
          <w:u w:val="none"/>
        </w:rPr>
        <w:t xml:space="preserve">For certain providers, </w:t>
      </w:r>
      <w:r w:rsidR="00F328DD">
        <w:rPr>
          <w:rStyle w:val="Hyperlink"/>
          <w:color w:val="auto"/>
          <w:sz w:val="22"/>
          <w:u w:val="none"/>
        </w:rPr>
        <w:t xml:space="preserve">a </w:t>
      </w:r>
      <w:r w:rsidR="00F328DD" w:rsidRPr="00E4093B">
        <w:rPr>
          <w:rStyle w:val="Hyperlink"/>
          <w:color w:val="auto"/>
          <w:sz w:val="22"/>
          <w:u w:val="none"/>
        </w:rPr>
        <w:t>new application may be required when there is a change to the DBA address.</w:t>
      </w:r>
      <w:r w:rsidR="00F328DD">
        <w:rPr>
          <w:rStyle w:val="Hyperlink"/>
          <w:color w:val="auto"/>
          <w:sz w:val="22"/>
          <w:u w:val="none"/>
        </w:rPr>
        <w:t xml:space="preserve"> </w:t>
      </w:r>
      <w:r w:rsidR="00F328DD">
        <w:rPr>
          <w:sz w:val="22"/>
        </w:rPr>
        <w:t xml:space="preserve">Please review the </w:t>
      </w:r>
      <w:hyperlink r:id="rId16" w:history="1">
        <w:r w:rsidR="00F328DD" w:rsidRPr="00451DFB">
          <w:rPr>
            <w:rStyle w:val="Hyperlink"/>
            <w:sz w:val="22"/>
          </w:rPr>
          <w:t>Change of Address – Provider Requirements</w:t>
        </w:r>
      </w:hyperlink>
      <w:r w:rsidR="00F328DD">
        <w:t>.</w:t>
      </w:r>
    </w:p>
    <w:p w14:paraId="1FBFED6E" w14:textId="2A9A5C84" w:rsidR="005B6F26" w:rsidRPr="001D5C63" w:rsidRDefault="005B6F26" w:rsidP="005B6F26">
      <w:pPr>
        <w:pStyle w:val="ListParagraph"/>
        <w:numPr>
          <w:ilvl w:val="0"/>
          <w:numId w:val="26"/>
        </w:numPr>
        <w:spacing w:after="109"/>
        <w:rPr>
          <w:sz w:val="22"/>
        </w:rPr>
      </w:pPr>
      <w:r w:rsidRPr="00B74E15">
        <w:rPr>
          <w:b/>
          <w:bCs/>
          <w:sz w:val="22"/>
        </w:rPr>
        <w:t>Legal Entity Address</w:t>
      </w:r>
      <w:r w:rsidRPr="001D5C63">
        <w:rPr>
          <w:sz w:val="22"/>
        </w:rPr>
        <w:t xml:space="preserve"> - Individual providers must list their home address in this section. For entities, you must list the address registered with the IRS for this FEIN.</w:t>
      </w:r>
      <w:r w:rsidR="005D20A5">
        <w:rPr>
          <w:sz w:val="22"/>
        </w:rPr>
        <w:t xml:space="preserve"> To </w:t>
      </w:r>
      <w:r w:rsidR="000F3958">
        <w:rPr>
          <w:sz w:val="22"/>
        </w:rPr>
        <w:t xml:space="preserve">request a change to this address, please submit the </w:t>
      </w:r>
      <w:hyperlink r:id="rId17" w:history="1">
        <w:r w:rsidR="00B455C1" w:rsidRPr="00B455C1">
          <w:rPr>
            <w:rStyle w:val="Hyperlink"/>
            <w:sz w:val="22"/>
          </w:rPr>
          <w:t>MassHealth Provider Change of Address Form</w:t>
        </w:r>
      </w:hyperlink>
      <w:r w:rsidR="00B455C1">
        <w:rPr>
          <w:sz w:val="22"/>
        </w:rPr>
        <w:t>.</w:t>
      </w:r>
    </w:p>
    <w:p w14:paraId="21044B49" w14:textId="3B7769F3" w:rsidR="005B6F26" w:rsidRPr="008F748B" w:rsidRDefault="005B6F26" w:rsidP="005B6F26">
      <w:pPr>
        <w:pStyle w:val="ListParagraph"/>
        <w:numPr>
          <w:ilvl w:val="0"/>
          <w:numId w:val="26"/>
        </w:numPr>
        <w:spacing w:after="109"/>
        <w:rPr>
          <w:sz w:val="22"/>
        </w:rPr>
      </w:pPr>
      <w:r w:rsidRPr="00B74E15">
        <w:rPr>
          <w:b/>
          <w:bCs/>
          <w:sz w:val="22"/>
        </w:rPr>
        <w:t>Billing Address</w:t>
      </w:r>
      <w:r w:rsidRPr="008F748B">
        <w:rPr>
          <w:sz w:val="22"/>
        </w:rPr>
        <w:t xml:space="preserve"> – </w:t>
      </w:r>
      <w:r w:rsidR="00B74E15">
        <w:rPr>
          <w:sz w:val="22"/>
        </w:rPr>
        <w:t xml:space="preserve">The </w:t>
      </w:r>
      <w:r w:rsidRPr="008F748B">
        <w:rPr>
          <w:sz w:val="22"/>
        </w:rPr>
        <w:t>provider billing address must match DBA if</w:t>
      </w:r>
      <w:r w:rsidR="006659E9">
        <w:rPr>
          <w:sz w:val="22"/>
        </w:rPr>
        <w:t xml:space="preserve"> the NPI</w:t>
      </w:r>
      <w:r w:rsidR="00B74E15">
        <w:rPr>
          <w:sz w:val="22"/>
        </w:rPr>
        <w:t xml:space="preserve"> is</w:t>
      </w:r>
      <w:r w:rsidRPr="008F748B">
        <w:rPr>
          <w:sz w:val="22"/>
        </w:rPr>
        <w:t xml:space="preserve"> linked to more than one PID/SL</w:t>
      </w:r>
      <w:r>
        <w:rPr>
          <w:sz w:val="22"/>
        </w:rPr>
        <w:t>.</w:t>
      </w:r>
    </w:p>
    <w:p w14:paraId="3CC8FD72" w14:textId="1DDDC4DA" w:rsidR="005B6F26" w:rsidRPr="008F748B" w:rsidRDefault="005B6F26" w:rsidP="005B6F26">
      <w:pPr>
        <w:pStyle w:val="ListParagraph"/>
        <w:numPr>
          <w:ilvl w:val="0"/>
          <w:numId w:val="26"/>
        </w:numPr>
        <w:spacing w:after="109"/>
        <w:rPr>
          <w:sz w:val="22"/>
        </w:rPr>
      </w:pPr>
      <w:r w:rsidRPr="00B74E15">
        <w:rPr>
          <w:b/>
          <w:bCs/>
          <w:sz w:val="22"/>
        </w:rPr>
        <w:lastRenderedPageBreak/>
        <w:t>Check Mailing Address</w:t>
      </w:r>
      <w:r w:rsidRPr="008F748B">
        <w:rPr>
          <w:sz w:val="22"/>
        </w:rPr>
        <w:t xml:space="preserve"> – </w:t>
      </w:r>
      <w:r w:rsidR="00EA7421">
        <w:rPr>
          <w:sz w:val="22"/>
        </w:rPr>
        <w:t>Listed</w:t>
      </w:r>
      <w:r w:rsidR="00EA7421" w:rsidRPr="008F748B">
        <w:rPr>
          <w:sz w:val="22"/>
        </w:rPr>
        <w:t xml:space="preserve"> </w:t>
      </w:r>
      <w:r w:rsidRPr="008F748B">
        <w:rPr>
          <w:sz w:val="22"/>
        </w:rPr>
        <w:t>as</w:t>
      </w:r>
      <w:r w:rsidR="00EA7421">
        <w:rPr>
          <w:sz w:val="22"/>
        </w:rPr>
        <w:t xml:space="preserve"> the</w:t>
      </w:r>
      <w:r w:rsidRPr="008F748B">
        <w:rPr>
          <w:sz w:val="22"/>
        </w:rPr>
        <w:t xml:space="preserve"> Remittance </w:t>
      </w:r>
      <w:r w:rsidR="00B74E15">
        <w:rPr>
          <w:sz w:val="22"/>
        </w:rPr>
        <w:t>A</w:t>
      </w:r>
      <w:r w:rsidR="00B74E15" w:rsidRPr="008F748B">
        <w:rPr>
          <w:sz w:val="22"/>
        </w:rPr>
        <w:t xml:space="preserve">ddress </w:t>
      </w:r>
      <w:r w:rsidRPr="008F748B">
        <w:rPr>
          <w:sz w:val="22"/>
        </w:rPr>
        <w:t>on</w:t>
      </w:r>
      <w:r w:rsidR="005B1B55">
        <w:rPr>
          <w:sz w:val="22"/>
        </w:rPr>
        <w:t xml:space="preserve"> the</w:t>
      </w:r>
      <w:r w:rsidRPr="008F748B">
        <w:rPr>
          <w:sz w:val="22"/>
        </w:rPr>
        <w:t xml:space="preserve"> MA-W-9. MassHealth require</w:t>
      </w:r>
      <w:r>
        <w:rPr>
          <w:sz w:val="22"/>
        </w:rPr>
        <w:t>s</w:t>
      </w:r>
      <w:r w:rsidRPr="008F748B">
        <w:rPr>
          <w:sz w:val="22"/>
        </w:rPr>
        <w:t xml:space="preserve"> all provider</w:t>
      </w:r>
      <w:r>
        <w:rPr>
          <w:sz w:val="22"/>
        </w:rPr>
        <w:t>s</w:t>
      </w:r>
      <w:r w:rsidRPr="008F748B">
        <w:rPr>
          <w:sz w:val="22"/>
        </w:rPr>
        <w:t xml:space="preserve"> to accept payment via EFT.</w:t>
      </w:r>
      <w:r w:rsidR="00531CC3">
        <w:rPr>
          <w:sz w:val="22"/>
        </w:rPr>
        <w:t xml:space="preserve"> This address would be used to mail checks if there were EFT issues.</w:t>
      </w:r>
    </w:p>
    <w:p w14:paraId="05AFD4A9" w14:textId="5FD5AFE4" w:rsidR="005B6F26" w:rsidRPr="008F748B" w:rsidRDefault="005B6F26" w:rsidP="005B6F26">
      <w:pPr>
        <w:pStyle w:val="ListParagraph"/>
        <w:numPr>
          <w:ilvl w:val="0"/>
          <w:numId w:val="26"/>
        </w:numPr>
        <w:spacing w:after="109"/>
        <w:rPr>
          <w:sz w:val="22"/>
        </w:rPr>
      </w:pPr>
      <w:r w:rsidRPr="00B74E15">
        <w:rPr>
          <w:b/>
          <w:bCs/>
          <w:sz w:val="22"/>
        </w:rPr>
        <w:t>Mailing Address</w:t>
      </w:r>
      <w:r w:rsidRPr="008F748B">
        <w:rPr>
          <w:sz w:val="22"/>
        </w:rPr>
        <w:t xml:space="preserve"> </w:t>
      </w:r>
      <w:r w:rsidR="00B74E15" w:rsidRPr="008F748B">
        <w:rPr>
          <w:sz w:val="22"/>
        </w:rPr>
        <w:t>–</w:t>
      </w:r>
      <w:r w:rsidRPr="008F748B">
        <w:rPr>
          <w:sz w:val="22"/>
        </w:rPr>
        <w:t xml:space="preserve"> no longer is use.</w:t>
      </w:r>
    </w:p>
    <w:p w14:paraId="457E0D7E" w14:textId="3236E990" w:rsidR="005B6F26" w:rsidRDefault="005B6F26" w:rsidP="005B6F26">
      <w:pPr>
        <w:pStyle w:val="ListParagraph"/>
        <w:numPr>
          <w:ilvl w:val="0"/>
          <w:numId w:val="26"/>
        </w:numPr>
        <w:spacing w:after="101" w:line="259" w:lineRule="auto"/>
        <w:rPr>
          <w:sz w:val="22"/>
        </w:rPr>
      </w:pPr>
      <w:r w:rsidRPr="00B74E15">
        <w:rPr>
          <w:b/>
          <w:bCs/>
          <w:sz w:val="22"/>
        </w:rPr>
        <w:t>Remittance Address</w:t>
      </w:r>
      <w:r w:rsidRPr="008F748B">
        <w:rPr>
          <w:sz w:val="22"/>
        </w:rPr>
        <w:t xml:space="preserve"> – no longer is use.</w:t>
      </w:r>
      <w:r w:rsidR="00217297">
        <w:rPr>
          <w:sz w:val="22"/>
        </w:rPr>
        <w:t xml:space="preserve"> Provider must download their MassHealth remittance advices from the POSC.</w:t>
      </w:r>
    </w:p>
    <w:p w14:paraId="739DB291" w14:textId="075D6C6C" w:rsidR="00EE48D4" w:rsidRPr="008F7BAE" w:rsidRDefault="00396D9B" w:rsidP="00A41587">
      <w:pPr>
        <w:spacing w:after="101" w:line="259" w:lineRule="auto"/>
        <w:ind w:left="-5"/>
        <w:rPr>
          <w:b/>
          <w:bCs/>
          <w:color w:val="auto"/>
          <w:sz w:val="22"/>
        </w:rPr>
      </w:pPr>
      <w:r w:rsidRPr="004216AB">
        <w:rPr>
          <w:b/>
          <w:bCs/>
          <w:sz w:val="22"/>
        </w:rPr>
        <w:t>Note:</w:t>
      </w:r>
      <w:r>
        <w:rPr>
          <w:sz w:val="22"/>
        </w:rPr>
        <w:t xml:space="preserve"> If the provider shares the NPI for multiple PID</w:t>
      </w:r>
      <w:r w:rsidR="00B74E15">
        <w:rPr>
          <w:sz w:val="22"/>
        </w:rPr>
        <w:t>/</w:t>
      </w:r>
      <w:r>
        <w:rPr>
          <w:sz w:val="22"/>
        </w:rPr>
        <w:t xml:space="preserve">SLs, </w:t>
      </w:r>
      <w:r w:rsidR="00C64D99">
        <w:rPr>
          <w:sz w:val="22"/>
        </w:rPr>
        <w:t>y</w:t>
      </w:r>
      <w:r>
        <w:rPr>
          <w:sz w:val="22"/>
        </w:rPr>
        <w:t xml:space="preserve">ou may be required to bill the service location address </w:t>
      </w:r>
      <w:r w:rsidR="00622F32">
        <w:rPr>
          <w:sz w:val="22"/>
        </w:rPr>
        <w:t xml:space="preserve">in the 2010AA </w:t>
      </w:r>
      <w:r>
        <w:rPr>
          <w:sz w:val="22"/>
        </w:rPr>
        <w:t xml:space="preserve">and/or MassHealth assigned taxonomy </w:t>
      </w:r>
      <w:r w:rsidR="00622F32">
        <w:rPr>
          <w:sz w:val="22"/>
        </w:rPr>
        <w:t xml:space="preserve">in the 2000A PRV </w:t>
      </w:r>
      <w:r>
        <w:rPr>
          <w:sz w:val="22"/>
        </w:rPr>
        <w:t>segment</w:t>
      </w:r>
      <w:r w:rsidR="00622F32">
        <w:rPr>
          <w:sz w:val="22"/>
        </w:rPr>
        <w:t>s</w:t>
      </w:r>
      <w:r>
        <w:rPr>
          <w:sz w:val="22"/>
        </w:rPr>
        <w:t xml:space="preserve"> to avoid claim denials</w:t>
      </w:r>
      <w:r w:rsidRPr="004216AB">
        <w:rPr>
          <w:sz w:val="22"/>
        </w:rPr>
        <w:t>.</w:t>
      </w:r>
    </w:p>
    <w:p w14:paraId="07947A36" w14:textId="05F1BAF7" w:rsidR="007B6C5D" w:rsidRPr="00A606D3" w:rsidRDefault="007B6C5D" w:rsidP="00260EC8">
      <w:pPr>
        <w:pStyle w:val="Heading2"/>
        <w:rPr>
          <w:sz w:val="22"/>
          <w:szCs w:val="22"/>
        </w:rPr>
      </w:pPr>
      <w:bookmarkStart w:id="2" w:name="_Hlk130549751"/>
      <w:r w:rsidRPr="00A606D3">
        <w:rPr>
          <w:sz w:val="22"/>
          <w:szCs w:val="22"/>
        </w:rPr>
        <w:t xml:space="preserve">Access </w:t>
      </w:r>
      <w:r w:rsidR="00987264" w:rsidRPr="00A606D3">
        <w:rPr>
          <w:sz w:val="22"/>
          <w:szCs w:val="22"/>
        </w:rPr>
        <w:t>Update Your MassHealth Profile</w:t>
      </w:r>
    </w:p>
    <w:bookmarkEnd w:id="2"/>
    <w:p w14:paraId="01822575" w14:textId="2CB87CF8" w:rsidR="00B15826" w:rsidRPr="00A606D3" w:rsidRDefault="004170EA">
      <w:pPr>
        <w:spacing w:after="101" w:line="259" w:lineRule="auto"/>
        <w:ind w:left="-5"/>
        <w:rPr>
          <w:sz w:val="22"/>
        </w:rPr>
      </w:pPr>
      <w:r w:rsidRPr="00A606D3">
        <w:rPr>
          <w:sz w:val="22"/>
        </w:rPr>
        <w:t xml:space="preserve">From the </w:t>
      </w:r>
      <w:r w:rsidR="007269C1" w:rsidRPr="00A606D3">
        <w:rPr>
          <w:b/>
          <w:sz w:val="22"/>
        </w:rPr>
        <w:t>POSC</w:t>
      </w:r>
      <w:r w:rsidRPr="00A606D3">
        <w:rPr>
          <w:sz w:val="22"/>
        </w:rPr>
        <w:t xml:space="preserve"> home page: </w:t>
      </w:r>
    </w:p>
    <w:p w14:paraId="78E39C6B" w14:textId="1EDAC2F9" w:rsidR="00B15826" w:rsidRPr="00A606D3" w:rsidRDefault="004170EA">
      <w:pPr>
        <w:numPr>
          <w:ilvl w:val="0"/>
          <w:numId w:val="1"/>
        </w:numPr>
        <w:spacing w:after="101" w:line="259" w:lineRule="auto"/>
        <w:ind w:hanging="360"/>
        <w:rPr>
          <w:sz w:val="22"/>
        </w:rPr>
      </w:pPr>
      <w:r w:rsidRPr="00A606D3">
        <w:rPr>
          <w:sz w:val="22"/>
        </w:rPr>
        <w:t xml:space="preserve">Click </w:t>
      </w:r>
      <w:r w:rsidR="00897671" w:rsidRPr="00A606D3">
        <w:rPr>
          <w:b/>
          <w:sz w:val="22"/>
        </w:rPr>
        <w:t xml:space="preserve">Manage </w:t>
      </w:r>
      <w:r w:rsidR="00445F66" w:rsidRPr="00A606D3">
        <w:rPr>
          <w:b/>
          <w:sz w:val="22"/>
        </w:rPr>
        <w:t>Provider Information</w:t>
      </w:r>
      <w:r w:rsidRPr="00A606D3">
        <w:rPr>
          <w:sz w:val="22"/>
        </w:rPr>
        <w:t xml:space="preserve">. </w:t>
      </w:r>
    </w:p>
    <w:p w14:paraId="4EF4A770" w14:textId="751AB0EC" w:rsidR="00B15826" w:rsidRPr="00A606D3" w:rsidRDefault="004170EA">
      <w:pPr>
        <w:numPr>
          <w:ilvl w:val="0"/>
          <w:numId w:val="1"/>
        </w:numPr>
        <w:spacing w:after="101" w:line="259" w:lineRule="auto"/>
        <w:ind w:hanging="360"/>
        <w:rPr>
          <w:sz w:val="22"/>
        </w:rPr>
      </w:pPr>
      <w:r w:rsidRPr="00A606D3">
        <w:rPr>
          <w:sz w:val="22"/>
        </w:rPr>
        <w:t xml:space="preserve">Click </w:t>
      </w:r>
      <w:r w:rsidR="00445F66" w:rsidRPr="00A606D3">
        <w:rPr>
          <w:b/>
          <w:sz w:val="22"/>
        </w:rPr>
        <w:t>Maintain Profile</w:t>
      </w:r>
      <w:r w:rsidRPr="00A606D3">
        <w:rPr>
          <w:sz w:val="22"/>
        </w:rPr>
        <w:t xml:space="preserve">. </w:t>
      </w:r>
    </w:p>
    <w:p w14:paraId="525BFEF7" w14:textId="4EA49A83" w:rsidR="00AE1BF8" w:rsidRPr="00AE1BF8" w:rsidRDefault="001E51FF" w:rsidP="00D43BCE">
      <w:pPr>
        <w:numPr>
          <w:ilvl w:val="0"/>
          <w:numId w:val="1"/>
        </w:numPr>
        <w:spacing w:after="101" w:line="259" w:lineRule="auto"/>
        <w:ind w:hanging="360"/>
        <w:rPr>
          <w:color w:val="auto"/>
          <w:sz w:val="22"/>
        </w:rPr>
      </w:pPr>
      <w:r w:rsidRPr="005A036C">
        <w:rPr>
          <w:sz w:val="22"/>
        </w:rPr>
        <w:t xml:space="preserve">Click </w:t>
      </w:r>
      <w:r w:rsidR="00445F66" w:rsidRPr="005A036C">
        <w:rPr>
          <w:b/>
          <w:bCs/>
          <w:sz w:val="22"/>
        </w:rPr>
        <w:t>Update Your MassHealth Profile</w:t>
      </w:r>
      <w:r w:rsidR="0038165D" w:rsidRPr="005A036C">
        <w:rPr>
          <w:b/>
          <w:bCs/>
          <w:sz w:val="22"/>
        </w:rPr>
        <w:t xml:space="preserve"> </w:t>
      </w:r>
      <w:r w:rsidR="004977ED" w:rsidRPr="005A036C">
        <w:rPr>
          <w:sz w:val="22"/>
        </w:rPr>
        <w:t xml:space="preserve">to access the </w:t>
      </w:r>
      <w:r w:rsidR="008064E2">
        <w:rPr>
          <w:b/>
          <w:bCs/>
          <w:sz w:val="22"/>
        </w:rPr>
        <w:t>List of Providers</w:t>
      </w:r>
      <w:r w:rsidR="004977ED" w:rsidRPr="005A036C">
        <w:rPr>
          <w:b/>
          <w:bCs/>
          <w:sz w:val="22"/>
        </w:rPr>
        <w:t xml:space="preserve"> </w:t>
      </w:r>
      <w:r w:rsidR="004977ED" w:rsidRPr="005A036C">
        <w:rPr>
          <w:sz w:val="22"/>
        </w:rPr>
        <w:t>panel</w:t>
      </w:r>
      <w:r w:rsidR="00BE29B2" w:rsidRPr="005A036C">
        <w:rPr>
          <w:sz w:val="22"/>
        </w:rPr>
        <w:t>.</w:t>
      </w:r>
    </w:p>
    <w:p w14:paraId="408EA842" w14:textId="107EBDAD" w:rsidR="00F40876" w:rsidRDefault="00C81763" w:rsidP="00DC4B47">
      <w:pPr>
        <w:spacing w:after="101" w:line="259" w:lineRule="auto"/>
        <w:ind w:left="90" w:firstLine="0"/>
        <w:rPr>
          <w:sz w:val="22"/>
        </w:rPr>
      </w:pPr>
      <w:r>
        <w:rPr>
          <w:noProof/>
          <w:sz w:val="22"/>
        </w:rPr>
        <w:drawing>
          <wp:inline distT="0" distB="0" distL="0" distR="0" wp14:anchorId="6C7BCB4C" wp14:editId="00F6799D">
            <wp:extent cx="6239865" cy="3453162"/>
            <wp:effectExtent l="0" t="0" r="8890" b="0"/>
            <wp:docPr id="2" name="Picture 2" descr="This is a screenshot of the MassHealth Provider Online Service Center. Update Your MassHealth Profile is in the lefthand Provider Servic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screenshot of the MassHealth Provider Online Service Center. Update Your MassHealth Profile is in the lefthand Provider Services colum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3838" cy="3477497"/>
                    </a:xfrm>
                    <a:prstGeom prst="rect">
                      <a:avLst/>
                    </a:prstGeom>
                    <a:noFill/>
                  </pic:spPr>
                </pic:pic>
              </a:graphicData>
            </a:graphic>
          </wp:inline>
        </w:drawing>
      </w:r>
    </w:p>
    <w:p w14:paraId="183A5294" w14:textId="3EA187A8" w:rsidR="00DC4B47" w:rsidRDefault="00F40876" w:rsidP="00F40876">
      <w:pPr>
        <w:spacing w:after="160" w:line="259" w:lineRule="auto"/>
        <w:ind w:left="0" w:firstLine="0"/>
        <w:rPr>
          <w:sz w:val="22"/>
        </w:rPr>
      </w:pPr>
      <w:r>
        <w:rPr>
          <w:sz w:val="22"/>
        </w:rPr>
        <w:br w:type="page"/>
      </w:r>
    </w:p>
    <w:p w14:paraId="71D5B394" w14:textId="264A0546" w:rsidR="00094D55" w:rsidRDefault="00461309" w:rsidP="00F40876">
      <w:pPr>
        <w:numPr>
          <w:ilvl w:val="0"/>
          <w:numId w:val="1"/>
        </w:numPr>
        <w:spacing w:after="101" w:line="259" w:lineRule="auto"/>
        <w:ind w:left="446" w:hanging="360"/>
        <w:rPr>
          <w:sz w:val="22"/>
        </w:rPr>
      </w:pPr>
      <w:r>
        <w:rPr>
          <w:sz w:val="22"/>
        </w:rPr>
        <w:lastRenderedPageBreak/>
        <w:t>Select the provider you wish to update.</w:t>
      </w:r>
      <w:r w:rsidR="00537B95">
        <w:rPr>
          <w:sz w:val="22"/>
        </w:rPr>
        <w:br/>
        <w:t>Reminder: Updates for LTSS, Dental, and/or ORP providers cannot be submitted via the Provider Online Service Center.</w:t>
      </w:r>
    </w:p>
    <w:p w14:paraId="7541EE33" w14:textId="32AECA28" w:rsidR="005E731E" w:rsidRPr="00461309" w:rsidRDefault="000C6573" w:rsidP="005E731E">
      <w:pPr>
        <w:spacing w:after="101" w:line="259" w:lineRule="auto"/>
        <w:ind w:left="90" w:firstLine="0"/>
        <w:rPr>
          <w:sz w:val="22"/>
        </w:rPr>
      </w:pPr>
      <w:r>
        <w:rPr>
          <w:noProof/>
          <w:sz w:val="22"/>
        </w:rPr>
        <w:drawing>
          <wp:inline distT="0" distB="0" distL="0" distR="0" wp14:anchorId="5AA71585" wp14:editId="3EC236E5">
            <wp:extent cx="6459504" cy="2761487"/>
            <wp:effectExtent l="0" t="0" r="0" b="1270"/>
            <wp:docPr id="5" name="Picture 5" descr="Provider Name is listed in the List of Provid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vider Name is listed in the List of Providers pan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7763" cy="2777843"/>
                    </a:xfrm>
                    <a:prstGeom prst="rect">
                      <a:avLst/>
                    </a:prstGeom>
                    <a:noFill/>
                  </pic:spPr>
                </pic:pic>
              </a:graphicData>
            </a:graphic>
          </wp:inline>
        </w:drawing>
      </w:r>
    </w:p>
    <w:p w14:paraId="36249C12" w14:textId="77777777" w:rsidR="00461309" w:rsidRPr="00DC4B47" w:rsidRDefault="00461309" w:rsidP="00DC4B47">
      <w:pPr>
        <w:spacing w:after="101" w:line="259" w:lineRule="auto"/>
        <w:ind w:left="0" w:firstLine="0"/>
        <w:rPr>
          <w:sz w:val="22"/>
        </w:rPr>
      </w:pPr>
    </w:p>
    <w:p w14:paraId="7376E74C" w14:textId="235A3E3B" w:rsidR="00E037FA" w:rsidRPr="00F40876" w:rsidRDefault="005A036C" w:rsidP="00F40876">
      <w:pPr>
        <w:pStyle w:val="ListParagraph"/>
        <w:numPr>
          <w:ilvl w:val="0"/>
          <w:numId w:val="1"/>
        </w:numPr>
        <w:spacing w:after="101" w:line="259" w:lineRule="auto"/>
        <w:ind w:left="86" w:firstLine="0"/>
        <w:rPr>
          <w:color w:val="auto"/>
          <w:sz w:val="22"/>
        </w:rPr>
      </w:pPr>
      <w:r w:rsidRPr="00F40876">
        <w:rPr>
          <w:sz w:val="22"/>
        </w:rPr>
        <w:t xml:space="preserve">On the </w:t>
      </w:r>
      <w:r w:rsidRPr="00F40876">
        <w:rPr>
          <w:b/>
          <w:bCs/>
          <w:sz w:val="22"/>
        </w:rPr>
        <w:t>Steps</w:t>
      </w:r>
      <w:r w:rsidRPr="00F40876">
        <w:rPr>
          <w:sz w:val="22"/>
        </w:rPr>
        <w:t xml:space="preserve"> panel, c</w:t>
      </w:r>
      <w:r w:rsidR="00080D0B" w:rsidRPr="00F40876">
        <w:rPr>
          <w:sz w:val="22"/>
        </w:rPr>
        <w:t xml:space="preserve">lick </w:t>
      </w:r>
      <w:r w:rsidR="00AD7568" w:rsidRPr="00F40876">
        <w:rPr>
          <w:b/>
          <w:bCs/>
          <w:sz w:val="22"/>
        </w:rPr>
        <w:t>Service Location</w:t>
      </w:r>
      <w:r w:rsidR="00FF2514" w:rsidRPr="00F40876">
        <w:rPr>
          <w:b/>
          <w:bCs/>
          <w:sz w:val="22"/>
        </w:rPr>
        <w:t>s</w:t>
      </w:r>
      <w:r w:rsidR="001B69E5" w:rsidRPr="00F40876">
        <w:rPr>
          <w:color w:val="auto"/>
          <w:sz w:val="22"/>
        </w:rPr>
        <w:t xml:space="preserve"> to open the </w:t>
      </w:r>
      <w:r w:rsidR="001B69E5" w:rsidRPr="00F40876">
        <w:rPr>
          <w:b/>
          <w:bCs/>
          <w:color w:val="auto"/>
          <w:sz w:val="22"/>
        </w:rPr>
        <w:t>L</w:t>
      </w:r>
      <w:r w:rsidR="00D47900" w:rsidRPr="00F40876">
        <w:rPr>
          <w:b/>
          <w:bCs/>
          <w:color w:val="auto"/>
          <w:sz w:val="22"/>
        </w:rPr>
        <w:t>ist of Locations</w:t>
      </w:r>
      <w:r w:rsidR="00764F41" w:rsidRPr="00F40876">
        <w:rPr>
          <w:color w:val="auto"/>
          <w:sz w:val="22"/>
        </w:rPr>
        <w:t xml:space="preserve"> panel.</w:t>
      </w:r>
      <w:r w:rsidR="00897671" w:rsidRPr="00F40876">
        <w:rPr>
          <w:color w:val="auto"/>
          <w:sz w:val="22"/>
        </w:rPr>
        <w:t xml:space="preserve"> </w:t>
      </w:r>
      <w:r w:rsidR="00A81AFF" w:rsidRPr="00F40876">
        <w:rPr>
          <w:color w:val="auto"/>
          <w:sz w:val="22"/>
        </w:rPr>
        <w:br/>
      </w:r>
      <w:r w:rsidR="0081169C">
        <w:rPr>
          <w:noProof/>
          <w:color w:val="auto"/>
        </w:rPr>
        <w:drawing>
          <wp:inline distT="0" distB="0" distL="0" distR="0" wp14:anchorId="11CF1132" wp14:editId="4071B438">
            <wp:extent cx="6557258" cy="4547932"/>
            <wp:effectExtent l="0" t="0" r="0" b="5080"/>
            <wp:docPr id="3" name="Picture 3" descr="Group Practice Info is indicated in the Steps panel, between the Provider Services and Group Practice Info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oup Practice Info is indicated in the Steps panel, between the Provider Services and Group Practice Info pane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5852" cy="4560828"/>
                    </a:xfrm>
                    <a:prstGeom prst="rect">
                      <a:avLst/>
                    </a:prstGeom>
                    <a:noFill/>
                  </pic:spPr>
                </pic:pic>
              </a:graphicData>
            </a:graphic>
          </wp:inline>
        </w:drawing>
      </w:r>
    </w:p>
    <w:p w14:paraId="0B473A16" w14:textId="0B670348" w:rsidR="00D47900" w:rsidRDefault="00D47900" w:rsidP="0007470E">
      <w:pPr>
        <w:numPr>
          <w:ilvl w:val="0"/>
          <w:numId w:val="1"/>
        </w:numPr>
        <w:spacing w:after="109"/>
        <w:ind w:hanging="360"/>
        <w:rPr>
          <w:sz w:val="22"/>
        </w:rPr>
      </w:pPr>
      <w:r>
        <w:rPr>
          <w:sz w:val="22"/>
        </w:rPr>
        <w:lastRenderedPageBreak/>
        <w:t xml:space="preserve">Select the </w:t>
      </w:r>
      <w:r w:rsidR="004D6B7B">
        <w:rPr>
          <w:sz w:val="22"/>
        </w:rPr>
        <w:t xml:space="preserve">service location </w:t>
      </w:r>
      <w:proofErr w:type="gramStart"/>
      <w:r w:rsidR="004D6B7B">
        <w:rPr>
          <w:sz w:val="22"/>
        </w:rPr>
        <w:t>being updated</w:t>
      </w:r>
      <w:proofErr w:type="gramEnd"/>
      <w:r w:rsidR="004D6B7B">
        <w:rPr>
          <w:sz w:val="22"/>
        </w:rPr>
        <w:t xml:space="preserve"> from the </w:t>
      </w:r>
      <w:r w:rsidR="004D6B7B" w:rsidRPr="004D6B7B">
        <w:rPr>
          <w:b/>
          <w:bCs/>
          <w:sz w:val="22"/>
        </w:rPr>
        <w:t>List of Locations</w:t>
      </w:r>
      <w:r w:rsidR="004D6B7B">
        <w:rPr>
          <w:sz w:val="22"/>
        </w:rPr>
        <w:t xml:space="preserve"> panel.</w:t>
      </w:r>
      <w:r w:rsidR="008F751A">
        <w:rPr>
          <w:sz w:val="22"/>
        </w:rPr>
        <w:t xml:space="preserve"> </w:t>
      </w:r>
      <w:r w:rsidR="00002047">
        <w:rPr>
          <w:sz w:val="22"/>
        </w:rPr>
        <w:t xml:space="preserve">You will see all the providers you have access to under your User ID. </w:t>
      </w:r>
      <w:r w:rsidR="001F354B" w:rsidRPr="00B23F65">
        <w:rPr>
          <w:sz w:val="22"/>
        </w:rPr>
        <w:t xml:space="preserve">If you do not see the provider location you are looking for, contact the Primary User for that </w:t>
      </w:r>
      <w:r w:rsidR="00F40876">
        <w:rPr>
          <w:sz w:val="22"/>
        </w:rPr>
        <w:t>provider ID/service location (</w:t>
      </w:r>
      <w:r w:rsidR="001F354B" w:rsidRPr="00B23F65">
        <w:rPr>
          <w:sz w:val="22"/>
        </w:rPr>
        <w:t>PID/SL</w:t>
      </w:r>
      <w:r w:rsidR="00F40876">
        <w:rPr>
          <w:sz w:val="22"/>
        </w:rPr>
        <w:t>)</w:t>
      </w:r>
      <w:r w:rsidR="001F354B" w:rsidRPr="00B23F65">
        <w:rPr>
          <w:sz w:val="22"/>
        </w:rPr>
        <w:t xml:space="preserve">. </w:t>
      </w:r>
      <w:r w:rsidR="008F751A">
        <w:rPr>
          <w:sz w:val="22"/>
        </w:rPr>
        <w:t xml:space="preserve">The </w:t>
      </w:r>
      <w:r w:rsidR="008F751A">
        <w:rPr>
          <w:b/>
          <w:bCs/>
          <w:sz w:val="22"/>
        </w:rPr>
        <w:t>Location Detail</w:t>
      </w:r>
      <w:r w:rsidR="008F751A">
        <w:rPr>
          <w:sz w:val="22"/>
        </w:rPr>
        <w:t xml:space="preserve"> panel will </w:t>
      </w:r>
      <w:r w:rsidR="00F40876">
        <w:rPr>
          <w:sz w:val="22"/>
        </w:rPr>
        <w:t>display</w:t>
      </w:r>
      <w:r w:rsidR="008F751A">
        <w:rPr>
          <w:sz w:val="22"/>
        </w:rPr>
        <w:t>.</w:t>
      </w:r>
      <w:r w:rsidR="004D6B7B">
        <w:rPr>
          <w:sz w:val="22"/>
        </w:rPr>
        <w:br/>
      </w:r>
      <w:r w:rsidR="008F751A">
        <w:rPr>
          <w:noProof/>
          <w:sz w:val="22"/>
        </w:rPr>
        <w:drawing>
          <wp:inline distT="0" distB="0" distL="0" distR="0" wp14:anchorId="64D1D975" wp14:editId="3E766FB8">
            <wp:extent cx="5511165" cy="2176145"/>
            <wp:effectExtent l="0" t="0" r="0" b="0"/>
            <wp:docPr id="13" name="Picture 13" descr="Provider Name is indicated in the List of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vider Name is indicated in the List of Locations pan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165" cy="2176145"/>
                    </a:xfrm>
                    <a:prstGeom prst="rect">
                      <a:avLst/>
                    </a:prstGeom>
                    <a:noFill/>
                  </pic:spPr>
                </pic:pic>
              </a:graphicData>
            </a:graphic>
          </wp:inline>
        </w:drawing>
      </w:r>
    </w:p>
    <w:p w14:paraId="43635D10" w14:textId="6C52B627" w:rsidR="0001512E" w:rsidRPr="00A606D3" w:rsidRDefault="0001512E" w:rsidP="0007470E">
      <w:pPr>
        <w:numPr>
          <w:ilvl w:val="0"/>
          <w:numId w:val="1"/>
        </w:numPr>
        <w:spacing w:after="109"/>
        <w:ind w:hanging="360"/>
        <w:rPr>
          <w:sz w:val="22"/>
        </w:rPr>
      </w:pPr>
      <w:r w:rsidRPr="00A606D3">
        <w:rPr>
          <w:sz w:val="22"/>
        </w:rPr>
        <w:t xml:space="preserve">On the </w:t>
      </w:r>
      <w:r w:rsidRPr="00A606D3">
        <w:rPr>
          <w:b/>
          <w:bCs/>
          <w:sz w:val="22"/>
        </w:rPr>
        <w:t>L</w:t>
      </w:r>
      <w:r w:rsidR="00764F41">
        <w:rPr>
          <w:b/>
          <w:bCs/>
          <w:sz w:val="22"/>
        </w:rPr>
        <w:t xml:space="preserve">ocation Detail </w:t>
      </w:r>
      <w:r w:rsidR="00764F41">
        <w:rPr>
          <w:sz w:val="22"/>
        </w:rPr>
        <w:t>panel</w:t>
      </w:r>
      <w:r w:rsidR="005C4E69">
        <w:rPr>
          <w:sz w:val="22"/>
        </w:rPr>
        <w:t xml:space="preserve">, update the </w:t>
      </w:r>
      <w:r w:rsidR="008F18A3">
        <w:rPr>
          <w:sz w:val="22"/>
        </w:rPr>
        <w:t xml:space="preserve">DBA address information. </w:t>
      </w:r>
      <w:r w:rsidR="00EE7FF6">
        <w:rPr>
          <w:sz w:val="22"/>
        </w:rPr>
        <w:t>Be sure to complete all fields marked with a</w:t>
      </w:r>
      <w:r w:rsidR="00EF4AEC">
        <w:rPr>
          <w:sz w:val="22"/>
        </w:rPr>
        <w:t xml:space="preserve"> red</w:t>
      </w:r>
      <w:r w:rsidR="00EE7FF6">
        <w:rPr>
          <w:sz w:val="22"/>
        </w:rPr>
        <w:t xml:space="preserve"> asterisk</w:t>
      </w:r>
      <w:r w:rsidR="00F27D20">
        <w:rPr>
          <w:sz w:val="22"/>
        </w:rPr>
        <w:t>.</w:t>
      </w:r>
      <w:r w:rsidR="001470AE" w:rsidRPr="00A606D3">
        <w:rPr>
          <w:sz w:val="22"/>
        </w:rPr>
        <w:br/>
      </w:r>
      <w:r w:rsidR="009447EA" w:rsidRPr="00A606D3">
        <w:rPr>
          <w:noProof/>
          <w:sz w:val="22"/>
        </w:rPr>
        <w:drawing>
          <wp:inline distT="0" distB="0" distL="0" distR="0" wp14:anchorId="14ABB5B5" wp14:editId="39518FC4">
            <wp:extent cx="5968066" cy="4451231"/>
            <wp:effectExtent l="0" t="0" r="0" b="6985"/>
            <wp:docPr id="1" name="Picture 1" descr="The Contact, DBA Address, DVA City, DBA State, DBA Zip Code, Email, Phone Number, and TDD/TTY fields are indicated as required on the Location Detail panel. Yes or No must also be selected for the question Do you want to use, or continue to use, the services of a billing intermediary when submitting claims to Mass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ntact, DBA Address, DVA City, DBA State, DBA Zip Code, Email, Phone Number, and TDD/TTY fields are indicated as required on the Location Detail panel. Yes or No must also be selected for the question Do you want to use, or continue to use, the services of a billing intermediary when submitting claims to MassHealth?"/>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03794" cy="4477878"/>
                    </a:xfrm>
                    <a:prstGeom prst="rect">
                      <a:avLst/>
                    </a:prstGeom>
                    <a:noFill/>
                  </pic:spPr>
                </pic:pic>
              </a:graphicData>
            </a:graphic>
          </wp:inline>
        </w:drawing>
      </w:r>
    </w:p>
    <w:p w14:paraId="2BAF01CD" w14:textId="0E40FD9B" w:rsidR="00272FB2" w:rsidRPr="00A606D3" w:rsidRDefault="00F27D20" w:rsidP="0007470E">
      <w:pPr>
        <w:numPr>
          <w:ilvl w:val="0"/>
          <w:numId w:val="1"/>
        </w:numPr>
        <w:spacing w:after="109"/>
        <w:ind w:hanging="360"/>
        <w:rPr>
          <w:sz w:val="22"/>
        </w:rPr>
      </w:pPr>
      <w:r>
        <w:rPr>
          <w:sz w:val="22"/>
        </w:rPr>
        <w:lastRenderedPageBreak/>
        <w:t xml:space="preserve">Select </w:t>
      </w:r>
      <w:r w:rsidRPr="00F27D20">
        <w:rPr>
          <w:b/>
          <w:bCs/>
          <w:sz w:val="22"/>
        </w:rPr>
        <w:t>Update</w:t>
      </w:r>
      <w:r w:rsidR="0054393B">
        <w:rPr>
          <w:sz w:val="22"/>
        </w:rPr>
        <w:t xml:space="preserve"> to return to the </w:t>
      </w:r>
      <w:r w:rsidR="0054393B">
        <w:rPr>
          <w:b/>
          <w:bCs/>
          <w:sz w:val="22"/>
        </w:rPr>
        <w:t>List of Locations</w:t>
      </w:r>
      <w:r w:rsidR="0054393B">
        <w:rPr>
          <w:sz w:val="22"/>
        </w:rPr>
        <w:t xml:space="preserve"> panel.</w:t>
      </w:r>
      <w:r w:rsidR="00087689">
        <w:rPr>
          <w:sz w:val="22"/>
        </w:rPr>
        <w:br/>
      </w:r>
      <w:r w:rsidR="00087689">
        <w:rPr>
          <w:noProof/>
          <w:sz w:val="22"/>
        </w:rPr>
        <w:drawing>
          <wp:inline distT="0" distB="0" distL="0" distR="0" wp14:anchorId="014B6124" wp14:editId="67311026">
            <wp:extent cx="6256591" cy="4658264"/>
            <wp:effectExtent l="0" t="0" r="0" b="9525"/>
            <wp:docPr id="15" name="Picture 15" descr="The Update button is indicated in the lower right corner of the Location Detai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Update button is indicated in the lower right corner of the Location Detail pan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5494" cy="4672338"/>
                    </a:xfrm>
                    <a:prstGeom prst="rect">
                      <a:avLst/>
                    </a:prstGeom>
                    <a:noFill/>
                  </pic:spPr>
                </pic:pic>
              </a:graphicData>
            </a:graphic>
          </wp:inline>
        </w:drawing>
      </w:r>
    </w:p>
    <w:p w14:paraId="74F7AD0D" w14:textId="09F5A80B" w:rsidR="002E525A" w:rsidRPr="00A22AD5" w:rsidRDefault="00336355" w:rsidP="00A22AD5">
      <w:pPr>
        <w:numPr>
          <w:ilvl w:val="0"/>
          <w:numId w:val="1"/>
        </w:numPr>
        <w:spacing w:after="109"/>
        <w:ind w:hanging="360"/>
        <w:rPr>
          <w:sz w:val="22"/>
        </w:rPr>
      </w:pPr>
      <w:r>
        <w:rPr>
          <w:sz w:val="22"/>
        </w:rPr>
        <w:t xml:space="preserve">On the </w:t>
      </w:r>
      <w:r>
        <w:rPr>
          <w:b/>
          <w:bCs/>
          <w:sz w:val="22"/>
        </w:rPr>
        <w:t>List of Locations</w:t>
      </w:r>
      <w:r>
        <w:rPr>
          <w:sz w:val="22"/>
        </w:rPr>
        <w:t xml:space="preserve"> panel, select </w:t>
      </w:r>
      <w:r>
        <w:rPr>
          <w:b/>
          <w:bCs/>
          <w:sz w:val="22"/>
        </w:rPr>
        <w:t>Submit</w:t>
      </w:r>
      <w:r w:rsidR="00296B1A" w:rsidRPr="00A606D3">
        <w:rPr>
          <w:sz w:val="22"/>
        </w:rPr>
        <w:t>.</w:t>
      </w:r>
      <w:r w:rsidR="00296B1A" w:rsidRPr="00A606D3">
        <w:rPr>
          <w:sz w:val="22"/>
        </w:rPr>
        <w:br/>
      </w:r>
      <w:r w:rsidR="00A22AD5">
        <w:rPr>
          <w:noProof/>
          <w:sz w:val="22"/>
        </w:rPr>
        <w:drawing>
          <wp:inline distT="0" distB="0" distL="0" distR="0" wp14:anchorId="220414E8" wp14:editId="70C1FF29">
            <wp:extent cx="5529580" cy="2194560"/>
            <wp:effectExtent l="0" t="0" r="0" b="0"/>
            <wp:docPr id="16" name="Picture 16" descr="The Select button is indicated in the lower right corner of the List of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Select button is indicated in the lower right corner of the List of Locations pan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9580" cy="2194560"/>
                    </a:xfrm>
                    <a:prstGeom prst="rect">
                      <a:avLst/>
                    </a:prstGeom>
                    <a:noFill/>
                  </pic:spPr>
                </pic:pic>
              </a:graphicData>
            </a:graphic>
          </wp:inline>
        </w:drawing>
      </w:r>
    </w:p>
    <w:p w14:paraId="54AA18E5" w14:textId="77777777" w:rsidR="00F40876" w:rsidRDefault="00F40876">
      <w:pPr>
        <w:spacing w:after="160" w:line="259" w:lineRule="auto"/>
        <w:ind w:left="0" w:firstLine="0"/>
        <w:rPr>
          <w:rFonts w:eastAsia="Times New Roman"/>
          <w:b/>
          <w:bCs/>
          <w:color w:val="auto"/>
          <w:sz w:val="24"/>
          <w:szCs w:val="26"/>
        </w:rPr>
      </w:pPr>
      <w:r>
        <w:br w:type="page"/>
      </w:r>
    </w:p>
    <w:p w14:paraId="5ECA117F" w14:textId="1B7AE4D9" w:rsidR="00D06BD0" w:rsidRPr="00F40876" w:rsidRDefault="00D06BD0" w:rsidP="00F40876">
      <w:pPr>
        <w:pStyle w:val="Heading2"/>
      </w:pPr>
      <w:r w:rsidRPr="00F40876">
        <w:lastRenderedPageBreak/>
        <w:t>Attestation</w:t>
      </w:r>
    </w:p>
    <w:p w14:paraId="18737264" w14:textId="0BD55881" w:rsidR="00D06BD0" w:rsidRPr="00A606D3" w:rsidRDefault="00FB741D" w:rsidP="00F40876">
      <w:pPr>
        <w:spacing w:after="109"/>
        <w:rPr>
          <w:sz w:val="22"/>
        </w:rPr>
      </w:pPr>
      <w:r w:rsidRPr="00A606D3">
        <w:rPr>
          <w:sz w:val="22"/>
        </w:rPr>
        <w:t>All update request</w:t>
      </w:r>
      <w:r w:rsidR="00A22AD5">
        <w:rPr>
          <w:sz w:val="22"/>
        </w:rPr>
        <w:t>s</w:t>
      </w:r>
      <w:r w:rsidRPr="00A606D3">
        <w:rPr>
          <w:sz w:val="22"/>
        </w:rPr>
        <w:t xml:space="preserve"> submitted via the POSC require a </w:t>
      </w:r>
      <w:r w:rsidR="001F354B">
        <w:rPr>
          <w:sz w:val="22"/>
        </w:rPr>
        <w:t>certification of</w:t>
      </w:r>
      <w:r w:rsidRPr="00A606D3">
        <w:rPr>
          <w:sz w:val="22"/>
        </w:rPr>
        <w:t xml:space="preserve"> agreement</w:t>
      </w:r>
      <w:r w:rsidR="00314893" w:rsidRPr="00A606D3">
        <w:rPr>
          <w:sz w:val="22"/>
        </w:rPr>
        <w:t xml:space="preserve">. </w:t>
      </w:r>
    </w:p>
    <w:p w14:paraId="5BA8F70A" w14:textId="36BDFADA" w:rsidR="006134E2" w:rsidRPr="00207D31" w:rsidRDefault="00247B95" w:rsidP="00207D31">
      <w:pPr>
        <w:numPr>
          <w:ilvl w:val="0"/>
          <w:numId w:val="1"/>
        </w:numPr>
        <w:spacing w:after="109"/>
        <w:ind w:hanging="360"/>
        <w:rPr>
          <w:sz w:val="22"/>
        </w:rPr>
      </w:pPr>
      <w:r w:rsidRPr="00207D31">
        <w:rPr>
          <w:sz w:val="22"/>
        </w:rPr>
        <w:t xml:space="preserve">On the </w:t>
      </w:r>
      <w:r w:rsidRPr="00207D31">
        <w:rPr>
          <w:b/>
          <w:bCs/>
          <w:sz w:val="22"/>
        </w:rPr>
        <w:t>Agreement</w:t>
      </w:r>
      <w:r w:rsidRPr="00207D31">
        <w:rPr>
          <w:sz w:val="22"/>
        </w:rPr>
        <w:t xml:space="preserve"> panel, </w:t>
      </w:r>
      <w:r w:rsidR="006134E2" w:rsidRPr="00207D31">
        <w:rPr>
          <w:sz w:val="22"/>
        </w:rPr>
        <w:t>click the indicated box</w:t>
      </w:r>
      <w:r w:rsidR="00513B80" w:rsidRPr="00207D31">
        <w:rPr>
          <w:sz w:val="22"/>
        </w:rPr>
        <w:t xml:space="preserve"> to certify</w:t>
      </w:r>
      <w:r w:rsidR="006134E2" w:rsidRPr="00207D31">
        <w:rPr>
          <w:sz w:val="22"/>
        </w:rPr>
        <w:t>.</w:t>
      </w:r>
      <w:r w:rsidR="00207D31" w:rsidRPr="009733DD">
        <w:rPr>
          <w:sz w:val="22"/>
        </w:rPr>
        <w:t xml:space="preserve"> </w:t>
      </w:r>
      <w:r w:rsidR="006134E2" w:rsidRPr="00207D31">
        <w:rPr>
          <w:sz w:val="22"/>
        </w:rPr>
        <w:t xml:space="preserve">Click </w:t>
      </w:r>
      <w:r w:rsidR="006134E2" w:rsidRPr="00207D31">
        <w:rPr>
          <w:b/>
          <w:bCs/>
          <w:sz w:val="22"/>
        </w:rPr>
        <w:t xml:space="preserve">Submit </w:t>
      </w:r>
      <w:r w:rsidR="00AB6105" w:rsidRPr="00207D31">
        <w:rPr>
          <w:sz w:val="22"/>
        </w:rPr>
        <w:t>to submit the update request for processing.</w:t>
      </w:r>
      <w:r w:rsidR="00AB6105" w:rsidRPr="00207D31">
        <w:rPr>
          <w:sz w:val="22"/>
        </w:rPr>
        <w:br/>
      </w:r>
      <w:r w:rsidR="00AB6105" w:rsidRPr="00A606D3">
        <w:rPr>
          <w:noProof/>
          <w:sz w:val="22"/>
        </w:rPr>
        <w:drawing>
          <wp:inline distT="0" distB="0" distL="0" distR="0" wp14:anchorId="68536957" wp14:editId="34C0CF36">
            <wp:extent cx="4165363" cy="2091193"/>
            <wp:effectExtent l="0" t="0" r="6985" b="4445"/>
            <wp:docPr id="11" name="Picture 11" descr="The certification box is indicated at the end of the Agreement. The Submit button is in the bottom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ertification box is indicated at the end of the Agreement. The Submit button is in the bottom right of the pan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7822" cy="2102468"/>
                    </a:xfrm>
                    <a:prstGeom prst="rect">
                      <a:avLst/>
                    </a:prstGeom>
                    <a:noFill/>
                  </pic:spPr>
                </pic:pic>
              </a:graphicData>
            </a:graphic>
          </wp:inline>
        </w:drawing>
      </w:r>
    </w:p>
    <w:p w14:paraId="28ECC09F" w14:textId="0E50FE0F" w:rsidR="001B1EC3" w:rsidRDefault="001B1EC3">
      <w:pPr>
        <w:spacing w:after="160" w:line="259" w:lineRule="auto"/>
        <w:ind w:left="0" w:firstLine="0"/>
        <w:rPr>
          <w:sz w:val="22"/>
        </w:rPr>
      </w:pPr>
    </w:p>
    <w:p w14:paraId="05F098ED" w14:textId="7CD395BB" w:rsidR="00520F8F" w:rsidRPr="00F40876" w:rsidRDefault="005D055B" w:rsidP="00F40876">
      <w:pPr>
        <w:pStyle w:val="Heading2"/>
      </w:pPr>
      <w:r w:rsidRPr="00F40876">
        <w:t>Processing</w:t>
      </w:r>
    </w:p>
    <w:p w14:paraId="699FF091" w14:textId="309FB654" w:rsidR="00520F8F" w:rsidRPr="00A606D3" w:rsidRDefault="00520F8F" w:rsidP="00520F8F">
      <w:pPr>
        <w:spacing w:after="160" w:line="259" w:lineRule="auto"/>
        <w:ind w:left="0" w:firstLine="0"/>
        <w:rPr>
          <w:sz w:val="22"/>
        </w:rPr>
      </w:pPr>
      <w:r w:rsidRPr="00A606D3">
        <w:rPr>
          <w:sz w:val="22"/>
        </w:rPr>
        <w:t>All</w:t>
      </w:r>
      <w:r w:rsidR="005D055B">
        <w:rPr>
          <w:sz w:val="22"/>
        </w:rPr>
        <w:t xml:space="preserve"> provider file update requests will be processed within 10 business days. </w:t>
      </w:r>
      <w:r w:rsidR="00B335AC">
        <w:rPr>
          <w:sz w:val="22"/>
        </w:rPr>
        <w:t>A letter will be sent to the requesting provider</w:t>
      </w:r>
      <w:r w:rsidR="008F2CFF">
        <w:rPr>
          <w:sz w:val="22"/>
        </w:rPr>
        <w:t>’s DBA address</w:t>
      </w:r>
      <w:r w:rsidR="00B335AC">
        <w:rPr>
          <w:sz w:val="22"/>
        </w:rPr>
        <w:t xml:space="preserve"> </w:t>
      </w:r>
      <w:r w:rsidR="008F2CFF">
        <w:rPr>
          <w:sz w:val="22"/>
        </w:rPr>
        <w:t>once the chang</w:t>
      </w:r>
      <w:r w:rsidR="00C52CDA">
        <w:rPr>
          <w:sz w:val="22"/>
        </w:rPr>
        <w:t>e request</w:t>
      </w:r>
      <w:r w:rsidR="008F2CFF">
        <w:rPr>
          <w:sz w:val="22"/>
        </w:rPr>
        <w:t xml:space="preserve"> is processed</w:t>
      </w:r>
      <w:r w:rsidR="00C52CDA">
        <w:rPr>
          <w:sz w:val="22"/>
        </w:rPr>
        <w:t>.</w:t>
      </w:r>
      <w:r w:rsidR="004C286E">
        <w:rPr>
          <w:sz w:val="22"/>
        </w:rPr>
        <w:t xml:space="preserve"> </w:t>
      </w:r>
    </w:p>
    <w:sectPr w:rsidR="00520F8F" w:rsidRPr="00A606D3" w:rsidSect="00E255B1">
      <w:headerReference w:type="default" r:id="rId26"/>
      <w:footerReference w:type="default" r:id="rId27"/>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088F6" w14:textId="77777777" w:rsidR="0078756A" w:rsidRDefault="0078756A" w:rsidP="001953D4">
      <w:pPr>
        <w:spacing w:after="0" w:line="240" w:lineRule="auto"/>
      </w:pPr>
      <w:r>
        <w:separator/>
      </w:r>
    </w:p>
  </w:endnote>
  <w:endnote w:type="continuationSeparator" w:id="0">
    <w:p w14:paraId="09ECE0C2" w14:textId="77777777" w:rsidR="0078756A" w:rsidRDefault="0078756A" w:rsidP="0019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2823A" w14:textId="167CFBC1" w:rsidR="001953D4" w:rsidRPr="006D22F7" w:rsidRDefault="001953D4" w:rsidP="001953D4">
    <w:pPr>
      <w:pStyle w:val="Footer"/>
      <w:rPr>
        <w:highlight w:val="yellow"/>
      </w:rPr>
    </w:pPr>
    <w:r w:rsidRPr="00E433DB">
      <w:t>MassHealth Provider Online Service Center</w:t>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1</w:t>
    </w:r>
    <w:r w:rsidRPr="006D22F7">
      <w:rPr>
        <w:rStyle w:val="PageNumber"/>
      </w:rPr>
      <w:fldChar w:fldCharType="end"/>
    </w:r>
    <w:r>
      <w:tab/>
    </w:r>
    <w:r w:rsidR="006A7190">
      <w:t>POSC-JA_</w:t>
    </w:r>
    <w:r w:rsidR="00987264">
      <w:t>UPP</w:t>
    </w:r>
    <w:r w:rsidRPr="00897671">
      <w:t xml:space="preserve"> (Rev. </w:t>
    </w:r>
    <w:r w:rsidR="00B74E15">
      <w:t>12</w:t>
    </w:r>
    <w:r w:rsidR="00332C8D">
      <w:t>/24</w:t>
    </w:r>
    <w:r w:rsidRPr="00897671">
      <w:t>)</w:t>
    </w:r>
  </w:p>
  <w:p w14:paraId="747E5917" w14:textId="77777777" w:rsidR="001953D4" w:rsidRDefault="0019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EEA55" w14:textId="77777777" w:rsidR="0078756A" w:rsidRDefault="0078756A" w:rsidP="001953D4">
      <w:pPr>
        <w:spacing w:after="0" w:line="240" w:lineRule="auto"/>
      </w:pPr>
      <w:r>
        <w:separator/>
      </w:r>
    </w:p>
  </w:footnote>
  <w:footnote w:type="continuationSeparator" w:id="0">
    <w:p w14:paraId="1B403A01" w14:textId="77777777" w:rsidR="0078756A" w:rsidRDefault="0078756A" w:rsidP="0019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01D3" w14:textId="77777777" w:rsidR="00307FBE" w:rsidRDefault="00307FBE" w:rsidP="00985021">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46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2109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AC16F5"/>
    <w:multiLevelType w:val="hybridMultilevel"/>
    <w:tmpl w:val="DA90403A"/>
    <w:lvl w:ilvl="0" w:tplc="528C212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CAE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28C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4EF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C06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98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F83B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644F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321C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0C2F4C"/>
    <w:multiLevelType w:val="hybridMultilevel"/>
    <w:tmpl w:val="A8402950"/>
    <w:lvl w:ilvl="0" w:tplc="62EA008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2EF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AE54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CE8E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076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C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CC985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47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6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7F059B"/>
    <w:multiLevelType w:val="hybridMultilevel"/>
    <w:tmpl w:val="5F6E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5A4"/>
    <w:multiLevelType w:val="hybridMultilevel"/>
    <w:tmpl w:val="8E920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96A16"/>
    <w:multiLevelType w:val="hybridMultilevel"/>
    <w:tmpl w:val="58A29FBC"/>
    <w:lvl w:ilvl="0" w:tplc="89D2CDC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652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6FE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8037B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24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60FE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4D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8A16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E227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10444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3CD02B0"/>
    <w:multiLevelType w:val="hybridMultilevel"/>
    <w:tmpl w:val="91BC7B88"/>
    <w:lvl w:ilvl="0" w:tplc="9A22AF54">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B65A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8A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148C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3C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9EE6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5CA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A91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061B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8FF4001"/>
    <w:multiLevelType w:val="hybridMultilevel"/>
    <w:tmpl w:val="1C704E32"/>
    <w:lvl w:ilvl="0" w:tplc="4A948A4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52321"/>
    <w:multiLevelType w:val="hybridMultilevel"/>
    <w:tmpl w:val="91BC7B88"/>
    <w:lvl w:ilvl="0" w:tplc="FFFFFFFF">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E4D558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762078"/>
    <w:multiLevelType w:val="hybridMultilevel"/>
    <w:tmpl w:val="9CBA2B22"/>
    <w:lvl w:ilvl="0" w:tplc="FF84210A">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13" w15:restartNumberingAfterBreak="0">
    <w:nsid w:val="42544441"/>
    <w:multiLevelType w:val="hybridMultilevel"/>
    <w:tmpl w:val="6DBAE25C"/>
    <w:lvl w:ilvl="0" w:tplc="84BEF10C">
      <w:start w:val="8"/>
      <w:numFmt w:val="decimal"/>
      <w:lvlText w:val="%1-"/>
      <w:lvlJc w:val="left"/>
      <w:pPr>
        <w:ind w:left="178" w:hanging="178"/>
      </w:pPr>
      <w:rPr>
        <w:rFonts w:ascii="Arial" w:eastAsia="Arial" w:hAnsi="Arial" w:hint="default"/>
        <w:spacing w:val="-1"/>
        <w:sz w:val="20"/>
        <w:szCs w:val="20"/>
      </w:rPr>
    </w:lvl>
    <w:lvl w:ilvl="1" w:tplc="2332A1E6">
      <w:start w:val="1"/>
      <w:numFmt w:val="bullet"/>
      <w:lvlText w:val=""/>
      <w:lvlJc w:val="left"/>
      <w:pPr>
        <w:ind w:left="727" w:hanging="361"/>
      </w:pPr>
      <w:rPr>
        <w:rFonts w:ascii="Symbol" w:eastAsia="Symbol" w:hAnsi="Symbol" w:hint="default"/>
        <w:sz w:val="20"/>
        <w:szCs w:val="20"/>
      </w:rPr>
    </w:lvl>
    <w:lvl w:ilvl="2" w:tplc="729C55D8">
      <w:start w:val="1"/>
      <w:numFmt w:val="bullet"/>
      <w:lvlText w:val="•"/>
      <w:lvlJc w:val="left"/>
      <w:pPr>
        <w:ind w:left="1339" w:hanging="361"/>
      </w:pPr>
      <w:rPr>
        <w:rFonts w:hint="default"/>
      </w:rPr>
    </w:lvl>
    <w:lvl w:ilvl="3" w:tplc="BB2ADE62">
      <w:start w:val="1"/>
      <w:numFmt w:val="bullet"/>
      <w:lvlText w:val="•"/>
      <w:lvlJc w:val="left"/>
      <w:pPr>
        <w:ind w:left="1951" w:hanging="361"/>
      </w:pPr>
      <w:rPr>
        <w:rFonts w:hint="default"/>
      </w:rPr>
    </w:lvl>
    <w:lvl w:ilvl="4" w:tplc="F2FEAAE6">
      <w:start w:val="1"/>
      <w:numFmt w:val="bullet"/>
      <w:lvlText w:val="•"/>
      <w:lvlJc w:val="left"/>
      <w:pPr>
        <w:ind w:left="2563" w:hanging="361"/>
      </w:pPr>
      <w:rPr>
        <w:rFonts w:hint="default"/>
      </w:rPr>
    </w:lvl>
    <w:lvl w:ilvl="5" w:tplc="EA40217E">
      <w:start w:val="1"/>
      <w:numFmt w:val="bullet"/>
      <w:lvlText w:val="•"/>
      <w:lvlJc w:val="left"/>
      <w:pPr>
        <w:ind w:left="3175" w:hanging="361"/>
      </w:pPr>
      <w:rPr>
        <w:rFonts w:hint="default"/>
      </w:rPr>
    </w:lvl>
    <w:lvl w:ilvl="6" w:tplc="5D7CE01C">
      <w:start w:val="1"/>
      <w:numFmt w:val="bullet"/>
      <w:lvlText w:val="•"/>
      <w:lvlJc w:val="left"/>
      <w:pPr>
        <w:ind w:left="3787" w:hanging="361"/>
      </w:pPr>
      <w:rPr>
        <w:rFonts w:hint="default"/>
      </w:rPr>
    </w:lvl>
    <w:lvl w:ilvl="7" w:tplc="3B9E8F26">
      <w:start w:val="1"/>
      <w:numFmt w:val="bullet"/>
      <w:lvlText w:val="•"/>
      <w:lvlJc w:val="left"/>
      <w:pPr>
        <w:ind w:left="4398" w:hanging="361"/>
      </w:pPr>
      <w:rPr>
        <w:rFonts w:hint="default"/>
      </w:rPr>
    </w:lvl>
    <w:lvl w:ilvl="8" w:tplc="469C2E12">
      <w:start w:val="1"/>
      <w:numFmt w:val="bullet"/>
      <w:lvlText w:val="•"/>
      <w:lvlJc w:val="left"/>
      <w:pPr>
        <w:ind w:left="5010" w:hanging="361"/>
      </w:pPr>
      <w:rPr>
        <w:rFonts w:hint="default"/>
      </w:rPr>
    </w:lvl>
  </w:abstractNum>
  <w:abstractNum w:abstractNumId="14" w15:restartNumberingAfterBreak="0">
    <w:nsid w:val="48FF1FDC"/>
    <w:multiLevelType w:val="hybridMultilevel"/>
    <w:tmpl w:val="A840295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DC11BA5"/>
    <w:multiLevelType w:val="hybridMultilevel"/>
    <w:tmpl w:val="1930AA04"/>
    <w:lvl w:ilvl="0" w:tplc="FF84210A">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800" w:hanging="360"/>
      </w:pPr>
      <w:rPr>
        <w:rFonts w:ascii="Symbol" w:hAnsi="Symbol" w:hint="default"/>
      </w:rPr>
    </w:lvl>
    <w:lvl w:ilvl="2" w:tplc="5ABC67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90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4F7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60C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0487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C08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5C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FE1322F"/>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01450A8"/>
    <w:multiLevelType w:val="hybridMultilevel"/>
    <w:tmpl w:val="92540C50"/>
    <w:lvl w:ilvl="0" w:tplc="E0747B36">
      <w:start w:val="4"/>
      <w:numFmt w:val="bullet"/>
      <w:lvlText w:val=""/>
      <w:lvlJc w:val="left"/>
      <w:pPr>
        <w:ind w:left="720" w:hanging="360"/>
      </w:pPr>
      <w:rPr>
        <w:rFonts w:ascii="Symbol" w:eastAsia="Arial" w:hAnsi="Symbol" w:cs="Aria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D5FC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6036EC0"/>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8DF26C9"/>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1815C9B"/>
    <w:multiLevelType w:val="hybridMultilevel"/>
    <w:tmpl w:val="F754E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2FE643C"/>
    <w:multiLevelType w:val="hybridMultilevel"/>
    <w:tmpl w:val="71146D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4EF7103"/>
    <w:multiLevelType w:val="hybridMultilevel"/>
    <w:tmpl w:val="B2E8FBC6"/>
    <w:lvl w:ilvl="0" w:tplc="FF84210A">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24" w15:restartNumberingAfterBreak="0">
    <w:nsid w:val="665931AA"/>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8DB72B1"/>
    <w:multiLevelType w:val="hybridMultilevel"/>
    <w:tmpl w:val="96F4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32FF8"/>
    <w:multiLevelType w:val="hybridMultilevel"/>
    <w:tmpl w:val="DCB0D5FE"/>
    <w:lvl w:ilvl="0" w:tplc="FF84210A">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27" w15:restartNumberingAfterBreak="0">
    <w:nsid w:val="73BA735D"/>
    <w:multiLevelType w:val="hybridMultilevel"/>
    <w:tmpl w:val="13CAA6E8"/>
    <w:lvl w:ilvl="0" w:tplc="86EA3D2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3670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6A97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3669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EA39F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E4C5B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465C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ED2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B87F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53125A1"/>
    <w:multiLevelType w:val="hybridMultilevel"/>
    <w:tmpl w:val="7D6ADCB2"/>
    <w:lvl w:ilvl="0" w:tplc="2B8E6B04">
      <w:start w:val="1"/>
      <w:numFmt w:val="decimal"/>
      <w:lvlText w:val="%1."/>
      <w:lvlJc w:val="left"/>
      <w:pPr>
        <w:ind w:left="1441" w:hanging="361"/>
      </w:pPr>
      <w:rPr>
        <w:rFonts w:ascii="Arial" w:eastAsia="Arial" w:hAnsi="Arial" w:hint="default"/>
        <w:sz w:val="20"/>
        <w:szCs w:val="20"/>
      </w:rPr>
    </w:lvl>
    <w:lvl w:ilvl="1" w:tplc="0AFA5EA0">
      <w:start w:val="1"/>
      <w:numFmt w:val="bullet"/>
      <w:lvlText w:val=""/>
      <w:lvlJc w:val="left"/>
      <w:pPr>
        <w:ind w:left="1592" w:hanging="181"/>
      </w:pPr>
      <w:rPr>
        <w:rFonts w:ascii="Symbol" w:eastAsia="Symbol" w:hAnsi="Symbol" w:hint="default"/>
        <w:sz w:val="20"/>
        <w:szCs w:val="20"/>
      </w:rPr>
    </w:lvl>
    <w:lvl w:ilvl="2" w:tplc="983242D0">
      <w:start w:val="1"/>
      <w:numFmt w:val="bullet"/>
      <w:lvlText w:val="•"/>
      <w:lvlJc w:val="left"/>
      <w:pPr>
        <w:ind w:left="1849" w:hanging="181"/>
      </w:pPr>
      <w:rPr>
        <w:rFonts w:hint="default"/>
      </w:rPr>
    </w:lvl>
    <w:lvl w:ilvl="3" w:tplc="BA84D552">
      <w:start w:val="1"/>
      <w:numFmt w:val="bullet"/>
      <w:lvlText w:val="•"/>
      <w:lvlJc w:val="left"/>
      <w:pPr>
        <w:ind w:left="2106" w:hanging="181"/>
      </w:pPr>
      <w:rPr>
        <w:rFonts w:hint="default"/>
      </w:rPr>
    </w:lvl>
    <w:lvl w:ilvl="4" w:tplc="4A0863CC">
      <w:start w:val="1"/>
      <w:numFmt w:val="bullet"/>
      <w:lvlText w:val="•"/>
      <w:lvlJc w:val="left"/>
      <w:pPr>
        <w:ind w:left="2363" w:hanging="181"/>
      </w:pPr>
      <w:rPr>
        <w:rFonts w:hint="default"/>
      </w:rPr>
    </w:lvl>
    <w:lvl w:ilvl="5" w:tplc="0ACA5D1E">
      <w:start w:val="1"/>
      <w:numFmt w:val="bullet"/>
      <w:lvlText w:val="•"/>
      <w:lvlJc w:val="left"/>
      <w:pPr>
        <w:ind w:left="2621" w:hanging="181"/>
      </w:pPr>
      <w:rPr>
        <w:rFonts w:hint="default"/>
      </w:rPr>
    </w:lvl>
    <w:lvl w:ilvl="6" w:tplc="CCD6A5A0">
      <w:start w:val="1"/>
      <w:numFmt w:val="bullet"/>
      <w:lvlText w:val="•"/>
      <w:lvlJc w:val="left"/>
      <w:pPr>
        <w:ind w:left="2878" w:hanging="181"/>
      </w:pPr>
      <w:rPr>
        <w:rFonts w:hint="default"/>
      </w:rPr>
    </w:lvl>
    <w:lvl w:ilvl="7" w:tplc="6D1E9CA2">
      <w:start w:val="1"/>
      <w:numFmt w:val="bullet"/>
      <w:lvlText w:val="•"/>
      <w:lvlJc w:val="left"/>
      <w:pPr>
        <w:ind w:left="3135" w:hanging="181"/>
      </w:pPr>
      <w:rPr>
        <w:rFonts w:hint="default"/>
      </w:rPr>
    </w:lvl>
    <w:lvl w:ilvl="8" w:tplc="81343CB6">
      <w:start w:val="1"/>
      <w:numFmt w:val="bullet"/>
      <w:lvlText w:val="•"/>
      <w:lvlJc w:val="left"/>
      <w:pPr>
        <w:ind w:left="3392" w:hanging="181"/>
      </w:pPr>
      <w:rPr>
        <w:rFonts w:hint="default"/>
      </w:rPr>
    </w:lvl>
  </w:abstractNum>
  <w:abstractNum w:abstractNumId="29" w15:restartNumberingAfterBreak="0">
    <w:nsid w:val="79E76B94"/>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F664100"/>
    <w:multiLevelType w:val="hybridMultilevel"/>
    <w:tmpl w:val="CE345EC0"/>
    <w:lvl w:ilvl="0" w:tplc="FF84210A">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num w:numId="1" w16cid:durableId="555050179">
    <w:abstractNumId w:val="15"/>
  </w:num>
  <w:num w:numId="2" w16cid:durableId="1958565340">
    <w:abstractNumId w:val="8"/>
  </w:num>
  <w:num w:numId="3" w16cid:durableId="1908563578">
    <w:abstractNumId w:val="10"/>
  </w:num>
  <w:num w:numId="4" w16cid:durableId="1607812387">
    <w:abstractNumId w:val="9"/>
  </w:num>
  <w:num w:numId="5" w16cid:durableId="2072927454">
    <w:abstractNumId w:val="6"/>
  </w:num>
  <w:num w:numId="6" w16cid:durableId="2146193953">
    <w:abstractNumId w:val="0"/>
  </w:num>
  <w:num w:numId="7" w16cid:durableId="1441024660">
    <w:abstractNumId w:val="3"/>
  </w:num>
  <w:num w:numId="8" w16cid:durableId="2096054585">
    <w:abstractNumId w:val="27"/>
  </w:num>
  <w:num w:numId="9" w16cid:durableId="509180259">
    <w:abstractNumId w:val="2"/>
  </w:num>
  <w:num w:numId="10" w16cid:durableId="78405020">
    <w:abstractNumId w:val="14"/>
  </w:num>
  <w:num w:numId="11" w16cid:durableId="1518303084">
    <w:abstractNumId w:val="1"/>
  </w:num>
  <w:num w:numId="12" w16cid:durableId="641038530">
    <w:abstractNumId w:val="17"/>
  </w:num>
  <w:num w:numId="13" w16cid:durableId="2142913868">
    <w:abstractNumId w:val="16"/>
  </w:num>
  <w:num w:numId="14" w16cid:durableId="480661515">
    <w:abstractNumId w:val="20"/>
  </w:num>
  <w:num w:numId="15" w16cid:durableId="44792679">
    <w:abstractNumId w:val="7"/>
  </w:num>
  <w:num w:numId="16" w16cid:durableId="1335570818">
    <w:abstractNumId w:val="28"/>
  </w:num>
  <w:num w:numId="17" w16cid:durableId="552069">
    <w:abstractNumId w:val="13"/>
  </w:num>
  <w:num w:numId="18" w16cid:durableId="326439100">
    <w:abstractNumId w:val="11"/>
  </w:num>
  <w:num w:numId="19" w16cid:durableId="778573612">
    <w:abstractNumId w:val="5"/>
  </w:num>
  <w:num w:numId="20" w16cid:durableId="953829236">
    <w:abstractNumId w:val="25"/>
  </w:num>
  <w:num w:numId="21" w16cid:durableId="344744673">
    <w:abstractNumId w:val="18"/>
  </w:num>
  <w:num w:numId="22" w16cid:durableId="252010284">
    <w:abstractNumId w:val="22"/>
  </w:num>
  <w:num w:numId="23" w16cid:durableId="2105489763">
    <w:abstractNumId w:val="19"/>
  </w:num>
  <w:num w:numId="24" w16cid:durableId="1540387428">
    <w:abstractNumId w:val="29"/>
  </w:num>
  <w:num w:numId="25" w16cid:durableId="1999570953">
    <w:abstractNumId w:val="24"/>
  </w:num>
  <w:num w:numId="26" w16cid:durableId="269096397">
    <w:abstractNumId w:val="4"/>
  </w:num>
  <w:num w:numId="27" w16cid:durableId="509292659">
    <w:abstractNumId w:val="21"/>
  </w:num>
  <w:num w:numId="28" w16cid:durableId="993799616">
    <w:abstractNumId w:val="26"/>
  </w:num>
  <w:num w:numId="29" w16cid:durableId="2113234402">
    <w:abstractNumId w:val="23"/>
  </w:num>
  <w:num w:numId="30" w16cid:durableId="279800999">
    <w:abstractNumId w:val="30"/>
  </w:num>
  <w:num w:numId="31" w16cid:durableId="12421354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26"/>
    <w:rsid w:val="00002047"/>
    <w:rsid w:val="00012C11"/>
    <w:rsid w:val="0001512E"/>
    <w:rsid w:val="00017143"/>
    <w:rsid w:val="000357C3"/>
    <w:rsid w:val="00035ACD"/>
    <w:rsid w:val="00035E52"/>
    <w:rsid w:val="00042231"/>
    <w:rsid w:val="00043C2C"/>
    <w:rsid w:val="0004755E"/>
    <w:rsid w:val="00050C31"/>
    <w:rsid w:val="00051410"/>
    <w:rsid w:val="0005177D"/>
    <w:rsid w:val="00053082"/>
    <w:rsid w:val="00053C5B"/>
    <w:rsid w:val="000607BF"/>
    <w:rsid w:val="0007470E"/>
    <w:rsid w:val="00076EA3"/>
    <w:rsid w:val="00080D0B"/>
    <w:rsid w:val="00081900"/>
    <w:rsid w:val="00081DD8"/>
    <w:rsid w:val="00085577"/>
    <w:rsid w:val="00086C6F"/>
    <w:rsid w:val="000874ED"/>
    <w:rsid w:val="00087689"/>
    <w:rsid w:val="00093E46"/>
    <w:rsid w:val="00094D55"/>
    <w:rsid w:val="000A1442"/>
    <w:rsid w:val="000A3F9C"/>
    <w:rsid w:val="000A42D0"/>
    <w:rsid w:val="000B0F62"/>
    <w:rsid w:val="000C19AB"/>
    <w:rsid w:val="000C1A13"/>
    <w:rsid w:val="000C44B4"/>
    <w:rsid w:val="000C6573"/>
    <w:rsid w:val="000D17DA"/>
    <w:rsid w:val="000D7491"/>
    <w:rsid w:val="000E1ECD"/>
    <w:rsid w:val="000E5558"/>
    <w:rsid w:val="000E5C0A"/>
    <w:rsid w:val="000F2D05"/>
    <w:rsid w:val="000F3958"/>
    <w:rsid w:val="000F7185"/>
    <w:rsid w:val="001036CC"/>
    <w:rsid w:val="0011187E"/>
    <w:rsid w:val="00113C0F"/>
    <w:rsid w:val="00115D06"/>
    <w:rsid w:val="00116BB7"/>
    <w:rsid w:val="00124BA4"/>
    <w:rsid w:val="00140FDE"/>
    <w:rsid w:val="00142A34"/>
    <w:rsid w:val="00145DFB"/>
    <w:rsid w:val="001470AE"/>
    <w:rsid w:val="001501A2"/>
    <w:rsid w:val="00152530"/>
    <w:rsid w:val="001533DE"/>
    <w:rsid w:val="00155BD6"/>
    <w:rsid w:val="00162D9A"/>
    <w:rsid w:val="00173185"/>
    <w:rsid w:val="00174137"/>
    <w:rsid w:val="00175924"/>
    <w:rsid w:val="00181A06"/>
    <w:rsid w:val="0018243A"/>
    <w:rsid w:val="00182DD3"/>
    <w:rsid w:val="00187493"/>
    <w:rsid w:val="001953D4"/>
    <w:rsid w:val="001A2C35"/>
    <w:rsid w:val="001A3899"/>
    <w:rsid w:val="001A4141"/>
    <w:rsid w:val="001B1EC3"/>
    <w:rsid w:val="001B2F2C"/>
    <w:rsid w:val="001B3BCE"/>
    <w:rsid w:val="001B69E5"/>
    <w:rsid w:val="001C0CDC"/>
    <w:rsid w:val="001C467A"/>
    <w:rsid w:val="001C7FD5"/>
    <w:rsid w:val="001D3D8E"/>
    <w:rsid w:val="001D4595"/>
    <w:rsid w:val="001D5661"/>
    <w:rsid w:val="001D5C63"/>
    <w:rsid w:val="001D6090"/>
    <w:rsid w:val="001D752B"/>
    <w:rsid w:val="001E1D69"/>
    <w:rsid w:val="001E242E"/>
    <w:rsid w:val="001E24B6"/>
    <w:rsid w:val="001E2E31"/>
    <w:rsid w:val="001E51FF"/>
    <w:rsid w:val="001E6F83"/>
    <w:rsid w:val="001F10D2"/>
    <w:rsid w:val="001F354B"/>
    <w:rsid w:val="001F4426"/>
    <w:rsid w:val="001F52F4"/>
    <w:rsid w:val="001F5E7F"/>
    <w:rsid w:val="001F5EED"/>
    <w:rsid w:val="0020143E"/>
    <w:rsid w:val="00205A44"/>
    <w:rsid w:val="002073BF"/>
    <w:rsid w:val="00207D31"/>
    <w:rsid w:val="00217297"/>
    <w:rsid w:val="0022298A"/>
    <w:rsid w:val="002230C5"/>
    <w:rsid w:val="00226FD4"/>
    <w:rsid w:val="00232745"/>
    <w:rsid w:val="00233208"/>
    <w:rsid w:val="00233F1A"/>
    <w:rsid w:val="00237F87"/>
    <w:rsid w:val="002418F7"/>
    <w:rsid w:val="00241911"/>
    <w:rsid w:val="002432CF"/>
    <w:rsid w:val="00244C66"/>
    <w:rsid w:val="00244F31"/>
    <w:rsid w:val="00247B95"/>
    <w:rsid w:val="00250DD0"/>
    <w:rsid w:val="00252C0B"/>
    <w:rsid w:val="00255313"/>
    <w:rsid w:val="002564ED"/>
    <w:rsid w:val="00260EC8"/>
    <w:rsid w:val="00263DED"/>
    <w:rsid w:val="002651CB"/>
    <w:rsid w:val="00272FB2"/>
    <w:rsid w:val="00276FF4"/>
    <w:rsid w:val="00284273"/>
    <w:rsid w:val="00290904"/>
    <w:rsid w:val="002913B3"/>
    <w:rsid w:val="00296B1A"/>
    <w:rsid w:val="002A171A"/>
    <w:rsid w:val="002A1C40"/>
    <w:rsid w:val="002A1C7A"/>
    <w:rsid w:val="002A286C"/>
    <w:rsid w:val="002A4442"/>
    <w:rsid w:val="002A7BCC"/>
    <w:rsid w:val="002B382C"/>
    <w:rsid w:val="002B74CA"/>
    <w:rsid w:val="002C140C"/>
    <w:rsid w:val="002D2DED"/>
    <w:rsid w:val="002D4614"/>
    <w:rsid w:val="002E14A0"/>
    <w:rsid w:val="002E1FCC"/>
    <w:rsid w:val="002E2BDC"/>
    <w:rsid w:val="002E3C89"/>
    <w:rsid w:val="002E525A"/>
    <w:rsid w:val="002F4871"/>
    <w:rsid w:val="00300CCB"/>
    <w:rsid w:val="00307FBE"/>
    <w:rsid w:val="00310C9D"/>
    <w:rsid w:val="00314893"/>
    <w:rsid w:val="003158FC"/>
    <w:rsid w:val="00320D0B"/>
    <w:rsid w:val="00332C8D"/>
    <w:rsid w:val="00336355"/>
    <w:rsid w:val="0033651C"/>
    <w:rsid w:val="00344B50"/>
    <w:rsid w:val="00346E56"/>
    <w:rsid w:val="00346E72"/>
    <w:rsid w:val="0035047E"/>
    <w:rsid w:val="00352B55"/>
    <w:rsid w:val="00354D75"/>
    <w:rsid w:val="00361D53"/>
    <w:rsid w:val="00364DC5"/>
    <w:rsid w:val="00365A8F"/>
    <w:rsid w:val="003749A7"/>
    <w:rsid w:val="00377364"/>
    <w:rsid w:val="00380918"/>
    <w:rsid w:val="0038165D"/>
    <w:rsid w:val="003836F6"/>
    <w:rsid w:val="003839A3"/>
    <w:rsid w:val="00395589"/>
    <w:rsid w:val="00396D9B"/>
    <w:rsid w:val="003B09BE"/>
    <w:rsid w:val="003B4500"/>
    <w:rsid w:val="003C08D6"/>
    <w:rsid w:val="003C6222"/>
    <w:rsid w:val="003D2719"/>
    <w:rsid w:val="003D2C18"/>
    <w:rsid w:val="003D5F67"/>
    <w:rsid w:val="003E0777"/>
    <w:rsid w:val="003F45BE"/>
    <w:rsid w:val="003F68E0"/>
    <w:rsid w:val="003F6E86"/>
    <w:rsid w:val="003F7A8D"/>
    <w:rsid w:val="00406CF4"/>
    <w:rsid w:val="00413541"/>
    <w:rsid w:val="0041501D"/>
    <w:rsid w:val="0041611A"/>
    <w:rsid w:val="004170EA"/>
    <w:rsid w:val="0043030B"/>
    <w:rsid w:val="00435778"/>
    <w:rsid w:val="0044260C"/>
    <w:rsid w:val="00442E7D"/>
    <w:rsid w:val="00445F66"/>
    <w:rsid w:val="00450EF1"/>
    <w:rsid w:val="00451DFB"/>
    <w:rsid w:val="00456AA8"/>
    <w:rsid w:val="00456C1B"/>
    <w:rsid w:val="00461309"/>
    <w:rsid w:val="00461C8F"/>
    <w:rsid w:val="0046519D"/>
    <w:rsid w:val="004730A8"/>
    <w:rsid w:val="00475DC7"/>
    <w:rsid w:val="0048005F"/>
    <w:rsid w:val="00485283"/>
    <w:rsid w:val="00494072"/>
    <w:rsid w:val="00495962"/>
    <w:rsid w:val="004977ED"/>
    <w:rsid w:val="004A12A4"/>
    <w:rsid w:val="004A136E"/>
    <w:rsid w:val="004A1C85"/>
    <w:rsid w:val="004A4756"/>
    <w:rsid w:val="004A5DBB"/>
    <w:rsid w:val="004C286E"/>
    <w:rsid w:val="004C4287"/>
    <w:rsid w:val="004C7A91"/>
    <w:rsid w:val="004D6B7B"/>
    <w:rsid w:val="004D6F4E"/>
    <w:rsid w:val="004D7201"/>
    <w:rsid w:val="004E04C5"/>
    <w:rsid w:val="004E1D20"/>
    <w:rsid w:val="004E4C69"/>
    <w:rsid w:val="004E5804"/>
    <w:rsid w:val="004F1F9C"/>
    <w:rsid w:val="004F3DB3"/>
    <w:rsid w:val="0050213A"/>
    <w:rsid w:val="0050257F"/>
    <w:rsid w:val="0050291C"/>
    <w:rsid w:val="00502F49"/>
    <w:rsid w:val="005063CF"/>
    <w:rsid w:val="00507598"/>
    <w:rsid w:val="0051164E"/>
    <w:rsid w:val="005137CA"/>
    <w:rsid w:val="00513B80"/>
    <w:rsid w:val="00520E9D"/>
    <w:rsid w:val="00520F8F"/>
    <w:rsid w:val="00523EE3"/>
    <w:rsid w:val="005301A3"/>
    <w:rsid w:val="00531CC3"/>
    <w:rsid w:val="00534E46"/>
    <w:rsid w:val="00537B95"/>
    <w:rsid w:val="0054018F"/>
    <w:rsid w:val="00541F63"/>
    <w:rsid w:val="0054393B"/>
    <w:rsid w:val="00543F0A"/>
    <w:rsid w:val="00547D49"/>
    <w:rsid w:val="00561954"/>
    <w:rsid w:val="00570B36"/>
    <w:rsid w:val="00572129"/>
    <w:rsid w:val="00575FC1"/>
    <w:rsid w:val="005771DE"/>
    <w:rsid w:val="00581458"/>
    <w:rsid w:val="00581933"/>
    <w:rsid w:val="00585216"/>
    <w:rsid w:val="005872DC"/>
    <w:rsid w:val="00590FEB"/>
    <w:rsid w:val="0059361D"/>
    <w:rsid w:val="00595311"/>
    <w:rsid w:val="005A036C"/>
    <w:rsid w:val="005A231B"/>
    <w:rsid w:val="005B1B55"/>
    <w:rsid w:val="005B62F3"/>
    <w:rsid w:val="005B6F26"/>
    <w:rsid w:val="005C211C"/>
    <w:rsid w:val="005C360B"/>
    <w:rsid w:val="005C4E69"/>
    <w:rsid w:val="005D055B"/>
    <w:rsid w:val="005D20A5"/>
    <w:rsid w:val="005D2DDD"/>
    <w:rsid w:val="005D2E35"/>
    <w:rsid w:val="005D456F"/>
    <w:rsid w:val="005D5A91"/>
    <w:rsid w:val="005D6BAE"/>
    <w:rsid w:val="005E02E5"/>
    <w:rsid w:val="005E1D77"/>
    <w:rsid w:val="005E731E"/>
    <w:rsid w:val="005F3205"/>
    <w:rsid w:val="00602161"/>
    <w:rsid w:val="00605169"/>
    <w:rsid w:val="0060699A"/>
    <w:rsid w:val="006133D4"/>
    <w:rsid w:val="006134E2"/>
    <w:rsid w:val="006137F9"/>
    <w:rsid w:val="0061487E"/>
    <w:rsid w:val="00615173"/>
    <w:rsid w:val="00622F32"/>
    <w:rsid w:val="00626A29"/>
    <w:rsid w:val="00632B90"/>
    <w:rsid w:val="006331C1"/>
    <w:rsid w:val="00636B60"/>
    <w:rsid w:val="006411DE"/>
    <w:rsid w:val="006413E6"/>
    <w:rsid w:val="00642D61"/>
    <w:rsid w:val="0065281B"/>
    <w:rsid w:val="00653ACE"/>
    <w:rsid w:val="00654B5A"/>
    <w:rsid w:val="00660293"/>
    <w:rsid w:val="006611AF"/>
    <w:rsid w:val="00661A3B"/>
    <w:rsid w:val="00665734"/>
    <w:rsid w:val="006659E9"/>
    <w:rsid w:val="006679F2"/>
    <w:rsid w:val="00671318"/>
    <w:rsid w:val="00673CB5"/>
    <w:rsid w:val="00674E55"/>
    <w:rsid w:val="006764D7"/>
    <w:rsid w:val="00682EF8"/>
    <w:rsid w:val="00690BFF"/>
    <w:rsid w:val="0069398A"/>
    <w:rsid w:val="006A7190"/>
    <w:rsid w:val="006B4089"/>
    <w:rsid w:val="006C012F"/>
    <w:rsid w:val="006C58D8"/>
    <w:rsid w:val="006D2543"/>
    <w:rsid w:val="006D266B"/>
    <w:rsid w:val="006D6DF1"/>
    <w:rsid w:val="006E145D"/>
    <w:rsid w:val="006E623B"/>
    <w:rsid w:val="006F41DE"/>
    <w:rsid w:val="007105D7"/>
    <w:rsid w:val="00711565"/>
    <w:rsid w:val="00712026"/>
    <w:rsid w:val="0071212B"/>
    <w:rsid w:val="00712250"/>
    <w:rsid w:val="007131E9"/>
    <w:rsid w:val="00716E36"/>
    <w:rsid w:val="0071744A"/>
    <w:rsid w:val="007269C1"/>
    <w:rsid w:val="00732A5F"/>
    <w:rsid w:val="00732E53"/>
    <w:rsid w:val="007342DB"/>
    <w:rsid w:val="007371A9"/>
    <w:rsid w:val="007374A0"/>
    <w:rsid w:val="0074241A"/>
    <w:rsid w:val="00746CF7"/>
    <w:rsid w:val="00752B8B"/>
    <w:rsid w:val="00761878"/>
    <w:rsid w:val="00761AF7"/>
    <w:rsid w:val="0076298F"/>
    <w:rsid w:val="00764F41"/>
    <w:rsid w:val="0076764D"/>
    <w:rsid w:val="00781E09"/>
    <w:rsid w:val="00782E90"/>
    <w:rsid w:val="00785CBB"/>
    <w:rsid w:val="0078756A"/>
    <w:rsid w:val="007A07A2"/>
    <w:rsid w:val="007A2AB5"/>
    <w:rsid w:val="007B41F3"/>
    <w:rsid w:val="007B6349"/>
    <w:rsid w:val="007B6C5D"/>
    <w:rsid w:val="007B7F60"/>
    <w:rsid w:val="007C116C"/>
    <w:rsid w:val="007C574F"/>
    <w:rsid w:val="007D0091"/>
    <w:rsid w:val="007D26E6"/>
    <w:rsid w:val="007D31AA"/>
    <w:rsid w:val="007E214B"/>
    <w:rsid w:val="007E425C"/>
    <w:rsid w:val="007E4954"/>
    <w:rsid w:val="007E58BE"/>
    <w:rsid w:val="007E5D4B"/>
    <w:rsid w:val="007E630A"/>
    <w:rsid w:val="007E7E83"/>
    <w:rsid w:val="007F0183"/>
    <w:rsid w:val="007F5814"/>
    <w:rsid w:val="00802658"/>
    <w:rsid w:val="00803CA1"/>
    <w:rsid w:val="008064E2"/>
    <w:rsid w:val="00810A19"/>
    <w:rsid w:val="0081169C"/>
    <w:rsid w:val="00824D55"/>
    <w:rsid w:val="0083065A"/>
    <w:rsid w:val="00854525"/>
    <w:rsid w:val="00864572"/>
    <w:rsid w:val="00867580"/>
    <w:rsid w:val="008704C8"/>
    <w:rsid w:val="008724C6"/>
    <w:rsid w:val="008726C6"/>
    <w:rsid w:val="00876DCD"/>
    <w:rsid w:val="00881777"/>
    <w:rsid w:val="0088368D"/>
    <w:rsid w:val="00887F1C"/>
    <w:rsid w:val="008910C6"/>
    <w:rsid w:val="008925C5"/>
    <w:rsid w:val="00897036"/>
    <w:rsid w:val="00897671"/>
    <w:rsid w:val="00897754"/>
    <w:rsid w:val="008C0D71"/>
    <w:rsid w:val="008C33C2"/>
    <w:rsid w:val="008C7664"/>
    <w:rsid w:val="008D0E76"/>
    <w:rsid w:val="008D366E"/>
    <w:rsid w:val="008D5738"/>
    <w:rsid w:val="008E0891"/>
    <w:rsid w:val="008E2541"/>
    <w:rsid w:val="008E2F92"/>
    <w:rsid w:val="008E5979"/>
    <w:rsid w:val="008E7D82"/>
    <w:rsid w:val="008F18A3"/>
    <w:rsid w:val="008F2CFF"/>
    <w:rsid w:val="008F751A"/>
    <w:rsid w:val="008F7BAE"/>
    <w:rsid w:val="00900095"/>
    <w:rsid w:val="009002BB"/>
    <w:rsid w:val="00900F71"/>
    <w:rsid w:val="00903412"/>
    <w:rsid w:val="00906F6A"/>
    <w:rsid w:val="00912177"/>
    <w:rsid w:val="00915CE3"/>
    <w:rsid w:val="009257F6"/>
    <w:rsid w:val="009270BD"/>
    <w:rsid w:val="009271C1"/>
    <w:rsid w:val="00927CE4"/>
    <w:rsid w:val="009314DE"/>
    <w:rsid w:val="00932ADE"/>
    <w:rsid w:val="00933C41"/>
    <w:rsid w:val="0094049C"/>
    <w:rsid w:val="009447EA"/>
    <w:rsid w:val="00947C35"/>
    <w:rsid w:val="00953E7F"/>
    <w:rsid w:val="00956155"/>
    <w:rsid w:val="00957F25"/>
    <w:rsid w:val="009634C1"/>
    <w:rsid w:val="00964494"/>
    <w:rsid w:val="00964DB5"/>
    <w:rsid w:val="00972B51"/>
    <w:rsid w:val="0098342C"/>
    <w:rsid w:val="00985021"/>
    <w:rsid w:val="00987264"/>
    <w:rsid w:val="0098771B"/>
    <w:rsid w:val="00991EE1"/>
    <w:rsid w:val="0099263D"/>
    <w:rsid w:val="00996207"/>
    <w:rsid w:val="00997B4F"/>
    <w:rsid w:val="009A1F21"/>
    <w:rsid w:val="009C2D64"/>
    <w:rsid w:val="009C49E0"/>
    <w:rsid w:val="009D22B3"/>
    <w:rsid w:val="009D3DB3"/>
    <w:rsid w:val="009D6B70"/>
    <w:rsid w:val="009E28BE"/>
    <w:rsid w:val="009E3A8B"/>
    <w:rsid w:val="009F1E0F"/>
    <w:rsid w:val="009F2267"/>
    <w:rsid w:val="009F72A5"/>
    <w:rsid w:val="009F799A"/>
    <w:rsid w:val="00A04F81"/>
    <w:rsid w:val="00A064CB"/>
    <w:rsid w:val="00A11D7D"/>
    <w:rsid w:val="00A22AD5"/>
    <w:rsid w:val="00A26DDC"/>
    <w:rsid w:val="00A27D23"/>
    <w:rsid w:val="00A314C2"/>
    <w:rsid w:val="00A3159D"/>
    <w:rsid w:val="00A346BE"/>
    <w:rsid w:val="00A368C5"/>
    <w:rsid w:val="00A403ED"/>
    <w:rsid w:val="00A405B5"/>
    <w:rsid w:val="00A41257"/>
    <w:rsid w:val="00A41587"/>
    <w:rsid w:val="00A41640"/>
    <w:rsid w:val="00A42123"/>
    <w:rsid w:val="00A4240F"/>
    <w:rsid w:val="00A4674F"/>
    <w:rsid w:val="00A5130A"/>
    <w:rsid w:val="00A52449"/>
    <w:rsid w:val="00A53E5B"/>
    <w:rsid w:val="00A606D3"/>
    <w:rsid w:val="00A64DD4"/>
    <w:rsid w:val="00A713F0"/>
    <w:rsid w:val="00A71D2D"/>
    <w:rsid w:val="00A74C2E"/>
    <w:rsid w:val="00A81AFF"/>
    <w:rsid w:val="00A92897"/>
    <w:rsid w:val="00A92BB9"/>
    <w:rsid w:val="00AA4ED0"/>
    <w:rsid w:val="00AB2E33"/>
    <w:rsid w:val="00AB3659"/>
    <w:rsid w:val="00AB371C"/>
    <w:rsid w:val="00AB6105"/>
    <w:rsid w:val="00AC09B9"/>
    <w:rsid w:val="00AC763C"/>
    <w:rsid w:val="00AD3CB2"/>
    <w:rsid w:val="00AD5E0E"/>
    <w:rsid w:val="00AD7568"/>
    <w:rsid w:val="00AD7C12"/>
    <w:rsid w:val="00AE000B"/>
    <w:rsid w:val="00AE0AD9"/>
    <w:rsid w:val="00AE1BF8"/>
    <w:rsid w:val="00AE7D27"/>
    <w:rsid w:val="00AF199A"/>
    <w:rsid w:val="00AF3636"/>
    <w:rsid w:val="00AF3920"/>
    <w:rsid w:val="00B02176"/>
    <w:rsid w:val="00B15826"/>
    <w:rsid w:val="00B1725D"/>
    <w:rsid w:val="00B17FC6"/>
    <w:rsid w:val="00B27532"/>
    <w:rsid w:val="00B31DB9"/>
    <w:rsid w:val="00B335AC"/>
    <w:rsid w:val="00B37DB1"/>
    <w:rsid w:val="00B40C0C"/>
    <w:rsid w:val="00B43C01"/>
    <w:rsid w:val="00B44467"/>
    <w:rsid w:val="00B44D26"/>
    <w:rsid w:val="00B455C1"/>
    <w:rsid w:val="00B473EB"/>
    <w:rsid w:val="00B50122"/>
    <w:rsid w:val="00B54282"/>
    <w:rsid w:val="00B55452"/>
    <w:rsid w:val="00B64656"/>
    <w:rsid w:val="00B701A5"/>
    <w:rsid w:val="00B74E15"/>
    <w:rsid w:val="00B76986"/>
    <w:rsid w:val="00B865AD"/>
    <w:rsid w:val="00BA17FE"/>
    <w:rsid w:val="00BA3768"/>
    <w:rsid w:val="00BA7CEA"/>
    <w:rsid w:val="00BB224D"/>
    <w:rsid w:val="00BB6F2B"/>
    <w:rsid w:val="00BC1479"/>
    <w:rsid w:val="00BC1E36"/>
    <w:rsid w:val="00BC27FF"/>
    <w:rsid w:val="00BD6365"/>
    <w:rsid w:val="00BE157A"/>
    <w:rsid w:val="00BE1EF7"/>
    <w:rsid w:val="00BE29B2"/>
    <w:rsid w:val="00BF4650"/>
    <w:rsid w:val="00C0037C"/>
    <w:rsid w:val="00C02867"/>
    <w:rsid w:val="00C06E23"/>
    <w:rsid w:val="00C13D64"/>
    <w:rsid w:val="00C15112"/>
    <w:rsid w:val="00C20776"/>
    <w:rsid w:val="00C23113"/>
    <w:rsid w:val="00C3032C"/>
    <w:rsid w:val="00C32F38"/>
    <w:rsid w:val="00C451B7"/>
    <w:rsid w:val="00C46CA3"/>
    <w:rsid w:val="00C529F3"/>
    <w:rsid w:val="00C52CDA"/>
    <w:rsid w:val="00C5463F"/>
    <w:rsid w:val="00C54C25"/>
    <w:rsid w:val="00C64D99"/>
    <w:rsid w:val="00C669EE"/>
    <w:rsid w:val="00C7048E"/>
    <w:rsid w:val="00C71C75"/>
    <w:rsid w:val="00C7323D"/>
    <w:rsid w:val="00C762FD"/>
    <w:rsid w:val="00C76C88"/>
    <w:rsid w:val="00C81763"/>
    <w:rsid w:val="00C8352A"/>
    <w:rsid w:val="00C840E4"/>
    <w:rsid w:val="00C90AA3"/>
    <w:rsid w:val="00C92069"/>
    <w:rsid w:val="00C9269A"/>
    <w:rsid w:val="00C92CA4"/>
    <w:rsid w:val="00C935B0"/>
    <w:rsid w:val="00CA18CD"/>
    <w:rsid w:val="00CA210C"/>
    <w:rsid w:val="00CA266D"/>
    <w:rsid w:val="00CA47B3"/>
    <w:rsid w:val="00CA4DCA"/>
    <w:rsid w:val="00CA6B4B"/>
    <w:rsid w:val="00CB1021"/>
    <w:rsid w:val="00CB43EE"/>
    <w:rsid w:val="00CC7DC5"/>
    <w:rsid w:val="00CE7F5C"/>
    <w:rsid w:val="00CF1FA1"/>
    <w:rsid w:val="00D02978"/>
    <w:rsid w:val="00D02C96"/>
    <w:rsid w:val="00D06BD0"/>
    <w:rsid w:val="00D07B02"/>
    <w:rsid w:val="00D126B3"/>
    <w:rsid w:val="00D15ADC"/>
    <w:rsid w:val="00D34253"/>
    <w:rsid w:val="00D403DE"/>
    <w:rsid w:val="00D41ED0"/>
    <w:rsid w:val="00D421FE"/>
    <w:rsid w:val="00D46D5D"/>
    <w:rsid w:val="00D47900"/>
    <w:rsid w:val="00D51711"/>
    <w:rsid w:val="00D60097"/>
    <w:rsid w:val="00D6107D"/>
    <w:rsid w:val="00D62352"/>
    <w:rsid w:val="00D76358"/>
    <w:rsid w:val="00D8109E"/>
    <w:rsid w:val="00D957D6"/>
    <w:rsid w:val="00DB3918"/>
    <w:rsid w:val="00DC4B47"/>
    <w:rsid w:val="00DD06FC"/>
    <w:rsid w:val="00DD2022"/>
    <w:rsid w:val="00DD58BB"/>
    <w:rsid w:val="00DD5EB3"/>
    <w:rsid w:val="00DE1F13"/>
    <w:rsid w:val="00DE24A6"/>
    <w:rsid w:val="00DF19C5"/>
    <w:rsid w:val="00DF1A63"/>
    <w:rsid w:val="00DF63F1"/>
    <w:rsid w:val="00DF79DC"/>
    <w:rsid w:val="00E00058"/>
    <w:rsid w:val="00E00218"/>
    <w:rsid w:val="00E030E9"/>
    <w:rsid w:val="00E037FA"/>
    <w:rsid w:val="00E04313"/>
    <w:rsid w:val="00E0431B"/>
    <w:rsid w:val="00E062BB"/>
    <w:rsid w:val="00E075CF"/>
    <w:rsid w:val="00E10CDC"/>
    <w:rsid w:val="00E13432"/>
    <w:rsid w:val="00E22362"/>
    <w:rsid w:val="00E22511"/>
    <w:rsid w:val="00E255B1"/>
    <w:rsid w:val="00E26025"/>
    <w:rsid w:val="00E306FF"/>
    <w:rsid w:val="00E32DCC"/>
    <w:rsid w:val="00E32FC3"/>
    <w:rsid w:val="00E353B6"/>
    <w:rsid w:val="00E35F13"/>
    <w:rsid w:val="00E37C55"/>
    <w:rsid w:val="00E405FD"/>
    <w:rsid w:val="00E4093B"/>
    <w:rsid w:val="00E45F57"/>
    <w:rsid w:val="00E54941"/>
    <w:rsid w:val="00E57EB5"/>
    <w:rsid w:val="00E60387"/>
    <w:rsid w:val="00E64B7B"/>
    <w:rsid w:val="00E64D7A"/>
    <w:rsid w:val="00E6637B"/>
    <w:rsid w:val="00E66ED1"/>
    <w:rsid w:val="00E710E3"/>
    <w:rsid w:val="00E72043"/>
    <w:rsid w:val="00E72F06"/>
    <w:rsid w:val="00E80473"/>
    <w:rsid w:val="00E814FC"/>
    <w:rsid w:val="00E90CFC"/>
    <w:rsid w:val="00E9647B"/>
    <w:rsid w:val="00E97B4B"/>
    <w:rsid w:val="00EA482E"/>
    <w:rsid w:val="00EA7421"/>
    <w:rsid w:val="00EA7791"/>
    <w:rsid w:val="00EB18D0"/>
    <w:rsid w:val="00EB2956"/>
    <w:rsid w:val="00EB4F01"/>
    <w:rsid w:val="00EB5696"/>
    <w:rsid w:val="00EC318A"/>
    <w:rsid w:val="00EC4F06"/>
    <w:rsid w:val="00ED3BE8"/>
    <w:rsid w:val="00ED7A31"/>
    <w:rsid w:val="00EE48D4"/>
    <w:rsid w:val="00EE6478"/>
    <w:rsid w:val="00EE7FF6"/>
    <w:rsid w:val="00EF1883"/>
    <w:rsid w:val="00EF22F1"/>
    <w:rsid w:val="00EF2AF9"/>
    <w:rsid w:val="00EF4AEC"/>
    <w:rsid w:val="00EF6779"/>
    <w:rsid w:val="00F10382"/>
    <w:rsid w:val="00F12516"/>
    <w:rsid w:val="00F154FC"/>
    <w:rsid w:val="00F20277"/>
    <w:rsid w:val="00F21197"/>
    <w:rsid w:val="00F27D20"/>
    <w:rsid w:val="00F328DD"/>
    <w:rsid w:val="00F33FC4"/>
    <w:rsid w:val="00F362C0"/>
    <w:rsid w:val="00F363DC"/>
    <w:rsid w:val="00F40876"/>
    <w:rsid w:val="00F44302"/>
    <w:rsid w:val="00F55D7D"/>
    <w:rsid w:val="00F5636F"/>
    <w:rsid w:val="00F6222C"/>
    <w:rsid w:val="00F6371F"/>
    <w:rsid w:val="00F838C6"/>
    <w:rsid w:val="00F83F22"/>
    <w:rsid w:val="00F85152"/>
    <w:rsid w:val="00F85682"/>
    <w:rsid w:val="00F8696D"/>
    <w:rsid w:val="00F95DCD"/>
    <w:rsid w:val="00F96FD0"/>
    <w:rsid w:val="00FA66BE"/>
    <w:rsid w:val="00FA78B7"/>
    <w:rsid w:val="00FB741D"/>
    <w:rsid w:val="00FC0813"/>
    <w:rsid w:val="00FC2626"/>
    <w:rsid w:val="00FD0404"/>
    <w:rsid w:val="00FD78A8"/>
    <w:rsid w:val="00FE20FA"/>
    <w:rsid w:val="00FE49C0"/>
    <w:rsid w:val="00FE4AF1"/>
    <w:rsid w:val="00FE5219"/>
    <w:rsid w:val="00FE7FB9"/>
    <w:rsid w:val="00FF2514"/>
    <w:rsid w:val="00FF45B6"/>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A581"/>
  <w15:docId w15:val="{A2966D07-18EE-4382-859B-D105CF35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A31"/>
    <w:pPr>
      <w:spacing w:after="111" w:line="249" w:lineRule="auto"/>
      <w:ind w:left="10" w:hanging="10"/>
    </w:pPr>
    <w:rPr>
      <w:rFonts w:ascii="Arial" w:eastAsia="Arial" w:hAnsi="Arial" w:cs="Arial"/>
      <w:color w:val="000000"/>
      <w:sz w:val="20"/>
    </w:rPr>
  </w:style>
  <w:style w:type="paragraph" w:styleId="Heading1">
    <w:name w:val="heading 1"/>
    <w:basedOn w:val="Normal"/>
    <w:next w:val="Normal"/>
    <w:link w:val="Heading1Char"/>
    <w:uiPriority w:val="9"/>
    <w:qFormat/>
    <w:rsid w:val="00260EC8"/>
    <w:pPr>
      <w:tabs>
        <w:tab w:val="center" w:pos="4320"/>
        <w:tab w:val="right" w:pos="8640"/>
      </w:tabs>
      <w:spacing w:before="360" w:after="360" w:line="240" w:lineRule="auto"/>
      <w:ind w:left="0" w:firstLine="10"/>
      <w:outlineLvl w:val="0"/>
    </w:pPr>
    <w:rPr>
      <w:rFonts w:eastAsia="Times New Roman"/>
      <w:b/>
      <w:color w:val="auto"/>
      <w:sz w:val="28"/>
      <w:szCs w:val="28"/>
    </w:rPr>
  </w:style>
  <w:style w:type="paragraph" w:styleId="Heading2">
    <w:name w:val="heading 2"/>
    <w:basedOn w:val="Normal"/>
    <w:next w:val="Normal"/>
    <w:link w:val="Heading2Char"/>
    <w:uiPriority w:val="9"/>
    <w:unhideWhenUsed/>
    <w:qFormat/>
    <w:rsid w:val="00260EC8"/>
    <w:pPr>
      <w:spacing w:before="240" w:after="60" w:line="259" w:lineRule="auto"/>
      <w:ind w:left="0" w:firstLine="0"/>
      <w:outlineLvl w:val="1"/>
    </w:pPr>
    <w:rPr>
      <w:rFonts w:eastAsia="Times New Roman"/>
      <w:b/>
      <w:bCs/>
      <w:color w:val="auto"/>
      <w:sz w:val="24"/>
      <w:szCs w:val="26"/>
    </w:rPr>
  </w:style>
  <w:style w:type="paragraph" w:styleId="Heading3">
    <w:name w:val="heading 3"/>
    <w:basedOn w:val="Normal"/>
    <w:next w:val="Normal"/>
    <w:link w:val="Heading3Char"/>
    <w:uiPriority w:val="9"/>
    <w:unhideWhenUsed/>
    <w:qFormat/>
    <w:rsid w:val="00B74E15"/>
    <w:pPr>
      <w:spacing w:after="109"/>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0EC8"/>
    <w:rPr>
      <w:rFonts w:ascii="Arial" w:eastAsia="Times New Roman" w:hAnsi="Arial" w:cs="Arial"/>
      <w:b/>
      <w:sz w:val="28"/>
      <w:szCs w:val="28"/>
    </w:rPr>
  </w:style>
  <w:style w:type="paragraph" w:styleId="Revision">
    <w:name w:val="Revision"/>
    <w:hidden/>
    <w:uiPriority w:val="99"/>
    <w:semiHidden/>
    <w:rsid w:val="009F72A5"/>
    <w:pPr>
      <w:spacing w:after="0" w:line="240" w:lineRule="auto"/>
    </w:pPr>
    <w:rPr>
      <w:rFonts w:ascii="Arial" w:eastAsia="Arial" w:hAnsi="Arial" w:cs="Arial"/>
      <w:color w:val="000000"/>
      <w:sz w:val="20"/>
    </w:rPr>
  </w:style>
  <w:style w:type="character" w:customStyle="1" w:styleId="Heading3Char">
    <w:name w:val="Heading 3 Char"/>
    <w:basedOn w:val="DefaultParagraphFont"/>
    <w:link w:val="Heading3"/>
    <w:uiPriority w:val="9"/>
    <w:rsid w:val="00B74E15"/>
    <w:rPr>
      <w:rFonts w:ascii="Arial" w:eastAsia="Arial" w:hAnsi="Arial" w:cs="Arial"/>
      <w:b/>
      <w:bCs/>
      <w:color w:val="000000"/>
    </w:rPr>
  </w:style>
  <w:style w:type="paragraph" w:styleId="Header">
    <w:name w:val="header"/>
    <w:basedOn w:val="Normal"/>
    <w:link w:val="HeaderChar"/>
    <w:uiPriority w:val="99"/>
    <w:unhideWhenUsed/>
    <w:rsid w:val="0019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D4"/>
    <w:rPr>
      <w:rFonts w:ascii="Arial" w:eastAsia="Arial" w:hAnsi="Arial" w:cs="Arial"/>
      <w:color w:val="000000"/>
      <w:sz w:val="20"/>
    </w:rPr>
  </w:style>
  <w:style w:type="paragraph" w:styleId="Footer">
    <w:name w:val="footer"/>
    <w:basedOn w:val="Normal"/>
    <w:link w:val="FooterChar"/>
    <w:unhideWhenUsed/>
    <w:rsid w:val="001953D4"/>
    <w:pPr>
      <w:tabs>
        <w:tab w:val="center" w:pos="4680"/>
        <w:tab w:val="right" w:pos="9360"/>
      </w:tabs>
      <w:spacing w:after="0" w:line="240" w:lineRule="auto"/>
    </w:pPr>
  </w:style>
  <w:style w:type="character" w:customStyle="1" w:styleId="FooterChar">
    <w:name w:val="Footer Char"/>
    <w:basedOn w:val="DefaultParagraphFont"/>
    <w:link w:val="Footer"/>
    <w:rsid w:val="001953D4"/>
    <w:rPr>
      <w:rFonts w:ascii="Arial" w:eastAsia="Arial" w:hAnsi="Arial" w:cs="Arial"/>
      <w:color w:val="000000"/>
      <w:sz w:val="20"/>
    </w:rPr>
  </w:style>
  <w:style w:type="character" w:styleId="PageNumber">
    <w:name w:val="page number"/>
    <w:basedOn w:val="DefaultParagraphFont"/>
    <w:rsid w:val="001953D4"/>
  </w:style>
  <w:style w:type="paragraph" w:styleId="ListParagraph">
    <w:name w:val="List Paragraph"/>
    <w:basedOn w:val="Normal"/>
    <w:uiPriority w:val="34"/>
    <w:qFormat/>
    <w:rsid w:val="00985021"/>
    <w:pPr>
      <w:ind w:left="720"/>
      <w:contextualSpacing/>
    </w:pPr>
  </w:style>
  <w:style w:type="character" w:styleId="Hyperlink">
    <w:name w:val="Hyperlink"/>
    <w:basedOn w:val="DefaultParagraphFont"/>
    <w:uiPriority w:val="99"/>
    <w:unhideWhenUsed/>
    <w:rsid w:val="001E51FF"/>
    <w:rPr>
      <w:color w:val="0563C1" w:themeColor="hyperlink"/>
      <w:u w:val="single"/>
    </w:rPr>
  </w:style>
  <w:style w:type="character" w:styleId="UnresolvedMention">
    <w:name w:val="Unresolved Mention"/>
    <w:basedOn w:val="DefaultParagraphFont"/>
    <w:uiPriority w:val="99"/>
    <w:semiHidden/>
    <w:unhideWhenUsed/>
    <w:rsid w:val="001E51FF"/>
    <w:rPr>
      <w:color w:val="605E5C"/>
      <w:shd w:val="clear" w:color="auto" w:fill="E1DFDD"/>
    </w:rPr>
  </w:style>
  <w:style w:type="paragraph" w:styleId="BodyText">
    <w:name w:val="Body Text"/>
    <w:basedOn w:val="Normal"/>
    <w:link w:val="BodyTextChar"/>
    <w:uiPriority w:val="99"/>
    <w:semiHidden/>
    <w:unhideWhenUsed/>
    <w:rsid w:val="00E22362"/>
    <w:pPr>
      <w:spacing w:after="120"/>
    </w:pPr>
  </w:style>
  <w:style w:type="character" w:customStyle="1" w:styleId="BodyTextChar">
    <w:name w:val="Body Text Char"/>
    <w:basedOn w:val="DefaultParagraphFont"/>
    <w:link w:val="BodyText"/>
    <w:uiPriority w:val="99"/>
    <w:semiHidden/>
    <w:rsid w:val="00E22362"/>
    <w:rPr>
      <w:rFonts w:ascii="Arial" w:eastAsia="Arial" w:hAnsi="Arial" w:cs="Arial"/>
      <w:color w:val="000000"/>
      <w:sz w:val="20"/>
    </w:rPr>
  </w:style>
  <w:style w:type="character" w:styleId="FollowedHyperlink">
    <w:name w:val="FollowedHyperlink"/>
    <w:basedOn w:val="DefaultParagraphFont"/>
    <w:uiPriority w:val="99"/>
    <w:semiHidden/>
    <w:unhideWhenUsed/>
    <w:rsid w:val="002E3C89"/>
    <w:rPr>
      <w:color w:val="954F72" w:themeColor="followedHyperlink"/>
      <w:u w:val="single"/>
    </w:rPr>
  </w:style>
  <w:style w:type="character" w:styleId="CommentReference">
    <w:name w:val="annotation reference"/>
    <w:basedOn w:val="DefaultParagraphFont"/>
    <w:uiPriority w:val="99"/>
    <w:semiHidden/>
    <w:unhideWhenUsed/>
    <w:rsid w:val="007374A0"/>
    <w:rPr>
      <w:sz w:val="16"/>
      <w:szCs w:val="16"/>
    </w:rPr>
  </w:style>
  <w:style w:type="paragraph" w:styleId="CommentText">
    <w:name w:val="annotation text"/>
    <w:basedOn w:val="Normal"/>
    <w:link w:val="CommentTextChar"/>
    <w:uiPriority w:val="99"/>
    <w:unhideWhenUsed/>
    <w:rsid w:val="007374A0"/>
    <w:pPr>
      <w:spacing w:line="240" w:lineRule="auto"/>
    </w:pPr>
    <w:rPr>
      <w:szCs w:val="20"/>
    </w:rPr>
  </w:style>
  <w:style w:type="character" w:customStyle="1" w:styleId="CommentTextChar">
    <w:name w:val="Comment Text Char"/>
    <w:basedOn w:val="DefaultParagraphFont"/>
    <w:link w:val="CommentText"/>
    <w:uiPriority w:val="99"/>
    <w:rsid w:val="007374A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374A0"/>
    <w:rPr>
      <w:b/>
      <w:bCs/>
    </w:rPr>
  </w:style>
  <w:style w:type="character" w:customStyle="1" w:styleId="CommentSubjectChar">
    <w:name w:val="Comment Subject Char"/>
    <w:basedOn w:val="CommentTextChar"/>
    <w:link w:val="CommentSubject"/>
    <w:uiPriority w:val="99"/>
    <w:semiHidden/>
    <w:rsid w:val="007374A0"/>
    <w:rPr>
      <w:rFonts w:ascii="Arial" w:eastAsia="Arial" w:hAnsi="Arial" w:cs="Arial"/>
      <w:b/>
      <w:bCs/>
      <w:color w:val="000000"/>
      <w:sz w:val="20"/>
      <w:szCs w:val="20"/>
    </w:rPr>
  </w:style>
  <w:style w:type="character" w:customStyle="1" w:styleId="Heading2Char">
    <w:name w:val="Heading 2 Char"/>
    <w:basedOn w:val="DefaultParagraphFont"/>
    <w:link w:val="Heading2"/>
    <w:uiPriority w:val="9"/>
    <w:rsid w:val="00260EC8"/>
    <w:rPr>
      <w:rFonts w:ascii="Arial" w:eastAsia="Times New Roman"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ss.gov/doc/masshealth-provider-change-of-address-form-3/download"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mass.gov/info-details/change-of-address-provider-requirements" TargetMode="External"/><Relationship Id="rId17" Type="http://schemas.openxmlformats.org/officeDocument/2006/relationships/hyperlink" Target="https://www.mass.gov/info-details/change-of-address-provider-requirement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mass.gov/info-details/change-of-address-provider-requirements"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masshealth-dental.net/"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sshealthltss.com"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F62F3D2789DA4BB1268888781DE03E" ma:contentTypeVersion="12" ma:contentTypeDescription="Create a new document." ma:contentTypeScope="" ma:versionID="af461b5a8fc0ce0a9e5625c25ac3c585">
  <xsd:schema xmlns:xsd="http://www.w3.org/2001/XMLSchema" xmlns:xs="http://www.w3.org/2001/XMLSchema" xmlns:p="http://schemas.microsoft.com/office/2006/metadata/properties" xmlns:ns3="591810b0-a6f7-4310-bd0d-d56b138bcd83" xmlns:ns4="9a71072e-13b5-44a2-b931-c0496042d744" targetNamespace="http://schemas.microsoft.com/office/2006/metadata/properties" ma:root="true" ma:fieldsID="83556590d04eb290bb40e2981383df5d" ns3:_="" ns4:_="">
    <xsd:import namespace="591810b0-a6f7-4310-bd0d-d56b138bcd83"/>
    <xsd:import namespace="9a71072e-13b5-44a2-b931-c0496042d7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10b0-a6f7-4310-bd0d-d56b138bc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1072e-13b5-44a2-b931-c0496042d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91810b0-a6f7-4310-bd0d-d56b138bcd83" xsi:nil="true"/>
  </documentManagement>
</p:properties>
</file>

<file path=customXml/itemProps1.xml><?xml version="1.0" encoding="utf-8"?>
<ds:datastoreItem xmlns:ds="http://schemas.openxmlformats.org/officeDocument/2006/customXml" ds:itemID="{3AD89437-9C5A-420D-8499-411981562B79}">
  <ds:schemaRefs>
    <ds:schemaRef ds:uri="http://schemas.openxmlformats.org/officeDocument/2006/bibliography"/>
  </ds:schemaRefs>
</ds:datastoreItem>
</file>

<file path=customXml/itemProps2.xml><?xml version="1.0" encoding="utf-8"?>
<ds:datastoreItem xmlns:ds="http://schemas.openxmlformats.org/officeDocument/2006/customXml" ds:itemID="{2C766CA3-D9A5-49D7-B137-F7B68C7DC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10b0-a6f7-4310-bd0d-d56b138bcd83"/>
    <ds:schemaRef ds:uri="9a71072e-13b5-44a2-b931-c0496042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926E4-CB9D-4E24-8A0A-48267FE4A51B}">
  <ds:schemaRefs>
    <ds:schemaRef ds:uri="http://schemas.microsoft.com/sharepoint/v3/contenttype/forms"/>
  </ds:schemaRefs>
</ds:datastoreItem>
</file>

<file path=customXml/itemProps4.xml><?xml version="1.0" encoding="utf-8"?>
<ds:datastoreItem xmlns:ds="http://schemas.openxmlformats.org/officeDocument/2006/customXml" ds:itemID="{F5EF0252-C158-4EBF-A23F-5681FDF24FDA}">
  <ds:schemaRefs>
    <ds:schemaRef ds:uri="http://purl.org/dc/elements/1.1/"/>
    <ds:schemaRef ds:uri="http://purl.org/dc/dcmitype/"/>
    <ds:schemaRef ds:uri="9a71072e-13b5-44a2-b931-c0496042d744"/>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591810b0-a6f7-4310-bd0d-d56b138bcd8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Update Provider DBA Address Job Aid</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Provider DBA Address Job Aid</dc:title>
  <dc:creator>NewMMIS Training Team</dc:creator>
  <cp:lastModifiedBy>Kovach, Karen E (EHS)</cp:lastModifiedBy>
  <cp:revision>5</cp:revision>
  <cp:lastPrinted>2024-12-13T15:24:00Z</cp:lastPrinted>
  <dcterms:created xsi:type="dcterms:W3CDTF">2024-12-13T15:21:00Z</dcterms:created>
  <dcterms:modified xsi:type="dcterms:W3CDTF">2024-12-13T15:25:00Z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0x01010008F62F3D2789DA4BB1268888781DE03E</vt:lpwstr>
  </property>
</Properties>
</file>