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C8" w:rsidRDefault="000538F8" w:rsidP="00465CC8">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465CC8" w:rsidRDefault="00465CC8" w:rsidP="00465CC8">
                            <w:pPr>
                              <w:jc w:val="center"/>
                              <w:rPr>
                                <w:b/>
                              </w:rPr>
                            </w:pPr>
                          </w:p>
                          <w:p w:rsidR="00465CC8" w:rsidRDefault="00465CC8" w:rsidP="00465CC8">
                            <w:pPr>
                              <w:jc w:val="center"/>
                              <w:rPr>
                                <w:b/>
                              </w:rPr>
                            </w:pPr>
                          </w:p>
                          <w:p w:rsidR="00465CC8" w:rsidRPr="00510299" w:rsidRDefault="00465CC8" w:rsidP="00465CC8">
                            <w:pPr>
                              <w:jc w:val="center"/>
                              <w:rPr>
                                <w:b/>
                              </w:rPr>
                            </w:pPr>
                            <w:r w:rsidRPr="00510299">
                              <w:rPr>
                                <w:b/>
                                <w:sz w:val="36"/>
                              </w:rPr>
                              <w:t>INDOOR AIR QUALITY ASSESSMENT</w:t>
                            </w:r>
                          </w:p>
                          <w:p w:rsidR="00465CC8" w:rsidRPr="00510299" w:rsidRDefault="00465CC8" w:rsidP="00465CC8">
                            <w:pPr>
                              <w:jc w:val="center"/>
                              <w:rPr>
                                <w:b/>
                              </w:rPr>
                            </w:pPr>
                          </w:p>
                          <w:p w:rsidR="00465CC8" w:rsidRPr="00510299" w:rsidRDefault="00465CC8" w:rsidP="00465CC8">
                            <w:pPr>
                              <w:jc w:val="center"/>
                              <w:rPr>
                                <w:b/>
                              </w:rPr>
                            </w:pPr>
                          </w:p>
                          <w:p w:rsidR="00465CC8" w:rsidRPr="00510299" w:rsidRDefault="00465CC8" w:rsidP="00465CC8">
                            <w:pPr>
                              <w:jc w:val="center"/>
                              <w:rPr>
                                <w:b/>
                                <w:sz w:val="28"/>
                              </w:rPr>
                            </w:pPr>
                            <w:r>
                              <w:rPr>
                                <w:b/>
                                <w:sz w:val="28"/>
                              </w:rPr>
                              <w:t>Commonwealth of Massachusetts</w:t>
                            </w:r>
                          </w:p>
                          <w:p w:rsidR="00465CC8" w:rsidRPr="00510299" w:rsidRDefault="00465CC8" w:rsidP="00465CC8">
                            <w:pPr>
                              <w:jc w:val="center"/>
                              <w:rPr>
                                <w:b/>
                                <w:sz w:val="28"/>
                              </w:rPr>
                            </w:pPr>
                            <w:r>
                              <w:rPr>
                                <w:b/>
                                <w:sz w:val="28"/>
                              </w:rPr>
                              <w:t>MassHealth Office</w:t>
                            </w:r>
                          </w:p>
                          <w:p w:rsidR="00465CC8" w:rsidRDefault="00CC5A5B" w:rsidP="00465CC8">
                            <w:pPr>
                              <w:jc w:val="center"/>
                              <w:rPr>
                                <w:b/>
                                <w:sz w:val="28"/>
                              </w:rPr>
                            </w:pPr>
                            <w:r>
                              <w:rPr>
                                <w:b/>
                                <w:sz w:val="28"/>
                              </w:rPr>
                              <w:t>45 Spruce</w:t>
                            </w:r>
                            <w:r w:rsidR="00465CC8">
                              <w:rPr>
                                <w:b/>
                                <w:sz w:val="28"/>
                              </w:rPr>
                              <w:t xml:space="preserve"> Street</w:t>
                            </w:r>
                          </w:p>
                          <w:p w:rsidR="00465CC8" w:rsidRDefault="00CC5A5B" w:rsidP="00465CC8">
                            <w:pPr>
                              <w:jc w:val="center"/>
                              <w:rPr>
                                <w:b/>
                                <w:sz w:val="28"/>
                              </w:rPr>
                            </w:pPr>
                            <w:r>
                              <w:rPr>
                                <w:b/>
                                <w:sz w:val="28"/>
                              </w:rPr>
                              <w:t>Chelsea</w:t>
                            </w:r>
                            <w:r w:rsidR="00465CC8" w:rsidRPr="00510299">
                              <w:rPr>
                                <w:b/>
                                <w:sz w:val="28"/>
                              </w:rPr>
                              <w:t>, Massachusetts</w:t>
                            </w:r>
                          </w:p>
                          <w:p w:rsidR="00465CC8" w:rsidRDefault="00465CC8" w:rsidP="00465CC8">
                            <w:pPr>
                              <w:jc w:val="center"/>
                              <w:rPr>
                                <w:b/>
                                <w:sz w:val="28"/>
                              </w:rPr>
                            </w:pPr>
                          </w:p>
                          <w:p w:rsidR="001D60F9" w:rsidRDefault="001D60F9" w:rsidP="00465CC8">
                            <w:pPr>
                              <w:jc w:val="center"/>
                              <w:rPr>
                                <w:b/>
                                <w:sz w:val="28"/>
                              </w:rPr>
                            </w:pPr>
                          </w:p>
                          <w:p w:rsidR="00465CC8" w:rsidRDefault="00465CC8" w:rsidP="00465CC8">
                            <w:pPr>
                              <w:jc w:val="center"/>
                              <w:rPr>
                                <w:b/>
                                <w:sz w:val="28"/>
                              </w:rPr>
                            </w:pPr>
                          </w:p>
                          <w:p w:rsidR="00465CC8" w:rsidRDefault="00465CC8" w:rsidP="00465CC8">
                            <w:pPr>
                              <w:jc w:val="center"/>
                              <w:rPr>
                                <w:b/>
                                <w:sz w:val="28"/>
                              </w:rPr>
                            </w:pPr>
                          </w:p>
                          <w:p w:rsidR="00465CC8" w:rsidRDefault="000538F8" w:rsidP="00465CC8">
                            <w:pPr>
                              <w:jc w:val="center"/>
                              <w:rPr>
                                <w:b/>
                              </w:rPr>
                            </w:pPr>
                            <w:bookmarkStart w:id="0" w:name="_GoBack"/>
                            <w:bookmarkEnd w:id="0"/>
                            <w:r>
                              <w:rPr>
                                <w:b/>
                                <w:noProof/>
                                <w:lang w:eastAsia="zh-TW"/>
                              </w:rPr>
                              <w:drawing>
                                <wp:inline distT="0" distB="0" distL="0" distR="0">
                                  <wp:extent cx="4777740" cy="3581400"/>
                                  <wp:effectExtent l="0" t="0" r="0" b="0"/>
                                  <wp:docPr id="16" name="Picture 16" descr="Front view of 45-47 Spruce Street, Chelsea,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ont view of 45-47 Spruce Street, Chelsea, Massachuset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7740" cy="3581400"/>
                                          </a:xfrm>
                                          <a:prstGeom prst="rect">
                                            <a:avLst/>
                                          </a:prstGeom>
                                          <a:noFill/>
                                          <a:ln>
                                            <a:noFill/>
                                          </a:ln>
                                        </pic:spPr>
                                      </pic:pic>
                                    </a:graphicData>
                                  </a:graphic>
                                </wp:inline>
                              </w:drawing>
                            </w:r>
                          </w:p>
                          <w:p w:rsidR="00465CC8" w:rsidRPr="00510299" w:rsidRDefault="00465CC8" w:rsidP="00465CC8">
                            <w:pPr>
                              <w:jc w:val="center"/>
                              <w:rPr>
                                <w:b/>
                              </w:rPr>
                            </w:pPr>
                          </w:p>
                          <w:p w:rsidR="00465CC8" w:rsidRDefault="00465CC8" w:rsidP="00465CC8">
                            <w:pPr>
                              <w:jc w:val="center"/>
                              <w:rPr>
                                <w:b/>
                              </w:rPr>
                            </w:pPr>
                          </w:p>
                          <w:p w:rsidR="001D60F9" w:rsidRDefault="001D60F9" w:rsidP="00465CC8">
                            <w:pPr>
                              <w:jc w:val="center"/>
                              <w:rPr>
                                <w:b/>
                              </w:rPr>
                            </w:pPr>
                          </w:p>
                          <w:p w:rsidR="001D60F9" w:rsidRPr="00510299" w:rsidRDefault="001D60F9" w:rsidP="00465CC8">
                            <w:pPr>
                              <w:jc w:val="center"/>
                              <w:rPr>
                                <w:b/>
                              </w:rPr>
                            </w:pPr>
                          </w:p>
                          <w:p w:rsidR="00465CC8" w:rsidRPr="00510299" w:rsidRDefault="00465CC8" w:rsidP="00465CC8">
                            <w:pPr>
                              <w:jc w:val="center"/>
                              <w:rPr>
                                <w:b/>
                              </w:rPr>
                            </w:pPr>
                          </w:p>
                          <w:p w:rsidR="00465CC8" w:rsidRPr="00510299" w:rsidRDefault="00465CC8" w:rsidP="00465CC8">
                            <w:pPr>
                              <w:jc w:val="center"/>
                            </w:pPr>
                          </w:p>
                          <w:p w:rsidR="00465CC8" w:rsidRPr="00510299" w:rsidRDefault="00465CC8" w:rsidP="00465CC8">
                            <w:pPr>
                              <w:jc w:val="center"/>
                            </w:pPr>
                            <w:r w:rsidRPr="00510299">
                              <w:t>Prepared by:</w:t>
                            </w:r>
                          </w:p>
                          <w:p w:rsidR="00465CC8" w:rsidRPr="00510299" w:rsidRDefault="00465CC8" w:rsidP="00465CC8">
                            <w:pPr>
                              <w:jc w:val="center"/>
                            </w:pPr>
                            <w:r w:rsidRPr="00510299">
                              <w:t>Massachusetts Department of Public Health</w:t>
                            </w:r>
                          </w:p>
                          <w:p w:rsidR="00465CC8" w:rsidRPr="00510299" w:rsidRDefault="00465CC8" w:rsidP="00465CC8">
                            <w:pPr>
                              <w:jc w:val="center"/>
                            </w:pPr>
                            <w:r w:rsidRPr="00510299">
                              <w:t>Bureau of Environmental Health</w:t>
                            </w:r>
                          </w:p>
                          <w:p w:rsidR="00465CC8" w:rsidRPr="00510299" w:rsidRDefault="00465CC8" w:rsidP="00465CC8">
                            <w:pPr>
                              <w:jc w:val="center"/>
                            </w:pPr>
                            <w:r w:rsidRPr="00510299">
                              <w:t>Indoor Air Quality Program</w:t>
                            </w:r>
                          </w:p>
                          <w:p w:rsidR="00465CC8" w:rsidRPr="00510299" w:rsidRDefault="002E12C1" w:rsidP="00465CC8">
                            <w:pPr>
                              <w:jc w:val="center"/>
                            </w:pPr>
                            <w:r>
                              <w:t>April</w:t>
                            </w:r>
                            <w:r w:rsidR="00465CC8">
                              <w:t xml:space="preserve"> 2015</w:t>
                            </w:r>
                          </w:p>
                          <w:p w:rsidR="00465CC8" w:rsidRDefault="00465C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PFKAIAAFI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AYKQPFKAIAAFIEAAAOAAAAAAAAAAAAAAAAAC4CAABkcnMvZTJvRG9j&#10;LnhtbFBLAQItABQABgAIAAAAIQCD++Ib2wAAAAYBAAAPAAAAAAAAAAAAAAAAAIIEAABkcnMvZG93&#10;bnJldi54bWxQSwUGAAAAAAQABADzAAAAigUAAAAA&#10;">
                <v:textbox>
                  <w:txbxContent>
                    <w:p w:rsidR="00465CC8" w:rsidRDefault="00465CC8" w:rsidP="00465CC8">
                      <w:pPr>
                        <w:jc w:val="center"/>
                        <w:rPr>
                          <w:b/>
                        </w:rPr>
                      </w:pPr>
                    </w:p>
                    <w:p w:rsidR="00465CC8" w:rsidRDefault="00465CC8" w:rsidP="00465CC8">
                      <w:pPr>
                        <w:jc w:val="center"/>
                        <w:rPr>
                          <w:b/>
                        </w:rPr>
                      </w:pPr>
                    </w:p>
                    <w:p w:rsidR="00465CC8" w:rsidRPr="00510299" w:rsidRDefault="00465CC8" w:rsidP="00465CC8">
                      <w:pPr>
                        <w:jc w:val="center"/>
                        <w:rPr>
                          <w:b/>
                        </w:rPr>
                      </w:pPr>
                      <w:r w:rsidRPr="00510299">
                        <w:rPr>
                          <w:b/>
                          <w:sz w:val="36"/>
                        </w:rPr>
                        <w:t>INDOOR AIR QUALITY ASSESSMENT</w:t>
                      </w:r>
                    </w:p>
                    <w:p w:rsidR="00465CC8" w:rsidRPr="00510299" w:rsidRDefault="00465CC8" w:rsidP="00465CC8">
                      <w:pPr>
                        <w:jc w:val="center"/>
                        <w:rPr>
                          <w:b/>
                        </w:rPr>
                      </w:pPr>
                    </w:p>
                    <w:p w:rsidR="00465CC8" w:rsidRPr="00510299" w:rsidRDefault="00465CC8" w:rsidP="00465CC8">
                      <w:pPr>
                        <w:jc w:val="center"/>
                        <w:rPr>
                          <w:b/>
                        </w:rPr>
                      </w:pPr>
                    </w:p>
                    <w:p w:rsidR="00465CC8" w:rsidRPr="00510299" w:rsidRDefault="00465CC8" w:rsidP="00465CC8">
                      <w:pPr>
                        <w:jc w:val="center"/>
                        <w:rPr>
                          <w:b/>
                          <w:sz w:val="28"/>
                        </w:rPr>
                      </w:pPr>
                      <w:r>
                        <w:rPr>
                          <w:b/>
                          <w:sz w:val="28"/>
                        </w:rPr>
                        <w:t>Commonwealth of Massachusetts</w:t>
                      </w:r>
                    </w:p>
                    <w:p w:rsidR="00465CC8" w:rsidRPr="00510299" w:rsidRDefault="00465CC8" w:rsidP="00465CC8">
                      <w:pPr>
                        <w:jc w:val="center"/>
                        <w:rPr>
                          <w:b/>
                          <w:sz w:val="28"/>
                        </w:rPr>
                      </w:pPr>
                      <w:r>
                        <w:rPr>
                          <w:b/>
                          <w:sz w:val="28"/>
                        </w:rPr>
                        <w:t>MassHealth Office</w:t>
                      </w:r>
                    </w:p>
                    <w:p w:rsidR="00465CC8" w:rsidRDefault="00CC5A5B" w:rsidP="00465CC8">
                      <w:pPr>
                        <w:jc w:val="center"/>
                        <w:rPr>
                          <w:b/>
                          <w:sz w:val="28"/>
                        </w:rPr>
                      </w:pPr>
                      <w:r>
                        <w:rPr>
                          <w:b/>
                          <w:sz w:val="28"/>
                        </w:rPr>
                        <w:t>45 Spruce</w:t>
                      </w:r>
                      <w:r w:rsidR="00465CC8">
                        <w:rPr>
                          <w:b/>
                          <w:sz w:val="28"/>
                        </w:rPr>
                        <w:t xml:space="preserve"> Street</w:t>
                      </w:r>
                    </w:p>
                    <w:p w:rsidR="00465CC8" w:rsidRDefault="00CC5A5B" w:rsidP="00465CC8">
                      <w:pPr>
                        <w:jc w:val="center"/>
                        <w:rPr>
                          <w:b/>
                          <w:sz w:val="28"/>
                        </w:rPr>
                      </w:pPr>
                      <w:r>
                        <w:rPr>
                          <w:b/>
                          <w:sz w:val="28"/>
                        </w:rPr>
                        <w:t>Chelsea</w:t>
                      </w:r>
                      <w:r w:rsidR="00465CC8" w:rsidRPr="00510299">
                        <w:rPr>
                          <w:b/>
                          <w:sz w:val="28"/>
                        </w:rPr>
                        <w:t>, Massachusetts</w:t>
                      </w:r>
                    </w:p>
                    <w:p w:rsidR="00465CC8" w:rsidRDefault="00465CC8" w:rsidP="00465CC8">
                      <w:pPr>
                        <w:jc w:val="center"/>
                        <w:rPr>
                          <w:b/>
                          <w:sz w:val="28"/>
                        </w:rPr>
                      </w:pPr>
                    </w:p>
                    <w:p w:rsidR="001D60F9" w:rsidRDefault="001D60F9" w:rsidP="00465CC8">
                      <w:pPr>
                        <w:jc w:val="center"/>
                        <w:rPr>
                          <w:b/>
                          <w:sz w:val="28"/>
                        </w:rPr>
                      </w:pPr>
                    </w:p>
                    <w:p w:rsidR="00465CC8" w:rsidRDefault="00465CC8" w:rsidP="00465CC8">
                      <w:pPr>
                        <w:jc w:val="center"/>
                        <w:rPr>
                          <w:b/>
                          <w:sz w:val="28"/>
                        </w:rPr>
                      </w:pPr>
                    </w:p>
                    <w:p w:rsidR="00465CC8" w:rsidRDefault="00465CC8" w:rsidP="00465CC8">
                      <w:pPr>
                        <w:jc w:val="center"/>
                        <w:rPr>
                          <w:b/>
                          <w:sz w:val="28"/>
                        </w:rPr>
                      </w:pPr>
                    </w:p>
                    <w:p w:rsidR="00465CC8" w:rsidRDefault="000538F8" w:rsidP="00465CC8">
                      <w:pPr>
                        <w:jc w:val="center"/>
                        <w:rPr>
                          <w:b/>
                        </w:rPr>
                      </w:pPr>
                      <w:bookmarkStart w:id="1" w:name="_GoBack"/>
                      <w:bookmarkEnd w:id="1"/>
                      <w:r>
                        <w:rPr>
                          <w:b/>
                          <w:noProof/>
                          <w:lang w:eastAsia="zh-TW"/>
                        </w:rPr>
                        <w:drawing>
                          <wp:inline distT="0" distB="0" distL="0" distR="0">
                            <wp:extent cx="4777740" cy="3581400"/>
                            <wp:effectExtent l="0" t="0" r="0" b="0"/>
                            <wp:docPr id="16" name="Picture 16" descr="Front view of 45-47 Spruce Street, Chelsea,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ont view of 45-47 Spruce Street, Chelsea, Massachuset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7740" cy="3581400"/>
                                    </a:xfrm>
                                    <a:prstGeom prst="rect">
                                      <a:avLst/>
                                    </a:prstGeom>
                                    <a:noFill/>
                                    <a:ln>
                                      <a:noFill/>
                                    </a:ln>
                                  </pic:spPr>
                                </pic:pic>
                              </a:graphicData>
                            </a:graphic>
                          </wp:inline>
                        </w:drawing>
                      </w:r>
                    </w:p>
                    <w:p w:rsidR="00465CC8" w:rsidRPr="00510299" w:rsidRDefault="00465CC8" w:rsidP="00465CC8">
                      <w:pPr>
                        <w:jc w:val="center"/>
                        <w:rPr>
                          <w:b/>
                        </w:rPr>
                      </w:pPr>
                    </w:p>
                    <w:p w:rsidR="00465CC8" w:rsidRDefault="00465CC8" w:rsidP="00465CC8">
                      <w:pPr>
                        <w:jc w:val="center"/>
                        <w:rPr>
                          <w:b/>
                        </w:rPr>
                      </w:pPr>
                    </w:p>
                    <w:p w:rsidR="001D60F9" w:rsidRDefault="001D60F9" w:rsidP="00465CC8">
                      <w:pPr>
                        <w:jc w:val="center"/>
                        <w:rPr>
                          <w:b/>
                        </w:rPr>
                      </w:pPr>
                    </w:p>
                    <w:p w:rsidR="001D60F9" w:rsidRPr="00510299" w:rsidRDefault="001D60F9" w:rsidP="00465CC8">
                      <w:pPr>
                        <w:jc w:val="center"/>
                        <w:rPr>
                          <w:b/>
                        </w:rPr>
                      </w:pPr>
                    </w:p>
                    <w:p w:rsidR="00465CC8" w:rsidRPr="00510299" w:rsidRDefault="00465CC8" w:rsidP="00465CC8">
                      <w:pPr>
                        <w:jc w:val="center"/>
                        <w:rPr>
                          <w:b/>
                        </w:rPr>
                      </w:pPr>
                    </w:p>
                    <w:p w:rsidR="00465CC8" w:rsidRPr="00510299" w:rsidRDefault="00465CC8" w:rsidP="00465CC8">
                      <w:pPr>
                        <w:jc w:val="center"/>
                      </w:pPr>
                    </w:p>
                    <w:p w:rsidR="00465CC8" w:rsidRPr="00510299" w:rsidRDefault="00465CC8" w:rsidP="00465CC8">
                      <w:pPr>
                        <w:jc w:val="center"/>
                      </w:pPr>
                      <w:r w:rsidRPr="00510299">
                        <w:t>Prepared by:</w:t>
                      </w:r>
                    </w:p>
                    <w:p w:rsidR="00465CC8" w:rsidRPr="00510299" w:rsidRDefault="00465CC8" w:rsidP="00465CC8">
                      <w:pPr>
                        <w:jc w:val="center"/>
                      </w:pPr>
                      <w:r w:rsidRPr="00510299">
                        <w:t>Massachusetts Department of Public Health</w:t>
                      </w:r>
                    </w:p>
                    <w:p w:rsidR="00465CC8" w:rsidRPr="00510299" w:rsidRDefault="00465CC8" w:rsidP="00465CC8">
                      <w:pPr>
                        <w:jc w:val="center"/>
                      </w:pPr>
                      <w:r w:rsidRPr="00510299">
                        <w:t>Bureau of Environmental Health</w:t>
                      </w:r>
                    </w:p>
                    <w:p w:rsidR="00465CC8" w:rsidRPr="00510299" w:rsidRDefault="00465CC8" w:rsidP="00465CC8">
                      <w:pPr>
                        <w:jc w:val="center"/>
                      </w:pPr>
                      <w:r w:rsidRPr="00510299">
                        <w:t>Indoor Air Quality Program</w:t>
                      </w:r>
                    </w:p>
                    <w:p w:rsidR="00465CC8" w:rsidRPr="00510299" w:rsidRDefault="002E12C1" w:rsidP="00465CC8">
                      <w:pPr>
                        <w:jc w:val="center"/>
                      </w:pPr>
                      <w:r>
                        <w:t>April</w:t>
                      </w:r>
                      <w:r w:rsidR="00465CC8">
                        <w:t xml:space="preserve"> 2015</w:t>
                      </w:r>
                    </w:p>
                    <w:p w:rsidR="00465CC8" w:rsidRDefault="00465CC8"/>
                  </w:txbxContent>
                </v:textbox>
                <w10:wrap type="square" anchorx="page" anchory="page"/>
              </v:shape>
            </w:pict>
          </mc:Fallback>
        </mc:AlternateContent>
      </w:r>
      <w:r w:rsidR="00465CC8">
        <w:br w:type="page"/>
      </w:r>
      <w:r w:rsidR="00465CC8">
        <w:lastRenderedPageBreak/>
        <w:t>Background/Introduction</w:t>
      </w:r>
    </w:p>
    <w:p w:rsidR="00465CC8" w:rsidRPr="0099421F" w:rsidRDefault="00465CC8" w:rsidP="0099421F">
      <w:pPr>
        <w:pStyle w:val="BodyText"/>
        <w:rPr>
          <w:highlight w:val="yellow"/>
        </w:rPr>
      </w:pPr>
      <w:r w:rsidRPr="00FD0E33">
        <w:t xml:space="preserve">In response to a </w:t>
      </w:r>
      <w:r w:rsidR="00CC5A5B" w:rsidRPr="00FD0E33">
        <w:t xml:space="preserve">request by </w:t>
      </w:r>
      <w:r w:rsidR="00393AB7" w:rsidRPr="00FD0E33">
        <w:t>Erin McCabe</w:t>
      </w:r>
      <w:r w:rsidR="00394B29" w:rsidRPr="00FD0E33">
        <w:t>, Field Operations Manager,</w:t>
      </w:r>
      <w:r w:rsidR="00393AB7" w:rsidRPr="00FD0E33">
        <w:t xml:space="preserve"> E</w:t>
      </w:r>
      <w:r w:rsidR="00254B56">
        <w:t xml:space="preserve">xecutive Office </w:t>
      </w:r>
      <w:r w:rsidR="003027B1" w:rsidRPr="00FD0E33">
        <w:t>of Health and H</w:t>
      </w:r>
      <w:r w:rsidR="00393AB7" w:rsidRPr="00FD0E33">
        <w:t>um</w:t>
      </w:r>
      <w:r w:rsidR="0099421F" w:rsidRPr="00FD0E33">
        <w:t>an Services (EOHHS)</w:t>
      </w:r>
      <w:r w:rsidR="00393AB7" w:rsidRPr="00FD0E33">
        <w:t xml:space="preserve">, </w:t>
      </w:r>
      <w:r w:rsidRPr="00FD0E33">
        <w:t xml:space="preserve">the </w:t>
      </w:r>
      <w:r w:rsidR="00254B56">
        <w:t>Massachusetts Department of Public Health (</w:t>
      </w:r>
      <w:r w:rsidRPr="00FD0E33">
        <w:t>M</w:t>
      </w:r>
      <w:r w:rsidRPr="00394B29">
        <w:t>DPH</w:t>
      </w:r>
      <w:r w:rsidR="00254B56">
        <w:t>),</w:t>
      </w:r>
      <w:r w:rsidRPr="00394B29">
        <w:t xml:space="preserve"> Bureau of</w:t>
      </w:r>
      <w:r>
        <w:t xml:space="preserve"> Environmental Health (</w:t>
      </w:r>
      <w:r w:rsidRPr="000C6745">
        <w:t xml:space="preserve">BEH) provided assistance and consultation regarding indoor air quality </w:t>
      </w:r>
      <w:r>
        <w:t xml:space="preserve">(IAQ) </w:t>
      </w:r>
      <w:r w:rsidR="00393AB7">
        <w:t>at the Ma</w:t>
      </w:r>
      <w:r w:rsidRPr="000C6745">
        <w:t xml:space="preserve">ssHealth Offices (MH) located at </w:t>
      </w:r>
      <w:r w:rsidR="00CC5A5B">
        <w:t>45 Spruce</w:t>
      </w:r>
      <w:r w:rsidRPr="000C6745">
        <w:t xml:space="preserve"> Street, </w:t>
      </w:r>
      <w:r w:rsidR="00CC5A5B">
        <w:t>Chelsea</w:t>
      </w:r>
      <w:r w:rsidRPr="000C6745">
        <w:t>, Massachusetts.  The request was</w:t>
      </w:r>
      <w:r>
        <w:t xml:space="preserve"> prompted by employee complaints concerning general </w:t>
      </w:r>
      <w:r w:rsidR="006B3291">
        <w:t>IAQ</w:t>
      </w:r>
      <w:r>
        <w:t>.</w:t>
      </w:r>
    </w:p>
    <w:p w:rsidR="00465CC8" w:rsidRDefault="00465CC8" w:rsidP="00393AB7">
      <w:pPr>
        <w:pStyle w:val="BodyText"/>
      </w:pPr>
      <w:r>
        <w:t xml:space="preserve">On March </w:t>
      </w:r>
      <w:r w:rsidR="00254B56">
        <w:t>6</w:t>
      </w:r>
      <w:r>
        <w:t xml:space="preserve">, 2015 the MH office was visited by Ruth Alfasso, Environmental Engineer/Inspector and </w:t>
      </w:r>
      <w:r w:rsidR="00CC5A5B">
        <w:t>Jason Dustin</w:t>
      </w:r>
      <w:r w:rsidR="001D554A">
        <w:t xml:space="preserve"> Environmental Analyst/</w:t>
      </w:r>
      <w:r>
        <w:t xml:space="preserve">Inspector in BEH’s IAQ </w:t>
      </w:r>
      <w:r w:rsidRPr="00FD0E33">
        <w:t xml:space="preserve">Program to conduct an IAQ assessment.  </w:t>
      </w:r>
      <w:r w:rsidR="00254B56">
        <w:t xml:space="preserve">BEH </w:t>
      </w:r>
      <w:proofErr w:type="gramStart"/>
      <w:r w:rsidR="00254B56">
        <w:t xml:space="preserve">staff </w:t>
      </w:r>
      <w:r w:rsidR="00393AB7" w:rsidRPr="00FD0E33">
        <w:t>were</w:t>
      </w:r>
      <w:proofErr w:type="gramEnd"/>
      <w:r w:rsidR="00393AB7" w:rsidRPr="00FD0E33">
        <w:t xml:space="preserve"> accompanied on the visit by</w:t>
      </w:r>
      <w:r w:rsidR="008E1DE5" w:rsidRPr="00FD0E33">
        <w:t xml:space="preserve"> </w:t>
      </w:r>
      <w:r w:rsidR="00FD0E33" w:rsidRPr="00FD0E33">
        <w:t>Cory Thomas</w:t>
      </w:r>
      <w:r w:rsidR="00393AB7" w:rsidRPr="00FD0E33">
        <w:t xml:space="preserve">, Field </w:t>
      </w:r>
      <w:r w:rsidR="009864D1">
        <w:t>Operations Unit, EOHHS</w:t>
      </w:r>
      <w:r w:rsidR="001331B4">
        <w:t xml:space="preserve">, Dixon </w:t>
      </w:r>
      <w:proofErr w:type="spellStart"/>
      <w:r w:rsidR="001331B4">
        <w:t>Iyawe</w:t>
      </w:r>
      <w:proofErr w:type="spellEnd"/>
      <w:r w:rsidR="001331B4">
        <w:t>, Director of the MH Chelsea office</w:t>
      </w:r>
      <w:r w:rsidR="00FD0E33" w:rsidRPr="00FD0E33">
        <w:t xml:space="preserve"> and Diane </w:t>
      </w:r>
      <w:proofErr w:type="spellStart"/>
      <w:r w:rsidR="00254B56">
        <w:t>Pixley</w:t>
      </w:r>
      <w:proofErr w:type="spellEnd"/>
      <w:r w:rsidR="00254B56">
        <w:t xml:space="preserve">, </w:t>
      </w:r>
      <w:r w:rsidR="001331B4" w:rsidRPr="001331B4">
        <w:t>Deputy D</w:t>
      </w:r>
      <w:r w:rsidR="006A2CDB" w:rsidRPr="001331B4">
        <w:t>irector</w:t>
      </w:r>
      <w:r w:rsidR="001331B4" w:rsidRPr="001331B4">
        <w:t xml:space="preserve"> </w:t>
      </w:r>
      <w:r w:rsidR="00FD0E33" w:rsidRPr="001331B4">
        <w:t xml:space="preserve">of the </w:t>
      </w:r>
      <w:r w:rsidR="001331B4" w:rsidRPr="001331B4">
        <w:t>MH</w:t>
      </w:r>
      <w:r w:rsidR="00FD0E33" w:rsidRPr="001331B4">
        <w:t xml:space="preserve"> office</w:t>
      </w:r>
      <w:r w:rsidR="00393AB7" w:rsidRPr="001331B4">
        <w:t>.</w:t>
      </w:r>
    </w:p>
    <w:p w:rsidR="00465CC8" w:rsidRPr="00324DA3" w:rsidRDefault="00547DCC" w:rsidP="00465CC8">
      <w:pPr>
        <w:pStyle w:val="BodyText1"/>
      </w:pPr>
      <w:r>
        <w:t>MH</w:t>
      </w:r>
      <w:r w:rsidR="00465CC8">
        <w:t xml:space="preserve"> occupies </w:t>
      </w:r>
      <w:r w:rsidR="00CC5A5B">
        <w:t>areas on the first and second floor of a two-story building located in Chelsea, MA</w:t>
      </w:r>
      <w:r w:rsidR="00465CC8" w:rsidRPr="008031CB">
        <w:t>.</w:t>
      </w:r>
      <w:r>
        <w:t xml:space="preserve"> </w:t>
      </w:r>
      <w:r w:rsidR="00465CC8" w:rsidRPr="008031CB">
        <w:t xml:space="preserve"> </w:t>
      </w:r>
      <w:r w:rsidR="00CC5A5B">
        <w:t xml:space="preserve">The building has a flat roof and </w:t>
      </w:r>
      <w:r w:rsidR="008E1DE5">
        <w:t>appears to be clad in Exterior Foam Insulation System (EFIS) panels.</w:t>
      </w:r>
      <w:r w:rsidR="00465CC8" w:rsidRPr="008031CB">
        <w:t xml:space="preserve"> </w:t>
      </w:r>
      <w:r w:rsidR="00DB7E46">
        <w:t xml:space="preserve"> </w:t>
      </w:r>
      <w:r w:rsidR="00465CC8">
        <w:t>Ceilings consist of suspended ceiling tiles.  Floors in th</w:t>
      </w:r>
      <w:r w:rsidR="00CC5A5B">
        <w:t>e majority of areas are covered with carpet squares</w:t>
      </w:r>
      <w:r w:rsidR="00465CC8">
        <w:t>.  Windows are</w:t>
      </w:r>
      <w:r w:rsidR="00CC5A5B">
        <w:t xml:space="preserve"> not</w:t>
      </w:r>
      <w:r w:rsidR="00465CC8">
        <w:t xml:space="preserve"> openable</w:t>
      </w:r>
      <w:r w:rsidR="00CC5A5B">
        <w:t xml:space="preserve"> in the building</w:t>
      </w:r>
      <w:r w:rsidR="00465CC8">
        <w:t>.</w:t>
      </w:r>
      <w:r w:rsidR="00CC5A5B">
        <w:t xml:space="preserve">  The building is located on a busy street in a neighborhood containing restaurants</w:t>
      </w:r>
      <w:r w:rsidR="00DB7E46">
        <w:t>,</w:t>
      </w:r>
      <w:r w:rsidR="00CC5A5B">
        <w:t xml:space="preserve"> </w:t>
      </w:r>
      <w:r w:rsidR="00DB7E46">
        <w:t xml:space="preserve">warehouse/industrial buildings </w:t>
      </w:r>
      <w:proofErr w:type="gramStart"/>
      <w:r w:rsidR="00DB7E46">
        <w:t>and  other</w:t>
      </w:r>
      <w:proofErr w:type="gramEnd"/>
      <w:r w:rsidR="00DB7E46">
        <w:t xml:space="preserve"> office buildings</w:t>
      </w:r>
      <w:r w:rsidR="00CC5A5B">
        <w:t>.</w:t>
      </w:r>
    </w:p>
    <w:p w:rsidR="00465CC8" w:rsidRPr="00C7643C" w:rsidRDefault="00465CC8" w:rsidP="00465CC8">
      <w:pPr>
        <w:pStyle w:val="Heading1"/>
      </w:pPr>
      <w:r w:rsidRPr="00C7643C">
        <w:t>Methods</w:t>
      </w:r>
    </w:p>
    <w:p w:rsidR="00465CC8" w:rsidRPr="008A0F88" w:rsidRDefault="00465CC8" w:rsidP="00465CC8">
      <w:pPr>
        <w:pStyle w:val="BodyText"/>
      </w:pPr>
      <w:r w:rsidRPr="008A0F88">
        <w:t>Air tests for carbon monoxide, carbon dioxide, temperature</w:t>
      </w:r>
      <w:r>
        <w:t>,</w:t>
      </w:r>
      <w:r w:rsidRPr="008A0F88">
        <w:t xml:space="preserve"> and relative humidity were conducted with the TSI, Q-Trak, IAQ Monitor,</w:t>
      </w:r>
      <w:r>
        <w:t xml:space="preserve"> </w:t>
      </w:r>
      <w:proofErr w:type="gramStart"/>
      <w:r w:rsidRPr="008A0F88">
        <w:t>Model</w:t>
      </w:r>
      <w:proofErr w:type="gramEnd"/>
      <w:r w:rsidRPr="008A0F88">
        <w:t xml:space="preserve"> </w:t>
      </w:r>
      <w:r>
        <w:t>7565</w:t>
      </w:r>
      <w:r w:rsidRPr="008A0F88">
        <w:t xml:space="preserve">.  Air tests for airborne particle matter with a diameter less than 2.5 micrometers were taken with the TSI, DUSTTRAK™ </w:t>
      </w:r>
      <w:r w:rsidRPr="008A0F88">
        <w:lastRenderedPageBreak/>
        <w:t>Aerosol Monitor Model 8520.  BEH</w:t>
      </w:r>
      <w:r>
        <w:t>/IAQ</w:t>
      </w:r>
      <w:r w:rsidRPr="008A0F88">
        <w:t xml:space="preserve"> staff also performed </w:t>
      </w:r>
      <w:r>
        <w:t xml:space="preserve">a </w:t>
      </w:r>
      <w:r w:rsidRPr="008A0F88">
        <w:t>visual inspection of building materials for water damage and/or microbial growth.</w:t>
      </w:r>
    </w:p>
    <w:p w:rsidR="00465CC8" w:rsidRDefault="00465CC8" w:rsidP="00465CC8">
      <w:pPr>
        <w:pStyle w:val="Heading1"/>
      </w:pPr>
      <w:r>
        <w:t>Results</w:t>
      </w:r>
    </w:p>
    <w:p w:rsidR="00465CC8" w:rsidRPr="00510299" w:rsidRDefault="00465CC8" w:rsidP="00465CC8">
      <w:pPr>
        <w:pStyle w:val="BodyText"/>
      </w:pPr>
      <w:r>
        <w:t xml:space="preserve">Approximately </w:t>
      </w:r>
      <w:r w:rsidR="00CC5A5B">
        <w:t>65</w:t>
      </w:r>
      <w:r>
        <w:t xml:space="preserve"> employees work in the MH portion of the building and up to 100 members of the public may visit the space on a daily basis.  </w:t>
      </w:r>
      <w:r w:rsidRPr="00E2577B">
        <w:t>The tests were taken during normal operations</w:t>
      </w:r>
      <w:r>
        <w:t xml:space="preserve"> and appear in Table 1. </w:t>
      </w:r>
      <w:r w:rsidR="006B596D">
        <w:t xml:space="preserve"> Tables are sorted by room/cubicle number where available and by name or location otherwise.</w:t>
      </w:r>
    </w:p>
    <w:p w:rsidR="00465CC8" w:rsidRDefault="00465CC8" w:rsidP="00465CC8">
      <w:pPr>
        <w:pStyle w:val="Heading1"/>
      </w:pPr>
      <w:r>
        <w:t>Discussion</w:t>
      </w:r>
    </w:p>
    <w:p w:rsidR="00465CC8" w:rsidRDefault="00465CC8" w:rsidP="00465CC8">
      <w:pPr>
        <w:pStyle w:val="Heading2"/>
      </w:pPr>
      <w:r w:rsidRPr="00613713">
        <w:t>Ventilation</w:t>
      </w:r>
    </w:p>
    <w:p w:rsidR="00DB7E46" w:rsidRDefault="00465CC8" w:rsidP="000D4DAB">
      <w:pPr>
        <w:pStyle w:val="BodyText"/>
        <w:rPr>
          <w:rStyle w:val="bodytextChar0"/>
        </w:rPr>
      </w:pPr>
      <w:r w:rsidRPr="00C662F9">
        <w:t xml:space="preserve">It can be seen from Table 1 that carbon dioxide levels were </w:t>
      </w:r>
      <w:r>
        <w:t>above</w:t>
      </w:r>
      <w:r w:rsidRPr="00FA458E">
        <w:t xml:space="preserve"> 800</w:t>
      </w:r>
      <w:r w:rsidR="00CC5A5B">
        <w:t xml:space="preserve"> parts per million (ppm) in 26 out of 43</w:t>
      </w:r>
      <w:r>
        <w:t xml:space="preserve"> areas tested </w:t>
      </w:r>
      <w:r w:rsidRPr="009C0E6A">
        <w:rPr>
          <w:rStyle w:val="bodytextChar0"/>
        </w:rPr>
        <w:t xml:space="preserve">indicating </w:t>
      </w:r>
      <w:r w:rsidR="009D19B0">
        <w:rPr>
          <w:rStyle w:val="bodytextChar0"/>
        </w:rPr>
        <w:t xml:space="preserve">a lack of </w:t>
      </w:r>
      <w:r w:rsidR="00552D1D">
        <w:rPr>
          <w:rStyle w:val="bodytextChar0"/>
        </w:rPr>
        <w:t xml:space="preserve">air exchange in </w:t>
      </w:r>
      <w:r w:rsidRPr="009C0E6A">
        <w:rPr>
          <w:rStyle w:val="bodytextChar0"/>
        </w:rPr>
        <w:t xml:space="preserve">more than half of </w:t>
      </w:r>
      <w:r w:rsidR="009D19B0">
        <w:rPr>
          <w:rStyle w:val="bodytextChar0"/>
        </w:rPr>
        <w:t xml:space="preserve">the </w:t>
      </w:r>
      <w:r w:rsidRPr="009C0E6A">
        <w:rPr>
          <w:rStyle w:val="bodytextChar0"/>
        </w:rPr>
        <w:t xml:space="preserve">areas </w:t>
      </w:r>
      <w:r w:rsidR="00DB7E46">
        <w:rPr>
          <w:rStyle w:val="bodytextChar0"/>
        </w:rPr>
        <w:t xml:space="preserve">sampled </w:t>
      </w:r>
      <w:r>
        <w:rPr>
          <w:rStyle w:val="bodytextChar0"/>
        </w:rPr>
        <w:t>at the time</w:t>
      </w:r>
      <w:r w:rsidRPr="009C0E6A">
        <w:rPr>
          <w:rStyle w:val="bodytextChar0"/>
        </w:rPr>
        <w:t xml:space="preserve"> of the assessment.  </w:t>
      </w:r>
      <w:r w:rsidR="00DB7E46">
        <w:rPr>
          <w:rStyle w:val="bodytextChar0"/>
        </w:rPr>
        <w:t>Of note is that</w:t>
      </w:r>
      <w:r w:rsidRPr="009C0E6A">
        <w:rPr>
          <w:rStyle w:val="bodytextChar0"/>
        </w:rPr>
        <w:t xml:space="preserve"> </w:t>
      </w:r>
      <w:r w:rsidR="00DB7E46">
        <w:rPr>
          <w:rStyle w:val="bodytextChar0"/>
        </w:rPr>
        <w:t xml:space="preserve">15 out of 16 of the </w:t>
      </w:r>
      <w:r w:rsidRPr="009C0E6A">
        <w:rPr>
          <w:rStyle w:val="bodytextChar0"/>
        </w:rPr>
        <w:t xml:space="preserve">carbon dioxide results for the second floor were below 800 ppm, while </w:t>
      </w:r>
      <w:r w:rsidR="00DB7E46">
        <w:rPr>
          <w:rStyle w:val="bodytextChar0"/>
        </w:rPr>
        <w:t xml:space="preserve">25 out of 27 results for the </w:t>
      </w:r>
      <w:r w:rsidRPr="009C0E6A">
        <w:rPr>
          <w:rStyle w:val="bodytextChar0"/>
        </w:rPr>
        <w:t>first floor were above 800 ppm</w:t>
      </w:r>
      <w:r w:rsidR="00DB7E46">
        <w:rPr>
          <w:rStyle w:val="bodytextChar0"/>
        </w:rPr>
        <w:t xml:space="preserve"> (Table 1)</w:t>
      </w:r>
      <w:r w:rsidR="00D967AD">
        <w:rPr>
          <w:rStyle w:val="bodytextChar0"/>
        </w:rPr>
        <w:t>.</w:t>
      </w:r>
    </w:p>
    <w:p w:rsidR="00DB7E46" w:rsidRDefault="00DB7E46" w:rsidP="00DB7E46">
      <w:pPr>
        <w:pStyle w:val="BodyText"/>
      </w:pPr>
      <w:r w:rsidRPr="009C0E6A">
        <w:rPr>
          <w:rStyle w:val="bodytextChar0"/>
        </w:rPr>
        <w:t>Fres</w:t>
      </w:r>
      <w:r>
        <w:t>h air is provided by rooftop air handling units (AHU) ducted to ceiling-mounted supply diffusers (Picture 1).  Return air is drawn back into ceiling vents (Picture 2) and returned to the AHUs.  In a few locations, the exhaust appeared to be vented into ducts which may exhaust directly to the roof.  The BEH/IAQ program recommends that direct venting be used in areas where pollutants may be generated such as kitchens, copy areas and high-use areas.</w:t>
      </w:r>
    </w:p>
    <w:p w:rsidR="00DB7E46" w:rsidRDefault="00DB7E46" w:rsidP="00DB7E46">
      <w:pPr>
        <w:pStyle w:val="BodyText"/>
      </w:pPr>
      <w:r>
        <w:lastRenderedPageBreak/>
        <w:t xml:space="preserve">Note that due to low outside temperatures on the day of the assessment, and over the several </w:t>
      </w:r>
      <w:r w:rsidR="002E12C1">
        <w:t xml:space="preserve">previous </w:t>
      </w:r>
      <w:r>
        <w:t>weeks, fresh air supplies to buildings may be automatically or manually restricted in order to protect piping from freezing and enable comfortable temperatures to be maintained inside the building.</w:t>
      </w:r>
    </w:p>
    <w:p w:rsidR="000D4DAB" w:rsidRPr="00D52CC8" w:rsidRDefault="00D967AD" w:rsidP="000D4DAB">
      <w:pPr>
        <w:pStyle w:val="BodyText"/>
      </w:pPr>
      <w:r>
        <w:rPr>
          <w:rStyle w:val="bodytextChar0"/>
        </w:rPr>
        <w:t>T</w:t>
      </w:r>
      <w:r w:rsidR="00465CC8" w:rsidRPr="009C0E6A">
        <w:rPr>
          <w:rStyle w:val="bodytextChar0"/>
        </w:rPr>
        <w:t>hermostat</w:t>
      </w:r>
      <w:r>
        <w:rPr>
          <w:rStyle w:val="bodytextChar0"/>
        </w:rPr>
        <w:t>s</w:t>
      </w:r>
      <w:r w:rsidR="00465CC8" w:rsidRPr="009C0E6A">
        <w:rPr>
          <w:rStyle w:val="bodytextChar0"/>
        </w:rPr>
        <w:t xml:space="preserve"> w</w:t>
      </w:r>
      <w:r>
        <w:rPr>
          <w:rStyle w:val="bodytextChar0"/>
        </w:rPr>
        <w:t>ere</w:t>
      </w:r>
      <w:r w:rsidR="00465CC8" w:rsidRPr="009C0E6A">
        <w:rPr>
          <w:rStyle w:val="bodytextChar0"/>
        </w:rPr>
        <w:t xml:space="preserve"> examined on each floor.  </w:t>
      </w:r>
      <w:r w:rsidR="00552D1D">
        <w:rPr>
          <w:rStyle w:val="bodytextChar0"/>
        </w:rPr>
        <w:t xml:space="preserve">It appeared that </w:t>
      </w:r>
      <w:r w:rsidR="00DB7E46">
        <w:rPr>
          <w:rStyle w:val="bodytextChar0"/>
        </w:rPr>
        <w:t xml:space="preserve">thermostat fans </w:t>
      </w:r>
      <w:r w:rsidR="00552D1D">
        <w:rPr>
          <w:rStyle w:val="bodytextChar0"/>
        </w:rPr>
        <w:t>were set to the “on” setting on both floors</w:t>
      </w:r>
      <w:r w:rsidR="00465CC8" w:rsidRPr="009C0E6A">
        <w:rPr>
          <w:rStyle w:val="bodytextChar0"/>
        </w:rPr>
        <w:t xml:space="preserve">.  </w:t>
      </w:r>
      <w:r w:rsidR="000D4DAB" w:rsidRPr="006D7FA5">
        <w:t xml:space="preserve">When the </w:t>
      </w:r>
      <w:r w:rsidR="00DB7E46">
        <w:t>thermostat</w:t>
      </w:r>
      <w:r w:rsidR="000D4DAB" w:rsidRPr="006D7FA5">
        <w:t xml:space="preserve"> is set to </w:t>
      </w:r>
      <w:r w:rsidR="000D4DAB" w:rsidRPr="006D7FA5">
        <w:rPr>
          <w:i/>
        </w:rPr>
        <w:t>on,</w:t>
      </w:r>
      <w:r w:rsidR="000D4DAB" w:rsidRPr="006D7FA5">
        <w:t xml:space="preserve"> the system provides a continuous source of air circulation and filtration.  The </w:t>
      </w:r>
      <w:r w:rsidR="000D4DAB" w:rsidRPr="006D7FA5">
        <w:rPr>
          <w:i/>
        </w:rPr>
        <w:t>automatic</w:t>
      </w:r>
      <w:r w:rsidR="000D4DAB" w:rsidRPr="006D7FA5">
        <w:t xml:space="preserve"> setting on the thermostat activates the HVAC system at a preset temperature.  Once the preset temperature is reached, the HVAC system is deactivated.  </w:t>
      </w:r>
      <w:r w:rsidR="00DB7E46">
        <w:t>N</w:t>
      </w:r>
      <w:r w:rsidR="000D4DAB" w:rsidRPr="006D7FA5">
        <w:t xml:space="preserve">o mechanical ventilation is provided until the thermostat re-activates the system.  The MDPH typically recommends that thermostats be set to the fan </w:t>
      </w:r>
      <w:r w:rsidR="000D4DAB" w:rsidRPr="006D7FA5">
        <w:rPr>
          <w:i/>
        </w:rPr>
        <w:t>on</w:t>
      </w:r>
      <w:r w:rsidR="000D4DAB" w:rsidRPr="006D7FA5">
        <w:t xml:space="preserve"> setting during occupied hours to provide continuous air circulation.</w:t>
      </w:r>
      <w:r w:rsidR="000D4DAB">
        <w:t xml:space="preserve">  </w:t>
      </w:r>
      <w:r w:rsidR="000D4DAB" w:rsidRPr="006D7FA5">
        <w:t>Without a continuous source of fresh outside air and removal of stale air via the exhaust/return system, indoor environmental pollutants can build up and lead to indoor air quality/comfort complaints.</w:t>
      </w:r>
    </w:p>
    <w:p w:rsidR="00465CC8" w:rsidRDefault="00465CC8" w:rsidP="00465CC8">
      <w:pPr>
        <w:pStyle w:val="BodyText"/>
      </w:pPr>
      <w:r>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w:t>
      </w:r>
      <w:r w:rsidRPr="00417F96">
        <w:t>It is recommended that HVAC systems be re-balanced every five years to ensure adequate air systems function (SMACNA, 1994</w:t>
      </w:r>
      <w:r w:rsidRPr="009D19B0">
        <w:t>).</w:t>
      </w:r>
      <w:r w:rsidR="006B4C6C">
        <w:t xml:space="preserve">  It was reported that the systems were last balanced at the time of the renovation, approximately three years previous.</w:t>
      </w:r>
    </w:p>
    <w:p w:rsidR="00465CC8" w:rsidRPr="00196075" w:rsidRDefault="00465CC8" w:rsidP="00465CC8">
      <w:pPr>
        <w:pStyle w:val="BodyText"/>
        <w:rPr>
          <w:snapToGrid w:val="0"/>
        </w:rPr>
      </w:pPr>
      <w:r w:rsidRPr="00196075">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w:t>
      </w:r>
      <w:r w:rsidRPr="00FA458E">
        <w:rPr>
          <w:snapToGrid w:val="0"/>
        </w:rPr>
        <w:lastRenderedPageBreak/>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w:t>
      </w:r>
      <w:r w:rsidRPr="00FA458E">
        <w:rPr>
          <w:snapToGrid w:val="0"/>
        </w:rPr>
        <w:t xml:space="preserve">occupied spaces (Sundell et al., 2011).  </w:t>
      </w:r>
      <w:r w:rsidRPr="00417F96">
        <w:rPr>
          <w:snapToGrid w:val="0"/>
        </w:rPr>
        <w:t>The ventilation must be on at all times that the room is occupied.</w:t>
      </w:r>
      <w:r w:rsidRPr="00FA458E">
        <w:rPr>
          <w:snapToGrid w:val="0"/>
        </w:rPr>
        <w:t xml:space="preserve">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465CC8" w:rsidRDefault="00465CC8" w:rsidP="00465CC8">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465CC8" w:rsidRDefault="00465CC8" w:rsidP="00465CC8">
      <w:pPr>
        <w:pStyle w:val="BodyText"/>
      </w:pPr>
      <w:r>
        <w:lastRenderedPageBreak/>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0" w:history="1">
        <w:r w:rsidRPr="00436F32">
          <w:rPr>
            <w:rStyle w:val="Hyperlink"/>
          </w:rPr>
          <w:t>Appendix A</w:t>
        </w:r>
      </w:hyperlink>
      <w:r>
        <w:t>.</w:t>
      </w:r>
    </w:p>
    <w:p w:rsidR="00465CC8" w:rsidRPr="00756973" w:rsidRDefault="00465CC8" w:rsidP="00465CC8">
      <w:pPr>
        <w:pStyle w:val="BodyText"/>
      </w:pPr>
      <w:r w:rsidRPr="00756973">
        <w:t xml:space="preserve">Temperature readings </w:t>
      </w:r>
      <w:r w:rsidRPr="00FA458E">
        <w:t>during</w:t>
      </w:r>
      <w:r w:rsidRPr="00756973">
        <w:t xml:space="preserve"> the assessment ranged </w:t>
      </w:r>
      <w:r w:rsidRPr="00FA458E">
        <w:t xml:space="preserve">from </w:t>
      </w:r>
      <w:r w:rsidRPr="001E61C0">
        <w:t>7</w:t>
      </w:r>
      <w:r>
        <w:t>1</w:t>
      </w:r>
      <w:r w:rsidRPr="001E61C0">
        <w:t>ºF to 7</w:t>
      </w:r>
      <w:r w:rsidR="00CC5A5B">
        <w:t>8</w:t>
      </w:r>
      <w:r w:rsidRPr="001E61C0">
        <w:t xml:space="preserve">ºF </w:t>
      </w:r>
      <w:r>
        <w:t xml:space="preserve">(Table 1) which </w:t>
      </w:r>
      <w:proofErr w:type="gramStart"/>
      <w:r>
        <w:t>were</w:t>
      </w:r>
      <w:proofErr w:type="gramEnd"/>
      <w:r w:rsidRPr="00756973">
        <w:t xml:space="preserve"> </w:t>
      </w:r>
      <w:r>
        <w:t>within</w:t>
      </w:r>
      <w:r w:rsidRPr="00756973">
        <w:t xml:space="preserve"> the MDPH recommended comfort guidelines</w:t>
      </w:r>
      <w:r>
        <w:t xml:space="preserv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  In many cases concerning indoor air quality, fluctuations of temperature in occupied spaces are typically experienced, even in a building with an adequate fresh air supply.</w:t>
      </w:r>
    </w:p>
    <w:p w:rsidR="00465CC8" w:rsidRDefault="00465CC8" w:rsidP="00465CC8">
      <w:pPr>
        <w:pStyle w:val="BodyText"/>
      </w:pPr>
      <w:r w:rsidRPr="001A571C">
        <w:t xml:space="preserve">The </w:t>
      </w:r>
      <w:r w:rsidRPr="00FA458E">
        <w:t xml:space="preserve">relative humidity measured during the assessment </w:t>
      </w:r>
      <w:r w:rsidR="00CC5A5B">
        <w:t>ranged from 7</w:t>
      </w:r>
      <w:r>
        <w:t xml:space="preserve"> </w:t>
      </w:r>
      <w:r w:rsidRPr="002D52C2">
        <w:t xml:space="preserve">to </w:t>
      </w:r>
      <w:r w:rsidR="00CC5A5B">
        <w:t>18</w:t>
      </w:r>
      <w:r w:rsidRPr="00FA458E">
        <w:t xml:space="preserve"> percent, all measurements were</w:t>
      </w:r>
      <w:r>
        <w:t xml:space="preserve"> below the </w:t>
      </w:r>
      <w:r w:rsidRPr="001A571C">
        <w:t>MDPH recommended comfort range</w:t>
      </w:r>
      <w:r>
        <w:t>.</w:t>
      </w:r>
      <w:r w:rsidRPr="001A571C">
        <w:t xml:space="preserve">  The MDPH recommends a comfort range of 40 to 60 percent for indoor air relative humidity.  </w:t>
      </w:r>
      <w:r>
        <w:t xml:space="preserve">Relative humidity levels in the building would be expected to drop during the winter months due to heating.  The sensation of dryness and irritation is common in a low relative humidity environment.  </w:t>
      </w:r>
      <w:r w:rsidRPr="00417F96">
        <w:t>Low relative humidity is a very common problem during the heating season in the northeast part of the United States</w:t>
      </w:r>
      <w:r>
        <w:t>.</w:t>
      </w:r>
    </w:p>
    <w:p w:rsidR="006B4C6C" w:rsidRDefault="006B4C6C" w:rsidP="006B4C6C">
      <w:pPr>
        <w:pStyle w:val="Heading2"/>
      </w:pPr>
      <w:r w:rsidRPr="002F033A">
        <w:t>Microbial/Moisture Concerns</w:t>
      </w:r>
    </w:p>
    <w:p w:rsidR="006B4C6C" w:rsidRDefault="00DB7E46" w:rsidP="006B4C6C">
      <w:pPr>
        <w:pStyle w:val="BodyText"/>
      </w:pPr>
      <w:r>
        <w:t>W</w:t>
      </w:r>
      <w:r w:rsidR="006B4C6C">
        <w:t>ater-damaged ceiling tiles were observed in</w:t>
      </w:r>
      <w:r w:rsidR="002E12C1">
        <w:t xml:space="preserve"> several areas of</w:t>
      </w:r>
      <w:r w:rsidR="006B4C6C">
        <w:t xml:space="preserve"> the </w:t>
      </w:r>
      <w:r>
        <w:t>building</w:t>
      </w:r>
      <w:r w:rsidR="006B4C6C">
        <w:t xml:space="preserve"> (Pictures 1 </w:t>
      </w:r>
      <w:r w:rsidR="000343DF">
        <w:t xml:space="preserve">and </w:t>
      </w:r>
      <w:r>
        <w:t>3, Table 1) which</w:t>
      </w:r>
      <w:r w:rsidR="006B4C6C">
        <w:t xml:space="preserve"> appeared to be </w:t>
      </w:r>
      <w:r>
        <w:t>the result of</w:t>
      </w:r>
      <w:r w:rsidR="006B4C6C">
        <w:t xml:space="preserve"> historic roof or plumbing leaks.  Water-damaged ceiling tiles should be removed and replaced once the source of water has been identified and remediated.</w:t>
      </w:r>
    </w:p>
    <w:p w:rsidR="006B4C6C" w:rsidRDefault="006B4C6C" w:rsidP="006B4C6C">
      <w:pPr>
        <w:pStyle w:val="BodyText"/>
      </w:pPr>
      <w:r w:rsidRPr="0094352D">
        <w:lastRenderedPageBreak/>
        <w:t>Plants were observed in several areas</w:t>
      </w:r>
      <w:r>
        <w:t xml:space="preserve"> (Table 1)</w:t>
      </w:r>
      <w:r w:rsidRPr="0094352D">
        <w:t xml:space="preserve">. </w:t>
      </w:r>
      <w:r w:rsidR="009864D1">
        <w:t xml:space="preserve"> </w:t>
      </w:r>
      <w:r>
        <w:t xml:space="preserve">Some of these plants appeared to be poorly maintained, overwatered, and </w:t>
      </w:r>
      <w:r w:rsidR="009864D1">
        <w:t>inappropriately placed on porous materials</w:t>
      </w:r>
      <w:r>
        <w:t xml:space="preserve"> (Pictures 4 and 5)</w:t>
      </w:r>
      <w:r w:rsidR="000343DF">
        <w:t xml:space="preserve">. </w:t>
      </w:r>
      <w:r w:rsidRPr="0094352D">
        <w:t xml:space="preserve"> Plants, soil and drip pans can serve as sources of mold/bacterial growth.  Plants should be properly maintained, over-watering of plants should be avoided and drip pans should be inspected periodically for mold growth.</w:t>
      </w:r>
      <w:r>
        <w:t xml:space="preserve"> Water-damaged windowsills were observed in a few areas that appeared to be due to plants or other items that had been placed there in the past (Pictures 4 and 6).</w:t>
      </w:r>
    </w:p>
    <w:p w:rsidR="000D2F71" w:rsidRDefault="000D2F71" w:rsidP="006B4C6C">
      <w:pPr>
        <w:pStyle w:val="BodyText"/>
      </w:pPr>
      <w:r>
        <w:t>An area of water-damaged plaster/paint was observed in one room on the first floor</w:t>
      </w:r>
      <w:r w:rsidR="007348E2">
        <w:t xml:space="preserve"> next to a window (Picture 7)</w:t>
      </w:r>
      <w:r>
        <w:t xml:space="preserve">. </w:t>
      </w:r>
      <w:r w:rsidR="007348E2">
        <w:t xml:space="preserve"> This may indicate a leak from </w:t>
      </w:r>
      <w:proofErr w:type="gramStart"/>
      <w:r w:rsidR="007348E2">
        <w:t>outside,</w:t>
      </w:r>
      <w:proofErr w:type="gramEnd"/>
      <w:r w:rsidR="007348E2">
        <w:t xml:space="preserve"> or chronic condensation in this area.  The water-damaged materials should be removed and the wall cavity should be monitored for leaks.  </w:t>
      </w:r>
      <w:r w:rsidR="002E12C1">
        <w:t>I</w:t>
      </w:r>
      <w:r w:rsidR="007348E2">
        <w:t xml:space="preserve">tems should </w:t>
      </w:r>
      <w:r w:rsidR="002E12C1">
        <w:t xml:space="preserve">not </w:t>
      </w:r>
      <w:r w:rsidR="007348E2">
        <w:t xml:space="preserve">be stored on this windowsill </w:t>
      </w:r>
      <w:r w:rsidR="002E12C1">
        <w:t>on order</w:t>
      </w:r>
      <w:r w:rsidR="007348E2">
        <w:t xml:space="preserve"> to prevent the build-up of condensation in this location and to avoid moistening of materials.</w:t>
      </w:r>
    </w:p>
    <w:p w:rsidR="007104A0" w:rsidRDefault="007104A0" w:rsidP="006B4C6C">
      <w:pPr>
        <w:pStyle w:val="BodyText"/>
      </w:pPr>
      <w:r>
        <w:t xml:space="preserve">Water-damaged carpeting was observed in a storeroom under stairs (Picture 8).  If this area is subject to periodic water infiltration or condensation, it should not be used for storage of porous items.  In addition, in this room and in others, boxes were </w:t>
      </w:r>
      <w:r w:rsidR="002E12C1">
        <w:t>found</w:t>
      </w:r>
      <w:r>
        <w:t xml:space="preserve"> stored on the floor.  Items in contact with floors may be subject to moistening from condensation, which can damage porous materials such as cardboard, and may lead to microbial growth. </w:t>
      </w:r>
    </w:p>
    <w:p w:rsidR="006B4C6C" w:rsidRDefault="006B4C6C" w:rsidP="006B4C6C">
      <w:pPr>
        <w:pStyle w:val="BodyText"/>
      </w:pPr>
      <w:r>
        <w:t>Water coolers were obser</w:t>
      </w:r>
      <w:r w:rsidR="000D2F71">
        <w:t xml:space="preserve">ved in carpeted areas (Picture </w:t>
      </w:r>
      <w:r w:rsidR="007104A0">
        <w:t>9</w:t>
      </w:r>
      <w:r>
        <w:t>).  Spills or leaks from these appliances can moisten carpeting.  They should be located in a non-carpeted area or on waterproof mats.</w:t>
      </w:r>
    </w:p>
    <w:p w:rsidR="007104A0" w:rsidRDefault="006B4C6C" w:rsidP="007104A0">
      <w:pPr>
        <w:pStyle w:val="BodyText"/>
      </w:pPr>
      <w:r>
        <w:t xml:space="preserve">The room housing data equipment was equipped with a ductless air conditioning unit to maintain proper temperature control.  These units have condensation drains that are pumped to </w:t>
      </w:r>
      <w:r>
        <w:lastRenderedPageBreak/>
        <w:t>the outside of the building.  These units should be regularly inspected to insure that the condensation drains and pumps are working properly and are not clogged or leaking.</w:t>
      </w:r>
    </w:p>
    <w:p w:rsidR="007348E2" w:rsidRDefault="007348E2" w:rsidP="006B4C6C">
      <w:pPr>
        <w:pStyle w:val="BodyText"/>
      </w:pPr>
      <w:r w:rsidRPr="007348E2">
        <w:t>The exterior of the building was examined for conditions that might lead to indoor air quality concerns.  Doors to the exterior were seen to be miss</w:t>
      </w:r>
      <w:r>
        <w:t>ing weather stripping (Picture 10</w:t>
      </w:r>
      <w:r w:rsidRPr="007348E2">
        <w:t xml:space="preserve">), which can allow unconditioned air, moisture and pests into the building.  </w:t>
      </w:r>
      <w:r w:rsidR="0031187A">
        <w:t>In addition, a hole was noted in the EFIS siding on one area (Picture 11).  This should be repaired to prevent</w:t>
      </w:r>
      <w:r w:rsidR="008E77F9">
        <w:t xml:space="preserve"> infiltration of water into the building and to allow the drainage plane to function properly.</w:t>
      </w:r>
    </w:p>
    <w:p w:rsidR="00465CC8" w:rsidRPr="00F36E00" w:rsidRDefault="00465CC8" w:rsidP="00465CC8">
      <w:pPr>
        <w:pStyle w:val="Heading2"/>
      </w:pPr>
      <w:r>
        <w:t>Other</w:t>
      </w:r>
      <w:r w:rsidRPr="00F36E00">
        <w:t xml:space="preserve"> </w:t>
      </w:r>
      <w:r>
        <w:t>IAQ Evaluations</w:t>
      </w:r>
    </w:p>
    <w:p w:rsidR="00465CC8" w:rsidRDefault="00465CC8" w:rsidP="00465CC8">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BEH</w:t>
      </w:r>
      <w:r>
        <w:t>/IAQ</w:t>
      </w:r>
      <w:r w:rsidRPr="002B63D4">
        <w:t xml:space="preserve"> staff obtained measurements for carbon monoxide and PM2.5.</w:t>
      </w:r>
    </w:p>
    <w:p w:rsidR="00465CC8" w:rsidRPr="003E67AA" w:rsidRDefault="00465CC8" w:rsidP="00465CC8">
      <w:pPr>
        <w:pStyle w:val="Heading3"/>
      </w:pPr>
      <w:r w:rsidRPr="003E67AA">
        <w:rPr>
          <w:snapToGrid w:val="0"/>
        </w:rPr>
        <w:t>C</w:t>
      </w:r>
      <w:r w:rsidRPr="003E67AA">
        <w:t>arbon Monoxide</w:t>
      </w:r>
    </w:p>
    <w:p w:rsidR="00465CC8" w:rsidRPr="006631AE" w:rsidRDefault="00465CC8" w:rsidP="00465CC8">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w:t>
      </w:r>
      <w:r w:rsidRPr="00941BFB">
        <w:lastRenderedPageBreak/>
        <w:t xml:space="preserve">resurfacing equipment.  If an operator of an indoor ice rink measures a carbon monoxide level over 30 ppm, taken 20 minutes after resurfacing within a rink, that operator must take actions to reduce carbon monoxide levels </w:t>
      </w:r>
      <w:r w:rsidRPr="006631AE">
        <w:t>(MDPH, 1997).</w:t>
      </w:r>
    </w:p>
    <w:p w:rsidR="00465CC8" w:rsidRDefault="00465CC8" w:rsidP="00465CC8">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1A646D" w:rsidRPr="001A646D" w:rsidRDefault="00465CC8" w:rsidP="001A646D">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During the </w:t>
      </w:r>
      <w:r w:rsidRPr="001C6022">
        <w:t>visit</w:t>
      </w:r>
      <w:r>
        <w:t xml:space="preserve"> outdoor c</w:t>
      </w:r>
      <w:r w:rsidRPr="00941BFB">
        <w:t>arbon monoxide con</w:t>
      </w:r>
      <w:r>
        <w:t>centrations</w:t>
      </w:r>
      <w:r w:rsidRPr="001C6022">
        <w:t xml:space="preserve"> </w:t>
      </w:r>
      <w:r>
        <w:t xml:space="preserve">were </w:t>
      </w:r>
      <w:r w:rsidR="00552D1D">
        <w:t>0.5 to 1.0 ppm</w:t>
      </w:r>
      <w:r w:rsidR="0050725B">
        <w:t>.</w:t>
      </w:r>
      <w:r w:rsidRPr="001C6022">
        <w:t xml:space="preserve"> </w:t>
      </w:r>
      <w:r w:rsidR="00EA74B2">
        <w:t xml:space="preserve"> </w:t>
      </w:r>
      <w:r w:rsidR="001A646D" w:rsidRPr="001A646D">
        <w:t>No measurable levels of carbon monoxide were detected inside the building during the assessment (Table 1).</w:t>
      </w:r>
    </w:p>
    <w:p w:rsidR="00465CC8" w:rsidRPr="001A571C" w:rsidRDefault="00465CC8" w:rsidP="00465CC8">
      <w:pPr>
        <w:pStyle w:val="Heading3"/>
      </w:pPr>
      <w:r w:rsidRPr="001A571C">
        <w:t>Particulate Matter</w:t>
      </w:r>
    </w:p>
    <w:p w:rsidR="00465CC8" w:rsidRPr="006D512D" w:rsidRDefault="00465CC8" w:rsidP="00465CC8">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w:t>
      </w:r>
      <w:r>
        <w:lastRenderedPageBreak/>
        <w:t xml:space="preserve">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465CC8" w:rsidRDefault="00465CC8" w:rsidP="00465CC8">
      <w:pPr>
        <w:pStyle w:val="BodyText"/>
        <w:rPr>
          <w:szCs w:val="24"/>
        </w:rPr>
      </w:pPr>
      <w:r w:rsidRPr="00CA58E5">
        <w:rPr>
          <w:szCs w:val="24"/>
        </w:rPr>
        <w:t>Outdoor PM2.5 concentrations were mea</w:t>
      </w:r>
      <w:r w:rsidRPr="009267D1">
        <w:rPr>
          <w:szCs w:val="24"/>
        </w:rPr>
        <w:t xml:space="preserve">sured at </w:t>
      </w:r>
      <w:r w:rsidR="005A13AE">
        <w:rPr>
          <w:szCs w:val="24"/>
        </w:rPr>
        <w:t xml:space="preserve">ND </w:t>
      </w:r>
      <w:proofErr w:type="gramStart"/>
      <w:r w:rsidR="005A13AE">
        <w:rPr>
          <w:szCs w:val="24"/>
        </w:rPr>
        <w:t xml:space="preserve">to </w:t>
      </w:r>
      <w:r w:rsidR="00A9739C" w:rsidRPr="009267D1">
        <w:rPr>
          <w:szCs w:val="24"/>
        </w:rPr>
        <w:t>19</w:t>
      </w:r>
      <w:r w:rsidRPr="009267D1">
        <w:rPr>
          <w:szCs w:val="24"/>
        </w:rPr>
        <w:t xml:space="preserve"> μg/</w:t>
      </w:r>
      <w:r w:rsidRPr="00CA58E5">
        <w:rPr>
          <w:szCs w:val="24"/>
        </w:rPr>
        <w:t>m</w:t>
      </w:r>
      <w:r w:rsidRPr="00CA58E5">
        <w:rPr>
          <w:szCs w:val="24"/>
          <w:vertAlign w:val="superscript"/>
        </w:rPr>
        <w:t>3</w:t>
      </w:r>
      <w:r w:rsidRPr="00CA58E5">
        <w:rPr>
          <w:szCs w:val="24"/>
        </w:rPr>
        <w:t xml:space="preserve"> (</w:t>
      </w:r>
      <w:r>
        <w:rPr>
          <w:szCs w:val="24"/>
        </w:rPr>
        <w:t>Table 1)</w:t>
      </w:r>
      <w:proofErr w:type="gramEnd"/>
      <w:r>
        <w:rPr>
          <w:szCs w:val="24"/>
        </w:rPr>
        <w:t xml:space="preserve">. </w:t>
      </w:r>
      <w:r w:rsidR="006879B9">
        <w:rPr>
          <w:szCs w:val="24"/>
        </w:rPr>
        <w:t xml:space="preserve"> </w:t>
      </w:r>
      <w:r>
        <w:rPr>
          <w:szCs w:val="24"/>
        </w:rPr>
        <w:t xml:space="preserve">PM2.5 levels indoors ranged from ND </w:t>
      </w:r>
      <w:proofErr w:type="gramStart"/>
      <w:r>
        <w:rPr>
          <w:szCs w:val="24"/>
        </w:rPr>
        <w:t xml:space="preserve">to </w:t>
      </w:r>
      <w:r w:rsidR="000749E1">
        <w:rPr>
          <w:szCs w:val="24"/>
        </w:rPr>
        <w:t>24</w:t>
      </w:r>
      <w:r>
        <w:rPr>
          <w:szCs w:val="24"/>
        </w:rPr>
        <w:t xml:space="preserve"> </w:t>
      </w:r>
      <w:r w:rsidRPr="00A62969">
        <w:rPr>
          <w:szCs w:val="24"/>
        </w:rPr>
        <w:t>μg/m</w:t>
      </w:r>
      <w:r w:rsidRPr="00A62969">
        <w:rPr>
          <w:szCs w:val="24"/>
          <w:vertAlign w:val="superscript"/>
        </w:rPr>
        <w:t>3</w:t>
      </w:r>
      <w:proofErr w:type="gramEnd"/>
      <w:r>
        <w:rPr>
          <w:szCs w:val="24"/>
        </w:rPr>
        <w:t>.  A</w:t>
      </w:r>
      <w:r w:rsidR="000749E1">
        <w:rPr>
          <w:szCs w:val="24"/>
        </w:rPr>
        <w:t xml:space="preserve">ll </w:t>
      </w:r>
      <w:r>
        <w:rPr>
          <w:szCs w:val="24"/>
        </w:rPr>
        <w:t xml:space="preserve">readings </w:t>
      </w:r>
      <w:r w:rsidRPr="00E6716A">
        <w:t xml:space="preserve">were below the NAAQS PM2.5 level </w:t>
      </w:r>
      <w:proofErr w:type="gramStart"/>
      <w:r w:rsidRPr="00E6716A">
        <w:t>of 35 μg/m</w:t>
      </w:r>
      <w:r w:rsidRPr="00E6716A">
        <w:rPr>
          <w:vertAlign w:val="superscript"/>
        </w:rPr>
        <w:t>3</w:t>
      </w:r>
      <w:proofErr w:type="gramEnd"/>
      <w:r w:rsidRPr="00E6716A">
        <w:t>.</w:t>
      </w:r>
      <w:r>
        <w:t xml:space="preserve">  </w:t>
      </w:r>
      <w:r w:rsidRPr="00E6716A">
        <w:t>Frequently, i</w:t>
      </w:r>
      <w:r>
        <w:t>ndoor air levels of particulate matter</w:t>
      </w:r>
      <w:r w:rsidRPr="00E6716A">
        <w:t xml:space="preserve"> (including PM2.5) can be at higher levels than those measured outdoors.  A number of activities that occur indoors and/or mechanical devices can generate particulate </w:t>
      </w:r>
      <w:r>
        <w:t xml:space="preserve">matter </w:t>
      </w:r>
      <w:r w:rsidRPr="00E6716A">
        <w:t xml:space="preserve">during normal </w:t>
      </w:r>
      <w:r w:rsidRPr="00E6716A">
        <w:rPr>
          <w:szCs w:val="24"/>
        </w:rPr>
        <w:t xml:space="preserve">operations.  Sources </w:t>
      </w:r>
      <w:r>
        <w:rPr>
          <w:szCs w:val="24"/>
        </w:rPr>
        <w:t xml:space="preserve">of indoor airborne particulate matter </w:t>
      </w:r>
      <w:r w:rsidRPr="00E6716A">
        <w:rPr>
          <w:szCs w:val="24"/>
        </w:rPr>
        <w:t>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465CC8" w:rsidRPr="00F73476" w:rsidRDefault="00465CC8" w:rsidP="00465CC8">
      <w:pPr>
        <w:pStyle w:val="Heading3"/>
      </w:pPr>
      <w:r w:rsidRPr="00F73476">
        <w:t>Volatile Organic Compounds</w:t>
      </w:r>
    </w:p>
    <w:p w:rsidR="00465CC8" w:rsidRDefault="00465CC8" w:rsidP="00465CC8">
      <w:pPr>
        <w:pStyle w:val="BodyText"/>
      </w:pPr>
      <w:r w:rsidRPr="00F73476">
        <w:t>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w:t>
      </w:r>
      <w:r>
        <w:t>f exposure occurs.  For example</w:t>
      </w:r>
      <w:r w:rsidRPr="00F73476">
        <w:t xml:space="preserve"> chemicals evaporating from a paint can stored at room temperature would most likely contain VOCs.</w:t>
      </w:r>
    </w:p>
    <w:p w:rsidR="00465CC8" w:rsidRDefault="00465CC8" w:rsidP="00465CC8">
      <w:pPr>
        <w:pStyle w:val="BodyText"/>
      </w:pPr>
      <w:r>
        <w:t xml:space="preserve">Of note is the presence of copy machines within </w:t>
      </w:r>
      <w:r w:rsidR="00CB0493">
        <w:t>office areas directly adjacent to seating</w:t>
      </w:r>
      <w:r>
        <w:t xml:space="preserve"> with no dedicated exhaust ventilation</w:t>
      </w:r>
      <w:r w:rsidR="00CB0493">
        <w:t xml:space="preserve"> (Table 1)</w:t>
      </w:r>
      <w:r>
        <w:t xml:space="preserve">.  </w:t>
      </w:r>
      <w:r w:rsidRPr="002B32D7">
        <w:t>Photocopiers</w:t>
      </w:r>
      <w:r w:rsidRPr="00117283">
        <w:t xml:space="preserve"> can be sources of pollutants such as VOCs, ozone, heat and odors, particularly if the equipment is older and in frequent use.  Both </w:t>
      </w:r>
      <w:r w:rsidRPr="00117283">
        <w:lastRenderedPageBreak/>
        <w:t>VOCs and ozone are respiratory irritants (Schmidt Etkin, 1992).  Photocopiers should be kept in well ventilated rooms, and should be located near windows or exhaust vents.</w:t>
      </w:r>
    </w:p>
    <w:p w:rsidR="00465CC8" w:rsidRDefault="00465CC8" w:rsidP="00465CC8">
      <w:pPr>
        <w:pStyle w:val="BodyText"/>
      </w:pPr>
      <w:r>
        <w:t xml:space="preserve">Additional sources of TVOCs in the office area include </w:t>
      </w:r>
      <w:r w:rsidRPr="00D0607E">
        <w:t>dry erase boards and related materials</w:t>
      </w:r>
      <w:r w:rsidR="00CA58E5">
        <w:t xml:space="preserve"> (Table 1)</w:t>
      </w:r>
      <w:r w:rsidRPr="006D512D">
        <w:t>.  Materials such as dry erase markers and dry erase board cleaners may contain VOCs, such as methyl isobutyl ketone, n-butyl acetate and butyl-cellusolve (Sanford, 1999), which can be irritating to the eyes, nose and throat.</w:t>
      </w:r>
    </w:p>
    <w:p w:rsidR="00465CC8" w:rsidRDefault="00465CC8" w:rsidP="00465CC8">
      <w:pPr>
        <w:pStyle w:val="BodyText"/>
      </w:pPr>
      <w:r w:rsidRPr="00D0607E">
        <w:t>Hand sanitizer</w:t>
      </w:r>
      <w:r>
        <w:t xml:space="preserve"> was also observed in the space (Table 1); these products </w:t>
      </w:r>
      <w:r w:rsidRPr="00117283">
        <w:t>may contain ethyl alcohol and/or isopropyl alcohol, which are highly volatile and may be irritating to the eyes and nose.  Sanitizing products may also contain fragrances to which some people may be sensitive.</w:t>
      </w:r>
    </w:p>
    <w:p w:rsidR="00465CC8" w:rsidRPr="00804E1C" w:rsidRDefault="00CB0493" w:rsidP="00E03B36">
      <w:pPr>
        <w:pStyle w:val="BodyTextIndent2"/>
      </w:pPr>
      <w:r>
        <w:t>Cleaning products, air freshening sprays and scented products were als</w:t>
      </w:r>
      <w:r w:rsidR="00CA58E5">
        <w:t>o</w:t>
      </w:r>
      <w:r w:rsidR="007348E2">
        <w:t xml:space="preserve"> found in the office (</w:t>
      </w:r>
      <w:r>
        <w:t xml:space="preserve">Table 1).  </w:t>
      </w:r>
      <w:r w:rsidR="007348E2">
        <w:t>A</w:t>
      </w:r>
      <w:r w:rsidR="00E03B36" w:rsidRPr="00DE6755">
        <w:t>ir fresheners and air deodorizers contain chemicals that can be irritating to the eyes, nose and throat of sensitive individuals.  Many air fresheners contain 1</w:t>
      </w:r>
      <w:proofErr w:type="gramStart"/>
      <w:r w:rsidR="00E03B36" w:rsidRPr="00DE6755">
        <w:t>,4</w:t>
      </w:r>
      <w:proofErr w:type="gramEnd"/>
      <w:r w:rsidR="00E03B36" w:rsidRPr="00DE6755">
        <w:t>-dichlorobenzene, a VOC which may cause reductions in lung function (NIH, 2006).  Furthermore, deodorizing agents do not remove materials causing odors, but rather mask odors that may be present in the area.</w:t>
      </w:r>
      <w:r w:rsidR="00E03B36">
        <w:t xml:space="preserve">  </w:t>
      </w:r>
      <w:r w:rsidR="00465CC8">
        <w:t>Many cleaning</w:t>
      </w:r>
      <w:r w:rsidR="00465CC8" w:rsidRPr="00804E1C">
        <w:t xml:space="preserve"> products contain chemicals that can be irritating to the eyes, nose and throat of sensitive individuals.  Cleaning products should be properly labeled and stored in an </w:t>
      </w:r>
      <w:r w:rsidR="00465CC8">
        <w:t>appropriate area.</w:t>
      </w:r>
      <w:r w:rsidR="00465CC8" w:rsidRPr="00804E1C">
        <w:t xml:space="preserve">  In addition, a Material Safety Data Sheet (MSDS) should be available at a central location for each product in the event of an emergency.</w:t>
      </w:r>
    </w:p>
    <w:p w:rsidR="00465CC8" w:rsidRPr="000C0EA4" w:rsidRDefault="00465CC8" w:rsidP="00465CC8">
      <w:pPr>
        <w:pStyle w:val="Heading3"/>
      </w:pPr>
      <w:r w:rsidRPr="00AB690C">
        <w:t>Other Conditions</w:t>
      </w:r>
    </w:p>
    <w:p w:rsidR="007104A0" w:rsidRPr="007104A0" w:rsidRDefault="007104A0" w:rsidP="007104A0">
      <w:pPr>
        <w:pStyle w:val="BodyText1"/>
        <w:rPr>
          <w:iCs/>
        </w:rPr>
      </w:pPr>
      <w:r w:rsidRPr="007104A0">
        <w:t>Evidence of rodent activity was observed in the form of mouse traps in several areas</w:t>
      </w:r>
      <w:r w:rsidR="007E781F">
        <w:t xml:space="preserve"> (Picture 9</w:t>
      </w:r>
      <w:r>
        <w:t>)</w:t>
      </w:r>
      <w:r w:rsidR="00DB7E46">
        <w:t>.  Building staff</w:t>
      </w:r>
      <w:r>
        <w:t xml:space="preserve"> reported </w:t>
      </w:r>
      <w:r w:rsidR="00DB7E46">
        <w:t>rodents</w:t>
      </w:r>
      <w:r>
        <w:t xml:space="preserve"> in the building in the past</w:t>
      </w:r>
      <w:r w:rsidRPr="007104A0">
        <w:t xml:space="preserve">.  Rodent infestation can result in indoor air quality related symptoms due to materials in their wastes.  Mouse urine contains a protein that is a known sensitizer (US EPA, 1992).  A sensitizer is a material that can </w:t>
      </w:r>
      <w:r w:rsidRPr="007104A0">
        <w:lastRenderedPageBreak/>
        <w:t xml:space="preserve">produce symptoms (e.g., running nose or skin rashes) in sensitive individuals after repeated exposure.  </w:t>
      </w:r>
      <w:r w:rsidRPr="007104A0">
        <w:rPr>
          <w:iCs/>
        </w:rPr>
        <w:t xml:space="preserve">A three-step approach is necessary to eliminate rodent infestation: </w:t>
      </w:r>
    </w:p>
    <w:p w:rsidR="007104A0" w:rsidRPr="007104A0" w:rsidRDefault="007104A0" w:rsidP="007104A0">
      <w:pPr>
        <w:pStyle w:val="BodyText1"/>
        <w:numPr>
          <w:ilvl w:val="0"/>
          <w:numId w:val="21"/>
        </w:numPr>
        <w:rPr>
          <w:iCs/>
        </w:rPr>
      </w:pPr>
      <w:r w:rsidRPr="007104A0">
        <w:rPr>
          <w:iCs/>
        </w:rPr>
        <w:t>removal of the rodents;</w:t>
      </w:r>
    </w:p>
    <w:p w:rsidR="007104A0" w:rsidRPr="007104A0" w:rsidRDefault="007104A0" w:rsidP="007104A0">
      <w:pPr>
        <w:pStyle w:val="BodyText1"/>
        <w:numPr>
          <w:ilvl w:val="0"/>
          <w:numId w:val="22"/>
        </w:numPr>
        <w:rPr>
          <w:iCs/>
        </w:rPr>
      </w:pPr>
      <w:r w:rsidRPr="007104A0">
        <w:rPr>
          <w:iCs/>
        </w:rPr>
        <w:t xml:space="preserve">cleaning of waste products from the interior of the building; and </w:t>
      </w:r>
    </w:p>
    <w:p w:rsidR="007104A0" w:rsidRPr="007104A0" w:rsidRDefault="007104A0" w:rsidP="007104A0">
      <w:pPr>
        <w:pStyle w:val="BodyText1"/>
        <w:numPr>
          <w:ilvl w:val="0"/>
          <w:numId w:val="23"/>
        </w:numPr>
        <w:rPr>
          <w:iCs/>
        </w:rPr>
      </w:pPr>
      <w:proofErr w:type="gramStart"/>
      <w:r w:rsidRPr="007104A0">
        <w:rPr>
          <w:iCs/>
        </w:rPr>
        <w:t>reduction/elimination</w:t>
      </w:r>
      <w:proofErr w:type="gramEnd"/>
      <w:r w:rsidRPr="007104A0">
        <w:rPr>
          <w:iCs/>
        </w:rPr>
        <w:t xml:space="preserve"> of pathways/food sources that are attracting rodents. </w:t>
      </w:r>
    </w:p>
    <w:p w:rsidR="007104A0" w:rsidRDefault="007104A0" w:rsidP="007104A0">
      <w:pPr>
        <w:pStyle w:val="BodyText1"/>
        <w:rPr>
          <w:iCs/>
        </w:rPr>
      </w:pPr>
      <w:r w:rsidRPr="007104A0">
        <w:t>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 and increased ventilation and filtration should serve to reduce allergens associated with rodents</w:t>
      </w:r>
      <w:r w:rsidRPr="007104A0">
        <w:rPr>
          <w:iCs/>
        </w:rPr>
        <w:t>.</w:t>
      </w:r>
    </w:p>
    <w:p w:rsidR="007104A0" w:rsidRDefault="007104A0" w:rsidP="007104A0">
      <w:pPr>
        <w:pStyle w:val="BodyText1"/>
        <w:rPr>
          <w:iCs/>
        </w:rPr>
      </w:pPr>
      <w:r>
        <w:rPr>
          <w:iCs/>
        </w:rPr>
        <w:t xml:space="preserve">Note that in </w:t>
      </w:r>
      <w:r w:rsidR="007E781F">
        <w:rPr>
          <w:iCs/>
        </w:rPr>
        <w:t>the kitchen area, debris was observed on toasters and other equipment (Picture 1</w:t>
      </w:r>
      <w:r w:rsidR="008E77F9">
        <w:rPr>
          <w:iCs/>
        </w:rPr>
        <w:t>2</w:t>
      </w:r>
      <w:r w:rsidR="007E781F">
        <w:rPr>
          <w:iCs/>
        </w:rPr>
        <w:t xml:space="preserve">).  This debris can be attractive to pests.  It can also lead to smoke and odors when the appliances are </w:t>
      </w:r>
      <w:proofErr w:type="gramStart"/>
      <w:r w:rsidR="007E781F">
        <w:rPr>
          <w:iCs/>
        </w:rPr>
        <w:t>used/heated</w:t>
      </w:r>
      <w:proofErr w:type="gramEnd"/>
      <w:r w:rsidR="007E781F">
        <w:rPr>
          <w:iCs/>
        </w:rPr>
        <w:t>.</w:t>
      </w:r>
    </w:p>
    <w:p w:rsidR="007E781F" w:rsidRPr="007104A0" w:rsidRDefault="007E781F" w:rsidP="007104A0">
      <w:pPr>
        <w:pStyle w:val="BodyText1"/>
        <w:rPr>
          <w:iCs/>
        </w:rPr>
      </w:pPr>
      <w:r>
        <w:rPr>
          <w:iCs/>
        </w:rPr>
        <w:t xml:space="preserve">Kitchen odors (e.g., bacon) were noted in several areas of the office </w:t>
      </w:r>
      <w:r w:rsidR="002E12C1">
        <w:rPr>
          <w:iCs/>
        </w:rPr>
        <w:t>at the time of</w:t>
      </w:r>
      <w:r>
        <w:rPr>
          <w:iCs/>
        </w:rPr>
        <w:t xml:space="preserve"> the assessment.  The penetration/strength of these odors </w:t>
      </w:r>
      <w:r w:rsidR="00392028">
        <w:rPr>
          <w:iCs/>
        </w:rPr>
        <w:t xml:space="preserve">as well as the appearance of the </w:t>
      </w:r>
      <w:r w:rsidR="00053456">
        <w:rPr>
          <w:iCs/>
        </w:rPr>
        <w:t xml:space="preserve">kitchen’s </w:t>
      </w:r>
      <w:r w:rsidR="00392028">
        <w:rPr>
          <w:iCs/>
        </w:rPr>
        <w:t xml:space="preserve">exhaust vent </w:t>
      </w:r>
      <w:r>
        <w:rPr>
          <w:iCs/>
        </w:rPr>
        <w:t xml:space="preserve">suggest that </w:t>
      </w:r>
      <w:r w:rsidR="00053456">
        <w:rPr>
          <w:iCs/>
        </w:rPr>
        <w:t xml:space="preserve">this vent </w:t>
      </w:r>
      <w:r>
        <w:rPr>
          <w:iCs/>
        </w:rPr>
        <w:t xml:space="preserve">is a part of the general </w:t>
      </w:r>
      <w:r w:rsidR="00392028">
        <w:rPr>
          <w:iCs/>
        </w:rPr>
        <w:t xml:space="preserve">building return system and is therefore </w:t>
      </w:r>
      <w:r w:rsidR="00053456">
        <w:rPr>
          <w:iCs/>
        </w:rPr>
        <w:t xml:space="preserve">entraining cooking pollutants and </w:t>
      </w:r>
      <w:r w:rsidR="00392028">
        <w:rPr>
          <w:iCs/>
        </w:rPr>
        <w:t>distributing odors to the rest of the zone</w:t>
      </w:r>
      <w:r w:rsidR="00053456">
        <w:rPr>
          <w:iCs/>
        </w:rPr>
        <w:t xml:space="preserve"> serviced by this AHU</w:t>
      </w:r>
      <w:r w:rsidR="00392028">
        <w:rPr>
          <w:iCs/>
        </w:rPr>
        <w:t>.  It is recommended that kitchen areas directly vent to the outdoors.</w:t>
      </w:r>
    </w:p>
    <w:p w:rsidR="006F7EE2" w:rsidRDefault="00465CC8" w:rsidP="00465CC8">
      <w:pPr>
        <w:pStyle w:val="BodyText1"/>
      </w:pPr>
      <w:r w:rsidRPr="00525D68">
        <w:t xml:space="preserve">In some </w:t>
      </w:r>
      <w:r>
        <w:t>office areas</w:t>
      </w:r>
      <w:r w:rsidR="00CA58E5">
        <w:t xml:space="preserve">, </w:t>
      </w:r>
      <w:r w:rsidR="0042797C">
        <w:t xml:space="preserve">accumulations of </w:t>
      </w:r>
      <w:r w:rsidRPr="00525D68">
        <w:t>items were on floors, windowsills, tabletops, counters, bookcases and desks, which provide a source for dusts to accumulate</w:t>
      </w:r>
      <w:r w:rsidR="00392028">
        <w:t xml:space="preserve"> (Picture 1</w:t>
      </w:r>
      <w:r w:rsidR="008E77F9">
        <w:t>3</w:t>
      </w:r>
      <w:r w:rsidR="007104A0">
        <w:t>)</w:t>
      </w:r>
      <w:r>
        <w:t xml:space="preserve">. </w:t>
      </w:r>
      <w:r w:rsidRPr="00525D68">
        <w:t xml:space="preserve"> These items (e.g., papers, folders, boxes) make it difficult for custodial staff to clean</w:t>
      </w:r>
      <w:r w:rsidRPr="005B66C1">
        <w:t xml:space="preserve">.  </w:t>
      </w:r>
      <w:r w:rsidRPr="007A3C35">
        <w:t xml:space="preserve">Items should be relocated and/or be cleaned periodically to avoid excessive dust build up. </w:t>
      </w:r>
      <w:r w:rsidRPr="00525D68">
        <w:t xml:space="preserve"> </w:t>
      </w:r>
      <w:r w:rsidR="00392028">
        <w:t>Pencil shavings were observed in one office (Picture 1</w:t>
      </w:r>
      <w:r w:rsidR="008E77F9">
        <w:t>4</w:t>
      </w:r>
      <w:r w:rsidR="00392028">
        <w:t xml:space="preserve">). </w:t>
      </w:r>
      <w:r w:rsidR="00C2378F" w:rsidRPr="00C2378F">
        <w:t xml:space="preserve">These materials can also be aerosolized by air </w:t>
      </w:r>
      <w:r w:rsidR="00C2378F" w:rsidRPr="00C2378F">
        <w:lastRenderedPageBreak/>
        <w:t>movement from the ventilation system or opening/closing of doors; aerosolized materials may present an eye or respiratory irritant.</w:t>
      </w:r>
      <w:r w:rsidR="00C2378F">
        <w:t xml:space="preserve"> </w:t>
      </w:r>
      <w:r w:rsidR="00392028">
        <w:t xml:space="preserve"> </w:t>
      </w:r>
      <w:r w:rsidR="006F7EE2">
        <w:t>Personal fans, and supply and exhaust vents were found to be dusty in some areas</w:t>
      </w:r>
      <w:r w:rsidR="00392028">
        <w:t xml:space="preserve"> (Picture 1</w:t>
      </w:r>
      <w:r w:rsidR="008E77F9">
        <w:t>5</w:t>
      </w:r>
      <w:r w:rsidR="00392028">
        <w:t>)</w:t>
      </w:r>
      <w:r w:rsidR="006F7EE2">
        <w:t xml:space="preserve">.  </w:t>
      </w:r>
      <w:r w:rsidRPr="007A3C35">
        <w:t>Regular c</w:t>
      </w:r>
      <w:r>
        <w:t xml:space="preserve">leaning of supply diffusers, </w:t>
      </w:r>
      <w:r w:rsidRPr="007A3C35">
        <w:t>exhaust vents</w:t>
      </w:r>
      <w:r>
        <w:t xml:space="preserve"> and personal fans</w:t>
      </w:r>
      <w:r w:rsidRPr="007A3C35">
        <w:t xml:space="preserve"> will reduce aerosolizing any accumulated particulate matter on the</w:t>
      </w:r>
      <w:r>
        <w:t>se surfaces</w:t>
      </w:r>
      <w:r w:rsidRPr="007A3C35">
        <w:t>.</w:t>
      </w:r>
    </w:p>
    <w:p w:rsidR="00465CC8" w:rsidRDefault="00465CC8" w:rsidP="00465CC8">
      <w:pPr>
        <w:pStyle w:val="BodyText1"/>
      </w:pPr>
      <w:r>
        <w:t xml:space="preserve">Most areas of the office </w:t>
      </w:r>
      <w:r w:rsidR="001163B2">
        <w:t>space</w:t>
      </w:r>
      <w:r w:rsidRPr="00525D68">
        <w:t xml:space="preserve"> were carpeted.  The Institute of Inspection, Cleaning and Restoration Certification (IICRC) recommends that carpeting be cleaned annually (or semi-annually in soiled high traffic areas) (IICRC, 2012</w:t>
      </w:r>
      <w:r w:rsidRPr="005B66C1">
        <w:t xml:space="preserve">).  </w:t>
      </w:r>
      <w:r w:rsidRPr="007A3C35">
        <w:t xml:space="preserve">Regular cleaning with a high efficiency particulate </w:t>
      </w:r>
      <w:proofErr w:type="spellStart"/>
      <w:r w:rsidRPr="007A3C35">
        <w:t>arrestance</w:t>
      </w:r>
      <w:proofErr w:type="spellEnd"/>
      <w:r w:rsidRPr="007A3C35">
        <w:t xml:space="preserve"> (HEPA) filtered vacuum in combination with an annual cleaning will help to reduce accumulation and potential </w:t>
      </w:r>
      <w:proofErr w:type="spellStart"/>
      <w:r w:rsidRPr="007A3C35">
        <w:t>aerosolization</w:t>
      </w:r>
      <w:proofErr w:type="spellEnd"/>
      <w:r w:rsidRPr="007A3C35">
        <w:t xml:space="preserve"> of materials from the carpeting.</w:t>
      </w:r>
    </w:p>
    <w:p w:rsidR="00465CC8" w:rsidRDefault="00465CC8" w:rsidP="00465CC8">
      <w:pPr>
        <w:pStyle w:val="Heading1"/>
      </w:pPr>
      <w:r>
        <w:t>Conclusions/Recommendations</w:t>
      </w:r>
    </w:p>
    <w:p w:rsidR="00465CC8" w:rsidRDefault="00465CC8" w:rsidP="00465CC8">
      <w:pPr>
        <w:pStyle w:val="BodyText"/>
      </w:pPr>
      <w:r>
        <w:t>In view of the findings at the</w:t>
      </w:r>
      <w:r w:rsidRPr="004F6CF2">
        <w:t xml:space="preserve"> </w:t>
      </w:r>
      <w:r>
        <w:t>time of the visit, the following recommendations are made:</w:t>
      </w:r>
    </w:p>
    <w:p w:rsidR="0042797C" w:rsidRDefault="00465CC8" w:rsidP="001D554A">
      <w:pPr>
        <w:pStyle w:val="TOC6"/>
        <w:numPr>
          <w:ilvl w:val="0"/>
          <w:numId w:val="28"/>
        </w:numPr>
      </w:pPr>
      <w:r>
        <w:t>Operate all ventilation systems throughout the building continuously during periods of occupancy to maximize air exchange.  This would include leaving thermostat fan settings in the “</w:t>
      </w:r>
      <w:r w:rsidRPr="0042797C">
        <w:rPr>
          <w:i/>
        </w:rPr>
        <w:t>on</w:t>
      </w:r>
      <w:r>
        <w:t>” mode (</w:t>
      </w:r>
      <w:r w:rsidRPr="0042797C">
        <w:rPr>
          <w:b/>
        </w:rPr>
        <w:t>not</w:t>
      </w:r>
      <w:r>
        <w:t xml:space="preserve"> </w:t>
      </w:r>
      <w:r w:rsidRPr="0042797C">
        <w:rPr>
          <w:i/>
        </w:rPr>
        <w:t>auto</w:t>
      </w:r>
      <w:r>
        <w:t>) for continuous airflow.</w:t>
      </w:r>
    </w:p>
    <w:p w:rsidR="0042797C" w:rsidRPr="0042797C" w:rsidRDefault="00C2378F" w:rsidP="001D554A">
      <w:pPr>
        <w:pStyle w:val="TOC6"/>
        <w:numPr>
          <w:ilvl w:val="0"/>
          <w:numId w:val="28"/>
        </w:numPr>
      </w:pPr>
      <w:r>
        <w:t xml:space="preserve">Consider connecting the exhaust vent in the kitchen to a direct vent fan </w:t>
      </w:r>
      <w:r w:rsidR="004A5765">
        <w:t>to exhaust kitchen odors, particulate matter and moisture outside the building.</w:t>
      </w:r>
    </w:p>
    <w:p w:rsidR="00465CC8" w:rsidRPr="000C07EE" w:rsidRDefault="00465CC8" w:rsidP="001D554A">
      <w:pPr>
        <w:pStyle w:val="TOC6"/>
        <w:numPr>
          <w:ilvl w:val="0"/>
          <w:numId w:val="28"/>
        </w:numPr>
      </w:pPr>
      <w:r>
        <w:t>C</w:t>
      </w:r>
      <w:r w:rsidRPr="00E6707C">
        <w:t xml:space="preserve">onsider adopting a balancing schedule of every 5 years for all mechanical ventilation </w:t>
      </w:r>
      <w:r w:rsidRPr="000C07EE">
        <w:t>systems, as recommended by ventilation industrial standards (SMACNA, 1994).</w:t>
      </w:r>
    </w:p>
    <w:p w:rsidR="00C56901" w:rsidRDefault="00465CC8" w:rsidP="001D554A">
      <w:pPr>
        <w:pStyle w:val="TOC6"/>
        <w:numPr>
          <w:ilvl w:val="0"/>
          <w:numId w:val="28"/>
        </w:numPr>
      </w:pPr>
      <w: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t>arrestance</w:t>
      </w:r>
      <w:proofErr w:type="spellEnd"/>
      <w:r>
        <w:t xml:space="preserve"> </w:t>
      </w:r>
      <w:r>
        <w:lastRenderedPageBreak/>
        <w:t>(HEPA) filter equipped vacuum cleaner in conjunction with wet wiping of all surfaces is recommended.  Avoid the use of feather dusters.  Drinking water during the day can help ease some symptoms associated with a dry environment (throat and sinus irritations).</w:t>
      </w:r>
    </w:p>
    <w:p w:rsidR="0068570B" w:rsidRDefault="0068570B" w:rsidP="001D554A">
      <w:pPr>
        <w:pStyle w:val="TOC6"/>
        <w:numPr>
          <w:ilvl w:val="0"/>
          <w:numId w:val="28"/>
        </w:numPr>
      </w:pPr>
      <w:r>
        <w:t>Examine areas of leakage and ensure any water-damaged ceiling tiles are repaired and/or replaced.  Examine the area above ceiling tiles for mold growth.  Disinfect areas of water leaks with an appropriate antimicrobi</w:t>
      </w:r>
      <w:r w:rsidR="002029C0">
        <w:t>al, as needed.</w:t>
      </w:r>
    </w:p>
    <w:p w:rsidR="00E66FA3" w:rsidRDefault="00E66FA3" w:rsidP="001D554A">
      <w:pPr>
        <w:pStyle w:val="TOC6"/>
        <w:numPr>
          <w:ilvl w:val="0"/>
          <w:numId w:val="28"/>
        </w:numPr>
      </w:pPr>
      <w:r w:rsidRPr="00351FED">
        <w:t xml:space="preserve">Indoor plants should be properly maintained and equipped with drip pans to prevent water damage to porous building materials and be located away from ventilation sources to prevent the </w:t>
      </w:r>
      <w:proofErr w:type="spellStart"/>
      <w:r w:rsidRPr="00351FED">
        <w:t>aerosolization</w:t>
      </w:r>
      <w:proofErr w:type="spellEnd"/>
      <w:r w:rsidRPr="00351FED">
        <w:t xml:space="preserve"> of dirt, pollen or mold.</w:t>
      </w:r>
    </w:p>
    <w:p w:rsidR="00C56901" w:rsidRDefault="004A5765" w:rsidP="001D554A">
      <w:pPr>
        <w:pStyle w:val="TOC6"/>
        <w:numPr>
          <w:ilvl w:val="0"/>
          <w:numId w:val="28"/>
        </w:numPr>
      </w:pPr>
      <w:r>
        <w:t xml:space="preserve">Inspect the damaged </w:t>
      </w:r>
      <w:r w:rsidR="00C56901">
        <w:t>plaster shown in P</w:t>
      </w:r>
      <w:r>
        <w:t xml:space="preserve">icture </w:t>
      </w:r>
      <w:r w:rsidR="00C56901">
        <w:t>7 for sources of water and re</w:t>
      </w:r>
      <w:r>
        <w:t>pair.  Do not store materials on this windowsill until the source of water has been repaired.</w:t>
      </w:r>
    </w:p>
    <w:p w:rsidR="00C56901" w:rsidRDefault="00C56901" w:rsidP="001D554A">
      <w:pPr>
        <w:pStyle w:val="TOC6"/>
        <w:numPr>
          <w:ilvl w:val="0"/>
          <w:numId w:val="28"/>
        </w:numPr>
      </w:pPr>
      <w:r>
        <w:t>Place water coolers/dispensers in areas without carpeting or place on a waterproof mat.</w:t>
      </w:r>
    </w:p>
    <w:p w:rsidR="00C56901" w:rsidRDefault="00C56901" w:rsidP="001D554A">
      <w:pPr>
        <w:pStyle w:val="TOC6"/>
        <w:numPr>
          <w:ilvl w:val="0"/>
          <w:numId w:val="28"/>
        </w:numPr>
      </w:pPr>
      <w:r>
        <w:t>Regularly inspect the ductless air conditioning units fo</w:t>
      </w:r>
      <w:r w:rsidR="002029C0">
        <w:t>r proper condensation drainage.</w:t>
      </w:r>
    </w:p>
    <w:p w:rsidR="0068570B" w:rsidRDefault="0068570B" w:rsidP="001D554A">
      <w:pPr>
        <w:pStyle w:val="TOC6"/>
        <w:numPr>
          <w:ilvl w:val="0"/>
          <w:numId w:val="28"/>
        </w:numPr>
      </w:pPr>
      <w:r>
        <w:t>Repair/install weather-stripping on doors to the outside to prevent infiltration of unconditioned air, moisture and pests.</w:t>
      </w:r>
    </w:p>
    <w:p w:rsidR="0068570B" w:rsidRPr="0068570B" w:rsidRDefault="0068570B" w:rsidP="001D554A">
      <w:pPr>
        <w:pStyle w:val="TOC6"/>
        <w:numPr>
          <w:ilvl w:val="0"/>
          <w:numId w:val="28"/>
        </w:numPr>
      </w:pPr>
      <w:r>
        <w:t>Repair the siding shown in Picture 11.</w:t>
      </w:r>
    </w:p>
    <w:p w:rsidR="00465CC8" w:rsidRDefault="00465CC8" w:rsidP="001D554A">
      <w:pPr>
        <w:pStyle w:val="TOC6"/>
        <w:numPr>
          <w:ilvl w:val="0"/>
          <w:numId w:val="28"/>
        </w:numPr>
      </w:pPr>
      <w:r>
        <w:t>Consider relocating photocopier</w:t>
      </w:r>
      <w:r w:rsidR="0042797C">
        <w:t>s</w:t>
      </w:r>
      <w:r>
        <w:t xml:space="preserve"> to area</w:t>
      </w:r>
      <w:r w:rsidR="0042797C">
        <w:t>s</w:t>
      </w:r>
      <w:r>
        <w:t xml:space="preserve"> with local exhaust ventilation</w:t>
      </w:r>
      <w:r w:rsidR="0042797C">
        <w:t xml:space="preserve"> and away from occupants</w:t>
      </w:r>
      <w:r>
        <w:t>.</w:t>
      </w:r>
    </w:p>
    <w:p w:rsidR="00465CC8" w:rsidRDefault="00465CC8" w:rsidP="001D554A">
      <w:pPr>
        <w:pStyle w:val="TOC6"/>
        <w:numPr>
          <w:ilvl w:val="0"/>
          <w:numId w:val="28"/>
        </w:numPr>
      </w:pPr>
      <w:r>
        <w:t>Use dry erase markers only in well ventilated areas.  Clean dry erase boards and trays to prevent accumulation of materials.</w:t>
      </w:r>
    </w:p>
    <w:p w:rsidR="006F7EE2" w:rsidRDefault="00465CC8" w:rsidP="001D554A">
      <w:pPr>
        <w:pStyle w:val="TOC6"/>
        <w:numPr>
          <w:ilvl w:val="0"/>
          <w:numId w:val="28"/>
        </w:numPr>
      </w:pPr>
      <w:r>
        <w:t>Reduce the use of hand sanitizing products especially those containing fragrances.</w:t>
      </w:r>
    </w:p>
    <w:p w:rsidR="00E66FA3" w:rsidRDefault="006F7EE2" w:rsidP="001D554A">
      <w:pPr>
        <w:pStyle w:val="TOC6"/>
        <w:numPr>
          <w:ilvl w:val="0"/>
          <w:numId w:val="28"/>
        </w:numPr>
      </w:pPr>
      <w:r>
        <w:t>Avoid the use of air freshener sprays, solids and diffuser reeds to avoid exposure to VOCs and fragrance compounds.</w:t>
      </w:r>
    </w:p>
    <w:p w:rsidR="007E781F" w:rsidRPr="00A76584" w:rsidRDefault="007E781F" w:rsidP="001D554A">
      <w:pPr>
        <w:pStyle w:val="TOC6"/>
        <w:numPr>
          <w:ilvl w:val="0"/>
          <w:numId w:val="28"/>
        </w:numPr>
      </w:pPr>
      <w:r w:rsidRPr="00A76584">
        <w:lastRenderedPageBreak/>
        <w:t xml:space="preserve">Use the principles of integrated pest management (IPM) </w:t>
      </w:r>
      <w:r w:rsidR="002029C0">
        <w:t>to rid this building of pests.</w:t>
      </w:r>
      <w:r w:rsidR="002029C0">
        <w:br/>
      </w:r>
      <w:r w:rsidRPr="00A76584">
        <w:t xml:space="preserve">Activities that can be used to eliminate pest infestation may include the following:  </w:t>
      </w:r>
    </w:p>
    <w:p w:rsidR="007E781F" w:rsidRPr="00A76584" w:rsidRDefault="007E781F" w:rsidP="001D554A">
      <w:pPr>
        <w:pStyle w:val="TOC6"/>
        <w:numPr>
          <w:ilvl w:val="1"/>
          <w:numId w:val="28"/>
        </w:numPr>
      </w:pPr>
      <w:r w:rsidRPr="00A76584">
        <w:t>Keep list/inventory of location of all rodent bait/sticky traps, monitor on a regular basis and replace as needed to prevent odors from rodent die off.  Do not place rodent traps in the airst</w:t>
      </w:r>
      <w:r w:rsidR="002029C0">
        <w:t>ream of ventilation equipment;</w:t>
      </w:r>
    </w:p>
    <w:p w:rsidR="007E781F" w:rsidRPr="00A76584" w:rsidRDefault="007E781F" w:rsidP="001D554A">
      <w:pPr>
        <w:pStyle w:val="TOC6"/>
        <w:numPr>
          <w:ilvl w:val="1"/>
          <w:numId w:val="28"/>
        </w:numPr>
      </w:pPr>
      <w:r w:rsidRPr="00A76584">
        <w:t xml:space="preserve">Do not use recycled food containers for other purposes.  </w:t>
      </w:r>
      <w:proofErr w:type="spellStart"/>
      <w:r w:rsidRPr="00A76584">
        <w:t>Seal</w:t>
      </w:r>
      <w:proofErr w:type="spellEnd"/>
      <w:r w:rsidRPr="00A76584">
        <w:t xml:space="preserve"> containers to be recycled in a container with a tight fitting lid to prevent rodent access;</w:t>
      </w:r>
    </w:p>
    <w:p w:rsidR="007E781F" w:rsidRPr="00E4295F" w:rsidRDefault="007E781F" w:rsidP="001D554A">
      <w:pPr>
        <w:pStyle w:val="TOC6"/>
        <w:numPr>
          <w:ilvl w:val="1"/>
          <w:numId w:val="28"/>
        </w:numPr>
      </w:pPr>
      <w:r w:rsidRPr="00E4295F">
        <w:t>Remove non-food items that rodents are consuming or using as bedding;</w:t>
      </w:r>
    </w:p>
    <w:p w:rsidR="007E781F" w:rsidRPr="00E4295F" w:rsidRDefault="007E781F" w:rsidP="001D554A">
      <w:pPr>
        <w:pStyle w:val="TOC6"/>
        <w:numPr>
          <w:ilvl w:val="1"/>
          <w:numId w:val="28"/>
        </w:numPr>
      </w:pPr>
      <w:r w:rsidRPr="00E4295F">
        <w:t>Store foods in tight fitting containers;</w:t>
      </w:r>
    </w:p>
    <w:p w:rsidR="007E781F" w:rsidRPr="00E4295F" w:rsidRDefault="007E781F" w:rsidP="001D554A">
      <w:pPr>
        <w:pStyle w:val="TOC6"/>
        <w:numPr>
          <w:ilvl w:val="1"/>
          <w:numId w:val="28"/>
        </w:numPr>
      </w:pPr>
      <w:r w:rsidRPr="00E4295F">
        <w:t>Avoid eating at workstations.  In areas were food is consumed, vacuum periodically to remove crumbs;</w:t>
      </w:r>
    </w:p>
    <w:p w:rsidR="007E781F" w:rsidRPr="00E4295F" w:rsidRDefault="007E781F" w:rsidP="001D554A">
      <w:pPr>
        <w:pStyle w:val="TOC6"/>
        <w:numPr>
          <w:ilvl w:val="1"/>
          <w:numId w:val="28"/>
        </w:numPr>
      </w:pPr>
      <w:r w:rsidRPr="00E4295F">
        <w:t>Regularly clean crumbs and other food residues from toasters, toaster ovens, microwave ovens coffee pots and other food preparation equipment;</w:t>
      </w:r>
    </w:p>
    <w:p w:rsidR="007E781F" w:rsidRPr="00E4295F" w:rsidRDefault="007E781F" w:rsidP="001D554A">
      <w:pPr>
        <w:pStyle w:val="TOC6"/>
        <w:numPr>
          <w:ilvl w:val="1"/>
          <w:numId w:val="28"/>
        </w:numPr>
      </w:pPr>
      <w:r w:rsidRPr="00E4295F">
        <w:t>Examine each room and the exterior walls of the building for means of rodent egress and seal appropriately.  Holes as small as ¼” is enough space for rodents to enter an area.  If doors do not seal at the bottom, install a weather</w:t>
      </w:r>
      <w:r w:rsidR="00AE7CB6">
        <w:t xml:space="preserve"> strip as a barrier to rodents;</w:t>
      </w:r>
    </w:p>
    <w:p w:rsidR="007E781F" w:rsidRPr="00E4295F" w:rsidRDefault="007E781F" w:rsidP="001D554A">
      <w:pPr>
        <w:pStyle w:val="TOC6"/>
        <w:numPr>
          <w:ilvl w:val="1"/>
          <w:numId w:val="28"/>
        </w:numPr>
      </w:pPr>
      <w:r w:rsidRPr="00E4295F">
        <w:t>Reduce harborages (cardboard boxes, paper) where rodents may reside; and</w:t>
      </w:r>
    </w:p>
    <w:p w:rsidR="007E781F" w:rsidRPr="007E781F" w:rsidRDefault="007E781F" w:rsidP="001D554A">
      <w:pPr>
        <w:pStyle w:val="TOC6"/>
        <w:numPr>
          <w:ilvl w:val="1"/>
          <w:numId w:val="28"/>
        </w:numPr>
      </w:pPr>
      <w:r w:rsidRPr="00E4295F">
        <w:t xml:space="preserve">Refer to the IPM Guide, which can be obtained at the following Internet address: </w:t>
      </w:r>
      <w:hyperlink r:id="rId11" w:history="1">
        <w:r w:rsidRPr="00820580">
          <w:rPr>
            <w:rStyle w:val="Hyperlink"/>
          </w:rPr>
          <w:t>http://www.mass.gov/eea/docs/agr/pesticides/publications/ipm-kit-for-bldg-mgrs.pdf</w:t>
        </w:r>
      </w:hyperlink>
      <w:r w:rsidR="00AE7CB6">
        <w:t>.</w:t>
      </w:r>
    </w:p>
    <w:p w:rsidR="0068570B" w:rsidRDefault="0068570B" w:rsidP="001D554A">
      <w:pPr>
        <w:pStyle w:val="TOC6"/>
        <w:numPr>
          <w:ilvl w:val="0"/>
          <w:numId w:val="28"/>
        </w:numPr>
      </w:pPr>
      <w:r>
        <w:t>Continue to change filters for AHUs in accordance with the manufacturer’s instructions, or more frequently if needed.</w:t>
      </w:r>
    </w:p>
    <w:p w:rsidR="00465CC8" w:rsidRDefault="00465CC8" w:rsidP="001D554A">
      <w:pPr>
        <w:pStyle w:val="TOC6"/>
        <w:numPr>
          <w:ilvl w:val="0"/>
          <w:numId w:val="28"/>
        </w:numPr>
      </w:pPr>
      <w:r>
        <w:lastRenderedPageBreak/>
        <w:t>Regularly clean supply diffusers, exhaust vents and personal fans to avoid re-aerosolizing any accumulated debris.</w:t>
      </w:r>
    </w:p>
    <w:p w:rsidR="00465CC8" w:rsidRDefault="00465CC8" w:rsidP="001D554A">
      <w:pPr>
        <w:pStyle w:val="TOC6"/>
        <w:numPr>
          <w:ilvl w:val="0"/>
          <w:numId w:val="28"/>
        </w:numPr>
      </w:pPr>
      <w:r>
        <w:t>Vacuum carpet</w:t>
      </w:r>
      <w:r w:rsidRPr="005B66C1">
        <w:t xml:space="preserve"> with a high efficiency particulate arrestance (HEPA) filtered vacuum in combinat</w:t>
      </w:r>
      <w:r>
        <w:t>ion with an annual cleaning to</w:t>
      </w:r>
      <w:r w:rsidRPr="005B66C1">
        <w:t xml:space="preserve"> help to reduce accumulation and potential aerosolization of materials from the carpeting.</w:t>
      </w:r>
    </w:p>
    <w:p w:rsidR="00465CC8" w:rsidRPr="00520881" w:rsidRDefault="00465CC8" w:rsidP="001D554A">
      <w:pPr>
        <w:pStyle w:val="TOC6"/>
        <w:numPr>
          <w:ilvl w:val="0"/>
          <w:numId w:val="28"/>
        </w:numPr>
      </w:pPr>
      <w:r>
        <w:t xml:space="preserve">Refer to resource manuals and other related indoor air quality documents for further building-wide evaluations and advice on maintaining public buildings.  Copies of these materials are located on the MDPH’s website: </w:t>
      </w:r>
      <w:hyperlink r:id="rId12" w:history="1">
        <w:r w:rsidRPr="004B2FB7">
          <w:rPr>
            <w:rStyle w:val="Hyperlink"/>
            <w:szCs w:val="24"/>
          </w:rPr>
          <w:t>http://mass.gov/dph/iaq</w:t>
        </w:r>
      </w:hyperlink>
      <w:r w:rsidRPr="00482646">
        <w:t>.</w:t>
      </w:r>
    </w:p>
    <w:p w:rsidR="00465CC8" w:rsidRDefault="00465CC8" w:rsidP="00465CC8">
      <w:pPr>
        <w:pStyle w:val="Heading1"/>
      </w:pPr>
      <w:r>
        <w:br w:type="page"/>
      </w:r>
      <w:r>
        <w:lastRenderedPageBreak/>
        <w:t>References</w:t>
      </w:r>
    </w:p>
    <w:p w:rsidR="00465CC8" w:rsidRPr="006A2CDB" w:rsidRDefault="00465CC8" w:rsidP="00465CC8">
      <w:pPr>
        <w:pStyle w:val="BodyText2"/>
        <w:rPr>
          <w:sz w:val="22"/>
          <w:szCs w:val="22"/>
        </w:rPr>
      </w:pPr>
      <w:proofErr w:type="gramStart"/>
      <w:r w:rsidRPr="006A2CDB">
        <w:rPr>
          <w:sz w:val="22"/>
          <w:szCs w:val="22"/>
        </w:rPr>
        <w:t>ASHRAE.</w:t>
      </w:r>
      <w:proofErr w:type="gramEnd"/>
      <w:r w:rsidRPr="006A2CDB">
        <w:rPr>
          <w:sz w:val="22"/>
          <w:szCs w:val="22"/>
        </w:rPr>
        <w:t xml:space="preserve">  1989.  Ventilation for Acceptable Indoor Air Quality.  </w:t>
      </w:r>
      <w:proofErr w:type="gramStart"/>
      <w:r w:rsidRPr="006A2CDB">
        <w:rPr>
          <w:sz w:val="22"/>
          <w:szCs w:val="22"/>
        </w:rPr>
        <w:t>American Society of Heating, Refrigeration and Air Conditioning Engineers.</w:t>
      </w:r>
      <w:proofErr w:type="gramEnd"/>
      <w:r w:rsidRPr="006A2CDB">
        <w:rPr>
          <w:sz w:val="22"/>
          <w:szCs w:val="22"/>
        </w:rPr>
        <w:t xml:space="preserve">  ANSI/ASHRAE 62-1989.</w:t>
      </w:r>
    </w:p>
    <w:p w:rsidR="00465CC8" w:rsidRDefault="00465CC8" w:rsidP="00465CC8">
      <w:pPr>
        <w:pStyle w:val="BodyText2"/>
        <w:rPr>
          <w:sz w:val="22"/>
          <w:szCs w:val="22"/>
        </w:rPr>
      </w:pPr>
      <w:proofErr w:type="gramStart"/>
      <w:r w:rsidRPr="006A2CDB">
        <w:rPr>
          <w:sz w:val="22"/>
          <w:szCs w:val="22"/>
        </w:rPr>
        <w:t>BOCA.</w:t>
      </w:r>
      <w:proofErr w:type="gramEnd"/>
      <w:r w:rsidRPr="006A2CDB">
        <w:rPr>
          <w:sz w:val="22"/>
          <w:szCs w:val="22"/>
        </w:rPr>
        <w:t xml:space="preserve">  1993.  The BOCA National Mechanical Code/1993.  8</w:t>
      </w:r>
      <w:r w:rsidRPr="006A2CDB">
        <w:rPr>
          <w:sz w:val="22"/>
          <w:szCs w:val="22"/>
          <w:vertAlign w:val="superscript"/>
        </w:rPr>
        <w:t>th</w:t>
      </w:r>
      <w:r w:rsidRPr="006A2CDB">
        <w:rPr>
          <w:sz w:val="22"/>
          <w:szCs w:val="22"/>
        </w:rPr>
        <w:t xml:space="preserve"> </w:t>
      </w:r>
      <w:proofErr w:type="gramStart"/>
      <w:r w:rsidRPr="006A2CDB">
        <w:rPr>
          <w:sz w:val="22"/>
          <w:szCs w:val="22"/>
        </w:rPr>
        <w:t>ed</w:t>
      </w:r>
      <w:proofErr w:type="gramEnd"/>
      <w:r w:rsidRPr="006A2CDB">
        <w:rPr>
          <w:sz w:val="22"/>
          <w:szCs w:val="22"/>
        </w:rPr>
        <w:t>.  Building Officials &amp; Code Administrators International, Inc., Country Club Hills, IL.</w:t>
      </w:r>
    </w:p>
    <w:p w:rsidR="006A2CDB" w:rsidRPr="005A1D50" w:rsidRDefault="006A2CDB" w:rsidP="006A2CDB">
      <w:pPr>
        <w:pStyle w:val="BodyText2"/>
        <w:rPr>
          <w:szCs w:val="24"/>
        </w:rPr>
      </w:pPr>
      <w:r w:rsidRPr="005A1D50">
        <w:rPr>
          <w:szCs w:val="24"/>
        </w:rPr>
        <w:t xml:space="preserve">Burge, H.A.  1995.  </w:t>
      </w:r>
      <w:proofErr w:type="spellStart"/>
      <w:r w:rsidRPr="005A1D50">
        <w:rPr>
          <w:i/>
          <w:szCs w:val="24"/>
        </w:rPr>
        <w:t>Bioaerosols</w:t>
      </w:r>
      <w:proofErr w:type="spellEnd"/>
      <w:r w:rsidRPr="005A1D50">
        <w:rPr>
          <w:szCs w:val="24"/>
        </w:rPr>
        <w:t xml:space="preserve">.  </w:t>
      </w:r>
      <w:proofErr w:type="gramStart"/>
      <w:r w:rsidRPr="005A1D50">
        <w:rPr>
          <w:szCs w:val="24"/>
        </w:rPr>
        <w:t xml:space="preserve">Lewis Publishing Company, </w:t>
      </w:r>
      <w:smartTag w:uri="urn:schemas-microsoft-com:office:smarttags" w:element="place">
        <w:smartTag w:uri="urn:schemas-microsoft-com:office:smarttags" w:element="City">
          <w:r w:rsidRPr="005A1D50">
            <w:rPr>
              <w:szCs w:val="24"/>
            </w:rPr>
            <w:t>Boca Raton</w:t>
          </w:r>
        </w:smartTag>
        <w:r w:rsidRPr="005A1D50">
          <w:rPr>
            <w:szCs w:val="24"/>
          </w:rPr>
          <w:t xml:space="preserve">, </w:t>
        </w:r>
        <w:smartTag w:uri="urn:schemas-microsoft-com:office:smarttags" w:element="State">
          <w:r w:rsidRPr="005A1D50">
            <w:rPr>
              <w:szCs w:val="24"/>
            </w:rPr>
            <w:t>FL.</w:t>
          </w:r>
        </w:smartTag>
      </w:smartTag>
      <w:proofErr w:type="gramEnd"/>
    </w:p>
    <w:p w:rsidR="00465CC8" w:rsidRPr="006A2CDB" w:rsidRDefault="00465CC8" w:rsidP="00465CC8">
      <w:pPr>
        <w:spacing w:after="240"/>
        <w:rPr>
          <w:sz w:val="22"/>
          <w:szCs w:val="22"/>
        </w:rPr>
      </w:pPr>
      <w:proofErr w:type="gramStart"/>
      <w:r w:rsidRPr="006A2CDB">
        <w:rPr>
          <w:sz w:val="22"/>
          <w:szCs w:val="22"/>
        </w:rPr>
        <w:t>IICRC.</w:t>
      </w:r>
      <w:proofErr w:type="gramEnd"/>
      <w:r w:rsidRPr="006A2CDB">
        <w:rPr>
          <w:sz w:val="22"/>
          <w:szCs w:val="22"/>
        </w:rPr>
        <w:t xml:space="preserve">  2012.  Carpet Cleaning FAQ 4 Institute of Inspection, Cleaning and Restoration Certification.  </w:t>
      </w:r>
      <w:proofErr w:type="gramStart"/>
      <w:r w:rsidRPr="006A2CDB">
        <w:rPr>
          <w:sz w:val="22"/>
          <w:szCs w:val="22"/>
        </w:rPr>
        <w:t>Institute of Inspection Cleaning and Restoration, Vancouver, WA.</w:t>
      </w:r>
      <w:proofErr w:type="gramEnd"/>
    </w:p>
    <w:p w:rsidR="00465CC8" w:rsidRPr="006A2CDB" w:rsidRDefault="00465CC8" w:rsidP="00465CC8">
      <w:pPr>
        <w:pStyle w:val="BodyText2"/>
        <w:rPr>
          <w:sz w:val="22"/>
          <w:szCs w:val="22"/>
        </w:rPr>
      </w:pPr>
      <w:proofErr w:type="gramStart"/>
      <w:r w:rsidRPr="006A2CDB">
        <w:rPr>
          <w:sz w:val="22"/>
          <w:szCs w:val="22"/>
        </w:rPr>
        <w:t>MDPH.</w:t>
      </w:r>
      <w:proofErr w:type="gramEnd"/>
      <w:r w:rsidRPr="006A2CDB">
        <w:rPr>
          <w:sz w:val="22"/>
          <w:szCs w:val="22"/>
        </w:rPr>
        <w:t xml:space="preserve">  1997.  Requirements to Maintain Air Quality in Indoor Skating Rinks (State Sanitary Code, Chapter XI).  </w:t>
      </w:r>
      <w:proofErr w:type="gramStart"/>
      <w:r w:rsidRPr="006A2CDB">
        <w:rPr>
          <w:sz w:val="22"/>
          <w:szCs w:val="22"/>
        </w:rPr>
        <w:t>105 CMR 675.000.</w:t>
      </w:r>
      <w:proofErr w:type="gramEnd"/>
      <w:r w:rsidRPr="006A2CDB">
        <w:rPr>
          <w:sz w:val="22"/>
          <w:szCs w:val="22"/>
        </w:rPr>
        <w:t xml:space="preserve">  </w:t>
      </w:r>
      <w:proofErr w:type="gramStart"/>
      <w:r w:rsidRPr="006A2CDB">
        <w:rPr>
          <w:sz w:val="22"/>
          <w:szCs w:val="22"/>
        </w:rPr>
        <w:t>Massachusetts Department of Public Health, Boston, MA.</w:t>
      </w:r>
      <w:proofErr w:type="gramEnd"/>
    </w:p>
    <w:p w:rsidR="00803D51" w:rsidRPr="006A2CDB" w:rsidRDefault="00803D51" w:rsidP="00803D51">
      <w:pPr>
        <w:pStyle w:val="BodyText2"/>
        <w:rPr>
          <w:sz w:val="22"/>
          <w:szCs w:val="22"/>
        </w:rPr>
      </w:pPr>
      <w:proofErr w:type="gramStart"/>
      <w:r w:rsidRPr="006A2CDB">
        <w:rPr>
          <w:sz w:val="22"/>
          <w:szCs w:val="22"/>
        </w:rPr>
        <w:t>NIH.</w:t>
      </w:r>
      <w:proofErr w:type="gramEnd"/>
      <w:r w:rsidRPr="006A2CDB">
        <w:rPr>
          <w:sz w:val="22"/>
          <w:szCs w:val="22"/>
        </w:rPr>
        <w:t xml:space="preserve">  2006.  Chemical in Many Air Fresheners May Reduce Lung Function.  NIH News.  </w:t>
      </w:r>
      <w:proofErr w:type="gramStart"/>
      <w:r w:rsidRPr="006A2CDB">
        <w:rPr>
          <w:sz w:val="22"/>
          <w:szCs w:val="22"/>
        </w:rPr>
        <w:t>National Institute of Health.</w:t>
      </w:r>
      <w:proofErr w:type="gramEnd"/>
      <w:r w:rsidRPr="006A2CDB">
        <w:rPr>
          <w:sz w:val="22"/>
          <w:szCs w:val="22"/>
        </w:rPr>
        <w:t xml:space="preserve">  July 27, 2006.  http://www.nih.gov/news/pr/jul2006/niehs-27.htm</w:t>
      </w:r>
    </w:p>
    <w:p w:rsidR="00465CC8" w:rsidRPr="0068570B" w:rsidRDefault="00465CC8" w:rsidP="00465CC8">
      <w:pPr>
        <w:pStyle w:val="BodyText2"/>
        <w:rPr>
          <w:sz w:val="22"/>
          <w:szCs w:val="22"/>
          <w:highlight w:val="yellow"/>
        </w:rPr>
      </w:pPr>
      <w:proofErr w:type="gramStart"/>
      <w:r w:rsidRPr="006A2CDB">
        <w:rPr>
          <w:sz w:val="22"/>
          <w:szCs w:val="22"/>
        </w:rPr>
        <w:t>OSHA.</w:t>
      </w:r>
      <w:proofErr w:type="gramEnd"/>
      <w:r w:rsidRPr="006A2CDB">
        <w:rPr>
          <w:sz w:val="22"/>
          <w:szCs w:val="22"/>
        </w:rPr>
        <w:t xml:space="preserve">  1997.  Limits for Air Contaminants.  </w:t>
      </w:r>
      <w:proofErr w:type="gramStart"/>
      <w:r w:rsidRPr="006A2CDB">
        <w:rPr>
          <w:sz w:val="22"/>
          <w:szCs w:val="22"/>
        </w:rPr>
        <w:t>Occupational Safety and Health Administration.</w:t>
      </w:r>
      <w:proofErr w:type="gramEnd"/>
      <w:r w:rsidRPr="006A2CDB">
        <w:rPr>
          <w:sz w:val="22"/>
          <w:szCs w:val="22"/>
        </w:rPr>
        <w:t xml:space="preserve">  </w:t>
      </w:r>
      <w:proofErr w:type="gramStart"/>
      <w:r w:rsidRPr="006A2CDB">
        <w:rPr>
          <w:sz w:val="22"/>
          <w:szCs w:val="22"/>
        </w:rPr>
        <w:t>Code of Federal Regulations.</w:t>
      </w:r>
      <w:proofErr w:type="gramEnd"/>
      <w:r w:rsidRPr="006A2CDB">
        <w:rPr>
          <w:sz w:val="22"/>
          <w:szCs w:val="22"/>
        </w:rPr>
        <w:t xml:space="preserve">  29 C.F.R 1910.1000 Table </w:t>
      </w:r>
      <w:proofErr w:type="gramStart"/>
      <w:r w:rsidRPr="006A2CDB">
        <w:rPr>
          <w:sz w:val="22"/>
          <w:szCs w:val="22"/>
        </w:rPr>
        <w:t>Z-1-A.</w:t>
      </w:r>
      <w:proofErr w:type="gramEnd"/>
    </w:p>
    <w:p w:rsidR="00465CC8" w:rsidRPr="006A2CDB" w:rsidRDefault="00465CC8" w:rsidP="00465CC8">
      <w:pPr>
        <w:pStyle w:val="BodyText2"/>
        <w:rPr>
          <w:sz w:val="22"/>
          <w:szCs w:val="22"/>
        </w:rPr>
      </w:pPr>
      <w:r w:rsidRPr="006A2CDB">
        <w:rPr>
          <w:sz w:val="22"/>
          <w:szCs w:val="22"/>
        </w:rPr>
        <w:t xml:space="preserve">Sanford.  1999.  Material Safety Data Sheet (MSDS No: 198-17).  </w:t>
      </w:r>
      <w:proofErr w:type="gramStart"/>
      <w:r w:rsidRPr="006A2CDB">
        <w:rPr>
          <w:sz w:val="22"/>
          <w:szCs w:val="22"/>
        </w:rPr>
        <w:t>Expo</w:t>
      </w:r>
      <w:r w:rsidRPr="006A2CDB">
        <w:rPr>
          <w:sz w:val="22"/>
          <w:szCs w:val="22"/>
        </w:rPr>
        <w:sym w:font="Symbol" w:char="F0D2"/>
      </w:r>
      <w:r w:rsidRPr="006A2CDB">
        <w:rPr>
          <w:sz w:val="22"/>
          <w:szCs w:val="22"/>
        </w:rPr>
        <w:t xml:space="preserve"> Dry Erase Markers Bullet, Chisel, and Ultra Fine Tip.</w:t>
      </w:r>
      <w:proofErr w:type="gramEnd"/>
      <w:r w:rsidRPr="006A2CDB">
        <w:rPr>
          <w:sz w:val="22"/>
          <w:szCs w:val="22"/>
        </w:rPr>
        <w:t xml:space="preserve">  Sanford Corporation.  Bellwood, IL.</w:t>
      </w:r>
    </w:p>
    <w:p w:rsidR="00465CC8" w:rsidRPr="006A2CDB" w:rsidRDefault="00465CC8" w:rsidP="00465CC8">
      <w:pPr>
        <w:pStyle w:val="BodyText2"/>
        <w:rPr>
          <w:sz w:val="22"/>
          <w:szCs w:val="22"/>
        </w:rPr>
      </w:pPr>
      <w:proofErr w:type="gramStart"/>
      <w:r w:rsidRPr="006A2CDB">
        <w:rPr>
          <w:sz w:val="22"/>
          <w:szCs w:val="22"/>
        </w:rPr>
        <w:t>SBBRS.</w:t>
      </w:r>
      <w:proofErr w:type="gramEnd"/>
      <w:r w:rsidRPr="006A2CDB">
        <w:rPr>
          <w:sz w:val="22"/>
          <w:szCs w:val="22"/>
        </w:rPr>
        <w:t xml:space="preserve">  2011.  Mechanical Ventilation.  </w:t>
      </w:r>
      <w:proofErr w:type="gramStart"/>
      <w:r w:rsidRPr="006A2CDB">
        <w:rPr>
          <w:sz w:val="22"/>
          <w:szCs w:val="22"/>
        </w:rPr>
        <w:t>State Board of Building Regulations and Standards.</w:t>
      </w:r>
      <w:proofErr w:type="gramEnd"/>
      <w:r w:rsidRPr="006A2CDB">
        <w:rPr>
          <w:sz w:val="22"/>
          <w:szCs w:val="22"/>
        </w:rPr>
        <w:t xml:space="preserve">  </w:t>
      </w:r>
      <w:proofErr w:type="gramStart"/>
      <w:r w:rsidRPr="006A2CDB">
        <w:rPr>
          <w:sz w:val="22"/>
          <w:szCs w:val="22"/>
        </w:rPr>
        <w:t>Code of Massachusetts Regulations, 8</w:t>
      </w:r>
      <w:r w:rsidRPr="006A2CDB">
        <w:rPr>
          <w:sz w:val="22"/>
          <w:szCs w:val="22"/>
          <w:vertAlign w:val="superscript"/>
        </w:rPr>
        <w:t>th</w:t>
      </w:r>
      <w:r w:rsidRPr="006A2CDB">
        <w:rPr>
          <w:sz w:val="22"/>
          <w:szCs w:val="22"/>
        </w:rPr>
        <w:t xml:space="preserve"> edition.</w:t>
      </w:r>
      <w:proofErr w:type="gramEnd"/>
      <w:r w:rsidRPr="006A2CDB">
        <w:rPr>
          <w:sz w:val="22"/>
          <w:szCs w:val="22"/>
        </w:rPr>
        <w:t xml:space="preserve">  </w:t>
      </w:r>
      <w:proofErr w:type="gramStart"/>
      <w:r w:rsidRPr="006A2CDB">
        <w:rPr>
          <w:sz w:val="22"/>
          <w:szCs w:val="22"/>
        </w:rPr>
        <w:t>780 CMR 1209.0.</w:t>
      </w:r>
      <w:proofErr w:type="gramEnd"/>
    </w:p>
    <w:p w:rsidR="00465CC8" w:rsidRPr="006A2CDB" w:rsidRDefault="00465CC8" w:rsidP="00465CC8">
      <w:pPr>
        <w:spacing w:after="240"/>
        <w:rPr>
          <w:sz w:val="22"/>
          <w:szCs w:val="22"/>
        </w:rPr>
      </w:pPr>
      <w:proofErr w:type="gramStart"/>
      <w:r w:rsidRPr="006A2CDB">
        <w:rPr>
          <w:sz w:val="22"/>
          <w:szCs w:val="22"/>
        </w:rPr>
        <w:t>Schmidt Etkin, D.</w:t>
      </w:r>
      <w:proofErr w:type="gramEnd"/>
      <w:r w:rsidRPr="006A2CDB">
        <w:rPr>
          <w:sz w:val="22"/>
          <w:szCs w:val="22"/>
        </w:rPr>
        <w:t xml:space="preserve">  1992.  Office Furnishings/Equipment &amp; IAQ Health Impacts, Prevention &amp; Mitigation.  Cutter Information Corporation, Indoor Air Quality Update, Arlington, MA.</w:t>
      </w:r>
    </w:p>
    <w:p w:rsidR="00465CC8" w:rsidRPr="006A2CDB" w:rsidRDefault="00465CC8" w:rsidP="00465CC8">
      <w:pPr>
        <w:pStyle w:val="BodyText2"/>
        <w:rPr>
          <w:sz w:val="22"/>
          <w:szCs w:val="22"/>
        </w:rPr>
      </w:pPr>
      <w:proofErr w:type="gramStart"/>
      <w:r w:rsidRPr="006A2CDB">
        <w:rPr>
          <w:sz w:val="22"/>
          <w:szCs w:val="22"/>
        </w:rPr>
        <w:t>SMACNA.</w:t>
      </w:r>
      <w:proofErr w:type="gramEnd"/>
      <w:r w:rsidRPr="006A2CDB">
        <w:rPr>
          <w:sz w:val="22"/>
          <w:szCs w:val="22"/>
        </w:rPr>
        <w:t xml:space="preserve">  1994.  HVAC Systems Commissioning Manual.  1</w:t>
      </w:r>
      <w:r w:rsidRPr="006A2CDB">
        <w:rPr>
          <w:sz w:val="22"/>
          <w:szCs w:val="22"/>
          <w:vertAlign w:val="superscript"/>
        </w:rPr>
        <w:t>st</w:t>
      </w:r>
      <w:r w:rsidRPr="006A2CDB">
        <w:rPr>
          <w:sz w:val="22"/>
          <w:szCs w:val="22"/>
        </w:rPr>
        <w:t xml:space="preserve"> </w:t>
      </w:r>
      <w:proofErr w:type="gramStart"/>
      <w:r w:rsidRPr="006A2CDB">
        <w:rPr>
          <w:sz w:val="22"/>
          <w:szCs w:val="22"/>
        </w:rPr>
        <w:t>ed</w:t>
      </w:r>
      <w:proofErr w:type="gramEnd"/>
      <w:r w:rsidRPr="006A2CDB">
        <w:rPr>
          <w:sz w:val="22"/>
          <w:szCs w:val="22"/>
        </w:rPr>
        <w:t xml:space="preserve">.  </w:t>
      </w:r>
      <w:proofErr w:type="gramStart"/>
      <w:r w:rsidRPr="006A2CDB">
        <w:rPr>
          <w:sz w:val="22"/>
          <w:szCs w:val="22"/>
        </w:rPr>
        <w:t>Sheet Metal and Air Conditioning Contractors’ National Association, Inc., Chantilly, VA.</w:t>
      </w:r>
      <w:proofErr w:type="gramEnd"/>
    </w:p>
    <w:p w:rsidR="00465CC8" w:rsidRDefault="00465CC8" w:rsidP="00465CC8">
      <w:pPr>
        <w:pStyle w:val="BodyText2"/>
        <w:rPr>
          <w:sz w:val="22"/>
          <w:szCs w:val="22"/>
        </w:rPr>
      </w:pPr>
      <w:proofErr w:type="gramStart"/>
      <w:r w:rsidRPr="006A2CDB">
        <w:rPr>
          <w:sz w:val="22"/>
          <w:szCs w:val="22"/>
        </w:rPr>
        <w:t>Sundell.</w:t>
      </w:r>
      <w:proofErr w:type="gramEnd"/>
      <w:r w:rsidRPr="006A2CDB">
        <w:rPr>
          <w:sz w:val="22"/>
          <w:szCs w:val="22"/>
        </w:rPr>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Pr="006A2CDB">
        <w:rPr>
          <w:bCs/>
          <w:i/>
          <w:sz w:val="22"/>
          <w:szCs w:val="22"/>
        </w:rPr>
        <w:t>Indoor Air</w:t>
      </w:r>
      <w:r w:rsidRPr="006A2CDB">
        <w:rPr>
          <w:bCs/>
          <w:sz w:val="22"/>
          <w:szCs w:val="22"/>
        </w:rPr>
        <w:t xml:space="preserve">, </w:t>
      </w:r>
      <w:r w:rsidRPr="006A2CDB">
        <w:rPr>
          <w:sz w:val="22"/>
          <w:szCs w:val="22"/>
        </w:rPr>
        <w:t>Volume 21: pp 191–204.</w:t>
      </w:r>
    </w:p>
    <w:p w:rsidR="006A2CDB" w:rsidRPr="005A1D50" w:rsidRDefault="006A2CDB" w:rsidP="006A2CDB">
      <w:pPr>
        <w:pStyle w:val="BodyText2"/>
        <w:rPr>
          <w:szCs w:val="24"/>
        </w:rPr>
      </w:pPr>
      <w:proofErr w:type="gramStart"/>
      <w:smartTag w:uri="urn:schemas-microsoft-com:office:smarttags" w:element="place">
        <w:smartTag w:uri="urn:schemas-microsoft-com:office:smarttags" w:element="country-region">
          <w:r w:rsidRPr="005A1D50">
            <w:rPr>
              <w:szCs w:val="24"/>
            </w:rPr>
            <w:t>US</w:t>
          </w:r>
        </w:smartTag>
      </w:smartTag>
      <w:r w:rsidRPr="005A1D50">
        <w:rPr>
          <w:szCs w:val="24"/>
        </w:rPr>
        <w:t xml:space="preserve"> EPA.</w:t>
      </w:r>
      <w:proofErr w:type="gramEnd"/>
      <w:r w:rsidRPr="005A1D50">
        <w:rPr>
          <w:szCs w:val="24"/>
        </w:rPr>
        <w:t xml:space="preserve">  1992.  Indoor Biological Pollutants.  US Environmental Protection Agency, Environmental Criteria and Assessment Office, Office of Health and Environmental Assessment, research </w:t>
      </w:r>
      <w:smartTag w:uri="urn:schemas-microsoft-com:office:smarttags" w:element="place">
        <w:smartTag w:uri="urn:schemas-microsoft-com:office:smarttags" w:element="City">
          <w:r w:rsidRPr="005A1D50">
            <w:rPr>
              <w:szCs w:val="24"/>
            </w:rPr>
            <w:t>Triangle Park</w:t>
          </w:r>
        </w:smartTag>
        <w:r w:rsidRPr="005A1D50">
          <w:rPr>
            <w:szCs w:val="24"/>
          </w:rPr>
          <w:t xml:space="preserve">, </w:t>
        </w:r>
        <w:smartTag w:uri="urn:schemas-microsoft-com:office:smarttags" w:element="State">
          <w:r w:rsidRPr="005A1D50">
            <w:rPr>
              <w:szCs w:val="24"/>
            </w:rPr>
            <w:t>NC</w:t>
          </w:r>
        </w:smartTag>
      </w:smartTag>
      <w:r w:rsidRPr="005A1D50">
        <w:rPr>
          <w:szCs w:val="24"/>
        </w:rPr>
        <w:t xml:space="preserve">.  </w:t>
      </w:r>
      <w:proofErr w:type="gramStart"/>
      <w:r w:rsidRPr="005A1D50">
        <w:rPr>
          <w:szCs w:val="24"/>
        </w:rPr>
        <w:t>EPA 600/8-91/202</w:t>
      </w:r>
      <w:r>
        <w:rPr>
          <w:szCs w:val="24"/>
        </w:rPr>
        <w:t>.</w:t>
      </w:r>
      <w:proofErr w:type="gramEnd"/>
      <w:r>
        <w:rPr>
          <w:szCs w:val="24"/>
        </w:rPr>
        <w:t xml:space="preserve"> </w:t>
      </w:r>
      <w:r w:rsidRPr="005A1D50">
        <w:rPr>
          <w:szCs w:val="24"/>
        </w:rPr>
        <w:t xml:space="preserve"> January 1992.</w:t>
      </w:r>
    </w:p>
    <w:p w:rsidR="00436F32" w:rsidRDefault="00465CC8" w:rsidP="00465CC8">
      <w:pPr>
        <w:pStyle w:val="BodyText2"/>
        <w:tabs>
          <w:tab w:val="left" w:pos="3780"/>
        </w:tabs>
        <w:rPr>
          <w:sz w:val="22"/>
          <w:szCs w:val="22"/>
        </w:rPr>
        <w:sectPr w:rsidR="00436F32" w:rsidSect="00465CC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6A2CDB">
        <w:rPr>
          <w:sz w:val="22"/>
          <w:szCs w:val="22"/>
        </w:rPr>
        <w:t>US EPA.</w:t>
      </w:r>
      <w:proofErr w:type="gramEnd"/>
      <w:r w:rsidRPr="006A2CDB">
        <w:rPr>
          <w:sz w:val="22"/>
          <w:szCs w:val="22"/>
        </w:rPr>
        <w:t xml:space="preserve">  2006.  National Ambient Air Quality Standards (NAAQS).  </w:t>
      </w:r>
      <w:proofErr w:type="gramStart"/>
      <w:r w:rsidRPr="006A2CDB">
        <w:rPr>
          <w:sz w:val="22"/>
          <w:szCs w:val="22"/>
        </w:rPr>
        <w:t>US Environmental Protection Agency, Office of Air Quality Planning and Standards, Washington, DC.</w:t>
      </w:r>
      <w:proofErr w:type="gramEnd"/>
      <w:r w:rsidRPr="006A2CDB">
        <w:rPr>
          <w:sz w:val="22"/>
          <w:szCs w:val="22"/>
        </w:rPr>
        <w:t xml:space="preserve">  </w:t>
      </w:r>
      <w:hyperlink r:id="rId19" w:history="1">
        <w:r w:rsidRPr="006A2CDB">
          <w:rPr>
            <w:rStyle w:val="Hyperlink"/>
            <w:sz w:val="22"/>
            <w:szCs w:val="22"/>
          </w:rPr>
          <w:t>http://www.epa.</w:t>
        </w:r>
        <w:bookmarkStart w:id="2" w:name="_Hlt521827363"/>
        <w:r w:rsidRPr="006A2CDB">
          <w:rPr>
            <w:rStyle w:val="Hyperlink"/>
            <w:sz w:val="22"/>
            <w:szCs w:val="22"/>
          </w:rPr>
          <w:t>g</w:t>
        </w:r>
        <w:bookmarkEnd w:id="2"/>
        <w:r w:rsidRPr="006A2CDB">
          <w:rPr>
            <w:rStyle w:val="Hyperlink"/>
            <w:sz w:val="22"/>
            <w:szCs w:val="22"/>
          </w:rPr>
          <w:t>ov/air/criteria.html</w:t>
        </w:r>
      </w:hyperlink>
      <w:r w:rsidRPr="006A2CDB">
        <w:rPr>
          <w:sz w:val="22"/>
          <w:szCs w:val="22"/>
        </w:rPr>
        <w:t>.</w:t>
      </w:r>
    </w:p>
    <w:p w:rsidR="00AC1DA1" w:rsidRPr="00AC1DA1" w:rsidRDefault="00AC1DA1" w:rsidP="00AC1DA1">
      <w:pPr>
        <w:spacing w:after="200" w:line="276" w:lineRule="auto"/>
        <w:rPr>
          <w:rFonts w:eastAsia="Calibri"/>
          <w:b/>
          <w:szCs w:val="24"/>
        </w:rPr>
      </w:pPr>
      <w:r w:rsidRPr="00AC1DA1">
        <w:rPr>
          <w:rFonts w:eastAsia="Calibri"/>
          <w:b/>
          <w:szCs w:val="24"/>
        </w:rPr>
        <w:lastRenderedPageBreak/>
        <w:t>Picture 1</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1" name="Picture 1" descr="Picture 1 - Ceiling-mounted supply vent (note water-damaged ceiling t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cture 1 - Ceiling-mounted supply vent (note water-damaged ceiling tile)"/>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Ceiling-mounted supply vent (note water-damaged ceiling tile)</w:t>
      </w:r>
    </w:p>
    <w:p w:rsidR="00AC1DA1" w:rsidRPr="00AC1DA1" w:rsidRDefault="00AC1DA1" w:rsidP="00AC1DA1">
      <w:pPr>
        <w:spacing w:after="200" w:line="276" w:lineRule="auto"/>
        <w:rPr>
          <w:rFonts w:eastAsia="Calibri"/>
          <w:b/>
          <w:szCs w:val="24"/>
        </w:rPr>
      </w:pPr>
      <w:r w:rsidRPr="00AC1DA1">
        <w:rPr>
          <w:rFonts w:eastAsia="Calibri"/>
          <w:b/>
          <w:szCs w:val="24"/>
        </w:rPr>
        <w:t>Picture 2</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2" name="Picture 2" descr="Picture 2 - Ceiling-mounted return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cture 2 - Ceiling-mounted return ven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Ceiling-mounted return vent</w:t>
      </w:r>
    </w:p>
    <w:p w:rsidR="00AC1DA1" w:rsidRPr="00AC1DA1" w:rsidRDefault="00AC1DA1" w:rsidP="00AC1DA1">
      <w:pPr>
        <w:spacing w:after="200" w:line="276" w:lineRule="auto"/>
        <w:rPr>
          <w:rFonts w:eastAsia="Calibri"/>
          <w:b/>
          <w:szCs w:val="24"/>
        </w:rPr>
      </w:pPr>
      <w:r w:rsidRPr="00AC1DA1">
        <w:rPr>
          <w:rFonts w:eastAsia="Calibri"/>
          <w:b/>
          <w:szCs w:val="24"/>
        </w:rPr>
        <w:lastRenderedPageBreak/>
        <w:t>Picture 3</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3" name="Picture 3" descr="Picture 3 - Water-damaged ceiling tiles in a storage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icture 3 - Water-damaged ceiling tiles in a storage room"/>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Water-damaged ceiling tiles in a storage room</w:t>
      </w:r>
    </w:p>
    <w:p w:rsidR="00AC1DA1" w:rsidRPr="00AC1DA1" w:rsidRDefault="00AC1DA1" w:rsidP="00AC1DA1">
      <w:pPr>
        <w:spacing w:after="200" w:line="276" w:lineRule="auto"/>
        <w:rPr>
          <w:rFonts w:eastAsia="Calibri"/>
          <w:b/>
          <w:szCs w:val="24"/>
        </w:rPr>
      </w:pPr>
      <w:r w:rsidRPr="00AC1DA1">
        <w:rPr>
          <w:rFonts w:eastAsia="Calibri"/>
          <w:b/>
          <w:szCs w:val="24"/>
        </w:rPr>
        <w:t>Picture 4</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4" name="Picture 5" descr="Picture 4 - Plant on cardboard, note damage to windows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icture 4 - Plant on cardboard, note damage to windowsill"/>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Plant on cardboard, note damage to windowsill</w:t>
      </w:r>
    </w:p>
    <w:p w:rsidR="00AC1DA1" w:rsidRPr="00AC1DA1" w:rsidRDefault="00AC1DA1" w:rsidP="00AC1DA1">
      <w:pPr>
        <w:spacing w:after="200" w:line="276" w:lineRule="auto"/>
        <w:rPr>
          <w:rFonts w:eastAsia="Calibri"/>
          <w:b/>
          <w:szCs w:val="24"/>
        </w:rPr>
      </w:pPr>
      <w:r w:rsidRPr="00AC1DA1">
        <w:rPr>
          <w:rFonts w:eastAsia="Calibri"/>
          <w:b/>
          <w:szCs w:val="24"/>
        </w:rPr>
        <w:lastRenderedPageBreak/>
        <w:t>Picture 5</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5" name="Picture 6" descr="Picture 5 - Debris in plant drip p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ure 5 - Debris in plant drip pan"/>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Debris in plant drip pan</w:t>
      </w:r>
    </w:p>
    <w:p w:rsidR="00AC1DA1" w:rsidRPr="00AC1DA1" w:rsidRDefault="00AC1DA1" w:rsidP="00AC1DA1">
      <w:pPr>
        <w:spacing w:after="200" w:line="276" w:lineRule="auto"/>
        <w:rPr>
          <w:rFonts w:eastAsia="Calibri"/>
          <w:b/>
          <w:szCs w:val="24"/>
        </w:rPr>
      </w:pPr>
      <w:r w:rsidRPr="00AC1DA1">
        <w:rPr>
          <w:rFonts w:eastAsia="Calibri"/>
          <w:b/>
          <w:szCs w:val="24"/>
        </w:rPr>
        <w:t>Picture 6</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6" name="Picture 7" descr="Picture 6 -Water stains/damage on windows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icture 6 -Water stains/damage on windowsill"/>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Water stains/damage on windowsill</w:t>
      </w:r>
    </w:p>
    <w:p w:rsidR="00AC1DA1" w:rsidRPr="00AC1DA1" w:rsidRDefault="00AC1DA1" w:rsidP="00AC1DA1">
      <w:pPr>
        <w:spacing w:after="200" w:line="276" w:lineRule="auto"/>
        <w:rPr>
          <w:rFonts w:eastAsia="Calibri"/>
          <w:b/>
          <w:szCs w:val="24"/>
        </w:rPr>
      </w:pPr>
      <w:r w:rsidRPr="00AC1DA1">
        <w:rPr>
          <w:rFonts w:eastAsia="Calibri"/>
          <w:b/>
          <w:szCs w:val="24"/>
        </w:rPr>
        <w:lastRenderedPageBreak/>
        <w:t>Picture 7</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7" name="Picture 8" descr="Picture 7 - Water-damaged plas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cture 7 - Water-damaged plaster "/>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 xml:space="preserve">Water-damaged plaster </w:t>
      </w:r>
    </w:p>
    <w:p w:rsidR="00AC1DA1" w:rsidRPr="00AC1DA1" w:rsidRDefault="00AC1DA1" w:rsidP="00AC1DA1">
      <w:pPr>
        <w:spacing w:after="200" w:line="276" w:lineRule="auto"/>
        <w:rPr>
          <w:rFonts w:eastAsia="Calibri"/>
          <w:b/>
          <w:szCs w:val="24"/>
        </w:rPr>
      </w:pPr>
      <w:r w:rsidRPr="00AC1DA1">
        <w:rPr>
          <w:rFonts w:eastAsia="Calibri"/>
          <w:b/>
          <w:szCs w:val="24"/>
        </w:rPr>
        <w:t>Picture 8</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8" name="Picture 13" descr="Picture 8 - Water-damaged carpeting in storage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icture 8 - Water-damaged carpeting in storage area"/>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Water-damaged carpeting in storage area</w:t>
      </w:r>
    </w:p>
    <w:p w:rsidR="00AC1DA1" w:rsidRPr="00AC1DA1" w:rsidRDefault="00AC1DA1" w:rsidP="00AC1DA1">
      <w:pPr>
        <w:spacing w:after="200" w:line="276" w:lineRule="auto"/>
        <w:rPr>
          <w:rFonts w:eastAsia="Calibri"/>
          <w:b/>
          <w:szCs w:val="24"/>
        </w:rPr>
      </w:pPr>
      <w:r w:rsidRPr="00AC1DA1">
        <w:rPr>
          <w:rFonts w:eastAsia="Calibri"/>
          <w:b/>
          <w:szCs w:val="24"/>
        </w:rPr>
        <w:lastRenderedPageBreak/>
        <w:t>Picture 9</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9" name="Picture 9" descr="Picture 9 - Water cooler on carpet, also note mousetrap to the 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icture 9 - Water cooler on carpet, also note mousetrap to the left"/>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Water cooler on carpet, also note mousetrap to the left</w:t>
      </w:r>
    </w:p>
    <w:p w:rsidR="00AC1DA1" w:rsidRPr="00AC1DA1" w:rsidRDefault="00AC1DA1" w:rsidP="00AC1DA1">
      <w:pPr>
        <w:spacing w:after="200" w:line="276" w:lineRule="auto"/>
        <w:rPr>
          <w:rFonts w:eastAsia="Calibri"/>
          <w:b/>
          <w:szCs w:val="24"/>
        </w:rPr>
      </w:pPr>
      <w:r w:rsidRPr="00AC1DA1">
        <w:rPr>
          <w:rFonts w:eastAsia="Calibri"/>
          <w:b/>
          <w:szCs w:val="24"/>
        </w:rPr>
        <w:t>Picture 10</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10" name="Picture 22" descr="Picture 10 - Gap under door (light pene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10 - Gap under door (light penetration)"/>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Gap under door (light penetration)</w:t>
      </w:r>
    </w:p>
    <w:p w:rsidR="00AC1DA1" w:rsidRPr="00AC1DA1" w:rsidRDefault="00AC1DA1" w:rsidP="00AC1DA1">
      <w:pPr>
        <w:spacing w:after="200" w:line="276" w:lineRule="auto"/>
        <w:rPr>
          <w:rFonts w:eastAsia="Calibri"/>
          <w:b/>
          <w:szCs w:val="24"/>
        </w:rPr>
      </w:pPr>
      <w:r w:rsidRPr="00AC1DA1">
        <w:rPr>
          <w:rFonts w:eastAsia="Calibri"/>
          <w:b/>
          <w:szCs w:val="24"/>
        </w:rPr>
        <w:lastRenderedPageBreak/>
        <w:t>Picture 11</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11" name="Picture 27" descr="Picture 11 - Hole in si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Picture 11 - Hole in sidin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Hole in siding</w:t>
      </w:r>
    </w:p>
    <w:p w:rsidR="00AC1DA1" w:rsidRPr="00AC1DA1" w:rsidRDefault="00AC1DA1" w:rsidP="00AC1DA1">
      <w:pPr>
        <w:spacing w:after="200" w:line="276" w:lineRule="auto"/>
        <w:rPr>
          <w:rFonts w:eastAsia="Calibri"/>
          <w:b/>
          <w:szCs w:val="24"/>
        </w:rPr>
      </w:pPr>
      <w:r w:rsidRPr="00AC1DA1">
        <w:rPr>
          <w:rFonts w:eastAsia="Calibri"/>
          <w:b/>
          <w:szCs w:val="24"/>
        </w:rPr>
        <w:t>Picture 12</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12" name="Picture 23" descr="Picture 12 - Toaster in kitchen area with crumb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Picture 12 - Toaster in kitchen area with crumbs"/>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Toaster in kitchen area with crumbs</w:t>
      </w:r>
    </w:p>
    <w:p w:rsidR="00AC1DA1" w:rsidRPr="00AC1DA1" w:rsidRDefault="00AC1DA1" w:rsidP="00AC1DA1">
      <w:pPr>
        <w:spacing w:after="200" w:line="276" w:lineRule="auto"/>
        <w:rPr>
          <w:rFonts w:eastAsia="Calibri"/>
          <w:b/>
          <w:szCs w:val="24"/>
        </w:rPr>
      </w:pPr>
      <w:r w:rsidRPr="00AC1DA1">
        <w:rPr>
          <w:rFonts w:eastAsia="Calibri"/>
          <w:b/>
          <w:szCs w:val="24"/>
        </w:rPr>
        <w:lastRenderedPageBreak/>
        <w:t>Picture 13</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13" name="Picture 24" descr="Picture 13 - Papers and items on de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Picture 13 - Papers and items on desk"/>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Papers and items on desk</w:t>
      </w:r>
    </w:p>
    <w:p w:rsidR="00AC1DA1" w:rsidRPr="00AC1DA1" w:rsidRDefault="00AC1DA1" w:rsidP="00AC1DA1">
      <w:pPr>
        <w:spacing w:after="200" w:line="276" w:lineRule="auto"/>
        <w:rPr>
          <w:rFonts w:eastAsia="Calibri"/>
          <w:b/>
          <w:szCs w:val="24"/>
        </w:rPr>
      </w:pPr>
      <w:r w:rsidRPr="00AC1DA1">
        <w:rPr>
          <w:rFonts w:eastAsia="Calibri"/>
          <w:b/>
          <w:szCs w:val="24"/>
        </w:rPr>
        <w:t>Picture 14</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14" name="Picture 26" descr="Picture 14 - Pencil shav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Picture 14 - Pencil shavings"/>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Pencil shavings</w:t>
      </w:r>
    </w:p>
    <w:p w:rsidR="00AC1DA1" w:rsidRPr="00AC1DA1" w:rsidRDefault="00AC1DA1" w:rsidP="00AC1DA1">
      <w:pPr>
        <w:spacing w:after="200" w:line="276" w:lineRule="auto"/>
        <w:rPr>
          <w:rFonts w:eastAsia="Calibri"/>
          <w:b/>
          <w:szCs w:val="24"/>
        </w:rPr>
      </w:pPr>
      <w:r w:rsidRPr="00AC1DA1">
        <w:rPr>
          <w:rFonts w:eastAsia="Calibri"/>
          <w:b/>
          <w:szCs w:val="24"/>
        </w:rPr>
        <w:lastRenderedPageBreak/>
        <w:t>Picture 15</w:t>
      </w:r>
    </w:p>
    <w:p w:rsidR="00AC1DA1" w:rsidRPr="00AC1DA1" w:rsidRDefault="000538F8" w:rsidP="00AC1DA1">
      <w:pPr>
        <w:spacing w:after="200" w:line="276" w:lineRule="auto"/>
        <w:jc w:val="center"/>
        <w:rPr>
          <w:rFonts w:eastAsia="Calibri"/>
          <w:b/>
          <w:szCs w:val="24"/>
        </w:rPr>
      </w:pPr>
      <w:r>
        <w:rPr>
          <w:rFonts w:eastAsia="Calibri"/>
          <w:b/>
          <w:noProof/>
          <w:szCs w:val="24"/>
          <w:lang w:eastAsia="zh-TW"/>
        </w:rPr>
        <w:drawing>
          <wp:inline distT="0" distB="0" distL="0" distR="0">
            <wp:extent cx="4396740" cy="3291840"/>
            <wp:effectExtent l="0" t="0" r="0" b="0"/>
            <wp:docPr id="15" name="Picture 25" descr="Picture 15 - Debris on personal f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Picture 15 - Debris on personal fan"/>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AC1DA1" w:rsidRPr="00AC1DA1" w:rsidRDefault="00AC1DA1" w:rsidP="00AC1DA1">
      <w:pPr>
        <w:spacing w:after="200" w:line="276" w:lineRule="auto"/>
        <w:jc w:val="center"/>
        <w:rPr>
          <w:rFonts w:eastAsia="Calibri"/>
          <w:b/>
          <w:szCs w:val="24"/>
        </w:rPr>
      </w:pPr>
      <w:r w:rsidRPr="00AC1DA1">
        <w:rPr>
          <w:rFonts w:eastAsia="Calibri"/>
          <w:b/>
          <w:szCs w:val="24"/>
        </w:rPr>
        <w:t>Debris on personal fan</w:t>
      </w:r>
    </w:p>
    <w:p w:rsidR="00AC1DA1" w:rsidRDefault="00AC1DA1" w:rsidP="00465CC8">
      <w:pPr>
        <w:pStyle w:val="BodyText2"/>
        <w:tabs>
          <w:tab w:val="left" w:pos="3780"/>
        </w:tabs>
        <w:rPr>
          <w:sz w:val="22"/>
          <w:szCs w:val="22"/>
        </w:rPr>
        <w:sectPr w:rsidR="00AC1DA1" w:rsidSect="00465CC8">
          <w:footerReference w:type="default" r:id="rId35"/>
          <w:pgSz w:w="12240" w:h="15840"/>
          <w:pgMar w:top="1440" w:right="1440" w:bottom="1440" w:left="1440" w:header="720" w:footer="720" w:gutter="0"/>
          <w:cols w:space="720"/>
          <w:titlePg/>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AC1DA1" w:rsidRPr="004A7B5E" w:rsidTr="00A8760A">
        <w:tblPrEx>
          <w:tblCellMar>
            <w:top w:w="0" w:type="dxa"/>
            <w:bottom w:w="0" w:type="dxa"/>
          </w:tblCellMar>
        </w:tblPrEx>
        <w:trPr>
          <w:trHeight w:val="350"/>
          <w:tblHeader/>
          <w:jc w:val="center"/>
        </w:trPr>
        <w:tc>
          <w:tcPr>
            <w:tcW w:w="1909" w:type="dxa"/>
            <w:vMerge w:val="restart"/>
            <w:tcBorders>
              <w:top w:val="single" w:sz="12" w:space="0" w:color="000000"/>
            </w:tcBorders>
            <w:vAlign w:val="bottom"/>
          </w:tcPr>
          <w:p w:rsidR="00AC1DA1" w:rsidRPr="004A7B5E" w:rsidRDefault="00AC1DA1" w:rsidP="00346C26">
            <w:pPr>
              <w:pStyle w:val="Heading1"/>
              <w:rPr>
                <w:sz w:val="20"/>
              </w:rPr>
            </w:pPr>
            <w:r w:rsidRPr="004A7B5E">
              <w:rPr>
                <w:sz w:val="20"/>
              </w:rPr>
              <w:lastRenderedPageBreak/>
              <w:t>Location</w:t>
            </w:r>
          </w:p>
        </w:tc>
        <w:tc>
          <w:tcPr>
            <w:tcW w:w="920" w:type="dxa"/>
            <w:vMerge w:val="restart"/>
            <w:tcBorders>
              <w:top w:val="single" w:sz="12" w:space="0" w:color="000000"/>
            </w:tcBorders>
            <w:vAlign w:val="bottom"/>
          </w:tcPr>
          <w:p w:rsidR="00AC1DA1" w:rsidRPr="004A7B5E" w:rsidRDefault="00AC1DA1" w:rsidP="00346C26">
            <w:pPr>
              <w:jc w:val="center"/>
              <w:rPr>
                <w:b/>
                <w:sz w:val="20"/>
              </w:rPr>
            </w:pPr>
            <w:r w:rsidRPr="004A7B5E">
              <w:rPr>
                <w:b/>
                <w:sz w:val="20"/>
              </w:rPr>
              <w:t>Carbon</w:t>
            </w:r>
          </w:p>
          <w:p w:rsidR="00AC1DA1" w:rsidRPr="004A7B5E" w:rsidRDefault="00AC1DA1" w:rsidP="00346C26">
            <w:pPr>
              <w:jc w:val="center"/>
              <w:rPr>
                <w:b/>
                <w:sz w:val="20"/>
              </w:rPr>
            </w:pPr>
            <w:r w:rsidRPr="004A7B5E">
              <w:rPr>
                <w:b/>
                <w:sz w:val="20"/>
              </w:rPr>
              <w:t>Dioxide</w:t>
            </w:r>
          </w:p>
          <w:p w:rsidR="00AC1DA1" w:rsidRPr="004A7B5E" w:rsidRDefault="00AC1DA1" w:rsidP="00346C26">
            <w:pPr>
              <w:jc w:val="center"/>
              <w:rPr>
                <w:b/>
                <w:sz w:val="20"/>
              </w:rPr>
            </w:pPr>
            <w:r w:rsidRPr="004A7B5E">
              <w:rPr>
                <w:b/>
                <w:sz w:val="20"/>
              </w:rPr>
              <w:t>(ppm</w:t>
            </w:r>
            <w:r>
              <w:rPr>
                <w:b/>
                <w:sz w:val="20"/>
              </w:rPr>
              <w:t>)</w:t>
            </w:r>
          </w:p>
        </w:tc>
        <w:tc>
          <w:tcPr>
            <w:tcW w:w="1136" w:type="dxa"/>
            <w:vMerge w:val="restart"/>
            <w:tcBorders>
              <w:top w:val="single" w:sz="12" w:space="0" w:color="000000"/>
            </w:tcBorders>
          </w:tcPr>
          <w:p w:rsidR="00AC1DA1" w:rsidRPr="004A7B5E" w:rsidRDefault="00AC1DA1" w:rsidP="00346C26">
            <w:pPr>
              <w:jc w:val="center"/>
              <w:rPr>
                <w:b/>
                <w:sz w:val="20"/>
              </w:rPr>
            </w:pPr>
            <w:r w:rsidRPr="004A7B5E">
              <w:rPr>
                <w:b/>
                <w:sz w:val="20"/>
              </w:rPr>
              <w:t>Carbon Monoxide</w:t>
            </w:r>
          </w:p>
          <w:p w:rsidR="00AC1DA1" w:rsidRPr="004A7B5E" w:rsidRDefault="00AC1DA1" w:rsidP="00346C26">
            <w:pPr>
              <w:jc w:val="center"/>
              <w:rPr>
                <w:b/>
                <w:sz w:val="20"/>
              </w:rPr>
            </w:pPr>
            <w:r w:rsidRPr="004A7B5E">
              <w:rPr>
                <w:b/>
                <w:sz w:val="20"/>
              </w:rPr>
              <w:t>(ppm)</w:t>
            </w:r>
          </w:p>
        </w:tc>
        <w:tc>
          <w:tcPr>
            <w:tcW w:w="810" w:type="dxa"/>
            <w:vMerge w:val="restart"/>
            <w:tcBorders>
              <w:top w:val="single" w:sz="12" w:space="0" w:color="000000"/>
            </w:tcBorders>
            <w:vAlign w:val="bottom"/>
          </w:tcPr>
          <w:p w:rsidR="00AC1DA1" w:rsidRPr="004A7B5E" w:rsidRDefault="00AC1DA1" w:rsidP="00346C26">
            <w:pPr>
              <w:jc w:val="center"/>
              <w:rPr>
                <w:b/>
                <w:sz w:val="20"/>
              </w:rPr>
            </w:pPr>
            <w:r w:rsidRPr="004A7B5E">
              <w:rPr>
                <w:b/>
                <w:sz w:val="20"/>
              </w:rPr>
              <w:t>Temp</w:t>
            </w:r>
          </w:p>
          <w:p w:rsidR="00AC1DA1" w:rsidRPr="004A7B5E" w:rsidRDefault="00AC1DA1" w:rsidP="00346C26">
            <w:pPr>
              <w:jc w:val="center"/>
              <w:rPr>
                <w:b/>
                <w:sz w:val="20"/>
              </w:rPr>
            </w:pPr>
            <w:r w:rsidRPr="004A7B5E">
              <w:rPr>
                <w:b/>
                <w:sz w:val="20"/>
              </w:rPr>
              <w:t>(°F)</w:t>
            </w:r>
          </w:p>
        </w:tc>
        <w:tc>
          <w:tcPr>
            <w:tcW w:w="1080" w:type="dxa"/>
            <w:vMerge w:val="restart"/>
            <w:tcBorders>
              <w:top w:val="single" w:sz="12" w:space="0" w:color="000000"/>
            </w:tcBorders>
            <w:vAlign w:val="bottom"/>
          </w:tcPr>
          <w:p w:rsidR="00AC1DA1" w:rsidRPr="004A7B5E" w:rsidRDefault="00AC1DA1" w:rsidP="00346C26">
            <w:pPr>
              <w:jc w:val="center"/>
              <w:rPr>
                <w:b/>
                <w:sz w:val="20"/>
              </w:rPr>
            </w:pPr>
            <w:r w:rsidRPr="004A7B5E">
              <w:rPr>
                <w:b/>
                <w:sz w:val="20"/>
              </w:rPr>
              <w:t>Relative</w:t>
            </w:r>
          </w:p>
          <w:p w:rsidR="00AC1DA1" w:rsidRPr="004A7B5E" w:rsidRDefault="00AC1DA1" w:rsidP="00346C26">
            <w:pPr>
              <w:jc w:val="center"/>
              <w:rPr>
                <w:b/>
                <w:sz w:val="20"/>
              </w:rPr>
            </w:pPr>
            <w:r w:rsidRPr="004A7B5E">
              <w:rPr>
                <w:b/>
                <w:sz w:val="20"/>
              </w:rPr>
              <w:t>Humidity</w:t>
            </w:r>
          </w:p>
          <w:p w:rsidR="00AC1DA1" w:rsidRPr="004A7B5E" w:rsidRDefault="00AC1DA1" w:rsidP="00346C26">
            <w:pPr>
              <w:jc w:val="center"/>
              <w:rPr>
                <w:b/>
                <w:sz w:val="20"/>
              </w:rPr>
            </w:pPr>
            <w:r w:rsidRPr="004A7B5E">
              <w:rPr>
                <w:b/>
                <w:sz w:val="20"/>
              </w:rPr>
              <w:t>(%)</w:t>
            </w:r>
          </w:p>
        </w:tc>
        <w:tc>
          <w:tcPr>
            <w:tcW w:w="954" w:type="dxa"/>
            <w:vMerge w:val="restart"/>
            <w:tcBorders>
              <w:top w:val="single" w:sz="12" w:space="0" w:color="000000"/>
            </w:tcBorders>
            <w:vAlign w:val="bottom"/>
          </w:tcPr>
          <w:p w:rsidR="00AC1DA1" w:rsidRPr="004A7B5E" w:rsidRDefault="00AC1DA1" w:rsidP="00346C26">
            <w:pPr>
              <w:jc w:val="center"/>
              <w:rPr>
                <w:b/>
                <w:sz w:val="20"/>
              </w:rPr>
            </w:pPr>
            <w:r w:rsidRPr="004A7B5E">
              <w:rPr>
                <w:b/>
                <w:sz w:val="20"/>
              </w:rPr>
              <w:t>PM2.5</w:t>
            </w:r>
          </w:p>
          <w:p w:rsidR="00AC1DA1" w:rsidRPr="004A7B5E" w:rsidRDefault="00AC1DA1" w:rsidP="00346C26">
            <w:pPr>
              <w:jc w:val="center"/>
              <w:rPr>
                <w:b/>
                <w:sz w:val="20"/>
              </w:rPr>
            </w:pPr>
            <w:r w:rsidRPr="004A7B5E">
              <w:rPr>
                <w:b/>
                <w:sz w:val="20"/>
              </w:rPr>
              <w:t>(µg/m</w:t>
            </w:r>
            <w:r w:rsidRPr="00B9176E">
              <w:rPr>
                <w:rFonts w:ascii="Times" w:hAnsi="Times" w:cs="Times"/>
                <w:sz w:val="20"/>
                <w:vertAlign w:val="superscript"/>
              </w:rPr>
              <w:t>3</w:t>
            </w:r>
            <w:r w:rsidRPr="004A7B5E">
              <w:rPr>
                <w:b/>
                <w:sz w:val="20"/>
              </w:rPr>
              <w:t>)</w:t>
            </w:r>
          </w:p>
        </w:tc>
        <w:tc>
          <w:tcPr>
            <w:tcW w:w="1260" w:type="dxa"/>
            <w:vMerge w:val="restart"/>
            <w:tcBorders>
              <w:top w:val="single" w:sz="12" w:space="0" w:color="000000"/>
            </w:tcBorders>
            <w:vAlign w:val="bottom"/>
          </w:tcPr>
          <w:p w:rsidR="00AC1DA1" w:rsidRPr="004A7B5E" w:rsidRDefault="00AC1DA1" w:rsidP="00346C26">
            <w:pPr>
              <w:jc w:val="center"/>
              <w:rPr>
                <w:b/>
                <w:sz w:val="20"/>
              </w:rPr>
            </w:pPr>
            <w:r w:rsidRPr="004A7B5E">
              <w:rPr>
                <w:b/>
                <w:sz w:val="20"/>
              </w:rPr>
              <w:t>Occupants</w:t>
            </w:r>
          </w:p>
          <w:p w:rsidR="00AC1DA1" w:rsidRPr="004A7B5E" w:rsidRDefault="00AC1DA1" w:rsidP="00346C26">
            <w:pPr>
              <w:jc w:val="center"/>
              <w:rPr>
                <w:b/>
                <w:sz w:val="20"/>
              </w:rPr>
            </w:pPr>
            <w:r w:rsidRPr="004A7B5E">
              <w:rPr>
                <w:b/>
                <w:sz w:val="20"/>
              </w:rPr>
              <w:t>in Room</w:t>
            </w:r>
          </w:p>
        </w:tc>
        <w:tc>
          <w:tcPr>
            <w:tcW w:w="1260" w:type="dxa"/>
            <w:vMerge w:val="restart"/>
            <w:tcBorders>
              <w:top w:val="single" w:sz="12" w:space="0" w:color="000000"/>
            </w:tcBorders>
            <w:vAlign w:val="bottom"/>
          </w:tcPr>
          <w:p w:rsidR="00AC1DA1" w:rsidRPr="004A7B5E" w:rsidRDefault="00AC1DA1" w:rsidP="00346C26">
            <w:pPr>
              <w:jc w:val="center"/>
              <w:rPr>
                <w:b/>
                <w:sz w:val="20"/>
              </w:rPr>
            </w:pPr>
            <w:r w:rsidRPr="004A7B5E">
              <w:rPr>
                <w:b/>
                <w:sz w:val="20"/>
              </w:rPr>
              <w:t>Windows</w:t>
            </w:r>
          </w:p>
          <w:p w:rsidR="00AC1DA1" w:rsidRPr="004A7B5E" w:rsidRDefault="00AC1DA1" w:rsidP="00346C26">
            <w:pPr>
              <w:jc w:val="center"/>
              <w:rPr>
                <w:b/>
                <w:sz w:val="20"/>
              </w:rPr>
            </w:pPr>
            <w:r w:rsidRPr="004A7B5E">
              <w:rPr>
                <w:b/>
                <w:sz w:val="20"/>
              </w:rPr>
              <w:t>Openable</w:t>
            </w:r>
          </w:p>
        </w:tc>
        <w:tc>
          <w:tcPr>
            <w:tcW w:w="1890" w:type="dxa"/>
            <w:gridSpan w:val="3"/>
            <w:tcBorders>
              <w:top w:val="single" w:sz="12" w:space="0" w:color="000000"/>
              <w:left w:val="nil"/>
              <w:bottom w:val="nil"/>
            </w:tcBorders>
            <w:vAlign w:val="bottom"/>
          </w:tcPr>
          <w:p w:rsidR="00AC1DA1" w:rsidRPr="004A7B5E" w:rsidRDefault="00AC1DA1" w:rsidP="00346C26">
            <w:pPr>
              <w:ind w:left="-105"/>
              <w:jc w:val="center"/>
              <w:rPr>
                <w:b/>
                <w:sz w:val="20"/>
              </w:rPr>
            </w:pPr>
            <w:r w:rsidRPr="004A7B5E">
              <w:rPr>
                <w:b/>
                <w:sz w:val="20"/>
              </w:rPr>
              <w:t>Ventilation</w:t>
            </w:r>
          </w:p>
        </w:tc>
        <w:tc>
          <w:tcPr>
            <w:tcW w:w="2471" w:type="dxa"/>
            <w:vMerge w:val="restart"/>
            <w:tcBorders>
              <w:top w:val="single" w:sz="12" w:space="0" w:color="000000"/>
            </w:tcBorders>
            <w:vAlign w:val="bottom"/>
          </w:tcPr>
          <w:p w:rsidR="00AC1DA1" w:rsidRPr="004A7B5E" w:rsidRDefault="00AC1DA1" w:rsidP="00346C26">
            <w:pPr>
              <w:jc w:val="center"/>
              <w:rPr>
                <w:b/>
                <w:sz w:val="20"/>
              </w:rPr>
            </w:pPr>
            <w:r w:rsidRPr="004A7B5E">
              <w:rPr>
                <w:b/>
                <w:sz w:val="20"/>
              </w:rPr>
              <w:t>Remarks</w:t>
            </w:r>
          </w:p>
        </w:tc>
      </w:tr>
      <w:tr w:rsidR="00AC1DA1" w:rsidRPr="004A7B5E" w:rsidTr="00A8760A">
        <w:tblPrEx>
          <w:tblCellMar>
            <w:top w:w="0" w:type="dxa"/>
            <w:bottom w:w="0" w:type="dxa"/>
          </w:tblCellMar>
        </w:tblPrEx>
        <w:trPr>
          <w:trHeight w:val="350"/>
          <w:tblHeader/>
          <w:jc w:val="center"/>
        </w:trPr>
        <w:tc>
          <w:tcPr>
            <w:tcW w:w="1909" w:type="dxa"/>
            <w:vMerge/>
            <w:vAlign w:val="bottom"/>
          </w:tcPr>
          <w:p w:rsidR="00AC1DA1" w:rsidRPr="004A7B5E" w:rsidRDefault="00AC1DA1" w:rsidP="00346C26">
            <w:pPr>
              <w:pStyle w:val="Heading1"/>
              <w:rPr>
                <w:sz w:val="20"/>
              </w:rPr>
            </w:pPr>
          </w:p>
        </w:tc>
        <w:tc>
          <w:tcPr>
            <w:tcW w:w="920" w:type="dxa"/>
            <w:vMerge/>
            <w:vAlign w:val="bottom"/>
          </w:tcPr>
          <w:p w:rsidR="00AC1DA1" w:rsidRPr="004A7B5E" w:rsidRDefault="00AC1DA1" w:rsidP="00346C26">
            <w:pPr>
              <w:jc w:val="center"/>
              <w:rPr>
                <w:b/>
                <w:sz w:val="20"/>
              </w:rPr>
            </w:pPr>
          </w:p>
        </w:tc>
        <w:tc>
          <w:tcPr>
            <w:tcW w:w="1136" w:type="dxa"/>
            <w:vMerge/>
          </w:tcPr>
          <w:p w:rsidR="00AC1DA1" w:rsidRPr="004A7B5E" w:rsidRDefault="00AC1DA1" w:rsidP="00346C26">
            <w:pPr>
              <w:jc w:val="center"/>
              <w:rPr>
                <w:b/>
                <w:sz w:val="20"/>
              </w:rPr>
            </w:pPr>
          </w:p>
        </w:tc>
        <w:tc>
          <w:tcPr>
            <w:tcW w:w="810" w:type="dxa"/>
            <w:vMerge/>
            <w:vAlign w:val="bottom"/>
          </w:tcPr>
          <w:p w:rsidR="00AC1DA1" w:rsidRPr="004A7B5E" w:rsidRDefault="00AC1DA1" w:rsidP="00346C26">
            <w:pPr>
              <w:jc w:val="center"/>
              <w:rPr>
                <w:b/>
                <w:sz w:val="20"/>
              </w:rPr>
            </w:pPr>
          </w:p>
        </w:tc>
        <w:tc>
          <w:tcPr>
            <w:tcW w:w="1080" w:type="dxa"/>
            <w:vMerge/>
            <w:vAlign w:val="bottom"/>
          </w:tcPr>
          <w:p w:rsidR="00AC1DA1" w:rsidRPr="004A7B5E" w:rsidRDefault="00AC1DA1" w:rsidP="00346C26">
            <w:pPr>
              <w:jc w:val="center"/>
              <w:rPr>
                <w:b/>
                <w:sz w:val="20"/>
              </w:rPr>
            </w:pPr>
          </w:p>
        </w:tc>
        <w:tc>
          <w:tcPr>
            <w:tcW w:w="954" w:type="dxa"/>
            <w:vMerge/>
          </w:tcPr>
          <w:p w:rsidR="00AC1DA1" w:rsidRPr="004A7B5E" w:rsidRDefault="00AC1DA1" w:rsidP="00346C26">
            <w:pPr>
              <w:jc w:val="center"/>
              <w:rPr>
                <w:b/>
                <w:sz w:val="20"/>
              </w:rPr>
            </w:pPr>
          </w:p>
        </w:tc>
        <w:tc>
          <w:tcPr>
            <w:tcW w:w="1260" w:type="dxa"/>
            <w:vMerge/>
            <w:vAlign w:val="bottom"/>
          </w:tcPr>
          <w:p w:rsidR="00AC1DA1" w:rsidRPr="004A7B5E" w:rsidRDefault="00AC1DA1" w:rsidP="00346C26">
            <w:pPr>
              <w:jc w:val="center"/>
              <w:rPr>
                <w:b/>
                <w:sz w:val="20"/>
              </w:rPr>
            </w:pPr>
          </w:p>
        </w:tc>
        <w:tc>
          <w:tcPr>
            <w:tcW w:w="1260" w:type="dxa"/>
            <w:vMerge/>
            <w:vAlign w:val="bottom"/>
          </w:tcPr>
          <w:p w:rsidR="00AC1DA1" w:rsidRPr="004A7B5E" w:rsidRDefault="00AC1DA1" w:rsidP="00346C26">
            <w:pPr>
              <w:jc w:val="center"/>
              <w:rPr>
                <w:b/>
                <w:sz w:val="20"/>
              </w:rPr>
            </w:pPr>
          </w:p>
        </w:tc>
        <w:tc>
          <w:tcPr>
            <w:tcW w:w="891" w:type="dxa"/>
            <w:tcBorders>
              <w:left w:val="nil"/>
              <w:bottom w:val="nil"/>
            </w:tcBorders>
            <w:vAlign w:val="bottom"/>
          </w:tcPr>
          <w:p w:rsidR="00AC1DA1" w:rsidRPr="004A7B5E" w:rsidRDefault="00AC1DA1" w:rsidP="00346C26">
            <w:pPr>
              <w:ind w:left="-105"/>
              <w:jc w:val="center"/>
              <w:rPr>
                <w:b/>
                <w:sz w:val="20"/>
              </w:rPr>
            </w:pPr>
            <w:r w:rsidRPr="004A7B5E">
              <w:rPr>
                <w:b/>
                <w:sz w:val="20"/>
              </w:rPr>
              <w:t>Intake</w:t>
            </w:r>
          </w:p>
        </w:tc>
        <w:tc>
          <w:tcPr>
            <w:tcW w:w="999" w:type="dxa"/>
            <w:gridSpan w:val="2"/>
            <w:tcBorders>
              <w:left w:val="nil"/>
              <w:bottom w:val="nil"/>
            </w:tcBorders>
            <w:vAlign w:val="bottom"/>
          </w:tcPr>
          <w:p w:rsidR="00AC1DA1" w:rsidRPr="004A7B5E" w:rsidRDefault="00AC1DA1" w:rsidP="00346C26">
            <w:pPr>
              <w:ind w:left="-105"/>
              <w:jc w:val="center"/>
              <w:rPr>
                <w:b/>
                <w:sz w:val="20"/>
              </w:rPr>
            </w:pPr>
            <w:r w:rsidRPr="004A7B5E">
              <w:rPr>
                <w:b/>
                <w:sz w:val="20"/>
              </w:rPr>
              <w:t>Exhaust</w:t>
            </w:r>
          </w:p>
        </w:tc>
        <w:tc>
          <w:tcPr>
            <w:tcW w:w="2471" w:type="dxa"/>
            <w:vMerge/>
            <w:vAlign w:val="bottom"/>
          </w:tcPr>
          <w:p w:rsidR="00AC1DA1" w:rsidRPr="004A7B5E" w:rsidRDefault="00AC1DA1" w:rsidP="00346C26">
            <w:pPr>
              <w:jc w:val="center"/>
              <w:rPr>
                <w:b/>
                <w:sz w:val="20"/>
              </w:rPr>
            </w:pP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spacing w:before="60" w:after="60"/>
              <w:jc w:val="center"/>
              <w:rPr>
                <w:sz w:val="20"/>
              </w:rPr>
            </w:pPr>
            <w:r>
              <w:rPr>
                <w:sz w:val="20"/>
              </w:rPr>
              <w:t>Background</w:t>
            </w:r>
          </w:p>
        </w:tc>
        <w:tc>
          <w:tcPr>
            <w:tcW w:w="920" w:type="dxa"/>
            <w:vAlign w:val="center"/>
          </w:tcPr>
          <w:p w:rsidR="00AC1DA1" w:rsidRPr="006E3831" w:rsidRDefault="00AC1DA1" w:rsidP="00346C26">
            <w:pPr>
              <w:spacing w:before="60" w:after="60"/>
              <w:jc w:val="center"/>
              <w:rPr>
                <w:sz w:val="20"/>
              </w:rPr>
            </w:pPr>
            <w:r>
              <w:rPr>
                <w:sz w:val="20"/>
              </w:rPr>
              <w:t>403</w:t>
            </w:r>
          </w:p>
        </w:tc>
        <w:tc>
          <w:tcPr>
            <w:tcW w:w="1136" w:type="dxa"/>
            <w:vAlign w:val="center"/>
          </w:tcPr>
          <w:p w:rsidR="00AC1DA1" w:rsidRPr="006E3831" w:rsidRDefault="00AC1DA1" w:rsidP="00346C26">
            <w:pPr>
              <w:spacing w:before="60" w:after="60"/>
              <w:jc w:val="center"/>
              <w:rPr>
                <w:sz w:val="20"/>
              </w:rPr>
            </w:pPr>
            <w:r>
              <w:rPr>
                <w:sz w:val="20"/>
              </w:rPr>
              <w:t>0.5-1.0</w:t>
            </w:r>
          </w:p>
        </w:tc>
        <w:tc>
          <w:tcPr>
            <w:tcW w:w="810" w:type="dxa"/>
            <w:vAlign w:val="center"/>
          </w:tcPr>
          <w:p w:rsidR="00AC1DA1" w:rsidRPr="006E3831" w:rsidRDefault="00AC1DA1" w:rsidP="00346C26">
            <w:pPr>
              <w:spacing w:before="60" w:after="60"/>
              <w:jc w:val="center"/>
              <w:rPr>
                <w:sz w:val="20"/>
              </w:rPr>
            </w:pPr>
            <w:r>
              <w:rPr>
                <w:sz w:val="20"/>
              </w:rPr>
              <w:t>32</w:t>
            </w:r>
          </w:p>
        </w:tc>
        <w:tc>
          <w:tcPr>
            <w:tcW w:w="1080" w:type="dxa"/>
            <w:vAlign w:val="center"/>
          </w:tcPr>
          <w:p w:rsidR="00AC1DA1" w:rsidRPr="006E3831" w:rsidRDefault="00AC1DA1" w:rsidP="00346C26">
            <w:pPr>
              <w:spacing w:before="60" w:after="60"/>
              <w:jc w:val="center"/>
              <w:rPr>
                <w:sz w:val="20"/>
              </w:rPr>
            </w:pPr>
            <w:r>
              <w:rPr>
                <w:sz w:val="20"/>
              </w:rPr>
              <w:t>4</w:t>
            </w:r>
          </w:p>
        </w:tc>
        <w:tc>
          <w:tcPr>
            <w:tcW w:w="954" w:type="dxa"/>
            <w:vAlign w:val="center"/>
          </w:tcPr>
          <w:p w:rsidR="00AC1DA1" w:rsidRDefault="00AC1DA1" w:rsidP="00346C26">
            <w:pPr>
              <w:spacing w:before="60" w:after="60"/>
              <w:jc w:val="center"/>
              <w:rPr>
                <w:sz w:val="20"/>
              </w:rPr>
            </w:pPr>
            <w:r>
              <w:rPr>
                <w:sz w:val="20"/>
              </w:rPr>
              <w:t>ND-19</w:t>
            </w:r>
          </w:p>
        </w:tc>
        <w:tc>
          <w:tcPr>
            <w:tcW w:w="1260" w:type="dxa"/>
            <w:vAlign w:val="center"/>
          </w:tcPr>
          <w:p w:rsidR="00AC1DA1" w:rsidRDefault="00AC1DA1" w:rsidP="00346C26">
            <w:pPr>
              <w:spacing w:before="60" w:after="60"/>
              <w:jc w:val="center"/>
              <w:rPr>
                <w:sz w:val="20"/>
              </w:rPr>
            </w:pPr>
          </w:p>
        </w:tc>
        <w:tc>
          <w:tcPr>
            <w:tcW w:w="1260" w:type="dxa"/>
            <w:vAlign w:val="center"/>
          </w:tcPr>
          <w:p w:rsidR="00AC1DA1" w:rsidRDefault="00AC1DA1" w:rsidP="00346C26">
            <w:pPr>
              <w:spacing w:before="60" w:after="60"/>
              <w:jc w:val="center"/>
              <w:rPr>
                <w:sz w:val="20"/>
              </w:rPr>
            </w:pPr>
          </w:p>
        </w:tc>
        <w:tc>
          <w:tcPr>
            <w:tcW w:w="900" w:type="dxa"/>
            <w:gridSpan w:val="2"/>
            <w:vAlign w:val="center"/>
          </w:tcPr>
          <w:p w:rsidR="00AC1DA1" w:rsidRDefault="00AC1DA1" w:rsidP="00346C26">
            <w:pPr>
              <w:spacing w:before="60" w:after="60"/>
              <w:jc w:val="center"/>
              <w:rPr>
                <w:sz w:val="20"/>
              </w:rPr>
            </w:pPr>
          </w:p>
        </w:tc>
        <w:tc>
          <w:tcPr>
            <w:tcW w:w="990" w:type="dxa"/>
            <w:vAlign w:val="center"/>
          </w:tcPr>
          <w:p w:rsidR="00AC1DA1" w:rsidRDefault="00AC1DA1" w:rsidP="00346C26">
            <w:pPr>
              <w:spacing w:before="60" w:after="60"/>
              <w:jc w:val="center"/>
              <w:rPr>
                <w:sz w:val="20"/>
              </w:rPr>
            </w:pPr>
          </w:p>
        </w:tc>
        <w:tc>
          <w:tcPr>
            <w:tcW w:w="2471" w:type="dxa"/>
            <w:tcBorders>
              <w:left w:val="nil"/>
            </w:tcBorders>
            <w:vAlign w:val="center"/>
          </w:tcPr>
          <w:p w:rsidR="00AC1DA1" w:rsidRDefault="00AC1DA1" w:rsidP="00346C26">
            <w:pPr>
              <w:pStyle w:val="Header"/>
              <w:tabs>
                <w:tab w:val="clear" w:pos="4320"/>
                <w:tab w:val="clear" w:pos="8640"/>
              </w:tabs>
              <w:spacing w:before="60" w:after="60"/>
              <w:rPr>
                <w:sz w:val="20"/>
              </w:rPr>
            </w:pPr>
            <w:r>
              <w:rPr>
                <w:sz w:val="20"/>
              </w:rPr>
              <w:t>Cold, sunny, traffic nearby</w:t>
            </w:r>
          </w:p>
        </w:tc>
      </w:tr>
      <w:tr w:rsidR="00AC1DA1" w:rsidRPr="004A7B5E" w:rsidTr="00A8760A">
        <w:tblPrEx>
          <w:tblCellMar>
            <w:top w:w="0" w:type="dxa"/>
            <w:bottom w:w="0" w:type="dxa"/>
          </w:tblCellMar>
        </w:tblPrEx>
        <w:trPr>
          <w:trHeight w:val="570"/>
          <w:jc w:val="center"/>
        </w:trPr>
        <w:tc>
          <w:tcPr>
            <w:tcW w:w="13690" w:type="dxa"/>
            <w:gridSpan w:val="12"/>
            <w:vAlign w:val="center"/>
          </w:tcPr>
          <w:p w:rsidR="00AC1DA1" w:rsidRDefault="00AC1DA1" w:rsidP="00346C26">
            <w:pPr>
              <w:pStyle w:val="Header"/>
              <w:tabs>
                <w:tab w:val="clear" w:pos="4320"/>
                <w:tab w:val="clear" w:pos="8640"/>
              </w:tabs>
              <w:spacing w:before="60" w:after="60"/>
              <w:rPr>
                <w:sz w:val="20"/>
              </w:rPr>
            </w:pPr>
            <w:r>
              <w:rPr>
                <w:sz w:val="20"/>
              </w:rPr>
              <w:t>First floor</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“Penthouse” cubicle area</w:t>
            </w:r>
          </w:p>
        </w:tc>
        <w:tc>
          <w:tcPr>
            <w:tcW w:w="920" w:type="dxa"/>
            <w:vAlign w:val="center"/>
          </w:tcPr>
          <w:p w:rsidR="00AC1DA1" w:rsidRDefault="00AC1DA1" w:rsidP="00346C26">
            <w:pPr>
              <w:spacing w:before="60" w:after="60"/>
              <w:jc w:val="center"/>
              <w:rPr>
                <w:sz w:val="20"/>
              </w:rPr>
            </w:pPr>
            <w:r>
              <w:rPr>
                <w:sz w:val="20"/>
              </w:rPr>
              <w:t>1015</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72</w:t>
            </w:r>
          </w:p>
        </w:tc>
        <w:tc>
          <w:tcPr>
            <w:tcW w:w="1080" w:type="dxa"/>
            <w:vAlign w:val="center"/>
          </w:tcPr>
          <w:p w:rsidR="00AC1DA1" w:rsidRDefault="00AC1DA1" w:rsidP="00346C26">
            <w:pPr>
              <w:spacing w:before="60" w:after="60"/>
              <w:jc w:val="center"/>
              <w:rPr>
                <w:sz w:val="20"/>
              </w:rPr>
            </w:pPr>
            <w:r>
              <w:rPr>
                <w:sz w:val="20"/>
              </w:rPr>
              <w:t>13</w:t>
            </w:r>
          </w:p>
        </w:tc>
        <w:tc>
          <w:tcPr>
            <w:tcW w:w="954" w:type="dxa"/>
            <w:vAlign w:val="center"/>
          </w:tcPr>
          <w:p w:rsidR="00AC1DA1" w:rsidRDefault="00AC1DA1" w:rsidP="00346C26">
            <w:pPr>
              <w:spacing w:before="60" w:after="60"/>
              <w:jc w:val="center"/>
              <w:rPr>
                <w:sz w:val="20"/>
              </w:rPr>
            </w:pPr>
            <w:r>
              <w:rPr>
                <w:sz w:val="20"/>
              </w:rPr>
              <w:t>3</w:t>
            </w:r>
          </w:p>
        </w:tc>
        <w:tc>
          <w:tcPr>
            <w:tcW w:w="1260" w:type="dxa"/>
            <w:vAlign w:val="center"/>
          </w:tcPr>
          <w:p w:rsidR="00AC1DA1" w:rsidRDefault="00AC1DA1" w:rsidP="00346C26">
            <w:pPr>
              <w:spacing w:before="60" w:after="60"/>
              <w:jc w:val="center"/>
              <w:rPr>
                <w:sz w:val="20"/>
              </w:rPr>
            </w:pPr>
            <w:r>
              <w:rPr>
                <w:sz w:val="20"/>
              </w:rPr>
              <w:t>9</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Items hanging from ceiling, AI, plants, PC</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116 office</w:t>
            </w:r>
          </w:p>
        </w:tc>
        <w:tc>
          <w:tcPr>
            <w:tcW w:w="920" w:type="dxa"/>
            <w:vAlign w:val="center"/>
          </w:tcPr>
          <w:p w:rsidR="00AC1DA1" w:rsidRDefault="00AC1DA1" w:rsidP="00346C26">
            <w:pPr>
              <w:spacing w:before="60" w:after="60"/>
              <w:jc w:val="center"/>
              <w:rPr>
                <w:sz w:val="20"/>
              </w:rPr>
            </w:pPr>
            <w:r>
              <w:rPr>
                <w:sz w:val="20"/>
              </w:rPr>
              <w:t>846</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73</w:t>
            </w:r>
          </w:p>
        </w:tc>
        <w:tc>
          <w:tcPr>
            <w:tcW w:w="1080" w:type="dxa"/>
            <w:vAlign w:val="center"/>
          </w:tcPr>
          <w:p w:rsidR="00AC1DA1" w:rsidRDefault="00AC1DA1" w:rsidP="00346C26">
            <w:pPr>
              <w:spacing w:before="60" w:after="60"/>
              <w:jc w:val="center"/>
              <w:rPr>
                <w:sz w:val="20"/>
              </w:rPr>
            </w:pPr>
            <w:r>
              <w:rPr>
                <w:sz w:val="20"/>
              </w:rPr>
              <w:t>11</w:t>
            </w:r>
          </w:p>
        </w:tc>
        <w:tc>
          <w:tcPr>
            <w:tcW w:w="954" w:type="dxa"/>
            <w:vAlign w:val="center"/>
          </w:tcPr>
          <w:p w:rsidR="00AC1DA1" w:rsidRDefault="00AC1DA1" w:rsidP="00346C26">
            <w:pPr>
              <w:spacing w:before="60" w:after="60"/>
              <w:jc w:val="center"/>
              <w:rPr>
                <w:sz w:val="20"/>
              </w:rPr>
            </w:pPr>
            <w:r>
              <w:rPr>
                <w:sz w:val="20"/>
              </w:rPr>
              <w:t>6</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2 WD CT, boxes on floor, DEM</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134 cube area</w:t>
            </w:r>
          </w:p>
        </w:tc>
        <w:tc>
          <w:tcPr>
            <w:tcW w:w="920" w:type="dxa"/>
            <w:vAlign w:val="center"/>
          </w:tcPr>
          <w:p w:rsidR="00AC1DA1" w:rsidRDefault="00AC1DA1" w:rsidP="00346C26">
            <w:pPr>
              <w:spacing w:before="60" w:after="60"/>
              <w:jc w:val="center"/>
              <w:rPr>
                <w:sz w:val="20"/>
              </w:rPr>
            </w:pPr>
            <w:r>
              <w:rPr>
                <w:sz w:val="20"/>
              </w:rPr>
              <w:t>922</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76</w:t>
            </w:r>
          </w:p>
        </w:tc>
        <w:tc>
          <w:tcPr>
            <w:tcW w:w="1080" w:type="dxa"/>
            <w:vAlign w:val="center"/>
          </w:tcPr>
          <w:p w:rsidR="00AC1DA1" w:rsidRDefault="00AC1DA1" w:rsidP="00346C26">
            <w:pPr>
              <w:spacing w:before="60" w:after="60"/>
              <w:jc w:val="center"/>
              <w:rPr>
                <w:sz w:val="20"/>
              </w:rPr>
            </w:pPr>
            <w:r>
              <w:rPr>
                <w:sz w:val="20"/>
              </w:rPr>
              <w:t>11</w:t>
            </w:r>
          </w:p>
        </w:tc>
        <w:tc>
          <w:tcPr>
            <w:tcW w:w="954" w:type="dxa"/>
            <w:vAlign w:val="center"/>
          </w:tcPr>
          <w:p w:rsidR="00AC1DA1" w:rsidRDefault="00AC1DA1" w:rsidP="00346C26">
            <w:pPr>
              <w:spacing w:before="60" w:after="60"/>
              <w:jc w:val="center"/>
              <w:rPr>
                <w:sz w:val="20"/>
              </w:rPr>
            </w:pPr>
            <w:r>
              <w:rPr>
                <w:sz w:val="20"/>
              </w:rPr>
              <w:t>3</w:t>
            </w:r>
          </w:p>
        </w:tc>
        <w:tc>
          <w:tcPr>
            <w:tcW w:w="1260" w:type="dxa"/>
            <w:vAlign w:val="center"/>
          </w:tcPr>
          <w:p w:rsidR="00AC1DA1" w:rsidRDefault="00AC1DA1" w:rsidP="00346C26">
            <w:pPr>
              <w:spacing w:before="60" w:after="60"/>
              <w:jc w:val="center"/>
              <w:rPr>
                <w:sz w:val="20"/>
              </w:rPr>
            </w:pPr>
            <w:r>
              <w:rPr>
                <w:sz w:val="20"/>
              </w:rPr>
              <w:t>5</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CP, plants, PF, HS</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137 office</w:t>
            </w:r>
          </w:p>
        </w:tc>
        <w:tc>
          <w:tcPr>
            <w:tcW w:w="920" w:type="dxa"/>
            <w:vAlign w:val="center"/>
          </w:tcPr>
          <w:p w:rsidR="00AC1DA1" w:rsidRDefault="00AC1DA1" w:rsidP="00346C26">
            <w:pPr>
              <w:spacing w:before="60" w:after="60"/>
              <w:jc w:val="center"/>
              <w:rPr>
                <w:sz w:val="20"/>
              </w:rPr>
            </w:pPr>
            <w:r>
              <w:rPr>
                <w:sz w:val="20"/>
              </w:rPr>
              <w:t>865</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77</w:t>
            </w:r>
          </w:p>
        </w:tc>
        <w:tc>
          <w:tcPr>
            <w:tcW w:w="1080" w:type="dxa"/>
            <w:vAlign w:val="center"/>
          </w:tcPr>
          <w:p w:rsidR="00AC1DA1" w:rsidRDefault="00AC1DA1" w:rsidP="00346C26">
            <w:pPr>
              <w:spacing w:before="60" w:after="60"/>
              <w:jc w:val="center"/>
              <w:rPr>
                <w:sz w:val="20"/>
              </w:rPr>
            </w:pPr>
            <w:r>
              <w:rPr>
                <w:sz w:val="20"/>
              </w:rPr>
              <w:t>9</w:t>
            </w:r>
          </w:p>
        </w:tc>
        <w:tc>
          <w:tcPr>
            <w:tcW w:w="954" w:type="dxa"/>
            <w:vAlign w:val="center"/>
          </w:tcPr>
          <w:p w:rsidR="00AC1DA1" w:rsidRDefault="00AC1DA1" w:rsidP="00346C26">
            <w:pPr>
              <w:spacing w:before="60" w:after="60"/>
              <w:jc w:val="center"/>
              <w:rPr>
                <w:sz w:val="20"/>
              </w:rPr>
            </w:pPr>
            <w:r>
              <w:rPr>
                <w:sz w:val="20"/>
              </w:rPr>
              <w:t>4</w:t>
            </w:r>
          </w:p>
        </w:tc>
        <w:tc>
          <w:tcPr>
            <w:tcW w:w="1260" w:type="dxa"/>
            <w:vAlign w:val="center"/>
          </w:tcPr>
          <w:p w:rsidR="00AC1DA1" w:rsidRDefault="00AC1DA1" w:rsidP="00346C26">
            <w:pPr>
              <w:spacing w:before="60" w:after="60"/>
              <w:jc w:val="center"/>
              <w:rPr>
                <w:sz w:val="20"/>
              </w:rPr>
            </w:pPr>
            <w:r>
              <w:rPr>
                <w:sz w:val="20"/>
              </w:rPr>
              <w:t>1</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140 cube area</w:t>
            </w:r>
          </w:p>
        </w:tc>
        <w:tc>
          <w:tcPr>
            <w:tcW w:w="920" w:type="dxa"/>
            <w:vAlign w:val="center"/>
          </w:tcPr>
          <w:p w:rsidR="00AC1DA1" w:rsidRDefault="00AC1DA1" w:rsidP="00346C26">
            <w:pPr>
              <w:spacing w:before="60" w:after="60"/>
              <w:jc w:val="center"/>
              <w:rPr>
                <w:sz w:val="20"/>
              </w:rPr>
            </w:pPr>
            <w:r>
              <w:rPr>
                <w:sz w:val="20"/>
              </w:rPr>
              <w:t>865</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75</w:t>
            </w:r>
          </w:p>
        </w:tc>
        <w:tc>
          <w:tcPr>
            <w:tcW w:w="1080" w:type="dxa"/>
            <w:vAlign w:val="center"/>
          </w:tcPr>
          <w:p w:rsidR="00AC1DA1" w:rsidRDefault="00AC1DA1" w:rsidP="00346C26">
            <w:pPr>
              <w:spacing w:before="60" w:after="60"/>
              <w:jc w:val="center"/>
              <w:rPr>
                <w:sz w:val="20"/>
              </w:rPr>
            </w:pPr>
            <w:r>
              <w:rPr>
                <w:sz w:val="20"/>
              </w:rPr>
              <w:t>11</w:t>
            </w:r>
          </w:p>
        </w:tc>
        <w:tc>
          <w:tcPr>
            <w:tcW w:w="954" w:type="dxa"/>
            <w:vAlign w:val="center"/>
          </w:tcPr>
          <w:p w:rsidR="00AC1DA1" w:rsidRDefault="00AC1DA1" w:rsidP="00346C26">
            <w:pPr>
              <w:spacing w:before="60" w:after="60"/>
              <w:jc w:val="center"/>
              <w:rPr>
                <w:sz w:val="20"/>
              </w:rPr>
            </w:pPr>
            <w:r>
              <w:rPr>
                <w:sz w:val="20"/>
              </w:rPr>
              <w:t>16</w:t>
            </w:r>
          </w:p>
        </w:tc>
        <w:tc>
          <w:tcPr>
            <w:tcW w:w="1260" w:type="dxa"/>
            <w:vAlign w:val="center"/>
          </w:tcPr>
          <w:p w:rsidR="00AC1DA1" w:rsidRDefault="00AC1DA1" w:rsidP="00346C26">
            <w:pPr>
              <w:spacing w:before="60" w:after="60"/>
              <w:jc w:val="center"/>
              <w:rPr>
                <w:sz w:val="20"/>
              </w:rPr>
            </w:pPr>
            <w:r>
              <w:rPr>
                <w:sz w:val="20"/>
              </w:rPr>
              <w:t>1</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AI</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160 cube area</w:t>
            </w:r>
          </w:p>
        </w:tc>
        <w:tc>
          <w:tcPr>
            <w:tcW w:w="920" w:type="dxa"/>
            <w:vAlign w:val="center"/>
          </w:tcPr>
          <w:p w:rsidR="00AC1DA1" w:rsidRDefault="00AC1DA1" w:rsidP="00346C26">
            <w:pPr>
              <w:spacing w:before="60" w:after="60"/>
              <w:jc w:val="center"/>
              <w:rPr>
                <w:sz w:val="20"/>
              </w:rPr>
            </w:pPr>
            <w:r>
              <w:rPr>
                <w:sz w:val="20"/>
              </w:rPr>
              <w:t>925</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76</w:t>
            </w:r>
          </w:p>
        </w:tc>
        <w:tc>
          <w:tcPr>
            <w:tcW w:w="1080" w:type="dxa"/>
            <w:vAlign w:val="center"/>
          </w:tcPr>
          <w:p w:rsidR="00AC1DA1" w:rsidRDefault="00AC1DA1" w:rsidP="00346C26">
            <w:pPr>
              <w:spacing w:before="60" w:after="60"/>
              <w:jc w:val="center"/>
              <w:rPr>
                <w:sz w:val="20"/>
              </w:rPr>
            </w:pPr>
            <w:r>
              <w:rPr>
                <w:sz w:val="20"/>
              </w:rPr>
              <w:t>10</w:t>
            </w:r>
          </w:p>
        </w:tc>
        <w:tc>
          <w:tcPr>
            <w:tcW w:w="954" w:type="dxa"/>
            <w:vAlign w:val="center"/>
          </w:tcPr>
          <w:p w:rsidR="00AC1DA1" w:rsidRDefault="00AC1DA1" w:rsidP="00346C26">
            <w:pPr>
              <w:spacing w:before="60" w:after="60"/>
              <w:jc w:val="center"/>
              <w:rPr>
                <w:sz w:val="20"/>
              </w:rPr>
            </w:pPr>
            <w:r>
              <w:rPr>
                <w:sz w:val="20"/>
              </w:rPr>
              <w:t>2</w:t>
            </w:r>
          </w:p>
        </w:tc>
        <w:tc>
          <w:tcPr>
            <w:tcW w:w="1260" w:type="dxa"/>
            <w:vAlign w:val="center"/>
          </w:tcPr>
          <w:p w:rsidR="00AC1DA1" w:rsidRDefault="00AC1DA1" w:rsidP="00346C26">
            <w:pPr>
              <w:spacing w:before="60" w:after="60"/>
              <w:jc w:val="center"/>
              <w:rPr>
                <w:sz w:val="20"/>
              </w:rPr>
            </w:pPr>
            <w:r>
              <w:rPr>
                <w:sz w:val="20"/>
              </w:rPr>
              <w:t>3</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Plants, AI, HS</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161 cube area</w:t>
            </w:r>
          </w:p>
        </w:tc>
        <w:tc>
          <w:tcPr>
            <w:tcW w:w="920" w:type="dxa"/>
            <w:vAlign w:val="center"/>
          </w:tcPr>
          <w:p w:rsidR="00AC1DA1" w:rsidRDefault="00AC1DA1" w:rsidP="00346C26">
            <w:pPr>
              <w:spacing w:before="60" w:after="60"/>
              <w:jc w:val="center"/>
              <w:rPr>
                <w:sz w:val="20"/>
              </w:rPr>
            </w:pPr>
            <w:r>
              <w:rPr>
                <w:sz w:val="20"/>
              </w:rPr>
              <w:t>902</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75</w:t>
            </w:r>
          </w:p>
        </w:tc>
        <w:tc>
          <w:tcPr>
            <w:tcW w:w="1080" w:type="dxa"/>
            <w:vAlign w:val="center"/>
          </w:tcPr>
          <w:p w:rsidR="00AC1DA1" w:rsidRDefault="00AC1DA1" w:rsidP="00346C26">
            <w:pPr>
              <w:spacing w:before="60" w:after="60"/>
              <w:jc w:val="center"/>
              <w:rPr>
                <w:sz w:val="20"/>
              </w:rPr>
            </w:pPr>
            <w:r>
              <w:rPr>
                <w:sz w:val="20"/>
              </w:rPr>
              <w:t>11</w:t>
            </w:r>
          </w:p>
        </w:tc>
        <w:tc>
          <w:tcPr>
            <w:tcW w:w="954" w:type="dxa"/>
            <w:vAlign w:val="center"/>
          </w:tcPr>
          <w:p w:rsidR="00AC1DA1" w:rsidRDefault="00AC1DA1" w:rsidP="00346C26">
            <w:pPr>
              <w:spacing w:before="60" w:after="60"/>
              <w:jc w:val="center"/>
              <w:rPr>
                <w:sz w:val="20"/>
              </w:rPr>
            </w:pPr>
            <w:r>
              <w:rPr>
                <w:sz w:val="20"/>
              </w:rPr>
              <w:t>4</w:t>
            </w:r>
          </w:p>
        </w:tc>
        <w:tc>
          <w:tcPr>
            <w:tcW w:w="1260" w:type="dxa"/>
            <w:vAlign w:val="center"/>
          </w:tcPr>
          <w:p w:rsidR="00AC1DA1" w:rsidRDefault="00AC1DA1" w:rsidP="00346C26">
            <w:pPr>
              <w:spacing w:before="60" w:after="60"/>
              <w:jc w:val="center"/>
              <w:rPr>
                <w:sz w:val="20"/>
              </w:rPr>
            </w:pPr>
            <w:r>
              <w:rPr>
                <w:sz w:val="20"/>
              </w:rPr>
              <w:t>1</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Printers</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lastRenderedPageBreak/>
              <w:t>1</w:t>
            </w:r>
            <w:r w:rsidRPr="00226051">
              <w:rPr>
                <w:sz w:val="20"/>
                <w:vertAlign w:val="superscript"/>
              </w:rPr>
              <w:t>st</w:t>
            </w:r>
            <w:r>
              <w:rPr>
                <w:sz w:val="20"/>
              </w:rPr>
              <w:t xml:space="preserve"> floor conference room</w:t>
            </w:r>
          </w:p>
        </w:tc>
        <w:tc>
          <w:tcPr>
            <w:tcW w:w="920" w:type="dxa"/>
            <w:vAlign w:val="center"/>
          </w:tcPr>
          <w:p w:rsidR="00AC1DA1" w:rsidRDefault="00AC1DA1" w:rsidP="00346C26">
            <w:pPr>
              <w:spacing w:before="60" w:after="60"/>
              <w:jc w:val="center"/>
              <w:rPr>
                <w:sz w:val="20"/>
              </w:rPr>
            </w:pPr>
            <w:r>
              <w:rPr>
                <w:sz w:val="20"/>
              </w:rPr>
              <w:t>1144</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71</w:t>
            </w:r>
          </w:p>
        </w:tc>
        <w:tc>
          <w:tcPr>
            <w:tcW w:w="1080" w:type="dxa"/>
            <w:vAlign w:val="center"/>
          </w:tcPr>
          <w:p w:rsidR="00AC1DA1" w:rsidRDefault="00AC1DA1" w:rsidP="00346C26">
            <w:pPr>
              <w:spacing w:before="60" w:after="60"/>
              <w:jc w:val="center"/>
              <w:rPr>
                <w:sz w:val="20"/>
              </w:rPr>
            </w:pPr>
            <w:r>
              <w:rPr>
                <w:sz w:val="20"/>
              </w:rPr>
              <w:t>17</w:t>
            </w:r>
          </w:p>
        </w:tc>
        <w:tc>
          <w:tcPr>
            <w:tcW w:w="954" w:type="dxa"/>
            <w:vAlign w:val="center"/>
          </w:tcPr>
          <w:p w:rsidR="00AC1DA1" w:rsidRDefault="00AC1DA1" w:rsidP="00346C26">
            <w:pPr>
              <w:spacing w:before="60" w:after="60"/>
              <w:jc w:val="center"/>
              <w:rPr>
                <w:sz w:val="20"/>
              </w:rPr>
            </w:pPr>
            <w:r>
              <w:rPr>
                <w:sz w:val="20"/>
              </w:rPr>
              <w:t>24</w:t>
            </w:r>
          </w:p>
        </w:tc>
        <w:tc>
          <w:tcPr>
            <w:tcW w:w="1260" w:type="dxa"/>
            <w:vAlign w:val="center"/>
          </w:tcPr>
          <w:p w:rsidR="00AC1DA1" w:rsidRDefault="00AC1DA1" w:rsidP="00346C26">
            <w:pPr>
              <w:spacing w:before="60" w:after="60"/>
              <w:jc w:val="center"/>
              <w:rPr>
                <w:sz w:val="20"/>
              </w:rPr>
            </w:pPr>
            <w:r>
              <w:rPr>
                <w:sz w:val="20"/>
              </w:rPr>
              <w:t>6</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proofErr w:type="spellStart"/>
            <w:r w:rsidRPr="00C169D0">
              <w:rPr>
                <w:sz w:val="20"/>
              </w:rPr>
              <w:t>Baratz</w:t>
            </w:r>
            <w:proofErr w:type="spellEnd"/>
            <w:r w:rsidRPr="00C169D0">
              <w:rPr>
                <w:sz w:val="20"/>
              </w:rPr>
              <w:t xml:space="preserve"> cube area</w:t>
            </w:r>
          </w:p>
        </w:tc>
        <w:tc>
          <w:tcPr>
            <w:tcW w:w="920" w:type="dxa"/>
            <w:vAlign w:val="center"/>
          </w:tcPr>
          <w:p w:rsidR="00AC1DA1" w:rsidRDefault="00AC1DA1" w:rsidP="00346C26">
            <w:pPr>
              <w:spacing w:before="60" w:after="60"/>
              <w:jc w:val="center"/>
              <w:rPr>
                <w:sz w:val="20"/>
              </w:rPr>
            </w:pPr>
            <w:r>
              <w:rPr>
                <w:sz w:val="20"/>
              </w:rPr>
              <w:t>937</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76</w:t>
            </w:r>
          </w:p>
        </w:tc>
        <w:tc>
          <w:tcPr>
            <w:tcW w:w="1080" w:type="dxa"/>
            <w:vAlign w:val="center"/>
          </w:tcPr>
          <w:p w:rsidR="00AC1DA1" w:rsidRDefault="00AC1DA1" w:rsidP="00346C26">
            <w:pPr>
              <w:spacing w:before="60" w:after="60"/>
              <w:jc w:val="center"/>
              <w:rPr>
                <w:sz w:val="20"/>
              </w:rPr>
            </w:pPr>
            <w:r>
              <w:rPr>
                <w:sz w:val="20"/>
              </w:rPr>
              <w:t>11</w:t>
            </w:r>
          </w:p>
        </w:tc>
        <w:tc>
          <w:tcPr>
            <w:tcW w:w="954" w:type="dxa"/>
            <w:vAlign w:val="center"/>
          </w:tcPr>
          <w:p w:rsidR="00AC1DA1" w:rsidRDefault="00AC1DA1" w:rsidP="00346C26">
            <w:pPr>
              <w:spacing w:before="60" w:after="60"/>
              <w:jc w:val="center"/>
              <w:rPr>
                <w:sz w:val="20"/>
              </w:rPr>
            </w:pPr>
            <w:r>
              <w:rPr>
                <w:sz w:val="20"/>
              </w:rPr>
              <w:t>20</w:t>
            </w:r>
          </w:p>
        </w:tc>
        <w:tc>
          <w:tcPr>
            <w:tcW w:w="1260" w:type="dxa"/>
            <w:vAlign w:val="center"/>
          </w:tcPr>
          <w:p w:rsidR="00AC1DA1" w:rsidRDefault="00AC1DA1" w:rsidP="00346C26">
            <w:pPr>
              <w:spacing w:before="60" w:after="60"/>
              <w:jc w:val="center"/>
              <w:rPr>
                <w:sz w:val="20"/>
              </w:rPr>
            </w:pPr>
            <w:r>
              <w:rPr>
                <w:sz w:val="20"/>
              </w:rPr>
              <w:t>3</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Default="00AC1DA1" w:rsidP="00346C26">
            <w:pPr>
              <w:pStyle w:val="Header"/>
              <w:tabs>
                <w:tab w:val="clear" w:pos="4320"/>
                <w:tab w:val="clear" w:pos="8640"/>
              </w:tabs>
              <w:spacing w:before="60" w:after="60"/>
              <w:rPr>
                <w:sz w:val="20"/>
              </w:rPr>
            </w:pPr>
            <w:r>
              <w:rPr>
                <w:sz w:val="20"/>
              </w:rPr>
              <w:t>CP, HS</w:t>
            </w:r>
          </w:p>
        </w:tc>
      </w:tr>
      <w:tr w:rsidR="00AC1DA1" w:rsidRPr="004A7B5E" w:rsidTr="00A8760A">
        <w:tblPrEx>
          <w:tblCellMar>
            <w:top w:w="0" w:type="dxa"/>
            <w:bottom w:w="0" w:type="dxa"/>
          </w:tblCellMar>
        </w:tblPrEx>
        <w:trPr>
          <w:trHeight w:val="570"/>
          <w:jc w:val="center"/>
        </w:trPr>
        <w:tc>
          <w:tcPr>
            <w:tcW w:w="1909" w:type="dxa"/>
            <w:vAlign w:val="center"/>
          </w:tcPr>
          <w:p w:rsidR="00AC1DA1" w:rsidRPr="004A7B5E" w:rsidRDefault="00AC1DA1" w:rsidP="00346C26">
            <w:pPr>
              <w:spacing w:before="60" w:after="60"/>
              <w:rPr>
                <w:sz w:val="20"/>
              </w:rPr>
            </w:pPr>
            <w:proofErr w:type="spellStart"/>
            <w:r>
              <w:rPr>
                <w:sz w:val="20"/>
              </w:rPr>
              <w:t>Beaudry</w:t>
            </w:r>
            <w:proofErr w:type="spellEnd"/>
            <w:r>
              <w:rPr>
                <w:sz w:val="20"/>
              </w:rPr>
              <w:t xml:space="preserve"> office</w:t>
            </w:r>
          </w:p>
        </w:tc>
        <w:tc>
          <w:tcPr>
            <w:tcW w:w="920" w:type="dxa"/>
            <w:vAlign w:val="center"/>
          </w:tcPr>
          <w:p w:rsidR="00AC1DA1" w:rsidRPr="004A7B5E" w:rsidRDefault="00AC1DA1" w:rsidP="00346C26">
            <w:pPr>
              <w:spacing w:before="60" w:after="60"/>
              <w:jc w:val="center"/>
              <w:rPr>
                <w:sz w:val="20"/>
              </w:rPr>
            </w:pPr>
            <w:r>
              <w:rPr>
                <w:sz w:val="20"/>
              </w:rPr>
              <w:t>855</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76</w:t>
            </w:r>
          </w:p>
        </w:tc>
        <w:tc>
          <w:tcPr>
            <w:tcW w:w="1080" w:type="dxa"/>
            <w:vAlign w:val="center"/>
          </w:tcPr>
          <w:p w:rsidR="00AC1DA1" w:rsidRPr="004A7B5E" w:rsidRDefault="00AC1DA1" w:rsidP="00346C26">
            <w:pPr>
              <w:spacing w:before="60" w:after="60"/>
              <w:jc w:val="center"/>
              <w:rPr>
                <w:sz w:val="20"/>
              </w:rPr>
            </w:pPr>
            <w:r>
              <w:rPr>
                <w:sz w:val="20"/>
              </w:rPr>
              <w:t>10</w:t>
            </w:r>
          </w:p>
        </w:tc>
        <w:tc>
          <w:tcPr>
            <w:tcW w:w="954" w:type="dxa"/>
            <w:vAlign w:val="center"/>
          </w:tcPr>
          <w:p w:rsidR="00AC1DA1" w:rsidRPr="004A7B5E" w:rsidRDefault="00AC1DA1" w:rsidP="00346C26">
            <w:pPr>
              <w:spacing w:before="60" w:after="60"/>
              <w:jc w:val="center"/>
              <w:rPr>
                <w:sz w:val="20"/>
              </w:rPr>
            </w:pPr>
            <w:r>
              <w:rPr>
                <w:sz w:val="20"/>
              </w:rPr>
              <w:t>1</w:t>
            </w:r>
          </w:p>
        </w:tc>
        <w:tc>
          <w:tcPr>
            <w:tcW w:w="1260" w:type="dxa"/>
            <w:vAlign w:val="center"/>
          </w:tcPr>
          <w:p w:rsidR="00AC1DA1" w:rsidRPr="004A7B5E" w:rsidRDefault="00AC1DA1" w:rsidP="00346C26">
            <w:pPr>
              <w:spacing w:before="60" w:after="60"/>
              <w:jc w:val="center"/>
              <w:rPr>
                <w:sz w:val="20"/>
              </w:rPr>
            </w:pPr>
            <w:r>
              <w:rPr>
                <w:sz w:val="20"/>
              </w:rPr>
              <w:t>0</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w:t>
            </w:r>
          </w:p>
        </w:tc>
      </w:tr>
      <w:tr w:rsidR="00AC1DA1" w:rsidRPr="004A7B5E" w:rsidTr="00A8760A">
        <w:tblPrEx>
          <w:tblCellMar>
            <w:top w:w="0" w:type="dxa"/>
            <w:bottom w:w="0" w:type="dxa"/>
          </w:tblCellMar>
        </w:tblPrEx>
        <w:trPr>
          <w:trHeight w:val="637"/>
          <w:jc w:val="center"/>
        </w:trPr>
        <w:tc>
          <w:tcPr>
            <w:tcW w:w="1909" w:type="dxa"/>
            <w:vAlign w:val="bottom"/>
          </w:tcPr>
          <w:p w:rsidR="00AC1DA1" w:rsidRPr="00C169D0" w:rsidRDefault="00AC1DA1" w:rsidP="00346C26">
            <w:pPr>
              <w:pStyle w:val="Header"/>
              <w:spacing w:before="60" w:after="60"/>
              <w:rPr>
                <w:sz w:val="20"/>
              </w:rPr>
            </w:pPr>
            <w:proofErr w:type="spellStart"/>
            <w:r w:rsidRPr="00C169D0">
              <w:rPr>
                <w:sz w:val="20"/>
              </w:rPr>
              <w:t>Espinal</w:t>
            </w:r>
            <w:proofErr w:type="spellEnd"/>
            <w:r w:rsidRPr="00C169D0">
              <w:rPr>
                <w:sz w:val="20"/>
              </w:rPr>
              <w:t xml:space="preserve"> cube area</w:t>
            </w:r>
          </w:p>
        </w:tc>
        <w:tc>
          <w:tcPr>
            <w:tcW w:w="920" w:type="dxa"/>
            <w:vAlign w:val="center"/>
          </w:tcPr>
          <w:p w:rsidR="00AC1DA1" w:rsidRDefault="00AC1DA1" w:rsidP="00346C26">
            <w:pPr>
              <w:spacing w:before="60" w:after="60"/>
              <w:jc w:val="center"/>
              <w:rPr>
                <w:sz w:val="20"/>
              </w:rPr>
            </w:pPr>
            <w:r>
              <w:rPr>
                <w:sz w:val="20"/>
              </w:rPr>
              <w:t>946</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75</w:t>
            </w:r>
          </w:p>
        </w:tc>
        <w:tc>
          <w:tcPr>
            <w:tcW w:w="1080" w:type="dxa"/>
            <w:vAlign w:val="center"/>
          </w:tcPr>
          <w:p w:rsidR="00AC1DA1" w:rsidRDefault="00AC1DA1" w:rsidP="00346C26">
            <w:pPr>
              <w:spacing w:before="60" w:after="60"/>
              <w:jc w:val="center"/>
              <w:rPr>
                <w:sz w:val="20"/>
              </w:rPr>
            </w:pPr>
            <w:r>
              <w:rPr>
                <w:sz w:val="20"/>
              </w:rPr>
              <w:t>10</w:t>
            </w:r>
          </w:p>
        </w:tc>
        <w:tc>
          <w:tcPr>
            <w:tcW w:w="954" w:type="dxa"/>
            <w:vAlign w:val="center"/>
          </w:tcPr>
          <w:p w:rsidR="00AC1DA1" w:rsidRDefault="00AC1DA1" w:rsidP="00346C26">
            <w:pPr>
              <w:spacing w:before="60" w:after="60"/>
              <w:jc w:val="center"/>
              <w:rPr>
                <w:sz w:val="20"/>
              </w:rPr>
            </w:pPr>
            <w:r>
              <w:rPr>
                <w:sz w:val="20"/>
              </w:rPr>
              <w:t>5</w:t>
            </w:r>
          </w:p>
        </w:tc>
        <w:tc>
          <w:tcPr>
            <w:tcW w:w="1260" w:type="dxa"/>
            <w:vAlign w:val="center"/>
          </w:tcPr>
          <w:p w:rsidR="00AC1DA1" w:rsidRDefault="00AC1DA1" w:rsidP="00346C26">
            <w:pPr>
              <w:spacing w:before="60" w:after="60"/>
              <w:jc w:val="center"/>
              <w:rPr>
                <w:sz w:val="20"/>
              </w:rPr>
            </w:pPr>
            <w:r>
              <w:rPr>
                <w:sz w:val="20"/>
              </w:rPr>
              <w:t>2</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Default="00AC1DA1" w:rsidP="00346C26">
            <w:pPr>
              <w:pStyle w:val="Header"/>
              <w:tabs>
                <w:tab w:val="clear" w:pos="4320"/>
                <w:tab w:val="clear" w:pos="8640"/>
              </w:tabs>
              <w:spacing w:before="60" w:after="60"/>
              <w:rPr>
                <w:sz w:val="20"/>
              </w:rPr>
            </w:pPr>
            <w:r>
              <w:rPr>
                <w:sz w:val="20"/>
              </w:rPr>
              <w:t>PC</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proofErr w:type="spellStart"/>
            <w:r>
              <w:rPr>
                <w:sz w:val="20"/>
              </w:rPr>
              <w:t>Guirola</w:t>
            </w:r>
            <w:proofErr w:type="spellEnd"/>
            <w:r>
              <w:rPr>
                <w:sz w:val="20"/>
              </w:rPr>
              <w:t>, soft office</w:t>
            </w:r>
          </w:p>
        </w:tc>
        <w:tc>
          <w:tcPr>
            <w:tcW w:w="920" w:type="dxa"/>
            <w:vAlign w:val="center"/>
          </w:tcPr>
          <w:p w:rsidR="00AC1DA1" w:rsidRDefault="00AC1DA1" w:rsidP="00346C26">
            <w:pPr>
              <w:spacing w:before="60" w:after="60"/>
              <w:jc w:val="center"/>
              <w:rPr>
                <w:sz w:val="20"/>
              </w:rPr>
            </w:pPr>
            <w:r>
              <w:rPr>
                <w:sz w:val="20"/>
              </w:rPr>
              <w:t>862</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76</w:t>
            </w:r>
          </w:p>
        </w:tc>
        <w:tc>
          <w:tcPr>
            <w:tcW w:w="1080" w:type="dxa"/>
            <w:vAlign w:val="center"/>
          </w:tcPr>
          <w:p w:rsidR="00AC1DA1" w:rsidRDefault="00AC1DA1" w:rsidP="00346C26">
            <w:pPr>
              <w:spacing w:before="60" w:after="60"/>
              <w:jc w:val="center"/>
              <w:rPr>
                <w:sz w:val="20"/>
              </w:rPr>
            </w:pPr>
            <w:r>
              <w:rPr>
                <w:sz w:val="20"/>
              </w:rPr>
              <w:t>17</w:t>
            </w:r>
          </w:p>
        </w:tc>
        <w:tc>
          <w:tcPr>
            <w:tcW w:w="954" w:type="dxa"/>
            <w:vAlign w:val="center"/>
          </w:tcPr>
          <w:p w:rsidR="00AC1DA1" w:rsidRDefault="00AC1DA1" w:rsidP="00346C26">
            <w:pPr>
              <w:spacing w:before="60" w:after="60"/>
              <w:jc w:val="center"/>
              <w:rPr>
                <w:sz w:val="20"/>
              </w:rPr>
            </w:pPr>
            <w:r>
              <w:rPr>
                <w:sz w:val="20"/>
              </w:rPr>
              <w:t>2</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 HS, food, AF, plants, WD paint/plaster by window</w:t>
            </w:r>
          </w:p>
        </w:tc>
      </w:tr>
      <w:tr w:rsidR="00AC1DA1" w:rsidRPr="004A7B5E" w:rsidTr="00A8760A">
        <w:tblPrEx>
          <w:tblCellMar>
            <w:top w:w="0" w:type="dxa"/>
            <w:bottom w:w="0" w:type="dxa"/>
          </w:tblCellMar>
        </w:tblPrEx>
        <w:trPr>
          <w:trHeight w:val="570"/>
          <w:jc w:val="center"/>
        </w:trPr>
        <w:tc>
          <w:tcPr>
            <w:tcW w:w="1909" w:type="dxa"/>
            <w:vAlign w:val="center"/>
          </w:tcPr>
          <w:p w:rsidR="00AC1DA1" w:rsidRPr="00901FBB" w:rsidRDefault="00AC1DA1" w:rsidP="00346C26">
            <w:pPr>
              <w:rPr>
                <w:sz w:val="20"/>
              </w:rPr>
            </w:pPr>
            <w:r>
              <w:rPr>
                <w:sz w:val="20"/>
              </w:rPr>
              <w:t>Hearing 7</w:t>
            </w:r>
          </w:p>
        </w:tc>
        <w:tc>
          <w:tcPr>
            <w:tcW w:w="920" w:type="dxa"/>
            <w:vAlign w:val="center"/>
          </w:tcPr>
          <w:p w:rsidR="00AC1DA1" w:rsidRPr="00901FBB" w:rsidRDefault="00AC1DA1" w:rsidP="00346C26">
            <w:pPr>
              <w:jc w:val="center"/>
              <w:rPr>
                <w:sz w:val="20"/>
              </w:rPr>
            </w:pPr>
            <w:r>
              <w:rPr>
                <w:sz w:val="20"/>
              </w:rPr>
              <w:t>1070</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72</w:t>
            </w:r>
          </w:p>
        </w:tc>
        <w:tc>
          <w:tcPr>
            <w:tcW w:w="1080" w:type="dxa"/>
            <w:vAlign w:val="center"/>
          </w:tcPr>
          <w:p w:rsidR="00AC1DA1" w:rsidRPr="004A7B5E" w:rsidRDefault="00AC1DA1" w:rsidP="00346C26">
            <w:pPr>
              <w:spacing w:before="60" w:after="60"/>
              <w:jc w:val="center"/>
              <w:rPr>
                <w:sz w:val="20"/>
              </w:rPr>
            </w:pPr>
            <w:r>
              <w:rPr>
                <w:sz w:val="20"/>
              </w:rPr>
              <w:t>13</w:t>
            </w:r>
          </w:p>
        </w:tc>
        <w:tc>
          <w:tcPr>
            <w:tcW w:w="954" w:type="dxa"/>
            <w:vAlign w:val="center"/>
          </w:tcPr>
          <w:p w:rsidR="00AC1DA1" w:rsidRPr="004A7B5E" w:rsidRDefault="00AC1DA1" w:rsidP="00346C26">
            <w:pPr>
              <w:spacing w:before="60" w:after="60"/>
              <w:jc w:val="center"/>
              <w:rPr>
                <w:sz w:val="20"/>
              </w:rPr>
            </w:pPr>
            <w:r>
              <w:rPr>
                <w:sz w:val="20"/>
              </w:rPr>
              <w:t>7</w:t>
            </w:r>
          </w:p>
        </w:tc>
        <w:tc>
          <w:tcPr>
            <w:tcW w:w="1260" w:type="dxa"/>
            <w:vAlign w:val="center"/>
          </w:tcPr>
          <w:p w:rsidR="00AC1DA1" w:rsidRPr="004A7B5E" w:rsidRDefault="00AC1DA1" w:rsidP="00346C26">
            <w:pPr>
              <w:spacing w:before="60" w:after="60"/>
              <w:jc w:val="center"/>
              <w:rPr>
                <w:sz w:val="20"/>
              </w:rPr>
            </w:pPr>
            <w:r>
              <w:rPr>
                <w:sz w:val="20"/>
              </w:rPr>
              <w:t>1</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WD CT</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Interview 1</w:t>
            </w:r>
          </w:p>
        </w:tc>
        <w:tc>
          <w:tcPr>
            <w:tcW w:w="920" w:type="dxa"/>
            <w:vAlign w:val="center"/>
          </w:tcPr>
          <w:p w:rsidR="00AC1DA1" w:rsidRDefault="00AC1DA1" w:rsidP="00346C26">
            <w:pPr>
              <w:spacing w:before="60" w:after="60"/>
              <w:jc w:val="center"/>
              <w:rPr>
                <w:sz w:val="20"/>
              </w:rPr>
            </w:pPr>
            <w:r>
              <w:rPr>
                <w:sz w:val="20"/>
              </w:rPr>
              <w:t>1118</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74</w:t>
            </w:r>
          </w:p>
        </w:tc>
        <w:tc>
          <w:tcPr>
            <w:tcW w:w="1080" w:type="dxa"/>
            <w:vAlign w:val="center"/>
          </w:tcPr>
          <w:p w:rsidR="00AC1DA1" w:rsidRDefault="00AC1DA1" w:rsidP="00346C26">
            <w:pPr>
              <w:spacing w:before="60" w:after="60"/>
              <w:jc w:val="center"/>
              <w:rPr>
                <w:sz w:val="20"/>
              </w:rPr>
            </w:pPr>
            <w:r>
              <w:rPr>
                <w:sz w:val="20"/>
              </w:rPr>
              <w:t>16</w:t>
            </w:r>
          </w:p>
        </w:tc>
        <w:tc>
          <w:tcPr>
            <w:tcW w:w="954" w:type="dxa"/>
            <w:vAlign w:val="center"/>
          </w:tcPr>
          <w:p w:rsidR="00AC1DA1" w:rsidRDefault="00AC1DA1" w:rsidP="00346C26">
            <w:pPr>
              <w:spacing w:before="60" w:after="60"/>
              <w:jc w:val="center"/>
              <w:rPr>
                <w:sz w:val="20"/>
              </w:rPr>
            </w:pPr>
            <w:r>
              <w:rPr>
                <w:sz w:val="20"/>
              </w:rPr>
              <w:t>4</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HS</w:t>
            </w:r>
          </w:p>
        </w:tc>
      </w:tr>
      <w:tr w:rsidR="00AC1DA1" w:rsidRPr="004A7B5E" w:rsidTr="00A8760A">
        <w:tblPrEx>
          <w:tblCellMar>
            <w:top w:w="0" w:type="dxa"/>
            <w:bottom w:w="0" w:type="dxa"/>
          </w:tblCellMar>
        </w:tblPrEx>
        <w:trPr>
          <w:trHeight w:val="570"/>
          <w:jc w:val="center"/>
        </w:trPr>
        <w:tc>
          <w:tcPr>
            <w:tcW w:w="1909" w:type="dxa"/>
            <w:vAlign w:val="center"/>
          </w:tcPr>
          <w:p w:rsidR="00AC1DA1" w:rsidRPr="004A7B5E" w:rsidRDefault="00AC1DA1" w:rsidP="00346C26">
            <w:pPr>
              <w:spacing w:before="60" w:after="60"/>
              <w:rPr>
                <w:sz w:val="20"/>
              </w:rPr>
            </w:pPr>
            <w:r>
              <w:rPr>
                <w:sz w:val="20"/>
              </w:rPr>
              <w:t>Interview 2</w:t>
            </w:r>
          </w:p>
        </w:tc>
        <w:tc>
          <w:tcPr>
            <w:tcW w:w="920" w:type="dxa"/>
            <w:vAlign w:val="center"/>
          </w:tcPr>
          <w:p w:rsidR="00AC1DA1" w:rsidRPr="004A7B5E" w:rsidRDefault="00AC1DA1" w:rsidP="00346C26">
            <w:pPr>
              <w:spacing w:before="60" w:after="60"/>
              <w:jc w:val="center"/>
              <w:rPr>
                <w:sz w:val="20"/>
              </w:rPr>
            </w:pPr>
            <w:r>
              <w:rPr>
                <w:sz w:val="20"/>
              </w:rPr>
              <w:t>1110</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73</w:t>
            </w:r>
          </w:p>
        </w:tc>
        <w:tc>
          <w:tcPr>
            <w:tcW w:w="1080" w:type="dxa"/>
            <w:vAlign w:val="center"/>
          </w:tcPr>
          <w:p w:rsidR="00AC1DA1" w:rsidRPr="004A7B5E" w:rsidRDefault="00AC1DA1" w:rsidP="00346C26">
            <w:pPr>
              <w:spacing w:before="60" w:after="60"/>
              <w:jc w:val="center"/>
              <w:rPr>
                <w:sz w:val="20"/>
              </w:rPr>
            </w:pPr>
            <w:r>
              <w:rPr>
                <w:sz w:val="20"/>
              </w:rPr>
              <w:t>13</w:t>
            </w:r>
          </w:p>
        </w:tc>
        <w:tc>
          <w:tcPr>
            <w:tcW w:w="954" w:type="dxa"/>
            <w:vAlign w:val="center"/>
          </w:tcPr>
          <w:p w:rsidR="00AC1DA1" w:rsidRPr="004A7B5E" w:rsidRDefault="00AC1DA1" w:rsidP="00346C26">
            <w:pPr>
              <w:spacing w:before="60" w:after="60"/>
              <w:jc w:val="center"/>
              <w:rPr>
                <w:sz w:val="20"/>
              </w:rPr>
            </w:pPr>
            <w:r>
              <w:rPr>
                <w:sz w:val="20"/>
              </w:rPr>
              <w:t>ND</w:t>
            </w:r>
          </w:p>
        </w:tc>
        <w:tc>
          <w:tcPr>
            <w:tcW w:w="1260" w:type="dxa"/>
            <w:vAlign w:val="center"/>
          </w:tcPr>
          <w:p w:rsidR="00AC1DA1" w:rsidRPr="004A7B5E" w:rsidRDefault="00AC1DA1" w:rsidP="00346C26">
            <w:pPr>
              <w:spacing w:before="60" w:after="60"/>
              <w:jc w:val="center"/>
              <w:rPr>
                <w:sz w:val="20"/>
              </w:rPr>
            </w:pPr>
            <w:r>
              <w:rPr>
                <w:sz w:val="20"/>
              </w:rPr>
              <w:t>4</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CP/AF</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Interview 3</w:t>
            </w:r>
          </w:p>
        </w:tc>
        <w:tc>
          <w:tcPr>
            <w:tcW w:w="920" w:type="dxa"/>
            <w:vAlign w:val="center"/>
          </w:tcPr>
          <w:p w:rsidR="00AC1DA1" w:rsidRDefault="00AC1DA1" w:rsidP="00346C26">
            <w:pPr>
              <w:spacing w:before="60" w:after="60"/>
              <w:jc w:val="center"/>
              <w:rPr>
                <w:sz w:val="20"/>
              </w:rPr>
            </w:pPr>
            <w:r>
              <w:rPr>
                <w:sz w:val="20"/>
              </w:rPr>
              <w:t>1155</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72</w:t>
            </w:r>
          </w:p>
        </w:tc>
        <w:tc>
          <w:tcPr>
            <w:tcW w:w="1080" w:type="dxa"/>
            <w:vAlign w:val="center"/>
          </w:tcPr>
          <w:p w:rsidR="00AC1DA1" w:rsidRDefault="00AC1DA1" w:rsidP="00346C26">
            <w:pPr>
              <w:spacing w:before="60" w:after="60"/>
              <w:jc w:val="center"/>
              <w:rPr>
                <w:sz w:val="20"/>
              </w:rPr>
            </w:pPr>
            <w:r>
              <w:rPr>
                <w:sz w:val="20"/>
              </w:rPr>
              <w:t>12</w:t>
            </w:r>
          </w:p>
        </w:tc>
        <w:tc>
          <w:tcPr>
            <w:tcW w:w="954" w:type="dxa"/>
            <w:vAlign w:val="center"/>
          </w:tcPr>
          <w:p w:rsidR="00AC1DA1" w:rsidRDefault="00AC1DA1" w:rsidP="00346C26">
            <w:pPr>
              <w:spacing w:before="60" w:after="60"/>
              <w:jc w:val="center"/>
              <w:rPr>
                <w:sz w:val="20"/>
              </w:rPr>
            </w:pPr>
            <w:r>
              <w:rPr>
                <w:sz w:val="20"/>
              </w:rPr>
              <w:t>ND</w:t>
            </w:r>
          </w:p>
        </w:tc>
        <w:tc>
          <w:tcPr>
            <w:tcW w:w="1260" w:type="dxa"/>
            <w:vAlign w:val="center"/>
          </w:tcPr>
          <w:p w:rsidR="00AC1DA1" w:rsidRDefault="00AC1DA1" w:rsidP="00346C26">
            <w:pPr>
              <w:spacing w:before="60" w:after="60"/>
              <w:jc w:val="center"/>
              <w:rPr>
                <w:sz w:val="20"/>
              </w:rPr>
            </w:pPr>
            <w:r>
              <w:rPr>
                <w:sz w:val="20"/>
              </w:rPr>
              <w:t>1</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CP</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lastRenderedPageBreak/>
              <w:t>Interview 4</w:t>
            </w:r>
          </w:p>
        </w:tc>
        <w:tc>
          <w:tcPr>
            <w:tcW w:w="920" w:type="dxa"/>
            <w:vAlign w:val="center"/>
          </w:tcPr>
          <w:p w:rsidR="00AC1DA1" w:rsidRDefault="00AC1DA1" w:rsidP="00346C26">
            <w:pPr>
              <w:spacing w:before="60" w:after="60"/>
              <w:jc w:val="center"/>
              <w:rPr>
                <w:sz w:val="20"/>
              </w:rPr>
            </w:pPr>
            <w:r>
              <w:rPr>
                <w:sz w:val="20"/>
              </w:rPr>
              <w:t>1095</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72</w:t>
            </w:r>
          </w:p>
        </w:tc>
        <w:tc>
          <w:tcPr>
            <w:tcW w:w="1080" w:type="dxa"/>
            <w:vAlign w:val="center"/>
          </w:tcPr>
          <w:p w:rsidR="00AC1DA1" w:rsidRDefault="00AC1DA1" w:rsidP="00346C26">
            <w:pPr>
              <w:spacing w:before="60" w:after="60"/>
              <w:jc w:val="center"/>
              <w:rPr>
                <w:sz w:val="20"/>
              </w:rPr>
            </w:pPr>
            <w:r>
              <w:rPr>
                <w:sz w:val="20"/>
              </w:rPr>
              <w:t>12</w:t>
            </w:r>
          </w:p>
        </w:tc>
        <w:tc>
          <w:tcPr>
            <w:tcW w:w="954" w:type="dxa"/>
            <w:vAlign w:val="center"/>
          </w:tcPr>
          <w:p w:rsidR="00AC1DA1" w:rsidRDefault="00AC1DA1" w:rsidP="00346C26">
            <w:pPr>
              <w:spacing w:before="60" w:after="60"/>
              <w:jc w:val="center"/>
              <w:rPr>
                <w:sz w:val="20"/>
              </w:rPr>
            </w:pPr>
            <w:r>
              <w:rPr>
                <w:sz w:val="20"/>
              </w:rPr>
              <w:t>ND</w:t>
            </w:r>
          </w:p>
        </w:tc>
        <w:tc>
          <w:tcPr>
            <w:tcW w:w="1260" w:type="dxa"/>
            <w:vAlign w:val="center"/>
          </w:tcPr>
          <w:p w:rsidR="00AC1DA1" w:rsidRDefault="00AC1DA1" w:rsidP="00346C26">
            <w:pPr>
              <w:spacing w:before="60" w:after="60"/>
              <w:jc w:val="center"/>
              <w:rPr>
                <w:sz w:val="20"/>
              </w:rPr>
            </w:pPr>
            <w:r>
              <w:rPr>
                <w:sz w:val="20"/>
              </w:rPr>
              <w:t>3</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Pr="00231503"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CP</w:t>
            </w:r>
          </w:p>
        </w:tc>
      </w:tr>
      <w:tr w:rsidR="00AC1DA1" w:rsidRPr="004A7B5E" w:rsidTr="00A8760A">
        <w:tblPrEx>
          <w:tblCellMar>
            <w:top w:w="0" w:type="dxa"/>
            <w:bottom w:w="0" w:type="dxa"/>
          </w:tblCellMar>
        </w:tblPrEx>
        <w:trPr>
          <w:trHeight w:val="570"/>
          <w:jc w:val="center"/>
        </w:trPr>
        <w:tc>
          <w:tcPr>
            <w:tcW w:w="1909" w:type="dxa"/>
            <w:vAlign w:val="center"/>
          </w:tcPr>
          <w:p w:rsidR="00AC1DA1" w:rsidRPr="004A7B5E" w:rsidRDefault="00AC1DA1" w:rsidP="00346C26">
            <w:pPr>
              <w:spacing w:before="60" w:after="60"/>
              <w:rPr>
                <w:sz w:val="20"/>
              </w:rPr>
            </w:pPr>
            <w:r>
              <w:rPr>
                <w:sz w:val="20"/>
              </w:rPr>
              <w:t>Interview 5</w:t>
            </w:r>
          </w:p>
        </w:tc>
        <w:tc>
          <w:tcPr>
            <w:tcW w:w="920" w:type="dxa"/>
            <w:vAlign w:val="center"/>
          </w:tcPr>
          <w:p w:rsidR="00AC1DA1" w:rsidRPr="004A7B5E" w:rsidRDefault="00AC1DA1" w:rsidP="00346C26">
            <w:pPr>
              <w:spacing w:before="60" w:after="60"/>
              <w:jc w:val="center"/>
              <w:rPr>
                <w:sz w:val="20"/>
              </w:rPr>
            </w:pPr>
            <w:r>
              <w:rPr>
                <w:sz w:val="20"/>
              </w:rPr>
              <w:t>1065</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72</w:t>
            </w:r>
          </w:p>
        </w:tc>
        <w:tc>
          <w:tcPr>
            <w:tcW w:w="1080" w:type="dxa"/>
            <w:vAlign w:val="center"/>
          </w:tcPr>
          <w:p w:rsidR="00AC1DA1" w:rsidRPr="004A7B5E" w:rsidRDefault="00AC1DA1" w:rsidP="00346C26">
            <w:pPr>
              <w:spacing w:before="60" w:after="60"/>
              <w:jc w:val="center"/>
              <w:rPr>
                <w:sz w:val="20"/>
              </w:rPr>
            </w:pPr>
            <w:r>
              <w:rPr>
                <w:sz w:val="20"/>
              </w:rPr>
              <w:t>12</w:t>
            </w:r>
          </w:p>
        </w:tc>
        <w:tc>
          <w:tcPr>
            <w:tcW w:w="954" w:type="dxa"/>
            <w:vAlign w:val="center"/>
          </w:tcPr>
          <w:p w:rsidR="00AC1DA1" w:rsidRPr="004A7B5E" w:rsidRDefault="00AC1DA1" w:rsidP="00346C26">
            <w:pPr>
              <w:spacing w:before="60" w:after="60"/>
              <w:jc w:val="center"/>
              <w:rPr>
                <w:sz w:val="20"/>
              </w:rPr>
            </w:pPr>
            <w:r>
              <w:rPr>
                <w:sz w:val="20"/>
              </w:rPr>
              <w:t>ND</w:t>
            </w:r>
          </w:p>
        </w:tc>
        <w:tc>
          <w:tcPr>
            <w:tcW w:w="1260" w:type="dxa"/>
            <w:vAlign w:val="center"/>
          </w:tcPr>
          <w:p w:rsidR="00AC1DA1" w:rsidRPr="004A7B5E" w:rsidRDefault="00AC1DA1" w:rsidP="00346C26">
            <w:pPr>
              <w:spacing w:before="60" w:after="60"/>
              <w:jc w:val="center"/>
              <w:rPr>
                <w:sz w:val="20"/>
              </w:rPr>
            </w:pPr>
            <w:r>
              <w:rPr>
                <w:sz w:val="20"/>
              </w:rPr>
              <w:t>2</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p>
        </w:tc>
      </w:tr>
      <w:tr w:rsidR="00AC1DA1" w:rsidRPr="004A7B5E" w:rsidTr="00A8760A">
        <w:tblPrEx>
          <w:tblCellMar>
            <w:top w:w="0" w:type="dxa"/>
            <w:bottom w:w="0" w:type="dxa"/>
          </w:tblCellMar>
        </w:tblPrEx>
        <w:trPr>
          <w:trHeight w:val="570"/>
          <w:jc w:val="center"/>
        </w:trPr>
        <w:tc>
          <w:tcPr>
            <w:tcW w:w="1909" w:type="dxa"/>
            <w:vAlign w:val="center"/>
          </w:tcPr>
          <w:p w:rsidR="00AC1DA1" w:rsidRPr="004A7B5E" w:rsidRDefault="00AC1DA1" w:rsidP="00346C26">
            <w:pPr>
              <w:spacing w:before="60" w:after="60"/>
              <w:rPr>
                <w:sz w:val="20"/>
              </w:rPr>
            </w:pPr>
            <w:r>
              <w:rPr>
                <w:sz w:val="20"/>
              </w:rPr>
              <w:t>Interview 6</w:t>
            </w:r>
          </w:p>
        </w:tc>
        <w:tc>
          <w:tcPr>
            <w:tcW w:w="920" w:type="dxa"/>
            <w:vAlign w:val="center"/>
          </w:tcPr>
          <w:p w:rsidR="00AC1DA1" w:rsidRPr="004A7B5E" w:rsidRDefault="00AC1DA1" w:rsidP="00346C26">
            <w:pPr>
              <w:spacing w:before="60" w:after="60"/>
              <w:jc w:val="center"/>
              <w:rPr>
                <w:sz w:val="20"/>
              </w:rPr>
            </w:pPr>
            <w:r>
              <w:rPr>
                <w:sz w:val="20"/>
              </w:rPr>
              <w:t>1277</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73</w:t>
            </w:r>
          </w:p>
        </w:tc>
        <w:tc>
          <w:tcPr>
            <w:tcW w:w="1080" w:type="dxa"/>
            <w:vAlign w:val="center"/>
          </w:tcPr>
          <w:p w:rsidR="00AC1DA1" w:rsidRPr="004A7B5E" w:rsidRDefault="00AC1DA1" w:rsidP="00346C26">
            <w:pPr>
              <w:spacing w:before="60" w:after="60"/>
              <w:jc w:val="center"/>
              <w:rPr>
                <w:sz w:val="20"/>
              </w:rPr>
            </w:pPr>
            <w:r>
              <w:rPr>
                <w:sz w:val="20"/>
              </w:rPr>
              <w:t>18</w:t>
            </w:r>
          </w:p>
        </w:tc>
        <w:tc>
          <w:tcPr>
            <w:tcW w:w="954" w:type="dxa"/>
            <w:vAlign w:val="center"/>
          </w:tcPr>
          <w:p w:rsidR="00AC1DA1" w:rsidRPr="004A7B5E" w:rsidRDefault="00AC1DA1" w:rsidP="00346C26">
            <w:pPr>
              <w:spacing w:before="60" w:after="60"/>
              <w:jc w:val="center"/>
              <w:rPr>
                <w:sz w:val="20"/>
              </w:rPr>
            </w:pPr>
            <w:r>
              <w:rPr>
                <w:sz w:val="20"/>
              </w:rPr>
              <w:t>5</w:t>
            </w:r>
          </w:p>
        </w:tc>
        <w:tc>
          <w:tcPr>
            <w:tcW w:w="1260" w:type="dxa"/>
            <w:vAlign w:val="center"/>
          </w:tcPr>
          <w:p w:rsidR="00AC1DA1" w:rsidRPr="004A7B5E" w:rsidRDefault="00AC1DA1" w:rsidP="00346C26">
            <w:pPr>
              <w:spacing w:before="60" w:after="60"/>
              <w:jc w:val="center"/>
              <w:rPr>
                <w:sz w:val="20"/>
              </w:rPr>
            </w:pPr>
            <w:r>
              <w:rPr>
                <w:sz w:val="20"/>
              </w:rPr>
              <w:t>1</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proofErr w:type="spellStart"/>
            <w:r>
              <w:rPr>
                <w:sz w:val="20"/>
              </w:rPr>
              <w:t>Landrau</w:t>
            </w:r>
            <w:proofErr w:type="spellEnd"/>
            <w:r>
              <w:rPr>
                <w:sz w:val="20"/>
              </w:rPr>
              <w:t>, office</w:t>
            </w:r>
          </w:p>
        </w:tc>
        <w:tc>
          <w:tcPr>
            <w:tcW w:w="920" w:type="dxa"/>
            <w:vAlign w:val="center"/>
          </w:tcPr>
          <w:p w:rsidR="00AC1DA1" w:rsidRDefault="00AC1DA1" w:rsidP="00346C26">
            <w:pPr>
              <w:spacing w:before="60" w:after="60"/>
              <w:jc w:val="center"/>
              <w:rPr>
                <w:sz w:val="20"/>
              </w:rPr>
            </w:pPr>
            <w:r>
              <w:rPr>
                <w:sz w:val="20"/>
              </w:rPr>
              <w:t>898</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74</w:t>
            </w:r>
          </w:p>
        </w:tc>
        <w:tc>
          <w:tcPr>
            <w:tcW w:w="1080" w:type="dxa"/>
            <w:vAlign w:val="center"/>
          </w:tcPr>
          <w:p w:rsidR="00AC1DA1" w:rsidRDefault="00AC1DA1" w:rsidP="00346C26">
            <w:pPr>
              <w:spacing w:before="60" w:after="60"/>
              <w:jc w:val="center"/>
              <w:rPr>
                <w:sz w:val="20"/>
              </w:rPr>
            </w:pPr>
            <w:r>
              <w:rPr>
                <w:sz w:val="20"/>
              </w:rPr>
              <w:t>11</w:t>
            </w:r>
          </w:p>
        </w:tc>
        <w:tc>
          <w:tcPr>
            <w:tcW w:w="954" w:type="dxa"/>
            <w:vAlign w:val="center"/>
          </w:tcPr>
          <w:p w:rsidR="00AC1DA1" w:rsidRDefault="00AC1DA1" w:rsidP="00346C26">
            <w:pPr>
              <w:spacing w:before="60" w:after="60"/>
              <w:jc w:val="center"/>
              <w:rPr>
                <w:sz w:val="20"/>
              </w:rPr>
            </w:pPr>
            <w:r>
              <w:rPr>
                <w:sz w:val="20"/>
              </w:rPr>
              <w:t>2</w:t>
            </w:r>
          </w:p>
        </w:tc>
        <w:tc>
          <w:tcPr>
            <w:tcW w:w="1260" w:type="dxa"/>
            <w:vAlign w:val="center"/>
          </w:tcPr>
          <w:p w:rsidR="00AC1DA1" w:rsidRDefault="00AC1DA1" w:rsidP="00346C26">
            <w:pPr>
              <w:spacing w:before="60" w:after="60"/>
              <w:jc w:val="center"/>
              <w:rPr>
                <w:sz w:val="20"/>
              </w:rPr>
            </w:pPr>
            <w:r>
              <w:rPr>
                <w:sz w:val="20"/>
              </w:rPr>
              <w:t>1</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PF, DO</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Lewis, soft office</w:t>
            </w:r>
          </w:p>
        </w:tc>
        <w:tc>
          <w:tcPr>
            <w:tcW w:w="920" w:type="dxa"/>
            <w:vAlign w:val="center"/>
          </w:tcPr>
          <w:p w:rsidR="00AC1DA1" w:rsidRDefault="00AC1DA1" w:rsidP="00346C26">
            <w:pPr>
              <w:spacing w:before="60" w:after="60"/>
              <w:jc w:val="center"/>
              <w:rPr>
                <w:sz w:val="20"/>
              </w:rPr>
            </w:pPr>
            <w:r>
              <w:rPr>
                <w:sz w:val="20"/>
              </w:rPr>
              <w:t>900</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74</w:t>
            </w:r>
          </w:p>
        </w:tc>
        <w:tc>
          <w:tcPr>
            <w:tcW w:w="1080" w:type="dxa"/>
            <w:vAlign w:val="center"/>
          </w:tcPr>
          <w:p w:rsidR="00AC1DA1" w:rsidRDefault="00AC1DA1" w:rsidP="00346C26">
            <w:pPr>
              <w:spacing w:before="60" w:after="60"/>
              <w:jc w:val="center"/>
              <w:rPr>
                <w:sz w:val="20"/>
              </w:rPr>
            </w:pPr>
            <w:r>
              <w:rPr>
                <w:sz w:val="20"/>
              </w:rPr>
              <w:t>11</w:t>
            </w:r>
          </w:p>
        </w:tc>
        <w:tc>
          <w:tcPr>
            <w:tcW w:w="954" w:type="dxa"/>
            <w:vAlign w:val="center"/>
          </w:tcPr>
          <w:p w:rsidR="00AC1DA1" w:rsidRDefault="00AC1DA1" w:rsidP="00346C26">
            <w:pPr>
              <w:spacing w:before="60" w:after="60"/>
              <w:jc w:val="center"/>
              <w:rPr>
                <w:sz w:val="20"/>
              </w:rPr>
            </w:pPr>
            <w:r>
              <w:rPr>
                <w:sz w:val="20"/>
              </w:rPr>
              <w:t>4</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 HS, CP</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rPr>
                <w:sz w:val="20"/>
              </w:rPr>
            </w:pPr>
            <w:r>
              <w:rPr>
                <w:sz w:val="20"/>
              </w:rPr>
              <w:t>Lunch room</w:t>
            </w:r>
          </w:p>
        </w:tc>
        <w:tc>
          <w:tcPr>
            <w:tcW w:w="920" w:type="dxa"/>
            <w:vAlign w:val="center"/>
          </w:tcPr>
          <w:p w:rsidR="00AC1DA1" w:rsidRDefault="00AC1DA1" w:rsidP="00346C26">
            <w:pPr>
              <w:jc w:val="center"/>
              <w:rPr>
                <w:sz w:val="20"/>
              </w:rPr>
            </w:pPr>
            <w:r>
              <w:rPr>
                <w:sz w:val="20"/>
              </w:rPr>
              <w:t>663</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74</w:t>
            </w:r>
          </w:p>
        </w:tc>
        <w:tc>
          <w:tcPr>
            <w:tcW w:w="1080" w:type="dxa"/>
            <w:vAlign w:val="center"/>
          </w:tcPr>
          <w:p w:rsidR="00AC1DA1" w:rsidRDefault="00AC1DA1" w:rsidP="00346C26">
            <w:pPr>
              <w:spacing w:before="60" w:after="60"/>
              <w:jc w:val="center"/>
              <w:rPr>
                <w:sz w:val="20"/>
              </w:rPr>
            </w:pPr>
            <w:r>
              <w:rPr>
                <w:sz w:val="20"/>
              </w:rPr>
              <w:t>9</w:t>
            </w:r>
          </w:p>
        </w:tc>
        <w:tc>
          <w:tcPr>
            <w:tcW w:w="954" w:type="dxa"/>
            <w:vAlign w:val="center"/>
          </w:tcPr>
          <w:p w:rsidR="00AC1DA1" w:rsidRDefault="00AC1DA1" w:rsidP="00346C26">
            <w:pPr>
              <w:spacing w:before="60" w:after="60"/>
              <w:jc w:val="center"/>
              <w:rPr>
                <w:sz w:val="20"/>
              </w:rPr>
            </w:pPr>
            <w:r>
              <w:rPr>
                <w:sz w:val="20"/>
              </w:rPr>
              <w:t>5</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Default="00AC1DA1" w:rsidP="00346C26">
            <w:pPr>
              <w:pStyle w:val="Header"/>
              <w:tabs>
                <w:tab w:val="clear" w:pos="4320"/>
                <w:tab w:val="clear" w:pos="8640"/>
              </w:tabs>
              <w:spacing w:before="60" w:after="60"/>
              <w:rPr>
                <w:sz w:val="20"/>
              </w:rPr>
            </w:pPr>
            <w:r>
              <w:rPr>
                <w:sz w:val="20"/>
              </w:rPr>
              <w:t>NC, bacon odors, vending machines, plants, refrigerators, exhaust not separately ducted outside- return only</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Mail room</w:t>
            </w:r>
          </w:p>
        </w:tc>
        <w:tc>
          <w:tcPr>
            <w:tcW w:w="920" w:type="dxa"/>
            <w:vAlign w:val="center"/>
          </w:tcPr>
          <w:p w:rsidR="00AC1DA1" w:rsidRDefault="00AC1DA1" w:rsidP="00346C26">
            <w:pPr>
              <w:spacing w:before="60" w:after="60"/>
              <w:jc w:val="center"/>
              <w:rPr>
                <w:sz w:val="20"/>
              </w:rPr>
            </w:pPr>
            <w:r>
              <w:rPr>
                <w:sz w:val="20"/>
              </w:rPr>
              <w:t>704</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74</w:t>
            </w:r>
          </w:p>
        </w:tc>
        <w:tc>
          <w:tcPr>
            <w:tcW w:w="1080" w:type="dxa"/>
            <w:vAlign w:val="center"/>
          </w:tcPr>
          <w:p w:rsidR="00AC1DA1" w:rsidRDefault="00AC1DA1" w:rsidP="00346C26">
            <w:pPr>
              <w:spacing w:before="60" w:after="60"/>
              <w:jc w:val="center"/>
              <w:rPr>
                <w:sz w:val="20"/>
              </w:rPr>
            </w:pPr>
            <w:r>
              <w:rPr>
                <w:sz w:val="20"/>
              </w:rPr>
              <w:t>9</w:t>
            </w:r>
          </w:p>
        </w:tc>
        <w:tc>
          <w:tcPr>
            <w:tcW w:w="954" w:type="dxa"/>
            <w:vAlign w:val="center"/>
          </w:tcPr>
          <w:p w:rsidR="00AC1DA1" w:rsidRDefault="00AC1DA1" w:rsidP="00346C26">
            <w:pPr>
              <w:spacing w:before="60" w:after="60"/>
              <w:jc w:val="center"/>
              <w:rPr>
                <w:sz w:val="20"/>
              </w:rPr>
            </w:pPr>
            <w:r>
              <w:rPr>
                <w:sz w:val="20"/>
              </w:rPr>
              <w:t>3</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p>
        </w:tc>
      </w:tr>
      <w:tr w:rsidR="00AC1DA1" w:rsidRPr="004A7B5E" w:rsidTr="00A8760A">
        <w:tblPrEx>
          <w:tblCellMar>
            <w:top w:w="0" w:type="dxa"/>
            <w:bottom w:w="0" w:type="dxa"/>
          </w:tblCellMar>
        </w:tblPrEx>
        <w:trPr>
          <w:trHeight w:val="570"/>
          <w:jc w:val="center"/>
        </w:trPr>
        <w:tc>
          <w:tcPr>
            <w:tcW w:w="1909" w:type="dxa"/>
            <w:vAlign w:val="center"/>
          </w:tcPr>
          <w:p w:rsidR="00AC1DA1" w:rsidRPr="00901FBB" w:rsidRDefault="00AC1DA1" w:rsidP="00346C26">
            <w:pPr>
              <w:rPr>
                <w:sz w:val="20"/>
              </w:rPr>
            </w:pPr>
            <w:r>
              <w:rPr>
                <w:sz w:val="20"/>
              </w:rPr>
              <w:t>Reception/staff side</w:t>
            </w:r>
          </w:p>
        </w:tc>
        <w:tc>
          <w:tcPr>
            <w:tcW w:w="920" w:type="dxa"/>
            <w:vAlign w:val="center"/>
          </w:tcPr>
          <w:p w:rsidR="00AC1DA1" w:rsidRPr="00901FBB" w:rsidRDefault="00AC1DA1" w:rsidP="00346C26">
            <w:pPr>
              <w:jc w:val="center"/>
              <w:rPr>
                <w:sz w:val="20"/>
              </w:rPr>
            </w:pPr>
            <w:r>
              <w:rPr>
                <w:sz w:val="20"/>
              </w:rPr>
              <w:t>880</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72</w:t>
            </w:r>
          </w:p>
        </w:tc>
        <w:tc>
          <w:tcPr>
            <w:tcW w:w="1080" w:type="dxa"/>
            <w:vAlign w:val="center"/>
          </w:tcPr>
          <w:p w:rsidR="00AC1DA1" w:rsidRPr="004A7B5E" w:rsidRDefault="00AC1DA1" w:rsidP="00346C26">
            <w:pPr>
              <w:spacing w:before="60" w:after="60"/>
              <w:jc w:val="center"/>
              <w:rPr>
                <w:sz w:val="20"/>
              </w:rPr>
            </w:pPr>
            <w:r>
              <w:rPr>
                <w:sz w:val="20"/>
              </w:rPr>
              <w:t>12</w:t>
            </w:r>
          </w:p>
        </w:tc>
        <w:tc>
          <w:tcPr>
            <w:tcW w:w="954" w:type="dxa"/>
            <w:vAlign w:val="center"/>
          </w:tcPr>
          <w:p w:rsidR="00AC1DA1" w:rsidRPr="004A7B5E" w:rsidRDefault="00AC1DA1" w:rsidP="00346C26">
            <w:pPr>
              <w:spacing w:before="60" w:after="60"/>
              <w:jc w:val="center"/>
              <w:rPr>
                <w:sz w:val="20"/>
              </w:rPr>
            </w:pPr>
            <w:r>
              <w:rPr>
                <w:sz w:val="20"/>
              </w:rPr>
              <w:t>5</w:t>
            </w:r>
          </w:p>
        </w:tc>
        <w:tc>
          <w:tcPr>
            <w:tcW w:w="1260" w:type="dxa"/>
            <w:vAlign w:val="center"/>
          </w:tcPr>
          <w:p w:rsidR="00AC1DA1" w:rsidRPr="004A7B5E" w:rsidRDefault="00AC1DA1" w:rsidP="00346C26">
            <w:pPr>
              <w:spacing w:before="60" w:after="60"/>
              <w:jc w:val="center"/>
              <w:rPr>
                <w:sz w:val="20"/>
              </w:rPr>
            </w:pPr>
            <w:r>
              <w:rPr>
                <w:sz w:val="20"/>
              </w:rPr>
              <w:t>2</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PF, PC, plant</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lastRenderedPageBreak/>
              <w:t>Staff ladies room</w:t>
            </w:r>
          </w:p>
        </w:tc>
        <w:tc>
          <w:tcPr>
            <w:tcW w:w="920" w:type="dxa"/>
            <w:vAlign w:val="center"/>
          </w:tcPr>
          <w:p w:rsidR="00AC1DA1" w:rsidRDefault="00AC1DA1" w:rsidP="00346C26">
            <w:pPr>
              <w:spacing w:before="60" w:after="60"/>
              <w:jc w:val="center"/>
              <w:rPr>
                <w:sz w:val="20"/>
              </w:rPr>
            </w:pPr>
          </w:p>
        </w:tc>
        <w:tc>
          <w:tcPr>
            <w:tcW w:w="1136" w:type="dxa"/>
            <w:vAlign w:val="center"/>
          </w:tcPr>
          <w:p w:rsidR="00AC1DA1" w:rsidRDefault="00AC1DA1" w:rsidP="00346C26">
            <w:pPr>
              <w:spacing w:before="60" w:after="60"/>
              <w:jc w:val="center"/>
              <w:rPr>
                <w:sz w:val="20"/>
              </w:rPr>
            </w:pPr>
          </w:p>
        </w:tc>
        <w:tc>
          <w:tcPr>
            <w:tcW w:w="810" w:type="dxa"/>
            <w:vAlign w:val="center"/>
          </w:tcPr>
          <w:p w:rsidR="00AC1DA1" w:rsidRDefault="00AC1DA1" w:rsidP="00346C26">
            <w:pPr>
              <w:spacing w:before="60" w:after="60"/>
              <w:jc w:val="center"/>
              <w:rPr>
                <w:sz w:val="20"/>
              </w:rPr>
            </w:pPr>
          </w:p>
        </w:tc>
        <w:tc>
          <w:tcPr>
            <w:tcW w:w="1080" w:type="dxa"/>
            <w:vAlign w:val="center"/>
          </w:tcPr>
          <w:p w:rsidR="00AC1DA1" w:rsidRDefault="00AC1DA1" w:rsidP="00346C26">
            <w:pPr>
              <w:spacing w:before="60" w:after="60"/>
              <w:jc w:val="center"/>
              <w:rPr>
                <w:sz w:val="20"/>
              </w:rPr>
            </w:pPr>
          </w:p>
        </w:tc>
        <w:tc>
          <w:tcPr>
            <w:tcW w:w="954" w:type="dxa"/>
            <w:vAlign w:val="center"/>
          </w:tcPr>
          <w:p w:rsidR="00AC1DA1" w:rsidRDefault="00AC1DA1" w:rsidP="00346C26">
            <w:pPr>
              <w:spacing w:before="60" w:after="60"/>
              <w:jc w:val="center"/>
              <w:rPr>
                <w:sz w:val="20"/>
              </w:rPr>
            </w:pPr>
          </w:p>
        </w:tc>
        <w:tc>
          <w:tcPr>
            <w:tcW w:w="1260" w:type="dxa"/>
            <w:vAlign w:val="center"/>
          </w:tcPr>
          <w:p w:rsidR="00AC1DA1" w:rsidRDefault="00AC1DA1" w:rsidP="00346C26">
            <w:pPr>
              <w:spacing w:before="60" w:after="60"/>
              <w:jc w:val="center"/>
              <w:rPr>
                <w:sz w:val="20"/>
              </w:rPr>
            </w:pP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2 WD CT, CP, AF</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Storage room</w:t>
            </w:r>
          </w:p>
        </w:tc>
        <w:tc>
          <w:tcPr>
            <w:tcW w:w="920" w:type="dxa"/>
            <w:vAlign w:val="center"/>
          </w:tcPr>
          <w:p w:rsidR="00AC1DA1" w:rsidRDefault="00AC1DA1" w:rsidP="00346C26">
            <w:pPr>
              <w:spacing w:before="60" w:after="60"/>
              <w:jc w:val="center"/>
              <w:rPr>
                <w:sz w:val="20"/>
              </w:rPr>
            </w:pPr>
            <w:r>
              <w:rPr>
                <w:sz w:val="20"/>
              </w:rPr>
              <w:t>803</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73</w:t>
            </w:r>
          </w:p>
        </w:tc>
        <w:tc>
          <w:tcPr>
            <w:tcW w:w="1080" w:type="dxa"/>
            <w:vAlign w:val="center"/>
          </w:tcPr>
          <w:p w:rsidR="00AC1DA1" w:rsidRDefault="00AC1DA1" w:rsidP="00346C26">
            <w:pPr>
              <w:spacing w:before="60" w:after="60"/>
              <w:jc w:val="center"/>
              <w:rPr>
                <w:sz w:val="20"/>
              </w:rPr>
            </w:pPr>
            <w:r>
              <w:rPr>
                <w:sz w:val="20"/>
              </w:rPr>
              <w:t>10</w:t>
            </w:r>
          </w:p>
        </w:tc>
        <w:tc>
          <w:tcPr>
            <w:tcW w:w="954" w:type="dxa"/>
            <w:vAlign w:val="center"/>
          </w:tcPr>
          <w:p w:rsidR="00AC1DA1" w:rsidRDefault="00AC1DA1" w:rsidP="00346C26">
            <w:pPr>
              <w:spacing w:before="60" w:after="60"/>
              <w:jc w:val="center"/>
              <w:rPr>
                <w:sz w:val="20"/>
              </w:rPr>
            </w:pPr>
            <w:r>
              <w:rPr>
                <w:sz w:val="20"/>
              </w:rPr>
              <w:t>3</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2 WD CT, NC, boxes on floor, glitter on floor</w:t>
            </w:r>
          </w:p>
        </w:tc>
      </w:tr>
      <w:tr w:rsidR="00AC1DA1" w:rsidRPr="004A7B5E" w:rsidTr="00A8760A">
        <w:tblPrEx>
          <w:tblCellMar>
            <w:top w:w="0" w:type="dxa"/>
            <w:bottom w:w="0" w:type="dxa"/>
          </w:tblCellMar>
        </w:tblPrEx>
        <w:trPr>
          <w:trHeight w:val="570"/>
          <w:jc w:val="center"/>
        </w:trPr>
        <w:tc>
          <w:tcPr>
            <w:tcW w:w="1909" w:type="dxa"/>
            <w:vAlign w:val="center"/>
          </w:tcPr>
          <w:p w:rsidR="00AC1DA1" w:rsidRPr="00901FBB" w:rsidRDefault="00AC1DA1" w:rsidP="00346C26">
            <w:pPr>
              <w:rPr>
                <w:sz w:val="20"/>
              </w:rPr>
            </w:pPr>
            <w:r>
              <w:rPr>
                <w:sz w:val="20"/>
              </w:rPr>
              <w:t>Training Room</w:t>
            </w:r>
          </w:p>
        </w:tc>
        <w:tc>
          <w:tcPr>
            <w:tcW w:w="920" w:type="dxa"/>
            <w:vAlign w:val="center"/>
          </w:tcPr>
          <w:p w:rsidR="00AC1DA1" w:rsidRPr="00901FBB" w:rsidRDefault="00AC1DA1" w:rsidP="00346C26">
            <w:pPr>
              <w:jc w:val="center"/>
              <w:rPr>
                <w:sz w:val="20"/>
              </w:rPr>
            </w:pPr>
            <w:r>
              <w:rPr>
                <w:sz w:val="20"/>
              </w:rPr>
              <w:t>836</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72</w:t>
            </w:r>
          </w:p>
        </w:tc>
        <w:tc>
          <w:tcPr>
            <w:tcW w:w="1080" w:type="dxa"/>
            <w:vAlign w:val="center"/>
          </w:tcPr>
          <w:p w:rsidR="00AC1DA1" w:rsidRPr="004A7B5E" w:rsidRDefault="00AC1DA1" w:rsidP="00346C26">
            <w:pPr>
              <w:spacing w:before="60" w:after="60"/>
              <w:jc w:val="center"/>
              <w:rPr>
                <w:sz w:val="20"/>
              </w:rPr>
            </w:pPr>
            <w:r>
              <w:rPr>
                <w:sz w:val="20"/>
              </w:rPr>
              <w:t>11</w:t>
            </w:r>
          </w:p>
        </w:tc>
        <w:tc>
          <w:tcPr>
            <w:tcW w:w="954" w:type="dxa"/>
            <w:vAlign w:val="center"/>
          </w:tcPr>
          <w:p w:rsidR="00AC1DA1" w:rsidRPr="004A7B5E" w:rsidRDefault="00AC1DA1" w:rsidP="00346C26">
            <w:pPr>
              <w:spacing w:before="60" w:after="60"/>
              <w:jc w:val="center"/>
              <w:rPr>
                <w:sz w:val="20"/>
              </w:rPr>
            </w:pPr>
            <w:r>
              <w:rPr>
                <w:sz w:val="20"/>
              </w:rPr>
              <w:t>3</w:t>
            </w:r>
          </w:p>
        </w:tc>
        <w:tc>
          <w:tcPr>
            <w:tcW w:w="1260" w:type="dxa"/>
            <w:vAlign w:val="center"/>
          </w:tcPr>
          <w:p w:rsidR="00AC1DA1" w:rsidRPr="004A7B5E" w:rsidRDefault="00AC1DA1" w:rsidP="00346C26">
            <w:pPr>
              <w:spacing w:before="60" w:after="60"/>
              <w:jc w:val="center"/>
              <w:rPr>
                <w:sz w:val="20"/>
              </w:rPr>
            </w:pPr>
            <w:r>
              <w:rPr>
                <w:sz w:val="20"/>
              </w:rPr>
              <w:t>0</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16 computers, dusty windowsills</w:t>
            </w:r>
          </w:p>
        </w:tc>
      </w:tr>
      <w:tr w:rsidR="00AC1DA1" w:rsidRPr="004A7B5E" w:rsidTr="00A8760A">
        <w:tblPrEx>
          <w:tblCellMar>
            <w:top w:w="0" w:type="dxa"/>
            <w:bottom w:w="0" w:type="dxa"/>
          </w:tblCellMar>
        </w:tblPrEx>
        <w:trPr>
          <w:trHeight w:val="570"/>
          <w:jc w:val="center"/>
        </w:trPr>
        <w:tc>
          <w:tcPr>
            <w:tcW w:w="1909" w:type="dxa"/>
            <w:vAlign w:val="center"/>
          </w:tcPr>
          <w:p w:rsidR="00AC1DA1" w:rsidRPr="00901FBB" w:rsidRDefault="00AC1DA1" w:rsidP="00346C26">
            <w:pPr>
              <w:rPr>
                <w:sz w:val="20"/>
              </w:rPr>
            </w:pPr>
            <w:r>
              <w:rPr>
                <w:sz w:val="20"/>
              </w:rPr>
              <w:t>Waiting room</w:t>
            </w:r>
          </w:p>
        </w:tc>
        <w:tc>
          <w:tcPr>
            <w:tcW w:w="920" w:type="dxa"/>
            <w:vAlign w:val="center"/>
          </w:tcPr>
          <w:p w:rsidR="00AC1DA1" w:rsidRPr="004A7B5E" w:rsidRDefault="00AC1DA1" w:rsidP="00346C26">
            <w:pPr>
              <w:spacing w:before="60" w:after="60"/>
              <w:jc w:val="center"/>
              <w:rPr>
                <w:sz w:val="20"/>
              </w:rPr>
            </w:pPr>
            <w:r>
              <w:rPr>
                <w:sz w:val="20"/>
              </w:rPr>
              <w:t>1039</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73</w:t>
            </w:r>
          </w:p>
        </w:tc>
        <w:tc>
          <w:tcPr>
            <w:tcW w:w="1080" w:type="dxa"/>
            <w:vAlign w:val="center"/>
          </w:tcPr>
          <w:p w:rsidR="00AC1DA1" w:rsidRPr="004A7B5E" w:rsidRDefault="00AC1DA1" w:rsidP="00346C26">
            <w:pPr>
              <w:spacing w:before="60" w:after="60"/>
              <w:jc w:val="center"/>
              <w:rPr>
                <w:sz w:val="20"/>
              </w:rPr>
            </w:pPr>
            <w:r>
              <w:rPr>
                <w:sz w:val="20"/>
              </w:rPr>
              <w:t>13</w:t>
            </w:r>
          </w:p>
        </w:tc>
        <w:tc>
          <w:tcPr>
            <w:tcW w:w="954" w:type="dxa"/>
            <w:vAlign w:val="center"/>
          </w:tcPr>
          <w:p w:rsidR="00AC1DA1" w:rsidRPr="004A7B5E" w:rsidRDefault="00AC1DA1" w:rsidP="00346C26">
            <w:pPr>
              <w:spacing w:before="60" w:after="60"/>
              <w:jc w:val="center"/>
              <w:rPr>
                <w:sz w:val="20"/>
              </w:rPr>
            </w:pPr>
            <w:r>
              <w:rPr>
                <w:sz w:val="20"/>
              </w:rPr>
              <w:t>1</w:t>
            </w:r>
          </w:p>
        </w:tc>
        <w:tc>
          <w:tcPr>
            <w:tcW w:w="1260" w:type="dxa"/>
            <w:vAlign w:val="center"/>
          </w:tcPr>
          <w:p w:rsidR="00AC1DA1" w:rsidRPr="004A7B5E" w:rsidRDefault="00AC1DA1" w:rsidP="00346C26">
            <w:pPr>
              <w:spacing w:before="60" w:after="60"/>
              <w:jc w:val="center"/>
              <w:rPr>
                <w:sz w:val="20"/>
              </w:rPr>
            </w:pPr>
            <w:r>
              <w:rPr>
                <w:sz w:val="20"/>
              </w:rPr>
              <w:t>15</w:t>
            </w:r>
          </w:p>
        </w:tc>
        <w:tc>
          <w:tcPr>
            <w:tcW w:w="1260" w:type="dxa"/>
            <w:vAlign w:val="center"/>
          </w:tcPr>
          <w:p w:rsidR="00AC1DA1" w:rsidRPr="004A7B5E" w:rsidRDefault="00AC1DA1" w:rsidP="00346C26">
            <w:pPr>
              <w:spacing w:before="60" w:after="60"/>
              <w:jc w:val="center"/>
              <w:rPr>
                <w:sz w:val="20"/>
              </w:rPr>
            </w:pPr>
            <w:r>
              <w:rPr>
                <w:sz w:val="20"/>
              </w:rPr>
              <w:t>N door</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p>
        </w:tc>
      </w:tr>
      <w:tr w:rsidR="00AC1DA1" w:rsidRPr="004A7B5E" w:rsidTr="00A8760A">
        <w:tblPrEx>
          <w:tblCellMar>
            <w:top w:w="0" w:type="dxa"/>
            <w:bottom w:w="0" w:type="dxa"/>
          </w:tblCellMar>
        </w:tblPrEx>
        <w:trPr>
          <w:trHeight w:val="570"/>
          <w:jc w:val="center"/>
        </w:trPr>
        <w:tc>
          <w:tcPr>
            <w:tcW w:w="13690" w:type="dxa"/>
            <w:gridSpan w:val="12"/>
            <w:vAlign w:val="center"/>
          </w:tcPr>
          <w:p w:rsidR="00AC1DA1" w:rsidRPr="004A7B5E" w:rsidRDefault="00AC1DA1" w:rsidP="00346C26">
            <w:pPr>
              <w:spacing w:before="60" w:after="60"/>
              <w:rPr>
                <w:sz w:val="20"/>
              </w:rPr>
            </w:pPr>
            <w:r>
              <w:rPr>
                <w:sz w:val="20"/>
              </w:rPr>
              <w:t>Second Floor</w:t>
            </w: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spacing w:before="60" w:after="60"/>
              <w:rPr>
                <w:sz w:val="20"/>
              </w:rPr>
            </w:pPr>
            <w:r>
              <w:rPr>
                <w:sz w:val="20"/>
              </w:rPr>
              <w:t>145 cube area</w:t>
            </w:r>
          </w:p>
        </w:tc>
        <w:tc>
          <w:tcPr>
            <w:tcW w:w="920" w:type="dxa"/>
            <w:vAlign w:val="center"/>
          </w:tcPr>
          <w:p w:rsidR="00AC1DA1" w:rsidRDefault="00AC1DA1" w:rsidP="00346C26">
            <w:pPr>
              <w:spacing w:before="60" w:after="60"/>
              <w:jc w:val="center"/>
              <w:rPr>
                <w:sz w:val="20"/>
              </w:rPr>
            </w:pPr>
            <w:r>
              <w:rPr>
                <w:sz w:val="20"/>
              </w:rPr>
              <w:t>634</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75</w:t>
            </w:r>
          </w:p>
        </w:tc>
        <w:tc>
          <w:tcPr>
            <w:tcW w:w="1080" w:type="dxa"/>
            <w:vAlign w:val="center"/>
          </w:tcPr>
          <w:p w:rsidR="00AC1DA1" w:rsidRDefault="00AC1DA1" w:rsidP="00346C26">
            <w:pPr>
              <w:spacing w:before="60" w:after="60"/>
              <w:jc w:val="center"/>
              <w:rPr>
                <w:sz w:val="20"/>
              </w:rPr>
            </w:pPr>
            <w:r>
              <w:rPr>
                <w:sz w:val="20"/>
              </w:rPr>
              <w:t>7</w:t>
            </w:r>
          </w:p>
        </w:tc>
        <w:tc>
          <w:tcPr>
            <w:tcW w:w="954" w:type="dxa"/>
            <w:vAlign w:val="center"/>
          </w:tcPr>
          <w:p w:rsidR="00AC1DA1" w:rsidRDefault="00AC1DA1" w:rsidP="00346C26">
            <w:pPr>
              <w:spacing w:before="60" w:after="60"/>
              <w:jc w:val="center"/>
              <w:rPr>
                <w:sz w:val="20"/>
              </w:rPr>
            </w:pPr>
            <w:r>
              <w:rPr>
                <w:sz w:val="20"/>
              </w:rPr>
              <w:t>2</w:t>
            </w:r>
          </w:p>
        </w:tc>
        <w:tc>
          <w:tcPr>
            <w:tcW w:w="1260" w:type="dxa"/>
            <w:vAlign w:val="center"/>
          </w:tcPr>
          <w:p w:rsidR="00AC1DA1" w:rsidRDefault="00AC1DA1" w:rsidP="00346C26">
            <w:pPr>
              <w:spacing w:before="60" w:after="60"/>
              <w:jc w:val="center"/>
              <w:rPr>
                <w:sz w:val="20"/>
              </w:rPr>
            </w:pPr>
            <w:r>
              <w:rPr>
                <w:sz w:val="20"/>
              </w:rPr>
              <w:t>2</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Items on floor, WD windowsill</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200</w:t>
            </w:r>
          </w:p>
        </w:tc>
        <w:tc>
          <w:tcPr>
            <w:tcW w:w="920" w:type="dxa"/>
            <w:vAlign w:val="center"/>
          </w:tcPr>
          <w:p w:rsidR="00AC1DA1" w:rsidRDefault="00AC1DA1" w:rsidP="00346C26">
            <w:pPr>
              <w:spacing w:before="60" w:after="60"/>
              <w:jc w:val="center"/>
              <w:rPr>
                <w:sz w:val="20"/>
              </w:rPr>
            </w:pPr>
            <w:r>
              <w:rPr>
                <w:sz w:val="20"/>
              </w:rPr>
              <w:t>651</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74</w:t>
            </w:r>
          </w:p>
        </w:tc>
        <w:tc>
          <w:tcPr>
            <w:tcW w:w="1080" w:type="dxa"/>
            <w:vAlign w:val="center"/>
          </w:tcPr>
          <w:p w:rsidR="00AC1DA1" w:rsidRDefault="00AC1DA1" w:rsidP="00346C26">
            <w:pPr>
              <w:spacing w:before="60" w:after="60"/>
              <w:jc w:val="center"/>
              <w:rPr>
                <w:sz w:val="20"/>
              </w:rPr>
            </w:pPr>
            <w:r>
              <w:rPr>
                <w:sz w:val="20"/>
              </w:rPr>
              <w:t>8</w:t>
            </w:r>
          </w:p>
        </w:tc>
        <w:tc>
          <w:tcPr>
            <w:tcW w:w="954" w:type="dxa"/>
            <w:vAlign w:val="center"/>
          </w:tcPr>
          <w:p w:rsidR="00AC1DA1" w:rsidRDefault="00AC1DA1" w:rsidP="00346C26">
            <w:pPr>
              <w:spacing w:before="60" w:after="60"/>
              <w:jc w:val="center"/>
              <w:rPr>
                <w:sz w:val="20"/>
              </w:rPr>
            </w:pPr>
            <w:r>
              <w:rPr>
                <w:sz w:val="20"/>
              </w:rPr>
              <w:t>2</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N</w:t>
            </w:r>
          </w:p>
        </w:tc>
        <w:tc>
          <w:tcPr>
            <w:tcW w:w="2471" w:type="dxa"/>
            <w:tcBorders>
              <w:left w:val="nil"/>
            </w:tcBorders>
            <w:vAlign w:val="center"/>
          </w:tcPr>
          <w:p w:rsidR="00AC1DA1" w:rsidRDefault="00AC1DA1" w:rsidP="00346C26">
            <w:pPr>
              <w:pStyle w:val="Header"/>
              <w:tabs>
                <w:tab w:val="clear" w:pos="4320"/>
                <w:tab w:val="clear" w:pos="8640"/>
              </w:tabs>
              <w:spacing w:before="60" w:after="60"/>
              <w:rPr>
                <w:sz w:val="20"/>
              </w:rPr>
            </w:pPr>
            <w:r>
              <w:rPr>
                <w:sz w:val="20"/>
              </w:rPr>
              <w:t>DO, plants, AI, DEM</w:t>
            </w:r>
          </w:p>
        </w:tc>
      </w:tr>
      <w:tr w:rsidR="00AC1DA1" w:rsidRPr="004A7B5E" w:rsidTr="00A8760A">
        <w:tblPrEx>
          <w:tblCellMar>
            <w:top w:w="0" w:type="dxa"/>
            <w:bottom w:w="0" w:type="dxa"/>
          </w:tblCellMar>
        </w:tblPrEx>
        <w:trPr>
          <w:trHeight w:val="570"/>
          <w:jc w:val="center"/>
        </w:trPr>
        <w:tc>
          <w:tcPr>
            <w:tcW w:w="1909" w:type="dxa"/>
            <w:vAlign w:val="center"/>
          </w:tcPr>
          <w:p w:rsidR="00AC1DA1" w:rsidRPr="004A7B5E" w:rsidRDefault="00AC1DA1" w:rsidP="00346C26">
            <w:pPr>
              <w:spacing w:before="60" w:after="60"/>
              <w:rPr>
                <w:sz w:val="20"/>
              </w:rPr>
            </w:pPr>
            <w:r>
              <w:rPr>
                <w:sz w:val="20"/>
              </w:rPr>
              <w:t>201 Hotel</w:t>
            </w:r>
          </w:p>
        </w:tc>
        <w:tc>
          <w:tcPr>
            <w:tcW w:w="920" w:type="dxa"/>
            <w:vAlign w:val="center"/>
          </w:tcPr>
          <w:p w:rsidR="00AC1DA1" w:rsidRPr="004A7B5E" w:rsidRDefault="00AC1DA1" w:rsidP="00346C26">
            <w:pPr>
              <w:spacing w:before="60" w:after="60"/>
              <w:jc w:val="center"/>
              <w:rPr>
                <w:sz w:val="20"/>
              </w:rPr>
            </w:pPr>
            <w:r>
              <w:rPr>
                <w:sz w:val="20"/>
              </w:rPr>
              <w:t>658</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75</w:t>
            </w:r>
          </w:p>
        </w:tc>
        <w:tc>
          <w:tcPr>
            <w:tcW w:w="1080" w:type="dxa"/>
            <w:vAlign w:val="center"/>
          </w:tcPr>
          <w:p w:rsidR="00AC1DA1" w:rsidRPr="004A7B5E" w:rsidRDefault="00AC1DA1" w:rsidP="00346C26">
            <w:pPr>
              <w:spacing w:before="60" w:after="60"/>
              <w:jc w:val="center"/>
              <w:rPr>
                <w:sz w:val="20"/>
              </w:rPr>
            </w:pPr>
            <w:r>
              <w:rPr>
                <w:sz w:val="20"/>
              </w:rPr>
              <w:t>8</w:t>
            </w:r>
          </w:p>
        </w:tc>
        <w:tc>
          <w:tcPr>
            <w:tcW w:w="954" w:type="dxa"/>
            <w:vAlign w:val="center"/>
          </w:tcPr>
          <w:p w:rsidR="00AC1DA1" w:rsidRPr="004A7B5E" w:rsidRDefault="00AC1DA1" w:rsidP="00346C26">
            <w:pPr>
              <w:spacing w:before="60" w:after="60"/>
              <w:jc w:val="center"/>
              <w:rPr>
                <w:sz w:val="20"/>
              </w:rPr>
            </w:pPr>
            <w:r>
              <w:rPr>
                <w:sz w:val="20"/>
              </w:rPr>
              <w:t>2</w:t>
            </w:r>
          </w:p>
        </w:tc>
        <w:tc>
          <w:tcPr>
            <w:tcW w:w="1260" w:type="dxa"/>
            <w:vAlign w:val="center"/>
          </w:tcPr>
          <w:p w:rsidR="00AC1DA1" w:rsidRPr="004A7B5E" w:rsidRDefault="00AC1DA1" w:rsidP="00346C26">
            <w:pPr>
              <w:spacing w:before="60" w:after="60"/>
              <w:jc w:val="center"/>
              <w:rPr>
                <w:sz w:val="20"/>
              </w:rPr>
            </w:pPr>
            <w:r>
              <w:rPr>
                <w:sz w:val="20"/>
              </w:rPr>
              <w:t>0</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 mousetrap</w:t>
            </w: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spacing w:before="60" w:after="60"/>
              <w:rPr>
                <w:sz w:val="20"/>
              </w:rPr>
            </w:pPr>
            <w:r>
              <w:rPr>
                <w:sz w:val="20"/>
              </w:rPr>
              <w:t>204</w:t>
            </w:r>
          </w:p>
        </w:tc>
        <w:tc>
          <w:tcPr>
            <w:tcW w:w="920" w:type="dxa"/>
            <w:vAlign w:val="center"/>
          </w:tcPr>
          <w:p w:rsidR="00AC1DA1" w:rsidRPr="004A7B5E" w:rsidRDefault="00AC1DA1" w:rsidP="00346C26">
            <w:pPr>
              <w:spacing w:before="60" w:after="60"/>
              <w:jc w:val="center"/>
              <w:rPr>
                <w:sz w:val="20"/>
              </w:rPr>
            </w:pPr>
            <w:r>
              <w:rPr>
                <w:sz w:val="20"/>
              </w:rPr>
              <w:t>670</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78</w:t>
            </w:r>
          </w:p>
        </w:tc>
        <w:tc>
          <w:tcPr>
            <w:tcW w:w="1080" w:type="dxa"/>
            <w:vAlign w:val="center"/>
          </w:tcPr>
          <w:p w:rsidR="00AC1DA1" w:rsidRPr="004A7B5E" w:rsidRDefault="00AC1DA1" w:rsidP="00346C26">
            <w:pPr>
              <w:spacing w:before="60" w:after="60"/>
              <w:jc w:val="center"/>
              <w:rPr>
                <w:sz w:val="20"/>
              </w:rPr>
            </w:pPr>
            <w:r>
              <w:rPr>
                <w:sz w:val="20"/>
              </w:rPr>
              <w:t>8</w:t>
            </w:r>
          </w:p>
        </w:tc>
        <w:tc>
          <w:tcPr>
            <w:tcW w:w="954" w:type="dxa"/>
            <w:vAlign w:val="center"/>
          </w:tcPr>
          <w:p w:rsidR="00AC1DA1" w:rsidRPr="004A7B5E" w:rsidRDefault="00AC1DA1" w:rsidP="00346C26">
            <w:pPr>
              <w:spacing w:before="60" w:after="60"/>
              <w:jc w:val="center"/>
              <w:rPr>
                <w:sz w:val="20"/>
              </w:rPr>
            </w:pPr>
            <w:r>
              <w:rPr>
                <w:sz w:val="20"/>
              </w:rPr>
              <w:t>4</w:t>
            </w:r>
          </w:p>
        </w:tc>
        <w:tc>
          <w:tcPr>
            <w:tcW w:w="1260" w:type="dxa"/>
            <w:vAlign w:val="center"/>
          </w:tcPr>
          <w:p w:rsidR="00AC1DA1" w:rsidRPr="004A7B5E" w:rsidRDefault="00AC1DA1" w:rsidP="00346C26">
            <w:pPr>
              <w:spacing w:before="60" w:after="60"/>
              <w:jc w:val="center"/>
              <w:rPr>
                <w:sz w:val="20"/>
              </w:rPr>
            </w:pPr>
            <w:r>
              <w:rPr>
                <w:sz w:val="20"/>
              </w:rPr>
              <w:t>1</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 plant, HS, CP</w:t>
            </w: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spacing w:before="60" w:after="60"/>
              <w:rPr>
                <w:sz w:val="20"/>
              </w:rPr>
            </w:pPr>
            <w:r>
              <w:rPr>
                <w:sz w:val="20"/>
              </w:rPr>
              <w:lastRenderedPageBreak/>
              <w:t>214</w:t>
            </w:r>
          </w:p>
        </w:tc>
        <w:tc>
          <w:tcPr>
            <w:tcW w:w="920" w:type="dxa"/>
            <w:vAlign w:val="center"/>
          </w:tcPr>
          <w:p w:rsidR="00AC1DA1" w:rsidRPr="004A7B5E" w:rsidRDefault="00AC1DA1" w:rsidP="00346C26">
            <w:pPr>
              <w:spacing w:before="60" w:after="60"/>
              <w:jc w:val="center"/>
              <w:rPr>
                <w:sz w:val="20"/>
              </w:rPr>
            </w:pPr>
            <w:r>
              <w:rPr>
                <w:sz w:val="20"/>
              </w:rPr>
              <w:t>679</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78</w:t>
            </w:r>
          </w:p>
        </w:tc>
        <w:tc>
          <w:tcPr>
            <w:tcW w:w="1080" w:type="dxa"/>
            <w:vAlign w:val="center"/>
          </w:tcPr>
          <w:p w:rsidR="00AC1DA1" w:rsidRPr="004A7B5E" w:rsidRDefault="00AC1DA1" w:rsidP="00346C26">
            <w:pPr>
              <w:spacing w:before="60" w:after="60"/>
              <w:jc w:val="center"/>
              <w:rPr>
                <w:sz w:val="20"/>
              </w:rPr>
            </w:pPr>
            <w:r>
              <w:rPr>
                <w:sz w:val="20"/>
              </w:rPr>
              <w:t>8</w:t>
            </w:r>
          </w:p>
        </w:tc>
        <w:tc>
          <w:tcPr>
            <w:tcW w:w="954" w:type="dxa"/>
            <w:vAlign w:val="center"/>
          </w:tcPr>
          <w:p w:rsidR="00AC1DA1" w:rsidRPr="004A7B5E" w:rsidRDefault="00AC1DA1" w:rsidP="00346C26">
            <w:pPr>
              <w:spacing w:before="60" w:after="60"/>
              <w:jc w:val="center"/>
              <w:rPr>
                <w:sz w:val="20"/>
              </w:rPr>
            </w:pPr>
            <w:r>
              <w:rPr>
                <w:sz w:val="20"/>
              </w:rPr>
              <w:t>9</w:t>
            </w:r>
          </w:p>
        </w:tc>
        <w:tc>
          <w:tcPr>
            <w:tcW w:w="1260" w:type="dxa"/>
            <w:vAlign w:val="center"/>
          </w:tcPr>
          <w:p w:rsidR="00AC1DA1" w:rsidRPr="004A7B5E" w:rsidRDefault="00AC1DA1" w:rsidP="00346C26">
            <w:pPr>
              <w:spacing w:before="60" w:after="60"/>
              <w:jc w:val="center"/>
              <w:rPr>
                <w:sz w:val="20"/>
              </w:rPr>
            </w:pPr>
            <w:r>
              <w:rPr>
                <w:sz w:val="20"/>
              </w:rPr>
              <w:t>0</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Soft office, HS, DO</w:t>
            </w: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spacing w:before="60" w:after="60"/>
              <w:rPr>
                <w:sz w:val="20"/>
              </w:rPr>
            </w:pPr>
            <w:r>
              <w:rPr>
                <w:sz w:val="20"/>
              </w:rPr>
              <w:t>223 cube area</w:t>
            </w:r>
          </w:p>
        </w:tc>
        <w:tc>
          <w:tcPr>
            <w:tcW w:w="920" w:type="dxa"/>
            <w:vAlign w:val="center"/>
          </w:tcPr>
          <w:p w:rsidR="00AC1DA1" w:rsidRDefault="00AC1DA1" w:rsidP="00346C26">
            <w:pPr>
              <w:spacing w:before="60" w:after="60"/>
              <w:jc w:val="center"/>
              <w:rPr>
                <w:sz w:val="20"/>
              </w:rPr>
            </w:pPr>
            <w:r>
              <w:rPr>
                <w:sz w:val="20"/>
              </w:rPr>
              <w:t>684</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77</w:t>
            </w:r>
          </w:p>
        </w:tc>
        <w:tc>
          <w:tcPr>
            <w:tcW w:w="1080" w:type="dxa"/>
            <w:vAlign w:val="center"/>
          </w:tcPr>
          <w:p w:rsidR="00AC1DA1" w:rsidRDefault="00AC1DA1" w:rsidP="00346C26">
            <w:pPr>
              <w:spacing w:before="60" w:after="60"/>
              <w:jc w:val="center"/>
              <w:rPr>
                <w:sz w:val="20"/>
              </w:rPr>
            </w:pPr>
            <w:r>
              <w:rPr>
                <w:sz w:val="20"/>
              </w:rPr>
              <w:t>8</w:t>
            </w:r>
          </w:p>
        </w:tc>
        <w:tc>
          <w:tcPr>
            <w:tcW w:w="954" w:type="dxa"/>
            <w:vAlign w:val="center"/>
          </w:tcPr>
          <w:p w:rsidR="00AC1DA1" w:rsidRDefault="00AC1DA1" w:rsidP="00346C26">
            <w:pPr>
              <w:spacing w:before="60" w:after="60"/>
              <w:jc w:val="center"/>
              <w:rPr>
                <w:sz w:val="20"/>
              </w:rPr>
            </w:pPr>
            <w:r>
              <w:rPr>
                <w:sz w:val="20"/>
              </w:rPr>
              <w:t>2</w:t>
            </w:r>
          </w:p>
        </w:tc>
        <w:tc>
          <w:tcPr>
            <w:tcW w:w="1260" w:type="dxa"/>
            <w:vAlign w:val="center"/>
          </w:tcPr>
          <w:p w:rsidR="00AC1DA1" w:rsidRDefault="00AC1DA1" w:rsidP="00346C26">
            <w:pPr>
              <w:spacing w:before="60" w:after="60"/>
              <w:jc w:val="center"/>
              <w:rPr>
                <w:sz w:val="20"/>
              </w:rPr>
            </w:pPr>
            <w:r>
              <w:rPr>
                <w:sz w:val="20"/>
              </w:rPr>
              <w:t>4</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CP, items on ceiling, plants, PFs</w:t>
            </w: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spacing w:before="60" w:after="60"/>
              <w:rPr>
                <w:sz w:val="20"/>
              </w:rPr>
            </w:pPr>
            <w:r>
              <w:rPr>
                <w:sz w:val="20"/>
              </w:rPr>
              <w:t>229 cube area</w:t>
            </w:r>
          </w:p>
        </w:tc>
        <w:tc>
          <w:tcPr>
            <w:tcW w:w="920" w:type="dxa"/>
            <w:vAlign w:val="center"/>
          </w:tcPr>
          <w:p w:rsidR="00AC1DA1" w:rsidRPr="004A7B5E" w:rsidRDefault="00AC1DA1" w:rsidP="00346C26">
            <w:pPr>
              <w:spacing w:before="60" w:after="60"/>
              <w:jc w:val="center"/>
              <w:rPr>
                <w:sz w:val="20"/>
              </w:rPr>
            </w:pPr>
            <w:r>
              <w:rPr>
                <w:sz w:val="20"/>
              </w:rPr>
              <w:t>682</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77</w:t>
            </w:r>
          </w:p>
        </w:tc>
        <w:tc>
          <w:tcPr>
            <w:tcW w:w="1080" w:type="dxa"/>
            <w:vAlign w:val="center"/>
          </w:tcPr>
          <w:p w:rsidR="00AC1DA1" w:rsidRPr="004A7B5E" w:rsidRDefault="00AC1DA1" w:rsidP="00346C26">
            <w:pPr>
              <w:spacing w:before="60" w:after="60"/>
              <w:jc w:val="center"/>
              <w:rPr>
                <w:sz w:val="20"/>
              </w:rPr>
            </w:pPr>
            <w:r>
              <w:rPr>
                <w:sz w:val="20"/>
              </w:rPr>
              <w:t>7</w:t>
            </w:r>
          </w:p>
        </w:tc>
        <w:tc>
          <w:tcPr>
            <w:tcW w:w="954" w:type="dxa"/>
            <w:vAlign w:val="center"/>
          </w:tcPr>
          <w:p w:rsidR="00AC1DA1" w:rsidRPr="004A7B5E" w:rsidRDefault="00AC1DA1" w:rsidP="00346C26">
            <w:pPr>
              <w:spacing w:before="60" w:after="60"/>
              <w:jc w:val="center"/>
              <w:rPr>
                <w:sz w:val="20"/>
              </w:rPr>
            </w:pPr>
            <w:r>
              <w:rPr>
                <w:sz w:val="20"/>
              </w:rPr>
              <w:t>4</w:t>
            </w:r>
          </w:p>
        </w:tc>
        <w:tc>
          <w:tcPr>
            <w:tcW w:w="1260" w:type="dxa"/>
            <w:vAlign w:val="center"/>
          </w:tcPr>
          <w:p w:rsidR="00AC1DA1" w:rsidRPr="004A7B5E" w:rsidRDefault="00AC1DA1" w:rsidP="00346C26">
            <w:pPr>
              <w:spacing w:before="60" w:after="60"/>
              <w:jc w:val="center"/>
              <w:rPr>
                <w:sz w:val="20"/>
              </w:rPr>
            </w:pPr>
            <w:r>
              <w:rPr>
                <w:sz w:val="20"/>
              </w:rPr>
              <w:t>3</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Plants, AI, PC, PF, HS</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Braun soft office</w:t>
            </w:r>
          </w:p>
        </w:tc>
        <w:tc>
          <w:tcPr>
            <w:tcW w:w="920" w:type="dxa"/>
            <w:vAlign w:val="center"/>
          </w:tcPr>
          <w:p w:rsidR="00AC1DA1" w:rsidRDefault="00AC1DA1" w:rsidP="00346C26">
            <w:pPr>
              <w:spacing w:before="60" w:after="60"/>
              <w:jc w:val="center"/>
              <w:rPr>
                <w:sz w:val="20"/>
              </w:rPr>
            </w:pPr>
            <w:r>
              <w:rPr>
                <w:sz w:val="20"/>
              </w:rPr>
              <w:t>644</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74</w:t>
            </w:r>
          </w:p>
        </w:tc>
        <w:tc>
          <w:tcPr>
            <w:tcW w:w="1080" w:type="dxa"/>
            <w:vAlign w:val="center"/>
          </w:tcPr>
          <w:p w:rsidR="00AC1DA1" w:rsidRDefault="00AC1DA1" w:rsidP="00346C26">
            <w:pPr>
              <w:spacing w:before="60" w:after="60"/>
              <w:jc w:val="center"/>
              <w:rPr>
                <w:sz w:val="20"/>
              </w:rPr>
            </w:pPr>
            <w:r>
              <w:rPr>
                <w:sz w:val="20"/>
              </w:rPr>
              <w:t>8</w:t>
            </w:r>
          </w:p>
        </w:tc>
        <w:tc>
          <w:tcPr>
            <w:tcW w:w="954" w:type="dxa"/>
            <w:vAlign w:val="center"/>
          </w:tcPr>
          <w:p w:rsidR="00AC1DA1" w:rsidRDefault="00AC1DA1" w:rsidP="00346C26">
            <w:pPr>
              <w:spacing w:before="60" w:after="60"/>
              <w:jc w:val="center"/>
              <w:rPr>
                <w:sz w:val="20"/>
              </w:rPr>
            </w:pPr>
            <w:r>
              <w:rPr>
                <w:sz w:val="20"/>
              </w:rPr>
              <w:t>1</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N</w:t>
            </w:r>
          </w:p>
        </w:tc>
        <w:tc>
          <w:tcPr>
            <w:tcW w:w="2471" w:type="dxa"/>
            <w:tcBorders>
              <w:left w:val="nil"/>
            </w:tcBorders>
            <w:vAlign w:val="center"/>
          </w:tcPr>
          <w:p w:rsidR="00AC1DA1" w:rsidRDefault="00AC1DA1" w:rsidP="00346C26">
            <w:pPr>
              <w:pStyle w:val="Header"/>
              <w:tabs>
                <w:tab w:val="clear" w:pos="4320"/>
                <w:tab w:val="clear" w:pos="8640"/>
              </w:tabs>
              <w:spacing w:before="60" w:after="60"/>
              <w:rPr>
                <w:sz w:val="20"/>
              </w:rPr>
            </w:pPr>
            <w:r>
              <w:rPr>
                <w:sz w:val="20"/>
              </w:rPr>
              <w:t>DO, vacuum cleaner</w:t>
            </w:r>
          </w:p>
        </w:tc>
      </w:tr>
      <w:tr w:rsidR="00AC1DA1" w:rsidRPr="004A7B5E" w:rsidTr="00A8760A">
        <w:tblPrEx>
          <w:tblCellMar>
            <w:top w:w="0" w:type="dxa"/>
            <w:bottom w:w="0" w:type="dxa"/>
          </w:tblCellMar>
        </w:tblPrEx>
        <w:trPr>
          <w:trHeight w:val="570"/>
          <w:jc w:val="center"/>
        </w:trPr>
        <w:tc>
          <w:tcPr>
            <w:tcW w:w="1909" w:type="dxa"/>
            <w:vAlign w:val="center"/>
          </w:tcPr>
          <w:p w:rsidR="00AC1DA1" w:rsidRPr="00901FBB" w:rsidRDefault="00AC1DA1" w:rsidP="00346C26">
            <w:pPr>
              <w:rPr>
                <w:sz w:val="20"/>
              </w:rPr>
            </w:pPr>
            <w:r>
              <w:rPr>
                <w:sz w:val="20"/>
              </w:rPr>
              <w:t>Director</w:t>
            </w:r>
          </w:p>
        </w:tc>
        <w:tc>
          <w:tcPr>
            <w:tcW w:w="920" w:type="dxa"/>
            <w:vAlign w:val="center"/>
          </w:tcPr>
          <w:p w:rsidR="00AC1DA1" w:rsidRPr="00901FBB" w:rsidRDefault="00AC1DA1" w:rsidP="00346C26">
            <w:pPr>
              <w:jc w:val="center"/>
              <w:rPr>
                <w:sz w:val="20"/>
              </w:rPr>
            </w:pPr>
            <w:r>
              <w:rPr>
                <w:sz w:val="20"/>
              </w:rPr>
              <w:t>651</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75</w:t>
            </w:r>
          </w:p>
        </w:tc>
        <w:tc>
          <w:tcPr>
            <w:tcW w:w="1080" w:type="dxa"/>
            <w:vAlign w:val="center"/>
          </w:tcPr>
          <w:p w:rsidR="00AC1DA1" w:rsidRPr="004A7B5E" w:rsidRDefault="00AC1DA1" w:rsidP="00346C26">
            <w:pPr>
              <w:spacing w:before="60" w:after="60"/>
              <w:jc w:val="center"/>
              <w:rPr>
                <w:sz w:val="20"/>
              </w:rPr>
            </w:pPr>
            <w:r>
              <w:rPr>
                <w:sz w:val="20"/>
              </w:rPr>
              <w:t>8</w:t>
            </w:r>
          </w:p>
        </w:tc>
        <w:tc>
          <w:tcPr>
            <w:tcW w:w="954" w:type="dxa"/>
            <w:vAlign w:val="center"/>
          </w:tcPr>
          <w:p w:rsidR="00AC1DA1" w:rsidRPr="004A7B5E" w:rsidRDefault="00AC1DA1" w:rsidP="00346C26">
            <w:pPr>
              <w:spacing w:before="60" w:after="60"/>
              <w:jc w:val="center"/>
              <w:rPr>
                <w:sz w:val="20"/>
              </w:rPr>
            </w:pPr>
            <w:r>
              <w:rPr>
                <w:sz w:val="20"/>
              </w:rPr>
              <w:t>2</w:t>
            </w:r>
          </w:p>
        </w:tc>
        <w:tc>
          <w:tcPr>
            <w:tcW w:w="1260" w:type="dxa"/>
            <w:vAlign w:val="center"/>
          </w:tcPr>
          <w:p w:rsidR="00AC1DA1" w:rsidRPr="004A7B5E" w:rsidRDefault="00AC1DA1" w:rsidP="00346C26">
            <w:pPr>
              <w:spacing w:before="60" w:after="60"/>
              <w:jc w:val="center"/>
              <w:rPr>
                <w:sz w:val="20"/>
              </w:rPr>
            </w:pPr>
            <w:r>
              <w:rPr>
                <w:sz w:val="20"/>
              </w:rPr>
              <w:t>0</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 CP, PF, HS, plant</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Executive meeting room</w:t>
            </w:r>
          </w:p>
        </w:tc>
        <w:tc>
          <w:tcPr>
            <w:tcW w:w="920" w:type="dxa"/>
            <w:vAlign w:val="center"/>
          </w:tcPr>
          <w:p w:rsidR="00AC1DA1" w:rsidRDefault="00AC1DA1" w:rsidP="00346C26">
            <w:pPr>
              <w:spacing w:before="60" w:after="60"/>
              <w:jc w:val="center"/>
              <w:rPr>
                <w:sz w:val="20"/>
              </w:rPr>
            </w:pPr>
            <w:r>
              <w:rPr>
                <w:sz w:val="20"/>
              </w:rPr>
              <w:t>883</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73</w:t>
            </w:r>
          </w:p>
        </w:tc>
        <w:tc>
          <w:tcPr>
            <w:tcW w:w="1080" w:type="dxa"/>
            <w:vAlign w:val="center"/>
          </w:tcPr>
          <w:p w:rsidR="00AC1DA1" w:rsidRDefault="00AC1DA1" w:rsidP="00346C26">
            <w:pPr>
              <w:spacing w:before="60" w:after="60"/>
              <w:jc w:val="center"/>
              <w:rPr>
                <w:sz w:val="20"/>
              </w:rPr>
            </w:pPr>
            <w:r>
              <w:rPr>
                <w:sz w:val="20"/>
              </w:rPr>
              <w:t>7</w:t>
            </w:r>
          </w:p>
        </w:tc>
        <w:tc>
          <w:tcPr>
            <w:tcW w:w="954" w:type="dxa"/>
            <w:vAlign w:val="center"/>
          </w:tcPr>
          <w:p w:rsidR="00AC1DA1" w:rsidRDefault="00AC1DA1" w:rsidP="00346C26">
            <w:pPr>
              <w:spacing w:before="60" w:after="60"/>
              <w:jc w:val="center"/>
              <w:rPr>
                <w:sz w:val="20"/>
              </w:rPr>
            </w:pPr>
            <w:r>
              <w:rPr>
                <w:sz w:val="20"/>
              </w:rPr>
              <w:t>5</w:t>
            </w:r>
          </w:p>
        </w:tc>
        <w:tc>
          <w:tcPr>
            <w:tcW w:w="1260" w:type="dxa"/>
            <w:vAlign w:val="center"/>
          </w:tcPr>
          <w:p w:rsidR="00AC1DA1" w:rsidRDefault="00AC1DA1" w:rsidP="00346C26">
            <w:pPr>
              <w:spacing w:before="60" w:after="60"/>
              <w:jc w:val="center"/>
              <w:rPr>
                <w:sz w:val="20"/>
              </w:rPr>
            </w:pPr>
            <w:r>
              <w:rPr>
                <w:sz w:val="20"/>
              </w:rPr>
              <w:t>0</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w:t>
            </w:r>
          </w:p>
        </w:tc>
      </w:tr>
      <w:tr w:rsidR="00AC1DA1" w:rsidRPr="004A7B5E" w:rsidTr="00A8760A">
        <w:tblPrEx>
          <w:tblCellMar>
            <w:top w:w="0" w:type="dxa"/>
            <w:bottom w:w="0" w:type="dxa"/>
          </w:tblCellMar>
        </w:tblPrEx>
        <w:trPr>
          <w:trHeight w:val="570"/>
          <w:jc w:val="center"/>
        </w:trPr>
        <w:tc>
          <w:tcPr>
            <w:tcW w:w="1909" w:type="dxa"/>
            <w:vAlign w:val="center"/>
          </w:tcPr>
          <w:p w:rsidR="00AC1DA1" w:rsidRDefault="00AC1DA1" w:rsidP="00346C26">
            <w:pPr>
              <w:spacing w:before="60" w:after="60"/>
              <w:rPr>
                <w:sz w:val="20"/>
              </w:rPr>
            </w:pPr>
            <w:r>
              <w:rPr>
                <w:sz w:val="20"/>
              </w:rPr>
              <w:t>Executive suite main area</w:t>
            </w:r>
          </w:p>
        </w:tc>
        <w:tc>
          <w:tcPr>
            <w:tcW w:w="920" w:type="dxa"/>
            <w:vAlign w:val="center"/>
          </w:tcPr>
          <w:p w:rsidR="00AC1DA1" w:rsidRDefault="00AC1DA1" w:rsidP="00346C26">
            <w:pPr>
              <w:spacing w:before="60" w:after="60"/>
              <w:jc w:val="center"/>
              <w:rPr>
                <w:sz w:val="20"/>
              </w:rPr>
            </w:pPr>
            <w:r>
              <w:rPr>
                <w:sz w:val="20"/>
              </w:rPr>
              <w:t>696</w:t>
            </w:r>
          </w:p>
        </w:tc>
        <w:tc>
          <w:tcPr>
            <w:tcW w:w="1136" w:type="dxa"/>
            <w:vAlign w:val="center"/>
          </w:tcPr>
          <w:p w:rsidR="00AC1DA1" w:rsidRDefault="00AC1DA1" w:rsidP="00346C26">
            <w:pPr>
              <w:spacing w:before="60" w:after="60"/>
              <w:jc w:val="center"/>
              <w:rPr>
                <w:sz w:val="20"/>
              </w:rPr>
            </w:pPr>
            <w:r>
              <w:rPr>
                <w:sz w:val="20"/>
              </w:rPr>
              <w:t>ND</w:t>
            </w:r>
          </w:p>
        </w:tc>
        <w:tc>
          <w:tcPr>
            <w:tcW w:w="810" w:type="dxa"/>
            <w:vAlign w:val="center"/>
          </w:tcPr>
          <w:p w:rsidR="00AC1DA1" w:rsidRDefault="00AC1DA1" w:rsidP="00346C26">
            <w:pPr>
              <w:spacing w:before="60" w:after="60"/>
              <w:jc w:val="center"/>
              <w:rPr>
                <w:sz w:val="20"/>
              </w:rPr>
            </w:pPr>
            <w:r>
              <w:rPr>
                <w:sz w:val="20"/>
              </w:rPr>
              <w:t>74</w:t>
            </w:r>
          </w:p>
        </w:tc>
        <w:tc>
          <w:tcPr>
            <w:tcW w:w="1080" w:type="dxa"/>
            <w:vAlign w:val="center"/>
          </w:tcPr>
          <w:p w:rsidR="00AC1DA1" w:rsidRDefault="00AC1DA1" w:rsidP="00346C26">
            <w:pPr>
              <w:spacing w:before="60" w:after="60"/>
              <w:jc w:val="center"/>
              <w:rPr>
                <w:sz w:val="20"/>
              </w:rPr>
            </w:pPr>
            <w:r>
              <w:rPr>
                <w:sz w:val="20"/>
              </w:rPr>
              <w:t>8</w:t>
            </w:r>
          </w:p>
        </w:tc>
        <w:tc>
          <w:tcPr>
            <w:tcW w:w="954" w:type="dxa"/>
            <w:vAlign w:val="center"/>
          </w:tcPr>
          <w:p w:rsidR="00AC1DA1" w:rsidRDefault="00AC1DA1" w:rsidP="00346C26">
            <w:pPr>
              <w:spacing w:before="60" w:after="60"/>
              <w:jc w:val="center"/>
              <w:rPr>
                <w:sz w:val="20"/>
              </w:rPr>
            </w:pPr>
            <w:r>
              <w:rPr>
                <w:sz w:val="20"/>
              </w:rPr>
              <w:t>1</w:t>
            </w:r>
          </w:p>
        </w:tc>
        <w:tc>
          <w:tcPr>
            <w:tcW w:w="1260" w:type="dxa"/>
            <w:vAlign w:val="center"/>
          </w:tcPr>
          <w:p w:rsidR="00AC1DA1" w:rsidRDefault="00AC1DA1" w:rsidP="00346C26">
            <w:pPr>
              <w:spacing w:before="60" w:after="60"/>
              <w:jc w:val="center"/>
              <w:rPr>
                <w:sz w:val="20"/>
              </w:rPr>
            </w:pPr>
            <w:r>
              <w:rPr>
                <w:sz w:val="20"/>
              </w:rPr>
              <w:t>1</w:t>
            </w:r>
          </w:p>
        </w:tc>
        <w:tc>
          <w:tcPr>
            <w:tcW w:w="1260" w:type="dxa"/>
            <w:vAlign w:val="center"/>
          </w:tcPr>
          <w:p w:rsidR="00AC1DA1" w:rsidRDefault="00AC1DA1" w:rsidP="00346C26">
            <w:pPr>
              <w:spacing w:before="60" w:after="60"/>
              <w:jc w:val="center"/>
              <w:rPr>
                <w:sz w:val="20"/>
              </w:rPr>
            </w:pPr>
            <w:r>
              <w:rPr>
                <w:sz w:val="20"/>
              </w:rPr>
              <w:t>N</w:t>
            </w:r>
          </w:p>
        </w:tc>
        <w:tc>
          <w:tcPr>
            <w:tcW w:w="900" w:type="dxa"/>
            <w:gridSpan w:val="2"/>
            <w:vAlign w:val="center"/>
          </w:tcPr>
          <w:p w:rsidR="00AC1DA1" w:rsidRDefault="00AC1DA1" w:rsidP="00346C26">
            <w:pPr>
              <w:spacing w:before="60" w:after="60"/>
              <w:jc w:val="center"/>
              <w:rPr>
                <w:sz w:val="20"/>
              </w:rPr>
            </w:pPr>
            <w:r>
              <w:rPr>
                <w:sz w:val="20"/>
              </w:rPr>
              <w:t>Y</w:t>
            </w:r>
          </w:p>
        </w:tc>
        <w:tc>
          <w:tcPr>
            <w:tcW w:w="990" w:type="dxa"/>
            <w:vAlign w:val="center"/>
          </w:tcPr>
          <w:p w:rsidR="00AC1DA1" w:rsidRDefault="00AC1DA1" w:rsidP="00346C26">
            <w:pPr>
              <w:spacing w:before="60" w:after="60"/>
              <w:jc w:val="center"/>
              <w:rPr>
                <w:sz w:val="20"/>
              </w:rPr>
            </w:pPr>
            <w:r>
              <w:rPr>
                <w:sz w:val="20"/>
              </w:rPr>
              <w:t>Y</w:t>
            </w:r>
          </w:p>
        </w:tc>
        <w:tc>
          <w:tcPr>
            <w:tcW w:w="2471" w:type="dxa"/>
            <w:tcBorders>
              <w:left w:val="nil"/>
            </w:tcBorders>
            <w:vAlign w:val="center"/>
          </w:tcPr>
          <w:p w:rsidR="00AC1DA1" w:rsidRDefault="00AC1DA1" w:rsidP="00346C26">
            <w:pPr>
              <w:pStyle w:val="Header"/>
              <w:tabs>
                <w:tab w:val="clear" w:pos="4320"/>
                <w:tab w:val="clear" w:pos="8640"/>
              </w:tabs>
              <w:spacing w:before="60" w:after="60"/>
              <w:rPr>
                <w:sz w:val="20"/>
              </w:rPr>
            </w:pPr>
            <w:r>
              <w:rPr>
                <w:sz w:val="20"/>
              </w:rPr>
              <w:t>PC, AI under desk</w:t>
            </w:r>
          </w:p>
        </w:tc>
      </w:tr>
      <w:tr w:rsidR="00AC1DA1" w:rsidRPr="004A7B5E" w:rsidTr="00A8760A">
        <w:tblPrEx>
          <w:tblCellMar>
            <w:top w:w="0" w:type="dxa"/>
            <w:bottom w:w="0" w:type="dxa"/>
          </w:tblCellMar>
        </w:tblPrEx>
        <w:trPr>
          <w:trHeight w:val="570"/>
          <w:jc w:val="center"/>
        </w:trPr>
        <w:tc>
          <w:tcPr>
            <w:tcW w:w="1909" w:type="dxa"/>
            <w:vAlign w:val="center"/>
          </w:tcPr>
          <w:p w:rsidR="00AC1DA1" w:rsidRPr="004A7B5E" w:rsidRDefault="00AC1DA1" w:rsidP="00346C26">
            <w:pPr>
              <w:spacing w:before="60" w:after="60"/>
              <w:rPr>
                <w:sz w:val="20"/>
              </w:rPr>
            </w:pPr>
            <w:r>
              <w:rPr>
                <w:sz w:val="20"/>
              </w:rPr>
              <w:t>Executive suite vacant office</w:t>
            </w:r>
          </w:p>
        </w:tc>
        <w:tc>
          <w:tcPr>
            <w:tcW w:w="920" w:type="dxa"/>
            <w:vAlign w:val="center"/>
          </w:tcPr>
          <w:p w:rsidR="00AC1DA1" w:rsidRPr="004A7B5E" w:rsidRDefault="00AC1DA1" w:rsidP="00346C26">
            <w:pPr>
              <w:spacing w:before="60" w:after="60"/>
              <w:jc w:val="center"/>
              <w:rPr>
                <w:sz w:val="20"/>
              </w:rPr>
            </w:pPr>
            <w:r>
              <w:rPr>
                <w:sz w:val="20"/>
              </w:rPr>
              <w:t>785</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74</w:t>
            </w:r>
          </w:p>
        </w:tc>
        <w:tc>
          <w:tcPr>
            <w:tcW w:w="1080" w:type="dxa"/>
            <w:vAlign w:val="center"/>
          </w:tcPr>
          <w:p w:rsidR="00AC1DA1" w:rsidRPr="004A7B5E" w:rsidRDefault="00AC1DA1" w:rsidP="00346C26">
            <w:pPr>
              <w:spacing w:before="60" w:after="60"/>
              <w:jc w:val="center"/>
              <w:rPr>
                <w:sz w:val="20"/>
              </w:rPr>
            </w:pPr>
            <w:r>
              <w:rPr>
                <w:sz w:val="20"/>
              </w:rPr>
              <w:t>7</w:t>
            </w:r>
          </w:p>
        </w:tc>
        <w:tc>
          <w:tcPr>
            <w:tcW w:w="954" w:type="dxa"/>
            <w:vAlign w:val="center"/>
          </w:tcPr>
          <w:p w:rsidR="00AC1DA1" w:rsidRPr="004A7B5E" w:rsidRDefault="00AC1DA1" w:rsidP="00346C26">
            <w:pPr>
              <w:spacing w:before="60" w:after="60"/>
              <w:jc w:val="center"/>
              <w:rPr>
                <w:sz w:val="20"/>
              </w:rPr>
            </w:pPr>
            <w:r>
              <w:rPr>
                <w:sz w:val="20"/>
              </w:rPr>
              <w:t>1</w:t>
            </w:r>
          </w:p>
        </w:tc>
        <w:tc>
          <w:tcPr>
            <w:tcW w:w="1260" w:type="dxa"/>
            <w:vAlign w:val="center"/>
          </w:tcPr>
          <w:p w:rsidR="00AC1DA1" w:rsidRPr="004A7B5E" w:rsidRDefault="00AC1DA1" w:rsidP="00346C26">
            <w:pPr>
              <w:spacing w:before="60" w:after="60"/>
              <w:jc w:val="center"/>
              <w:rPr>
                <w:sz w:val="20"/>
              </w:rPr>
            </w:pPr>
            <w:r>
              <w:rPr>
                <w:sz w:val="20"/>
              </w:rPr>
              <w:t>0</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w:t>
            </w: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rPr>
                <w:sz w:val="20"/>
              </w:rPr>
            </w:pPr>
            <w:r>
              <w:rPr>
                <w:sz w:val="20"/>
              </w:rPr>
              <w:t>Ladies room</w:t>
            </w:r>
          </w:p>
        </w:tc>
        <w:tc>
          <w:tcPr>
            <w:tcW w:w="920" w:type="dxa"/>
            <w:vAlign w:val="center"/>
          </w:tcPr>
          <w:p w:rsidR="00AC1DA1" w:rsidRPr="004A7B5E" w:rsidRDefault="00AC1DA1" w:rsidP="00346C26">
            <w:pPr>
              <w:spacing w:before="60" w:after="60"/>
              <w:jc w:val="center"/>
              <w:rPr>
                <w:sz w:val="20"/>
              </w:rPr>
            </w:pPr>
          </w:p>
        </w:tc>
        <w:tc>
          <w:tcPr>
            <w:tcW w:w="1136" w:type="dxa"/>
            <w:vAlign w:val="center"/>
          </w:tcPr>
          <w:p w:rsidR="00AC1DA1" w:rsidRPr="004A7B5E" w:rsidRDefault="00AC1DA1" w:rsidP="00346C26">
            <w:pPr>
              <w:spacing w:before="60" w:after="60"/>
              <w:jc w:val="center"/>
              <w:rPr>
                <w:sz w:val="20"/>
              </w:rPr>
            </w:pPr>
          </w:p>
        </w:tc>
        <w:tc>
          <w:tcPr>
            <w:tcW w:w="810" w:type="dxa"/>
            <w:vAlign w:val="center"/>
          </w:tcPr>
          <w:p w:rsidR="00AC1DA1" w:rsidRPr="004A7B5E" w:rsidRDefault="00AC1DA1" w:rsidP="00346C26">
            <w:pPr>
              <w:spacing w:before="60" w:after="60"/>
              <w:jc w:val="center"/>
              <w:rPr>
                <w:sz w:val="20"/>
              </w:rPr>
            </w:pPr>
          </w:p>
        </w:tc>
        <w:tc>
          <w:tcPr>
            <w:tcW w:w="1080" w:type="dxa"/>
            <w:vAlign w:val="center"/>
          </w:tcPr>
          <w:p w:rsidR="00AC1DA1" w:rsidRPr="004A7B5E" w:rsidRDefault="00AC1DA1" w:rsidP="00346C26">
            <w:pPr>
              <w:spacing w:before="60" w:after="60"/>
              <w:jc w:val="center"/>
              <w:rPr>
                <w:sz w:val="20"/>
              </w:rPr>
            </w:pPr>
          </w:p>
        </w:tc>
        <w:tc>
          <w:tcPr>
            <w:tcW w:w="954" w:type="dxa"/>
            <w:vAlign w:val="center"/>
          </w:tcPr>
          <w:p w:rsidR="00AC1DA1" w:rsidRPr="004A7B5E" w:rsidRDefault="00AC1DA1" w:rsidP="00346C26">
            <w:pPr>
              <w:spacing w:before="60" w:after="60"/>
              <w:jc w:val="center"/>
              <w:rPr>
                <w:sz w:val="20"/>
              </w:rPr>
            </w:pPr>
          </w:p>
        </w:tc>
        <w:tc>
          <w:tcPr>
            <w:tcW w:w="1260" w:type="dxa"/>
            <w:vAlign w:val="center"/>
          </w:tcPr>
          <w:p w:rsidR="00AC1DA1" w:rsidRPr="004A7B5E" w:rsidRDefault="00AC1DA1" w:rsidP="00346C26">
            <w:pPr>
              <w:spacing w:before="60" w:after="60"/>
              <w:jc w:val="center"/>
              <w:rPr>
                <w:sz w:val="20"/>
              </w:rPr>
            </w:pP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Y</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AF odors, HS</w:t>
            </w: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spacing w:before="60" w:after="60"/>
              <w:rPr>
                <w:sz w:val="20"/>
              </w:rPr>
            </w:pPr>
            <w:r>
              <w:rPr>
                <w:sz w:val="20"/>
              </w:rPr>
              <w:lastRenderedPageBreak/>
              <w:t>Lewis office</w:t>
            </w:r>
          </w:p>
        </w:tc>
        <w:tc>
          <w:tcPr>
            <w:tcW w:w="920" w:type="dxa"/>
            <w:vAlign w:val="center"/>
          </w:tcPr>
          <w:p w:rsidR="00AC1DA1" w:rsidRPr="004A7B5E" w:rsidRDefault="00AC1DA1" w:rsidP="00346C26">
            <w:pPr>
              <w:spacing w:before="60" w:after="60"/>
              <w:jc w:val="center"/>
              <w:rPr>
                <w:sz w:val="20"/>
              </w:rPr>
            </w:pPr>
            <w:r>
              <w:rPr>
                <w:sz w:val="20"/>
              </w:rPr>
              <w:t>687</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78</w:t>
            </w:r>
          </w:p>
        </w:tc>
        <w:tc>
          <w:tcPr>
            <w:tcW w:w="1080" w:type="dxa"/>
            <w:vAlign w:val="center"/>
          </w:tcPr>
          <w:p w:rsidR="00AC1DA1" w:rsidRPr="004A7B5E" w:rsidRDefault="00AC1DA1" w:rsidP="00346C26">
            <w:pPr>
              <w:spacing w:before="60" w:after="60"/>
              <w:jc w:val="center"/>
              <w:rPr>
                <w:sz w:val="20"/>
              </w:rPr>
            </w:pPr>
            <w:r>
              <w:rPr>
                <w:sz w:val="20"/>
              </w:rPr>
              <w:t>13</w:t>
            </w:r>
          </w:p>
        </w:tc>
        <w:tc>
          <w:tcPr>
            <w:tcW w:w="954" w:type="dxa"/>
            <w:vAlign w:val="center"/>
          </w:tcPr>
          <w:p w:rsidR="00AC1DA1" w:rsidRPr="004A7B5E" w:rsidRDefault="00AC1DA1" w:rsidP="00346C26">
            <w:pPr>
              <w:spacing w:before="60" w:after="60"/>
              <w:jc w:val="center"/>
              <w:rPr>
                <w:sz w:val="20"/>
              </w:rPr>
            </w:pPr>
            <w:r>
              <w:rPr>
                <w:sz w:val="20"/>
              </w:rPr>
              <w:t>ND</w:t>
            </w:r>
          </w:p>
        </w:tc>
        <w:tc>
          <w:tcPr>
            <w:tcW w:w="1260" w:type="dxa"/>
            <w:vAlign w:val="center"/>
          </w:tcPr>
          <w:p w:rsidR="00AC1DA1" w:rsidRPr="004A7B5E" w:rsidRDefault="00AC1DA1" w:rsidP="00346C26">
            <w:pPr>
              <w:spacing w:before="60" w:after="60"/>
              <w:jc w:val="center"/>
              <w:rPr>
                <w:sz w:val="20"/>
              </w:rPr>
            </w:pPr>
            <w:r>
              <w:rPr>
                <w:sz w:val="20"/>
              </w:rPr>
              <w:t>1</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 items on windowsill, plants</w:t>
            </w: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rPr>
                <w:sz w:val="20"/>
              </w:rPr>
            </w:pPr>
            <w:proofErr w:type="spellStart"/>
            <w:r>
              <w:rPr>
                <w:sz w:val="20"/>
              </w:rPr>
              <w:t>Murph</w:t>
            </w:r>
            <w:proofErr w:type="spellEnd"/>
            <w:r>
              <w:rPr>
                <w:sz w:val="20"/>
              </w:rPr>
              <w:t xml:space="preserve"> office</w:t>
            </w:r>
          </w:p>
        </w:tc>
        <w:tc>
          <w:tcPr>
            <w:tcW w:w="920" w:type="dxa"/>
            <w:vAlign w:val="center"/>
          </w:tcPr>
          <w:p w:rsidR="00AC1DA1" w:rsidRPr="004A7B5E" w:rsidRDefault="00AC1DA1" w:rsidP="00346C26">
            <w:pPr>
              <w:spacing w:before="60" w:after="60"/>
              <w:jc w:val="center"/>
              <w:rPr>
                <w:sz w:val="20"/>
              </w:rPr>
            </w:pPr>
            <w:r>
              <w:rPr>
                <w:sz w:val="20"/>
              </w:rPr>
              <w:t>668</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74</w:t>
            </w:r>
          </w:p>
        </w:tc>
        <w:tc>
          <w:tcPr>
            <w:tcW w:w="1080" w:type="dxa"/>
            <w:vAlign w:val="center"/>
          </w:tcPr>
          <w:p w:rsidR="00AC1DA1" w:rsidRPr="004A7B5E" w:rsidRDefault="00AC1DA1" w:rsidP="00346C26">
            <w:pPr>
              <w:spacing w:before="60" w:after="60"/>
              <w:jc w:val="center"/>
              <w:rPr>
                <w:sz w:val="20"/>
              </w:rPr>
            </w:pPr>
            <w:r>
              <w:rPr>
                <w:sz w:val="20"/>
              </w:rPr>
              <w:t>8</w:t>
            </w:r>
          </w:p>
        </w:tc>
        <w:tc>
          <w:tcPr>
            <w:tcW w:w="954" w:type="dxa"/>
            <w:vAlign w:val="center"/>
          </w:tcPr>
          <w:p w:rsidR="00AC1DA1" w:rsidRPr="004A7B5E" w:rsidRDefault="00AC1DA1" w:rsidP="00346C26">
            <w:pPr>
              <w:spacing w:before="60" w:after="60"/>
              <w:jc w:val="center"/>
              <w:rPr>
                <w:sz w:val="20"/>
              </w:rPr>
            </w:pPr>
            <w:r>
              <w:rPr>
                <w:sz w:val="20"/>
              </w:rPr>
              <w:t>1</w:t>
            </w:r>
          </w:p>
        </w:tc>
        <w:tc>
          <w:tcPr>
            <w:tcW w:w="1260" w:type="dxa"/>
            <w:vAlign w:val="center"/>
          </w:tcPr>
          <w:p w:rsidR="00AC1DA1" w:rsidRPr="004A7B5E" w:rsidRDefault="00AC1DA1" w:rsidP="00346C26">
            <w:pPr>
              <w:spacing w:before="60" w:after="60"/>
              <w:jc w:val="center"/>
              <w:rPr>
                <w:sz w:val="20"/>
              </w:rPr>
            </w:pPr>
            <w:r>
              <w:rPr>
                <w:sz w:val="20"/>
              </w:rPr>
              <w:t>0</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 WD windowsill</w:t>
            </w:r>
          </w:p>
        </w:tc>
      </w:tr>
      <w:tr w:rsidR="00AC1DA1" w:rsidRPr="004A7B5E" w:rsidTr="00A8760A">
        <w:tblPrEx>
          <w:tblCellMar>
            <w:top w:w="0" w:type="dxa"/>
            <w:bottom w:w="0" w:type="dxa"/>
          </w:tblCellMar>
        </w:tblPrEx>
        <w:trPr>
          <w:trHeight w:val="570"/>
          <w:jc w:val="center"/>
        </w:trPr>
        <w:tc>
          <w:tcPr>
            <w:tcW w:w="1909" w:type="dxa"/>
            <w:vAlign w:val="center"/>
          </w:tcPr>
          <w:p w:rsidR="00AC1DA1" w:rsidRPr="007201A3" w:rsidRDefault="00AC1DA1" w:rsidP="00346C26">
            <w:pPr>
              <w:rPr>
                <w:sz w:val="20"/>
              </w:rPr>
            </w:pPr>
            <w:r>
              <w:rPr>
                <w:sz w:val="20"/>
              </w:rPr>
              <w:t>Office next to 204</w:t>
            </w:r>
          </w:p>
        </w:tc>
        <w:tc>
          <w:tcPr>
            <w:tcW w:w="920" w:type="dxa"/>
            <w:vAlign w:val="center"/>
          </w:tcPr>
          <w:p w:rsidR="00AC1DA1" w:rsidRPr="00901FBB" w:rsidRDefault="00AC1DA1" w:rsidP="00346C26">
            <w:pPr>
              <w:jc w:val="center"/>
              <w:rPr>
                <w:sz w:val="20"/>
              </w:rPr>
            </w:pPr>
            <w:r>
              <w:rPr>
                <w:sz w:val="20"/>
              </w:rPr>
              <w:t>646</w:t>
            </w:r>
          </w:p>
        </w:tc>
        <w:tc>
          <w:tcPr>
            <w:tcW w:w="1136" w:type="dxa"/>
            <w:vAlign w:val="center"/>
          </w:tcPr>
          <w:p w:rsidR="00AC1DA1" w:rsidRPr="004A7B5E" w:rsidRDefault="00AC1DA1" w:rsidP="00346C26">
            <w:pPr>
              <w:spacing w:before="60" w:after="60"/>
              <w:jc w:val="center"/>
              <w:rPr>
                <w:sz w:val="20"/>
              </w:rPr>
            </w:pPr>
            <w:r>
              <w:rPr>
                <w:sz w:val="20"/>
              </w:rPr>
              <w:t>ND</w:t>
            </w:r>
          </w:p>
        </w:tc>
        <w:tc>
          <w:tcPr>
            <w:tcW w:w="810" w:type="dxa"/>
            <w:vAlign w:val="center"/>
          </w:tcPr>
          <w:p w:rsidR="00AC1DA1" w:rsidRPr="004A7B5E" w:rsidRDefault="00AC1DA1" w:rsidP="00346C26">
            <w:pPr>
              <w:spacing w:before="60" w:after="60"/>
              <w:jc w:val="center"/>
              <w:rPr>
                <w:sz w:val="20"/>
              </w:rPr>
            </w:pPr>
            <w:r>
              <w:rPr>
                <w:sz w:val="20"/>
              </w:rPr>
              <w:t>78</w:t>
            </w:r>
          </w:p>
        </w:tc>
        <w:tc>
          <w:tcPr>
            <w:tcW w:w="1080" w:type="dxa"/>
            <w:vAlign w:val="center"/>
          </w:tcPr>
          <w:p w:rsidR="00AC1DA1" w:rsidRPr="004A7B5E" w:rsidRDefault="00AC1DA1" w:rsidP="00346C26">
            <w:pPr>
              <w:spacing w:before="60" w:after="60"/>
              <w:jc w:val="center"/>
              <w:rPr>
                <w:sz w:val="20"/>
              </w:rPr>
            </w:pPr>
            <w:r>
              <w:rPr>
                <w:sz w:val="20"/>
              </w:rPr>
              <w:t>7</w:t>
            </w:r>
          </w:p>
        </w:tc>
        <w:tc>
          <w:tcPr>
            <w:tcW w:w="954" w:type="dxa"/>
            <w:vAlign w:val="center"/>
          </w:tcPr>
          <w:p w:rsidR="00AC1DA1" w:rsidRPr="004A7B5E" w:rsidRDefault="00AC1DA1" w:rsidP="00346C26">
            <w:pPr>
              <w:spacing w:before="60" w:after="60"/>
              <w:jc w:val="center"/>
              <w:rPr>
                <w:sz w:val="20"/>
              </w:rPr>
            </w:pPr>
            <w:r>
              <w:rPr>
                <w:sz w:val="20"/>
              </w:rPr>
              <w:t>0</w:t>
            </w:r>
          </w:p>
        </w:tc>
        <w:tc>
          <w:tcPr>
            <w:tcW w:w="1260" w:type="dxa"/>
            <w:vAlign w:val="center"/>
          </w:tcPr>
          <w:p w:rsidR="00AC1DA1" w:rsidRPr="004A7B5E" w:rsidRDefault="00AC1DA1" w:rsidP="00346C26">
            <w:pPr>
              <w:spacing w:before="60" w:after="60"/>
              <w:jc w:val="center"/>
              <w:rPr>
                <w:sz w:val="20"/>
              </w:rPr>
            </w:pPr>
            <w:r>
              <w:rPr>
                <w:sz w:val="20"/>
              </w:rPr>
              <w:t>0</w:t>
            </w:r>
          </w:p>
        </w:tc>
        <w:tc>
          <w:tcPr>
            <w:tcW w:w="1260" w:type="dxa"/>
            <w:vAlign w:val="center"/>
          </w:tcPr>
          <w:p w:rsidR="00AC1DA1" w:rsidRPr="004A7B5E" w:rsidRDefault="00AC1DA1" w:rsidP="00346C26">
            <w:pPr>
              <w:spacing w:before="60" w:after="60"/>
              <w:jc w:val="center"/>
              <w:rPr>
                <w:sz w:val="20"/>
              </w:rPr>
            </w:pPr>
            <w:r>
              <w:rPr>
                <w:sz w:val="20"/>
              </w:rPr>
              <w:t>N</w:t>
            </w:r>
          </w:p>
        </w:tc>
        <w:tc>
          <w:tcPr>
            <w:tcW w:w="900" w:type="dxa"/>
            <w:gridSpan w:val="2"/>
            <w:vAlign w:val="center"/>
          </w:tcPr>
          <w:p w:rsidR="00AC1DA1" w:rsidRPr="004A7B5E" w:rsidRDefault="00AC1DA1" w:rsidP="00346C26">
            <w:pPr>
              <w:spacing w:before="60" w:after="60"/>
              <w:jc w:val="center"/>
              <w:rPr>
                <w:sz w:val="20"/>
              </w:rPr>
            </w:pPr>
            <w:r>
              <w:rPr>
                <w:sz w:val="20"/>
              </w:rPr>
              <w:t>Y</w:t>
            </w:r>
          </w:p>
        </w:tc>
        <w:tc>
          <w:tcPr>
            <w:tcW w:w="990" w:type="dxa"/>
            <w:vAlign w:val="center"/>
          </w:tcPr>
          <w:p w:rsidR="00AC1DA1" w:rsidRPr="004A7B5E" w:rsidRDefault="00AC1DA1" w:rsidP="00346C26">
            <w:pPr>
              <w:spacing w:before="60" w:after="60"/>
              <w:jc w:val="center"/>
              <w:rPr>
                <w:sz w:val="20"/>
              </w:rPr>
            </w:pPr>
            <w:r>
              <w:rPr>
                <w:sz w:val="20"/>
              </w:rPr>
              <w:t>N</w:t>
            </w:r>
          </w:p>
        </w:tc>
        <w:tc>
          <w:tcPr>
            <w:tcW w:w="2471" w:type="dxa"/>
            <w:tcBorders>
              <w:left w:val="nil"/>
            </w:tcBorders>
            <w:vAlign w:val="center"/>
          </w:tcPr>
          <w:p w:rsidR="00AC1DA1" w:rsidRPr="004A7B5E" w:rsidRDefault="00AC1DA1" w:rsidP="00346C26">
            <w:pPr>
              <w:pStyle w:val="Header"/>
              <w:tabs>
                <w:tab w:val="clear" w:pos="4320"/>
                <w:tab w:val="clear" w:pos="8640"/>
              </w:tabs>
              <w:spacing w:before="60" w:after="60"/>
              <w:rPr>
                <w:sz w:val="20"/>
              </w:rPr>
            </w:pPr>
            <w:r>
              <w:rPr>
                <w:sz w:val="20"/>
              </w:rPr>
              <w:t>DO, items on floor</w:t>
            </w:r>
          </w:p>
        </w:tc>
      </w:tr>
      <w:tr w:rsidR="00AC1DA1" w:rsidRPr="004A7B5E" w:rsidTr="00A8760A">
        <w:tblPrEx>
          <w:tblCellMar>
            <w:top w:w="0" w:type="dxa"/>
            <w:bottom w:w="0" w:type="dxa"/>
          </w:tblCellMar>
        </w:tblPrEx>
        <w:trPr>
          <w:trHeight w:val="570"/>
          <w:jc w:val="center"/>
        </w:trPr>
        <w:tc>
          <w:tcPr>
            <w:tcW w:w="1909" w:type="dxa"/>
            <w:tcBorders>
              <w:bottom w:val="single" w:sz="12" w:space="0" w:color="000000"/>
            </w:tcBorders>
            <w:vAlign w:val="center"/>
          </w:tcPr>
          <w:p w:rsidR="00AC1DA1" w:rsidRPr="00901FBB" w:rsidRDefault="00AC1DA1" w:rsidP="00346C26">
            <w:pPr>
              <w:rPr>
                <w:sz w:val="20"/>
              </w:rPr>
            </w:pPr>
            <w:r w:rsidRPr="00C169D0">
              <w:rPr>
                <w:sz w:val="20"/>
              </w:rPr>
              <w:t>Soft office next to door</w:t>
            </w:r>
          </w:p>
        </w:tc>
        <w:tc>
          <w:tcPr>
            <w:tcW w:w="920" w:type="dxa"/>
            <w:tcBorders>
              <w:bottom w:val="single" w:sz="12" w:space="0" w:color="000000"/>
            </w:tcBorders>
            <w:vAlign w:val="center"/>
          </w:tcPr>
          <w:p w:rsidR="00AC1DA1" w:rsidRPr="00901FBB" w:rsidRDefault="00AC1DA1" w:rsidP="00346C26">
            <w:pPr>
              <w:jc w:val="center"/>
              <w:rPr>
                <w:sz w:val="20"/>
              </w:rPr>
            </w:pPr>
            <w:r>
              <w:rPr>
                <w:sz w:val="20"/>
              </w:rPr>
              <w:t>650</w:t>
            </w:r>
          </w:p>
        </w:tc>
        <w:tc>
          <w:tcPr>
            <w:tcW w:w="1136" w:type="dxa"/>
            <w:tcBorders>
              <w:bottom w:val="single" w:sz="12" w:space="0" w:color="000000"/>
            </w:tcBorders>
            <w:vAlign w:val="center"/>
          </w:tcPr>
          <w:p w:rsidR="00AC1DA1" w:rsidRPr="004A7B5E" w:rsidRDefault="00AC1DA1" w:rsidP="00346C26">
            <w:pPr>
              <w:spacing w:before="60" w:after="60"/>
              <w:jc w:val="center"/>
              <w:rPr>
                <w:sz w:val="20"/>
              </w:rPr>
            </w:pPr>
            <w:r>
              <w:rPr>
                <w:sz w:val="20"/>
              </w:rPr>
              <w:t>ND</w:t>
            </w:r>
          </w:p>
        </w:tc>
        <w:tc>
          <w:tcPr>
            <w:tcW w:w="810" w:type="dxa"/>
            <w:tcBorders>
              <w:bottom w:val="single" w:sz="12" w:space="0" w:color="000000"/>
            </w:tcBorders>
            <w:vAlign w:val="center"/>
          </w:tcPr>
          <w:p w:rsidR="00AC1DA1" w:rsidRPr="004A7B5E" w:rsidRDefault="00AC1DA1" w:rsidP="00346C26">
            <w:pPr>
              <w:spacing w:before="60" w:after="60"/>
              <w:jc w:val="center"/>
              <w:rPr>
                <w:sz w:val="20"/>
              </w:rPr>
            </w:pPr>
            <w:r>
              <w:rPr>
                <w:sz w:val="20"/>
              </w:rPr>
              <w:t>77</w:t>
            </w:r>
          </w:p>
        </w:tc>
        <w:tc>
          <w:tcPr>
            <w:tcW w:w="1080" w:type="dxa"/>
            <w:tcBorders>
              <w:bottom w:val="single" w:sz="12" w:space="0" w:color="000000"/>
            </w:tcBorders>
            <w:vAlign w:val="center"/>
          </w:tcPr>
          <w:p w:rsidR="00AC1DA1" w:rsidRPr="004A7B5E" w:rsidRDefault="00AC1DA1" w:rsidP="00346C26">
            <w:pPr>
              <w:spacing w:before="60" w:after="60"/>
              <w:jc w:val="center"/>
              <w:rPr>
                <w:sz w:val="20"/>
              </w:rPr>
            </w:pPr>
            <w:r>
              <w:rPr>
                <w:sz w:val="20"/>
              </w:rPr>
              <w:t>8</w:t>
            </w:r>
          </w:p>
        </w:tc>
        <w:tc>
          <w:tcPr>
            <w:tcW w:w="954" w:type="dxa"/>
            <w:tcBorders>
              <w:bottom w:val="single" w:sz="12" w:space="0" w:color="000000"/>
            </w:tcBorders>
            <w:vAlign w:val="center"/>
          </w:tcPr>
          <w:p w:rsidR="00AC1DA1" w:rsidRPr="004A7B5E" w:rsidRDefault="00AC1DA1" w:rsidP="00346C26">
            <w:pPr>
              <w:spacing w:before="60" w:after="60"/>
              <w:jc w:val="center"/>
              <w:rPr>
                <w:sz w:val="20"/>
              </w:rPr>
            </w:pPr>
            <w:r>
              <w:rPr>
                <w:sz w:val="20"/>
              </w:rPr>
              <w:t>1</w:t>
            </w:r>
          </w:p>
        </w:tc>
        <w:tc>
          <w:tcPr>
            <w:tcW w:w="1260" w:type="dxa"/>
            <w:tcBorders>
              <w:bottom w:val="single" w:sz="12" w:space="0" w:color="000000"/>
            </w:tcBorders>
            <w:vAlign w:val="center"/>
          </w:tcPr>
          <w:p w:rsidR="00AC1DA1" w:rsidRPr="004A7B5E" w:rsidRDefault="00AC1DA1" w:rsidP="00346C26">
            <w:pPr>
              <w:spacing w:before="60" w:after="60"/>
              <w:jc w:val="center"/>
              <w:rPr>
                <w:sz w:val="20"/>
              </w:rPr>
            </w:pPr>
            <w:r>
              <w:rPr>
                <w:sz w:val="20"/>
              </w:rPr>
              <w:t>0</w:t>
            </w:r>
          </w:p>
        </w:tc>
        <w:tc>
          <w:tcPr>
            <w:tcW w:w="1260" w:type="dxa"/>
            <w:tcBorders>
              <w:bottom w:val="single" w:sz="12" w:space="0" w:color="000000"/>
            </w:tcBorders>
            <w:vAlign w:val="center"/>
          </w:tcPr>
          <w:p w:rsidR="00AC1DA1" w:rsidRPr="004A7B5E" w:rsidRDefault="00AC1DA1" w:rsidP="00346C26">
            <w:pPr>
              <w:spacing w:before="60" w:after="60"/>
              <w:jc w:val="center"/>
              <w:rPr>
                <w:sz w:val="20"/>
              </w:rPr>
            </w:pPr>
            <w:r>
              <w:rPr>
                <w:sz w:val="20"/>
              </w:rPr>
              <w:t>N</w:t>
            </w:r>
          </w:p>
        </w:tc>
        <w:tc>
          <w:tcPr>
            <w:tcW w:w="900" w:type="dxa"/>
            <w:gridSpan w:val="2"/>
            <w:tcBorders>
              <w:bottom w:val="single" w:sz="12" w:space="0" w:color="000000"/>
            </w:tcBorders>
            <w:vAlign w:val="center"/>
          </w:tcPr>
          <w:p w:rsidR="00AC1DA1" w:rsidRPr="004A7B5E" w:rsidRDefault="00AC1DA1" w:rsidP="00346C26">
            <w:pPr>
              <w:spacing w:before="60" w:after="60"/>
              <w:jc w:val="center"/>
              <w:rPr>
                <w:sz w:val="20"/>
              </w:rPr>
            </w:pPr>
            <w:r>
              <w:rPr>
                <w:sz w:val="20"/>
              </w:rPr>
              <w:t>Y</w:t>
            </w:r>
          </w:p>
        </w:tc>
        <w:tc>
          <w:tcPr>
            <w:tcW w:w="990" w:type="dxa"/>
            <w:tcBorders>
              <w:bottom w:val="single" w:sz="12" w:space="0" w:color="000000"/>
            </w:tcBorders>
            <w:vAlign w:val="center"/>
          </w:tcPr>
          <w:p w:rsidR="00AC1DA1" w:rsidRPr="004A7B5E" w:rsidRDefault="00AC1DA1" w:rsidP="00346C26">
            <w:pPr>
              <w:spacing w:before="60" w:after="60"/>
              <w:jc w:val="center"/>
              <w:rPr>
                <w:sz w:val="20"/>
              </w:rPr>
            </w:pPr>
            <w:r>
              <w:rPr>
                <w:sz w:val="20"/>
              </w:rPr>
              <w:t>N</w:t>
            </w:r>
          </w:p>
        </w:tc>
        <w:tc>
          <w:tcPr>
            <w:tcW w:w="2471" w:type="dxa"/>
            <w:tcBorders>
              <w:left w:val="nil"/>
              <w:bottom w:val="single" w:sz="12" w:space="0" w:color="000000"/>
            </w:tcBorders>
            <w:vAlign w:val="center"/>
          </w:tcPr>
          <w:p w:rsidR="00AC1DA1" w:rsidRPr="004A7B5E" w:rsidRDefault="00AC1DA1" w:rsidP="00346C26">
            <w:pPr>
              <w:pStyle w:val="Header"/>
              <w:tabs>
                <w:tab w:val="clear" w:pos="4320"/>
                <w:tab w:val="clear" w:pos="8640"/>
              </w:tabs>
              <w:spacing w:before="60" w:after="60"/>
              <w:rPr>
                <w:sz w:val="20"/>
              </w:rPr>
            </w:pPr>
            <w:r>
              <w:rPr>
                <w:sz w:val="20"/>
              </w:rPr>
              <w:t>PF, stored cardboard, boxes and paper</w:t>
            </w:r>
          </w:p>
        </w:tc>
      </w:tr>
    </w:tbl>
    <w:p w:rsidR="00AC1DA1" w:rsidRDefault="00AC1DA1" w:rsidP="00AC1DA1">
      <w:pPr>
        <w:sectPr w:rsidR="00AC1DA1" w:rsidSect="00AC1DA1">
          <w:headerReference w:type="default" r:id="rId36"/>
          <w:footerReference w:type="default" r:id="rId37"/>
          <w:headerReference w:type="first" r:id="rId38"/>
          <w:footerReference w:type="first" r:id="rId39"/>
          <w:pgSz w:w="15840" w:h="12240" w:orient="landscape" w:code="1"/>
          <w:pgMar w:top="446" w:right="720" w:bottom="806" w:left="720" w:header="720" w:footer="720" w:gutter="0"/>
          <w:pgNumType w:start="1"/>
          <w:cols w:space="720"/>
          <w:titlePg/>
        </w:sectPr>
      </w:pPr>
    </w:p>
    <w:p w:rsidR="00AC1DA1" w:rsidRPr="00C845B1" w:rsidRDefault="00AC1DA1" w:rsidP="00AC1DA1"/>
    <w:p w:rsidR="00AC1DA1" w:rsidRPr="00C845B1" w:rsidRDefault="00AC1DA1" w:rsidP="00AC1DA1"/>
    <w:p w:rsidR="00AC1DA1" w:rsidRPr="00C845B1" w:rsidRDefault="00AC1DA1" w:rsidP="00AC1DA1"/>
    <w:p w:rsidR="00AC1DA1" w:rsidRPr="00C845B1" w:rsidRDefault="00AC1DA1" w:rsidP="00AC1DA1"/>
    <w:p w:rsidR="00AC1DA1" w:rsidRPr="00C845B1" w:rsidRDefault="00AC1DA1" w:rsidP="00AC1DA1"/>
    <w:p w:rsidR="00AC1DA1" w:rsidRDefault="00AC1DA1" w:rsidP="00AC1DA1"/>
    <w:p w:rsidR="00AC1DA1" w:rsidRPr="00C845B1" w:rsidRDefault="00AC1DA1" w:rsidP="00AC1DA1">
      <w:pPr>
        <w:tabs>
          <w:tab w:val="left" w:pos="5019"/>
        </w:tabs>
      </w:pPr>
      <w:r>
        <w:tab/>
      </w:r>
    </w:p>
    <w:p w:rsidR="00465CC8" w:rsidRPr="004277D6" w:rsidRDefault="00465CC8" w:rsidP="00465CC8">
      <w:pPr>
        <w:pStyle w:val="BodyText2"/>
        <w:tabs>
          <w:tab w:val="left" w:pos="3780"/>
        </w:tabs>
        <w:rPr>
          <w:sz w:val="22"/>
          <w:szCs w:val="22"/>
        </w:rPr>
      </w:pPr>
    </w:p>
    <w:sectPr w:rsidR="00465CC8" w:rsidRPr="004277D6" w:rsidSect="00346C26">
      <w:headerReference w:type="first" r:id="rId40"/>
      <w:footerReference w:type="first" r:id="rId41"/>
      <w:type w:val="continuous"/>
      <w:pgSz w:w="15840" w:h="12240" w:orient="landscape" w:code="1"/>
      <w:pgMar w:top="446" w:right="720" w:bottom="806"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2E7" w:rsidRDefault="002402E7">
      <w:r>
        <w:separator/>
      </w:r>
    </w:p>
  </w:endnote>
  <w:endnote w:type="continuationSeparator" w:id="0">
    <w:p w:rsidR="002402E7" w:rsidRDefault="00240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C8" w:rsidRDefault="00465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465CC8" w:rsidRDefault="00465C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C8" w:rsidRDefault="00465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38F8">
      <w:rPr>
        <w:rStyle w:val="PageNumber"/>
        <w:noProof/>
      </w:rPr>
      <w:t>17</w:t>
    </w:r>
    <w:r>
      <w:rPr>
        <w:rStyle w:val="PageNumber"/>
      </w:rPr>
      <w:fldChar w:fldCharType="end"/>
    </w:r>
  </w:p>
  <w:p w:rsidR="00465CC8" w:rsidRDefault="00465C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A1" w:rsidRDefault="00AC1D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A1" w:rsidRDefault="00AC1DA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AC1DA1" w:rsidRPr="00F374D5" w:rsidTr="00346C26">
      <w:trPr>
        <w:trHeight w:val="313"/>
        <w:jc w:val="center"/>
      </w:trPr>
      <w:tc>
        <w:tcPr>
          <w:tcW w:w="3407" w:type="dxa"/>
          <w:tcBorders>
            <w:top w:val="nil"/>
            <w:left w:val="nil"/>
            <w:bottom w:val="nil"/>
            <w:right w:val="nil"/>
          </w:tcBorders>
          <w:noWrap/>
          <w:vAlign w:val="bottom"/>
        </w:tcPr>
        <w:p w:rsidR="00AC1DA1" w:rsidRPr="00F374D5" w:rsidRDefault="00AC1DA1" w:rsidP="00346C26">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CT = ceiling tile</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NC = non-carpeted</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WD = water-damaged</w:t>
          </w:r>
        </w:p>
      </w:tc>
    </w:tr>
    <w:tr w:rsidR="00AC1DA1" w:rsidRPr="00F374D5" w:rsidTr="00346C26">
      <w:trPr>
        <w:trHeight w:val="300"/>
        <w:jc w:val="center"/>
      </w:trPr>
      <w:tc>
        <w:tcPr>
          <w:tcW w:w="3407" w:type="dxa"/>
          <w:tcBorders>
            <w:top w:val="nil"/>
            <w:left w:val="nil"/>
            <w:bottom w:val="nil"/>
            <w:right w:val="nil"/>
          </w:tcBorders>
          <w:noWrap/>
          <w:vAlign w:val="bottom"/>
        </w:tcPr>
        <w:p w:rsidR="00AC1DA1" w:rsidRPr="00F374D5" w:rsidRDefault="00AC1DA1" w:rsidP="00346C2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DO = door open</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p>
      </w:tc>
    </w:tr>
    <w:tr w:rsidR="00AC1DA1" w:rsidRPr="00F374D5" w:rsidTr="00346C26">
      <w:trPr>
        <w:trHeight w:val="300"/>
        <w:jc w:val="center"/>
      </w:trPr>
      <w:tc>
        <w:tcPr>
          <w:tcW w:w="3407"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ND = non-detect</w:t>
          </w:r>
        </w:p>
      </w:tc>
      <w:tc>
        <w:tcPr>
          <w:tcW w:w="2921"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noWrap/>
          <w:vAlign w:val="bottom"/>
        </w:tcPr>
        <w:p w:rsidR="00AC1DA1" w:rsidRDefault="00AC1DA1" w:rsidP="00346C26">
          <w:pPr>
            <w:rPr>
              <w:rFonts w:ascii="Times" w:hAnsi="Times" w:cs="Times"/>
              <w:sz w:val="20"/>
            </w:rPr>
          </w:pPr>
        </w:p>
      </w:tc>
    </w:tr>
  </w:tbl>
  <w:p w:rsidR="00AC1DA1" w:rsidRDefault="00AC1DA1" w:rsidP="00346C26">
    <w:pPr>
      <w:tabs>
        <w:tab w:val="left" w:pos="9180"/>
      </w:tabs>
      <w:rPr>
        <w:b/>
        <w:sz w:val="20"/>
      </w:rPr>
    </w:pPr>
  </w:p>
  <w:p w:rsidR="00AC1DA1" w:rsidRDefault="00AC1DA1" w:rsidP="00346C2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C1DA1">
      <w:tblPrEx>
        <w:tblCellMar>
          <w:top w:w="0" w:type="dxa"/>
          <w:bottom w:w="0" w:type="dxa"/>
        </w:tblCellMar>
      </w:tblPrEx>
      <w:tc>
        <w:tcPr>
          <w:tcW w:w="2718" w:type="dxa"/>
          <w:tcBorders>
            <w:top w:val="single" w:sz="18" w:space="0" w:color="auto"/>
          </w:tcBorders>
        </w:tcPr>
        <w:p w:rsidR="00AC1DA1" w:rsidRDefault="00AC1DA1" w:rsidP="00346C2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C1DA1" w:rsidRDefault="00AC1DA1" w:rsidP="00346C26">
          <w:pPr>
            <w:rPr>
              <w:sz w:val="20"/>
            </w:rPr>
          </w:pPr>
          <w:r>
            <w:rPr>
              <w:sz w:val="20"/>
            </w:rPr>
            <w:t>&lt; 600 ppm = preferred</w:t>
          </w:r>
        </w:p>
      </w:tc>
      <w:tc>
        <w:tcPr>
          <w:tcW w:w="3600" w:type="dxa"/>
          <w:tcBorders>
            <w:top w:val="single" w:sz="18" w:space="0" w:color="auto"/>
          </w:tcBorders>
        </w:tcPr>
        <w:p w:rsidR="00AC1DA1" w:rsidRDefault="00AC1DA1" w:rsidP="00346C26">
          <w:pPr>
            <w:jc w:val="right"/>
            <w:rPr>
              <w:sz w:val="20"/>
            </w:rPr>
          </w:pPr>
          <w:r>
            <w:rPr>
              <w:sz w:val="20"/>
            </w:rPr>
            <w:t>Temperature:</w:t>
          </w:r>
        </w:p>
      </w:tc>
      <w:tc>
        <w:tcPr>
          <w:tcW w:w="3420" w:type="dxa"/>
          <w:tcBorders>
            <w:top w:val="single" w:sz="18" w:space="0" w:color="auto"/>
          </w:tcBorders>
        </w:tcPr>
        <w:p w:rsidR="00AC1DA1" w:rsidRDefault="00AC1DA1" w:rsidP="00346C26">
          <w:pPr>
            <w:rPr>
              <w:sz w:val="20"/>
            </w:rPr>
          </w:pPr>
          <w:r>
            <w:rPr>
              <w:sz w:val="20"/>
            </w:rPr>
            <w:t>70 - 78 °F</w:t>
          </w:r>
        </w:p>
      </w:tc>
    </w:tr>
    <w:tr w:rsidR="00AC1DA1">
      <w:tblPrEx>
        <w:tblCellMar>
          <w:top w:w="0" w:type="dxa"/>
          <w:bottom w:w="0" w:type="dxa"/>
        </w:tblCellMar>
      </w:tblPrEx>
      <w:tc>
        <w:tcPr>
          <w:tcW w:w="2718" w:type="dxa"/>
        </w:tcPr>
        <w:p w:rsidR="00AC1DA1" w:rsidRDefault="00AC1DA1" w:rsidP="00346C26">
          <w:pPr>
            <w:jc w:val="right"/>
            <w:rPr>
              <w:sz w:val="20"/>
            </w:rPr>
          </w:pPr>
        </w:p>
      </w:tc>
      <w:tc>
        <w:tcPr>
          <w:tcW w:w="4860" w:type="dxa"/>
        </w:tcPr>
        <w:p w:rsidR="00AC1DA1" w:rsidRDefault="00AC1DA1" w:rsidP="00346C26">
          <w:pPr>
            <w:rPr>
              <w:sz w:val="20"/>
            </w:rPr>
          </w:pPr>
          <w:r>
            <w:rPr>
              <w:sz w:val="20"/>
            </w:rPr>
            <w:t>600 - 800 ppm = acceptable</w:t>
          </w:r>
        </w:p>
      </w:tc>
      <w:tc>
        <w:tcPr>
          <w:tcW w:w="3600" w:type="dxa"/>
        </w:tcPr>
        <w:p w:rsidR="00AC1DA1" w:rsidRDefault="00AC1DA1" w:rsidP="00346C26">
          <w:pPr>
            <w:jc w:val="right"/>
            <w:rPr>
              <w:sz w:val="20"/>
            </w:rPr>
          </w:pPr>
          <w:r>
            <w:rPr>
              <w:sz w:val="20"/>
            </w:rPr>
            <w:t>Relative Humidity:</w:t>
          </w:r>
        </w:p>
      </w:tc>
      <w:tc>
        <w:tcPr>
          <w:tcW w:w="3420" w:type="dxa"/>
        </w:tcPr>
        <w:p w:rsidR="00AC1DA1" w:rsidRDefault="00AC1DA1" w:rsidP="00346C26">
          <w:pPr>
            <w:rPr>
              <w:sz w:val="20"/>
            </w:rPr>
          </w:pPr>
          <w:r>
            <w:rPr>
              <w:sz w:val="20"/>
            </w:rPr>
            <w:t>40 - 60%</w:t>
          </w:r>
        </w:p>
      </w:tc>
    </w:tr>
    <w:tr w:rsidR="00AC1DA1">
      <w:tblPrEx>
        <w:tblCellMar>
          <w:top w:w="0" w:type="dxa"/>
          <w:bottom w:w="0" w:type="dxa"/>
        </w:tblCellMar>
      </w:tblPrEx>
      <w:tc>
        <w:tcPr>
          <w:tcW w:w="2718" w:type="dxa"/>
          <w:tcBorders>
            <w:bottom w:val="single" w:sz="18" w:space="0" w:color="auto"/>
          </w:tcBorders>
        </w:tcPr>
        <w:p w:rsidR="00AC1DA1" w:rsidRDefault="00AC1DA1" w:rsidP="00346C26">
          <w:pPr>
            <w:jc w:val="right"/>
            <w:rPr>
              <w:sz w:val="20"/>
            </w:rPr>
          </w:pPr>
        </w:p>
      </w:tc>
      <w:tc>
        <w:tcPr>
          <w:tcW w:w="4860" w:type="dxa"/>
          <w:tcBorders>
            <w:bottom w:val="single" w:sz="18" w:space="0" w:color="auto"/>
          </w:tcBorders>
        </w:tcPr>
        <w:p w:rsidR="00AC1DA1" w:rsidRDefault="00AC1DA1" w:rsidP="00346C26">
          <w:pPr>
            <w:rPr>
              <w:sz w:val="20"/>
            </w:rPr>
          </w:pPr>
          <w:r>
            <w:rPr>
              <w:sz w:val="20"/>
            </w:rPr>
            <w:t>&gt; 800 ppm = indicative of ventilation problems</w:t>
          </w:r>
        </w:p>
      </w:tc>
      <w:tc>
        <w:tcPr>
          <w:tcW w:w="3600" w:type="dxa"/>
          <w:tcBorders>
            <w:bottom w:val="single" w:sz="18" w:space="0" w:color="auto"/>
          </w:tcBorders>
        </w:tcPr>
        <w:p w:rsidR="00AC1DA1" w:rsidRDefault="00AC1DA1" w:rsidP="00346C26">
          <w:pPr>
            <w:rPr>
              <w:sz w:val="20"/>
            </w:rPr>
          </w:pPr>
        </w:p>
      </w:tc>
      <w:tc>
        <w:tcPr>
          <w:tcW w:w="3420" w:type="dxa"/>
          <w:tcBorders>
            <w:bottom w:val="single" w:sz="18" w:space="0" w:color="auto"/>
          </w:tcBorders>
        </w:tcPr>
        <w:p w:rsidR="00AC1DA1" w:rsidRDefault="00AC1DA1" w:rsidP="00346C26">
          <w:pPr>
            <w:rPr>
              <w:sz w:val="20"/>
            </w:rPr>
          </w:pPr>
        </w:p>
      </w:tc>
    </w:tr>
  </w:tbl>
  <w:p w:rsidR="00AC1DA1" w:rsidRDefault="00AC1DA1" w:rsidP="00346C26">
    <w:pPr>
      <w:pStyle w:val="Footer"/>
      <w:jc w:val="center"/>
    </w:pPr>
  </w:p>
  <w:p w:rsidR="00AC1DA1" w:rsidRPr="00FB37EB" w:rsidRDefault="00AC1DA1" w:rsidP="00346C2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538F8">
      <w:rPr>
        <w:rStyle w:val="PageNumber"/>
        <w:noProof/>
      </w:rPr>
      <w:t>6</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AC1DA1" w:rsidRPr="00F374D5" w:rsidTr="00346C26">
      <w:trPr>
        <w:trHeight w:val="313"/>
        <w:jc w:val="center"/>
      </w:trPr>
      <w:tc>
        <w:tcPr>
          <w:tcW w:w="3407" w:type="dxa"/>
          <w:tcBorders>
            <w:top w:val="nil"/>
            <w:left w:val="nil"/>
            <w:bottom w:val="nil"/>
            <w:right w:val="nil"/>
          </w:tcBorders>
          <w:noWrap/>
          <w:vAlign w:val="bottom"/>
        </w:tcPr>
        <w:p w:rsidR="00AC1DA1" w:rsidRPr="00F374D5" w:rsidRDefault="00AC1DA1" w:rsidP="00346C26">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CT = ceiling tile</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NC = non-carpeted</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WD = water-damaged</w:t>
          </w:r>
        </w:p>
      </w:tc>
    </w:tr>
    <w:tr w:rsidR="00AC1DA1" w:rsidRPr="00F374D5" w:rsidTr="00346C26">
      <w:trPr>
        <w:trHeight w:val="300"/>
        <w:jc w:val="center"/>
      </w:trPr>
      <w:tc>
        <w:tcPr>
          <w:tcW w:w="3407" w:type="dxa"/>
          <w:tcBorders>
            <w:top w:val="nil"/>
            <w:left w:val="nil"/>
            <w:bottom w:val="nil"/>
            <w:right w:val="nil"/>
          </w:tcBorders>
          <w:noWrap/>
          <w:vAlign w:val="bottom"/>
        </w:tcPr>
        <w:p w:rsidR="00AC1DA1" w:rsidRPr="00F374D5" w:rsidRDefault="00AC1DA1" w:rsidP="00346C2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DO = door open</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p>
      </w:tc>
    </w:tr>
    <w:tr w:rsidR="00AC1DA1" w:rsidRPr="00F374D5" w:rsidTr="00346C26">
      <w:trPr>
        <w:trHeight w:val="300"/>
        <w:jc w:val="center"/>
      </w:trPr>
      <w:tc>
        <w:tcPr>
          <w:tcW w:w="3407"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ND = non-detect</w:t>
          </w:r>
        </w:p>
      </w:tc>
      <w:tc>
        <w:tcPr>
          <w:tcW w:w="2921"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noWrap/>
          <w:vAlign w:val="bottom"/>
        </w:tcPr>
        <w:p w:rsidR="00AC1DA1" w:rsidRPr="00F374D5" w:rsidRDefault="00AC1DA1" w:rsidP="00346C26">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noWrap/>
          <w:vAlign w:val="bottom"/>
        </w:tcPr>
        <w:p w:rsidR="00AC1DA1" w:rsidRDefault="00AC1DA1" w:rsidP="00346C26">
          <w:pPr>
            <w:rPr>
              <w:rFonts w:ascii="Times" w:hAnsi="Times" w:cs="Times"/>
              <w:sz w:val="20"/>
            </w:rPr>
          </w:pPr>
        </w:p>
      </w:tc>
    </w:tr>
  </w:tbl>
  <w:p w:rsidR="00AC1DA1" w:rsidRDefault="00AC1DA1" w:rsidP="00346C26">
    <w:pPr>
      <w:tabs>
        <w:tab w:val="left" w:pos="2592"/>
      </w:tabs>
      <w:rPr>
        <w:sz w:val="20"/>
      </w:rPr>
    </w:pPr>
    <w:r>
      <w:rPr>
        <w:sz w:val="20"/>
      </w:rPr>
      <w:tab/>
    </w:r>
  </w:p>
  <w:p w:rsidR="00AC1DA1" w:rsidRDefault="00AC1DA1" w:rsidP="00346C2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C1DA1">
      <w:tblPrEx>
        <w:tblCellMar>
          <w:top w:w="0" w:type="dxa"/>
          <w:bottom w:w="0" w:type="dxa"/>
        </w:tblCellMar>
      </w:tblPrEx>
      <w:tc>
        <w:tcPr>
          <w:tcW w:w="2718" w:type="dxa"/>
          <w:tcBorders>
            <w:top w:val="single" w:sz="18" w:space="0" w:color="auto"/>
          </w:tcBorders>
        </w:tcPr>
        <w:p w:rsidR="00AC1DA1" w:rsidRDefault="00AC1DA1" w:rsidP="00346C2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C1DA1" w:rsidRDefault="00AC1DA1" w:rsidP="00346C26">
          <w:pPr>
            <w:rPr>
              <w:sz w:val="20"/>
            </w:rPr>
          </w:pPr>
          <w:r>
            <w:rPr>
              <w:sz w:val="20"/>
            </w:rPr>
            <w:t>&lt; 600 ppm = preferred</w:t>
          </w:r>
        </w:p>
      </w:tc>
      <w:tc>
        <w:tcPr>
          <w:tcW w:w="3600" w:type="dxa"/>
          <w:tcBorders>
            <w:top w:val="single" w:sz="18" w:space="0" w:color="auto"/>
          </w:tcBorders>
        </w:tcPr>
        <w:p w:rsidR="00AC1DA1" w:rsidRDefault="00AC1DA1" w:rsidP="00346C26">
          <w:pPr>
            <w:jc w:val="right"/>
            <w:rPr>
              <w:sz w:val="20"/>
            </w:rPr>
          </w:pPr>
          <w:r>
            <w:rPr>
              <w:sz w:val="20"/>
            </w:rPr>
            <w:t>Temperature:</w:t>
          </w:r>
        </w:p>
      </w:tc>
      <w:tc>
        <w:tcPr>
          <w:tcW w:w="3420" w:type="dxa"/>
          <w:tcBorders>
            <w:top w:val="single" w:sz="18" w:space="0" w:color="auto"/>
          </w:tcBorders>
        </w:tcPr>
        <w:p w:rsidR="00AC1DA1" w:rsidRDefault="00AC1DA1" w:rsidP="00346C26">
          <w:pPr>
            <w:rPr>
              <w:sz w:val="20"/>
            </w:rPr>
          </w:pPr>
          <w:r>
            <w:rPr>
              <w:sz w:val="20"/>
            </w:rPr>
            <w:t>70 - 78 °F</w:t>
          </w:r>
        </w:p>
      </w:tc>
    </w:tr>
    <w:tr w:rsidR="00AC1DA1">
      <w:tblPrEx>
        <w:tblCellMar>
          <w:top w:w="0" w:type="dxa"/>
          <w:bottom w:w="0" w:type="dxa"/>
        </w:tblCellMar>
      </w:tblPrEx>
      <w:tc>
        <w:tcPr>
          <w:tcW w:w="2718" w:type="dxa"/>
        </w:tcPr>
        <w:p w:rsidR="00AC1DA1" w:rsidRDefault="00AC1DA1" w:rsidP="00346C26">
          <w:pPr>
            <w:jc w:val="right"/>
            <w:rPr>
              <w:sz w:val="20"/>
            </w:rPr>
          </w:pPr>
        </w:p>
      </w:tc>
      <w:tc>
        <w:tcPr>
          <w:tcW w:w="4860" w:type="dxa"/>
        </w:tcPr>
        <w:p w:rsidR="00AC1DA1" w:rsidRDefault="00AC1DA1" w:rsidP="00346C26">
          <w:pPr>
            <w:rPr>
              <w:sz w:val="20"/>
            </w:rPr>
          </w:pPr>
          <w:r>
            <w:rPr>
              <w:sz w:val="20"/>
            </w:rPr>
            <w:t>600 - 800 ppm = acceptable</w:t>
          </w:r>
        </w:p>
      </w:tc>
      <w:tc>
        <w:tcPr>
          <w:tcW w:w="3600" w:type="dxa"/>
        </w:tcPr>
        <w:p w:rsidR="00AC1DA1" w:rsidRDefault="00AC1DA1" w:rsidP="00346C26">
          <w:pPr>
            <w:jc w:val="right"/>
            <w:rPr>
              <w:sz w:val="20"/>
            </w:rPr>
          </w:pPr>
          <w:r>
            <w:rPr>
              <w:sz w:val="20"/>
            </w:rPr>
            <w:t>Relative Humidity:</w:t>
          </w:r>
        </w:p>
      </w:tc>
      <w:tc>
        <w:tcPr>
          <w:tcW w:w="3420" w:type="dxa"/>
        </w:tcPr>
        <w:p w:rsidR="00AC1DA1" w:rsidRDefault="00AC1DA1" w:rsidP="00346C26">
          <w:pPr>
            <w:rPr>
              <w:sz w:val="20"/>
            </w:rPr>
          </w:pPr>
          <w:r>
            <w:rPr>
              <w:sz w:val="20"/>
            </w:rPr>
            <w:t>40 - 60%</w:t>
          </w:r>
        </w:p>
      </w:tc>
    </w:tr>
    <w:tr w:rsidR="00AC1DA1">
      <w:tblPrEx>
        <w:tblCellMar>
          <w:top w:w="0" w:type="dxa"/>
          <w:bottom w:w="0" w:type="dxa"/>
        </w:tblCellMar>
      </w:tblPrEx>
      <w:tc>
        <w:tcPr>
          <w:tcW w:w="2718" w:type="dxa"/>
          <w:tcBorders>
            <w:bottom w:val="single" w:sz="18" w:space="0" w:color="auto"/>
          </w:tcBorders>
        </w:tcPr>
        <w:p w:rsidR="00AC1DA1" w:rsidRDefault="00AC1DA1" w:rsidP="00346C26">
          <w:pPr>
            <w:jc w:val="right"/>
            <w:rPr>
              <w:sz w:val="20"/>
            </w:rPr>
          </w:pPr>
        </w:p>
      </w:tc>
      <w:tc>
        <w:tcPr>
          <w:tcW w:w="4860" w:type="dxa"/>
          <w:tcBorders>
            <w:bottom w:val="single" w:sz="18" w:space="0" w:color="auto"/>
          </w:tcBorders>
        </w:tcPr>
        <w:p w:rsidR="00AC1DA1" w:rsidRDefault="00AC1DA1" w:rsidP="00346C26">
          <w:pPr>
            <w:rPr>
              <w:sz w:val="20"/>
            </w:rPr>
          </w:pPr>
          <w:r>
            <w:rPr>
              <w:sz w:val="20"/>
            </w:rPr>
            <w:t>&gt; 800 ppm = indicative of ventilation problems</w:t>
          </w:r>
        </w:p>
      </w:tc>
      <w:tc>
        <w:tcPr>
          <w:tcW w:w="3600" w:type="dxa"/>
          <w:tcBorders>
            <w:bottom w:val="single" w:sz="18" w:space="0" w:color="auto"/>
          </w:tcBorders>
        </w:tcPr>
        <w:p w:rsidR="00AC1DA1" w:rsidRDefault="00AC1DA1" w:rsidP="00346C26">
          <w:pPr>
            <w:rPr>
              <w:sz w:val="20"/>
            </w:rPr>
          </w:pPr>
        </w:p>
      </w:tc>
      <w:tc>
        <w:tcPr>
          <w:tcW w:w="3420" w:type="dxa"/>
          <w:tcBorders>
            <w:bottom w:val="single" w:sz="18" w:space="0" w:color="auto"/>
          </w:tcBorders>
        </w:tcPr>
        <w:p w:rsidR="00AC1DA1" w:rsidRDefault="00AC1DA1" w:rsidP="00346C26">
          <w:pPr>
            <w:rPr>
              <w:sz w:val="20"/>
            </w:rPr>
          </w:pPr>
        </w:p>
      </w:tc>
    </w:tr>
  </w:tbl>
  <w:p w:rsidR="00AC1DA1" w:rsidRDefault="00AC1DA1" w:rsidP="00346C26">
    <w:pPr>
      <w:pStyle w:val="Footer"/>
      <w:jc w:val="center"/>
    </w:pPr>
  </w:p>
  <w:p w:rsidR="00AC1DA1" w:rsidRDefault="00AC1DA1" w:rsidP="00346C2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538F8">
      <w:rPr>
        <w:rStyle w:val="PageNumber"/>
        <w:noProof/>
      </w:rPr>
      <w:t>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346C26" w:rsidRPr="00F374D5" w:rsidTr="00346C26">
      <w:trPr>
        <w:trHeight w:val="313"/>
        <w:jc w:val="center"/>
      </w:trPr>
      <w:tc>
        <w:tcPr>
          <w:tcW w:w="3407"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1"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2"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2"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2" w:type="dxa"/>
          <w:tcBorders>
            <w:top w:val="nil"/>
            <w:left w:val="nil"/>
            <w:bottom w:val="nil"/>
            <w:right w:val="nil"/>
          </w:tcBorders>
          <w:noWrap/>
          <w:vAlign w:val="bottom"/>
        </w:tcPr>
        <w:p w:rsidR="00346C26" w:rsidRPr="00F374D5" w:rsidRDefault="00346C26" w:rsidP="00346C26">
          <w:pPr>
            <w:rPr>
              <w:rFonts w:ascii="Times" w:hAnsi="Times" w:cs="Times"/>
              <w:sz w:val="20"/>
            </w:rPr>
          </w:pPr>
        </w:p>
      </w:tc>
    </w:tr>
    <w:tr w:rsidR="00346C26" w:rsidRPr="00F374D5" w:rsidTr="00346C26">
      <w:trPr>
        <w:trHeight w:val="300"/>
        <w:jc w:val="center"/>
      </w:trPr>
      <w:tc>
        <w:tcPr>
          <w:tcW w:w="3407"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1"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2"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2"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2" w:type="dxa"/>
          <w:tcBorders>
            <w:top w:val="nil"/>
            <w:left w:val="nil"/>
            <w:bottom w:val="nil"/>
            <w:right w:val="nil"/>
          </w:tcBorders>
          <w:noWrap/>
          <w:vAlign w:val="bottom"/>
        </w:tcPr>
        <w:p w:rsidR="00346C26" w:rsidRPr="00F374D5" w:rsidRDefault="00346C26" w:rsidP="00346C26">
          <w:pPr>
            <w:rPr>
              <w:rFonts w:ascii="Times" w:hAnsi="Times" w:cs="Times"/>
              <w:sz w:val="20"/>
            </w:rPr>
          </w:pPr>
        </w:p>
      </w:tc>
    </w:tr>
    <w:tr w:rsidR="00346C26" w:rsidRPr="00F374D5" w:rsidTr="00346C26">
      <w:trPr>
        <w:trHeight w:val="300"/>
        <w:jc w:val="center"/>
      </w:trPr>
      <w:tc>
        <w:tcPr>
          <w:tcW w:w="3407"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1"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2"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2" w:type="dxa"/>
          <w:tcBorders>
            <w:top w:val="nil"/>
            <w:left w:val="nil"/>
            <w:bottom w:val="nil"/>
            <w:right w:val="nil"/>
          </w:tcBorders>
          <w:noWrap/>
          <w:vAlign w:val="bottom"/>
        </w:tcPr>
        <w:p w:rsidR="00346C26" w:rsidRPr="00F374D5" w:rsidRDefault="00346C26" w:rsidP="00346C26">
          <w:pPr>
            <w:rPr>
              <w:rFonts w:ascii="Times" w:hAnsi="Times" w:cs="Times"/>
              <w:sz w:val="20"/>
            </w:rPr>
          </w:pPr>
        </w:p>
      </w:tc>
      <w:tc>
        <w:tcPr>
          <w:tcW w:w="2922" w:type="dxa"/>
          <w:tcBorders>
            <w:top w:val="nil"/>
            <w:left w:val="nil"/>
            <w:bottom w:val="nil"/>
            <w:right w:val="nil"/>
          </w:tcBorders>
          <w:noWrap/>
          <w:vAlign w:val="bottom"/>
        </w:tcPr>
        <w:p w:rsidR="00346C26" w:rsidRDefault="00346C26" w:rsidP="00346C26">
          <w:pPr>
            <w:rPr>
              <w:rFonts w:ascii="Times" w:hAnsi="Times" w:cs="Times"/>
              <w:sz w:val="20"/>
            </w:rPr>
          </w:pPr>
        </w:p>
      </w:tc>
    </w:tr>
  </w:tbl>
  <w:p w:rsidR="00346C26" w:rsidRDefault="00346C26" w:rsidP="00346C26">
    <w:pPr>
      <w:tabs>
        <w:tab w:val="left" w:pos="2592"/>
      </w:tabs>
      <w:rPr>
        <w:sz w:val="20"/>
      </w:rPr>
    </w:pPr>
    <w:r>
      <w:rPr>
        <w:sz w:val="20"/>
      </w:rPr>
      <w:tab/>
    </w:r>
  </w:p>
  <w:p w:rsidR="00346C26" w:rsidRDefault="00346C26" w:rsidP="00346C2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2E7" w:rsidRDefault="002402E7">
      <w:r>
        <w:separator/>
      </w:r>
    </w:p>
  </w:footnote>
  <w:footnote w:type="continuationSeparator" w:id="0">
    <w:p w:rsidR="002402E7" w:rsidRDefault="002402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A1" w:rsidRDefault="00AC1D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A1" w:rsidRDefault="00AC1D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A1" w:rsidRDefault="00AC1D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AC1DA1" w:rsidTr="00346C26">
      <w:tblPrEx>
        <w:tblCellMar>
          <w:top w:w="0" w:type="dxa"/>
          <w:bottom w:w="0" w:type="dxa"/>
        </w:tblCellMar>
      </w:tblPrEx>
      <w:trPr>
        <w:cantSplit/>
      </w:trPr>
      <w:tc>
        <w:tcPr>
          <w:tcW w:w="12258" w:type="dxa"/>
          <w:gridSpan w:val="3"/>
        </w:tcPr>
        <w:p w:rsidR="00AC1DA1" w:rsidRPr="00677AC6" w:rsidRDefault="00AC1DA1" w:rsidP="00346C26">
          <w:pPr>
            <w:pStyle w:val="Header"/>
            <w:spacing w:before="60" w:after="60"/>
            <w:rPr>
              <w:b/>
            </w:rPr>
          </w:pPr>
          <w:r>
            <w:rPr>
              <w:b/>
            </w:rPr>
            <w:t xml:space="preserve">Location: </w:t>
          </w:r>
          <w:proofErr w:type="spellStart"/>
          <w:r>
            <w:rPr>
              <w:b/>
            </w:rPr>
            <w:t>MassHealth</w:t>
          </w:r>
          <w:proofErr w:type="spellEnd"/>
          <w:r>
            <w:rPr>
              <w:b/>
            </w:rPr>
            <w:t xml:space="preserve"> Offices</w:t>
          </w:r>
        </w:p>
      </w:tc>
      <w:tc>
        <w:tcPr>
          <w:tcW w:w="2358" w:type="dxa"/>
        </w:tcPr>
        <w:p w:rsidR="00AC1DA1" w:rsidRDefault="00AC1DA1" w:rsidP="00346C26">
          <w:pPr>
            <w:pStyle w:val="Header"/>
            <w:tabs>
              <w:tab w:val="clear" w:pos="4320"/>
              <w:tab w:val="clear" w:pos="8640"/>
            </w:tabs>
            <w:spacing w:before="60" w:after="60"/>
            <w:rPr>
              <w:b/>
            </w:rPr>
          </w:pPr>
          <w:r>
            <w:rPr>
              <w:b/>
            </w:rPr>
            <w:t>Indoor Air Results</w:t>
          </w:r>
        </w:p>
      </w:tc>
    </w:tr>
    <w:tr w:rsidR="00AC1DA1" w:rsidTr="00346C26">
      <w:tblPrEx>
        <w:tblCellMar>
          <w:top w:w="0" w:type="dxa"/>
          <w:bottom w:w="0" w:type="dxa"/>
        </w:tblCellMar>
      </w:tblPrEx>
      <w:trPr>
        <w:cantSplit/>
      </w:trPr>
      <w:tc>
        <w:tcPr>
          <w:tcW w:w="4872" w:type="dxa"/>
        </w:tcPr>
        <w:p w:rsidR="00AC1DA1" w:rsidRDefault="00AC1DA1" w:rsidP="00346C26">
          <w:pPr>
            <w:pStyle w:val="Header"/>
            <w:tabs>
              <w:tab w:val="clear" w:pos="4320"/>
              <w:tab w:val="clear" w:pos="8640"/>
            </w:tabs>
            <w:spacing w:before="60" w:after="60"/>
            <w:rPr>
              <w:b/>
            </w:rPr>
          </w:pPr>
          <w:r>
            <w:rPr>
              <w:b/>
            </w:rPr>
            <w:t>Address:45 Spruce Street, Chelsea</w:t>
          </w:r>
        </w:p>
      </w:tc>
      <w:tc>
        <w:tcPr>
          <w:tcW w:w="4872" w:type="dxa"/>
        </w:tcPr>
        <w:p w:rsidR="00AC1DA1" w:rsidRDefault="00AC1DA1" w:rsidP="00346C26">
          <w:pPr>
            <w:pStyle w:val="Header"/>
            <w:tabs>
              <w:tab w:val="clear" w:pos="4320"/>
              <w:tab w:val="clear" w:pos="8640"/>
            </w:tabs>
            <w:spacing w:before="60" w:after="60"/>
            <w:jc w:val="center"/>
            <w:rPr>
              <w:b/>
              <w:sz w:val="28"/>
            </w:rPr>
          </w:pPr>
          <w:r>
            <w:rPr>
              <w:b/>
              <w:sz w:val="28"/>
            </w:rPr>
            <w:t>Table 1 (continued)</w:t>
          </w:r>
        </w:p>
      </w:tc>
      <w:tc>
        <w:tcPr>
          <w:tcW w:w="2514" w:type="dxa"/>
        </w:tcPr>
        <w:p w:rsidR="00AC1DA1" w:rsidRDefault="00AC1DA1" w:rsidP="00346C26">
          <w:pPr>
            <w:pStyle w:val="Header"/>
            <w:tabs>
              <w:tab w:val="clear" w:pos="4320"/>
              <w:tab w:val="clear" w:pos="8640"/>
            </w:tabs>
            <w:spacing w:before="60" w:after="60"/>
            <w:rPr>
              <w:b/>
            </w:rPr>
          </w:pPr>
        </w:p>
      </w:tc>
      <w:tc>
        <w:tcPr>
          <w:tcW w:w="2358" w:type="dxa"/>
        </w:tcPr>
        <w:p w:rsidR="00AC1DA1" w:rsidRDefault="00AC1DA1" w:rsidP="00346C26">
          <w:pPr>
            <w:pStyle w:val="Header"/>
            <w:tabs>
              <w:tab w:val="clear" w:pos="4320"/>
              <w:tab w:val="clear" w:pos="8640"/>
            </w:tabs>
            <w:spacing w:before="60" w:after="60"/>
            <w:rPr>
              <w:b/>
            </w:rPr>
          </w:pPr>
          <w:r w:rsidRPr="00677AC6">
            <w:rPr>
              <w:b/>
            </w:rPr>
            <w:t>Date</w:t>
          </w:r>
          <w:r>
            <w:rPr>
              <w:b/>
            </w:rPr>
            <w:t>: 3/6/2015</w:t>
          </w:r>
        </w:p>
      </w:tc>
    </w:tr>
  </w:tbl>
  <w:p w:rsidR="00AC1DA1" w:rsidRPr="00FB37EB" w:rsidRDefault="00AC1DA1" w:rsidP="00346C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115" w:type="dxa"/>
        <w:right w:w="115" w:type="dxa"/>
      </w:tblCellMar>
      <w:tblLook w:val="0000" w:firstRow="0" w:lastRow="0" w:firstColumn="0" w:lastColumn="0" w:noHBand="0" w:noVBand="0"/>
    </w:tblPr>
    <w:tblGrid>
      <w:gridCol w:w="4872"/>
      <w:gridCol w:w="4872"/>
      <w:gridCol w:w="2514"/>
      <w:gridCol w:w="2358"/>
    </w:tblGrid>
    <w:tr w:rsidR="00AC1DA1" w:rsidTr="005909EB">
      <w:tblPrEx>
        <w:tblCellMar>
          <w:top w:w="0" w:type="dxa"/>
          <w:bottom w:w="0" w:type="dxa"/>
        </w:tblCellMar>
      </w:tblPrEx>
      <w:trPr>
        <w:cantSplit/>
      </w:trPr>
      <w:tc>
        <w:tcPr>
          <w:tcW w:w="12258" w:type="dxa"/>
          <w:gridSpan w:val="3"/>
        </w:tcPr>
        <w:p w:rsidR="00AC1DA1" w:rsidRPr="00677AC6" w:rsidRDefault="00AC1DA1" w:rsidP="00346C26">
          <w:pPr>
            <w:pStyle w:val="Header"/>
            <w:spacing w:before="60" w:after="60"/>
            <w:rPr>
              <w:b/>
            </w:rPr>
          </w:pPr>
          <w:r>
            <w:rPr>
              <w:b/>
            </w:rPr>
            <w:t xml:space="preserve">Location: </w:t>
          </w:r>
          <w:proofErr w:type="spellStart"/>
          <w:r>
            <w:rPr>
              <w:b/>
            </w:rPr>
            <w:t>MassHealth</w:t>
          </w:r>
          <w:proofErr w:type="spellEnd"/>
          <w:r>
            <w:rPr>
              <w:b/>
            </w:rPr>
            <w:t xml:space="preserve"> Offices</w:t>
          </w:r>
        </w:p>
      </w:tc>
      <w:tc>
        <w:tcPr>
          <w:tcW w:w="2358" w:type="dxa"/>
        </w:tcPr>
        <w:p w:rsidR="00AC1DA1" w:rsidRDefault="00AC1DA1" w:rsidP="00346C26">
          <w:pPr>
            <w:pStyle w:val="Header"/>
            <w:tabs>
              <w:tab w:val="clear" w:pos="4320"/>
              <w:tab w:val="clear" w:pos="8640"/>
            </w:tabs>
            <w:spacing w:before="60" w:after="60"/>
            <w:rPr>
              <w:b/>
            </w:rPr>
          </w:pPr>
          <w:r>
            <w:rPr>
              <w:b/>
            </w:rPr>
            <w:t>Indoor Air Results</w:t>
          </w:r>
        </w:p>
      </w:tc>
    </w:tr>
    <w:tr w:rsidR="00AC1DA1" w:rsidTr="005909EB">
      <w:tblPrEx>
        <w:tblCellMar>
          <w:top w:w="0" w:type="dxa"/>
          <w:bottom w:w="0" w:type="dxa"/>
        </w:tblCellMar>
      </w:tblPrEx>
      <w:trPr>
        <w:cantSplit/>
      </w:trPr>
      <w:tc>
        <w:tcPr>
          <w:tcW w:w="4872" w:type="dxa"/>
        </w:tcPr>
        <w:p w:rsidR="00AC1DA1" w:rsidRDefault="00AC1DA1" w:rsidP="00346C26">
          <w:pPr>
            <w:pStyle w:val="Header"/>
            <w:tabs>
              <w:tab w:val="clear" w:pos="4320"/>
              <w:tab w:val="clear" w:pos="8640"/>
            </w:tabs>
            <w:spacing w:before="60" w:after="60"/>
            <w:rPr>
              <w:b/>
            </w:rPr>
          </w:pPr>
          <w:r>
            <w:rPr>
              <w:b/>
            </w:rPr>
            <w:t>Address:45 Spruce Street, Chelsea</w:t>
          </w:r>
        </w:p>
      </w:tc>
      <w:tc>
        <w:tcPr>
          <w:tcW w:w="4872" w:type="dxa"/>
        </w:tcPr>
        <w:p w:rsidR="00AC1DA1" w:rsidRDefault="00AC1DA1" w:rsidP="00346C26">
          <w:pPr>
            <w:pStyle w:val="Header"/>
            <w:tabs>
              <w:tab w:val="clear" w:pos="4320"/>
              <w:tab w:val="clear" w:pos="8640"/>
            </w:tabs>
            <w:spacing w:before="60" w:after="60"/>
            <w:jc w:val="center"/>
            <w:rPr>
              <w:b/>
              <w:sz w:val="28"/>
            </w:rPr>
          </w:pPr>
          <w:r>
            <w:rPr>
              <w:b/>
              <w:sz w:val="28"/>
            </w:rPr>
            <w:t>Table 1</w:t>
          </w:r>
        </w:p>
      </w:tc>
      <w:tc>
        <w:tcPr>
          <w:tcW w:w="2514" w:type="dxa"/>
        </w:tcPr>
        <w:p w:rsidR="00AC1DA1" w:rsidRDefault="00AC1DA1" w:rsidP="00346C26">
          <w:pPr>
            <w:pStyle w:val="Header"/>
            <w:tabs>
              <w:tab w:val="clear" w:pos="4320"/>
              <w:tab w:val="clear" w:pos="8640"/>
            </w:tabs>
            <w:spacing w:before="60" w:after="60"/>
            <w:rPr>
              <w:b/>
            </w:rPr>
          </w:pPr>
        </w:p>
      </w:tc>
      <w:tc>
        <w:tcPr>
          <w:tcW w:w="2358" w:type="dxa"/>
        </w:tcPr>
        <w:p w:rsidR="00AC1DA1" w:rsidRDefault="00AC1DA1" w:rsidP="00346C26">
          <w:pPr>
            <w:pStyle w:val="Header"/>
            <w:tabs>
              <w:tab w:val="clear" w:pos="4320"/>
              <w:tab w:val="clear" w:pos="8640"/>
            </w:tabs>
            <w:spacing w:before="60" w:after="60"/>
            <w:rPr>
              <w:b/>
            </w:rPr>
          </w:pPr>
          <w:r w:rsidRPr="00677AC6">
            <w:rPr>
              <w:b/>
            </w:rPr>
            <w:t>Date</w:t>
          </w:r>
          <w:r>
            <w:rPr>
              <w:b/>
            </w:rPr>
            <w:t>: 3/6/2015</w:t>
          </w:r>
        </w:p>
      </w:tc>
    </w:tr>
  </w:tbl>
  <w:p w:rsidR="00AC1DA1" w:rsidRDefault="00AC1DA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346C26">
      <w:tblPrEx>
        <w:tblCellMar>
          <w:top w:w="0" w:type="dxa"/>
          <w:bottom w:w="0" w:type="dxa"/>
        </w:tblCellMar>
      </w:tblPrEx>
      <w:trPr>
        <w:cantSplit/>
      </w:trPr>
      <w:tc>
        <w:tcPr>
          <w:tcW w:w="12258" w:type="dxa"/>
          <w:gridSpan w:val="3"/>
        </w:tcPr>
        <w:p w:rsidR="00346C26" w:rsidRPr="00677AC6" w:rsidRDefault="00346C26" w:rsidP="00346C26">
          <w:pPr>
            <w:pStyle w:val="Header"/>
            <w:spacing w:before="60" w:after="60"/>
            <w:rPr>
              <w:b/>
            </w:rPr>
          </w:pPr>
        </w:p>
      </w:tc>
      <w:tc>
        <w:tcPr>
          <w:tcW w:w="2358" w:type="dxa"/>
        </w:tcPr>
        <w:p w:rsidR="00346C26" w:rsidRDefault="00346C26" w:rsidP="00346C26">
          <w:pPr>
            <w:pStyle w:val="Header"/>
            <w:tabs>
              <w:tab w:val="clear" w:pos="4320"/>
              <w:tab w:val="clear" w:pos="8640"/>
            </w:tabs>
            <w:spacing w:before="60" w:after="60"/>
            <w:rPr>
              <w:b/>
            </w:rPr>
          </w:pPr>
        </w:p>
      </w:tc>
    </w:tr>
    <w:tr w:rsidR="00346C26">
      <w:tblPrEx>
        <w:tblCellMar>
          <w:top w:w="0" w:type="dxa"/>
          <w:bottom w:w="0" w:type="dxa"/>
        </w:tblCellMar>
      </w:tblPrEx>
      <w:trPr>
        <w:cantSplit/>
      </w:trPr>
      <w:tc>
        <w:tcPr>
          <w:tcW w:w="4872" w:type="dxa"/>
        </w:tcPr>
        <w:p w:rsidR="00346C26" w:rsidRDefault="00346C26" w:rsidP="00346C26">
          <w:pPr>
            <w:pStyle w:val="Header"/>
            <w:tabs>
              <w:tab w:val="clear" w:pos="4320"/>
              <w:tab w:val="clear" w:pos="8640"/>
            </w:tabs>
            <w:spacing w:before="60" w:after="60"/>
            <w:rPr>
              <w:b/>
            </w:rPr>
          </w:pPr>
        </w:p>
      </w:tc>
      <w:tc>
        <w:tcPr>
          <w:tcW w:w="4872" w:type="dxa"/>
        </w:tcPr>
        <w:p w:rsidR="00346C26" w:rsidRDefault="00346C26" w:rsidP="00346C26">
          <w:pPr>
            <w:pStyle w:val="Header"/>
            <w:tabs>
              <w:tab w:val="clear" w:pos="4320"/>
              <w:tab w:val="clear" w:pos="8640"/>
            </w:tabs>
            <w:spacing w:before="60" w:after="60"/>
            <w:jc w:val="center"/>
            <w:rPr>
              <w:b/>
              <w:sz w:val="28"/>
            </w:rPr>
          </w:pPr>
        </w:p>
      </w:tc>
      <w:tc>
        <w:tcPr>
          <w:tcW w:w="2514" w:type="dxa"/>
        </w:tcPr>
        <w:p w:rsidR="00346C26" w:rsidRDefault="00346C26" w:rsidP="00346C26">
          <w:pPr>
            <w:pStyle w:val="Header"/>
            <w:tabs>
              <w:tab w:val="clear" w:pos="4320"/>
              <w:tab w:val="clear" w:pos="8640"/>
            </w:tabs>
            <w:spacing w:before="60" w:after="60"/>
            <w:rPr>
              <w:b/>
            </w:rPr>
          </w:pPr>
        </w:p>
      </w:tc>
      <w:tc>
        <w:tcPr>
          <w:tcW w:w="2358" w:type="dxa"/>
        </w:tcPr>
        <w:p w:rsidR="00346C26" w:rsidRDefault="00346C26" w:rsidP="00346C26">
          <w:pPr>
            <w:pStyle w:val="Header"/>
            <w:tabs>
              <w:tab w:val="clear" w:pos="4320"/>
              <w:tab w:val="clear" w:pos="8640"/>
            </w:tabs>
            <w:spacing w:before="60" w:after="60"/>
            <w:rPr>
              <w:b/>
            </w:rPr>
          </w:pPr>
        </w:p>
      </w:tc>
    </w:tr>
  </w:tbl>
  <w:p w:rsidR="00346C26" w:rsidRDefault="00346C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9D7663"/>
    <w:multiLevelType w:val="multilevel"/>
    <w:tmpl w:val="758CDAD2"/>
    <w:numStyleLink w:val="StyleBulleted1"/>
  </w:abstractNum>
  <w:abstractNum w:abstractNumId="3">
    <w:nsid w:val="090247C8"/>
    <w:multiLevelType w:val="multilevel"/>
    <w:tmpl w:val="AF608F9A"/>
    <w:lvl w:ilvl="0">
      <w:start w:val="1"/>
      <w:numFmt w:val="decimal"/>
      <w:pStyle w:val="BodyTextChar"/>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nsid w:val="11FA4B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27E702A4"/>
    <w:multiLevelType w:val="multilevel"/>
    <w:tmpl w:val="758CDAD2"/>
    <w:numStyleLink w:val="StyleBulleted1"/>
  </w:abstractNum>
  <w:abstractNum w:abstractNumId="8">
    <w:nsid w:val="310306A6"/>
    <w:multiLevelType w:val="singleLevel"/>
    <w:tmpl w:val="01CEBEDE"/>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BD8189C"/>
    <w:multiLevelType w:val="multilevel"/>
    <w:tmpl w:val="2460C25C"/>
    <w:numStyleLink w:val="StyleNumbered"/>
  </w:abstractNum>
  <w:abstractNum w:abstractNumId="11">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8F4AE1"/>
    <w:multiLevelType w:val="multilevel"/>
    <w:tmpl w:val="CB4E28B8"/>
    <w:lvl w:ilvl="0">
      <w:start w:val="1"/>
      <w:numFmt w:val="decimal"/>
      <w:pStyle w:val="BodyText3"/>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7">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503196"/>
    <w:multiLevelType w:val="multilevel"/>
    <w:tmpl w:val="758CDAD2"/>
    <w:numStyleLink w:val="StyleBulleted1"/>
  </w:abstractNum>
  <w:abstractNum w:abstractNumId="20">
    <w:nsid w:val="7A014A2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5"/>
  </w:num>
  <w:num w:numId="4">
    <w:abstractNumId w:val="6"/>
  </w:num>
  <w:num w:numId="5">
    <w:abstractNumId w:val="17"/>
  </w:num>
  <w:num w:numId="6">
    <w:abstractNumId w:val="14"/>
  </w:num>
  <w:num w:numId="7">
    <w:abstractNumId w:val="15"/>
  </w:num>
  <w:num w:numId="8">
    <w:abstractNumId w:val="1"/>
  </w:num>
  <w:num w:numId="9">
    <w:abstractNumId w:val="9"/>
  </w:num>
  <w:num w:numId="10">
    <w:abstractNumId w:val="21"/>
  </w:num>
  <w:num w:numId="11">
    <w:abstractNumId w:val="12"/>
  </w:num>
  <w:num w:numId="12">
    <w:abstractNumId w:val="18"/>
  </w:num>
  <w:num w:numId="13">
    <w:abstractNumId w:val="3"/>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3"/>
  </w:num>
  <w:num w:numId="21">
    <w:abstractNumId w:val="7"/>
  </w:num>
  <w:num w:numId="22">
    <w:abstractNumId w:val="2"/>
  </w:num>
  <w:num w:numId="23">
    <w:abstractNumId w:val="19"/>
  </w:num>
  <w:num w:numId="24">
    <w:abstractNumId w:val="11"/>
  </w:num>
  <w:num w:numId="25">
    <w:abstractNumId w:val="16"/>
  </w:num>
  <w:num w:numId="26">
    <w:abstractNumId w:val="4"/>
  </w:num>
  <w:num w:numId="27">
    <w:abstractNumId w:val="20"/>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2783E"/>
    <w:rsid w:val="000343DF"/>
    <w:rsid w:val="00036E6E"/>
    <w:rsid w:val="00053456"/>
    <w:rsid w:val="000538F8"/>
    <w:rsid w:val="00054921"/>
    <w:rsid w:val="00061AD6"/>
    <w:rsid w:val="00064AB2"/>
    <w:rsid w:val="000749E1"/>
    <w:rsid w:val="000A7DE9"/>
    <w:rsid w:val="000D2F71"/>
    <w:rsid w:val="000D4DAB"/>
    <w:rsid w:val="001163B2"/>
    <w:rsid w:val="0012380B"/>
    <w:rsid w:val="001331B4"/>
    <w:rsid w:val="00140AD8"/>
    <w:rsid w:val="0018233B"/>
    <w:rsid w:val="001A646D"/>
    <w:rsid w:val="001A6FCE"/>
    <w:rsid w:val="001D554A"/>
    <w:rsid w:val="001D60F9"/>
    <w:rsid w:val="001D6CAF"/>
    <w:rsid w:val="002029C0"/>
    <w:rsid w:val="002402E7"/>
    <w:rsid w:val="00244C97"/>
    <w:rsid w:val="00254B56"/>
    <w:rsid w:val="00291861"/>
    <w:rsid w:val="002A16C6"/>
    <w:rsid w:val="002E12C1"/>
    <w:rsid w:val="003027B1"/>
    <w:rsid w:val="00303A51"/>
    <w:rsid w:val="00306A05"/>
    <w:rsid w:val="0031187A"/>
    <w:rsid w:val="00346C26"/>
    <w:rsid w:val="003626DF"/>
    <w:rsid w:val="00392028"/>
    <w:rsid w:val="00393AB7"/>
    <w:rsid w:val="00394B29"/>
    <w:rsid w:val="003B0044"/>
    <w:rsid w:val="003E7CF8"/>
    <w:rsid w:val="004277D6"/>
    <w:rsid w:val="0042797C"/>
    <w:rsid w:val="00433343"/>
    <w:rsid w:val="00436F32"/>
    <w:rsid w:val="00457DF6"/>
    <w:rsid w:val="00465CC8"/>
    <w:rsid w:val="004A5765"/>
    <w:rsid w:val="0050725B"/>
    <w:rsid w:val="00547DCC"/>
    <w:rsid w:val="00552D1D"/>
    <w:rsid w:val="005826BE"/>
    <w:rsid w:val="0058275F"/>
    <w:rsid w:val="005909EB"/>
    <w:rsid w:val="005961E9"/>
    <w:rsid w:val="005A13AE"/>
    <w:rsid w:val="005F18AF"/>
    <w:rsid w:val="005F3480"/>
    <w:rsid w:val="0061260C"/>
    <w:rsid w:val="006435C6"/>
    <w:rsid w:val="0068570B"/>
    <w:rsid w:val="006879B9"/>
    <w:rsid w:val="006A2CDB"/>
    <w:rsid w:val="006B3291"/>
    <w:rsid w:val="006B4C6C"/>
    <w:rsid w:val="006B596D"/>
    <w:rsid w:val="006D5B17"/>
    <w:rsid w:val="006E3DAF"/>
    <w:rsid w:val="006E4FC3"/>
    <w:rsid w:val="006F7EE2"/>
    <w:rsid w:val="0070626C"/>
    <w:rsid w:val="0070793D"/>
    <w:rsid w:val="007104A0"/>
    <w:rsid w:val="00717952"/>
    <w:rsid w:val="007348E2"/>
    <w:rsid w:val="00780299"/>
    <w:rsid w:val="007A34EB"/>
    <w:rsid w:val="007A4C40"/>
    <w:rsid w:val="007C7B54"/>
    <w:rsid w:val="007E6F43"/>
    <w:rsid w:val="007E781F"/>
    <w:rsid w:val="007F3EF0"/>
    <w:rsid w:val="00803D51"/>
    <w:rsid w:val="008E1DE5"/>
    <w:rsid w:val="008E77F9"/>
    <w:rsid w:val="009267D1"/>
    <w:rsid w:val="009864D1"/>
    <w:rsid w:val="0098734E"/>
    <w:rsid w:val="0099421F"/>
    <w:rsid w:val="009D19B0"/>
    <w:rsid w:val="00A4637A"/>
    <w:rsid w:val="00A465B0"/>
    <w:rsid w:val="00A54CC6"/>
    <w:rsid w:val="00A77694"/>
    <w:rsid w:val="00A8760A"/>
    <w:rsid w:val="00A9739C"/>
    <w:rsid w:val="00AC1DA1"/>
    <w:rsid w:val="00AE7CB6"/>
    <w:rsid w:val="00B03F81"/>
    <w:rsid w:val="00B20CDD"/>
    <w:rsid w:val="00B53851"/>
    <w:rsid w:val="00B54827"/>
    <w:rsid w:val="00B761CA"/>
    <w:rsid w:val="00C07969"/>
    <w:rsid w:val="00C07EDD"/>
    <w:rsid w:val="00C16F82"/>
    <w:rsid w:val="00C2378F"/>
    <w:rsid w:val="00C56901"/>
    <w:rsid w:val="00C8081B"/>
    <w:rsid w:val="00CA58E5"/>
    <w:rsid w:val="00CB0493"/>
    <w:rsid w:val="00CC5A5B"/>
    <w:rsid w:val="00D21C02"/>
    <w:rsid w:val="00D26B38"/>
    <w:rsid w:val="00D27561"/>
    <w:rsid w:val="00D3267B"/>
    <w:rsid w:val="00D967AD"/>
    <w:rsid w:val="00DB1E0C"/>
    <w:rsid w:val="00DB7A6A"/>
    <w:rsid w:val="00DB7E46"/>
    <w:rsid w:val="00DC4EC1"/>
    <w:rsid w:val="00DC574D"/>
    <w:rsid w:val="00E03B36"/>
    <w:rsid w:val="00E40983"/>
    <w:rsid w:val="00E66FA3"/>
    <w:rsid w:val="00E70B8B"/>
    <w:rsid w:val="00E94245"/>
    <w:rsid w:val="00EA74B2"/>
    <w:rsid w:val="00EF03A3"/>
    <w:rsid w:val="00F13E94"/>
    <w:rsid w:val="00F260C7"/>
    <w:rsid w:val="00F32294"/>
    <w:rsid w:val="00FB3E07"/>
    <w:rsid w:val="00FD0E33"/>
    <w:rsid w:val="00FF66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numbering" w:customStyle="1" w:styleId="StyleBulleted1">
    <w:name w:val="Style Bulleted1"/>
    <w:basedOn w:val="NoList"/>
    <w:rsid w:val="007104A0"/>
    <w:pPr>
      <w:numPr>
        <w:numId w:val="20"/>
      </w:numPr>
    </w:pPr>
  </w:style>
  <w:style w:type="numbering" w:customStyle="1" w:styleId="StyleNumbered2">
    <w:name w:val="Style Numbered2"/>
    <w:rsid w:val="007E781F"/>
    <w:pPr>
      <w:numPr>
        <w:numId w:val="24"/>
      </w:numPr>
    </w:pPr>
  </w:style>
  <w:style w:type="character" w:customStyle="1" w:styleId="HeaderChar">
    <w:name w:val="Header Char"/>
    <w:link w:val="Header"/>
    <w:uiPriority w:val="99"/>
    <w:locked/>
    <w:rsid w:val="00AC1DA1"/>
    <w:rPr>
      <w:sz w:val="24"/>
    </w:rPr>
  </w:style>
  <w:style w:type="character" w:customStyle="1" w:styleId="FooterChar">
    <w:name w:val="Footer Char"/>
    <w:link w:val="Footer"/>
    <w:uiPriority w:val="99"/>
    <w:locked/>
    <w:rsid w:val="00AC1DA1"/>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numbering" w:customStyle="1" w:styleId="StyleBulleted1">
    <w:name w:val="Style Bulleted1"/>
    <w:basedOn w:val="NoList"/>
    <w:rsid w:val="007104A0"/>
    <w:pPr>
      <w:numPr>
        <w:numId w:val="20"/>
      </w:numPr>
    </w:pPr>
  </w:style>
  <w:style w:type="numbering" w:customStyle="1" w:styleId="StyleNumbered2">
    <w:name w:val="Style Numbered2"/>
    <w:rsid w:val="007E781F"/>
    <w:pPr>
      <w:numPr>
        <w:numId w:val="24"/>
      </w:numPr>
    </w:pPr>
  </w:style>
  <w:style w:type="character" w:customStyle="1" w:styleId="HeaderChar">
    <w:name w:val="Header Char"/>
    <w:link w:val="Header"/>
    <w:uiPriority w:val="99"/>
    <w:locked/>
    <w:rsid w:val="00AC1DA1"/>
    <w:rPr>
      <w:sz w:val="24"/>
    </w:rPr>
  </w:style>
  <w:style w:type="character" w:customStyle="1" w:styleId="FooterChar">
    <w:name w:val="Footer Char"/>
    <w:link w:val="Footer"/>
    <w:uiPriority w:val="99"/>
    <w:locked/>
    <w:rsid w:val="00AC1DA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29021">
      <w:bodyDiv w:val="1"/>
      <w:marLeft w:val="0"/>
      <w:marRight w:val="0"/>
      <w:marTop w:val="0"/>
      <w:marBottom w:val="0"/>
      <w:divBdr>
        <w:top w:val="none" w:sz="0" w:space="0" w:color="auto"/>
        <w:left w:val="none" w:sz="0" w:space="0" w:color="auto"/>
        <w:bottom w:val="none" w:sz="0" w:space="0" w:color="auto"/>
        <w:right w:val="none" w:sz="0" w:space="0" w:color="auto"/>
      </w:divBdr>
    </w:div>
    <w:div w:id="1015883378">
      <w:bodyDiv w:val="1"/>
      <w:marLeft w:val="0"/>
      <w:marRight w:val="0"/>
      <w:marTop w:val="0"/>
      <w:marBottom w:val="0"/>
      <w:divBdr>
        <w:top w:val="none" w:sz="0" w:space="0" w:color="auto"/>
        <w:left w:val="none" w:sz="0" w:space="0" w:color="auto"/>
        <w:bottom w:val="none" w:sz="0" w:space="0" w:color="auto"/>
        <w:right w:val="none" w:sz="0" w:space="0" w:color="auto"/>
      </w:divBdr>
    </w:div>
    <w:div w:id="20465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mass.gov/eea/docs/agr/pesticides/publications/ipm-kit-for-bldg-mgrs.pdf"/>
  <Relationship Id="rId12" Type="http://schemas.openxmlformats.org/officeDocument/2006/relationships/hyperlink" TargetMode="External" Target="http://mass.gov/dph/iaq"/>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air/criteria.ht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footer" Target="footer4.xml"/>
  <Relationship Id="rId36" Type="http://schemas.openxmlformats.org/officeDocument/2006/relationships/header" Target="header4.xml"/>
  <Relationship Id="rId37" Type="http://schemas.openxmlformats.org/officeDocument/2006/relationships/footer" Target="footer5.xml"/>
  <Relationship Id="rId38" Type="http://schemas.openxmlformats.org/officeDocument/2006/relationships/header" Target="header5.xml"/>
  <Relationship Id="rId39" Type="http://schemas.openxmlformats.org/officeDocument/2006/relationships/footer" Target="footer6.xml"/>
  <Relationship Id="rId4" Type="http://schemas.microsoft.com/office/2007/relationships/stylesWithEffects" Target="stylesWithEffects.xml"/>
  <Relationship Id="rId40" Type="http://schemas.openxmlformats.org/officeDocument/2006/relationships/header" Target="header6.xml"/>
  <Relationship Id="rId41" Type="http://schemas.openxmlformats.org/officeDocument/2006/relationships/footer" Target="footer7.xml"/>
  <Relationship Id="rId42" Type="http://schemas.openxmlformats.org/officeDocument/2006/relationships/fontTable" Target="fontTable.xml"/>
  <Relationship Id="rId43"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7BEAD-8093-4CCC-A436-D9246112D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5122</Words>
  <Characters>26886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Indoor Air Quality Assessment - Commonwealth of MA MassHealth Office, 45 Spruce Street, Chelsea</vt:lpstr>
    </vt:vector>
  </TitlesOfParts>
  <Company>MDPH</Company>
  <LinksUpToDate>false</LinksUpToDate>
  <CharactersWithSpaces>31945</CharactersWithSpaces>
  <SharedDoc>false</SharedDoc>
  <HLinks>
    <vt:vector size="24" baseType="variant">
      <vt:variant>
        <vt:i4>1900568</vt:i4>
      </vt:variant>
      <vt:variant>
        <vt:i4>9</vt:i4>
      </vt:variant>
      <vt:variant>
        <vt:i4>0</vt:i4>
      </vt:variant>
      <vt:variant>
        <vt:i4>5</vt:i4>
      </vt:variant>
      <vt:variant>
        <vt:lpwstr>http://www.epa.gov/air/criteria.html</vt:lpwstr>
      </vt:variant>
      <vt:variant>
        <vt:lpwstr/>
      </vt:variant>
      <vt:variant>
        <vt:i4>6619247</vt:i4>
      </vt:variant>
      <vt:variant>
        <vt:i4>6</vt:i4>
      </vt:variant>
      <vt:variant>
        <vt:i4>0</vt:i4>
      </vt:variant>
      <vt:variant>
        <vt:i4>5</vt:i4>
      </vt:variant>
      <vt:variant>
        <vt:lpwstr>http://mass.gov/dph/iaq</vt:lpwstr>
      </vt:variant>
      <vt:variant>
        <vt:lpwstr/>
      </vt:variant>
      <vt:variant>
        <vt:i4>6488165</vt:i4>
      </vt:variant>
      <vt:variant>
        <vt:i4>3</vt:i4>
      </vt:variant>
      <vt:variant>
        <vt:i4>0</vt:i4>
      </vt:variant>
      <vt:variant>
        <vt:i4>5</vt:i4>
      </vt:variant>
      <vt:variant>
        <vt:lpwstr>http://www.mass.gov/eea/docs/agr/pesticides/publications/ipm-kit-for-bldg-mgrs.pdf</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2015-05-11T14:19:00Z</dcterms:created>
  <dc:creator>MDPH - Indoor Air Quality Program</dc:creator>
  <keywords>MassHealth; 45 Spruce Street, Chelsea, Massachusetts; general IAQ; Exterior Foam Insulation System; EFIS panels;</keywords>
  <lastModifiedBy>Woo, Karl (EHS)</lastModifiedBy>
  <lastPrinted>2015-03-25T19:58:00Z</lastPrinted>
  <dcterms:modified xsi:type="dcterms:W3CDTF">2015-05-11T14:19:00Z</dcterms:modified>
  <revision>2</revision>
  <dc:subject>In response to a complaints concerning general IAQ.request, the MDPH, Bureau of Environmental Health provided assistance and consultation regarding indoor air quality at the MassHealth Offices located at 45 Spruce Street, Chelsea, MA on March 6, 2015. The flat roof building appears to be clad in Exterior Foam Insulation System panels. The building is located on a busy street in a neighborhood containing restaurants, warehouse/industrial buildings and other office buildings.</dc:subject>
  <dc:title>Indoor Air Quality Assessment - Commonwealth of MA MassHealth Office, 45 Spruce Street, Chelsea</dc:title>
</coreProperties>
</file>