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DA" w:rsidRPr="00DB72DA" w:rsidRDefault="00DB72DA" w:rsidP="00DB72DA">
      <w:pPr>
        <w:jc w:val="center"/>
        <w:rPr>
          <w:b/>
        </w:rPr>
      </w:pPr>
      <w:r w:rsidRPr="00DB72DA">
        <w:rPr>
          <w:b/>
        </w:rPr>
        <w:t>MassHealth Payment Policy Advisory Board and Medical Care Advisory Committee</w:t>
      </w:r>
    </w:p>
    <w:p w:rsidR="00DB72DA" w:rsidRDefault="000E1147" w:rsidP="00DB72DA">
      <w:pPr>
        <w:jc w:val="center"/>
      </w:pPr>
      <w:r>
        <w:t>September 6, 2019</w:t>
      </w:r>
    </w:p>
    <w:p w:rsidR="00DB72DA" w:rsidRDefault="000E1147" w:rsidP="00DB72DA">
      <w:pPr>
        <w:jc w:val="center"/>
      </w:pPr>
      <w:r>
        <w:t xml:space="preserve">1:00 PM – </w:t>
      </w:r>
      <w:r w:rsidR="001D0357">
        <w:t>2:00 P</w:t>
      </w:r>
      <w:r w:rsidR="00DB72DA">
        <w:t>M</w:t>
      </w:r>
    </w:p>
    <w:p w:rsidR="00C00230" w:rsidRDefault="00DB72DA" w:rsidP="00C00230">
      <w:pPr>
        <w:jc w:val="center"/>
      </w:pPr>
      <w:r w:rsidRPr="000006A6">
        <w:t>Matta Conference Room, 11th Floor, 1 Ashburton Place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68"/>
        <w:gridCol w:w="5850"/>
        <w:gridCol w:w="1980"/>
      </w:tblGrid>
      <w:tr w:rsidR="00101A66" w:rsidTr="00B71240">
        <w:trPr>
          <w:trHeight w:val="287"/>
          <w:jc w:val="center"/>
        </w:trPr>
        <w:tc>
          <w:tcPr>
            <w:tcW w:w="468" w:type="dxa"/>
            <w:vAlign w:val="bottom"/>
          </w:tcPr>
          <w:p w:rsidR="00101A66" w:rsidRDefault="00101A66" w:rsidP="00C00230">
            <w:pPr>
              <w:spacing w:line="480" w:lineRule="auto"/>
            </w:pPr>
          </w:p>
        </w:tc>
        <w:tc>
          <w:tcPr>
            <w:tcW w:w="5850" w:type="dxa"/>
            <w:vAlign w:val="bottom"/>
          </w:tcPr>
          <w:p w:rsidR="00101A66" w:rsidRPr="00C00230" w:rsidRDefault="00101A66" w:rsidP="00C00230">
            <w:pPr>
              <w:spacing w:line="480" w:lineRule="auto"/>
              <w:rPr>
                <w:b/>
              </w:rPr>
            </w:pPr>
            <w:r w:rsidRPr="00C00230">
              <w:rPr>
                <w:b/>
              </w:rPr>
              <w:t>Topic</w:t>
            </w:r>
          </w:p>
        </w:tc>
        <w:tc>
          <w:tcPr>
            <w:tcW w:w="1980" w:type="dxa"/>
            <w:vAlign w:val="bottom"/>
          </w:tcPr>
          <w:p w:rsidR="00101A66" w:rsidRPr="00C00230" w:rsidRDefault="00101A66" w:rsidP="00C00230">
            <w:pPr>
              <w:spacing w:line="480" w:lineRule="auto"/>
              <w:rPr>
                <w:b/>
              </w:rPr>
            </w:pPr>
            <w:r w:rsidRPr="00C00230">
              <w:rPr>
                <w:b/>
              </w:rPr>
              <w:t>Duration</w:t>
            </w:r>
          </w:p>
        </w:tc>
      </w:tr>
      <w:tr w:rsidR="00101A66" w:rsidTr="00B71240">
        <w:trPr>
          <w:trHeight w:val="377"/>
          <w:jc w:val="center"/>
        </w:trPr>
        <w:tc>
          <w:tcPr>
            <w:tcW w:w="468" w:type="dxa"/>
            <w:vAlign w:val="bottom"/>
          </w:tcPr>
          <w:p w:rsidR="00101A66" w:rsidRPr="00C00230" w:rsidRDefault="00101A66" w:rsidP="00C00230">
            <w:pPr>
              <w:spacing w:line="480" w:lineRule="auto"/>
              <w:jc w:val="center"/>
              <w:rPr>
                <w:b/>
              </w:rPr>
            </w:pPr>
            <w:r w:rsidRPr="00C00230">
              <w:rPr>
                <w:b/>
              </w:rPr>
              <w:t>1</w:t>
            </w:r>
          </w:p>
        </w:tc>
        <w:tc>
          <w:tcPr>
            <w:tcW w:w="5850" w:type="dxa"/>
            <w:vAlign w:val="bottom"/>
          </w:tcPr>
          <w:p w:rsidR="00101A66" w:rsidRDefault="00101A66" w:rsidP="00C00230">
            <w:pPr>
              <w:spacing w:line="480" w:lineRule="auto"/>
            </w:pPr>
            <w:r>
              <w:t>Welcome and Introductions</w:t>
            </w:r>
          </w:p>
        </w:tc>
        <w:tc>
          <w:tcPr>
            <w:tcW w:w="1980" w:type="dxa"/>
            <w:vAlign w:val="bottom"/>
          </w:tcPr>
          <w:p w:rsidR="00101A66" w:rsidRDefault="00101A66" w:rsidP="00C00230">
            <w:pPr>
              <w:spacing w:line="480" w:lineRule="auto"/>
            </w:pPr>
            <w:r>
              <w:t>5 minutes</w:t>
            </w:r>
          </w:p>
        </w:tc>
      </w:tr>
      <w:tr w:rsidR="00101A66" w:rsidTr="00B71240">
        <w:trPr>
          <w:jc w:val="center"/>
        </w:trPr>
        <w:tc>
          <w:tcPr>
            <w:tcW w:w="468" w:type="dxa"/>
            <w:vAlign w:val="bottom"/>
          </w:tcPr>
          <w:p w:rsidR="00101A66" w:rsidRPr="00491180" w:rsidRDefault="00101A66" w:rsidP="00C00230">
            <w:pPr>
              <w:spacing w:line="480" w:lineRule="auto"/>
              <w:jc w:val="center"/>
              <w:rPr>
                <w:b/>
              </w:rPr>
            </w:pPr>
            <w:r w:rsidRPr="00491180">
              <w:rPr>
                <w:b/>
              </w:rPr>
              <w:t>2</w:t>
            </w:r>
          </w:p>
        </w:tc>
        <w:tc>
          <w:tcPr>
            <w:tcW w:w="5850" w:type="dxa"/>
            <w:vAlign w:val="bottom"/>
          </w:tcPr>
          <w:p w:rsidR="00101A66" w:rsidRPr="00491180" w:rsidRDefault="002C5918" w:rsidP="00C00230">
            <w:pPr>
              <w:spacing w:line="480" w:lineRule="auto"/>
            </w:pPr>
            <w:r w:rsidRPr="00491180">
              <w:t>Updates on ACO implementation</w:t>
            </w:r>
          </w:p>
        </w:tc>
        <w:tc>
          <w:tcPr>
            <w:tcW w:w="1980" w:type="dxa"/>
            <w:vAlign w:val="bottom"/>
          </w:tcPr>
          <w:p w:rsidR="00101A66" w:rsidRDefault="005A12C1" w:rsidP="00C00230">
            <w:pPr>
              <w:spacing w:line="480" w:lineRule="auto"/>
            </w:pPr>
            <w:r>
              <w:t>15</w:t>
            </w:r>
            <w:r w:rsidR="000E1147">
              <w:t xml:space="preserve"> minutes</w:t>
            </w:r>
          </w:p>
        </w:tc>
      </w:tr>
      <w:tr w:rsidR="00101A66" w:rsidTr="00B71240">
        <w:trPr>
          <w:trHeight w:val="368"/>
          <w:jc w:val="center"/>
        </w:trPr>
        <w:tc>
          <w:tcPr>
            <w:tcW w:w="468" w:type="dxa"/>
            <w:vAlign w:val="bottom"/>
          </w:tcPr>
          <w:p w:rsidR="00101A66" w:rsidRPr="00C00230" w:rsidRDefault="00101A66" w:rsidP="00C00230">
            <w:pPr>
              <w:spacing w:line="480" w:lineRule="auto"/>
              <w:jc w:val="center"/>
              <w:rPr>
                <w:b/>
              </w:rPr>
            </w:pPr>
            <w:r w:rsidRPr="00C00230">
              <w:rPr>
                <w:b/>
              </w:rPr>
              <w:t>3</w:t>
            </w:r>
          </w:p>
        </w:tc>
        <w:tc>
          <w:tcPr>
            <w:tcW w:w="5850" w:type="dxa"/>
            <w:vAlign w:val="bottom"/>
          </w:tcPr>
          <w:p w:rsidR="00101A66" w:rsidRDefault="000E1147" w:rsidP="00C00230">
            <w:pPr>
              <w:spacing w:line="480" w:lineRule="auto"/>
            </w:pPr>
            <w:r>
              <w:t>Pharmacy Updates</w:t>
            </w:r>
          </w:p>
        </w:tc>
        <w:tc>
          <w:tcPr>
            <w:tcW w:w="1980" w:type="dxa"/>
            <w:vAlign w:val="bottom"/>
          </w:tcPr>
          <w:p w:rsidR="00101A66" w:rsidRDefault="005A12C1" w:rsidP="00C00230">
            <w:pPr>
              <w:spacing w:line="480" w:lineRule="auto"/>
            </w:pPr>
            <w:r>
              <w:t>30</w:t>
            </w:r>
            <w:r w:rsidR="000E1147">
              <w:t xml:space="preserve"> minutes</w:t>
            </w:r>
          </w:p>
        </w:tc>
      </w:tr>
      <w:tr w:rsidR="00101A66" w:rsidTr="00B71240">
        <w:trPr>
          <w:trHeight w:val="458"/>
          <w:jc w:val="center"/>
        </w:trPr>
        <w:tc>
          <w:tcPr>
            <w:tcW w:w="468" w:type="dxa"/>
            <w:vAlign w:val="bottom"/>
          </w:tcPr>
          <w:p w:rsidR="00101A66" w:rsidRPr="00C00230" w:rsidRDefault="00101A66" w:rsidP="00C00230">
            <w:pPr>
              <w:spacing w:line="480" w:lineRule="auto"/>
              <w:jc w:val="center"/>
              <w:rPr>
                <w:b/>
              </w:rPr>
            </w:pPr>
            <w:r w:rsidRPr="00C00230">
              <w:rPr>
                <w:b/>
              </w:rPr>
              <w:t>4</w:t>
            </w:r>
          </w:p>
        </w:tc>
        <w:tc>
          <w:tcPr>
            <w:tcW w:w="5850" w:type="dxa"/>
            <w:vAlign w:val="bottom"/>
          </w:tcPr>
          <w:p w:rsidR="00101A66" w:rsidRDefault="00101A66" w:rsidP="00C00230">
            <w:pPr>
              <w:spacing w:line="480" w:lineRule="auto"/>
            </w:pPr>
            <w:r>
              <w:t>Questions</w:t>
            </w:r>
          </w:p>
        </w:tc>
        <w:tc>
          <w:tcPr>
            <w:tcW w:w="1980" w:type="dxa"/>
            <w:vAlign w:val="bottom"/>
          </w:tcPr>
          <w:p w:rsidR="00101A66" w:rsidRDefault="00101A66" w:rsidP="00C00230">
            <w:pPr>
              <w:spacing w:line="480" w:lineRule="auto"/>
            </w:pPr>
            <w:r>
              <w:t xml:space="preserve">10 minutes </w:t>
            </w:r>
          </w:p>
        </w:tc>
      </w:tr>
    </w:tbl>
    <w:p w:rsidR="00C00230" w:rsidRDefault="00C00230" w:rsidP="00C00230">
      <w:pPr>
        <w:pStyle w:val="ListParagraph"/>
        <w:spacing w:line="480" w:lineRule="auto"/>
        <w:ind w:left="360"/>
      </w:pPr>
      <w:r>
        <w:t xml:space="preserve"> </w:t>
      </w:r>
      <w:bookmarkStart w:id="0" w:name="_GoBack"/>
      <w:bookmarkEnd w:id="0"/>
    </w:p>
    <w:sectPr w:rsidR="00C00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325"/>
    <w:multiLevelType w:val="hybridMultilevel"/>
    <w:tmpl w:val="393CF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DA"/>
    <w:rsid w:val="000006A6"/>
    <w:rsid w:val="000E1147"/>
    <w:rsid w:val="00101A66"/>
    <w:rsid w:val="001D0357"/>
    <w:rsid w:val="002C5918"/>
    <w:rsid w:val="00441450"/>
    <w:rsid w:val="00491180"/>
    <w:rsid w:val="00501560"/>
    <w:rsid w:val="005A12C1"/>
    <w:rsid w:val="009C4CD9"/>
    <w:rsid w:val="00B71240"/>
    <w:rsid w:val="00C00230"/>
    <w:rsid w:val="00DB72DA"/>
    <w:rsid w:val="00DD772A"/>
    <w:rsid w:val="00F2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DA"/>
    <w:pPr>
      <w:ind w:left="720"/>
      <w:contextualSpacing/>
    </w:pPr>
  </w:style>
  <w:style w:type="table" w:styleId="TableGrid">
    <w:name w:val="Table Grid"/>
    <w:basedOn w:val="TableNormal"/>
    <w:uiPriority w:val="59"/>
    <w:rsid w:val="00C0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DA"/>
    <w:pPr>
      <w:ind w:left="720"/>
      <w:contextualSpacing/>
    </w:pPr>
  </w:style>
  <w:style w:type="table" w:styleId="TableGrid">
    <w:name w:val="Table Grid"/>
    <w:basedOn w:val="TableNormal"/>
    <w:uiPriority w:val="59"/>
    <w:rsid w:val="00C00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 McCourt</dc:creator>
  <cp:lastModifiedBy>EOHHS</cp:lastModifiedBy>
  <cp:revision>3</cp:revision>
  <cp:lastPrinted>2017-12-08T17:08:00Z</cp:lastPrinted>
  <dcterms:created xsi:type="dcterms:W3CDTF">2019-08-26T15:31:00Z</dcterms:created>
  <dcterms:modified xsi:type="dcterms:W3CDTF">2019-08-27T18:23:00Z</dcterms:modified>
</cp:coreProperties>
</file>