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F860" w14:textId="77777777" w:rsidR="00F224F9" w:rsidRPr="00B66BF9" w:rsidRDefault="00F224F9" w:rsidP="00B66BF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D759C" w14:textId="77777777" w:rsidR="00F82A9C" w:rsidRPr="005D05BF" w:rsidRDefault="00F05F80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¿Cómo es el programa?</w:t>
      </w:r>
    </w:p>
    <w:p w14:paraId="55E5A987" w14:textId="77777777" w:rsidR="001436CA" w:rsidRPr="005D05BF" w:rsidRDefault="001436CA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6A5814C" w14:textId="25189477" w:rsidR="001436CA" w:rsidRPr="005D05BF" w:rsidRDefault="00F05F80" w:rsidP="00F224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El programa entregará </w:t>
      </w:r>
      <w:r w:rsidR="0027212E">
        <w:rPr>
          <w:rFonts w:ascii="Arial" w:eastAsia="Arial" w:hAnsi="Arial" w:cs="Arial"/>
          <w:sz w:val="24"/>
          <w:szCs w:val="24"/>
          <w:lang w:val="es-ES_tradnl"/>
        </w:rPr>
        <w:t xml:space="preserve">un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equipo de protección personal (PPE) </w:t>
      </w:r>
      <w:r w:rsidR="0027212E"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l hogar de los afiliados de MassHealth que recib</w:t>
      </w:r>
      <w:r w:rsidR="0027212E"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n en su hogar</w:t>
      </w:r>
      <w:r w:rsidR="00333BA7">
        <w:rPr>
          <w:rFonts w:ascii="Arial" w:eastAsia="Arial" w:hAnsi="Arial" w:cs="Arial"/>
          <w:sz w:val="24"/>
          <w:szCs w:val="24"/>
          <w:lang w:val="es-ES_tradnl"/>
        </w:rPr>
        <w:t xml:space="preserve"> determinados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apoyos y servicios cubiertos por MassHealth, y que tengan un caso comprobado de COVID-19</w:t>
      </w:r>
      <w:r w:rsidR="0027212E">
        <w:rPr>
          <w:rFonts w:ascii="Arial" w:eastAsia="Arial" w:hAnsi="Arial" w:cs="Arial"/>
          <w:sz w:val="24"/>
          <w:szCs w:val="24"/>
          <w:lang w:val="es-ES_tradnl"/>
        </w:rPr>
        <w:t xml:space="preserve">. </w:t>
      </w:r>
      <w:r w:rsidR="00333BA7">
        <w:rPr>
          <w:rFonts w:ascii="Arial" w:eastAsia="Arial" w:hAnsi="Arial" w:cs="Arial"/>
          <w:sz w:val="24"/>
          <w:szCs w:val="24"/>
          <w:lang w:val="es-ES_tradnl"/>
        </w:rPr>
        <w:t>Así,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461837">
        <w:rPr>
          <w:rFonts w:ascii="Arial" w:eastAsia="Arial" w:hAnsi="Arial" w:cs="Arial"/>
          <w:sz w:val="24"/>
          <w:szCs w:val="24"/>
          <w:lang w:val="es-ES_tradnl"/>
        </w:rPr>
        <w:t>seguirán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recibiendo dichos servicios en su casa atendidos por su asistente de cuidados personales (PCA), </w:t>
      </w:r>
      <w:r w:rsidR="007913AA">
        <w:rPr>
          <w:rFonts w:ascii="Arial" w:eastAsia="Arial" w:hAnsi="Arial" w:cs="Arial"/>
          <w:sz w:val="24"/>
          <w:szCs w:val="24"/>
          <w:lang w:val="es-ES_tradnl"/>
        </w:rPr>
        <w:t xml:space="preserve">su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enfermero independiente o </w:t>
      </w:r>
      <w:r w:rsidR="007913AA">
        <w:rPr>
          <w:rFonts w:ascii="Arial" w:eastAsia="Arial" w:hAnsi="Arial" w:cs="Arial"/>
          <w:sz w:val="24"/>
          <w:szCs w:val="24"/>
          <w:lang w:val="es-ES_tradnl"/>
        </w:rPr>
        <w:t xml:space="preserve">su </w:t>
      </w:r>
      <w:r>
        <w:rPr>
          <w:rFonts w:ascii="Arial" w:eastAsia="Arial" w:hAnsi="Arial" w:cs="Arial"/>
          <w:sz w:val="24"/>
          <w:szCs w:val="24"/>
          <w:lang w:val="es-ES_tradnl"/>
        </w:rPr>
        <w:t>asistente de atención directa (DCW).</w:t>
      </w:r>
    </w:p>
    <w:p w14:paraId="765E37F8" w14:textId="77777777" w:rsidR="00F224F9" w:rsidRPr="005D05BF" w:rsidRDefault="00F224F9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17960C7F" w14:textId="77777777" w:rsidR="00F82A9C" w:rsidRPr="005D05BF" w:rsidRDefault="00F05F80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¿Quiénes pueden calificar?</w:t>
      </w:r>
    </w:p>
    <w:p w14:paraId="726A3116" w14:textId="77777777" w:rsidR="001436CA" w:rsidRPr="005D05BF" w:rsidRDefault="001436CA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EEA07BC" w14:textId="77777777" w:rsidR="001436CA" w:rsidRPr="005D05BF" w:rsidRDefault="00F05F80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Los solicitantes deben: </w:t>
      </w:r>
    </w:p>
    <w:p w14:paraId="2337A31F" w14:textId="16763DC3" w:rsidR="001436CA" w:rsidRPr="005D05BF" w:rsidRDefault="00F05F80" w:rsidP="00B66B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Ser afiliados de MassHealth que recib</w:t>
      </w:r>
      <w:r w:rsidR="00C74A90"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n uno de los siguientes:</w:t>
      </w:r>
    </w:p>
    <w:p w14:paraId="28799E6D" w14:textId="512C16F7" w:rsidR="00A1528E" w:rsidRPr="005D05BF" w:rsidRDefault="00F05F80" w:rsidP="00B66BF9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Servicios de atención personal autodirigidos, específicamente los servicios de PCA por medio de </w:t>
      </w:r>
      <w:r w:rsidR="00A473EB" w:rsidRPr="00A473EB">
        <w:rPr>
          <w:rFonts w:ascii="Arial" w:eastAsia="Arial" w:hAnsi="Arial" w:cs="Arial"/>
          <w:sz w:val="24"/>
          <w:szCs w:val="24"/>
          <w:lang w:val="es-ES_tradnl"/>
        </w:rPr>
        <w:t>FS o pago por servicios de</w:t>
      </w:r>
      <w:r w:rsidR="00A473EB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MassHealth (incluidos los afiliados a ACO/MCO) o los programas de atención integral (SCO o </w:t>
      </w:r>
      <w:proofErr w:type="spellStart"/>
      <w:r>
        <w:rPr>
          <w:rFonts w:ascii="Arial" w:eastAsia="Arial" w:hAnsi="Arial" w:cs="Arial"/>
          <w:sz w:val="24"/>
          <w:szCs w:val="24"/>
          <w:lang w:val="es-ES_tradnl"/>
        </w:rPr>
        <w:t>One</w:t>
      </w:r>
      <w:proofErr w:type="spellEnd"/>
      <w:r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s-ES_tradnl"/>
        </w:rPr>
        <w:t>Care</w:t>
      </w:r>
      <w:proofErr w:type="spellEnd"/>
      <w:r>
        <w:rPr>
          <w:rFonts w:ascii="Arial" w:eastAsia="Arial" w:hAnsi="Arial" w:cs="Arial"/>
          <w:sz w:val="24"/>
          <w:szCs w:val="24"/>
          <w:lang w:val="es-ES_tradnl"/>
        </w:rPr>
        <w:t>),</w:t>
      </w:r>
    </w:p>
    <w:p w14:paraId="5CBF7DFC" w14:textId="77777777" w:rsidR="00A1528E" w:rsidRPr="007913AA" w:rsidRDefault="00F05F80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Enfermería especializada de manera continua por medio del programa de Administración Comunitaria de Casos de </w:t>
      </w:r>
      <w:proofErr w:type="spellStart"/>
      <w:r>
        <w:rPr>
          <w:rFonts w:ascii="Arial" w:eastAsia="Arial" w:hAnsi="Arial" w:cs="Arial"/>
          <w:sz w:val="24"/>
          <w:szCs w:val="24"/>
          <w:lang w:val="es-ES_tradnl"/>
        </w:rPr>
        <w:t>MassHealth</w:t>
      </w:r>
      <w:proofErr w:type="spellEnd"/>
      <w:r>
        <w:rPr>
          <w:rFonts w:ascii="Arial" w:eastAsia="Arial" w:hAnsi="Arial" w:cs="Arial"/>
          <w:sz w:val="24"/>
          <w:szCs w:val="24"/>
          <w:lang w:val="es-ES_tradnl"/>
        </w:rPr>
        <w:t xml:space="preserve"> (CCM), o</w:t>
      </w:r>
    </w:p>
    <w:p w14:paraId="395103D7" w14:textId="77777777" w:rsidR="00584AE0" w:rsidRPr="005D05BF" w:rsidRDefault="00F05F80" w:rsidP="00B66BF9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Servicios de un Asistente de Atención Directa (DCW) por medio de la Exención de Vida en la comunidad del Plan Seguir Adelante (MFP).</w:t>
      </w:r>
    </w:p>
    <w:p w14:paraId="740D1A08" w14:textId="77777777" w:rsidR="00A1528E" w:rsidRPr="005D05BF" w:rsidRDefault="00F05F80" w:rsidP="00B66B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Tener un caso comprobado de COVID-19 con la documentación que demuestre:</w:t>
      </w:r>
    </w:p>
    <w:p w14:paraId="35AC9753" w14:textId="77777777" w:rsidR="00A1528E" w:rsidRPr="005D05BF" w:rsidRDefault="00F05F80" w:rsidP="00B66B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Un resultado de la prueba que dio positivo, o</w:t>
      </w:r>
    </w:p>
    <w:p w14:paraId="39360CB7" w14:textId="77777777" w:rsidR="00D916DF" w:rsidRPr="005D05BF" w:rsidRDefault="00F05F80" w:rsidP="00F224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Un diagnóstico presuntivo dado por un médico o un enfermero de práctica avanzada.</w:t>
      </w:r>
    </w:p>
    <w:p w14:paraId="69929FD8" w14:textId="77777777" w:rsidR="00F224F9" w:rsidRPr="005D05BF" w:rsidRDefault="00F224F9" w:rsidP="00B66BF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es-ES"/>
        </w:rPr>
      </w:pPr>
    </w:p>
    <w:p w14:paraId="390B19BB" w14:textId="77777777" w:rsidR="00F82A9C" w:rsidRPr="005D05BF" w:rsidRDefault="00F05F80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¿Cómo pueden los afiliados solicitar el equipo PPE?</w:t>
      </w:r>
    </w:p>
    <w:p w14:paraId="79E6E2DD" w14:textId="77777777" w:rsidR="001436CA" w:rsidRPr="005D05BF" w:rsidRDefault="001436CA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99A2083" w14:textId="77777777" w:rsidR="00F82A9C" w:rsidRDefault="00F05F80" w:rsidP="00B66BF9">
      <w:pPr>
        <w:spacing w:after="0" w:line="240" w:lineRule="auto"/>
        <w:contextualSpacing/>
        <w:rPr>
          <w:rStyle w:val="Hyperlink"/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El afiliado o consumidor, o su representante, debe comunicarse con la línea de servicios gratuita del Proveedor de LTSS (Servicios y Apoyos a Largo Plazo) de MassHealth al (844) 368-5184. Marque 1 para los afiliados y luego otra vez 1 para comunicarse con el asistente del programa de PPE. Los usuarios de TTY pueden iniciar la llamada usando </w:t>
      </w:r>
      <w:proofErr w:type="spellStart"/>
      <w:r>
        <w:rPr>
          <w:rFonts w:ascii="Arial" w:eastAsia="Arial" w:hAnsi="Arial" w:cs="Arial"/>
          <w:sz w:val="24"/>
          <w:szCs w:val="24"/>
          <w:lang w:val="es-ES_tradnl"/>
        </w:rPr>
        <w:t>MassRelay</w:t>
      </w:r>
      <w:proofErr w:type="spellEnd"/>
      <w:r>
        <w:rPr>
          <w:rFonts w:ascii="Arial" w:eastAsia="Arial" w:hAnsi="Arial" w:cs="Arial"/>
          <w:sz w:val="24"/>
          <w:szCs w:val="24"/>
          <w:lang w:val="es-ES_tradnl"/>
        </w:rPr>
        <w:t xml:space="preserve"> en </w:t>
      </w:r>
      <w:hyperlink r:id="rId8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lang w:val="es-ES_tradnl"/>
          </w:rPr>
          <w:t>https://www.mass.gov/how-to/relay-using-tty</w:t>
        </w:r>
      </w:hyperlink>
    </w:p>
    <w:p w14:paraId="18DE0E8B" w14:textId="77777777" w:rsidR="0089204F" w:rsidRPr="005D05BF" w:rsidRDefault="0089204F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19E0B2E1" w14:textId="0D6B115B" w:rsidR="0089204F" w:rsidRPr="005D05BF" w:rsidRDefault="00F05F80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Los afiliados pueden llamar durante estos días en estos horarios:</w:t>
      </w:r>
    </w:p>
    <w:p w14:paraId="5C3B270C" w14:textId="77777777" w:rsidR="0089204F" w:rsidRPr="007913AA" w:rsidRDefault="00F05F80" w:rsidP="00B66B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De lunes a viernes, de 8:00 a. m. a 6:00 p. m.</w:t>
      </w:r>
    </w:p>
    <w:p w14:paraId="2F7D6DFD" w14:textId="77777777" w:rsidR="00274E91" w:rsidRPr="00274E91" w:rsidRDefault="00F05F80" w:rsidP="00B66B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Los sábados y domingos, de 9:00 a. m. a 1:00 p. m.</w:t>
      </w:r>
    </w:p>
    <w:p w14:paraId="6455D1DF" w14:textId="79F15A0C" w:rsidR="0089204F" w:rsidRPr="00274E91" w:rsidRDefault="0089204F" w:rsidP="00274E91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14:paraId="4B614209" w14:textId="77777777" w:rsidR="001F7A7F" w:rsidRPr="005D05BF" w:rsidRDefault="00F05F80" w:rsidP="00F224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Para prepararse para la llamada, los afiliados deben tener:</w:t>
      </w:r>
    </w:p>
    <w:p w14:paraId="6D2F2DEE" w14:textId="0302D2A6" w:rsidR="001F7A7F" w:rsidRPr="005D05BF" w:rsidRDefault="00F05F80" w:rsidP="001F7A7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El comprobante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del resultado positivo de su prueba o del diagnóstico presuntivo del proveedor o saber cómo obtener la documentación de un proveedor. Quienes llamen recibirán instrucciones del asistente de Servicios al cliente </w:t>
      </w:r>
      <w:r w:rsidR="00CA484B">
        <w:rPr>
          <w:rFonts w:ascii="Arial" w:eastAsia="Arial" w:hAnsi="Arial" w:cs="Arial"/>
          <w:sz w:val="24"/>
          <w:szCs w:val="24"/>
          <w:lang w:val="es-ES_tradnl"/>
        </w:rPr>
        <w:t>de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cómo presentar la documentación.</w:t>
      </w:r>
    </w:p>
    <w:p w14:paraId="4601FB6C" w14:textId="1E57CEF2" w:rsidR="00F82A9C" w:rsidRPr="005D05BF" w:rsidRDefault="00F05F80" w:rsidP="00B66BF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La información de la dirección</w:t>
      </w:r>
      <w:r w:rsidR="00CA484B">
        <w:rPr>
          <w:rFonts w:ascii="Arial" w:eastAsia="Arial" w:hAnsi="Arial" w:cs="Arial"/>
          <w:sz w:val="24"/>
          <w:szCs w:val="24"/>
          <w:lang w:val="es-ES_tradnl"/>
        </w:rPr>
        <w:t xml:space="preserve"> de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a dónde debe enviarse el paquete de PPE.</w:t>
      </w:r>
    </w:p>
    <w:p w14:paraId="551730BB" w14:textId="77777777" w:rsidR="00200E9E" w:rsidRPr="005D05BF" w:rsidRDefault="00200E9E" w:rsidP="00F82A9C">
      <w:pPr>
        <w:spacing w:after="0" w:line="240" w:lineRule="auto"/>
        <w:ind w:left="420"/>
        <w:rPr>
          <w:rFonts w:ascii="Arial" w:hAnsi="Arial" w:cs="Arial"/>
          <w:sz w:val="24"/>
          <w:szCs w:val="24"/>
          <w:lang w:val="es-ES"/>
        </w:rPr>
      </w:pPr>
    </w:p>
    <w:p w14:paraId="75B54F3F" w14:textId="29AAECF0" w:rsidR="007B26A0" w:rsidRPr="005D05BF" w:rsidRDefault="00F05F80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¿Cuánto tiempo tardará en llegar el PPE </w:t>
      </w:r>
      <w:r w:rsidR="00CA484B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l afiliado?</w:t>
      </w:r>
    </w:p>
    <w:p w14:paraId="47AE1182" w14:textId="77777777" w:rsidR="00D916DF" w:rsidRPr="005D05BF" w:rsidRDefault="00D916DF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BE2782C" w14:textId="77777777" w:rsidR="00F82A9C" w:rsidRPr="005D05BF" w:rsidRDefault="00F05F80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lastRenderedPageBreak/>
        <w:t>Una vez que se haya completado el proceso de calificación y que el Centro de Servicios Proveedor de LTSS de MassHealth haya recibido la documentación sobre COVID del afiliado, el PPE será empaquetado y enviado al hogar del afiliado dentro de 1 a 2 días.</w:t>
      </w:r>
    </w:p>
    <w:p w14:paraId="3A2928EB" w14:textId="77777777" w:rsidR="00D916DF" w:rsidRPr="005D05BF" w:rsidRDefault="00D916DF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58139FCD" w14:textId="77777777" w:rsidR="00F82A9C" w:rsidRPr="005D05BF" w:rsidRDefault="00F05F80" w:rsidP="00F82A9C">
      <w:pPr>
        <w:tabs>
          <w:tab w:val="left" w:pos="4569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¿Qué tipo de PPE será enviado?</w:t>
      </w:r>
    </w:p>
    <w:p w14:paraId="634D65A6" w14:textId="77777777" w:rsidR="00F05F80" w:rsidRDefault="00F05F80" w:rsidP="00B66B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val="es-ES_tradnl"/>
        </w:rPr>
      </w:pPr>
    </w:p>
    <w:p w14:paraId="03E672EA" w14:textId="173EE7C0" w:rsidR="00463766" w:rsidRPr="005D05BF" w:rsidRDefault="00F05F80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El paquete incluirá guantes, batas y mascarillas (las mascarillas quirúrgicas para los afiliados y las mascarillas N95 reutilizables para el cuidador o asistente).</w:t>
      </w:r>
    </w:p>
    <w:p w14:paraId="3AD31CA7" w14:textId="77777777" w:rsidR="00F82A9C" w:rsidRPr="005D05BF" w:rsidRDefault="00F82A9C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4FFEFB7F" w14:textId="77777777" w:rsidR="00CB2228" w:rsidRPr="005D05BF" w:rsidRDefault="00F05F80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El objetivo es enviar suficientes suministros de PPE para el afiliado y para hasta dos cuidadores para un período de dos semanas.  Las cantidades dependerán de los suministros disponibles.</w:t>
      </w:r>
    </w:p>
    <w:p w14:paraId="04032642" w14:textId="77777777" w:rsidR="00F82A9C" w:rsidRPr="005D05BF" w:rsidRDefault="00F82A9C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7DF73C4" w14:textId="77777777" w:rsidR="00D916DF" w:rsidRPr="005D05BF" w:rsidRDefault="00F05F80" w:rsidP="00F224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¿Tiene preguntas?</w:t>
      </w:r>
    </w:p>
    <w:p w14:paraId="2268EC1D" w14:textId="77777777" w:rsidR="003E1E18" w:rsidRPr="005D05BF" w:rsidRDefault="003E1E18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E36DA12" w14:textId="77777777" w:rsidR="001436CA" w:rsidRPr="00B66BF9" w:rsidRDefault="00F05F80" w:rsidP="00B66BF9">
      <w:pPr>
        <w:spacing w:after="0" w:line="240" w:lineRule="auto"/>
        <w:contextualSpacing/>
        <w:rPr>
          <w:rFonts w:ascii="Arial" w:eastAsia="Arial" w:hAnsi="Arial" w:cs="Arial"/>
          <w:color w:val="0000FF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Comuníquese con la línea de servicios gratuita del Proveedor de LTSS (Servicios y Apoyos a Largo Plazo) de MassHealth al (844) 368-5184. Marque 1 para los afiliados y luego otra vez 1 para comunicarse con el asistente del programa de PPE. Los afiliados pueden llamar de lunes a viernes, de 8:00 a. m. a 6:00 p. m. o los sábados y domingos, de 9:00 a. m. a 1:00 p. m. Los usuarios de TTY pueden iniciar la llamada usando </w:t>
      </w:r>
      <w:proofErr w:type="spellStart"/>
      <w:r>
        <w:rPr>
          <w:rFonts w:ascii="Arial" w:eastAsia="Arial" w:hAnsi="Arial" w:cs="Arial"/>
          <w:sz w:val="24"/>
          <w:szCs w:val="24"/>
          <w:lang w:val="es-ES_tradnl"/>
        </w:rPr>
        <w:t>MassRelay</w:t>
      </w:r>
      <w:proofErr w:type="spellEnd"/>
      <w:r>
        <w:rPr>
          <w:rFonts w:ascii="Arial" w:eastAsia="Arial" w:hAnsi="Arial" w:cs="Arial"/>
          <w:sz w:val="24"/>
          <w:szCs w:val="24"/>
          <w:lang w:val="es-ES_tradnl"/>
        </w:rPr>
        <w:t xml:space="preserve"> en </w:t>
      </w:r>
      <w:hyperlink r:id="rId9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lang w:val="es-ES_tradnl"/>
          </w:rPr>
          <w:t>https://www.mass.gov/how-to/relay-using-tty</w:t>
        </w:r>
      </w:hyperlink>
    </w:p>
    <w:sectPr w:rsidR="001436CA" w:rsidRPr="00B66BF9" w:rsidSect="00B66BF9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8A97" w14:textId="77777777" w:rsidR="00577F52" w:rsidRDefault="00577F52">
      <w:pPr>
        <w:spacing w:after="0" w:line="240" w:lineRule="auto"/>
      </w:pPr>
      <w:r>
        <w:separator/>
      </w:r>
    </w:p>
  </w:endnote>
  <w:endnote w:type="continuationSeparator" w:id="0">
    <w:p w14:paraId="6B8675F9" w14:textId="77777777" w:rsidR="00577F52" w:rsidRDefault="0057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B835" w14:textId="77777777" w:rsidR="00577F52" w:rsidRDefault="00577F52">
      <w:pPr>
        <w:spacing w:after="0" w:line="240" w:lineRule="auto"/>
      </w:pPr>
      <w:r>
        <w:separator/>
      </w:r>
    </w:p>
  </w:footnote>
  <w:footnote w:type="continuationSeparator" w:id="0">
    <w:p w14:paraId="50608A84" w14:textId="77777777" w:rsidR="00577F52" w:rsidRDefault="0057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94EB" w14:textId="77777777" w:rsidR="00B621CF" w:rsidRPr="007913AA" w:rsidRDefault="00577F52" w:rsidP="00F224F9">
    <w:pPr>
      <w:spacing w:after="0" w:line="240" w:lineRule="auto"/>
      <w:contextualSpacing/>
      <w:jc w:val="center"/>
      <w:rPr>
        <w:rFonts w:ascii="Arial" w:hAnsi="Arial" w:cs="Arial"/>
        <w:b/>
        <w:color w:val="002060"/>
        <w:sz w:val="36"/>
        <w:szCs w:val="36"/>
        <w:lang w:val="es-AR"/>
      </w:rPr>
    </w:pPr>
    <w:r>
      <w:rPr>
        <w:rFonts w:ascii="Arial" w:hAnsi="Arial" w:cs="Arial"/>
        <w:noProof/>
        <w:color w:val="002060"/>
        <w:sz w:val="20"/>
        <w:szCs w:val="20"/>
      </w:rPr>
      <w:object w:dxaOrig="1440" w:dyaOrig="1440" w14:anchorId="37896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455.9pt;margin-top:-17.35pt;width:63pt;height:60.15pt;z-index:-251657728;mso-wrap-edited:f;mso-width-percent:0;mso-height-percent:0;mso-width-percent:0;mso-height-percent:0" fillcolor="#0c9">
          <v:imagedata r:id="rId1" o:title=""/>
        </v:shape>
        <o:OLEObject Type="Embed" ProgID="StaticMetafile" ShapeID="_x0000_s3073" DrawAspect="Content" ObjectID="_1649162745" r:id="rId2"/>
      </w:object>
    </w:r>
    <w:r w:rsidR="00B621CF" w:rsidRPr="000F6DC5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56704" behindDoc="0" locked="0" layoutInCell="1" allowOverlap="0" wp14:anchorId="2E6C0BDB" wp14:editId="020FAD8C">
          <wp:simplePos x="0" y="0"/>
          <wp:positionH relativeFrom="column">
            <wp:posOffset>41275</wp:posOffset>
          </wp:positionH>
          <wp:positionV relativeFrom="paragraph">
            <wp:posOffset>-156210</wp:posOffset>
          </wp:positionV>
          <wp:extent cx="1028700" cy="508000"/>
          <wp:effectExtent l="0" t="0" r="0" b="0"/>
          <wp:wrapNone/>
          <wp:docPr id="5" name="Picture 5" descr="mh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115012" name="Picture 5" descr="mhlogo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21CF">
      <w:rPr>
        <w:rFonts w:ascii="Arial" w:eastAsia="Arial" w:hAnsi="Arial" w:cs="Arial"/>
        <w:b/>
        <w:bCs/>
        <w:color w:val="002060"/>
        <w:sz w:val="36"/>
        <w:szCs w:val="36"/>
        <w:lang w:val="es-ES_tradnl"/>
      </w:rPr>
      <w:t xml:space="preserve">Programa de MassHealth de PPE para </w:t>
    </w:r>
    <w:r w:rsidR="00B621CF">
      <w:rPr>
        <w:rFonts w:ascii="Arial" w:eastAsia="Arial" w:hAnsi="Arial" w:cs="Arial"/>
        <w:b/>
        <w:bCs/>
        <w:color w:val="002060"/>
        <w:sz w:val="36"/>
        <w:szCs w:val="36"/>
        <w:lang w:val="es-ES_tradnl"/>
      </w:rPr>
      <w:br/>
      <w:t>afiliados con resultado positivo de COVID-19</w:t>
    </w:r>
  </w:p>
  <w:p w14:paraId="25B5CEEB" w14:textId="77777777" w:rsidR="00B621CF" w:rsidRPr="007913AA" w:rsidRDefault="00B621CF" w:rsidP="00F224F9">
    <w:pPr>
      <w:spacing w:after="0" w:line="240" w:lineRule="auto"/>
      <w:contextualSpacing/>
      <w:jc w:val="center"/>
      <w:rPr>
        <w:rFonts w:ascii="Arial" w:hAnsi="Arial" w:cs="Arial"/>
        <w:b/>
        <w:i/>
        <w:color w:val="FF0000"/>
        <w:lang w:val="es-AR"/>
      </w:rPr>
    </w:pPr>
    <w:r w:rsidRPr="000F6DC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81974C" wp14:editId="3C96045F">
              <wp:simplePos x="0" y="0"/>
              <wp:positionH relativeFrom="column">
                <wp:posOffset>-916305</wp:posOffset>
              </wp:positionH>
              <wp:positionV relativeFrom="paragraph">
                <wp:posOffset>274320</wp:posOffset>
              </wp:positionV>
              <wp:extent cx="8383905" cy="3810"/>
              <wp:effectExtent l="0" t="38100" r="36195" b="342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83905" cy="381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-72.15pt,21.6pt" to="588pt,21.9pt" strokecolor="#a50021" strokeweight="6pt"/>
          </w:pict>
        </mc:Fallback>
      </mc:AlternateContent>
    </w:r>
    <w:r>
      <w:rPr>
        <w:rFonts w:ascii="Arial" w:eastAsia="Arial" w:hAnsi="Arial" w:cs="Arial"/>
        <w:b/>
        <w:bCs/>
        <w:i/>
        <w:iCs/>
        <w:color w:val="FF0000"/>
        <w:lang w:val="es-ES_tradnl"/>
      </w:rPr>
      <w:t>Actualizado al 10 de abril de 2020</w:t>
    </w:r>
  </w:p>
  <w:p w14:paraId="4ACFD527" w14:textId="77777777" w:rsidR="00B621CF" w:rsidRPr="007913AA" w:rsidRDefault="00B621CF" w:rsidP="001F7A7F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132"/>
    <w:multiLevelType w:val="hybridMultilevel"/>
    <w:tmpl w:val="DD7A4EC2"/>
    <w:lvl w:ilvl="0" w:tplc="CB0E68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D1AF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80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C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4D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6F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C6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88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2C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F12"/>
    <w:multiLevelType w:val="hybridMultilevel"/>
    <w:tmpl w:val="ED022F78"/>
    <w:lvl w:ilvl="0" w:tplc="EC24D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25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05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6C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4E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25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08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6A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C2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0753"/>
    <w:multiLevelType w:val="hybridMultilevel"/>
    <w:tmpl w:val="3B80F0AE"/>
    <w:lvl w:ilvl="0" w:tplc="DAD24A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8F2542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6729CE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58C096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88068A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0081B9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5B4231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AC47DD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232CCF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7A30A7"/>
    <w:multiLevelType w:val="hybridMultilevel"/>
    <w:tmpl w:val="45C06132"/>
    <w:lvl w:ilvl="0" w:tplc="72242B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8FAB9A6" w:tentative="1">
      <w:start w:val="1"/>
      <w:numFmt w:val="lowerLetter"/>
      <w:lvlText w:val="%2."/>
      <w:lvlJc w:val="left"/>
      <w:pPr>
        <w:ind w:left="1080" w:hanging="360"/>
      </w:pPr>
    </w:lvl>
    <w:lvl w:ilvl="2" w:tplc="978ED10C" w:tentative="1">
      <w:start w:val="1"/>
      <w:numFmt w:val="lowerRoman"/>
      <w:lvlText w:val="%3."/>
      <w:lvlJc w:val="right"/>
      <w:pPr>
        <w:ind w:left="1800" w:hanging="180"/>
      </w:pPr>
    </w:lvl>
    <w:lvl w:ilvl="3" w:tplc="62D4FB6E" w:tentative="1">
      <w:start w:val="1"/>
      <w:numFmt w:val="decimal"/>
      <w:lvlText w:val="%4."/>
      <w:lvlJc w:val="left"/>
      <w:pPr>
        <w:ind w:left="2520" w:hanging="360"/>
      </w:pPr>
    </w:lvl>
    <w:lvl w:ilvl="4" w:tplc="3A507C6E" w:tentative="1">
      <w:start w:val="1"/>
      <w:numFmt w:val="lowerLetter"/>
      <w:lvlText w:val="%5."/>
      <w:lvlJc w:val="left"/>
      <w:pPr>
        <w:ind w:left="3240" w:hanging="360"/>
      </w:pPr>
    </w:lvl>
    <w:lvl w:ilvl="5" w:tplc="08CA9C52" w:tentative="1">
      <w:start w:val="1"/>
      <w:numFmt w:val="lowerRoman"/>
      <w:lvlText w:val="%6."/>
      <w:lvlJc w:val="right"/>
      <w:pPr>
        <w:ind w:left="3960" w:hanging="180"/>
      </w:pPr>
    </w:lvl>
    <w:lvl w:ilvl="6" w:tplc="90B27DE2" w:tentative="1">
      <w:start w:val="1"/>
      <w:numFmt w:val="decimal"/>
      <w:lvlText w:val="%7."/>
      <w:lvlJc w:val="left"/>
      <w:pPr>
        <w:ind w:left="4680" w:hanging="360"/>
      </w:pPr>
    </w:lvl>
    <w:lvl w:ilvl="7" w:tplc="DF6EFE90" w:tentative="1">
      <w:start w:val="1"/>
      <w:numFmt w:val="lowerLetter"/>
      <w:lvlText w:val="%8."/>
      <w:lvlJc w:val="left"/>
      <w:pPr>
        <w:ind w:left="5400" w:hanging="360"/>
      </w:pPr>
    </w:lvl>
    <w:lvl w:ilvl="8" w:tplc="8EA02E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21C82"/>
    <w:multiLevelType w:val="hybridMultilevel"/>
    <w:tmpl w:val="C42679E6"/>
    <w:lvl w:ilvl="0" w:tplc="91804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EA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68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C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0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6B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2B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21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0F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CA"/>
    <w:rsid w:val="000B2B8F"/>
    <w:rsid w:val="000F523D"/>
    <w:rsid w:val="000F6DC5"/>
    <w:rsid w:val="001436CA"/>
    <w:rsid w:val="001F4738"/>
    <w:rsid w:val="001F7A7F"/>
    <w:rsid w:val="00200E9E"/>
    <w:rsid w:val="00267A98"/>
    <w:rsid w:val="0027212E"/>
    <w:rsid w:val="00274E91"/>
    <w:rsid w:val="00333BA7"/>
    <w:rsid w:val="00346379"/>
    <w:rsid w:val="003C4678"/>
    <w:rsid w:val="003D35D9"/>
    <w:rsid w:val="003E1E18"/>
    <w:rsid w:val="00424B7F"/>
    <w:rsid w:val="00461837"/>
    <w:rsid w:val="00462559"/>
    <w:rsid w:val="00463766"/>
    <w:rsid w:val="004B5735"/>
    <w:rsid w:val="004C3CDC"/>
    <w:rsid w:val="00501585"/>
    <w:rsid w:val="00535701"/>
    <w:rsid w:val="00541808"/>
    <w:rsid w:val="00577F52"/>
    <w:rsid w:val="00584AE0"/>
    <w:rsid w:val="005C15EC"/>
    <w:rsid w:val="005C7649"/>
    <w:rsid w:val="005D05BF"/>
    <w:rsid w:val="005F5F00"/>
    <w:rsid w:val="00661B4D"/>
    <w:rsid w:val="006757BE"/>
    <w:rsid w:val="006C46F2"/>
    <w:rsid w:val="006F5E46"/>
    <w:rsid w:val="007913AA"/>
    <w:rsid w:val="007B26A0"/>
    <w:rsid w:val="008511D0"/>
    <w:rsid w:val="0089204F"/>
    <w:rsid w:val="00992AA8"/>
    <w:rsid w:val="009931DE"/>
    <w:rsid w:val="009C7D01"/>
    <w:rsid w:val="009F1E73"/>
    <w:rsid w:val="00A12599"/>
    <w:rsid w:val="00A1528E"/>
    <w:rsid w:val="00A31A80"/>
    <w:rsid w:val="00A473EB"/>
    <w:rsid w:val="00A76192"/>
    <w:rsid w:val="00A90F84"/>
    <w:rsid w:val="00AB7E96"/>
    <w:rsid w:val="00B303F8"/>
    <w:rsid w:val="00B621CF"/>
    <w:rsid w:val="00B66BF9"/>
    <w:rsid w:val="00BB367E"/>
    <w:rsid w:val="00C03516"/>
    <w:rsid w:val="00C10034"/>
    <w:rsid w:val="00C1673C"/>
    <w:rsid w:val="00C33623"/>
    <w:rsid w:val="00C7164E"/>
    <w:rsid w:val="00C74A90"/>
    <w:rsid w:val="00CA484B"/>
    <w:rsid w:val="00CA7936"/>
    <w:rsid w:val="00CA7B15"/>
    <w:rsid w:val="00CB2228"/>
    <w:rsid w:val="00D45BDC"/>
    <w:rsid w:val="00D90C03"/>
    <w:rsid w:val="00D916DF"/>
    <w:rsid w:val="00E976BB"/>
    <w:rsid w:val="00F05F80"/>
    <w:rsid w:val="00F224F9"/>
    <w:rsid w:val="00F24909"/>
    <w:rsid w:val="00F42915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B00EE5C"/>
  <w15:docId w15:val="{A052A6A9-E55F-4493-8E5C-4959A214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2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2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28"/>
    <w:rPr>
      <w:sz w:val="2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CB222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28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2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11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F9"/>
  </w:style>
  <w:style w:type="paragraph" w:styleId="Footer">
    <w:name w:val="footer"/>
    <w:basedOn w:val="Normal"/>
    <w:link w:val="FooterChar"/>
    <w:uiPriority w:val="99"/>
    <w:unhideWhenUsed/>
    <w:rsid w:val="00F2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F9"/>
  </w:style>
  <w:style w:type="paragraph" w:styleId="Revision">
    <w:name w:val="Revision"/>
    <w:hidden/>
    <w:uiPriority w:val="99"/>
    <w:semiHidden/>
    <w:rsid w:val="001F7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relay-using-t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how-to/relay-using-t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A5A0-F73A-41F0-A12D-DF88AAC7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3000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Jaimie Bern</dc:creator>
  <cp:lastModifiedBy>Jessica Lyons</cp:lastModifiedBy>
  <cp:revision>2</cp:revision>
  <dcterms:created xsi:type="dcterms:W3CDTF">2020-04-23T19:59:00Z</dcterms:created>
  <dcterms:modified xsi:type="dcterms:W3CDTF">2020-04-23T19:59:00Z</dcterms:modified>
</cp:coreProperties>
</file>