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87" w:rsidRPr="00485A74" w:rsidRDefault="00485A74">
      <w:pPr>
        <w:rPr>
          <w:sz w:val="36"/>
          <w:szCs w:val="36"/>
        </w:rPr>
      </w:pPr>
      <w:bookmarkStart w:id="0" w:name="_GoBack"/>
      <w:bookmarkEnd w:id="0"/>
      <w:r w:rsidRPr="00485A74">
        <w:rPr>
          <w:sz w:val="36"/>
          <w:szCs w:val="36"/>
        </w:rPr>
        <w:t>Slide 1:</w:t>
      </w:r>
    </w:p>
    <w:p w:rsidR="00485A74" w:rsidRDefault="00485A74"/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b/>
          <w:bCs/>
          <w:kern w:val="24"/>
          <w:sz w:val="36"/>
          <w:szCs w:val="36"/>
        </w:rPr>
      </w:pPr>
      <w:r w:rsidRPr="00485A74">
        <w:rPr>
          <w:rFonts w:asciiTheme="minorHAnsi" w:eastAsia="MS PGothic" w:hAnsiTheme="minorHAnsi" w:cstheme="minorBidi"/>
          <w:b/>
          <w:bCs/>
          <w:kern w:val="24"/>
          <w:sz w:val="36"/>
          <w:szCs w:val="36"/>
        </w:rPr>
        <w:t>One Care: MassHealth plus Medicare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b/>
          <w:bCs/>
          <w:kern w:val="24"/>
          <w:sz w:val="36"/>
          <w:szCs w:val="36"/>
        </w:rPr>
      </w:pP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="MS PGothic"/>
          <w:sz w:val="36"/>
          <w:szCs w:val="36"/>
        </w:rPr>
      </w:pPr>
      <w:r w:rsidRPr="00485A74">
        <w:rPr>
          <w:rFonts w:asciiTheme="minorHAnsi" w:eastAsia="MS PGothic" w:hAnsiTheme="minorHAnsi" w:cs="MS PGothic"/>
          <w:sz w:val="36"/>
          <w:szCs w:val="36"/>
        </w:rPr>
        <w:t xml:space="preserve">MassHealth Demonstration </w:t>
      </w:r>
      <w:r w:rsidRPr="00485A74">
        <w:rPr>
          <w:rFonts w:asciiTheme="minorHAnsi" w:eastAsia="MS PGothic" w:hAnsiTheme="minorHAnsi" w:cs="MS PGothic"/>
          <w:sz w:val="36"/>
          <w:szCs w:val="36"/>
        </w:rPr>
        <w:br/>
        <w:t>to Integrate Care for Dual Eligibles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="MS PGothic"/>
          <w:sz w:val="36"/>
          <w:szCs w:val="36"/>
        </w:rPr>
      </w:pP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  <w:r w:rsidRPr="00485A74">
        <w:rPr>
          <w:rFonts w:asciiTheme="minorHAnsi" w:eastAsia="MS PGothic" w:hAnsiTheme="minorHAnsi" w:cstheme="minorBidi"/>
          <w:sz w:val="36"/>
          <w:szCs w:val="36"/>
        </w:rPr>
        <w:t>Open Meeting</w:t>
      </w: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  <w:r w:rsidRPr="00485A74">
        <w:rPr>
          <w:rFonts w:asciiTheme="minorHAnsi" w:eastAsia="MS PGothic" w:hAnsiTheme="minorHAnsi" w:cstheme="minorBidi"/>
          <w:sz w:val="36"/>
          <w:szCs w:val="36"/>
        </w:rPr>
        <w:t>July 1, 2015 12:00 PM – 1:30 PM</w:t>
      </w: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  <w:r w:rsidRPr="00485A74">
        <w:rPr>
          <w:rFonts w:asciiTheme="minorHAnsi" w:eastAsia="MS PGothic" w:hAnsiTheme="minorHAnsi" w:cstheme="minorBidi"/>
          <w:kern w:val="24"/>
          <w:sz w:val="36"/>
          <w:szCs w:val="36"/>
        </w:rPr>
        <w:t>State Transportation Building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kern w:val="24"/>
          <w:sz w:val="36"/>
          <w:szCs w:val="36"/>
        </w:rPr>
      </w:pPr>
      <w:r w:rsidRPr="00485A74">
        <w:rPr>
          <w:rFonts w:asciiTheme="minorHAnsi" w:eastAsia="MS PGothic" w:hAnsiTheme="minorHAnsi" w:cstheme="minorBidi"/>
          <w:kern w:val="24"/>
          <w:sz w:val="36"/>
          <w:szCs w:val="36"/>
        </w:rPr>
        <w:t>Boston, MA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kern w:val="24"/>
          <w:sz w:val="36"/>
          <w:szCs w:val="36"/>
        </w:rPr>
      </w:pP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kern w:val="24"/>
          <w:sz w:val="36"/>
          <w:szCs w:val="36"/>
        </w:rPr>
      </w:pPr>
      <w:r>
        <w:rPr>
          <w:rFonts w:asciiTheme="minorHAnsi" w:eastAsia="MS PGothic" w:hAnsiTheme="minorHAnsi" w:cstheme="minorBidi"/>
          <w:kern w:val="24"/>
          <w:sz w:val="36"/>
          <w:szCs w:val="36"/>
        </w:rPr>
        <w:t>Slide 2: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theme="minorBidi"/>
          <w:kern w:val="24"/>
          <w:sz w:val="36"/>
          <w:szCs w:val="36"/>
        </w:rPr>
      </w:pP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="MS PGothic"/>
          <w:b/>
          <w:bCs/>
          <w:sz w:val="36"/>
          <w:szCs w:val="36"/>
        </w:rPr>
      </w:pPr>
      <w:r w:rsidRPr="00485A74">
        <w:rPr>
          <w:rFonts w:asciiTheme="minorHAnsi" w:eastAsia="MS PGothic" w:hAnsiTheme="minorHAnsi" w:cs="MS PGothic"/>
          <w:b/>
          <w:bCs/>
          <w:sz w:val="36"/>
          <w:szCs w:val="36"/>
        </w:rPr>
        <w:t>Agenda for Today</w:t>
      </w:r>
    </w:p>
    <w:p w:rsid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eastAsia="MS PGothic" w:hAnsiTheme="minorHAnsi" w:cs="MS PGothic"/>
          <w:b/>
          <w:bCs/>
          <w:sz w:val="36"/>
          <w:szCs w:val="36"/>
        </w:rPr>
      </w:pP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Opening Remarks from Assistant Secretary Dan Tsai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Short-Term Goals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One Care Plans’ Status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Member Transitions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Communication and Support for Members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Care Transitions from Fallon Total Care</w:t>
      </w:r>
    </w:p>
    <w:p w:rsidR="00485A74" w:rsidRPr="00485A74" w:rsidRDefault="00485A74" w:rsidP="00485A74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/>
          <w:sz w:val="32"/>
          <w:szCs w:val="32"/>
        </w:rPr>
      </w:pPr>
      <w:r w:rsidRPr="00485A74">
        <w:rPr>
          <w:rFonts w:asciiTheme="minorHAnsi" w:eastAsia="MS PGothic" w:hAnsiTheme="minorHAnsi" w:cs="MS PGothic"/>
          <w:sz w:val="32"/>
          <w:szCs w:val="32"/>
        </w:rPr>
        <w:t>Long-Term Goals</w:t>
      </w:r>
    </w:p>
    <w:p w:rsidR="00485A74" w:rsidRDefault="00485A74" w:rsidP="00485A74">
      <w:pPr>
        <w:textAlignment w:val="baseline"/>
        <w:rPr>
          <w:sz w:val="32"/>
          <w:szCs w:val="32"/>
        </w:rPr>
      </w:pPr>
    </w:p>
    <w:p w:rsidR="00485A74" w:rsidRPr="00485A74" w:rsidRDefault="00485A74" w:rsidP="00485A74">
      <w:pPr>
        <w:textAlignment w:val="baseline"/>
        <w:rPr>
          <w:sz w:val="36"/>
          <w:szCs w:val="36"/>
        </w:rPr>
      </w:pPr>
      <w:r w:rsidRPr="00485A74">
        <w:rPr>
          <w:sz w:val="36"/>
          <w:szCs w:val="36"/>
        </w:rPr>
        <w:t>Slide 3:</w:t>
      </w:r>
    </w:p>
    <w:p w:rsidR="00485A74" w:rsidRDefault="00485A74" w:rsidP="00485A74">
      <w:pPr>
        <w:kinsoku w:val="0"/>
        <w:overflowPunct w:val="0"/>
        <w:spacing w:before="307" w:line="204" w:lineRule="auto"/>
        <w:ind w:left="547" w:hanging="547"/>
        <w:textAlignment w:val="baseline"/>
        <w:rPr>
          <w:rFonts w:eastAsia="MS PGothic" w:hAnsi="Arial" w:cs="MS PGothic"/>
          <w:b/>
          <w:bCs/>
          <w:sz w:val="36"/>
          <w:szCs w:val="36"/>
        </w:rPr>
      </w:pPr>
      <w:r w:rsidRPr="00485A74">
        <w:rPr>
          <w:rFonts w:eastAsia="MS PGothic" w:hAnsi="Arial" w:cs="MS PGothic"/>
          <w:b/>
          <w:bCs/>
          <w:sz w:val="36"/>
          <w:szCs w:val="36"/>
        </w:rPr>
        <w:t>Discussion/Questions?</w:t>
      </w:r>
    </w:p>
    <w:p w:rsidR="00485A74" w:rsidRDefault="00485A74" w:rsidP="00485A74">
      <w:pPr>
        <w:kinsoku w:val="0"/>
        <w:overflowPunct w:val="0"/>
        <w:spacing w:before="307" w:line="204" w:lineRule="auto"/>
        <w:ind w:left="547" w:hanging="547"/>
        <w:textAlignment w:val="baseline"/>
        <w:rPr>
          <w:rFonts w:eastAsia="MS PGothic" w:hAnsi="Arial" w:cs="MS PGothic"/>
          <w:bCs/>
          <w:sz w:val="36"/>
          <w:szCs w:val="36"/>
        </w:rPr>
      </w:pPr>
      <w:r>
        <w:rPr>
          <w:rFonts w:eastAsia="MS PGothic" w:hAnsi="Arial" w:cs="MS PGothic"/>
          <w:bCs/>
          <w:sz w:val="36"/>
          <w:szCs w:val="36"/>
        </w:rPr>
        <w:t>Slide 4:</w:t>
      </w:r>
      <w:r>
        <w:rPr>
          <w:rFonts w:eastAsia="MS PGothic" w:hAnsi="Arial" w:cs="MS PGothic"/>
          <w:bCs/>
          <w:sz w:val="36"/>
          <w:szCs w:val="36"/>
        </w:rPr>
        <w:br/>
      </w:r>
    </w:p>
    <w:p w:rsidR="00485A74" w:rsidRDefault="00485A74" w:rsidP="00485A74">
      <w:pPr>
        <w:kinsoku w:val="0"/>
        <w:overflowPunct w:val="0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485A74">
        <w:rPr>
          <w:rFonts w:eastAsia="MS PGothic" w:hAnsi="Arial" w:cs="MS PGothic"/>
          <w:b/>
          <w:bCs/>
          <w:sz w:val="36"/>
          <w:szCs w:val="36"/>
        </w:rPr>
        <w:t xml:space="preserve">Visit us at </w:t>
      </w:r>
      <w:hyperlink r:id="rId6" w:history="1">
        <w:r w:rsidRPr="00485A74">
          <w:rPr>
            <w:rFonts w:eastAsia="MS PGothic" w:hAnsi="Arial" w:cs="MS PGothic"/>
            <w:b/>
            <w:bCs/>
            <w:sz w:val="36"/>
            <w:szCs w:val="36"/>
            <w:u w:val="single"/>
          </w:rPr>
          <w:t>www.mass.gov/masshealth/onecare</w:t>
        </w:r>
      </w:hyperlink>
      <w:r w:rsidRPr="00485A74">
        <w:rPr>
          <w:rFonts w:eastAsia="MS PGothic" w:hAnsi="Arial" w:cs="MS PGothic"/>
          <w:b/>
          <w:bCs/>
          <w:sz w:val="36"/>
          <w:szCs w:val="36"/>
        </w:rPr>
        <w:t xml:space="preserve"> </w:t>
      </w:r>
    </w:p>
    <w:p w:rsidR="00485A74" w:rsidRPr="00485A74" w:rsidRDefault="00485A74" w:rsidP="00485A74">
      <w:pPr>
        <w:kinsoku w:val="0"/>
        <w:overflowPunct w:val="0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485A74">
        <w:rPr>
          <w:rFonts w:eastAsia="MS PGothic" w:hAnsi="Arial" w:cs="MS PGothic"/>
          <w:b/>
          <w:bCs/>
          <w:sz w:val="36"/>
          <w:szCs w:val="36"/>
        </w:rPr>
        <w:t xml:space="preserve">Email us at </w:t>
      </w:r>
      <w:hyperlink r:id="rId7" w:history="1">
        <w:r w:rsidRPr="00485A74">
          <w:rPr>
            <w:rFonts w:eastAsia="MS PGothic" w:hAnsi="Arial" w:cs="MS PGothic"/>
            <w:b/>
            <w:bCs/>
            <w:sz w:val="36"/>
            <w:szCs w:val="36"/>
            <w:u w:val="single"/>
          </w:rPr>
          <w:t>OneCare@state.ma.us</w:t>
        </w:r>
      </w:hyperlink>
    </w:p>
    <w:p w:rsidR="00485A74" w:rsidRPr="00485A74" w:rsidRDefault="00485A74" w:rsidP="00485A74">
      <w:pPr>
        <w:kinsoku w:val="0"/>
        <w:overflowPunct w:val="0"/>
        <w:spacing w:before="307" w:line="204" w:lineRule="auto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485A74" w:rsidRPr="00485A74" w:rsidRDefault="00485A74" w:rsidP="00485A74">
      <w:pPr>
        <w:textAlignment w:val="baseline"/>
        <w:rPr>
          <w:sz w:val="32"/>
          <w:szCs w:val="32"/>
        </w:rPr>
      </w:pP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</w:p>
    <w:p w:rsidR="00485A74" w:rsidRPr="00485A74" w:rsidRDefault="00485A74" w:rsidP="00485A74">
      <w:pPr>
        <w:pStyle w:val="NormalWeb"/>
        <w:spacing w:before="0" w:beforeAutospacing="0" w:after="0" w:afterAutospacing="0" w:line="204" w:lineRule="auto"/>
        <w:textAlignment w:val="baseline"/>
        <w:rPr>
          <w:rFonts w:asciiTheme="minorHAnsi" w:hAnsiTheme="minorHAnsi"/>
          <w:sz w:val="36"/>
          <w:szCs w:val="36"/>
        </w:rPr>
      </w:pPr>
    </w:p>
    <w:p w:rsidR="00485A74" w:rsidRDefault="00485A74"/>
    <w:sectPr w:rsidR="00485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5E26"/>
    <w:multiLevelType w:val="hybridMultilevel"/>
    <w:tmpl w:val="3FAC061C"/>
    <w:lvl w:ilvl="0" w:tplc="C8EA39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A7E7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4317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8E73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87F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0EFE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60BE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AECB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ED2C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74"/>
    <w:rsid w:val="0005309C"/>
    <w:rsid w:val="00144ED9"/>
    <w:rsid w:val="00157028"/>
    <w:rsid w:val="001709EA"/>
    <w:rsid w:val="00181FDC"/>
    <w:rsid w:val="001D0DF5"/>
    <w:rsid w:val="001F75B5"/>
    <w:rsid w:val="002343B5"/>
    <w:rsid w:val="0024042F"/>
    <w:rsid w:val="002A16B3"/>
    <w:rsid w:val="002E54C9"/>
    <w:rsid w:val="002F1985"/>
    <w:rsid w:val="002F1D31"/>
    <w:rsid w:val="003772D2"/>
    <w:rsid w:val="003A4A17"/>
    <w:rsid w:val="003B42AA"/>
    <w:rsid w:val="003F3A11"/>
    <w:rsid w:val="00485A74"/>
    <w:rsid w:val="004B72FB"/>
    <w:rsid w:val="00523B76"/>
    <w:rsid w:val="00657632"/>
    <w:rsid w:val="006817A3"/>
    <w:rsid w:val="00872548"/>
    <w:rsid w:val="008A1A69"/>
    <w:rsid w:val="008A4044"/>
    <w:rsid w:val="008B1D28"/>
    <w:rsid w:val="008F263C"/>
    <w:rsid w:val="008F59E1"/>
    <w:rsid w:val="00947898"/>
    <w:rsid w:val="00962D56"/>
    <w:rsid w:val="009E0B7A"/>
    <w:rsid w:val="00A04C71"/>
    <w:rsid w:val="00A16DBE"/>
    <w:rsid w:val="00AA06FF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A7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5A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A7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5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7207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08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79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83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30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936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32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masshealth/onecare"/>
  <Relationship Id="rId7" Type="http://schemas.openxmlformats.org/officeDocument/2006/relationships/hyperlink" TargetMode="External" Target="mailto:OneCare@state.ma.us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2015-07-07T19:45:00Z</dcterms:created>
  <dc:creator>Kymalainen, Donna</dc:creator>
  <lastModifiedBy>EOHHS</lastModifiedBy>
  <dcterms:modified xsi:type="dcterms:W3CDTF">2015-07-07T19:45:00Z</dcterms:modified>
  <revision>2</revision>
</coreProperties>
</file>