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3" w:rsidRDefault="00F53BC3" w:rsidP="001B74A0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bookmarkEnd w:id="0"/>
      <w:r w:rsidRPr="00D619E0">
        <w:rPr>
          <w:rFonts w:asciiTheme="minorHAnsi" w:hAnsiTheme="minorHAnsi" w:cs="Arial"/>
          <w:b/>
          <w:color w:val="auto"/>
          <w:sz w:val="22"/>
          <w:szCs w:val="22"/>
        </w:rPr>
        <w:t>Slide 1:</w:t>
      </w:r>
    </w:p>
    <w:p w:rsidR="001B74A0" w:rsidRPr="001B74A0" w:rsidRDefault="001B74A0" w:rsidP="001B74A0">
      <w:pPr>
        <w:spacing w:after="0" w:line="240" w:lineRule="auto"/>
      </w:pPr>
      <w:r w:rsidRPr="001B74A0">
        <w:t>One Care</w:t>
      </w:r>
    </w:p>
    <w:p w:rsidR="001B74A0" w:rsidRDefault="001B74A0" w:rsidP="001B74A0">
      <w:pPr>
        <w:spacing w:after="0" w:line="240" w:lineRule="auto"/>
      </w:pPr>
      <w:r>
        <w:t>MassHealth+Medicare</w:t>
      </w:r>
    </w:p>
    <w:p w:rsidR="001B74A0" w:rsidRPr="001B74A0" w:rsidRDefault="001B74A0" w:rsidP="001B74A0">
      <w:pPr>
        <w:spacing w:after="0" w:line="240" w:lineRule="auto"/>
      </w:pPr>
      <w:r>
        <w:t>Bringing your care together</w:t>
      </w:r>
    </w:p>
    <w:p w:rsidR="001B74A0" w:rsidRDefault="001B74A0" w:rsidP="001B74A0">
      <w:pPr>
        <w:spacing w:after="0" w:line="240" w:lineRule="auto"/>
      </w:pPr>
    </w:p>
    <w:p w:rsidR="00F53BC3" w:rsidRDefault="001B74A0" w:rsidP="001B74A0">
      <w:pPr>
        <w:spacing w:after="0" w:line="240" w:lineRule="auto"/>
      </w:pPr>
      <w:r w:rsidRPr="001B74A0">
        <w:t>One Care: Implementation Council Meeting</w:t>
      </w:r>
    </w:p>
    <w:p w:rsidR="001B74A0" w:rsidRDefault="001B74A0" w:rsidP="001B74A0">
      <w:pPr>
        <w:spacing w:after="0" w:line="240" w:lineRule="auto"/>
      </w:pPr>
    </w:p>
    <w:p w:rsidR="001B74A0" w:rsidRPr="001B74A0" w:rsidRDefault="001B74A0" w:rsidP="001B74A0">
      <w:pPr>
        <w:spacing w:after="0" w:line="240" w:lineRule="auto"/>
      </w:pPr>
      <w:r w:rsidRPr="001B74A0">
        <w:t>Executive Office of Health &amp; Human Services</w:t>
      </w:r>
    </w:p>
    <w:p w:rsidR="001B74A0" w:rsidRPr="001B74A0" w:rsidRDefault="001B74A0" w:rsidP="001B74A0">
      <w:pPr>
        <w:spacing w:after="0" w:line="240" w:lineRule="auto"/>
      </w:pPr>
      <w:r w:rsidRPr="001B74A0">
        <w:t>MassHealth Demonstration to Integrate Care for Dual Eligibles</w:t>
      </w:r>
    </w:p>
    <w:p w:rsidR="001B74A0" w:rsidRDefault="001B74A0" w:rsidP="001B74A0">
      <w:pPr>
        <w:spacing w:after="0" w:line="240" w:lineRule="auto"/>
      </w:pPr>
    </w:p>
    <w:p w:rsidR="001B74A0" w:rsidRPr="001B74A0" w:rsidRDefault="001B74A0" w:rsidP="001B74A0">
      <w:pPr>
        <w:spacing w:after="0" w:line="240" w:lineRule="auto"/>
      </w:pPr>
      <w:r w:rsidRPr="001B74A0">
        <w:t>December 16, 2016, 1:00 PM – 3:00 PM</w:t>
      </w:r>
    </w:p>
    <w:p w:rsidR="001B74A0" w:rsidRPr="001B74A0" w:rsidRDefault="001B74A0" w:rsidP="001B74A0">
      <w:pPr>
        <w:spacing w:after="0" w:line="240" w:lineRule="auto"/>
      </w:pPr>
      <w:r w:rsidRPr="001B74A0">
        <w:t>Department of Public Health</w:t>
      </w:r>
      <w:r w:rsidRPr="001B74A0">
        <w:br/>
        <w:t>250 Washington St., 2nd Floor</w:t>
      </w:r>
      <w:r w:rsidRPr="001B74A0">
        <w:br/>
        <w:t>Boston, MA</w:t>
      </w:r>
    </w:p>
    <w:p w:rsidR="001B74A0" w:rsidRPr="00D619E0" w:rsidRDefault="001B74A0" w:rsidP="001B74A0">
      <w:pPr>
        <w:spacing w:after="0" w:line="240" w:lineRule="auto"/>
      </w:pPr>
    </w:p>
    <w:p w:rsidR="00F53BC3" w:rsidRPr="00D619E0" w:rsidRDefault="00F53BC3" w:rsidP="001B74A0">
      <w:pPr>
        <w:spacing w:after="0" w:line="240" w:lineRule="auto"/>
        <w:rPr>
          <w:b/>
        </w:rPr>
      </w:pPr>
      <w:r w:rsidRPr="00D619E0">
        <w:rPr>
          <w:b/>
        </w:rPr>
        <w:t>Slide 2:</w:t>
      </w:r>
    </w:p>
    <w:p w:rsidR="001B74A0" w:rsidRDefault="001B74A0" w:rsidP="001B74A0">
      <w:pPr>
        <w:spacing w:after="0" w:line="240" w:lineRule="auto"/>
      </w:pPr>
      <w:r w:rsidRPr="001B74A0">
        <w:t>On a good note…</w:t>
      </w:r>
    </w:p>
    <w:p w:rsidR="001B74A0" w:rsidRPr="001B74A0" w:rsidRDefault="001B74A0" w:rsidP="001B74A0">
      <w:pPr>
        <w:spacing w:after="0" w:line="240" w:lineRule="auto"/>
      </w:pPr>
    </w:p>
    <w:p w:rsidR="00E144C8" w:rsidRPr="001B74A0" w:rsidRDefault="001B74A0" w:rsidP="001B74A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360"/>
      </w:pPr>
      <w:r w:rsidRPr="001B74A0">
        <w:t>We appreciate the partnership with the Implementation Council as we’ve gotten One Care back onto stable footing and focused on smart, sustainable growth strategies</w:t>
      </w:r>
    </w:p>
    <w:p w:rsidR="00E144C8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 xml:space="preserve">Targeted outreach mailings this Fall contributed to 800+ self-selection enrollments for December 1, 2016 – this is the highest self-selection volume we’ve seen since the beginning of the Demonstration </w:t>
      </w:r>
    </w:p>
    <w:p w:rsidR="001B74A0" w:rsidRPr="001B74A0" w:rsidRDefault="001B74A0" w:rsidP="001B74A0">
      <w:pPr>
        <w:spacing w:after="0" w:line="240" w:lineRule="auto"/>
      </w:pPr>
    </w:p>
    <w:p w:rsidR="00E144C8" w:rsidRPr="001B74A0" w:rsidRDefault="001B74A0" w:rsidP="001B74A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360"/>
      </w:pPr>
      <w:r w:rsidRPr="001B74A0">
        <w:t>CommonHealth in One Care</w:t>
      </w:r>
    </w:p>
    <w:p w:rsidR="00E144C8" w:rsidRPr="001B74A0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>November 2016 1115 Waiver approval now provides federal match for CommonHealth members once they turn 65 (previously 100% state-funded)</w:t>
      </w:r>
    </w:p>
    <w:p w:rsidR="00E144C8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>CommonHealth members enrolled in One Care will soon be able to stay in One Care when they turn 65</w:t>
      </w:r>
    </w:p>
    <w:p w:rsidR="001B74A0" w:rsidRPr="001B74A0" w:rsidRDefault="001B74A0" w:rsidP="001B74A0">
      <w:pPr>
        <w:spacing w:after="0" w:line="240" w:lineRule="auto"/>
      </w:pPr>
    </w:p>
    <w:p w:rsidR="00E144C8" w:rsidRPr="001B74A0" w:rsidRDefault="001B74A0" w:rsidP="001B74A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360"/>
      </w:pPr>
      <w:r w:rsidRPr="001B74A0">
        <w:t>2017 Enrollment Strategies:</w:t>
      </w:r>
    </w:p>
    <w:p w:rsidR="00E144C8" w:rsidRPr="001B74A0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>Additional targeted outreach (mailings, education, events)</w:t>
      </w:r>
    </w:p>
    <w:p w:rsidR="00E144C8" w:rsidRPr="001B74A0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>Next quarterly passive effective April 1, 2017</w:t>
      </w:r>
    </w:p>
    <w:p w:rsidR="00E144C8" w:rsidRDefault="001B74A0" w:rsidP="001B74A0">
      <w:pPr>
        <w:numPr>
          <w:ilvl w:val="2"/>
          <w:numId w:val="26"/>
        </w:numPr>
        <w:tabs>
          <w:tab w:val="clear" w:pos="2160"/>
        </w:tabs>
        <w:spacing w:after="0" w:line="240" w:lineRule="auto"/>
        <w:ind w:left="720"/>
      </w:pPr>
      <w:r w:rsidRPr="001B74A0">
        <w:t>Online enrollment form</w:t>
      </w:r>
    </w:p>
    <w:p w:rsidR="001B74A0" w:rsidRPr="001B74A0" w:rsidRDefault="001B74A0" w:rsidP="001B74A0">
      <w:pPr>
        <w:spacing w:after="0" w:line="240" w:lineRule="auto"/>
      </w:pPr>
    </w:p>
    <w:p w:rsidR="00E144C8" w:rsidRPr="001B74A0" w:rsidRDefault="001B74A0" w:rsidP="001B74A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360"/>
      </w:pPr>
      <w:r w:rsidRPr="001B74A0">
        <w:t>We look forward to partnering with the Implementation Council in the new term to continue to strengthen and grow One Care</w:t>
      </w:r>
    </w:p>
    <w:p w:rsidR="001B74A0" w:rsidRPr="00D619E0" w:rsidRDefault="001B74A0" w:rsidP="001B74A0">
      <w:pPr>
        <w:spacing w:after="0" w:line="240" w:lineRule="auto"/>
      </w:pPr>
    </w:p>
    <w:p w:rsidR="001454E1" w:rsidRPr="00D619E0" w:rsidRDefault="001454E1" w:rsidP="001B74A0">
      <w:pPr>
        <w:spacing w:after="0" w:line="240" w:lineRule="auto"/>
        <w:rPr>
          <w:b/>
        </w:rPr>
      </w:pPr>
      <w:r w:rsidRPr="00D619E0">
        <w:rPr>
          <w:b/>
        </w:rPr>
        <w:t>Slide 3:</w:t>
      </w:r>
    </w:p>
    <w:p w:rsidR="001B74A0" w:rsidRPr="001B74A0" w:rsidRDefault="001B74A0" w:rsidP="001B74A0">
      <w:pPr>
        <w:spacing w:after="0" w:line="240" w:lineRule="auto"/>
        <w:rPr>
          <w:rFonts w:cs="Arial"/>
        </w:rPr>
      </w:pPr>
      <w:r w:rsidRPr="001B74A0">
        <w:rPr>
          <w:rFonts w:cs="Arial"/>
          <w:b/>
          <w:bCs/>
        </w:rPr>
        <w:t>THANK YOU</w:t>
      </w:r>
    </w:p>
    <w:p w:rsidR="001B74A0" w:rsidRPr="001B74A0" w:rsidRDefault="001B74A0" w:rsidP="001B74A0">
      <w:pPr>
        <w:spacing w:after="0" w:line="240" w:lineRule="auto"/>
        <w:rPr>
          <w:rFonts w:cs="Arial"/>
        </w:rPr>
      </w:pPr>
      <w:r w:rsidRPr="001B74A0">
        <w:rPr>
          <w:rFonts w:cs="Arial"/>
        </w:rPr>
        <w:t xml:space="preserve">We are extremely grateful to the Implementation Council members for all of your dedication and hard work to ensure that One Care is the best it can be. </w:t>
      </w:r>
    </w:p>
    <w:p w:rsidR="00F85318" w:rsidRPr="00D619E0" w:rsidRDefault="00F85318" w:rsidP="001B74A0">
      <w:pPr>
        <w:spacing w:after="0" w:line="240" w:lineRule="auto"/>
        <w:rPr>
          <w:rFonts w:cs="Arial"/>
        </w:rPr>
      </w:pPr>
    </w:p>
    <w:p w:rsidR="001454E1" w:rsidRDefault="001454E1" w:rsidP="001B74A0">
      <w:pPr>
        <w:spacing w:after="0" w:line="240" w:lineRule="auto"/>
        <w:rPr>
          <w:b/>
        </w:rPr>
      </w:pPr>
      <w:r w:rsidRPr="00D619E0">
        <w:rPr>
          <w:b/>
        </w:rPr>
        <w:t>Slide 4:</w:t>
      </w:r>
    </w:p>
    <w:p w:rsidR="001B74A0" w:rsidRPr="001B74A0" w:rsidRDefault="001B74A0" w:rsidP="001B74A0">
      <w:pPr>
        <w:spacing w:after="0" w:line="240" w:lineRule="auto"/>
        <w:rPr>
          <w:b/>
        </w:rPr>
      </w:pPr>
      <w:r w:rsidRPr="001B74A0">
        <w:rPr>
          <w:b/>
          <w:bCs/>
        </w:rPr>
        <w:t xml:space="preserve">Visit us at: </w:t>
      </w:r>
      <w:hyperlink r:id="rId6" w:history="1">
        <w:r w:rsidRPr="001B74A0">
          <w:rPr>
            <w:rStyle w:val="Hyperlink"/>
            <w:b/>
            <w:bCs/>
          </w:rPr>
          <w:t>www.mass.gov/masshealth/onecare</w:t>
        </w:r>
      </w:hyperlink>
      <w:r w:rsidRPr="001B74A0">
        <w:rPr>
          <w:b/>
          <w:bCs/>
        </w:rPr>
        <w:t xml:space="preserve"> </w:t>
      </w:r>
    </w:p>
    <w:p w:rsidR="001B74A0" w:rsidRPr="001B74A0" w:rsidRDefault="001B74A0" w:rsidP="001B74A0">
      <w:pPr>
        <w:spacing w:after="0" w:line="240" w:lineRule="auto"/>
        <w:rPr>
          <w:b/>
        </w:rPr>
      </w:pPr>
      <w:r w:rsidRPr="001B74A0">
        <w:rPr>
          <w:b/>
          <w:bCs/>
        </w:rPr>
        <w:t xml:space="preserve">Email us at: </w:t>
      </w:r>
      <w:hyperlink r:id="rId7" w:history="1">
        <w:r w:rsidRPr="001B74A0">
          <w:rPr>
            <w:rStyle w:val="Hyperlink"/>
            <w:b/>
            <w:bCs/>
          </w:rPr>
          <w:t>OneCare@state.ma.us</w:t>
        </w:r>
      </w:hyperlink>
    </w:p>
    <w:p w:rsidR="001B74A0" w:rsidRPr="00D619E0" w:rsidRDefault="001B74A0" w:rsidP="001B74A0">
      <w:pPr>
        <w:spacing w:after="0" w:line="240" w:lineRule="auto"/>
        <w:rPr>
          <w:b/>
        </w:rPr>
      </w:pPr>
    </w:p>
    <w:sectPr w:rsidR="001B74A0" w:rsidRPr="00D619E0" w:rsidSect="007506D1">
      <w:pgSz w:w="12240" w:h="15840"/>
      <w:pgMar w:top="1440" w:right="1440" w:bottom="99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61C0E"/>
    <w:lvl w:ilvl="0">
      <w:numFmt w:val="bullet"/>
      <w:lvlText w:val="*"/>
      <w:lvlJc w:val="left"/>
    </w:lvl>
  </w:abstractNum>
  <w:abstractNum w:abstractNumId="1">
    <w:nsid w:val="00196E26"/>
    <w:multiLevelType w:val="hybridMultilevel"/>
    <w:tmpl w:val="F9BAD79C"/>
    <w:lvl w:ilvl="0" w:tplc="2724E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67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0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40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0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6B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2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8C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43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10245B6"/>
    <w:multiLevelType w:val="hybridMultilevel"/>
    <w:tmpl w:val="18BA012E"/>
    <w:lvl w:ilvl="0" w:tplc="929CE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2F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26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0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47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6A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85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4D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2996029"/>
    <w:multiLevelType w:val="hybridMultilevel"/>
    <w:tmpl w:val="C4BAB8FC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3D4522"/>
    <w:multiLevelType w:val="hybridMultilevel"/>
    <w:tmpl w:val="EA58F1BA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ED4BED"/>
    <w:multiLevelType w:val="hybridMultilevel"/>
    <w:tmpl w:val="13864EE6"/>
    <w:lvl w:ilvl="0" w:tplc="31501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E5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47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24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81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C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6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27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AC3D19"/>
    <w:multiLevelType w:val="hybridMultilevel"/>
    <w:tmpl w:val="4CD26ECE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77D5B"/>
    <w:multiLevelType w:val="hybridMultilevel"/>
    <w:tmpl w:val="C14CFC1A"/>
    <w:lvl w:ilvl="0" w:tplc="2F02E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C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E4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27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8B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9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2F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00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E1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4C0479"/>
    <w:multiLevelType w:val="hybridMultilevel"/>
    <w:tmpl w:val="97A6454E"/>
    <w:lvl w:ilvl="0" w:tplc="8E4EB42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80E192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46E9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A655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173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CE4D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6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8910A3"/>
    <w:multiLevelType w:val="hybridMultilevel"/>
    <w:tmpl w:val="E69A3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2D1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B48C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6C0F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02F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ACF2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F275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98F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B6C7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CDE30E7"/>
    <w:multiLevelType w:val="hybridMultilevel"/>
    <w:tmpl w:val="9410BB84"/>
    <w:lvl w:ilvl="0" w:tplc="3812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A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0325B60"/>
    <w:multiLevelType w:val="hybridMultilevel"/>
    <w:tmpl w:val="751C1A3A"/>
    <w:lvl w:ilvl="0" w:tplc="8E4EB42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C2662">
      <w:start w:val="588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E192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46E9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A655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173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CE4D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6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3B3357E"/>
    <w:multiLevelType w:val="hybridMultilevel"/>
    <w:tmpl w:val="BCFCC8BE"/>
    <w:lvl w:ilvl="0" w:tplc="B07E56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12D1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B48C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6C0F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02F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ACF2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F275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98F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B6C7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BC449A6"/>
    <w:multiLevelType w:val="hybridMultilevel"/>
    <w:tmpl w:val="636CB172"/>
    <w:lvl w:ilvl="0" w:tplc="EE9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C835C96"/>
    <w:multiLevelType w:val="hybridMultilevel"/>
    <w:tmpl w:val="85941FA0"/>
    <w:lvl w:ilvl="0" w:tplc="9C62C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85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8B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C4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C4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42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A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4B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03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E5A6901"/>
    <w:multiLevelType w:val="hybridMultilevel"/>
    <w:tmpl w:val="1D800A72"/>
    <w:lvl w:ilvl="0" w:tplc="FDB84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E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44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40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C6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6A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27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6A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6C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41D0AF7"/>
    <w:multiLevelType w:val="hybridMultilevel"/>
    <w:tmpl w:val="91FAAA7E"/>
    <w:lvl w:ilvl="0" w:tplc="5552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1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8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7A5883"/>
    <w:multiLevelType w:val="hybridMultilevel"/>
    <w:tmpl w:val="D8B06EE2"/>
    <w:lvl w:ilvl="0" w:tplc="4CA4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046E6">
      <w:start w:val="5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05E9A"/>
    <w:multiLevelType w:val="hybridMultilevel"/>
    <w:tmpl w:val="F9A0F856"/>
    <w:lvl w:ilvl="0" w:tplc="9E80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5B60D7C"/>
    <w:multiLevelType w:val="hybridMultilevel"/>
    <w:tmpl w:val="11D20AF0"/>
    <w:lvl w:ilvl="0" w:tplc="F8823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CD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8E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89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A1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E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49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E1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AE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78C0A16"/>
    <w:multiLevelType w:val="hybridMultilevel"/>
    <w:tmpl w:val="5CCEA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12D1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B48C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6C0F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02F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ACF2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F275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98F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B6C7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7"/>
  </w:num>
  <w:num w:numId="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>
    <w:abstractNumId w:val="10"/>
  </w:num>
  <w:num w:numId="9">
    <w:abstractNumId w:val="13"/>
  </w:num>
  <w:num w:numId="10">
    <w:abstractNumId w:val="21"/>
  </w:num>
  <w:num w:numId="11">
    <w:abstractNumId w:val="18"/>
  </w:num>
  <w:num w:numId="12">
    <w:abstractNumId w:val="6"/>
  </w:num>
  <w:num w:numId="13">
    <w:abstractNumId w:val="3"/>
  </w:num>
  <w:num w:numId="14">
    <w:abstractNumId w:val="4"/>
  </w:num>
  <w:num w:numId="15">
    <w:abstractNumId w:val="12"/>
  </w:num>
  <w:num w:numId="16">
    <w:abstractNumId w:val="1"/>
  </w:num>
  <w:num w:numId="17">
    <w:abstractNumId w:val="2"/>
  </w:num>
  <w:num w:numId="18">
    <w:abstractNumId w:val="5"/>
  </w:num>
  <w:num w:numId="19">
    <w:abstractNumId w:val="7"/>
  </w:num>
  <w:num w:numId="20">
    <w:abstractNumId w:val="14"/>
  </w:num>
  <w:num w:numId="21">
    <w:abstractNumId w:val="22"/>
  </w:num>
  <w:num w:numId="22">
    <w:abstractNumId w:val="15"/>
  </w:num>
  <w:num w:numId="23">
    <w:abstractNumId w:val="9"/>
  </w:num>
  <w:num w:numId="24">
    <w:abstractNumId w:val="23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1454E1"/>
    <w:rsid w:val="001B74A0"/>
    <w:rsid w:val="001D532D"/>
    <w:rsid w:val="0029263D"/>
    <w:rsid w:val="005E053B"/>
    <w:rsid w:val="006C7B39"/>
    <w:rsid w:val="006F49CB"/>
    <w:rsid w:val="0071442E"/>
    <w:rsid w:val="007506D1"/>
    <w:rsid w:val="007B50CE"/>
    <w:rsid w:val="00831AA8"/>
    <w:rsid w:val="009738CA"/>
    <w:rsid w:val="00C0096F"/>
    <w:rsid w:val="00C048F8"/>
    <w:rsid w:val="00CB0BF0"/>
    <w:rsid w:val="00D619E0"/>
    <w:rsid w:val="00DA7947"/>
    <w:rsid w:val="00E144C8"/>
    <w:rsid w:val="00E20494"/>
    <w:rsid w:val="00F049F3"/>
    <w:rsid w:val="00F22895"/>
    <w:rsid w:val="00F44233"/>
    <w:rsid w:val="00F53BC3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1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0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6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1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6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7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4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9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4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3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7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8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303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7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8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06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9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onec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2017-10-16T18:22:00Z</dcterms:created>
  <dcterms:modified xsi:type="dcterms:W3CDTF">2017-10-16T18:22:00Z</dcterms:modified>
</cp:coreProperties>
</file>