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93" w:rsidRPr="00A06593" w:rsidRDefault="00A06593" w:rsidP="00A0659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bookmarkStart w:id="0" w:name="_GoBack"/>
      <w:bookmarkEnd w:id="0"/>
      <w:r w:rsidRPr="00A06593">
        <w:rPr>
          <w:rFonts w:asciiTheme="minorHAnsi" w:hAnsiTheme="minorHAnsi"/>
          <w:b/>
          <w:sz w:val="28"/>
          <w:szCs w:val="28"/>
          <w:u w:val="single"/>
        </w:rPr>
        <w:t>Slide 1</w:t>
      </w:r>
      <w:r>
        <w:br/>
      </w:r>
      <w:r w:rsidRPr="00A06593">
        <w:rPr>
          <w:rFonts w:asciiTheme="minorHAnsi" w:eastAsiaTheme="minorEastAsia" w:hAnsiTheme="minorHAnsi" w:cs="Arial"/>
          <w:kern w:val="24"/>
        </w:rPr>
        <w:t xml:space="preserve">One Care: </w:t>
      </w:r>
    </w:p>
    <w:p w:rsidR="00A06593" w:rsidRPr="00A06593" w:rsidRDefault="00A06593" w:rsidP="00A0659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A06593">
        <w:rPr>
          <w:rFonts w:asciiTheme="minorHAnsi" w:eastAsiaTheme="minorEastAsia" w:hAnsiTheme="minorHAnsi" w:cs="Arial"/>
          <w:kern w:val="24"/>
        </w:rPr>
        <w:t>Implementation Council Meeting</w:t>
      </w:r>
      <w:r>
        <w:rPr>
          <w:rFonts w:eastAsiaTheme="minorEastAsia" w:cs="Arial"/>
          <w:kern w:val="24"/>
        </w:rPr>
        <w:br/>
      </w:r>
      <w:r w:rsidRPr="00A06593">
        <w:rPr>
          <w:rFonts w:asciiTheme="minorHAnsi" w:eastAsiaTheme="minorEastAsia" w:hAnsiTheme="minorHAnsi" w:cstheme="minorBidi"/>
        </w:rPr>
        <w:t>Executive Office of Health &amp; Human Services</w:t>
      </w:r>
    </w:p>
    <w:p w:rsidR="00A06593" w:rsidRPr="00A06593" w:rsidRDefault="00A06593" w:rsidP="00A0659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eastAsiaTheme="minorEastAsia" w:hAnsiTheme="minorHAnsi" w:cstheme="minorBidi"/>
          <w:kern w:val="24"/>
        </w:rPr>
        <w:br/>
      </w:r>
      <w:r w:rsidRPr="00A06593">
        <w:rPr>
          <w:rFonts w:asciiTheme="minorHAnsi" w:eastAsiaTheme="minorEastAsia" w:hAnsiTheme="minorHAnsi" w:cstheme="minorBidi"/>
          <w:kern w:val="24"/>
        </w:rPr>
        <w:t xml:space="preserve">MassHealth Demonstration </w:t>
      </w:r>
      <w:r w:rsidRPr="00A06593">
        <w:rPr>
          <w:rFonts w:asciiTheme="minorHAnsi" w:eastAsiaTheme="minorEastAsia" w:hAnsiTheme="minorHAnsi" w:cstheme="minorBidi"/>
          <w:kern w:val="24"/>
        </w:rPr>
        <w:br/>
        <w:t>to Integrate Care for Dual Eligibles</w:t>
      </w:r>
    </w:p>
    <w:p w:rsidR="00A06593" w:rsidRPr="00A06593" w:rsidRDefault="00A06593" w:rsidP="00A0659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A06593">
        <w:rPr>
          <w:rFonts w:asciiTheme="minorHAnsi" w:eastAsiaTheme="minorEastAsia" w:hAnsiTheme="minorHAnsi" w:cstheme="minorBidi"/>
          <w:kern w:val="24"/>
        </w:rPr>
        <w:t>January 9, 2018, 10:00 AM – 12:00 PM</w:t>
      </w:r>
    </w:p>
    <w:p w:rsidR="00A06593" w:rsidRPr="00A06593" w:rsidRDefault="00A06593" w:rsidP="00A0659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A06593">
        <w:rPr>
          <w:rFonts w:asciiTheme="minorHAnsi" w:eastAsiaTheme="minorEastAsia" w:hAnsiTheme="minorHAnsi" w:cstheme="minorBidi"/>
          <w:kern w:val="24"/>
        </w:rPr>
        <w:t>Health Policy Commission (HPC)</w:t>
      </w:r>
    </w:p>
    <w:p w:rsidR="00A06593" w:rsidRPr="00A06593" w:rsidRDefault="00A06593" w:rsidP="00A0659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A06593">
        <w:rPr>
          <w:rFonts w:asciiTheme="minorHAnsi" w:eastAsiaTheme="minorEastAsia" w:hAnsiTheme="minorHAnsi" w:cstheme="minorBidi"/>
          <w:kern w:val="24"/>
        </w:rPr>
        <w:t>Conference Room A, 8</w:t>
      </w:r>
      <w:r w:rsidRPr="00A06593">
        <w:rPr>
          <w:rFonts w:asciiTheme="minorHAnsi" w:eastAsiaTheme="minorEastAsia" w:hAnsiTheme="minorHAnsi" w:cstheme="minorBidi"/>
          <w:kern w:val="24"/>
          <w:position w:val="12"/>
          <w:vertAlign w:val="superscript"/>
        </w:rPr>
        <w:t>th</w:t>
      </w:r>
      <w:r w:rsidRPr="00A06593">
        <w:rPr>
          <w:rFonts w:asciiTheme="minorHAnsi" w:eastAsiaTheme="minorEastAsia" w:hAnsiTheme="minorHAnsi" w:cstheme="minorBidi"/>
          <w:kern w:val="24"/>
        </w:rPr>
        <w:t xml:space="preserve"> Floor</w:t>
      </w:r>
    </w:p>
    <w:p w:rsidR="00A06593" w:rsidRPr="00A06593" w:rsidRDefault="00A06593" w:rsidP="00A0659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A06593">
        <w:rPr>
          <w:rFonts w:asciiTheme="minorHAnsi" w:eastAsiaTheme="minorEastAsia" w:hAnsiTheme="minorHAnsi" w:cstheme="minorBidi"/>
          <w:kern w:val="24"/>
        </w:rPr>
        <w:t>50 Milk St.</w:t>
      </w:r>
    </w:p>
    <w:p w:rsidR="00A06593" w:rsidRPr="00A06593" w:rsidRDefault="00A06593" w:rsidP="00A0659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A06593">
        <w:rPr>
          <w:rFonts w:asciiTheme="minorHAnsi" w:eastAsiaTheme="minorEastAsia" w:hAnsiTheme="minorHAnsi" w:cstheme="minorBidi"/>
          <w:kern w:val="24"/>
        </w:rPr>
        <w:t>Boston, MA</w:t>
      </w:r>
    </w:p>
    <w:p w:rsidR="00A36987" w:rsidRDefault="00DF547F" w:rsidP="00A06593">
      <w:pPr>
        <w:rPr>
          <w:sz w:val="24"/>
          <w:szCs w:val="24"/>
        </w:rPr>
      </w:pPr>
    </w:p>
    <w:p w:rsidR="00A06593" w:rsidRDefault="00A06593" w:rsidP="00A06593">
      <w:pPr>
        <w:pStyle w:val="NormalWeb"/>
        <w:spacing w:before="0" w:beforeAutospacing="0" w:after="0" w:afterAutospacing="0"/>
        <w:rPr>
          <w:rFonts w:asciiTheme="minorHAnsi" w:eastAsia="MS PGothic" w:hAnsi="Arial" w:cstheme="minorBidi"/>
        </w:rPr>
      </w:pPr>
      <w:r w:rsidRPr="00A06593">
        <w:rPr>
          <w:rFonts w:asciiTheme="minorHAnsi" w:hAnsiTheme="minorHAnsi"/>
          <w:b/>
          <w:sz w:val="28"/>
          <w:szCs w:val="28"/>
          <w:u w:val="single"/>
        </w:rPr>
        <w:t>Slide 2</w:t>
      </w:r>
      <w:r>
        <w:br/>
      </w:r>
      <w:r w:rsidRPr="00A06593">
        <w:rPr>
          <w:rFonts w:asciiTheme="minorHAnsi" w:eastAsia="MS PGothic" w:hAnsi="Arial" w:cstheme="minorBidi"/>
        </w:rPr>
        <w:t>Proposed DRAFT Long-Term Supports (LTS) Coordinator Contract Updates</w:t>
      </w:r>
    </w:p>
    <w:p w:rsidR="00A06593" w:rsidRDefault="00A06593" w:rsidP="00A06593">
      <w:pPr>
        <w:pStyle w:val="NormalWeb"/>
        <w:spacing w:before="0" w:beforeAutospacing="0" w:after="0" w:afterAutospacing="0"/>
        <w:rPr>
          <w:rFonts w:asciiTheme="minorHAnsi" w:eastAsia="MS PGothic" w:hAnsi="Arial" w:cstheme="minorBidi"/>
        </w:rPr>
      </w:pPr>
    </w:p>
    <w:p w:rsidR="00A06593" w:rsidRDefault="00A06593" w:rsidP="00A06593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MassHealth and CMS are working on an amendment to the Three-Way Contract which includes several technical and policy updates. The amendment is currently in draft form, and subject to change pending MassHealth and CMS review and clearance.</w:t>
      </w:r>
      <w:r>
        <w:rPr>
          <w:rFonts w:asciiTheme="minorHAnsi" w:eastAsiaTheme="minorEastAsia" w:hAnsi="Arial" w:cstheme="minorBidi"/>
          <w:kern w:val="24"/>
        </w:rPr>
        <w:br/>
      </w:r>
    </w:p>
    <w:p w:rsidR="00A06593" w:rsidRPr="00A06593" w:rsidRDefault="00A06593" w:rsidP="00A06593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The current proposed language incorporates recommendations from the Council and the Ombudsman:</w:t>
      </w:r>
    </w:p>
    <w:p w:rsidR="00A06593" w:rsidRDefault="00A06593" w:rsidP="00A06593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Changes to comply with the 2016 Medicaid Managed Care Rule</w:t>
      </w:r>
    </w:p>
    <w:p w:rsidR="00A06593" w:rsidRDefault="00A06593" w:rsidP="00A06593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Clarifies the process for making service requests</w:t>
      </w:r>
    </w:p>
    <w:p w:rsidR="00A06593" w:rsidRPr="00A06593" w:rsidRDefault="00A06593" w:rsidP="00A06593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Incorporates plan coordination with the Ombudsman</w:t>
      </w:r>
      <w:r>
        <w:rPr>
          <w:rFonts w:asciiTheme="minorHAnsi" w:eastAsiaTheme="minorEastAsia" w:hAnsi="Arial" w:cstheme="minorBidi"/>
          <w:kern w:val="24"/>
        </w:rPr>
        <w:br/>
      </w:r>
    </w:p>
    <w:p w:rsidR="00A06593" w:rsidRDefault="00A06593" w:rsidP="00A06593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The amendment also proposes updates for LTS Coordinators:</w:t>
      </w:r>
    </w:p>
    <w:p w:rsidR="00A06593" w:rsidRDefault="00A06593" w:rsidP="00A06593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Updates to use the member facing term LTS Coordinator, in place of  Independent Living and Long-Term Services and Supports (IL-LTSS) Coordinator</w:t>
      </w:r>
      <w:r>
        <w:rPr>
          <w:rFonts w:asciiTheme="minorHAnsi" w:eastAsiaTheme="minorEastAsia" w:hAnsi="Arial" w:cstheme="minorBidi"/>
          <w:kern w:val="24"/>
        </w:rPr>
        <w:br/>
      </w:r>
    </w:p>
    <w:p w:rsidR="00A06593" w:rsidRDefault="00A06593" w:rsidP="00A06593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Clarifies the role of the LTS Coordinator to be more inclusive of behavioral health (BH) and recovery needs by specifying that they:</w:t>
      </w:r>
    </w:p>
    <w:p w:rsidR="00A06593" w:rsidRDefault="00A06593" w:rsidP="00A06593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 xml:space="preserve">Are responsible for advocating for, and providing education about, recovery needs of the member (in addition to LTSS) </w:t>
      </w:r>
    </w:p>
    <w:p w:rsidR="00A06593" w:rsidRDefault="00A06593" w:rsidP="00A06593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May have experience working with people with BH needs (in addition to people with disabilities and/or elders in need of LTSS)</w:t>
      </w:r>
      <w:r>
        <w:rPr>
          <w:rFonts w:asciiTheme="minorHAnsi" w:eastAsiaTheme="minorEastAsia" w:hAnsi="Arial" w:cstheme="minorBidi"/>
          <w:kern w:val="24"/>
        </w:rPr>
        <w:br/>
      </w:r>
      <w:r w:rsidRPr="00A06593">
        <w:rPr>
          <w:rFonts w:asciiTheme="minorHAnsi" w:eastAsiaTheme="minorEastAsia" w:hAnsi="Arial" w:cstheme="minorBidi"/>
          <w:kern w:val="24"/>
        </w:rPr>
        <w:t xml:space="preserve"> </w:t>
      </w:r>
    </w:p>
    <w:p w:rsidR="00A06593" w:rsidRDefault="00A06593" w:rsidP="00A06593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Strengthens the ability of LTS Coordinators to access enrollee information in the same way as other Integrated Care Team members, and requires that:</w:t>
      </w:r>
    </w:p>
    <w:p w:rsidR="00A06593" w:rsidRDefault="00A06593" w:rsidP="00A06593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 xml:space="preserve">LTS Coordinators be given access to the Centralized Enrollee Record </w:t>
      </w:r>
    </w:p>
    <w:p w:rsidR="00A06593" w:rsidRPr="00A06593" w:rsidRDefault="00A06593" w:rsidP="00A06593">
      <w:pPr>
        <w:pStyle w:val="NormalWeb"/>
        <w:numPr>
          <w:ilvl w:val="2"/>
          <w:numId w:val="1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The Contractor ensure effective linkages for clinical and management information systems among all providers, including LTS Coordinators</w:t>
      </w:r>
    </w:p>
    <w:p w:rsidR="00A06593" w:rsidRDefault="00A06593" w:rsidP="00A06593">
      <w:pPr>
        <w:rPr>
          <w:sz w:val="24"/>
          <w:szCs w:val="24"/>
        </w:rPr>
      </w:pPr>
    </w:p>
    <w:p w:rsidR="00A06593" w:rsidRDefault="00A06593" w:rsidP="00A06593">
      <w:pPr>
        <w:pStyle w:val="NormalWeb"/>
        <w:spacing w:before="0" w:beforeAutospacing="0" w:after="0" w:afterAutospacing="0"/>
        <w:rPr>
          <w:rFonts w:asciiTheme="minorHAnsi" w:eastAsia="MS PGothic" w:hAnsi="Arial" w:cstheme="minorBidi"/>
        </w:rPr>
      </w:pPr>
      <w:r w:rsidRPr="00A06593">
        <w:rPr>
          <w:rFonts w:asciiTheme="minorHAnsi" w:hAnsiTheme="minorHAnsi"/>
          <w:b/>
          <w:sz w:val="28"/>
          <w:szCs w:val="28"/>
          <w:u w:val="single"/>
        </w:rPr>
        <w:lastRenderedPageBreak/>
        <w:t>Slide 3</w:t>
      </w:r>
      <w:r>
        <w:br/>
      </w:r>
      <w:r w:rsidRPr="00A06593">
        <w:rPr>
          <w:rFonts w:asciiTheme="minorHAnsi" w:eastAsia="MS PGothic" w:hAnsi="Arial" w:cstheme="minorBidi"/>
        </w:rPr>
        <w:t>Accessibility and Sexual Health Questions</w:t>
      </w:r>
    </w:p>
    <w:p w:rsidR="00A06593" w:rsidRDefault="00A06593" w:rsidP="00A06593">
      <w:pPr>
        <w:pStyle w:val="NormalWeb"/>
        <w:spacing w:before="0" w:beforeAutospacing="0" w:after="0" w:afterAutospacing="0"/>
        <w:rPr>
          <w:rFonts w:asciiTheme="minorHAnsi" w:eastAsia="MS PGothic" w:hAnsi="Arial" w:cstheme="minorBidi"/>
        </w:rPr>
      </w:pPr>
    </w:p>
    <w:p w:rsidR="00A06593" w:rsidRPr="00A06593" w:rsidRDefault="00A06593" w:rsidP="00A06593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A06593">
        <w:rPr>
          <w:rFonts w:asciiTheme="minorHAnsi" w:eastAsia="MS PGothic" w:hAnsi="Arial" w:cstheme="minorBidi"/>
        </w:rPr>
        <w:t xml:space="preserve">Based on </w:t>
      </w:r>
      <w:r w:rsidRPr="00A06593">
        <w:rPr>
          <w:rFonts w:asciiTheme="minorHAnsi" w:eastAsiaTheme="minorEastAsia" w:hAnsi="Arial" w:cstheme="minorBidi"/>
          <w:kern w:val="24"/>
        </w:rPr>
        <w:t xml:space="preserve">research and recommendations sponsored by the Patient-Centered Outcomes Research Institute (PCORI), </w:t>
      </w:r>
      <w:r w:rsidRPr="00A06593">
        <w:rPr>
          <w:rFonts w:asciiTheme="minorHAnsi" w:eastAsia="MS PGothic" w:hAnsi="Arial" w:cstheme="minorBidi"/>
        </w:rPr>
        <w:t>MassHealth and CMS are also working to incorporate questions about accessibility and sexual health in the 2018 CAHPS Survey and in the Three-Way Contract</w:t>
      </w:r>
      <w:r w:rsidRPr="00A06593">
        <w:rPr>
          <w:rFonts w:asciiTheme="minorHAnsi" w:eastAsia="MS PGothic" w:hAnsi="Arial" w:cstheme="minorBidi"/>
        </w:rPr>
        <w:br/>
      </w:r>
    </w:p>
    <w:p w:rsidR="00A06593" w:rsidRPr="00A06593" w:rsidRDefault="00A06593" w:rsidP="00A06593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MassHealth worked with CMS to add two new questions to the Massachusetts-specific CAHPS survey section in 2018 to better reflect issues pertaining to members living with disabilities:</w:t>
      </w:r>
    </w:p>
    <w:p w:rsidR="00A06593" w:rsidRPr="00A06593" w:rsidRDefault="00A06593" w:rsidP="00A06593">
      <w:pPr>
        <w:pStyle w:val="NormalWeb"/>
        <w:numPr>
          <w:ilvl w:val="1"/>
          <w:numId w:val="2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MA6R.</w:t>
      </w:r>
      <w:r w:rsidRPr="00A06593">
        <w:rPr>
          <w:rFonts w:asciiTheme="minorHAnsi" w:eastAsiaTheme="minorEastAsia" w:hAnsi="Arial" w:cstheme="minorBidi"/>
          <w:kern w:val="24"/>
        </w:rPr>
        <w:t> </w:t>
      </w:r>
      <w:r w:rsidRPr="00A06593">
        <w:rPr>
          <w:rFonts w:asciiTheme="minorHAnsi" w:eastAsiaTheme="minorEastAsia" w:hAnsi="Arial" w:cstheme="minorBidi"/>
          <w:kern w:val="24"/>
        </w:rPr>
        <w:t xml:space="preserve"> In the last 6 months, has your provider refused to assist you with obtaining services or equipment that you felt you need to be independent at home or in the community?</w:t>
      </w:r>
      <w:r w:rsidRPr="00A06593">
        <w:rPr>
          <w:rFonts w:asciiTheme="minorHAnsi" w:eastAsiaTheme="minorEastAsia" w:hAnsi="Arial" w:cstheme="minorBidi"/>
          <w:kern w:val="24"/>
        </w:rPr>
        <w:t> </w:t>
      </w:r>
      <w:r w:rsidRPr="00A06593">
        <w:rPr>
          <w:rFonts w:asciiTheme="minorHAnsi" w:eastAsiaTheme="minorEastAsia" w:hAnsi="Arial" w:cstheme="minorBidi"/>
          <w:kern w:val="24"/>
        </w:rPr>
        <w:t xml:space="preserve"> (Yes / No)</w:t>
      </w:r>
      <w:r w:rsidRPr="00A06593">
        <w:rPr>
          <w:rFonts w:asciiTheme="minorHAnsi" w:eastAsiaTheme="minorEastAsia" w:hAnsi="Arial" w:cstheme="minorBidi"/>
          <w:kern w:val="24"/>
        </w:rPr>
        <w:t> </w:t>
      </w:r>
    </w:p>
    <w:p w:rsidR="00A06593" w:rsidRPr="00A06593" w:rsidRDefault="00A06593" w:rsidP="00A06593">
      <w:pPr>
        <w:pStyle w:val="NormalWeb"/>
        <w:numPr>
          <w:ilvl w:val="1"/>
          <w:numId w:val="2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MA10.</w:t>
      </w:r>
      <w:r w:rsidRPr="00A06593">
        <w:rPr>
          <w:rFonts w:asciiTheme="minorHAnsi" w:eastAsiaTheme="minorEastAsia" w:hAnsi="Arial" w:cstheme="minorBidi"/>
          <w:kern w:val="24"/>
        </w:rPr>
        <w:t> </w:t>
      </w:r>
      <w:r w:rsidRPr="00A06593">
        <w:rPr>
          <w:rFonts w:asciiTheme="minorHAnsi" w:eastAsiaTheme="minorEastAsia" w:hAnsi="Arial" w:cstheme="minorBidi"/>
          <w:kern w:val="24"/>
        </w:rPr>
        <w:t xml:space="preserve"> In the last 6 months, how often has your PCP or care coordinator asked about how your health or medical treatment affects your sexual function or desires? (Never / Sometimes / Usually / Always)</w:t>
      </w:r>
      <w:r w:rsidRPr="00A06593">
        <w:rPr>
          <w:rFonts w:asciiTheme="minorHAnsi" w:eastAsiaTheme="minorEastAsia" w:hAnsi="Arial" w:cstheme="minorBidi"/>
          <w:kern w:val="24"/>
        </w:rPr>
        <w:br/>
      </w:r>
    </w:p>
    <w:p w:rsidR="00A06593" w:rsidRPr="00A06593" w:rsidRDefault="00A06593" w:rsidP="00A06593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 xml:space="preserve">Proposed DRAFT updates to the Contract would also add to the comprehensive assessment domains: </w:t>
      </w:r>
    </w:p>
    <w:p w:rsidR="00A06593" w:rsidRPr="00A06593" w:rsidRDefault="00A06593" w:rsidP="00A06593">
      <w:pPr>
        <w:pStyle w:val="NormalWeb"/>
        <w:numPr>
          <w:ilvl w:val="1"/>
          <w:numId w:val="2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Sexual and reproductive health</w:t>
      </w:r>
    </w:p>
    <w:p w:rsidR="00A06593" w:rsidRPr="00A06593" w:rsidRDefault="00A06593" w:rsidP="00A06593">
      <w:pPr>
        <w:pStyle w:val="NormalWeb"/>
        <w:numPr>
          <w:ilvl w:val="1"/>
          <w:numId w:val="2"/>
        </w:numPr>
        <w:spacing w:before="0" w:beforeAutospacing="0" w:after="0" w:afterAutospacing="0"/>
      </w:pPr>
      <w:r w:rsidRPr="00A06593">
        <w:rPr>
          <w:rFonts w:asciiTheme="minorHAnsi" w:eastAsiaTheme="minorEastAsia" w:hAnsi="Arial" w:cstheme="minorBidi"/>
          <w:kern w:val="24"/>
        </w:rPr>
        <w:t>At the option of the Enrollee, sexual orientation and gender identity</w:t>
      </w:r>
    </w:p>
    <w:p w:rsidR="00A06593" w:rsidRDefault="00A06593" w:rsidP="00A06593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2060"/>
          <w:kern w:val="24"/>
        </w:rPr>
      </w:pPr>
    </w:p>
    <w:p w:rsidR="00A06593" w:rsidRDefault="00A06593" w:rsidP="00A06593">
      <w:pPr>
        <w:pStyle w:val="NormalWeb"/>
        <w:spacing w:before="0" w:beforeAutospacing="0" w:after="0" w:afterAutospacing="0"/>
        <w:rPr>
          <w:rFonts w:asciiTheme="minorHAnsi" w:eastAsia="MS PGothic" w:hAnsi="Arial" w:cstheme="minorBidi"/>
        </w:rPr>
      </w:pPr>
      <w:r w:rsidRPr="00A06593">
        <w:rPr>
          <w:rFonts w:asciiTheme="minorHAnsi" w:eastAsiaTheme="minorEastAsia" w:hAnsi="Arial" w:cstheme="minorBidi"/>
          <w:b/>
          <w:kern w:val="24"/>
          <w:sz w:val="28"/>
          <w:szCs w:val="28"/>
          <w:u w:val="single"/>
        </w:rPr>
        <w:t>Slide 4</w:t>
      </w:r>
      <w:r w:rsidR="00496987">
        <w:rPr>
          <w:rFonts w:asciiTheme="minorHAnsi" w:eastAsiaTheme="minorEastAsia" w:hAnsi="Arial" w:cstheme="minorBidi"/>
          <w:b/>
          <w:kern w:val="24"/>
          <w:sz w:val="28"/>
          <w:szCs w:val="28"/>
          <w:u w:val="single"/>
        </w:rPr>
        <w:t xml:space="preserve">  </w:t>
      </w:r>
      <w:r>
        <w:rPr>
          <w:rFonts w:asciiTheme="minorHAnsi" w:eastAsiaTheme="minorEastAsia" w:hAnsi="Arial" w:cstheme="minorBidi"/>
          <w:kern w:val="24"/>
        </w:rPr>
        <w:br/>
      </w:r>
      <w:r w:rsidRPr="00A06593">
        <w:rPr>
          <w:rFonts w:asciiTheme="minorHAnsi" w:eastAsia="MS PGothic" w:hAnsi="Arial" w:cstheme="minorBidi"/>
        </w:rPr>
        <w:t>Request for Feedback on One Care and Duals Demonstration Websites</w:t>
      </w:r>
    </w:p>
    <w:p w:rsidR="00A06593" w:rsidRDefault="00A06593" w:rsidP="00A06593">
      <w:pPr>
        <w:pStyle w:val="NormalWeb"/>
        <w:spacing w:before="0" w:beforeAutospacing="0" w:after="0" w:afterAutospacing="0"/>
        <w:rPr>
          <w:rFonts w:asciiTheme="minorHAnsi" w:eastAsia="MS PGothic" w:hAnsi="Arial" w:cstheme="minorBidi"/>
        </w:rPr>
      </w:pPr>
    </w:p>
    <w:p w:rsidR="0038234A" w:rsidRPr="0038234A" w:rsidRDefault="00A06593" w:rsidP="00A0659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A06593">
        <w:rPr>
          <w:rFonts w:asciiTheme="minorHAnsi" w:eastAsiaTheme="minorEastAsia" w:hAnsiTheme="minorHAnsi" w:cstheme="minorBidi"/>
          <w:kern w:val="24"/>
        </w:rPr>
        <w:t>The official Massachusetts state government website, including the One Care and Duals Demonstration pages, have transitioned to a new web pla</w:t>
      </w:r>
      <w:r w:rsidR="0038234A">
        <w:rPr>
          <w:rFonts w:asciiTheme="minorHAnsi" w:eastAsiaTheme="minorEastAsia" w:hAnsiTheme="minorHAnsi" w:cstheme="minorBidi"/>
          <w:kern w:val="24"/>
        </w:rPr>
        <w:t>tform with a new look and feel.</w:t>
      </w:r>
      <w:r w:rsidR="0038234A">
        <w:rPr>
          <w:rFonts w:asciiTheme="minorHAnsi" w:eastAsiaTheme="minorEastAsia" w:hAnsiTheme="minorHAnsi" w:cstheme="minorBidi"/>
          <w:kern w:val="24"/>
        </w:rPr>
        <w:br/>
      </w:r>
    </w:p>
    <w:p w:rsidR="0038234A" w:rsidRDefault="00A06593" w:rsidP="0038234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38234A">
        <w:rPr>
          <w:rFonts w:asciiTheme="minorHAnsi" w:eastAsiaTheme="minorEastAsia" w:hAnsiTheme="minorHAnsi" w:cstheme="minorBidi"/>
          <w:kern w:val="24"/>
        </w:rPr>
        <w:t>The “friendly” web addresses are:</w:t>
      </w:r>
    </w:p>
    <w:p w:rsidR="0038234A" w:rsidRDefault="00A06593" w:rsidP="0038234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38234A">
        <w:rPr>
          <w:rFonts w:asciiTheme="minorHAnsi" w:eastAsiaTheme="minorEastAsia" w:hAnsiTheme="minorHAnsi" w:cstheme="minorBidi"/>
          <w:kern w:val="24"/>
        </w:rPr>
        <w:t xml:space="preserve">One Care website: </w:t>
      </w:r>
      <w:hyperlink r:id="rId6" w:history="1">
        <w:r w:rsidRPr="0038234A">
          <w:rPr>
            <w:rStyle w:val="Hyperlink"/>
            <w:rFonts w:asciiTheme="minorHAnsi" w:eastAsiaTheme="minorEastAsia" w:hAnsiTheme="minorHAnsi" w:cstheme="minorBidi"/>
            <w:color w:val="auto"/>
            <w:kern w:val="24"/>
          </w:rPr>
          <w:t>www.mass.gov/one-care</w:t>
        </w:r>
      </w:hyperlink>
    </w:p>
    <w:p w:rsidR="0038234A" w:rsidRDefault="00A06593" w:rsidP="00A0659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38234A">
        <w:rPr>
          <w:rFonts w:asciiTheme="minorHAnsi" w:eastAsiaTheme="minorEastAsia" w:hAnsiTheme="minorHAnsi" w:cstheme="minorBidi"/>
          <w:kern w:val="24"/>
        </w:rPr>
        <w:t xml:space="preserve">Duals Website: </w:t>
      </w:r>
      <w:hyperlink r:id="rId7" w:history="1">
        <w:r w:rsidRPr="0038234A">
          <w:rPr>
            <w:rStyle w:val="Hyperlink"/>
            <w:rFonts w:asciiTheme="minorHAnsi" w:eastAsiaTheme="minorEastAsia" w:hAnsiTheme="minorHAnsi" w:cstheme="minorBidi"/>
            <w:color w:val="auto"/>
            <w:kern w:val="24"/>
          </w:rPr>
          <w:t>www.mass.gov/masshealth/duals</w:t>
        </w:r>
      </w:hyperlink>
      <w:r w:rsidRPr="0038234A">
        <w:rPr>
          <w:rFonts w:asciiTheme="minorHAnsi" w:eastAsiaTheme="minorEastAsia" w:hAnsiTheme="minorHAnsi" w:cstheme="minorBidi"/>
          <w:kern w:val="24"/>
        </w:rPr>
        <w:t xml:space="preserve"> </w:t>
      </w:r>
      <w:r w:rsidR="0038234A">
        <w:rPr>
          <w:rFonts w:asciiTheme="minorHAnsi" w:eastAsiaTheme="minorEastAsia" w:hAnsiTheme="minorHAnsi" w:cstheme="minorBidi"/>
          <w:kern w:val="24"/>
        </w:rPr>
        <w:br/>
      </w:r>
    </w:p>
    <w:p w:rsidR="0038234A" w:rsidRDefault="00A06593" w:rsidP="0038234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38234A">
        <w:rPr>
          <w:rFonts w:asciiTheme="minorHAnsi" w:eastAsiaTheme="minorEastAsia" w:hAnsiTheme="minorHAnsi" w:cstheme="minorBidi"/>
          <w:kern w:val="24"/>
        </w:rPr>
        <w:t>MassHealth is requesting feedback from the Council on the new website format:</w:t>
      </w:r>
    </w:p>
    <w:p w:rsidR="0038234A" w:rsidRDefault="00A06593" w:rsidP="0038234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38234A">
        <w:rPr>
          <w:rFonts w:asciiTheme="minorHAnsi" w:eastAsiaTheme="minorEastAsia" w:hAnsiTheme="minorHAnsi" w:cstheme="minorBidi"/>
          <w:kern w:val="24"/>
        </w:rPr>
        <w:t>It is easy to find the information you’re looking for?</w:t>
      </w:r>
    </w:p>
    <w:p w:rsidR="0038234A" w:rsidRDefault="00A06593" w:rsidP="0038234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38234A">
        <w:rPr>
          <w:rFonts w:asciiTheme="minorHAnsi" w:eastAsiaTheme="minorEastAsia" w:hAnsiTheme="minorHAnsi" w:cstheme="minorBidi"/>
          <w:kern w:val="24"/>
        </w:rPr>
        <w:t>Is there any other information you wish was included on the website?</w:t>
      </w:r>
    </w:p>
    <w:p w:rsidR="0038234A" w:rsidRDefault="00A06593" w:rsidP="0038234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38234A">
        <w:rPr>
          <w:rFonts w:asciiTheme="minorHAnsi" w:eastAsiaTheme="minorEastAsia" w:hAnsiTheme="minorHAnsi" w:cstheme="minorBidi"/>
          <w:kern w:val="24"/>
        </w:rPr>
        <w:t>Are there any other improvements you’d suggest?</w:t>
      </w:r>
    </w:p>
    <w:p w:rsidR="0038234A" w:rsidRDefault="00A06593" w:rsidP="00A06593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38234A">
        <w:rPr>
          <w:rFonts w:asciiTheme="minorHAnsi" w:eastAsiaTheme="minorEastAsia" w:hAnsiTheme="minorHAnsi" w:cstheme="minorBidi"/>
          <w:kern w:val="24"/>
        </w:rPr>
        <w:t xml:space="preserve">Please email your responses and suggestions to the One Care inbox: </w:t>
      </w:r>
      <w:hyperlink r:id="rId8" w:history="1">
        <w:r w:rsidRPr="0038234A">
          <w:rPr>
            <w:rStyle w:val="Hyperlink"/>
            <w:rFonts w:asciiTheme="minorHAnsi" w:eastAsiaTheme="minorEastAsia" w:hAnsiTheme="minorHAnsi" w:cs="Arial"/>
            <w:color w:val="auto"/>
            <w:kern w:val="24"/>
          </w:rPr>
          <w:t>OneCare@state.ma.us</w:t>
        </w:r>
      </w:hyperlink>
      <w:r w:rsidR="0038234A">
        <w:rPr>
          <w:rFonts w:asciiTheme="minorHAnsi" w:eastAsiaTheme="minorEastAsia" w:hAnsiTheme="minorHAnsi" w:cs="Arial"/>
          <w:kern w:val="24"/>
        </w:rPr>
        <w:br/>
      </w:r>
    </w:p>
    <w:p w:rsidR="0038234A" w:rsidRDefault="00A06593" w:rsidP="0038234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38234A">
        <w:rPr>
          <w:rFonts w:asciiTheme="minorHAnsi" w:eastAsiaTheme="minorEastAsia" w:hAnsiTheme="minorHAnsi" w:cstheme="minorBidi"/>
          <w:kern w:val="24"/>
        </w:rPr>
        <w:t>MassHealth is also updating Frequently-Asked Questions (FAQs) for providers and consumers (not yet posted), and will be seeking Council (and OCO) feedback on the updated drafts.</w:t>
      </w:r>
    </w:p>
    <w:p w:rsidR="00A06593" w:rsidRPr="0038234A" w:rsidRDefault="00A06593" w:rsidP="0038234A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/>
        </w:rPr>
      </w:pPr>
      <w:r w:rsidRPr="0038234A">
        <w:rPr>
          <w:rFonts w:asciiTheme="minorHAnsi" w:eastAsiaTheme="minorEastAsia" w:hAnsiTheme="minorHAnsi" w:cstheme="minorBidi"/>
          <w:kern w:val="24"/>
        </w:rPr>
        <w:lastRenderedPageBreak/>
        <w:t>MassHealth will be particularly interested in any Council suggestions on FAQs that should be added or clarified based on memb</w:t>
      </w:r>
      <w:r w:rsidR="0038234A">
        <w:rPr>
          <w:rFonts w:asciiTheme="minorHAnsi" w:eastAsiaTheme="minorEastAsia" w:hAnsiTheme="minorHAnsi" w:cstheme="minorBidi"/>
          <w:kern w:val="24"/>
        </w:rPr>
        <w:t xml:space="preserve">er feedback received during the </w:t>
      </w:r>
      <w:r w:rsidRPr="0038234A">
        <w:rPr>
          <w:rFonts w:asciiTheme="minorHAnsi" w:eastAsiaTheme="minorEastAsia" w:hAnsiTheme="minorHAnsi" w:cstheme="minorBidi"/>
          <w:kern w:val="24"/>
        </w:rPr>
        <w:t>December 8</w:t>
      </w:r>
      <w:r w:rsidRPr="0038234A">
        <w:rPr>
          <w:rFonts w:asciiTheme="minorHAnsi" w:eastAsiaTheme="minorEastAsia" w:hAnsiTheme="minorHAnsi" w:cstheme="minorBidi"/>
          <w:kern w:val="24"/>
          <w:position w:val="10"/>
          <w:vertAlign w:val="superscript"/>
        </w:rPr>
        <w:t>th</w:t>
      </w:r>
      <w:r w:rsidRPr="0038234A">
        <w:rPr>
          <w:rFonts w:asciiTheme="minorHAnsi" w:eastAsiaTheme="minorEastAsia" w:hAnsiTheme="minorHAnsi" w:cstheme="minorBidi"/>
          <w:kern w:val="24"/>
        </w:rPr>
        <w:t xml:space="preserve"> listening sessions. </w:t>
      </w:r>
    </w:p>
    <w:p w:rsidR="0038234A" w:rsidRDefault="0038234A" w:rsidP="0038234A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</w:rPr>
      </w:pPr>
    </w:p>
    <w:p w:rsidR="0038234A" w:rsidRPr="0038234A" w:rsidRDefault="0038234A" w:rsidP="0038234A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kern w:val="24"/>
          <w:sz w:val="28"/>
          <w:szCs w:val="28"/>
          <w:u w:val="single"/>
        </w:rPr>
      </w:pPr>
      <w:r w:rsidRPr="0038234A">
        <w:rPr>
          <w:rFonts w:asciiTheme="minorHAnsi" w:eastAsiaTheme="minorEastAsia" w:hAnsiTheme="minorHAnsi" w:cstheme="minorBidi"/>
          <w:b/>
          <w:kern w:val="24"/>
          <w:sz w:val="28"/>
          <w:szCs w:val="28"/>
          <w:u w:val="single"/>
        </w:rPr>
        <w:t>Slide 5</w:t>
      </w:r>
      <w:r w:rsidRPr="0038234A">
        <w:rPr>
          <w:rFonts w:asciiTheme="minorHAnsi" w:eastAsiaTheme="minorEastAsia" w:hAnsiTheme="minorHAnsi" w:cstheme="minorBidi"/>
          <w:b/>
          <w:kern w:val="24"/>
          <w:sz w:val="28"/>
          <w:szCs w:val="28"/>
          <w:u w:val="single"/>
        </w:rPr>
        <w:br/>
      </w:r>
    </w:p>
    <w:p w:rsidR="0038234A" w:rsidRPr="00496987" w:rsidRDefault="0038234A" w:rsidP="0038234A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96987">
        <w:rPr>
          <w:rFonts w:asciiTheme="minorHAnsi" w:eastAsiaTheme="minorEastAsia" w:hAnsiTheme="minorHAnsi" w:cs="Arial"/>
          <w:b/>
          <w:bCs/>
          <w:kern w:val="24"/>
          <w:sz w:val="28"/>
          <w:szCs w:val="28"/>
        </w:rPr>
        <w:t xml:space="preserve">Visit us at: </w:t>
      </w:r>
      <w:hyperlink r:id="rId9" w:history="1">
        <w:r w:rsidRPr="00496987">
          <w:rPr>
            <w:rStyle w:val="Hyperlink"/>
            <w:rFonts w:asciiTheme="minorHAnsi" w:eastAsiaTheme="minorEastAsia" w:hAnsiTheme="minorHAnsi" w:cstheme="minorBidi"/>
            <w:b/>
            <w:bCs/>
            <w:color w:val="auto"/>
            <w:kern w:val="24"/>
            <w:sz w:val="28"/>
            <w:szCs w:val="28"/>
          </w:rPr>
          <w:t>www.mass.gov/one-care</w:t>
        </w:r>
      </w:hyperlink>
    </w:p>
    <w:p w:rsidR="0038234A" w:rsidRPr="00496987" w:rsidRDefault="0038234A" w:rsidP="0038234A">
      <w:pPr>
        <w:pStyle w:val="NormalWe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96987">
        <w:rPr>
          <w:rFonts w:asciiTheme="minorHAnsi" w:eastAsiaTheme="minorEastAsia" w:hAnsiTheme="minorHAnsi" w:cs="Arial"/>
          <w:b/>
          <w:bCs/>
          <w:kern w:val="24"/>
          <w:sz w:val="28"/>
          <w:szCs w:val="28"/>
        </w:rPr>
        <w:t xml:space="preserve">Email us at: </w:t>
      </w:r>
      <w:hyperlink r:id="rId10" w:history="1">
        <w:r w:rsidRPr="00496987">
          <w:rPr>
            <w:rStyle w:val="Hyperlink"/>
            <w:rFonts w:asciiTheme="minorHAnsi" w:eastAsiaTheme="minorEastAsia" w:hAnsiTheme="minorHAnsi" w:cs="Arial"/>
            <w:b/>
            <w:bCs/>
            <w:color w:val="auto"/>
            <w:kern w:val="24"/>
            <w:sz w:val="28"/>
            <w:szCs w:val="28"/>
          </w:rPr>
          <w:t>OneCare@state.ma.us</w:t>
        </w:r>
      </w:hyperlink>
    </w:p>
    <w:p w:rsidR="00A06593" w:rsidRDefault="00A06593" w:rsidP="00A06593">
      <w:pPr>
        <w:pStyle w:val="NormalWeb"/>
        <w:spacing w:before="0" w:beforeAutospacing="0" w:after="0" w:afterAutospacing="0"/>
      </w:pPr>
    </w:p>
    <w:p w:rsidR="00A06593" w:rsidRPr="00A06593" w:rsidRDefault="00A06593" w:rsidP="00A06593">
      <w:pPr>
        <w:pStyle w:val="NormalWeb"/>
        <w:spacing w:before="0" w:beforeAutospacing="0" w:after="0" w:afterAutospacing="0"/>
      </w:pPr>
      <w:r>
        <w:rPr>
          <w:rFonts w:asciiTheme="minorHAnsi" w:eastAsiaTheme="minorEastAsia" w:hAnsi="Arial" w:cstheme="minorBidi"/>
          <w:color w:val="002060"/>
          <w:kern w:val="24"/>
        </w:rPr>
        <w:br/>
      </w:r>
    </w:p>
    <w:p w:rsidR="00A06593" w:rsidRDefault="00A06593" w:rsidP="00A06593">
      <w:pPr>
        <w:pStyle w:val="NormalWeb"/>
        <w:spacing w:before="0" w:beforeAutospacing="0" w:after="0" w:afterAutospacing="0"/>
      </w:pPr>
    </w:p>
    <w:p w:rsidR="00A06593" w:rsidRPr="00A06593" w:rsidRDefault="00A06593" w:rsidP="00A06593">
      <w:pPr>
        <w:rPr>
          <w:sz w:val="24"/>
          <w:szCs w:val="24"/>
        </w:rPr>
      </w:pPr>
    </w:p>
    <w:sectPr w:rsidR="00A06593" w:rsidRPr="00A06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E2BA0"/>
    <w:multiLevelType w:val="hybridMultilevel"/>
    <w:tmpl w:val="F4A61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0D2809"/>
    <w:multiLevelType w:val="hybridMultilevel"/>
    <w:tmpl w:val="3302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609D4"/>
    <w:multiLevelType w:val="hybridMultilevel"/>
    <w:tmpl w:val="55B0A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93"/>
    <w:rsid w:val="0005309C"/>
    <w:rsid w:val="00144ED9"/>
    <w:rsid w:val="00157028"/>
    <w:rsid w:val="001709EA"/>
    <w:rsid w:val="00181FDC"/>
    <w:rsid w:val="001D0DF5"/>
    <w:rsid w:val="001F75B5"/>
    <w:rsid w:val="002343B5"/>
    <w:rsid w:val="0024042F"/>
    <w:rsid w:val="002E54C9"/>
    <w:rsid w:val="002F1985"/>
    <w:rsid w:val="002F1D31"/>
    <w:rsid w:val="003772D2"/>
    <w:rsid w:val="0038234A"/>
    <w:rsid w:val="003A4A17"/>
    <w:rsid w:val="003B42AA"/>
    <w:rsid w:val="003F3A11"/>
    <w:rsid w:val="00496987"/>
    <w:rsid w:val="004B72FB"/>
    <w:rsid w:val="00523B76"/>
    <w:rsid w:val="00657632"/>
    <w:rsid w:val="006817A3"/>
    <w:rsid w:val="00872548"/>
    <w:rsid w:val="008A1A69"/>
    <w:rsid w:val="008A4044"/>
    <w:rsid w:val="008B1D28"/>
    <w:rsid w:val="008F263C"/>
    <w:rsid w:val="008F59E1"/>
    <w:rsid w:val="00947898"/>
    <w:rsid w:val="00962D56"/>
    <w:rsid w:val="009E0B7A"/>
    <w:rsid w:val="00A04C71"/>
    <w:rsid w:val="00A06593"/>
    <w:rsid w:val="00A16DBE"/>
    <w:rsid w:val="00AA06FF"/>
    <w:rsid w:val="00C24799"/>
    <w:rsid w:val="00CA1D58"/>
    <w:rsid w:val="00CB37CF"/>
    <w:rsid w:val="00CD4FCF"/>
    <w:rsid w:val="00CE0D05"/>
    <w:rsid w:val="00CE17A3"/>
    <w:rsid w:val="00CF32F5"/>
    <w:rsid w:val="00D53D4A"/>
    <w:rsid w:val="00DB0079"/>
    <w:rsid w:val="00DF547F"/>
    <w:rsid w:val="00E61306"/>
    <w:rsid w:val="00EE003D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65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6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eCare@state.ma.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ss.gov/masshealth/dua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one-car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neCare@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one-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Jenna</cp:lastModifiedBy>
  <cp:revision>2</cp:revision>
  <dcterms:created xsi:type="dcterms:W3CDTF">2018-02-02T13:31:00Z</dcterms:created>
  <dcterms:modified xsi:type="dcterms:W3CDTF">2018-02-02T13:31:00Z</dcterms:modified>
</cp:coreProperties>
</file>