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AC" w:rsidRPr="00F05D99" w:rsidRDefault="00DB7C58" w:rsidP="00DB7C58">
      <w:pPr>
        <w:rPr>
          <w:rFonts w:asciiTheme="minorHAnsi" w:hAnsiTheme="minorHAnsi" w:cs="Calibri"/>
          <w:b/>
        </w:rPr>
      </w:pPr>
      <w:bookmarkStart w:id="0" w:name="_GoBack"/>
      <w:bookmarkEnd w:id="0"/>
      <w:r w:rsidRPr="00F05D99">
        <w:rPr>
          <w:rFonts w:asciiTheme="minorHAnsi" w:hAnsiTheme="minorHAnsi" w:cs="Calibri"/>
          <w:b/>
        </w:rPr>
        <w:t>Slide 1</w:t>
      </w:r>
    </w:p>
    <w:p w:rsidR="00DB7C58" w:rsidRPr="00F05D99" w:rsidRDefault="00DB7C58" w:rsidP="00DB7C58">
      <w:pPr>
        <w:spacing w:after="200" w:line="276" w:lineRule="auto"/>
        <w:rPr>
          <w:rFonts w:asciiTheme="minorHAnsi" w:hAnsiTheme="minorHAnsi" w:cs="Calibri"/>
          <w:b/>
        </w:rPr>
      </w:pPr>
      <w:r w:rsidRPr="00F05D99">
        <w:rPr>
          <w:rFonts w:asciiTheme="minorHAnsi" w:hAnsiTheme="minorHAnsi" w:cs="Calibri"/>
          <w:b/>
          <w:bCs/>
        </w:rPr>
        <w:t>One Care: MassHealth plus Medicare</w:t>
      </w:r>
    </w:p>
    <w:p w:rsidR="00DB7C58" w:rsidRPr="00F05D99" w:rsidRDefault="00DB7C58">
      <w:pPr>
        <w:rPr>
          <w:rFonts w:asciiTheme="minorHAnsi" w:hAnsiTheme="minorHAnsi" w:cs="Calibri"/>
        </w:rPr>
      </w:pPr>
      <w:r w:rsidRPr="00F05D99">
        <w:rPr>
          <w:rFonts w:asciiTheme="minorHAnsi" w:hAnsiTheme="minorHAnsi" w:cs="Calibri"/>
        </w:rPr>
        <w:t>MassHealth Demonstration to Integrate Care for Dual Eligibles</w:t>
      </w:r>
    </w:p>
    <w:p w:rsidR="00DB7C58" w:rsidRPr="00F05D99" w:rsidRDefault="00DB7C58" w:rsidP="00DB7C58">
      <w:pPr>
        <w:rPr>
          <w:rFonts w:asciiTheme="minorHAnsi" w:hAnsiTheme="minorHAnsi" w:cs="Calibri"/>
        </w:rPr>
      </w:pPr>
      <w:r w:rsidRPr="00F05D99">
        <w:rPr>
          <w:rFonts w:asciiTheme="minorHAnsi" w:hAnsiTheme="minorHAnsi" w:cs="Calibri"/>
        </w:rPr>
        <w:t>Open Meeting</w:t>
      </w:r>
    </w:p>
    <w:p w:rsidR="00E64712" w:rsidRPr="00E64712" w:rsidRDefault="00E64712" w:rsidP="00E64712">
      <w:pPr>
        <w:rPr>
          <w:rFonts w:asciiTheme="minorHAnsi" w:hAnsiTheme="minorHAnsi" w:cs="Calibri"/>
        </w:rPr>
      </w:pPr>
      <w:r w:rsidRPr="00E64712">
        <w:rPr>
          <w:rFonts w:asciiTheme="minorHAnsi" w:hAnsiTheme="minorHAnsi" w:cs="Calibri"/>
        </w:rPr>
        <w:t>November 6, 2014 1:00 PM – 3:00 PM</w:t>
      </w:r>
    </w:p>
    <w:p w:rsidR="00E64712" w:rsidRPr="00E64712" w:rsidRDefault="00E64712" w:rsidP="00E64712">
      <w:pPr>
        <w:rPr>
          <w:rFonts w:asciiTheme="minorHAnsi" w:hAnsiTheme="minorHAnsi" w:cs="Calibri"/>
        </w:rPr>
      </w:pPr>
      <w:r w:rsidRPr="00E64712">
        <w:rPr>
          <w:rFonts w:asciiTheme="minorHAnsi" w:hAnsiTheme="minorHAnsi" w:cs="Calibri"/>
        </w:rPr>
        <w:t>Worcester Public Library</w:t>
      </w:r>
    </w:p>
    <w:p w:rsidR="00E64712" w:rsidRPr="00E64712" w:rsidRDefault="00E64712" w:rsidP="00E64712">
      <w:pPr>
        <w:rPr>
          <w:rFonts w:asciiTheme="minorHAnsi" w:hAnsiTheme="minorHAnsi" w:cs="Calibri"/>
        </w:rPr>
      </w:pPr>
      <w:r w:rsidRPr="00E64712">
        <w:rPr>
          <w:rFonts w:asciiTheme="minorHAnsi" w:hAnsiTheme="minorHAnsi" w:cs="Calibri"/>
        </w:rPr>
        <w:t>Worcester, MA</w:t>
      </w:r>
    </w:p>
    <w:p w:rsidR="00DB7C58" w:rsidRPr="00F05D99" w:rsidRDefault="00DB7C58">
      <w:pPr>
        <w:rPr>
          <w:rFonts w:asciiTheme="minorHAnsi" w:hAnsiTheme="minorHAnsi" w:cs="Calibri"/>
        </w:rPr>
      </w:pPr>
    </w:p>
    <w:p w:rsidR="004B5AAC" w:rsidRPr="00F05D99" w:rsidRDefault="004B5AAC">
      <w:pPr>
        <w:rPr>
          <w:rFonts w:asciiTheme="minorHAnsi" w:hAnsiTheme="minorHAnsi" w:cs="Calibri"/>
        </w:rPr>
      </w:pPr>
    </w:p>
    <w:p w:rsidR="00DB7C58" w:rsidRPr="00F05D99" w:rsidRDefault="00DB7C58">
      <w:pPr>
        <w:rPr>
          <w:rFonts w:asciiTheme="minorHAnsi" w:hAnsiTheme="minorHAnsi" w:cs="Calibri"/>
          <w:b/>
        </w:rPr>
      </w:pPr>
      <w:r w:rsidRPr="00F05D99">
        <w:rPr>
          <w:rFonts w:asciiTheme="minorHAnsi" w:hAnsiTheme="minorHAnsi" w:cs="Calibri"/>
          <w:b/>
        </w:rPr>
        <w:t>Slide 2</w:t>
      </w:r>
    </w:p>
    <w:p w:rsidR="00DB7C58" w:rsidRPr="00F05D99" w:rsidRDefault="00DB7C58">
      <w:pPr>
        <w:rPr>
          <w:rFonts w:asciiTheme="minorHAnsi" w:hAnsiTheme="minorHAnsi" w:cs="Calibri"/>
          <w:b/>
          <w:bCs/>
        </w:rPr>
      </w:pPr>
      <w:r w:rsidRPr="00F05D99">
        <w:rPr>
          <w:rFonts w:asciiTheme="minorHAnsi" w:hAnsiTheme="minorHAnsi" w:cs="Calibri"/>
          <w:b/>
          <w:bCs/>
        </w:rPr>
        <w:t>Agenda for Today</w:t>
      </w:r>
    </w:p>
    <w:p w:rsidR="00DB7C58" w:rsidRPr="00F05D99" w:rsidRDefault="00DB7C58">
      <w:pPr>
        <w:rPr>
          <w:rFonts w:asciiTheme="minorHAnsi" w:hAnsiTheme="minorHAnsi" w:cs="Calibri"/>
          <w:b/>
          <w:bCs/>
        </w:rPr>
      </w:pPr>
    </w:p>
    <w:p w:rsidR="00207599" w:rsidRPr="00E64712" w:rsidRDefault="00C417D4" w:rsidP="00F03D09">
      <w:pPr>
        <w:numPr>
          <w:ilvl w:val="0"/>
          <w:numId w:val="12"/>
        </w:numPr>
        <w:rPr>
          <w:rFonts w:asciiTheme="minorHAnsi" w:hAnsiTheme="minorHAnsi" w:cs="Calibri"/>
        </w:rPr>
      </w:pPr>
      <w:r>
        <w:rPr>
          <w:rFonts w:asciiTheme="minorHAnsi" w:hAnsiTheme="minorHAnsi" w:cs="Calibri"/>
        </w:rPr>
        <w:t>One Care Year in Review</w:t>
      </w:r>
    </w:p>
    <w:p w:rsidR="00207599" w:rsidRPr="00E64712" w:rsidRDefault="0089416D" w:rsidP="00F03D09">
      <w:pPr>
        <w:numPr>
          <w:ilvl w:val="0"/>
          <w:numId w:val="12"/>
        </w:numPr>
        <w:rPr>
          <w:rFonts w:asciiTheme="minorHAnsi" w:hAnsiTheme="minorHAnsi" w:cs="Calibri"/>
        </w:rPr>
      </w:pPr>
      <w:r w:rsidRPr="00E64712">
        <w:rPr>
          <w:rFonts w:asciiTheme="minorHAnsi" w:hAnsiTheme="minorHAnsi" w:cs="Calibri"/>
        </w:rPr>
        <w:t>One Care Finance</w:t>
      </w:r>
    </w:p>
    <w:p w:rsidR="00207599" w:rsidRPr="00E64712" w:rsidRDefault="0089416D" w:rsidP="00F03D09">
      <w:pPr>
        <w:numPr>
          <w:ilvl w:val="0"/>
          <w:numId w:val="12"/>
        </w:numPr>
        <w:rPr>
          <w:rFonts w:asciiTheme="minorHAnsi" w:hAnsiTheme="minorHAnsi" w:cs="Calibri"/>
        </w:rPr>
      </w:pPr>
      <w:r w:rsidRPr="00E64712">
        <w:rPr>
          <w:rFonts w:asciiTheme="minorHAnsi" w:hAnsiTheme="minorHAnsi" w:cs="Calibri"/>
        </w:rPr>
        <w:t>Contract Management and Monitoring</w:t>
      </w:r>
    </w:p>
    <w:p w:rsidR="00207599" w:rsidRPr="00E64712" w:rsidRDefault="0089416D" w:rsidP="00F03D09">
      <w:pPr>
        <w:numPr>
          <w:ilvl w:val="1"/>
          <w:numId w:val="12"/>
        </w:numPr>
        <w:tabs>
          <w:tab w:val="left" w:pos="1440"/>
        </w:tabs>
        <w:rPr>
          <w:rFonts w:asciiTheme="minorHAnsi" w:hAnsiTheme="minorHAnsi" w:cs="Calibri"/>
        </w:rPr>
      </w:pPr>
      <w:r w:rsidRPr="00E64712">
        <w:rPr>
          <w:rFonts w:asciiTheme="minorHAnsi" w:hAnsiTheme="minorHAnsi" w:cs="Calibri"/>
        </w:rPr>
        <w:t>Behavioral Health Services</w:t>
      </w:r>
    </w:p>
    <w:p w:rsidR="00207599" w:rsidRPr="00E64712" w:rsidRDefault="0089416D" w:rsidP="00F03D09">
      <w:pPr>
        <w:numPr>
          <w:ilvl w:val="1"/>
          <w:numId w:val="12"/>
        </w:numPr>
        <w:tabs>
          <w:tab w:val="left" w:pos="1440"/>
        </w:tabs>
        <w:rPr>
          <w:rFonts w:asciiTheme="minorHAnsi" w:hAnsiTheme="minorHAnsi" w:cs="Calibri"/>
        </w:rPr>
      </w:pPr>
      <w:r w:rsidRPr="00E64712">
        <w:rPr>
          <w:rFonts w:asciiTheme="minorHAnsi" w:hAnsiTheme="minorHAnsi" w:cs="Calibri"/>
        </w:rPr>
        <w:t>Quality Monitoring Activities</w:t>
      </w:r>
    </w:p>
    <w:p w:rsidR="00207599" w:rsidRPr="00E64712" w:rsidRDefault="0089416D" w:rsidP="00F03D09">
      <w:pPr>
        <w:numPr>
          <w:ilvl w:val="1"/>
          <w:numId w:val="12"/>
        </w:numPr>
        <w:tabs>
          <w:tab w:val="left" w:pos="1440"/>
        </w:tabs>
        <w:rPr>
          <w:rFonts w:asciiTheme="minorHAnsi" w:hAnsiTheme="minorHAnsi" w:cs="Calibri"/>
        </w:rPr>
      </w:pPr>
      <w:r w:rsidRPr="00E64712">
        <w:rPr>
          <w:rFonts w:asciiTheme="minorHAnsi" w:hAnsiTheme="minorHAnsi" w:cs="Calibri"/>
        </w:rPr>
        <w:t>Marketing Material Review</w:t>
      </w:r>
    </w:p>
    <w:p w:rsidR="00207599" w:rsidRDefault="0089416D" w:rsidP="00F03D09">
      <w:pPr>
        <w:numPr>
          <w:ilvl w:val="1"/>
          <w:numId w:val="12"/>
        </w:numPr>
        <w:tabs>
          <w:tab w:val="left" w:pos="1440"/>
        </w:tabs>
        <w:rPr>
          <w:rFonts w:asciiTheme="minorHAnsi" w:hAnsiTheme="minorHAnsi" w:cs="Calibri"/>
        </w:rPr>
      </w:pPr>
      <w:r w:rsidRPr="00E64712">
        <w:rPr>
          <w:rFonts w:asciiTheme="minorHAnsi" w:hAnsiTheme="minorHAnsi" w:cs="Calibri"/>
        </w:rPr>
        <w:t>Monitoring One Care Plans’ Provider Networks</w:t>
      </w:r>
    </w:p>
    <w:p w:rsidR="00CA45F7" w:rsidRDefault="00CA45F7" w:rsidP="00F03D09">
      <w:pPr>
        <w:numPr>
          <w:ilvl w:val="0"/>
          <w:numId w:val="12"/>
        </w:numPr>
        <w:rPr>
          <w:rFonts w:asciiTheme="minorHAnsi" w:hAnsiTheme="minorHAnsi" w:cs="Calibri"/>
        </w:rPr>
      </w:pPr>
      <w:r w:rsidRPr="00CA45F7">
        <w:rPr>
          <w:rFonts w:asciiTheme="minorHAnsi" w:hAnsiTheme="minorHAnsi" w:cs="Calibri"/>
        </w:rPr>
        <w:t>Public Awareness and</w:t>
      </w:r>
      <w:r>
        <w:rPr>
          <w:rFonts w:asciiTheme="minorHAnsi" w:hAnsiTheme="minorHAnsi" w:cs="Calibri"/>
        </w:rPr>
        <w:t xml:space="preserve"> </w:t>
      </w:r>
      <w:r w:rsidRPr="00CA45F7">
        <w:rPr>
          <w:rFonts w:asciiTheme="minorHAnsi" w:hAnsiTheme="minorHAnsi" w:cs="Calibri"/>
        </w:rPr>
        <w:t>Outreach</w:t>
      </w:r>
      <w:r>
        <w:rPr>
          <w:rFonts w:asciiTheme="minorHAnsi" w:hAnsiTheme="minorHAnsi" w:cs="Calibri"/>
        </w:rPr>
        <w:t xml:space="preserve"> </w:t>
      </w:r>
      <w:r w:rsidRPr="00CA45F7">
        <w:rPr>
          <w:rFonts w:asciiTheme="minorHAnsi" w:hAnsiTheme="minorHAnsi" w:cs="Calibri"/>
        </w:rPr>
        <w:t>Activities</w:t>
      </w:r>
    </w:p>
    <w:p w:rsidR="00207599" w:rsidRPr="00E64712" w:rsidRDefault="0089416D" w:rsidP="00F03D09">
      <w:pPr>
        <w:numPr>
          <w:ilvl w:val="0"/>
          <w:numId w:val="12"/>
        </w:numPr>
        <w:rPr>
          <w:rFonts w:asciiTheme="minorHAnsi" w:hAnsiTheme="minorHAnsi" w:cs="Calibri"/>
        </w:rPr>
      </w:pPr>
      <w:r w:rsidRPr="00E64712">
        <w:rPr>
          <w:rFonts w:asciiTheme="minorHAnsi" w:hAnsiTheme="minorHAnsi" w:cs="Calibri"/>
        </w:rPr>
        <w:t>Health Homes</w:t>
      </w:r>
    </w:p>
    <w:p w:rsidR="00207599" w:rsidRPr="00E64712" w:rsidRDefault="0089416D" w:rsidP="00F03D09">
      <w:pPr>
        <w:numPr>
          <w:ilvl w:val="0"/>
          <w:numId w:val="12"/>
        </w:numPr>
        <w:rPr>
          <w:rFonts w:asciiTheme="minorHAnsi" w:hAnsiTheme="minorHAnsi" w:cs="Calibri"/>
        </w:rPr>
      </w:pPr>
      <w:r w:rsidRPr="00E64712">
        <w:rPr>
          <w:rFonts w:asciiTheme="minorHAnsi" w:hAnsiTheme="minorHAnsi" w:cs="Calibri"/>
        </w:rPr>
        <w:t>Implementation Council Update</w:t>
      </w:r>
    </w:p>
    <w:p w:rsidR="00207599" w:rsidRPr="00E64712" w:rsidRDefault="0089416D" w:rsidP="00F03D09">
      <w:pPr>
        <w:numPr>
          <w:ilvl w:val="0"/>
          <w:numId w:val="12"/>
        </w:numPr>
        <w:rPr>
          <w:rFonts w:asciiTheme="minorHAnsi" w:hAnsiTheme="minorHAnsi" w:cs="Calibri"/>
        </w:rPr>
      </w:pPr>
      <w:r w:rsidRPr="00E64712">
        <w:rPr>
          <w:rFonts w:asciiTheme="minorHAnsi" w:hAnsiTheme="minorHAnsi" w:cs="Calibri"/>
        </w:rPr>
        <w:t xml:space="preserve">One Care Ombudsman Update   </w:t>
      </w:r>
    </w:p>
    <w:p w:rsidR="00DB7C58" w:rsidRPr="00F05D99" w:rsidRDefault="00DB7C58" w:rsidP="00DB7C58">
      <w:pPr>
        <w:rPr>
          <w:rFonts w:asciiTheme="minorHAnsi" w:hAnsiTheme="minorHAnsi" w:cs="Calibri"/>
        </w:rPr>
      </w:pPr>
    </w:p>
    <w:p w:rsidR="004B5AAC" w:rsidRPr="00F05D99" w:rsidRDefault="004B5AAC" w:rsidP="00DB7C58">
      <w:pPr>
        <w:rPr>
          <w:rFonts w:asciiTheme="minorHAnsi" w:hAnsiTheme="minorHAnsi" w:cs="Calibri"/>
        </w:rPr>
      </w:pPr>
    </w:p>
    <w:p w:rsidR="00DB7C58" w:rsidRPr="00F05D99" w:rsidRDefault="00DB7C58" w:rsidP="00DB7C58">
      <w:pPr>
        <w:rPr>
          <w:rFonts w:asciiTheme="minorHAnsi" w:hAnsiTheme="minorHAnsi" w:cs="Calibri"/>
          <w:b/>
        </w:rPr>
      </w:pPr>
      <w:r w:rsidRPr="00F05D99">
        <w:rPr>
          <w:rFonts w:asciiTheme="minorHAnsi" w:hAnsiTheme="minorHAnsi" w:cs="Calibri"/>
          <w:b/>
        </w:rPr>
        <w:t>Slide 3</w:t>
      </w:r>
    </w:p>
    <w:p w:rsidR="00E64712" w:rsidRPr="00E64712" w:rsidRDefault="00E64712" w:rsidP="00E64712">
      <w:pPr>
        <w:rPr>
          <w:rFonts w:asciiTheme="minorHAnsi" w:hAnsiTheme="minorHAnsi" w:cs="Calibri"/>
          <w:b/>
          <w:bCs/>
        </w:rPr>
      </w:pPr>
      <w:r w:rsidRPr="00E64712">
        <w:rPr>
          <w:rFonts w:asciiTheme="minorHAnsi" w:hAnsiTheme="minorHAnsi" w:cs="Calibri"/>
          <w:b/>
          <w:bCs/>
        </w:rPr>
        <w:t>One Care Year in Review</w:t>
      </w:r>
    </w:p>
    <w:p w:rsidR="00DB7C58" w:rsidRPr="00F05D99" w:rsidRDefault="00DB7C58" w:rsidP="00DB7C58">
      <w:pPr>
        <w:rPr>
          <w:rFonts w:asciiTheme="minorHAnsi" w:hAnsiTheme="minorHAnsi" w:cs="Calibri"/>
          <w:b/>
        </w:rPr>
      </w:pPr>
    </w:p>
    <w:p w:rsidR="00DB7C58" w:rsidRPr="00F05D99" w:rsidRDefault="00DB7C58" w:rsidP="00DB7C58">
      <w:pPr>
        <w:rPr>
          <w:rFonts w:asciiTheme="minorHAnsi" w:hAnsiTheme="minorHAnsi" w:cs="Calibri"/>
          <w:b/>
        </w:rPr>
      </w:pPr>
    </w:p>
    <w:p w:rsidR="00DB7C58" w:rsidRPr="00F05D99" w:rsidRDefault="00DB7C58" w:rsidP="00DB7C58">
      <w:pPr>
        <w:rPr>
          <w:rFonts w:asciiTheme="minorHAnsi" w:hAnsiTheme="minorHAnsi" w:cs="Calibri"/>
          <w:b/>
        </w:rPr>
      </w:pPr>
      <w:r w:rsidRPr="00F05D99">
        <w:rPr>
          <w:rFonts w:asciiTheme="minorHAnsi" w:hAnsiTheme="minorHAnsi" w:cs="Calibri"/>
          <w:b/>
        </w:rPr>
        <w:t>Slide 4</w:t>
      </w:r>
    </w:p>
    <w:p w:rsidR="00DB7C58" w:rsidRPr="00F05D99" w:rsidRDefault="00E64712" w:rsidP="00DB7C58">
      <w:pPr>
        <w:rPr>
          <w:rFonts w:asciiTheme="minorHAnsi" w:hAnsiTheme="minorHAnsi" w:cs="Calibri"/>
          <w:b/>
          <w:bCs/>
        </w:rPr>
      </w:pPr>
      <w:r w:rsidRPr="00E64712">
        <w:rPr>
          <w:rFonts w:asciiTheme="minorHAnsi" w:hAnsiTheme="minorHAnsi" w:cs="Calibri"/>
          <w:b/>
          <w:bCs/>
        </w:rPr>
        <w:t>Year in Review – Key Milestones</w:t>
      </w:r>
    </w:p>
    <w:p w:rsidR="00DB7C58" w:rsidRPr="00F05D99" w:rsidRDefault="00DB7C58" w:rsidP="00DB7C58">
      <w:pPr>
        <w:rPr>
          <w:rFonts w:asciiTheme="minorHAnsi" w:hAnsiTheme="minorHAnsi" w:cs="Calibri"/>
          <w:b/>
          <w:bCs/>
        </w:rPr>
      </w:pPr>
    </w:p>
    <w:p w:rsidR="00207599" w:rsidRPr="00E64712" w:rsidRDefault="0089416D" w:rsidP="00F03D09">
      <w:pPr>
        <w:numPr>
          <w:ilvl w:val="0"/>
          <w:numId w:val="13"/>
        </w:numPr>
        <w:rPr>
          <w:rFonts w:asciiTheme="minorHAnsi" w:hAnsiTheme="minorHAnsi" w:cs="Calibri"/>
        </w:rPr>
      </w:pPr>
      <w:r w:rsidRPr="00E64712">
        <w:rPr>
          <w:rFonts w:asciiTheme="minorHAnsi" w:hAnsiTheme="minorHAnsi" w:cs="Calibri"/>
        </w:rPr>
        <w:t>Early Indicators Project (EIP)</w:t>
      </w:r>
    </w:p>
    <w:p w:rsidR="00207599" w:rsidRPr="00E64712" w:rsidRDefault="0089416D" w:rsidP="00F03D09">
      <w:pPr>
        <w:numPr>
          <w:ilvl w:val="1"/>
          <w:numId w:val="13"/>
        </w:numPr>
        <w:rPr>
          <w:rFonts w:asciiTheme="minorHAnsi" w:hAnsiTheme="minorHAnsi" w:cs="Calibri"/>
        </w:rPr>
      </w:pPr>
      <w:r w:rsidRPr="00E64712">
        <w:rPr>
          <w:rFonts w:asciiTheme="minorHAnsi" w:hAnsiTheme="minorHAnsi" w:cs="Calibri"/>
        </w:rPr>
        <w:t>Convened workgroup, to obtain early information about member experience in and perceptions of One Care</w:t>
      </w:r>
    </w:p>
    <w:p w:rsidR="00207599" w:rsidRPr="00E64712" w:rsidRDefault="0089416D" w:rsidP="00F03D09">
      <w:pPr>
        <w:numPr>
          <w:ilvl w:val="1"/>
          <w:numId w:val="13"/>
        </w:numPr>
        <w:rPr>
          <w:rFonts w:asciiTheme="minorHAnsi" w:hAnsiTheme="minorHAnsi" w:cs="Calibri"/>
        </w:rPr>
      </w:pPr>
      <w:r w:rsidRPr="00E64712">
        <w:rPr>
          <w:rFonts w:asciiTheme="minorHAnsi" w:hAnsiTheme="minorHAnsi" w:cs="Calibri"/>
        </w:rPr>
        <w:t>Completed four focus groups and two surveys (second is underway)</w:t>
      </w:r>
    </w:p>
    <w:p w:rsidR="00207599" w:rsidRDefault="0089416D" w:rsidP="00F03D09">
      <w:pPr>
        <w:numPr>
          <w:ilvl w:val="1"/>
          <w:numId w:val="13"/>
        </w:numPr>
        <w:rPr>
          <w:rFonts w:asciiTheme="minorHAnsi" w:hAnsiTheme="minorHAnsi" w:cs="Calibri"/>
        </w:rPr>
      </w:pPr>
      <w:r w:rsidRPr="00E64712">
        <w:rPr>
          <w:rFonts w:asciiTheme="minorHAnsi" w:hAnsiTheme="minorHAnsi" w:cs="Calibri"/>
        </w:rPr>
        <w:t xml:space="preserve">Established quarterly dashboard report of One Care indicator data. All data reports are available on the One Care website </w:t>
      </w:r>
      <w:hyperlink r:id="rId9" w:history="1">
        <w:r w:rsidRPr="00E64712">
          <w:rPr>
            <w:rStyle w:val="Hyperlink"/>
            <w:rFonts w:asciiTheme="minorHAnsi" w:hAnsiTheme="minorHAnsi" w:cs="Calibri"/>
          </w:rPr>
          <w:t>www.mass.gov/masshealth/onecare</w:t>
        </w:r>
      </w:hyperlink>
      <w:r w:rsidRPr="00E64712">
        <w:rPr>
          <w:rFonts w:asciiTheme="minorHAnsi" w:hAnsiTheme="minorHAnsi" w:cs="Calibri"/>
        </w:rPr>
        <w:t xml:space="preserve">. </w:t>
      </w:r>
    </w:p>
    <w:p w:rsidR="002D5BA1" w:rsidRPr="00E64712" w:rsidRDefault="002D5BA1" w:rsidP="002D5BA1">
      <w:pPr>
        <w:ind w:left="1440"/>
        <w:rPr>
          <w:rFonts w:asciiTheme="minorHAnsi" w:hAnsiTheme="minorHAnsi" w:cs="Calibri"/>
        </w:rPr>
      </w:pPr>
    </w:p>
    <w:p w:rsidR="00207599" w:rsidRDefault="0089416D" w:rsidP="00F03D09">
      <w:pPr>
        <w:numPr>
          <w:ilvl w:val="0"/>
          <w:numId w:val="13"/>
        </w:numPr>
        <w:rPr>
          <w:rFonts w:asciiTheme="minorHAnsi" w:hAnsiTheme="minorHAnsi" w:cs="Calibri"/>
        </w:rPr>
      </w:pPr>
      <w:r w:rsidRPr="00E64712">
        <w:rPr>
          <w:rFonts w:asciiTheme="minorHAnsi" w:hAnsiTheme="minorHAnsi" w:cs="Calibri"/>
        </w:rPr>
        <w:t>Ongoing outreach and information sessions (three health and enrollment fairs; five c</w:t>
      </w:r>
      <w:r w:rsidR="002D5BA1">
        <w:rPr>
          <w:rFonts w:asciiTheme="minorHAnsi" w:hAnsiTheme="minorHAnsi" w:cs="Calibri"/>
        </w:rPr>
        <w:t xml:space="preserve">ommunity information sessions; approximately </w:t>
      </w:r>
      <w:r w:rsidRPr="00E64712">
        <w:rPr>
          <w:rFonts w:asciiTheme="minorHAnsi" w:hAnsiTheme="minorHAnsi" w:cs="Calibri"/>
        </w:rPr>
        <w:t>40 outreach events)</w:t>
      </w:r>
    </w:p>
    <w:p w:rsidR="002D5BA1" w:rsidRPr="00E64712" w:rsidRDefault="002D5BA1" w:rsidP="002D5BA1">
      <w:pPr>
        <w:ind w:left="720"/>
        <w:rPr>
          <w:rFonts w:asciiTheme="minorHAnsi" w:hAnsiTheme="minorHAnsi" w:cs="Calibri"/>
        </w:rPr>
      </w:pPr>
    </w:p>
    <w:p w:rsidR="00207599" w:rsidRPr="00E64712" w:rsidRDefault="0089416D" w:rsidP="00F03D09">
      <w:pPr>
        <w:numPr>
          <w:ilvl w:val="0"/>
          <w:numId w:val="13"/>
        </w:numPr>
        <w:rPr>
          <w:rFonts w:asciiTheme="minorHAnsi" w:hAnsiTheme="minorHAnsi" w:cs="Calibri"/>
        </w:rPr>
      </w:pPr>
      <w:r w:rsidRPr="00E64712">
        <w:rPr>
          <w:rFonts w:asciiTheme="minorHAnsi" w:hAnsiTheme="minorHAnsi" w:cs="Calibri"/>
        </w:rPr>
        <w:lastRenderedPageBreak/>
        <w:t>Developed information-sharing opportunities for providers, plans, and other stakeholders</w:t>
      </w:r>
    </w:p>
    <w:p w:rsidR="00207599" w:rsidRPr="00E64712" w:rsidRDefault="0089416D" w:rsidP="00F03D09">
      <w:pPr>
        <w:numPr>
          <w:ilvl w:val="1"/>
          <w:numId w:val="13"/>
        </w:numPr>
        <w:rPr>
          <w:rFonts w:asciiTheme="minorHAnsi" w:hAnsiTheme="minorHAnsi" w:cs="Calibri"/>
        </w:rPr>
      </w:pPr>
      <w:r w:rsidRPr="00E64712">
        <w:rPr>
          <w:rFonts w:asciiTheme="minorHAnsi" w:hAnsiTheme="minorHAnsi" w:cs="Calibri"/>
        </w:rPr>
        <w:t>Hosted two in-person conferences</w:t>
      </w:r>
    </w:p>
    <w:p w:rsidR="00207599" w:rsidRDefault="0089416D" w:rsidP="00F03D09">
      <w:pPr>
        <w:numPr>
          <w:ilvl w:val="1"/>
          <w:numId w:val="13"/>
        </w:numPr>
        <w:rPr>
          <w:rFonts w:asciiTheme="minorHAnsi" w:hAnsiTheme="minorHAnsi" w:cs="Calibri"/>
        </w:rPr>
      </w:pPr>
      <w:r w:rsidRPr="00E64712">
        <w:rPr>
          <w:rFonts w:asciiTheme="minorHAnsi" w:hAnsiTheme="minorHAnsi" w:cs="Calibri"/>
        </w:rPr>
        <w:t>Created seven training webinars</w:t>
      </w:r>
    </w:p>
    <w:p w:rsidR="002D5BA1" w:rsidRPr="00E64712" w:rsidRDefault="002D5BA1" w:rsidP="002D5BA1">
      <w:pPr>
        <w:ind w:left="1440"/>
        <w:rPr>
          <w:rFonts w:asciiTheme="minorHAnsi" w:hAnsiTheme="minorHAnsi" w:cs="Calibri"/>
        </w:rPr>
      </w:pPr>
    </w:p>
    <w:p w:rsidR="00207599" w:rsidRPr="00E64712" w:rsidRDefault="0089416D" w:rsidP="00F03D09">
      <w:pPr>
        <w:numPr>
          <w:ilvl w:val="0"/>
          <w:numId w:val="13"/>
        </w:numPr>
        <w:rPr>
          <w:rFonts w:asciiTheme="minorHAnsi" w:hAnsiTheme="minorHAnsi" w:cs="Calibri"/>
        </w:rPr>
      </w:pPr>
      <w:r w:rsidRPr="00E64712">
        <w:rPr>
          <w:rFonts w:asciiTheme="minorHAnsi" w:hAnsiTheme="minorHAnsi" w:cs="Calibri"/>
        </w:rPr>
        <w:t>One Care Ombudsman</w:t>
      </w:r>
    </w:p>
    <w:p w:rsidR="00207599" w:rsidRPr="00E64712" w:rsidRDefault="0089416D" w:rsidP="00F03D09">
      <w:pPr>
        <w:numPr>
          <w:ilvl w:val="1"/>
          <w:numId w:val="13"/>
        </w:numPr>
        <w:rPr>
          <w:rFonts w:asciiTheme="minorHAnsi" w:hAnsiTheme="minorHAnsi" w:cs="Calibri"/>
        </w:rPr>
      </w:pPr>
      <w:r w:rsidRPr="00E64712">
        <w:rPr>
          <w:rFonts w:asciiTheme="minorHAnsi" w:hAnsiTheme="minorHAnsi" w:cs="Calibri"/>
        </w:rPr>
        <w:t>Launched in March 2014</w:t>
      </w:r>
    </w:p>
    <w:p w:rsidR="00207599" w:rsidRDefault="0089416D" w:rsidP="00F03D09">
      <w:pPr>
        <w:numPr>
          <w:ilvl w:val="1"/>
          <w:numId w:val="13"/>
        </w:numPr>
        <w:rPr>
          <w:rFonts w:asciiTheme="minorHAnsi" w:hAnsiTheme="minorHAnsi" w:cs="Calibri"/>
        </w:rPr>
      </w:pPr>
      <w:r w:rsidRPr="00E64712">
        <w:rPr>
          <w:rFonts w:asciiTheme="minorHAnsi" w:hAnsiTheme="minorHAnsi" w:cs="Calibri"/>
        </w:rPr>
        <w:t xml:space="preserve">Hired a bi-lingual (English/Spanish) ombudsman </w:t>
      </w:r>
    </w:p>
    <w:p w:rsidR="002D5BA1" w:rsidRPr="00E64712" w:rsidRDefault="002D5BA1" w:rsidP="002D5BA1">
      <w:pPr>
        <w:ind w:left="1440"/>
        <w:rPr>
          <w:rFonts w:asciiTheme="minorHAnsi" w:hAnsiTheme="minorHAnsi" w:cs="Calibri"/>
        </w:rPr>
      </w:pPr>
    </w:p>
    <w:p w:rsidR="00207599" w:rsidRPr="00E64712" w:rsidRDefault="0089416D" w:rsidP="00F03D09">
      <w:pPr>
        <w:numPr>
          <w:ilvl w:val="0"/>
          <w:numId w:val="13"/>
        </w:numPr>
        <w:rPr>
          <w:rFonts w:asciiTheme="minorHAnsi" w:hAnsiTheme="minorHAnsi" w:cs="Calibri"/>
        </w:rPr>
      </w:pPr>
      <w:r w:rsidRPr="00E64712">
        <w:rPr>
          <w:rFonts w:asciiTheme="minorHAnsi" w:hAnsiTheme="minorHAnsi" w:cs="Calibri"/>
        </w:rPr>
        <w:t>Ongoing stakeholder collaboration, working relationships with the One Care plans, and CMS</w:t>
      </w:r>
    </w:p>
    <w:p w:rsidR="00DB7C58" w:rsidRPr="00F05D99" w:rsidRDefault="00DB7C58" w:rsidP="00DB7C58">
      <w:pPr>
        <w:rPr>
          <w:rFonts w:asciiTheme="minorHAnsi" w:hAnsiTheme="minorHAnsi" w:cs="Calibri"/>
          <w:b/>
        </w:rPr>
      </w:pPr>
    </w:p>
    <w:p w:rsidR="00DB7C58" w:rsidRPr="00F05D99" w:rsidRDefault="00DB7C58" w:rsidP="00DB7C58">
      <w:pPr>
        <w:rPr>
          <w:rFonts w:asciiTheme="minorHAnsi" w:hAnsiTheme="minorHAnsi" w:cs="Calibri"/>
          <w:b/>
        </w:rPr>
      </w:pPr>
    </w:p>
    <w:p w:rsidR="00DB7C58" w:rsidRPr="00F05D99" w:rsidRDefault="00DB7C58" w:rsidP="00DB7C58">
      <w:pPr>
        <w:rPr>
          <w:rFonts w:asciiTheme="minorHAnsi" w:hAnsiTheme="minorHAnsi" w:cs="Calibri"/>
          <w:b/>
        </w:rPr>
      </w:pPr>
      <w:r w:rsidRPr="00F05D99">
        <w:rPr>
          <w:rFonts w:asciiTheme="minorHAnsi" w:hAnsiTheme="minorHAnsi" w:cs="Calibri"/>
          <w:b/>
        </w:rPr>
        <w:t>Slide 5</w:t>
      </w:r>
    </w:p>
    <w:p w:rsidR="00DB7C58" w:rsidRPr="00684C05" w:rsidRDefault="00E64712" w:rsidP="00DB7C58">
      <w:pPr>
        <w:rPr>
          <w:rFonts w:asciiTheme="minorHAnsi" w:hAnsiTheme="minorHAnsi" w:cs="Calibri"/>
          <w:b/>
          <w:bCs/>
        </w:rPr>
      </w:pPr>
      <w:r w:rsidRPr="00684C05">
        <w:rPr>
          <w:rFonts w:asciiTheme="minorHAnsi" w:hAnsiTheme="minorHAnsi" w:cs="Calibri"/>
          <w:b/>
          <w:bCs/>
        </w:rPr>
        <w:t>Year in Review – Enrollments</w:t>
      </w:r>
    </w:p>
    <w:p w:rsidR="00E64712" w:rsidRPr="00684C05" w:rsidRDefault="00E64712" w:rsidP="00DB7C58">
      <w:pPr>
        <w:rPr>
          <w:rFonts w:asciiTheme="minorHAnsi" w:hAnsiTheme="minorHAnsi" w:cs="Calibri"/>
          <w:b/>
          <w:bCs/>
        </w:rPr>
      </w:pPr>
    </w:p>
    <w:p w:rsidR="00E64712" w:rsidRDefault="00E64712" w:rsidP="00F03D09">
      <w:pPr>
        <w:pStyle w:val="ListParagraph"/>
        <w:numPr>
          <w:ilvl w:val="0"/>
          <w:numId w:val="14"/>
        </w:numPr>
        <w:rPr>
          <w:rFonts w:asciiTheme="minorHAnsi" w:hAnsiTheme="minorHAnsi" w:cs="Calibri"/>
        </w:rPr>
      </w:pPr>
      <w:r w:rsidRPr="00684C05">
        <w:rPr>
          <w:rFonts w:asciiTheme="minorHAnsi" w:hAnsiTheme="minorHAnsi" w:cs="Calibri"/>
        </w:rPr>
        <w:t>Following is an overview of enrollments in One Care since the demonstration launched on October 1, 2013</w:t>
      </w:r>
    </w:p>
    <w:p w:rsidR="00F077D6" w:rsidRPr="00F077D6" w:rsidRDefault="00F077D6" w:rsidP="00F077D6">
      <w:pPr>
        <w:rPr>
          <w:rFonts w:asciiTheme="minorHAnsi" w:hAnsiTheme="minorHAnsi" w:cs="Calibri"/>
        </w:rPr>
      </w:pPr>
    </w:p>
    <w:p w:rsidR="00E64712" w:rsidRPr="00684C05" w:rsidRDefault="00E64712" w:rsidP="00684C05">
      <w:pPr>
        <w:ind w:left="360"/>
        <w:rPr>
          <w:rFonts w:asciiTheme="minorHAnsi" w:hAnsiTheme="minorHAnsi" w:cs="Calibri"/>
        </w:rPr>
      </w:pPr>
      <w:r w:rsidRPr="00684C05">
        <w:rPr>
          <w:rFonts w:asciiTheme="minorHAnsi" w:hAnsiTheme="minorHAnsi" w:cs="Calibri"/>
        </w:rPr>
        <w:t>This slide contains a chart with the following information:</w:t>
      </w:r>
    </w:p>
    <w:p w:rsidR="00642170" w:rsidRPr="00684C05" w:rsidRDefault="00642170" w:rsidP="00642170">
      <w:pPr>
        <w:rPr>
          <w:rFonts w:asciiTheme="minorHAnsi" w:hAnsiTheme="minorHAnsi" w:cs="Calibri"/>
        </w:rPr>
      </w:pPr>
    </w:p>
    <w:p w:rsidR="00642170" w:rsidRPr="00F077D6" w:rsidRDefault="00642170" w:rsidP="00642170">
      <w:pPr>
        <w:rPr>
          <w:rFonts w:asciiTheme="minorHAnsi" w:hAnsiTheme="minorHAnsi" w:cs="Calibri"/>
          <w:b/>
        </w:rPr>
      </w:pPr>
      <w:r w:rsidRPr="00F077D6">
        <w:rPr>
          <w:rFonts w:asciiTheme="minorHAnsi" w:hAnsiTheme="minorHAnsi" w:cs="Calibri"/>
          <w:b/>
        </w:rPr>
        <w:t>Monthly One Care Enrollments</w:t>
      </w:r>
    </w:p>
    <w:p w:rsidR="00642170" w:rsidRPr="00684C05" w:rsidRDefault="00642170" w:rsidP="00642170">
      <w:pPr>
        <w:rPr>
          <w:rFonts w:asciiTheme="minorHAnsi" w:hAnsiTheme="minorHAnsi" w:cs="Calibri"/>
        </w:rPr>
      </w:pPr>
    </w:p>
    <w:p w:rsidR="00F077D6" w:rsidRDefault="00F077D6" w:rsidP="00F077D6">
      <w:pPr>
        <w:rPr>
          <w:rFonts w:asciiTheme="minorHAnsi" w:hAnsiTheme="minorHAnsi" w:cs="Calibri"/>
        </w:rPr>
      </w:pPr>
      <w:r>
        <w:rPr>
          <w:rFonts w:asciiTheme="minorHAnsi" w:hAnsiTheme="minorHAnsi" w:cs="Calibri"/>
        </w:rPr>
        <w:t>Total Enrolled</w:t>
      </w:r>
    </w:p>
    <w:p w:rsidR="00F077D6" w:rsidRPr="00684C05" w:rsidRDefault="00F077D6" w:rsidP="00F077D6">
      <w:pPr>
        <w:rPr>
          <w:rFonts w:asciiTheme="minorHAnsi" w:hAnsiTheme="minorHAnsi" w:cs="Calibri"/>
        </w:rPr>
      </w:pPr>
      <w:r w:rsidRPr="00684C05">
        <w:rPr>
          <w:rFonts w:asciiTheme="minorHAnsi" w:hAnsiTheme="minorHAnsi" w:cs="Calibri"/>
        </w:rPr>
        <w:t>2013</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Oct</w:t>
      </w:r>
      <w:r w:rsidRPr="00684C05">
        <w:rPr>
          <w:rFonts w:asciiTheme="minorHAnsi" w:hAnsiTheme="minorHAnsi" w:cs="Calibri"/>
        </w:rPr>
        <w:tab/>
        <w:t>1,777</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Nov</w:t>
      </w:r>
      <w:r w:rsidRPr="00684C05">
        <w:rPr>
          <w:rFonts w:asciiTheme="minorHAnsi" w:hAnsiTheme="minorHAnsi" w:cs="Calibri"/>
        </w:rPr>
        <w:tab/>
        <w:t>3,788</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Dec</w:t>
      </w:r>
      <w:r w:rsidRPr="00684C05">
        <w:rPr>
          <w:rFonts w:asciiTheme="minorHAnsi" w:hAnsiTheme="minorHAnsi" w:cs="Calibri"/>
        </w:rPr>
        <w:tab/>
        <w:t>4,715</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2014</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Jan</w:t>
      </w:r>
      <w:r w:rsidRPr="00684C05">
        <w:rPr>
          <w:rFonts w:asciiTheme="minorHAnsi" w:hAnsiTheme="minorHAnsi" w:cs="Calibri"/>
        </w:rPr>
        <w:tab/>
        <w:t>9,485</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Feb</w:t>
      </w:r>
      <w:r w:rsidRPr="00684C05">
        <w:rPr>
          <w:rFonts w:asciiTheme="minorHAnsi" w:hAnsiTheme="minorHAnsi" w:cs="Calibri"/>
        </w:rPr>
        <w:tab/>
        <w:t>9,521</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Mar</w:t>
      </w:r>
      <w:r w:rsidRPr="00684C05">
        <w:rPr>
          <w:rFonts w:asciiTheme="minorHAnsi" w:hAnsiTheme="minorHAnsi" w:cs="Calibri"/>
        </w:rPr>
        <w:tab/>
        <w:t>9,702</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Apr</w:t>
      </w:r>
      <w:r w:rsidRPr="00684C05">
        <w:rPr>
          <w:rFonts w:asciiTheme="minorHAnsi" w:hAnsiTheme="minorHAnsi" w:cs="Calibri"/>
        </w:rPr>
        <w:tab/>
        <w:t>13,169</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May</w:t>
      </w:r>
      <w:r w:rsidRPr="00684C05">
        <w:rPr>
          <w:rFonts w:asciiTheme="minorHAnsi" w:hAnsiTheme="minorHAnsi" w:cs="Calibri"/>
        </w:rPr>
        <w:tab/>
        <w:t>13,256</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June</w:t>
      </w:r>
      <w:r w:rsidRPr="00684C05">
        <w:rPr>
          <w:rFonts w:asciiTheme="minorHAnsi" w:hAnsiTheme="minorHAnsi" w:cs="Calibri"/>
        </w:rPr>
        <w:tab/>
        <w:t>13,403</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July</w:t>
      </w:r>
      <w:r w:rsidRPr="00684C05">
        <w:rPr>
          <w:rFonts w:asciiTheme="minorHAnsi" w:hAnsiTheme="minorHAnsi" w:cs="Calibri"/>
        </w:rPr>
        <w:tab/>
        <w:t>18,821</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Aug</w:t>
      </w:r>
      <w:r w:rsidRPr="00684C05">
        <w:rPr>
          <w:rFonts w:asciiTheme="minorHAnsi" w:hAnsiTheme="minorHAnsi" w:cs="Calibri"/>
        </w:rPr>
        <w:tab/>
        <w:t>18,062</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Sept</w:t>
      </w:r>
      <w:r w:rsidRPr="00684C05">
        <w:rPr>
          <w:rFonts w:asciiTheme="minorHAnsi" w:hAnsiTheme="minorHAnsi" w:cs="Calibri"/>
        </w:rPr>
        <w:tab/>
        <w:t>17,735</w:t>
      </w:r>
    </w:p>
    <w:p w:rsidR="00F077D6" w:rsidRPr="00684C05" w:rsidRDefault="00F077D6" w:rsidP="00F077D6">
      <w:pPr>
        <w:tabs>
          <w:tab w:val="left" w:pos="720"/>
          <w:tab w:val="right" w:pos="2160"/>
        </w:tabs>
        <w:rPr>
          <w:rFonts w:asciiTheme="minorHAnsi" w:hAnsiTheme="minorHAnsi" w:cs="Calibri"/>
        </w:rPr>
      </w:pPr>
      <w:r w:rsidRPr="00684C05">
        <w:rPr>
          <w:rFonts w:asciiTheme="minorHAnsi" w:hAnsiTheme="minorHAnsi" w:cs="Calibri"/>
        </w:rPr>
        <w:tab/>
        <w:t>Oct</w:t>
      </w:r>
      <w:r w:rsidRPr="00684C05">
        <w:rPr>
          <w:rFonts w:asciiTheme="minorHAnsi" w:hAnsiTheme="minorHAnsi" w:cs="Calibri"/>
        </w:rPr>
        <w:tab/>
        <w:t>17,465</w:t>
      </w:r>
    </w:p>
    <w:p w:rsidR="00F077D6" w:rsidRDefault="00F077D6" w:rsidP="00642170">
      <w:pPr>
        <w:rPr>
          <w:rFonts w:asciiTheme="minorHAnsi" w:hAnsiTheme="minorHAnsi" w:cs="Calibri"/>
        </w:rPr>
      </w:pPr>
    </w:p>
    <w:p w:rsidR="00642170" w:rsidRPr="00684C05" w:rsidRDefault="001C79C3" w:rsidP="00642170">
      <w:pPr>
        <w:rPr>
          <w:rFonts w:asciiTheme="minorHAnsi" w:hAnsiTheme="minorHAnsi" w:cs="Calibri"/>
        </w:rPr>
      </w:pPr>
      <w:r>
        <w:rPr>
          <w:rFonts w:asciiTheme="minorHAnsi" w:hAnsiTheme="minorHAnsi" w:cs="Calibri"/>
        </w:rPr>
        <w:t>New On</w:t>
      </w:r>
      <w:r w:rsidR="00642170" w:rsidRPr="00684C05">
        <w:rPr>
          <w:rFonts w:asciiTheme="minorHAnsi" w:hAnsiTheme="minorHAnsi" w:cs="Calibri"/>
        </w:rPr>
        <w:t>e Care Enrollments</w:t>
      </w:r>
    </w:p>
    <w:p w:rsidR="00642170" w:rsidRPr="00684C05" w:rsidRDefault="00642170" w:rsidP="00642170">
      <w:pPr>
        <w:rPr>
          <w:rFonts w:asciiTheme="minorHAnsi" w:hAnsiTheme="minorHAnsi" w:cs="Calibri"/>
        </w:rPr>
      </w:pPr>
      <w:r w:rsidRPr="00684C05">
        <w:rPr>
          <w:rFonts w:asciiTheme="minorHAnsi" w:hAnsiTheme="minorHAnsi" w:cs="Calibri"/>
        </w:rPr>
        <w:t>2013</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Oct</w:t>
      </w:r>
      <w:r w:rsidRPr="00684C05">
        <w:rPr>
          <w:rFonts w:asciiTheme="minorHAnsi" w:hAnsiTheme="minorHAnsi" w:cs="Calibri"/>
        </w:rPr>
        <w:tab/>
        <w:t>1,777</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Nov</w:t>
      </w:r>
      <w:r w:rsidRPr="00684C05">
        <w:rPr>
          <w:rFonts w:asciiTheme="minorHAnsi" w:hAnsiTheme="minorHAnsi" w:cs="Calibri"/>
        </w:rPr>
        <w:tab/>
        <w:t>2,187</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lastRenderedPageBreak/>
        <w:tab/>
        <w:t>Dec</w:t>
      </w:r>
      <w:r w:rsidRPr="00684C05">
        <w:rPr>
          <w:rFonts w:asciiTheme="minorHAnsi" w:hAnsiTheme="minorHAnsi" w:cs="Calibri"/>
        </w:rPr>
        <w:tab/>
        <w:t>1</w:t>
      </w:r>
      <w:r w:rsidR="00F077D6">
        <w:rPr>
          <w:rFonts w:asciiTheme="minorHAnsi" w:hAnsiTheme="minorHAnsi" w:cs="Calibri"/>
        </w:rPr>
        <w:t>,</w:t>
      </w:r>
      <w:r w:rsidRPr="00684C05">
        <w:rPr>
          <w:rFonts w:asciiTheme="minorHAnsi" w:hAnsiTheme="minorHAnsi" w:cs="Calibri"/>
        </w:rPr>
        <w:t>167</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2014</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Jan</w:t>
      </w:r>
      <w:r w:rsidRPr="00684C05">
        <w:rPr>
          <w:rFonts w:asciiTheme="minorHAnsi" w:hAnsiTheme="minorHAnsi" w:cs="Calibri"/>
        </w:rPr>
        <w:tab/>
        <w:t>5,010</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Feb</w:t>
      </w:r>
      <w:r w:rsidRPr="00684C05">
        <w:rPr>
          <w:rFonts w:asciiTheme="minorHAnsi" w:hAnsiTheme="minorHAnsi" w:cs="Calibri"/>
        </w:rPr>
        <w:tab/>
        <w:t>541</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Mar</w:t>
      </w:r>
      <w:r w:rsidRPr="00684C05">
        <w:rPr>
          <w:rFonts w:asciiTheme="minorHAnsi" w:hAnsiTheme="minorHAnsi" w:cs="Calibri"/>
        </w:rPr>
        <w:tab/>
        <w:t>535</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Apr</w:t>
      </w:r>
      <w:r w:rsidRPr="00684C05">
        <w:rPr>
          <w:rFonts w:asciiTheme="minorHAnsi" w:hAnsiTheme="minorHAnsi" w:cs="Calibri"/>
        </w:rPr>
        <w:tab/>
        <w:t>3,864</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May</w:t>
      </w:r>
      <w:r w:rsidRPr="00684C05">
        <w:rPr>
          <w:rFonts w:asciiTheme="minorHAnsi" w:hAnsiTheme="minorHAnsi" w:cs="Calibri"/>
        </w:rPr>
        <w:tab/>
        <w:t>946</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June</w:t>
      </w:r>
      <w:r w:rsidRPr="00684C05">
        <w:rPr>
          <w:rFonts w:asciiTheme="minorHAnsi" w:hAnsiTheme="minorHAnsi" w:cs="Calibri"/>
        </w:rPr>
        <w:tab/>
        <w:t>711</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July</w:t>
      </w:r>
      <w:r w:rsidRPr="00684C05">
        <w:rPr>
          <w:rFonts w:asciiTheme="minorHAnsi" w:hAnsiTheme="minorHAnsi" w:cs="Calibri"/>
        </w:rPr>
        <w:tab/>
        <w:t>5,867</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Aug</w:t>
      </w:r>
      <w:r w:rsidRPr="00684C05">
        <w:rPr>
          <w:rFonts w:asciiTheme="minorHAnsi" w:hAnsiTheme="minorHAnsi" w:cs="Calibri"/>
        </w:rPr>
        <w:tab/>
        <w:t>265</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Sept</w:t>
      </w:r>
      <w:r w:rsidRPr="00684C05">
        <w:rPr>
          <w:rFonts w:asciiTheme="minorHAnsi" w:hAnsiTheme="minorHAnsi" w:cs="Calibri"/>
        </w:rPr>
        <w:tab/>
        <w:t>267</w:t>
      </w:r>
    </w:p>
    <w:p w:rsidR="00642170" w:rsidRPr="00684C05" w:rsidRDefault="00642170" w:rsidP="00642170">
      <w:pPr>
        <w:tabs>
          <w:tab w:val="left" w:pos="720"/>
          <w:tab w:val="right" w:pos="2160"/>
        </w:tabs>
        <w:rPr>
          <w:rFonts w:asciiTheme="minorHAnsi" w:hAnsiTheme="minorHAnsi" w:cs="Calibri"/>
        </w:rPr>
      </w:pPr>
      <w:r w:rsidRPr="00684C05">
        <w:rPr>
          <w:rFonts w:asciiTheme="minorHAnsi" w:hAnsiTheme="minorHAnsi" w:cs="Calibri"/>
        </w:rPr>
        <w:tab/>
        <w:t>Oct</w:t>
      </w:r>
      <w:r w:rsidRPr="00684C05">
        <w:rPr>
          <w:rFonts w:asciiTheme="minorHAnsi" w:hAnsiTheme="minorHAnsi" w:cs="Calibri"/>
        </w:rPr>
        <w:tab/>
        <w:t>258</w:t>
      </w:r>
    </w:p>
    <w:p w:rsidR="00642170" w:rsidRPr="00642170" w:rsidRDefault="00642170" w:rsidP="00642170">
      <w:pPr>
        <w:rPr>
          <w:rFonts w:asciiTheme="minorHAnsi" w:hAnsiTheme="minorHAnsi" w:cs="Calibri"/>
          <w:color w:val="FF0000"/>
        </w:rPr>
      </w:pPr>
    </w:p>
    <w:p w:rsidR="00684C05" w:rsidRPr="00684C05" w:rsidRDefault="00684C05" w:rsidP="00684C05">
      <w:pPr>
        <w:rPr>
          <w:rFonts w:asciiTheme="minorHAnsi" w:hAnsiTheme="minorHAnsi" w:cs="Calibri"/>
        </w:rPr>
      </w:pPr>
      <w:r>
        <w:rPr>
          <w:rFonts w:asciiTheme="minorHAnsi" w:hAnsiTheme="minorHAnsi" w:cs="Calibri"/>
        </w:rPr>
        <w:t xml:space="preserve">Foot note: </w:t>
      </w:r>
      <w:r w:rsidRPr="00684C05">
        <w:rPr>
          <w:rFonts w:asciiTheme="minorHAnsi" w:hAnsiTheme="minorHAnsi" w:cs="Calibri"/>
          <w:i/>
          <w:iCs/>
        </w:rPr>
        <w:t>January, April and July 2014 were auto-assignment months</w:t>
      </w:r>
    </w:p>
    <w:p w:rsidR="00E64712" w:rsidRPr="00E64712" w:rsidRDefault="00E64712" w:rsidP="00DB7C58">
      <w:pPr>
        <w:rPr>
          <w:rFonts w:asciiTheme="minorHAnsi" w:hAnsiTheme="minorHAnsi" w:cs="Calibri"/>
        </w:rPr>
      </w:pPr>
    </w:p>
    <w:p w:rsidR="00DB7C58" w:rsidRPr="00F05D99" w:rsidRDefault="00DB7C58" w:rsidP="00DB7C58">
      <w:pPr>
        <w:rPr>
          <w:rFonts w:asciiTheme="minorHAnsi" w:hAnsiTheme="minorHAnsi" w:cs="Calibri"/>
          <w:b/>
        </w:rPr>
      </w:pPr>
    </w:p>
    <w:p w:rsidR="00DB7C58" w:rsidRPr="00F05D99" w:rsidRDefault="00DB7C58" w:rsidP="00DB7C58">
      <w:pPr>
        <w:rPr>
          <w:rFonts w:asciiTheme="minorHAnsi" w:hAnsiTheme="minorHAnsi" w:cs="Calibri"/>
          <w:b/>
        </w:rPr>
      </w:pPr>
      <w:r w:rsidRPr="00F05D99">
        <w:rPr>
          <w:rFonts w:asciiTheme="minorHAnsi" w:hAnsiTheme="minorHAnsi" w:cs="Calibri"/>
          <w:b/>
        </w:rPr>
        <w:t>Slide 6</w:t>
      </w:r>
    </w:p>
    <w:p w:rsidR="00684C05" w:rsidRDefault="00684C05" w:rsidP="0021654F">
      <w:pPr>
        <w:rPr>
          <w:rFonts w:asciiTheme="minorHAnsi" w:hAnsiTheme="minorHAnsi" w:cs="Calibri"/>
          <w:b/>
          <w:bCs/>
        </w:rPr>
      </w:pPr>
      <w:r w:rsidRPr="00684C05">
        <w:rPr>
          <w:rFonts w:asciiTheme="minorHAnsi" w:hAnsiTheme="minorHAnsi" w:cs="Calibri"/>
          <w:b/>
          <w:bCs/>
        </w:rPr>
        <w:t>Year in Review – Opt-Outs</w:t>
      </w:r>
    </w:p>
    <w:p w:rsidR="00684C05" w:rsidRDefault="00684C05" w:rsidP="0021654F">
      <w:pPr>
        <w:rPr>
          <w:rFonts w:asciiTheme="minorHAnsi" w:hAnsiTheme="minorHAnsi" w:cs="Calibri"/>
          <w:b/>
          <w:bCs/>
        </w:rPr>
      </w:pPr>
    </w:p>
    <w:p w:rsidR="00207599" w:rsidRPr="0012535E" w:rsidRDefault="0089416D" w:rsidP="00F03D09">
      <w:pPr>
        <w:numPr>
          <w:ilvl w:val="0"/>
          <w:numId w:val="15"/>
        </w:numPr>
        <w:rPr>
          <w:rFonts w:asciiTheme="minorHAnsi" w:hAnsiTheme="minorHAnsi" w:cs="Calibri"/>
        </w:rPr>
      </w:pPr>
      <w:r w:rsidRPr="0012535E">
        <w:rPr>
          <w:rFonts w:asciiTheme="minorHAnsi" w:hAnsiTheme="minorHAnsi" w:cs="Calibri"/>
        </w:rPr>
        <w:t>One Care monthly opt outs have significantly declined since the first few months of the Demonstration</w:t>
      </w:r>
    </w:p>
    <w:p w:rsidR="009E6CE4" w:rsidRPr="0012535E" w:rsidRDefault="009E6CE4" w:rsidP="00D2008F">
      <w:pPr>
        <w:ind w:left="360"/>
        <w:rPr>
          <w:rFonts w:asciiTheme="minorHAnsi" w:hAnsiTheme="minorHAnsi" w:cs="Calibri"/>
        </w:rPr>
      </w:pPr>
    </w:p>
    <w:p w:rsidR="00D2008F" w:rsidRPr="00D2008F" w:rsidRDefault="00D2008F" w:rsidP="00D2008F">
      <w:pPr>
        <w:ind w:left="360"/>
        <w:rPr>
          <w:rFonts w:asciiTheme="minorHAnsi" w:hAnsiTheme="minorHAnsi" w:cs="Calibri"/>
        </w:rPr>
      </w:pPr>
      <w:r w:rsidRPr="00D2008F">
        <w:rPr>
          <w:rFonts w:asciiTheme="minorHAnsi" w:hAnsiTheme="minorHAnsi" w:cs="Calibri"/>
        </w:rPr>
        <w:t>This slide contains a chart with the following information:</w:t>
      </w:r>
    </w:p>
    <w:p w:rsidR="00684C05" w:rsidRDefault="00684C05" w:rsidP="0021654F">
      <w:pPr>
        <w:rPr>
          <w:rFonts w:asciiTheme="minorHAnsi" w:hAnsiTheme="minorHAnsi" w:cs="Calibri"/>
          <w:b/>
        </w:rPr>
      </w:pPr>
    </w:p>
    <w:p w:rsidR="00D2008F" w:rsidRPr="009E6CE4" w:rsidRDefault="00D2008F" w:rsidP="00684C05">
      <w:pPr>
        <w:rPr>
          <w:rFonts w:asciiTheme="minorHAnsi" w:hAnsiTheme="minorHAnsi" w:cs="Calibri"/>
          <w:b/>
        </w:rPr>
      </w:pPr>
      <w:r w:rsidRPr="009E6CE4">
        <w:rPr>
          <w:rFonts w:asciiTheme="minorHAnsi" w:hAnsiTheme="minorHAnsi" w:cs="Calibri"/>
          <w:b/>
        </w:rPr>
        <w:t xml:space="preserve">Monthly Opt-Outs </w:t>
      </w:r>
    </w:p>
    <w:p w:rsidR="00684C05" w:rsidRPr="00367AB1" w:rsidRDefault="00684C05" w:rsidP="00684C05">
      <w:pPr>
        <w:rPr>
          <w:rFonts w:asciiTheme="minorHAnsi" w:hAnsiTheme="minorHAnsi" w:cs="Calibri"/>
        </w:rPr>
      </w:pPr>
      <w:r w:rsidRPr="00367AB1">
        <w:rPr>
          <w:rFonts w:asciiTheme="minorHAnsi" w:hAnsiTheme="minorHAnsi" w:cs="Calibri"/>
        </w:rPr>
        <w:t>2013</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r>
      <w:r w:rsidR="00D2008F" w:rsidRPr="00367AB1">
        <w:rPr>
          <w:rFonts w:asciiTheme="minorHAnsi" w:hAnsiTheme="minorHAnsi" w:cs="Calibri"/>
        </w:rPr>
        <w:t>Sept</w:t>
      </w:r>
      <w:r w:rsidRPr="00367AB1">
        <w:rPr>
          <w:rFonts w:asciiTheme="minorHAnsi" w:hAnsiTheme="minorHAnsi" w:cs="Calibri"/>
        </w:rPr>
        <w:tab/>
      </w:r>
      <w:r w:rsidR="00D2008F" w:rsidRPr="00367AB1">
        <w:rPr>
          <w:rFonts w:asciiTheme="minorHAnsi" w:hAnsiTheme="minorHAnsi" w:cs="Calibri"/>
        </w:rPr>
        <w:t>3,</w:t>
      </w:r>
      <w:r w:rsidR="00367AB1" w:rsidRPr="00367AB1">
        <w:rPr>
          <w:rFonts w:asciiTheme="minorHAnsi" w:hAnsiTheme="minorHAnsi" w:cs="Calibri"/>
        </w:rPr>
        <w:t>883</w:t>
      </w:r>
    </w:p>
    <w:p w:rsidR="00367AB1" w:rsidRPr="00367AB1" w:rsidRDefault="00367AB1" w:rsidP="00684C05">
      <w:pPr>
        <w:tabs>
          <w:tab w:val="left" w:pos="720"/>
          <w:tab w:val="right" w:pos="2160"/>
        </w:tabs>
        <w:rPr>
          <w:rFonts w:asciiTheme="minorHAnsi" w:hAnsiTheme="minorHAnsi" w:cs="Calibri"/>
        </w:rPr>
      </w:pPr>
      <w:r w:rsidRPr="00367AB1">
        <w:rPr>
          <w:rFonts w:asciiTheme="minorHAnsi" w:hAnsiTheme="minorHAnsi" w:cs="Calibri"/>
        </w:rPr>
        <w:tab/>
        <w:t>Oct</w:t>
      </w:r>
      <w:r w:rsidRPr="00367AB1">
        <w:rPr>
          <w:rFonts w:asciiTheme="minorHAnsi" w:hAnsiTheme="minorHAnsi" w:cs="Calibri"/>
        </w:rPr>
        <w:tab/>
        <w:t>6,819</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Nov</w:t>
      </w:r>
      <w:r w:rsidRPr="00367AB1">
        <w:rPr>
          <w:rFonts w:asciiTheme="minorHAnsi" w:hAnsiTheme="minorHAnsi" w:cs="Calibri"/>
        </w:rPr>
        <w:tab/>
        <w:t>3,</w:t>
      </w:r>
      <w:r w:rsidR="00367AB1" w:rsidRPr="00367AB1">
        <w:rPr>
          <w:rFonts w:asciiTheme="minorHAnsi" w:hAnsiTheme="minorHAnsi" w:cs="Calibri"/>
        </w:rPr>
        <w:t>412</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Dec</w:t>
      </w:r>
      <w:r w:rsidRPr="00367AB1">
        <w:rPr>
          <w:rFonts w:asciiTheme="minorHAnsi" w:hAnsiTheme="minorHAnsi" w:cs="Calibri"/>
        </w:rPr>
        <w:tab/>
      </w:r>
      <w:r w:rsidR="00367AB1" w:rsidRPr="00367AB1">
        <w:rPr>
          <w:rFonts w:asciiTheme="minorHAnsi" w:hAnsiTheme="minorHAnsi" w:cs="Calibri"/>
        </w:rPr>
        <w:t>1,691</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2014</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Jan</w:t>
      </w:r>
      <w:r w:rsidRPr="00367AB1">
        <w:rPr>
          <w:rFonts w:asciiTheme="minorHAnsi" w:hAnsiTheme="minorHAnsi" w:cs="Calibri"/>
        </w:rPr>
        <w:tab/>
      </w:r>
      <w:r w:rsidR="00367AB1" w:rsidRPr="00367AB1">
        <w:rPr>
          <w:rFonts w:asciiTheme="minorHAnsi" w:hAnsiTheme="minorHAnsi" w:cs="Calibri"/>
        </w:rPr>
        <w:t>1,162</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Feb</w:t>
      </w:r>
      <w:r w:rsidRPr="00367AB1">
        <w:rPr>
          <w:rFonts w:asciiTheme="minorHAnsi" w:hAnsiTheme="minorHAnsi" w:cs="Calibri"/>
        </w:rPr>
        <w:tab/>
      </w:r>
      <w:r w:rsidR="00367AB1" w:rsidRPr="00367AB1">
        <w:rPr>
          <w:rFonts w:asciiTheme="minorHAnsi" w:hAnsiTheme="minorHAnsi" w:cs="Calibri"/>
        </w:rPr>
        <w:t>1,175</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Mar</w:t>
      </w:r>
      <w:r w:rsidRPr="00367AB1">
        <w:rPr>
          <w:rFonts w:asciiTheme="minorHAnsi" w:hAnsiTheme="minorHAnsi" w:cs="Calibri"/>
        </w:rPr>
        <w:tab/>
      </w:r>
      <w:r w:rsidR="00367AB1" w:rsidRPr="00367AB1">
        <w:rPr>
          <w:rFonts w:asciiTheme="minorHAnsi" w:hAnsiTheme="minorHAnsi" w:cs="Calibri"/>
        </w:rPr>
        <w:t>1,224</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Apr</w:t>
      </w:r>
      <w:r w:rsidRPr="00367AB1">
        <w:rPr>
          <w:rFonts w:asciiTheme="minorHAnsi" w:hAnsiTheme="minorHAnsi" w:cs="Calibri"/>
        </w:rPr>
        <w:tab/>
      </w:r>
      <w:r w:rsidR="00367AB1" w:rsidRPr="00367AB1">
        <w:rPr>
          <w:rFonts w:asciiTheme="minorHAnsi" w:hAnsiTheme="minorHAnsi" w:cs="Calibri"/>
        </w:rPr>
        <w:t>2</w:t>
      </w:r>
      <w:r w:rsidR="002D5BA1">
        <w:rPr>
          <w:rFonts w:asciiTheme="minorHAnsi" w:hAnsiTheme="minorHAnsi" w:cs="Calibri"/>
        </w:rPr>
        <w:t>,</w:t>
      </w:r>
      <w:r w:rsidR="00367AB1" w:rsidRPr="00367AB1">
        <w:rPr>
          <w:rFonts w:asciiTheme="minorHAnsi" w:hAnsiTheme="minorHAnsi" w:cs="Calibri"/>
        </w:rPr>
        <w:t>250</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May</w:t>
      </w:r>
      <w:r w:rsidRPr="00367AB1">
        <w:rPr>
          <w:rFonts w:asciiTheme="minorHAnsi" w:hAnsiTheme="minorHAnsi" w:cs="Calibri"/>
        </w:rPr>
        <w:tab/>
      </w:r>
      <w:r w:rsidR="00367AB1" w:rsidRPr="00367AB1">
        <w:rPr>
          <w:rFonts w:asciiTheme="minorHAnsi" w:hAnsiTheme="minorHAnsi" w:cs="Calibri"/>
        </w:rPr>
        <w:t>1,721</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June</w:t>
      </w:r>
      <w:r w:rsidRPr="00367AB1">
        <w:rPr>
          <w:rFonts w:asciiTheme="minorHAnsi" w:hAnsiTheme="minorHAnsi" w:cs="Calibri"/>
        </w:rPr>
        <w:tab/>
      </w:r>
      <w:r w:rsidR="00367AB1" w:rsidRPr="00367AB1">
        <w:rPr>
          <w:rFonts w:asciiTheme="minorHAnsi" w:hAnsiTheme="minorHAnsi" w:cs="Calibri"/>
        </w:rPr>
        <w:t>1,255</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July</w:t>
      </w:r>
      <w:r w:rsidRPr="00367AB1">
        <w:rPr>
          <w:rFonts w:asciiTheme="minorHAnsi" w:hAnsiTheme="minorHAnsi" w:cs="Calibri"/>
        </w:rPr>
        <w:tab/>
      </w:r>
      <w:r w:rsidR="00367AB1" w:rsidRPr="00367AB1">
        <w:rPr>
          <w:rFonts w:asciiTheme="minorHAnsi" w:hAnsiTheme="minorHAnsi" w:cs="Calibri"/>
        </w:rPr>
        <w:t>973</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Aug</w:t>
      </w:r>
      <w:r w:rsidRPr="00367AB1">
        <w:rPr>
          <w:rFonts w:asciiTheme="minorHAnsi" w:hAnsiTheme="minorHAnsi" w:cs="Calibri"/>
        </w:rPr>
        <w:tab/>
      </w:r>
      <w:r w:rsidR="00367AB1" w:rsidRPr="00367AB1">
        <w:rPr>
          <w:rFonts w:asciiTheme="minorHAnsi" w:hAnsiTheme="minorHAnsi" w:cs="Calibri"/>
        </w:rPr>
        <w:t>518</w:t>
      </w:r>
    </w:p>
    <w:p w:rsidR="00684C05" w:rsidRPr="00367AB1" w:rsidRDefault="00684C05" w:rsidP="00684C05">
      <w:pPr>
        <w:tabs>
          <w:tab w:val="left" w:pos="720"/>
          <w:tab w:val="right" w:pos="2160"/>
        </w:tabs>
        <w:rPr>
          <w:rFonts w:asciiTheme="minorHAnsi" w:hAnsiTheme="minorHAnsi" w:cs="Calibri"/>
        </w:rPr>
      </w:pPr>
      <w:r w:rsidRPr="00367AB1">
        <w:rPr>
          <w:rFonts w:asciiTheme="minorHAnsi" w:hAnsiTheme="minorHAnsi" w:cs="Calibri"/>
        </w:rPr>
        <w:tab/>
        <w:t>Sept</w:t>
      </w:r>
      <w:r w:rsidRPr="00367AB1">
        <w:rPr>
          <w:rFonts w:asciiTheme="minorHAnsi" w:hAnsiTheme="minorHAnsi" w:cs="Calibri"/>
        </w:rPr>
        <w:tab/>
      </w:r>
      <w:r w:rsidR="001C79C3">
        <w:rPr>
          <w:rFonts w:asciiTheme="minorHAnsi" w:hAnsiTheme="minorHAnsi" w:cs="Calibri"/>
        </w:rPr>
        <w:t>686</w:t>
      </w:r>
    </w:p>
    <w:p w:rsidR="00367AB1" w:rsidRPr="00367AB1" w:rsidRDefault="00367AB1" w:rsidP="00684C05">
      <w:pPr>
        <w:tabs>
          <w:tab w:val="left" w:pos="720"/>
          <w:tab w:val="right" w:pos="2160"/>
        </w:tabs>
        <w:rPr>
          <w:rFonts w:asciiTheme="minorHAnsi" w:hAnsiTheme="minorHAnsi" w:cs="Calibri"/>
        </w:rPr>
      </w:pPr>
    </w:p>
    <w:p w:rsidR="00367AB1" w:rsidRPr="00367AB1" w:rsidRDefault="00367AB1" w:rsidP="00367AB1">
      <w:pPr>
        <w:tabs>
          <w:tab w:val="left" w:pos="720"/>
          <w:tab w:val="right" w:pos="2160"/>
        </w:tabs>
        <w:rPr>
          <w:rFonts w:asciiTheme="minorHAnsi" w:hAnsiTheme="minorHAnsi" w:cs="Calibri"/>
        </w:rPr>
      </w:pPr>
      <w:r w:rsidRPr="00367AB1">
        <w:rPr>
          <w:rFonts w:asciiTheme="minorHAnsi" w:hAnsiTheme="minorHAnsi" w:cs="Calibri"/>
        </w:rPr>
        <w:t xml:space="preserve">Footnote: </w:t>
      </w:r>
      <w:r w:rsidRPr="00367AB1">
        <w:rPr>
          <w:rFonts w:asciiTheme="minorHAnsi" w:hAnsiTheme="minorHAnsi" w:cs="Calibri"/>
          <w:i/>
          <w:iCs/>
        </w:rPr>
        <w:t>January, April and July 2014 were auto-assignment months</w:t>
      </w:r>
    </w:p>
    <w:p w:rsidR="00367AB1" w:rsidRPr="00684C05" w:rsidRDefault="00367AB1" w:rsidP="00684C05">
      <w:pPr>
        <w:tabs>
          <w:tab w:val="left" w:pos="720"/>
          <w:tab w:val="right" w:pos="2160"/>
        </w:tabs>
        <w:rPr>
          <w:rFonts w:asciiTheme="minorHAnsi" w:hAnsiTheme="minorHAnsi" w:cs="Calibri"/>
          <w:color w:val="FFC000"/>
        </w:rPr>
      </w:pPr>
    </w:p>
    <w:p w:rsidR="00367AB1" w:rsidRDefault="00367AB1" w:rsidP="00367AB1">
      <w:pPr>
        <w:tabs>
          <w:tab w:val="left" w:pos="720"/>
          <w:tab w:val="right" w:pos="2160"/>
        </w:tabs>
        <w:rPr>
          <w:rFonts w:asciiTheme="minorHAnsi" w:hAnsiTheme="minorHAnsi" w:cs="Calibri"/>
          <w:b/>
        </w:rPr>
      </w:pPr>
    </w:p>
    <w:p w:rsidR="0021654F" w:rsidRPr="00F05D99" w:rsidRDefault="0021654F" w:rsidP="0021654F">
      <w:pPr>
        <w:rPr>
          <w:rFonts w:asciiTheme="minorHAnsi" w:hAnsiTheme="minorHAnsi" w:cs="Calibri"/>
          <w:b/>
        </w:rPr>
      </w:pPr>
      <w:r w:rsidRPr="00F05D99">
        <w:rPr>
          <w:rFonts w:asciiTheme="minorHAnsi" w:hAnsiTheme="minorHAnsi" w:cs="Calibri"/>
          <w:b/>
        </w:rPr>
        <w:lastRenderedPageBreak/>
        <w:t>Slide 7</w:t>
      </w:r>
    </w:p>
    <w:p w:rsidR="0021654F" w:rsidRDefault="00367AB1" w:rsidP="0021654F">
      <w:pPr>
        <w:rPr>
          <w:rFonts w:asciiTheme="minorHAnsi" w:hAnsiTheme="minorHAnsi" w:cs="Calibri"/>
          <w:b/>
          <w:bCs/>
        </w:rPr>
      </w:pPr>
      <w:r w:rsidRPr="00367AB1">
        <w:rPr>
          <w:rFonts w:asciiTheme="minorHAnsi" w:hAnsiTheme="minorHAnsi" w:cs="Calibri"/>
          <w:b/>
          <w:bCs/>
        </w:rPr>
        <w:t>Year in Review – Auto-Assignment Enrollments</w:t>
      </w:r>
    </w:p>
    <w:p w:rsidR="00367AB1" w:rsidRPr="00F05D99" w:rsidRDefault="00367AB1" w:rsidP="0021654F">
      <w:pPr>
        <w:rPr>
          <w:rFonts w:asciiTheme="minorHAnsi" w:hAnsiTheme="minorHAnsi" w:cs="Calibri"/>
          <w:b/>
          <w:bCs/>
        </w:rPr>
      </w:pPr>
    </w:p>
    <w:p w:rsidR="0089416D" w:rsidRPr="00367AB1" w:rsidRDefault="0089416D" w:rsidP="00F03D09">
      <w:pPr>
        <w:numPr>
          <w:ilvl w:val="0"/>
          <w:numId w:val="16"/>
        </w:numPr>
        <w:rPr>
          <w:rFonts w:asciiTheme="minorHAnsi" w:hAnsiTheme="minorHAnsi" w:cs="Calibri"/>
        </w:rPr>
      </w:pPr>
      <w:r w:rsidRPr="00367AB1">
        <w:rPr>
          <w:rFonts w:asciiTheme="minorHAnsi" w:hAnsiTheme="minorHAnsi" w:cs="Calibri"/>
        </w:rPr>
        <w:t>Of the automatic enrollments that took effect (i.e., people stayed enrolled in One Care)</w:t>
      </w:r>
    </w:p>
    <w:p w:rsidR="0089416D" w:rsidRPr="00367AB1" w:rsidRDefault="002D5BA1" w:rsidP="00F03D09">
      <w:pPr>
        <w:numPr>
          <w:ilvl w:val="1"/>
          <w:numId w:val="16"/>
        </w:numPr>
        <w:rPr>
          <w:rFonts w:asciiTheme="minorHAnsi" w:hAnsiTheme="minorHAnsi" w:cs="Calibri"/>
        </w:rPr>
      </w:pPr>
      <w:r>
        <w:rPr>
          <w:rFonts w:asciiTheme="minorHAnsi" w:hAnsiTheme="minorHAnsi" w:cs="Calibri"/>
        </w:rPr>
        <w:t xml:space="preserve">Round 1: approximately </w:t>
      </w:r>
      <w:r w:rsidR="0089416D" w:rsidRPr="00367AB1">
        <w:rPr>
          <w:rFonts w:asciiTheme="minorHAnsi" w:hAnsiTheme="minorHAnsi" w:cs="Calibri"/>
        </w:rPr>
        <w:t>74% remain enrolled</w:t>
      </w:r>
    </w:p>
    <w:p w:rsidR="0089416D" w:rsidRPr="00367AB1" w:rsidRDefault="0089416D" w:rsidP="00F03D09">
      <w:pPr>
        <w:numPr>
          <w:ilvl w:val="1"/>
          <w:numId w:val="16"/>
        </w:numPr>
        <w:rPr>
          <w:rFonts w:asciiTheme="minorHAnsi" w:hAnsiTheme="minorHAnsi" w:cs="Calibri"/>
        </w:rPr>
      </w:pPr>
      <w:r w:rsidRPr="00367AB1">
        <w:rPr>
          <w:rFonts w:asciiTheme="minorHAnsi" w:hAnsiTheme="minorHAnsi" w:cs="Calibri"/>
        </w:rPr>
        <w:t xml:space="preserve">Round 2: </w:t>
      </w:r>
      <w:r w:rsidR="002D5BA1">
        <w:rPr>
          <w:rFonts w:asciiTheme="minorHAnsi" w:hAnsiTheme="minorHAnsi" w:cs="Calibri"/>
        </w:rPr>
        <w:t xml:space="preserve">approximately </w:t>
      </w:r>
      <w:r w:rsidRPr="00367AB1">
        <w:rPr>
          <w:rFonts w:asciiTheme="minorHAnsi" w:hAnsiTheme="minorHAnsi" w:cs="Calibri"/>
        </w:rPr>
        <w:t>61% remain enrolled</w:t>
      </w:r>
    </w:p>
    <w:p w:rsidR="0089416D" w:rsidRPr="00367AB1" w:rsidRDefault="0089416D" w:rsidP="00F03D09">
      <w:pPr>
        <w:numPr>
          <w:ilvl w:val="1"/>
          <w:numId w:val="16"/>
        </w:numPr>
        <w:rPr>
          <w:rFonts w:asciiTheme="minorHAnsi" w:hAnsiTheme="minorHAnsi" w:cs="Calibri"/>
        </w:rPr>
      </w:pPr>
      <w:r w:rsidRPr="00367AB1">
        <w:rPr>
          <w:rFonts w:asciiTheme="minorHAnsi" w:hAnsiTheme="minorHAnsi" w:cs="Calibri"/>
        </w:rPr>
        <w:t xml:space="preserve">Round 3: </w:t>
      </w:r>
      <w:r w:rsidR="002D5BA1">
        <w:rPr>
          <w:rFonts w:asciiTheme="minorHAnsi" w:hAnsiTheme="minorHAnsi" w:cs="Calibri"/>
        </w:rPr>
        <w:t xml:space="preserve">approximately </w:t>
      </w:r>
      <w:r w:rsidRPr="00367AB1">
        <w:rPr>
          <w:rFonts w:asciiTheme="minorHAnsi" w:hAnsiTheme="minorHAnsi" w:cs="Calibri"/>
        </w:rPr>
        <w:t>71% remain enrolled</w:t>
      </w:r>
      <w:r w:rsidR="002D5BA1">
        <w:rPr>
          <w:rFonts w:asciiTheme="minorHAnsi" w:hAnsiTheme="minorHAnsi" w:cs="Calibri"/>
        </w:rPr>
        <w:t xml:space="preserve">  </w:t>
      </w:r>
    </w:p>
    <w:p w:rsidR="009E6CE4" w:rsidRDefault="009E6CE4" w:rsidP="00367AB1">
      <w:pPr>
        <w:pStyle w:val="ListParagraph"/>
        <w:rPr>
          <w:rFonts w:asciiTheme="minorHAnsi" w:hAnsiTheme="minorHAnsi" w:cs="Calibri"/>
        </w:rPr>
      </w:pPr>
    </w:p>
    <w:p w:rsidR="00367AB1" w:rsidRPr="00367AB1" w:rsidRDefault="00367AB1" w:rsidP="00367AB1">
      <w:pPr>
        <w:pStyle w:val="ListParagraph"/>
        <w:rPr>
          <w:rFonts w:asciiTheme="minorHAnsi" w:hAnsiTheme="minorHAnsi" w:cs="Calibri"/>
        </w:rPr>
      </w:pPr>
      <w:r w:rsidRPr="00367AB1">
        <w:rPr>
          <w:rFonts w:asciiTheme="minorHAnsi" w:hAnsiTheme="minorHAnsi" w:cs="Calibri"/>
        </w:rPr>
        <w:t>This slide contains a chart with the following information:</w:t>
      </w:r>
    </w:p>
    <w:p w:rsidR="00B03A48" w:rsidRDefault="00B03A48" w:rsidP="0021654F">
      <w:pPr>
        <w:rPr>
          <w:rFonts w:asciiTheme="minorHAnsi" w:hAnsiTheme="minorHAnsi" w:cs="Calibri"/>
        </w:rPr>
      </w:pPr>
    </w:p>
    <w:p w:rsidR="00367AB1" w:rsidRPr="009E6CE4" w:rsidRDefault="00367AB1" w:rsidP="0021654F">
      <w:pPr>
        <w:rPr>
          <w:rFonts w:asciiTheme="minorHAnsi" w:hAnsiTheme="minorHAnsi" w:cs="Calibri"/>
          <w:b/>
        </w:rPr>
      </w:pPr>
      <w:r w:rsidRPr="009E6CE4">
        <w:rPr>
          <w:rFonts w:asciiTheme="minorHAnsi" w:hAnsiTheme="minorHAnsi" w:cs="Calibri"/>
          <w:b/>
        </w:rPr>
        <w:t>Monthly Enrollment: One Care Enrollees Included in Auto-Assignment</w:t>
      </w:r>
    </w:p>
    <w:p w:rsidR="00367AB1" w:rsidRDefault="00367AB1" w:rsidP="0021654F">
      <w:pPr>
        <w:rPr>
          <w:rFonts w:asciiTheme="minorHAnsi" w:hAnsiTheme="minorHAnsi" w:cs="Calibri"/>
        </w:rPr>
      </w:pPr>
    </w:p>
    <w:p w:rsidR="00367AB1" w:rsidRDefault="00367AB1" w:rsidP="00367AB1">
      <w:pPr>
        <w:rPr>
          <w:rFonts w:asciiTheme="minorHAnsi" w:hAnsiTheme="minorHAnsi" w:cs="Calibri"/>
        </w:rPr>
      </w:pPr>
      <w:r>
        <w:rPr>
          <w:rFonts w:asciiTheme="minorHAnsi" w:hAnsiTheme="minorHAnsi" w:cs="Calibri"/>
        </w:rPr>
        <w:t>Passive Wave 1 (N=6,888)</w:t>
      </w:r>
    </w:p>
    <w:p w:rsidR="00367AB1" w:rsidRPr="00684C05" w:rsidRDefault="00367AB1" w:rsidP="00367AB1">
      <w:pPr>
        <w:rPr>
          <w:rFonts w:asciiTheme="minorHAnsi" w:hAnsiTheme="minorHAnsi" w:cs="Calibri"/>
        </w:rPr>
      </w:pPr>
      <w:r w:rsidRPr="00684C05">
        <w:rPr>
          <w:rFonts w:asciiTheme="minorHAnsi" w:hAnsiTheme="minorHAnsi" w:cs="Calibri"/>
        </w:rPr>
        <w:t>2013</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Nov</w:t>
      </w:r>
      <w:r w:rsidRPr="00684C05">
        <w:rPr>
          <w:rFonts w:asciiTheme="minorHAnsi" w:hAnsiTheme="minorHAnsi" w:cs="Calibri"/>
        </w:rPr>
        <w:tab/>
      </w:r>
      <w:r>
        <w:rPr>
          <w:rFonts w:asciiTheme="minorHAnsi" w:hAnsiTheme="minorHAnsi" w:cs="Calibri"/>
        </w:rPr>
        <w:t>48</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Dec</w:t>
      </w:r>
      <w:r w:rsidRPr="00684C05">
        <w:rPr>
          <w:rFonts w:asciiTheme="minorHAnsi" w:hAnsiTheme="minorHAnsi" w:cs="Calibri"/>
        </w:rPr>
        <w:tab/>
      </w:r>
      <w:r>
        <w:rPr>
          <w:rFonts w:asciiTheme="minorHAnsi" w:hAnsiTheme="minorHAnsi" w:cs="Calibri"/>
        </w:rPr>
        <w:t>344</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2014</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Jan</w:t>
      </w:r>
      <w:r w:rsidRPr="00684C05">
        <w:rPr>
          <w:rFonts w:asciiTheme="minorHAnsi" w:hAnsiTheme="minorHAnsi" w:cs="Calibri"/>
        </w:rPr>
        <w:tab/>
      </w:r>
      <w:r w:rsidR="00965FC1">
        <w:rPr>
          <w:rFonts w:asciiTheme="minorHAnsi" w:hAnsiTheme="minorHAnsi" w:cs="Calibri"/>
        </w:rPr>
        <w:t>4,709</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Feb</w:t>
      </w:r>
      <w:r w:rsidRPr="00684C05">
        <w:rPr>
          <w:rFonts w:asciiTheme="minorHAnsi" w:hAnsiTheme="minorHAnsi" w:cs="Calibri"/>
        </w:rPr>
        <w:tab/>
      </w:r>
      <w:r w:rsidR="00965FC1">
        <w:rPr>
          <w:rFonts w:asciiTheme="minorHAnsi" w:hAnsiTheme="minorHAnsi" w:cs="Calibri"/>
        </w:rPr>
        <w:t>4,449</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Mar</w:t>
      </w:r>
      <w:r w:rsidRPr="00684C05">
        <w:rPr>
          <w:rFonts w:asciiTheme="minorHAnsi" w:hAnsiTheme="minorHAnsi" w:cs="Calibri"/>
        </w:rPr>
        <w:tab/>
      </w:r>
      <w:r w:rsidR="00965FC1">
        <w:rPr>
          <w:rFonts w:asciiTheme="minorHAnsi" w:hAnsiTheme="minorHAnsi" w:cs="Calibri"/>
        </w:rPr>
        <w:t>4,285</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Apr</w:t>
      </w:r>
      <w:r w:rsidRPr="00684C05">
        <w:rPr>
          <w:rFonts w:asciiTheme="minorHAnsi" w:hAnsiTheme="minorHAnsi" w:cs="Calibri"/>
        </w:rPr>
        <w:tab/>
      </w:r>
      <w:r w:rsidR="00965FC1">
        <w:rPr>
          <w:rFonts w:asciiTheme="minorHAnsi" w:hAnsiTheme="minorHAnsi" w:cs="Calibri"/>
        </w:rPr>
        <w:t>4,137</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May</w:t>
      </w:r>
      <w:r w:rsidRPr="00684C05">
        <w:rPr>
          <w:rFonts w:asciiTheme="minorHAnsi" w:hAnsiTheme="minorHAnsi" w:cs="Calibri"/>
        </w:rPr>
        <w:tab/>
      </w:r>
      <w:r w:rsidR="00965FC1">
        <w:rPr>
          <w:rFonts w:asciiTheme="minorHAnsi" w:hAnsiTheme="minorHAnsi" w:cs="Calibri"/>
        </w:rPr>
        <w:t>4,009</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June</w:t>
      </w:r>
      <w:r w:rsidRPr="00684C05">
        <w:rPr>
          <w:rFonts w:asciiTheme="minorHAnsi" w:hAnsiTheme="minorHAnsi" w:cs="Calibri"/>
        </w:rPr>
        <w:tab/>
      </w:r>
      <w:r w:rsidR="00965FC1">
        <w:rPr>
          <w:rFonts w:asciiTheme="minorHAnsi" w:hAnsiTheme="minorHAnsi" w:cs="Calibri"/>
        </w:rPr>
        <w:t>3,952</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July</w:t>
      </w:r>
      <w:r w:rsidRPr="00684C05">
        <w:rPr>
          <w:rFonts w:asciiTheme="minorHAnsi" w:hAnsiTheme="minorHAnsi" w:cs="Calibri"/>
        </w:rPr>
        <w:tab/>
      </w:r>
      <w:r w:rsidR="00965FC1">
        <w:rPr>
          <w:rFonts w:asciiTheme="minorHAnsi" w:hAnsiTheme="minorHAnsi" w:cs="Calibri"/>
        </w:rPr>
        <w:t>3,888</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Aug</w:t>
      </w:r>
      <w:r w:rsidRPr="00684C05">
        <w:rPr>
          <w:rFonts w:asciiTheme="minorHAnsi" w:hAnsiTheme="minorHAnsi" w:cs="Calibri"/>
        </w:rPr>
        <w:tab/>
      </w:r>
      <w:r w:rsidR="00965FC1">
        <w:rPr>
          <w:rFonts w:asciiTheme="minorHAnsi" w:hAnsiTheme="minorHAnsi" w:cs="Calibri"/>
        </w:rPr>
        <w:t>3,838</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Sept</w:t>
      </w:r>
      <w:r w:rsidRPr="00684C05">
        <w:rPr>
          <w:rFonts w:asciiTheme="minorHAnsi" w:hAnsiTheme="minorHAnsi" w:cs="Calibri"/>
        </w:rPr>
        <w:tab/>
      </w:r>
      <w:r w:rsidR="00965FC1">
        <w:rPr>
          <w:rFonts w:asciiTheme="minorHAnsi" w:hAnsiTheme="minorHAnsi" w:cs="Calibri"/>
        </w:rPr>
        <w:t>3,810</w:t>
      </w:r>
    </w:p>
    <w:p w:rsidR="00367AB1" w:rsidRPr="00684C05" w:rsidRDefault="00367AB1" w:rsidP="00367AB1">
      <w:pPr>
        <w:tabs>
          <w:tab w:val="left" w:pos="720"/>
          <w:tab w:val="right" w:pos="2160"/>
        </w:tabs>
        <w:rPr>
          <w:rFonts w:asciiTheme="minorHAnsi" w:hAnsiTheme="minorHAnsi" w:cs="Calibri"/>
        </w:rPr>
      </w:pPr>
      <w:r w:rsidRPr="00684C05">
        <w:rPr>
          <w:rFonts w:asciiTheme="minorHAnsi" w:hAnsiTheme="minorHAnsi" w:cs="Calibri"/>
        </w:rPr>
        <w:tab/>
        <w:t>Oct</w:t>
      </w:r>
      <w:r w:rsidRPr="00684C05">
        <w:rPr>
          <w:rFonts w:asciiTheme="minorHAnsi" w:hAnsiTheme="minorHAnsi" w:cs="Calibri"/>
        </w:rPr>
        <w:tab/>
      </w:r>
      <w:r w:rsidR="00965FC1">
        <w:rPr>
          <w:rFonts w:asciiTheme="minorHAnsi" w:hAnsiTheme="minorHAnsi" w:cs="Calibri"/>
        </w:rPr>
        <w:t>3,764</w:t>
      </w:r>
    </w:p>
    <w:p w:rsidR="00367AB1" w:rsidRDefault="00367AB1" w:rsidP="0021654F">
      <w:pPr>
        <w:rPr>
          <w:rFonts w:asciiTheme="minorHAnsi" w:hAnsiTheme="minorHAnsi" w:cs="Calibri"/>
        </w:rPr>
      </w:pPr>
    </w:p>
    <w:p w:rsidR="00965FC1" w:rsidRDefault="00965FC1" w:rsidP="00965FC1">
      <w:pPr>
        <w:rPr>
          <w:rFonts w:asciiTheme="minorHAnsi" w:hAnsiTheme="minorHAnsi" w:cs="Calibri"/>
        </w:rPr>
      </w:pPr>
      <w:r>
        <w:rPr>
          <w:rFonts w:asciiTheme="minorHAnsi" w:hAnsiTheme="minorHAnsi" w:cs="Calibri"/>
        </w:rPr>
        <w:t>Passive Wave 2 (N=6,484)</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2014</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Feb</w:t>
      </w:r>
      <w:r w:rsidRPr="00684C05">
        <w:rPr>
          <w:rFonts w:asciiTheme="minorHAnsi" w:hAnsiTheme="minorHAnsi" w:cs="Calibri"/>
        </w:rPr>
        <w:tab/>
      </w:r>
      <w:r>
        <w:rPr>
          <w:rFonts w:asciiTheme="minorHAnsi" w:hAnsiTheme="minorHAnsi" w:cs="Calibri"/>
        </w:rPr>
        <w:t>169</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Mar</w:t>
      </w:r>
      <w:r w:rsidRPr="00684C05">
        <w:rPr>
          <w:rFonts w:asciiTheme="minorHAnsi" w:hAnsiTheme="minorHAnsi" w:cs="Calibri"/>
        </w:rPr>
        <w:tab/>
      </w:r>
      <w:r>
        <w:rPr>
          <w:rFonts w:asciiTheme="minorHAnsi" w:hAnsiTheme="minorHAnsi" w:cs="Calibri"/>
        </w:rPr>
        <w:t>430</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Apr</w:t>
      </w:r>
      <w:r w:rsidRPr="00684C05">
        <w:rPr>
          <w:rFonts w:asciiTheme="minorHAnsi" w:hAnsiTheme="minorHAnsi" w:cs="Calibri"/>
        </w:rPr>
        <w:tab/>
      </w:r>
      <w:r>
        <w:rPr>
          <w:rFonts w:asciiTheme="minorHAnsi" w:hAnsiTheme="minorHAnsi" w:cs="Calibri"/>
        </w:rPr>
        <w:t>3,864</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May</w:t>
      </w:r>
      <w:r w:rsidRPr="00684C05">
        <w:rPr>
          <w:rFonts w:asciiTheme="minorHAnsi" w:hAnsiTheme="minorHAnsi" w:cs="Calibri"/>
        </w:rPr>
        <w:tab/>
      </w:r>
      <w:r>
        <w:rPr>
          <w:rFonts w:asciiTheme="minorHAnsi" w:hAnsiTheme="minorHAnsi" w:cs="Calibri"/>
        </w:rPr>
        <w:t>3,326</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June</w:t>
      </w:r>
      <w:r w:rsidRPr="00684C05">
        <w:rPr>
          <w:rFonts w:asciiTheme="minorHAnsi" w:hAnsiTheme="minorHAnsi" w:cs="Calibri"/>
        </w:rPr>
        <w:tab/>
      </w:r>
      <w:r>
        <w:rPr>
          <w:rFonts w:asciiTheme="minorHAnsi" w:hAnsiTheme="minorHAnsi" w:cs="Calibri"/>
        </w:rPr>
        <w:t>3,096</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July</w:t>
      </w:r>
      <w:r w:rsidRPr="00684C05">
        <w:rPr>
          <w:rFonts w:asciiTheme="minorHAnsi" w:hAnsiTheme="minorHAnsi" w:cs="Calibri"/>
        </w:rPr>
        <w:tab/>
      </w:r>
      <w:r>
        <w:rPr>
          <w:rFonts w:asciiTheme="minorHAnsi" w:hAnsiTheme="minorHAnsi" w:cs="Calibri"/>
        </w:rPr>
        <w:t>2,921</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Aug</w:t>
      </w:r>
      <w:r w:rsidRPr="00684C05">
        <w:rPr>
          <w:rFonts w:asciiTheme="minorHAnsi" w:hAnsiTheme="minorHAnsi" w:cs="Calibri"/>
        </w:rPr>
        <w:tab/>
      </w:r>
      <w:r>
        <w:rPr>
          <w:rFonts w:asciiTheme="minorHAnsi" w:hAnsiTheme="minorHAnsi" w:cs="Calibri"/>
        </w:rPr>
        <w:t>2,827</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Sept</w:t>
      </w:r>
      <w:r w:rsidRPr="00684C05">
        <w:rPr>
          <w:rFonts w:asciiTheme="minorHAnsi" w:hAnsiTheme="minorHAnsi" w:cs="Calibri"/>
        </w:rPr>
        <w:tab/>
      </w:r>
      <w:r>
        <w:rPr>
          <w:rFonts w:asciiTheme="minorHAnsi" w:hAnsiTheme="minorHAnsi" w:cs="Calibri"/>
        </w:rPr>
        <w:t>2,753</w:t>
      </w:r>
    </w:p>
    <w:p w:rsidR="00965FC1" w:rsidRDefault="00965FC1" w:rsidP="00965FC1">
      <w:pPr>
        <w:tabs>
          <w:tab w:val="left" w:pos="720"/>
          <w:tab w:val="right" w:pos="2160"/>
        </w:tabs>
        <w:rPr>
          <w:rFonts w:asciiTheme="minorHAnsi" w:hAnsiTheme="minorHAnsi" w:cs="Calibri"/>
        </w:rPr>
      </w:pPr>
      <w:r w:rsidRPr="00684C05">
        <w:rPr>
          <w:rFonts w:asciiTheme="minorHAnsi" w:hAnsiTheme="minorHAnsi" w:cs="Calibri"/>
        </w:rPr>
        <w:tab/>
        <w:t>Oct</w:t>
      </w:r>
      <w:r w:rsidRPr="00684C05">
        <w:rPr>
          <w:rFonts w:asciiTheme="minorHAnsi" w:hAnsiTheme="minorHAnsi" w:cs="Calibri"/>
        </w:rPr>
        <w:tab/>
      </w:r>
      <w:r>
        <w:rPr>
          <w:rFonts w:asciiTheme="minorHAnsi" w:hAnsiTheme="minorHAnsi" w:cs="Calibri"/>
        </w:rPr>
        <w:t>2,712</w:t>
      </w:r>
    </w:p>
    <w:p w:rsidR="00965FC1" w:rsidRDefault="00965FC1" w:rsidP="00965FC1">
      <w:pPr>
        <w:tabs>
          <w:tab w:val="left" w:pos="720"/>
          <w:tab w:val="right" w:pos="2160"/>
        </w:tabs>
        <w:rPr>
          <w:rFonts w:asciiTheme="minorHAnsi" w:hAnsiTheme="minorHAnsi" w:cs="Calibri"/>
        </w:rPr>
      </w:pPr>
    </w:p>
    <w:p w:rsidR="00965FC1" w:rsidRDefault="00965FC1" w:rsidP="00965FC1">
      <w:pPr>
        <w:rPr>
          <w:rFonts w:asciiTheme="minorHAnsi" w:hAnsiTheme="minorHAnsi" w:cs="Calibri"/>
        </w:rPr>
      </w:pPr>
      <w:r>
        <w:rPr>
          <w:rFonts w:asciiTheme="minorHAnsi" w:hAnsiTheme="minorHAnsi" w:cs="Calibri"/>
        </w:rPr>
        <w:t>Passive Wave 3 (N=9,312)</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2014</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May</w:t>
      </w:r>
      <w:r w:rsidRPr="00684C05">
        <w:rPr>
          <w:rFonts w:asciiTheme="minorHAnsi" w:hAnsiTheme="minorHAnsi" w:cs="Calibri"/>
        </w:rPr>
        <w:tab/>
      </w:r>
      <w:r>
        <w:rPr>
          <w:rFonts w:asciiTheme="minorHAnsi" w:hAnsiTheme="minorHAnsi" w:cs="Calibri"/>
        </w:rPr>
        <w:t>84</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June</w:t>
      </w:r>
      <w:r w:rsidRPr="00684C05">
        <w:rPr>
          <w:rFonts w:asciiTheme="minorHAnsi" w:hAnsiTheme="minorHAnsi" w:cs="Calibri"/>
        </w:rPr>
        <w:tab/>
      </w:r>
      <w:r>
        <w:rPr>
          <w:rFonts w:asciiTheme="minorHAnsi" w:hAnsiTheme="minorHAnsi" w:cs="Calibri"/>
        </w:rPr>
        <w:t>486</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lastRenderedPageBreak/>
        <w:tab/>
        <w:t>July</w:t>
      </w:r>
      <w:r w:rsidRPr="00684C05">
        <w:rPr>
          <w:rFonts w:asciiTheme="minorHAnsi" w:hAnsiTheme="minorHAnsi" w:cs="Calibri"/>
        </w:rPr>
        <w:tab/>
      </w:r>
      <w:r>
        <w:rPr>
          <w:rFonts w:asciiTheme="minorHAnsi" w:hAnsiTheme="minorHAnsi" w:cs="Calibri"/>
        </w:rPr>
        <w:t>6,047</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Aug</w:t>
      </w:r>
      <w:r w:rsidRPr="00684C05">
        <w:rPr>
          <w:rFonts w:asciiTheme="minorHAnsi" w:hAnsiTheme="minorHAnsi" w:cs="Calibri"/>
        </w:rPr>
        <w:tab/>
      </w:r>
      <w:r>
        <w:rPr>
          <w:rFonts w:asciiTheme="minorHAnsi" w:hAnsiTheme="minorHAnsi" w:cs="Calibri"/>
        </w:rPr>
        <w:t>5,328</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Sept</w:t>
      </w:r>
      <w:r w:rsidRPr="00684C05">
        <w:rPr>
          <w:rFonts w:asciiTheme="minorHAnsi" w:hAnsiTheme="minorHAnsi" w:cs="Calibri"/>
        </w:rPr>
        <w:tab/>
      </w:r>
      <w:r>
        <w:rPr>
          <w:rFonts w:asciiTheme="minorHAnsi" w:hAnsiTheme="minorHAnsi" w:cs="Calibri"/>
        </w:rPr>
        <w:t>4,994</w:t>
      </w:r>
    </w:p>
    <w:p w:rsidR="00965FC1" w:rsidRPr="00684C05" w:rsidRDefault="00965FC1" w:rsidP="00965FC1">
      <w:pPr>
        <w:tabs>
          <w:tab w:val="left" w:pos="720"/>
          <w:tab w:val="right" w:pos="2160"/>
        </w:tabs>
        <w:rPr>
          <w:rFonts w:asciiTheme="minorHAnsi" w:hAnsiTheme="minorHAnsi" w:cs="Calibri"/>
        </w:rPr>
      </w:pPr>
      <w:r w:rsidRPr="00684C05">
        <w:rPr>
          <w:rFonts w:asciiTheme="minorHAnsi" w:hAnsiTheme="minorHAnsi" w:cs="Calibri"/>
        </w:rPr>
        <w:tab/>
        <w:t>Oct</w:t>
      </w:r>
      <w:r w:rsidRPr="00684C05">
        <w:rPr>
          <w:rFonts w:asciiTheme="minorHAnsi" w:hAnsiTheme="minorHAnsi" w:cs="Calibri"/>
        </w:rPr>
        <w:tab/>
      </w:r>
      <w:r>
        <w:rPr>
          <w:rFonts w:asciiTheme="minorHAnsi" w:hAnsiTheme="minorHAnsi" w:cs="Calibri"/>
        </w:rPr>
        <w:t>4,726</w:t>
      </w:r>
    </w:p>
    <w:p w:rsidR="00965FC1" w:rsidRDefault="00965FC1" w:rsidP="0021654F">
      <w:pPr>
        <w:rPr>
          <w:rFonts w:asciiTheme="minorHAnsi" w:hAnsiTheme="minorHAnsi" w:cs="Calibri"/>
        </w:rPr>
      </w:pPr>
    </w:p>
    <w:p w:rsidR="009E6CE4" w:rsidRPr="00F05D99" w:rsidRDefault="009E6CE4" w:rsidP="0021654F">
      <w:pPr>
        <w:rPr>
          <w:rFonts w:asciiTheme="minorHAnsi" w:hAnsiTheme="minorHAnsi" w:cs="Calibri"/>
        </w:rPr>
      </w:pPr>
    </w:p>
    <w:p w:rsidR="0021654F" w:rsidRPr="00F05D99" w:rsidRDefault="0021654F" w:rsidP="0021654F">
      <w:pPr>
        <w:rPr>
          <w:rFonts w:asciiTheme="minorHAnsi" w:hAnsiTheme="minorHAnsi" w:cs="Calibri"/>
          <w:b/>
        </w:rPr>
      </w:pPr>
      <w:r w:rsidRPr="00F05D99">
        <w:rPr>
          <w:rFonts w:asciiTheme="minorHAnsi" w:hAnsiTheme="minorHAnsi" w:cs="Calibri"/>
          <w:b/>
        </w:rPr>
        <w:t>Slide 8</w:t>
      </w:r>
    </w:p>
    <w:p w:rsidR="005C004B" w:rsidRPr="005C004B" w:rsidRDefault="005C004B" w:rsidP="005C004B">
      <w:pPr>
        <w:rPr>
          <w:rFonts w:asciiTheme="minorHAnsi" w:hAnsiTheme="minorHAnsi" w:cs="Calibri"/>
          <w:b/>
          <w:bCs/>
        </w:rPr>
      </w:pPr>
      <w:r w:rsidRPr="005C004B">
        <w:rPr>
          <w:rFonts w:asciiTheme="minorHAnsi" w:hAnsiTheme="minorHAnsi" w:cs="Calibri"/>
          <w:b/>
          <w:bCs/>
        </w:rPr>
        <w:t>One Care Finance</w:t>
      </w:r>
    </w:p>
    <w:p w:rsidR="005C004B" w:rsidRDefault="005C004B" w:rsidP="0021654F">
      <w:pPr>
        <w:rPr>
          <w:rFonts w:asciiTheme="minorHAnsi" w:hAnsiTheme="minorHAnsi" w:cs="Calibri"/>
          <w:b/>
        </w:rPr>
      </w:pPr>
    </w:p>
    <w:p w:rsidR="005C004B" w:rsidRDefault="005C004B" w:rsidP="0021654F">
      <w:pPr>
        <w:rPr>
          <w:rFonts w:asciiTheme="minorHAnsi" w:hAnsiTheme="minorHAnsi" w:cs="Calibri"/>
          <w:b/>
        </w:rPr>
      </w:pPr>
    </w:p>
    <w:p w:rsidR="0021654F" w:rsidRPr="00F05D99" w:rsidRDefault="0021654F" w:rsidP="0021654F">
      <w:pPr>
        <w:rPr>
          <w:rFonts w:asciiTheme="minorHAnsi" w:hAnsiTheme="minorHAnsi" w:cs="Calibri"/>
          <w:b/>
        </w:rPr>
      </w:pPr>
      <w:r w:rsidRPr="00F05D99">
        <w:rPr>
          <w:rFonts w:asciiTheme="minorHAnsi" w:hAnsiTheme="minorHAnsi" w:cs="Calibri"/>
          <w:b/>
        </w:rPr>
        <w:t>Slide 9</w:t>
      </w:r>
    </w:p>
    <w:p w:rsidR="005C004B" w:rsidRPr="005C004B" w:rsidRDefault="005C004B" w:rsidP="005C004B">
      <w:pPr>
        <w:rPr>
          <w:rFonts w:asciiTheme="minorHAnsi" w:hAnsiTheme="minorHAnsi" w:cs="Calibri"/>
          <w:b/>
          <w:bCs/>
        </w:rPr>
      </w:pPr>
      <w:r w:rsidRPr="005C004B">
        <w:rPr>
          <w:rFonts w:asciiTheme="minorHAnsi" w:hAnsiTheme="minorHAnsi" w:cs="Calibri"/>
          <w:b/>
          <w:bCs/>
        </w:rPr>
        <w:t>One Care Finance</w:t>
      </w:r>
    </w:p>
    <w:p w:rsidR="0021654F" w:rsidRDefault="0021654F" w:rsidP="0021654F">
      <w:pPr>
        <w:rPr>
          <w:rFonts w:asciiTheme="minorHAnsi" w:hAnsiTheme="minorHAnsi" w:cs="Calibri"/>
          <w:b/>
          <w:bCs/>
        </w:rPr>
      </w:pPr>
    </w:p>
    <w:p w:rsidR="0089416D" w:rsidRPr="00B7588B" w:rsidRDefault="0089416D" w:rsidP="00F03D09">
      <w:pPr>
        <w:numPr>
          <w:ilvl w:val="0"/>
          <w:numId w:val="17"/>
        </w:numPr>
        <w:rPr>
          <w:rFonts w:asciiTheme="minorHAnsi" w:hAnsiTheme="minorHAnsi" w:cs="Calibri"/>
          <w:bCs/>
        </w:rPr>
      </w:pPr>
      <w:r w:rsidRPr="00B7588B">
        <w:rPr>
          <w:rFonts w:asciiTheme="minorHAnsi" w:hAnsiTheme="minorHAnsi" w:cs="Calibri"/>
          <w:bCs/>
        </w:rPr>
        <w:t>MassHealth and CMS are considering adjustments to the financial methodology for One Care</w:t>
      </w:r>
    </w:p>
    <w:p w:rsidR="0089416D" w:rsidRPr="00B7588B" w:rsidRDefault="0089416D" w:rsidP="00F03D09">
      <w:pPr>
        <w:numPr>
          <w:ilvl w:val="1"/>
          <w:numId w:val="17"/>
        </w:numPr>
        <w:rPr>
          <w:rFonts w:asciiTheme="minorHAnsi" w:hAnsiTheme="minorHAnsi" w:cs="Calibri"/>
          <w:bCs/>
        </w:rPr>
      </w:pPr>
      <w:r w:rsidRPr="00B7588B">
        <w:rPr>
          <w:rFonts w:asciiTheme="minorHAnsi" w:hAnsiTheme="minorHAnsi" w:cs="Calibri"/>
          <w:bCs/>
        </w:rPr>
        <w:t>Retroactive rating category adjustment payments</w:t>
      </w:r>
    </w:p>
    <w:p w:rsidR="0089416D" w:rsidRDefault="0089416D" w:rsidP="00F03D09">
      <w:pPr>
        <w:numPr>
          <w:ilvl w:val="2"/>
          <w:numId w:val="17"/>
        </w:numPr>
        <w:rPr>
          <w:rFonts w:asciiTheme="minorHAnsi" w:hAnsiTheme="minorHAnsi" w:cs="Calibri"/>
          <w:bCs/>
        </w:rPr>
      </w:pPr>
      <w:r w:rsidRPr="00B7588B">
        <w:rPr>
          <w:rFonts w:asciiTheme="minorHAnsi" w:hAnsiTheme="minorHAnsi" w:cs="Calibri"/>
          <w:bCs/>
        </w:rPr>
        <w:t>MassHealth will pay up to 3 months of the difference between the proxy rating category and the MDS-HC assessed rating category</w:t>
      </w:r>
    </w:p>
    <w:p w:rsidR="002D5BA1" w:rsidRPr="00B7588B" w:rsidRDefault="002D5BA1" w:rsidP="002D5BA1">
      <w:pPr>
        <w:ind w:left="2160"/>
        <w:rPr>
          <w:rFonts w:asciiTheme="minorHAnsi" w:hAnsiTheme="minorHAnsi" w:cs="Calibri"/>
          <w:bCs/>
        </w:rPr>
      </w:pPr>
    </w:p>
    <w:p w:rsidR="0089416D" w:rsidRPr="00B7588B" w:rsidRDefault="0089416D" w:rsidP="00F03D09">
      <w:pPr>
        <w:numPr>
          <w:ilvl w:val="1"/>
          <w:numId w:val="17"/>
        </w:numPr>
        <w:rPr>
          <w:rFonts w:asciiTheme="minorHAnsi" w:hAnsiTheme="minorHAnsi" w:cs="Calibri"/>
          <w:bCs/>
        </w:rPr>
      </w:pPr>
      <w:r w:rsidRPr="00B7588B">
        <w:rPr>
          <w:rFonts w:asciiTheme="minorHAnsi" w:hAnsiTheme="minorHAnsi" w:cs="Calibri"/>
          <w:bCs/>
        </w:rPr>
        <w:t>High-cost Risk Pool</w:t>
      </w:r>
    </w:p>
    <w:p w:rsidR="0089416D" w:rsidRPr="00B7588B" w:rsidRDefault="0089416D" w:rsidP="00F03D09">
      <w:pPr>
        <w:numPr>
          <w:ilvl w:val="2"/>
          <w:numId w:val="17"/>
        </w:numPr>
        <w:rPr>
          <w:rFonts w:asciiTheme="minorHAnsi" w:hAnsiTheme="minorHAnsi" w:cs="Calibri"/>
          <w:bCs/>
        </w:rPr>
      </w:pPr>
      <w:r w:rsidRPr="00B7588B">
        <w:rPr>
          <w:rFonts w:asciiTheme="minorHAnsi" w:hAnsiTheme="minorHAnsi" w:cs="Calibri"/>
          <w:bCs/>
        </w:rPr>
        <w:t xml:space="preserve">Eliminating for DY1 </w:t>
      </w:r>
    </w:p>
    <w:p w:rsidR="0089416D" w:rsidRDefault="0089416D" w:rsidP="00F03D09">
      <w:pPr>
        <w:numPr>
          <w:ilvl w:val="2"/>
          <w:numId w:val="17"/>
        </w:numPr>
        <w:rPr>
          <w:rFonts w:asciiTheme="minorHAnsi" w:hAnsiTheme="minorHAnsi" w:cs="Calibri"/>
          <w:bCs/>
        </w:rPr>
      </w:pPr>
      <w:r w:rsidRPr="00B7588B">
        <w:rPr>
          <w:rFonts w:asciiTheme="minorHAnsi" w:hAnsiTheme="minorHAnsi" w:cs="Calibri"/>
          <w:bCs/>
        </w:rPr>
        <w:t>Plans expect to be budget neutral</w:t>
      </w:r>
    </w:p>
    <w:p w:rsidR="002D5BA1" w:rsidRPr="00B7588B" w:rsidRDefault="002D5BA1" w:rsidP="002D5BA1">
      <w:pPr>
        <w:ind w:left="2160"/>
        <w:rPr>
          <w:rFonts w:asciiTheme="minorHAnsi" w:hAnsiTheme="minorHAnsi" w:cs="Calibri"/>
          <w:bCs/>
        </w:rPr>
      </w:pPr>
    </w:p>
    <w:p w:rsidR="0089416D" w:rsidRDefault="0089416D" w:rsidP="00F03D09">
      <w:pPr>
        <w:numPr>
          <w:ilvl w:val="1"/>
          <w:numId w:val="17"/>
        </w:numPr>
        <w:rPr>
          <w:rFonts w:asciiTheme="minorHAnsi" w:hAnsiTheme="minorHAnsi" w:cs="Calibri"/>
          <w:bCs/>
        </w:rPr>
      </w:pPr>
      <w:r w:rsidRPr="00B7588B">
        <w:rPr>
          <w:rFonts w:asciiTheme="minorHAnsi" w:hAnsiTheme="minorHAnsi" w:cs="Calibri"/>
          <w:bCs/>
        </w:rPr>
        <w:t>Risk Corridors</w:t>
      </w:r>
    </w:p>
    <w:p w:rsidR="002D5BA1" w:rsidRPr="00B7588B" w:rsidRDefault="002D5BA1" w:rsidP="002D5BA1">
      <w:pPr>
        <w:ind w:left="1440"/>
        <w:rPr>
          <w:rFonts w:asciiTheme="minorHAnsi" w:hAnsiTheme="minorHAnsi" w:cs="Calibri"/>
          <w:bCs/>
        </w:rPr>
      </w:pPr>
    </w:p>
    <w:p w:rsidR="0089416D" w:rsidRPr="00B7588B" w:rsidRDefault="0089416D" w:rsidP="00F03D09">
      <w:pPr>
        <w:numPr>
          <w:ilvl w:val="1"/>
          <w:numId w:val="17"/>
        </w:numPr>
        <w:rPr>
          <w:rFonts w:asciiTheme="minorHAnsi" w:hAnsiTheme="minorHAnsi" w:cs="Calibri"/>
          <w:bCs/>
        </w:rPr>
      </w:pPr>
      <w:r w:rsidRPr="00B7588B">
        <w:rPr>
          <w:rFonts w:asciiTheme="minorHAnsi" w:hAnsiTheme="minorHAnsi" w:cs="Calibri"/>
          <w:bCs/>
        </w:rPr>
        <w:t>Savings Percentages</w:t>
      </w:r>
    </w:p>
    <w:p w:rsidR="005C004B" w:rsidRPr="00B7588B" w:rsidRDefault="005C004B" w:rsidP="0021654F">
      <w:pPr>
        <w:rPr>
          <w:rFonts w:asciiTheme="minorHAnsi" w:hAnsiTheme="minorHAnsi" w:cs="Calibri"/>
          <w:bCs/>
        </w:rPr>
      </w:pPr>
    </w:p>
    <w:p w:rsidR="0021654F" w:rsidRPr="00F05D99" w:rsidRDefault="0021654F" w:rsidP="0021654F">
      <w:pPr>
        <w:rPr>
          <w:rFonts w:asciiTheme="minorHAnsi" w:hAnsiTheme="minorHAnsi" w:cs="Calibri"/>
          <w:b/>
          <w:bCs/>
        </w:rPr>
      </w:pPr>
    </w:p>
    <w:p w:rsidR="0021654F" w:rsidRPr="00F05D99" w:rsidRDefault="0021654F" w:rsidP="0021654F">
      <w:pPr>
        <w:rPr>
          <w:rFonts w:asciiTheme="minorHAnsi" w:hAnsiTheme="minorHAnsi" w:cs="Calibri"/>
          <w:b/>
          <w:bCs/>
        </w:rPr>
      </w:pPr>
      <w:r w:rsidRPr="00F05D99">
        <w:rPr>
          <w:rFonts w:asciiTheme="minorHAnsi" w:hAnsiTheme="minorHAnsi" w:cs="Calibri"/>
          <w:b/>
          <w:bCs/>
        </w:rPr>
        <w:t>Slide 10</w:t>
      </w:r>
    </w:p>
    <w:p w:rsidR="005C004B" w:rsidRPr="005C004B" w:rsidRDefault="005C004B" w:rsidP="005C004B">
      <w:pPr>
        <w:rPr>
          <w:rFonts w:asciiTheme="minorHAnsi" w:hAnsiTheme="minorHAnsi" w:cs="Calibri"/>
          <w:b/>
          <w:bCs/>
        </w:rPr>
      </w:pPr>
      <w:r w:rsidRPr="005C004B">
        <w:rPr>
          <w:rFonts w:asciiTheme="minorHAnsi" w:hAnsiTheme="minorHAnsi" w:cs="Calibri"/>
          <w:b/>
          <w:bCs/>
        </w:rPr>
        <w:t>Contract Management and Monitoring</w:t>
      </w:r>
    </w:p>
    <w:p w:rsidR="0021654F" w:rsidRPr="00F05D99" w:rsidRDefault="0021654F" w:rsidP="0021654F">
      <w:pPr>
        <w:rPr>
          <w:rFonts w:asciiTheme="minorHAnsi" w:hAnsiTheme="minorHAnsi" w:cs="Calibri"/>
          <w:b/>
          <w:bCs/>
        </w:rPr>
      </w:pPr>
    </w:p>
    <w:p w:rsidR="004B5AAC" w:rsidRPr="00F05D99" w:rsidRDefault="004B5AAC" w:rsidP="0021654F">
      <w:pPr>
        <w:rPr>
          <w:rFonts w:asciiTheme="minorHAnsi" w:hAnsiTheme="minorHAnsi" w:cs="Calibri"/>
          <w:b/>
          <w:bCs/>
        </w:rPr>
      </w:pPr>
    </w:p>
    <w:p w:rsidR="0021654F" w:rsidRPr="00F05D99" w:rsidRDefault="0021654F" w:rsidP="0021654F">
      <w:pPr>
        <w:rPr>
          <w:rFonts w:asciiTheme="minorHAnsi" w:hAnsiTheme="minorHAnsi" w:cs="Calibri"/>
          <w:b/>
          <w:bCs/>
        </w:rPr>
      </w:pPr>
      <w:r w:rsidRPr="00F05D99">
        <w:rPr>
          <w:rFonts w:asciiTheme="minorHAnsi" w:hAnsiTheme="minorHAnsi" w:cs="Calibri"/>
          <w:b/>
          <w:bCs/>
        </w:rPr>
        <w:t>Slide 11</w:t>
      </w:r>
    </w:p>
    <w:p w:rsidR="0021654F" w:rsidRPr="00F05D99" w:rsidRDefault="005C004B" w:rsidP="0021654F">
      <w:pPr>
        <w:rPr>
          <w:rFonts w:asciiTheme="minorHAnsi" w:hAnsiTheme="minorHAnsi" w:cs="Calibri"/>
        </w:rPr>
      </w:pPr>
      <w:r w:rsidRPr="005C004B">
        <w:rPr>
          <w:rFonts w:asciiTheme="minorHAnsi" w:hAnsiTheme="minorHAnsi" w:cs="Calibri"/>
          <w:b/>
          <w:bCs/>
        </w:rPr>
        <w:t>Contract Management and Monitoring</w:t>
      </w:r>
    </w:p>
    <w:p w:rsidR="0021654F" w:rsidRPr="00F05D99" w:rsidRDefault="005C004B" w:rsidP="005C004B">
      <w:pPr>
        <w:tabs>
          <w:tab w:val="left" w:pos="1500"/>
        </w:tabs>
        <w:rPr>
          <w:rFonts w:asciiTheme="minorHAnsi" w:hAnsiTheme="minorHAnsi" w:cs="Calibri"/>
        </w:rPr>
      </w:pPr>
      <w:r>
        <w:rPr>
          <w:rFonts w:asciiTheme="minorHAnsi" w:hAnsiTheme="minorHAnsi" w:cs="Calibri"/>
        </w:rPr>
        <w:tab/>
      </w:r>
    </w:p>
    <w:p w:rsidR="0089416D" w:rsidRDefault="0089416D" w:rsidP="00F03D09">
      <w:pPr>
        <w:numPr>
          <w:ilvl w:val="0"/>
          <w:numId w:val="18"/>
        </w:numPr>
        <w:rPr>
          <w:rFonts w:asciiTheme="minorHAnsi" w:hAnsiTheme="minorHAnsi" w:cs="Calibri"/>
        </w:rPr>
      </w:pPr>
      <w:r w:rsidRPr="005C004B">
        <w:rPr>
          <w:rFonts w:asciiTheme="minorHAnsi" w:hAnsiTheme="minorHAnsi" w:cs="Calibri"/>
        </w:rPr>
        <w:t>MassHealth’s One Care unit in the Providers and Plans (P&amp;P) unit is a dedicated program team responsible for monitoring and oversight of One Care operations</w:t>
      </w:r>
    </w:p>
    <w:p w:rsidR="002D5BA1" w:rsidRPr="005C004B" w:rsidRDefault="002D5BA1" w:rsidP="002D5BA1">
      <w:pPr>
        <w:ind w:left="720"/>
        <w:rPr>
          <w:rFonts w:asciiTheme="minorHAnsi" w:hAnsiTheme="minorHAnsi" w:cs="Calibri"/>
        </w:rPr>
      </w:pPr>
    </w:p>
    <w:p w:rsidR="0089416D" w:rsidRPr="005C004B" w:rsidRDefault="0089416D" w:rsidP="00F03D09">
      <w:pPr>
        <w:numPr>
          <w:ilvl w:val="0"/>
          <w:numId w:val="18"/>
        </w:numPr>
        <w:rPr>
          <w:rFonts w:asciiTheme="minorHAnsi" w:hAnsiTheme="minorHAnsi" w:cs="Calibri"/>
        </w:rPr>
      </w:pPr>
      <w:r w:rsidRPr="005C004B">
        <w:rPr>
          <w:rFonts w:asciiTheme="minorHAnsi" w:hAnsiTheme="minorHAnsi" w:cs="Calibri"/>
        </w:rPr>
        <w:t>Contract managers work directly with the plans on a daily basis to</w:t>
      </w:r>
    </w:p>
    <w:p w:rsidR="0089416D" w:rsidRPr="005C004B" w:rsidRDefault="0089416D" w:rsidP="00F03D09">
      <w:pPr>
        <w:numPr>
          <w:ilvl w:val="1"/>
          <w:numId w:val="18"/>
        </w:numPr>
        <w:rPr>
          <w:rFonts w:asciiTheme="minorHAnsi" w:hAnsiTheme="minorHAnsi" w:cs="Calibri"/>
        </w:rPr>
      </w:pPr>
      <w:r w:rsidRPr="005C004B">
        <w:rPr>
          <w:rFonts w:asciiTheme="minorHAnsi" w:hAnsiTheme="minorHAnsi" w:cs="Calibri"/>
        </w:rPr>
        <w:t>Protect members’ rights</w:t>
      </w:r>
    </w:p>
    <w:p w:rsidR="0089416D" w:rsidRPr="005C004B" w:rsidRDefault="0089416D" w:rsidP="00F03D09">
      <w:pPr>
        <w:numPr>
          <w:ilvl w:val="1"/>
          <w:numId w:val="18"/>
        </w:numPr>
        <w:rPr>
          <w:rFonts w:asciiTheme="minorHAnsi" w:hAnsiTheme="minorHAnsi" w:cs="Calibri"/>
        </w:rPr>
      </w:pPr>
      <w:r w:rsidRPr="005C004B">
        <w:rPr>
          <w:rFonts w:asciiTheme="minorHAnsi" w:hAnsiTheme="minorHAnsi" w:cs="Calibri"/>
        </w:rPr>
        <w:t>Assure members have access to covered services</w:t>
      </w:r>
    </w:p>
    <w:p w:rsidR="0089416D" w:rsidRPr="005C004B" w:rsidRDefault="0089416D" w:rsidP="00F03D09">
      <w:pPr>
        <w:numPr>
          <w:ilvl w:val="1"/>
          <w:numId w:val="18"/>
        </w:numPr>
        <w:rPr>
          <w:rFonts w:asciiTheme="minorHAnsi" w:hAnsiTheme="minorHAnsi" w:cs="Calibri"/>
        </w:rPr>
      </w:pPr>
      <w:r w:rsidRPr="005C004B">
        <w:rPr>
          <w:rFonts w:asciiTheme="minorHAnsi" w:hAnsiTheme="minorHAnsi" w:cs="Calibri"/>
        </w:rPr>
        <w:t>Ensure the One Care plans develop and implement clinical and operational performance measures in accordance with the contractual obligations and program reporting requirements</w:t>
      </w:r>
    </w:p>
    <w:p w:rsidR="0089416D" w:rsidRPr="005C004B" w:rsidRDefault="0089416D" w:rsidP="00F03D09">
      <w:pPr>
        <w:numPr>
          <w:ilvl w:val="1"/>
          <w:numId w:val="18"/>
        </w:numPr>
        <w:rPr>
          <w:rFonts w:asciiTheme="minorHAnsi" w:hAnsiTheme="minorHAnsi" w:cs="Calibri"/>
        </w:rPr>
      </w:pPr>
      <w:r w:rsidRPr="005C004B">
        <w:rPr>
          <w:rFonts w:asciiTheme="minorHAnsi" w:hAnsiTheme="minorHAnsi" w:cs="Calibri"/>
        </w:rPr>
        <w:lastRenderedPageBreak/>
        <w:t>Establishing procedures to facilitate information sharing</w:t>
      </w:r>
    </w:p>
    <w:p w:rsidR="005C004B" w:rsidRDefault="005C004B" w:rsidP="0021654F">
      <w:pPr>
        <w:rPr>
          <w:rFonts w:asciiTheme="minorHAnsi" w:hAnsiTheme="minorHAnsi" w:cs="Calibri"/>
          <w:b/>
        </w:rPr>
      </w:pPr>
    </w:p>
    <w:p w:rsidR="00C85E27" w:rsidRDefault="00C85E27" w:rsidP="0021654F">
      <w:pPr>
        <w:rPr>
          <w:rFonts w:asciiTheme="minorHAnsi" w:hAnsiTheme="minorHAnsi" w:cs="Calibri"/>
          <w:b/>
        </w:rPr>
      </w:pPr>
    </w:p>
    <w:p w:rsidR="0021654F" w:rsidRPr="00F05D99" w:rsidRDefault="0021654F" w:rsidP="0021654F">
      <w:pPr>
        <w:rPr>
          <w:rFonts w:asciiTheme="minorHAnsi" w:hAnsiTheme="minorHAnsi" w:cs="Calibri"/>
          <w:b/>
        </w:rPr>
      </w:pPr>
      <w:r w:rsidRPr="00F05D99">
        <w:rPr>
          <w:rFonts w:asciiTheme="minorHAnsi" w:hAnsiTheme="minorHAnsi" w:cs="Calibri"/>
          <w:b/>
        </w:rPr>
        <w:t>Slide 12</w:t>
      </w:r>
    </w:p>
    <w:p w:rsidR="0021654F" w:rsidRDefault="00C85E27" w:rsidP="0021654F">
      <w:pPr>
        <w:rPr>
          <w:rFonts w:asciiTheme="minorHAnsi" w:hAnsiTheme="minorHAnsi" w:cs="Calibri"/>
          <w:b/>
          <w:bCs/>
        </w:rPr>
      </w:pPr>
      <w:r w:rsidRPr="00C85E27">
        <w:rPr>
          <w:rFonts w:asciiTheme="minorHAnsi" w:hAnsiTheme="minorHAnsi" w:cs="Calibri"/>
          <w:b/>
          <w:bCs/>
        </w:rPr>
        <w:t>Behavioral Health Services</w:t>
      </w:r>
    </w:p>
    <w:p w:rsidR="00C85E27" w:rsidRPr="00F05D99" w:rsidRDefault="00C85E27" w:rsidP="0021654F">
      <w:pPr>
        <w:rPr>
          <w:rFonts w:asciiTheme="minorHAnsi" w:hAnsiTheme="minorHAnsi" w:cs="Calibri"/>
          <w:b/>
          <w:bCs/>
        </w:rPr>
      </w:pPr>
    </w:p>
    <w:p w:rsidR="0089416D" w:rsidRPr="00C85E27" w:rsidRDefault="0089416D" w:rsidP="00F03D09">
      <w:pPr>
        <w:numPr>
          <w:ilvl w:val="0"/>
          <w:numId w:val="19"/>
        </w:numPr>
        <w:rPr>
          <w:rFonts w:asciiTheme="minorHAnsi" w:hAnsiTheme="minorHAnsi" w:cs="Calibri"/>
        </w:rPr>
      </w:pPr>
      <w:r w:rsidRPr="00C85E27">
        <w:rPr>
          <w:rFonts w:asciiTheme="minorHAnsi" w:hAnsiTheme="minorHAnsi" w:cs="Calibri"/>
        </w:rPr>
        <w:t xml:space="preserve">MassHealth has been working with the One Care plans and their behavioral health (BH) providers to: </w:t>
      </w:r>
    </w:p>
    <w:p w:rsidR="0089416D" w:rsidRPr="00C85E27" w:rsidRDefault="0089416D" w:rsidP="00F03D09">
      <w:pPr>
        <w:numPr>
          <w:ilvl w:val="1"/>
          <w:numId w:val="19"/>
        </w:numPr>
        <w:rPr>
          <w:rFonts w:asciiTheme="minorHAnsi" w:hAnsiTheme="minorHAnsi" w:cs="Calibri"/>
        </w:rPr>
      </w:pPr>
      <w:r w:rsidRPr="00C85E27">
        <w:rPr>
          <w:rFonts w:asciiTheme="minorHAnsi" w:hAnsiTheme="minorHAnsi" w:cs="Calibri"/>
        </w:rPr>
        <w:t>Ensure BH services are being integrated with medical and LTSS</w:t>
      </w:r>
    </w:p>
    <w:p w:rsidR="0089416D" w:rsidRPr="00C85E27" w:rsidRDefault="0089416D" w:rsidP="00F03D09">
      <w:pPr>
        <w:numPr>
          <w:ilvl w:val="1"/>
          <w:numId w:val="19"/>
        </w:numPr>
        <w:rPr>
          <w:rFonts w:asciiTheme="minorHAnsi" w:hAnsiTheme="minorHAnsi" w:cs="Calibri"/>
        </w:rPr>
      </w:pPr>
      <w:r w:rsidRPr="00C85E27">
        <w:rPr>
          <w:rFonts w:asciiTheme="minorHAnsi" w:hAnsiTheme="minorHAnsi" w:cs="Calibri"/>
        </w:rPr>
        <w:t xml:space="preserve">Identify successful approaches to ensure continuity of care </w:t>
      </w:r>
    </w:p>
    <w:p w:rsidR="0089416D" w:rsidRDefault="0089416D" w:rsidP="00F03D09">
      <w:pPr>
        <w:numPr>
          <w:ilvl w:val="1"/>
          <w:numId w:val="19"/>
        </w:numPr>
        <w:rPr>
          <w:rFonts w:asciiTheme="minorHAnsi" w:hAnsiTheme="minorHAnsi" w:cs="Calibri"/>
        </w:rPr>
      </w:pPr>
      <w:r w:rsidRPr="00C85E27">
        <w:rPr>
          <w:rFonts w:asciiTheme="minorHAnsi" w:hAnsiTheme="minorHAnsi" w:cs="Calibri"/>
        </w:rPr>
        <w:t xml:space="preserve">Improve care and reduce adverse health outcomes </w:t>
      </w:r>
    </w:p>
    <w:p w:rsidR="002D5BA1" w:rsidRPr="00C85E27" w:rsidRDefault="002D5BA1" w:rsidP="002D5BA1">
      <w:pPr>
        <w:ind w:left="1440"/>
        <w:rPr>
          <w:rFonts w:asciiTheme="minorHAnsi" w:hAnsiTheme="minorHAnsi" w:cs="Calibri"/>
        </w:rPr>
      </w:pPr>
    </w:p>
    <w:p w:rsidR="0089416D" w:rsidRPr="00C85E27" w:rsidRDefault="0089416D" w:rsidP="00F03D09">
      <w:pPr>
        <w:numPr>
          <w:ilvl w:val="0"/>
          <w:numId w:val="19"/>
        </w:numPr>
        <w:rPr>
          <w:rFonts w:asciiTheme="minorHAnsi" w:hAnsiTheme="minorHAnsi" w:cs="Calibri"/>
        </w:rPr>
      </w:pPr>
      <w:r w:rsidRPr="00C85E27">
        <w:rPr>
          <w:rFonts w:asciiTheme="minorHAnsi" w:hAnsiTheme="minorHAnsi" w:cs="Calibri"/>
        </w:rPr>
        <w:t>Members experiencing homelessness are particularly vulnerable; MassHealth partnering with the Boston Health Care for the Homeless Program (BHCHP) to increase awareness and enrollment in One Care among this population</w:t>
      </w:r>
    </w:p>
    <w:p w:rsidR="0089416D" w:rsidRPr="00C85E27" w:rsidRDefault="0089416D" w:rsidP="00F03D09">
      <w:pPr>
        <w:numPr>
          <w:ilvl w:val="1"/>
          <w:numId w:val="19"/>
        </w:numPr>
        <w:rPr>
          <w:rFonts w:asciiTheme="minorHAnsi" w:hAnsiTheme="minorHAnsi" w:cs="Calibri"/>
        </w:rPr>
      </w:pPr>
      <w:r w:rsidRPr="00C85E27">
        <w:rPr>
          <w:rFonts w:asciiTheme="minorHAnsi" w:hAnsiTheme="minorHAnsi" w:cs="Calibri"/>
        </w:rPr>
        <w:t>Staffing information tables at BHCHP to answer questions about One Care and assist with enrollment</w:t>
      </w:r>
    </w:p>
    <w:p w:rsidR="0089416D" w:rsidRDefault="0089416D" w:rsidP="00F03D09">
      <w:pPr>
        <w:numPr>
          <w:ilvl w:val="1"/>
          <w:numId w:val="19"/>
        </w:numPr>
        <w:rPr>
          <w:rFonts w:asciiTheme="minorHAnsi" w:hAnsiTheme="minorHAnsi" w:cs="Calibri"/>
        </w:rPr>
      </w:pPr>
      <w:r w:rsidRPr="00C85E27">
        <w:rPr>
          <w:rFonts w:asciiTheme="minorHAnsi" w:hAnsiTheme="minorHAnsi" w:cs="Calibri"/>
        </w:rPr>
        <w:t>Attending BHCHP health fairs and food clinics</w:t>
      </w:r>
    </w:p>
    <w:p w:rsidR="002D5BA1" w:rsidRPr="00C85E27" w:rsidRDefault="002D5BA1" w:rsidP="002D5BA1">
      <w:pPr>
        <w:ind w:left="1440"/>
        <w:rPr>
          <w:rFonts w:asciiTheme="minorHAnsi" w:hAnsiTheme="minorHAnsi" w:cs="Calibri"/>
        </w:rPr>
      </w:pPr>
    </w:p>
    <w:p w:rsidR="0089416D" w:rsidRPr="00C85E27" w:rsidRDefault="0089416D" w:rsidP="00F03D09">
      <w:pPr>
        <w:numPr>
          <w:ilvl w:val="0"/>
          <w:numId w:val="19"/>
        </w:numPr>
        <w:rPr>
          <w:rFonts w:asciiTheme="minorHAnsi" w:hAnsiTheme="minorHAnsi" w:cs="Calibri"/>
        </w:rPr>
      </w:pPr>
      <w:r w:rsidRPr="00C85E27">
        <w:rPr>
          <w:rFonts w:asciiTheme="minorHAnsi" w:hAnsiTheme="minorHAnsi" w:cs="Calibri"/>
        </w:rPr>
        <w:t>Additionally, MassHealth is scheduling meetings with high-volume behavioral health providers to brainstorm ways to reach members who are isolated or otherwise hard to reach.  Providers include:</w:t>
      </w:r>
    </w:p>
    <w:p w:rsidR="0089416D" w:rsidRPr="00C85E27" w:rsidRDefault="0089416D" w:rsidP="00F03D09">
      <w:pPr>
        <w:numPr>
          <w:ilvl w:val="1"/>
          <w:numId w:val="19"/>
        </w:numPr>
        <w:rPr>
          <w:rFonts w:asciiTheme="minorHAnsi" w:hAnsiTheme="minorHAnsi" w:cs="Calibri"/>
        </w:rPr>
      </w:pPr>
      <w:r w:rsidRPr="00C85E27">
        <w:rPr>
          <w:rFonts w:asciiTheme="minorHAnsi" w:hAnsiTheme="minorHAnsi" w:cs="Calibri"/>
        </w:rPr>
        <w:t>Behavioral Health Network</w:t>
      </w:r>
    </w:p>
    <w:p w:rsidR="0089416D" w:rsidRPr="00C85E27" w:rsidRDefault="0089416D" w:rsidP="00F03D09">
      <w:pPr>
        <w:numPr>
          <w:ilvl w:val="1"/>
          <w:numId w:val="19"/>
        </w:numPr>
        <w:rPr>
          <w:rFonts w:asciiTheme="minorHAnsi" w:hAnsiTheme="minorHAnsi" w:cs="Calibri"/>
        </w:rPr>
      </w:pPr>
      <w:r w:rsidRPr="00C85E27">
        <w:rPr>
          <w:rFonts w:asciiTheme="minorHAnsi" w:hAnsiTheme="minorHAnsi" w:cs="Calibri"/>
        </w:rPr>
        <w:t>Community Health Link</w:t>
      </w:r>
    </w:p>
    <w:p w:rsidR="0089416D" w:rsidRPr="00C85E27" w:rsidRDefault="0089416D" w:rsidP="00F03D09">
      <w:pPr>
        <w:numPr>
          <w:ilvl w:val="1"/>
          <w:numId w:val="19"/>
        </w:numPr>
        <w:rPr>
          <w:rFonts w:asciiTheme="minorHAnsi" w:hAnsiTheme="minorHAnsi" w:cs="Calibri"/>
        </w:rPr>
      </w:pPr>
      <w:r w:rsidRPr="00C85E27">
        <w:rPr>
          <w:rFonts w:asciiTheme="minorHAnsi" w:hAnsiTheme="minorHAnsi" w:cs="Calibri"/>
        </w:rPr>
        <w:t>Bay Cove</w:t>
      </w:r>
    </w:p>
    <w:p w:rsidR="0021654F" w:rsidRPr="00F05D99" w:rsidRDefault="0021654F" w:rsidP="0021654F">
      <w:pPr>
        <w:rPr>
          <w:rFonts w:asciiTheme="minorHAnsi" w:hAnsiTheme="minorHAnsi" w:cs="Calibri"/>
        </w:rPr>
      </w:pPr>
    </w:p>
    <w:p w:rsidR="004B5AAC" w:rsidRPr="00F05D99" w:rsidRDefault="004B5AAC" w:rsidP="0021654F">
      <w:pPr>
        <w:rPr>
          <w:rFonts w:asciiTheme="minorHAnsi" w:hAnsiTheme="minorHAnsi" w:cs="Calibri"/>
        </w:rPr>
      </w:pPr>
    </w:p>
    <w:p w:rsidR="0021654F" w:rsidRPr="00F05D99" w:rsidRDefault="0021654F" w:rsidP="0021654F">
      <w:pPr>
        <w:rPr>
          <w:rFonts w:asciiTheme="minorHAnsi" w:hAnsiTheme="minorHAnsi" w:cs="Calibri"/>
          <w:b/>
        </w:rPr>
      </w:pPr>
      <w:r w:rsidRPr="00F05D99">
        <w:rPr>
          <w:rFonts w:asciiTheme="minorHAnsi" w:hAnsiTheme="minorHAnsi" w:cs="Calibri"/>
          <w:b/>
        </w:rPr>
        <w:t>Slide 13</w:t>
      </w:r>
    </w:p>
    <w:p w:rsidR="0021654F" w:rsidRPr="00F05D99" w:rsidRDefault="00AB0CFF" w:rsidP="0021654F">
      <w:pPr>
        <w:rPr>
          <w:rFonts w:asciiTheme="minorHAnsi" w:hAnsiTheme="minorHAnsi" w:cs="Calibri"/>
          <w:b/>
          <w:bCs/>
        </w:rPr>
      </w:pPr>
      <w:r w:rsidRPr="00AB0CFF">
        <w:rPr>
          <w:rFonts w:asciiTheme="minorHAnsi" w:hAnsiTheme="minorHAnsi" w:cs="Calibri"/>
          <w:b/>
          <w:bCs/>
        </w:rPr>
        <w:t xml:space="preserve">Behavioral Health Services </w:t>
      </w:r>
      <w:r w:rsidRPr="00AB0CFF">
        <w:rPr>
          <w:rFonts w:asciiTheme="minorHAnsi" w:hAnsiTheme="minorHAnsi" w:cs="Calibri"/>
          <w:b/>
          <w:bCs/>
          <w:i/>
          <w:iCs/>
        </w:rPr>
        <w:t>(cont’d)</w:t>
      </w:r>
    </w:p>
    <w:p w:rsidR="004B5AAC" w:rsidRDefault="004B5AAC" w:rsidP="0021654F">
      <w:pPr>
        <w:rPr>
          <w:rFonts w:asciiTheme="minorHAnsi" w:hAnsiTheme="minorHAnsi" w:cs="Calibri"/>
          <w:b/>
          <w:bCs/>
        </w:rPr>
      </w:pPr>
    </w:p>
    <w:p w:rsidR="0089416D" w:rsidRDefault="0089416D" w:rsidP="00F03D09">
      <w:pPr>
        <w:numPr>
          <w:ilvl w:val="0"/>
          <w:numId w:val="20"/>
        </w:numPr>
        <w:rPr>
          <w:rFonts w:asciiTheme="minorHAnsi" w:hAnsiTheme="minorHAnsi" w:cs="Calibri"/>
          <w:bCs/>
        </w:rPr>
      </w:pPr>
      <w:r w:rsidRPr="00AB0CFF">
        <w:rPr>
          <w:rFonts w:asciiTheme="minorHAnsi" w:hAnsiTheme="minorHAnsi" w:cs="Calibri"/>
          <w:bCs/>
        </w:rPr>
        <w:t xml:space="preserve">The Implementation Council has requested that the One Care plans present on behavioral health integration and services at the November meeting (Friday, Nov. 21, </w:t>
      </w:r>
      <w:r w:rsidR="0012535E">
        <w:rPr>
          <w:rFonts w:asciiTheme="minorHAnsi" w:hAnsiTheme="minorHAnsi" w:cs="Calibri"/>
          <w:bCs/>
        </w:rPr>
        <w:t xml:space="preserve">  </w:t>
      </w:r>
      <w:r w:rsidRPr="00AB0CFF">
        <w:rPr>
          <w:rFonts w:asciiTheme="minorHAnsi" w:hAnsiTheme="minorHAnsi" w:cs="Calibri"/>
          <w:bCs/>
        </w:rPr>
        <w:t>1-3 PM, One Ashburton Place, 21</w:t>
      </w:r>
      <w:r w:rsidRPr="00AB0CFF">
        <w:rPr>
          <w:rFonts w:asciiTheme="minorHAnsi" w:hAnsiTheme="minorHAnsi" w:cs="Calibri"/>
          <w:bCs/>
          <w:vertAlign w:val="superscript"/>
        </w:rPr>
        <w:t>st</w:t>
      </w:r>
      <w:r w:rsidRPr="00AB0CFF">
        <w:rPr>
          <w:rFonts w:asciiTheme="minorHAnsi" w:hAnsiTheme="minorHAnsi" w:cs="Calibri"/>
          <w:bCs/>
        </w:rPr>
        <w:t xml:space="preserve"> floor)</w:t>
      </w:r>
    </w:p>
    <w:p w:rsidR="002D5BA1" w:rsidRPr="00AB0CFF" w:rsidRDefault="002D5BA1" w:rsidP="002D5BA1">
      <w:pPr>
        <w:ind w:left="720"/>
        <w:rPr>
          <w:rFonts w:asciiTheme="minorHAnsi" w:hAnsiTheme="minorHAnsi" w:cs="Calibri"/>
          <w:bCs/>
        </w:rPr>
      </w:pPr>
    </w:p>
    <w:p w:rsidR="0089416D" w:rsidRPr="00AB0CFF" w:rsidRDefault="0089416D" w:rsidP="00F03D09">
      <w:pPr>
        <w:numPr>
          <w:ilvl w:val="0"/>
          <w:numId w:val="20"/>
        </w:numPr>
        <w:rPr>
          <w:rFonts w:asciiTheme="minorHAnsi" w:hAnsiTheme="minorHAnsi" w:cs="Calibri"/>
          <w:bCs/>
        </w:rPr>
      </w:pPr>
      <w:r w:rsidRPr="00AB0CFF">
        <w:rPr>
          <w:rFonts w:asciiTheme="minorHAnsi" w:hAnsiTheme="minorHAnsi" w:cs="Calibri"/>
          <w:bCs/>
        </w:rPr>
        <w:t>The Council has asked the One Care plans to be prepared to discuss:</w:t>
      </w:r>
    </w:p>
    <w:p w:rsidR="0089416D" w:rsidRPr="00AB0CFF" w:rsidRDefault="0089416D" w:rsidP="00F03D09">
      <w:pPr>
        <w:numPr>
          <w:ilvl w:val="1"/>
          <w:numId w:val="20"/>
        </w:numPr>
        <w:rPr>
          <w:rFonts w:asciiTheme="minorHAnsi" w:hAnsiTheme="minorHAnsi" w:cs="Calibri"/>
          <w:bCs/>
        </w:rPr>
      </w:pPr>
      <w:r w:rsidRPr="00AB0CFF">
        <w:rPr>
          <w:rFonts w:asciiTheme="minorHAnsi" w:hAnsiTheme="minorHAnsi" w:cs="Calibri"/>
          <w:bCs/>
        </w:rPr>
        <w:t>Access to behavioral health services (inpatient, diversionary)</w:t>
      </w:r>
    </w:p>
    <w:p w:rsidR="0089416D" w:rsidRPr="00AB0CFF" w:rsidRDefault="0089416D" w:rsidP="00F03D09">
      <w:pPr>
        <w:numPr>
          <w:ilvl w:val="1"/>
          <w:numId w:val="20"/>
        </w:numPr>
        <w:rPr>
          <w:rFonts w:asciiTheme="minorHAnsi" w:hAnsiTheme="minorHAnsi" w:cs="Calibri"/>
          <w:bCs/>
        </w:rPr>
      </w:pPr>
      <w:r w:rsidRPr="00AB0CFF">
        <w:rPr>
          <w:rFonts w:asciiTheme="minorHAnsi" w:hAnsiTheme="minorHAnsi" w:cs="Calibri"/>
          <w:bCs/>
        </w:rPr>
        <w:t>Supporting member transitions between community-based care and inpatient stays or effectively diverting to community-based care</w:t>
      </w:r>
    </w:p>
    <w:p w:rsidR="0089416D" w:rsidRPr="00AB0CFF" w:rsidRDefault="0089416D" w:rsidP="00F03D09">
      <w:pPr>
        <w:numPr>
          <w:ilvl w:val="1"/>
          <w:numId w:val="20"/>
        </w:numPr>
        <w:rPr>
          <w:rFonts w:asciiTheme="minorHAnsi" w:hAnsiTheme="minorHAnsi" w:cs="Calibri"/>
          <w:bCs/>
        </w:rPr>
      </w:pPr>
      <w:r w:rsidRPr="00AB0CFF">
        <w:rPr>
          <w:rFonts w:asciiTheme="minorHAnsi" w:hAnsiTheme="minorHAnsi" w:cs="Calibri"/>
          <w:bCs/>
        </w:rPr>
        <w:t xml:space="preserve">Best practices </w:t>
      </w:r>
    </w:p>
    <w:p w:rsidR="0089416D" w:rsidRPr="00AB0CFF" w:rsidRDefault="0089416D" w:rsidP="00F03D09">
      <w:pPr>
        <w:numPr>
          <w:ilvl w:val="1"/>
          <w:numId w:val="20"/>
        </w:numPr>
        <w:rPr>
          <w:rFonts w:asciiTheme="minorHAnsi" w:hAnsiTheme="minorHAnsi" w:cs="Calibri"/>
          <w:bCs/>
        </w:rPr>
      </w:pPr>
      <w:r w:rsidRPr="00AB0CFF">
        <w:rPr>
          <w:rFonts w:asciiTheme="minorHAnsi" w:hAnsiTheme="minorHAnsi" w:cs="Calibri"/>
          <w:bCs/>
        </w:rPr>
        <w:t>Member engagement (or lack of)</w:t>
      </w:r>
    </w:p>
    <w:p w:rsidR="0089416D" w:rsidRPr="00AB0CFF" w:rsidRDefault="0089416D" w:rsidP="00F03D09">
      <w:pPr>
        <w:numPr>
          <w:ilvl w:val="1"/>
          <w:numId w:val="20"/>
        </w:numPr>
        <w:rPr>
          <w:rFonts w:asciiTheme="minorHAnsi" w:hAnsiTheme="minorHAnsi" w:cs="Calibri"/>
          <w:bCs/>
        </w:rPr>
      </w:pPr>
      <w:r w:rsidRPr="00AB0CFF">
        <w:rPr>
          <w:rFonts w:asciiTheme="minorHAnsi" w:hAnsiTheme="minorHAnsi" w:cs="Calibri"/>
          <w:bCs/>
        </w:rPr>
        <w:t xml:space="preserve">Additional  challenges or opportunities </w:t>
      </w:r>
    </w:p>
    <w:p w:rsidR="00AB0CFF" w:rsidRDefault="00AB0CFF" w:rsidP="0021654F">
      <w:pPr>
        <w:rPr>
          <w:rFonts w:asciiTheme="minorHAnsi" w:hAnsiTheme="minorHAnsi" w:cs="Calibri"/>
          <w:b/>
          <w:bCs/>
        </w:rPr>
      </w:pPr>
    </w:p>
    <w:p w:rsidR="00AB0CFF" w:rsidRDefault="00AB0CFF" w:rsidP="0021654F">
      <w:pPr>
        <w:rPr>
          <w:rFonts w:asciiTheme="minorHAnsi" w:hAnsiTheme="minorHAnsi" w:cs="Calibri"/>
          <w:b/>
          <w:bCs/>
        </w:rPr>
      </w:pPr>
    </w:p>
    <w:p w:rsidR="002D5BA1" w:rsidRPr="00F05D99" w:rsidRDefault="002D5BA1" w:rsidP="0021654F">
      <w:pPr>
        <w:rPr>
          <w:rFonts w:asciiTheme="minorHAnsi" w:hAnsiTheme="minorHAnsi" w:cs="Calibri"/>
          <w:b/>
          <w:bCs/>
        </w:rPr>
      </w:pPr>
    </w:p>
    <w:p w:rsidR="0021654F" w:rsidRPr="00F05D99" w:rsidRDefault="0021654F" w:rsidP="0021654F">
      <w:pPr>
        <w:rPr>
          <w:rFonts w:asciiTheme="minorHAnsi" w:hAnsiTheme="minorHAnsi" w:cs="Calibri"/>
          <w:b/>
          <w:bCs/>
        </w:rPr>
      </w:pPr>
      <w:r w:rsidRPr="00F05D99">
        <w:rPr>
          <w:rFonts w:asciiTheme="minorHAnsi" w:hAnsiTheme="minorHAnsi" w:cs="Calibri"/>
          <w:b/>
          <w:bCs/>
        </w:rPr>
        <w:lastRenderedPageBreak/>
        <w:t>Slide 14</w:t>
      </w:r>
    </w:p>
    <w:p w:rsidR="0021654F" w:rsidRDefault="00AB0CFF" w:rsidP="0021654F">
      <w:pPr>
        <w:rPr>
          <w:rFonts w:asciiTheme="minorHAnsi" w:hAnsiTheme="minorHAnsi" w:cs="Calibri"/>
          <w:b/>
          <w:bCs/>
        </w:rPr>
      </w:pPr>
      <w:r w:rsidRPr="00AB0CFF">
        <w:rPr>
          <w:rFonts w:asciiTheme="minorHAnsi" w:hAnsiTheme="minorHAnsi" w:cs="Calibri"/>
          <w:b/>
          <w:bCs/>
        </w:rPr>
        <w:t>Quality Monitoring Activities</w:t>
      </w:r>
    </w:p>
    <w:p w:rsidR="00AB0CFF" w:rsidRPr="00F05D99" w:rsidRDefault="00AB0CFF" w:rsidP="0021654F">
      <w:pPr>
        <w:rPr>
          <w:rFonts w:asciiTheme="minorHAnsi" w:hAnsiTheme="minorHAnsi" w:cs="Calibri"/>
        </w:rPr>
      </w:pPr>
    </w:p>
    <w:p w:rsidR="0089416D" w:rsidRDefault="0089416D" w:rsidP="00F03D09">
      <w:pPr>
        <w:numPr>
          <w:ilvl w:val="1"/>
          <w:numId w:val="21"/>
        </w:numPr>
        <w:tabs>
          <w:tab w:val="clear" w:pos="1440"/>
        </w:tabs>
        <w:ind w:left="720"/>
        <w:rPr>
          <w:rFonts w:asciiTheme="minorHAnsi" w:hAnsiTheme="minorHAnsi" w:cs="Calibri"/>
        </w:rPr>
      </w:pPr>
      <w:r w:rsidRPr="00AB0CFF">
        <w:rPr>
          <w:rFonts w:asciiTheme="minorHAnsi" w:hAnsiTheme="minorHAnsi" w:cs="Calibri"/>
        </w:rPr>
        <w:t>MassHealth created a One Care Quality workgroup to assist with review of quality and outcome measures</w:t>
      </w:r>
    </w:p>
    <w:p w:rsidR="002D5BA1" w:rsidRPr="00AB0CFF" w:rsidRDefault="002D5BA1" w:rsidP="002D5BA1">
      <w:pPr>
        <w:ind w:left="720"/>
        <w:rPr>
          <w:rFonts w:asciiTheme="minorHAnsi" w:hAnsiTheme="minorHAnsi" w:cs="Calibri"/>
        </w:rPr>
      </w:pPr>
    </w:p>
    <w:p w:rsidR="0089416D" w:rsidRDefault="0089416D" w:rsidP="00F03D09">
      <w:pPr>
        <w:numPr>
          <w:ilvl w:val="0"/>
          <w:numId w:val="21"/>
        </w:numPr>
        <w:rPr>
          <w:rFonts w:asciiTheme="minorHAnsi" w:hAnsiTheme="minorHAnsi" w:cs="Calibri"/>
        </w:rPr>
      </w:pPr>
      <w:r w:rsidRPr="00AB0CFF">
        <w:rPr>
          <w:rFonts w:asciiTheme="minorHAnsi" w:hAnsiTheme="minorHAnsi" w:cs="Calibri"/>
        </w:rPr>
        <w:t>The Quality workgroup is comprised of MassHealth quality staff and members of the Implementation Council</w:t>
      </w:r>
    </w:p>
    <w:p w:rsidR="002D5BA1" w:rsidRPr="00AB0CFF" w:rsidRDefault="002D5BA1" w:rsidP="002D5BA1">
      <w:pPr>
        <w:ind w:left="720"/>
        <w:rPr>
          <w:rFonts w:asciiTheme="minorHAnsi" w:hAnsiTheme="minorHAnsi" w:cs="Calibri"/>
        </w:rPr>
      </w:pPr>
    </w:p>
    <w:p w:rsidR="0089416D" w:rsidRPr="00AB0CFF" w:rsidRDefault="0089416D" w:rsidP="00F03D09">
      <w:pPr>
        <w:numPr>
          <w:ilvl w:val="0"/>
          <w:numId w:val="21"/>
        </w:numPr>
        <w:rPr>
          <w:rFonts w:asciiTheme="minorHAnsi" w:hAnsiTheme="minorHAnsi" w:cs="Calibri"/>
        </w:rPr>
      </w:pPr>
      <w:r w:rsidRPr="00AB0CFF">
        <w:rPr>
          <w:rFonts w:asciiTheme="minorHAnsi" w:hAnsiTheme="minorHAnsi" w:cs="Calibri"/>
        </w:rPr>
        <w:t xml:space="preserve">The workgroup will </w:t>
      </w:r>
    </w:p>
    <w:p w:rsidR="0089416D" w:rsidRPr="00AB0CFF" w:rsidRDefault="0089416D" w:rsidP="00F03D09">
      <w:pPr>
        <w:numPr>
          <w:ilvl w:val="1"/>
          <w:numId w:val="22"/>
        </w:numPr>
        <w:rPr>
          <w:rFonts w:asciiTheme="minorHAnsi" w:hAnsiTheme="minorHAnsi" w:cs="Calibri"/>
        </w:rPr>
      </w:pPr>
      <w:r w:rsidRPr="00AB0CFF">
        <w:rPr>
          <w:rFonts w:asciiTheme="minorHAnsi" w:hAnsiTheme="minorHAnsi" w:cs="Calibri"/>
        </w:rPr>
        <w:t xml:space="preserve">Discuss and provide feedback on One Care quality measurement, quality improvement, and evaluation activities </w:t>
      </w:r>
    </w:p>
    <w:p w:rsidR="0089416D" w:rsidRPr="00AB0CFF" w:rsidRDefault="0089416D" w:rsidP="00F03D09">
      <w:pPr>
        <w:numPr>
          <w:ilvl w:val="1"/>
          <w:numId w:val="22"/>
        </w:numPr>
        <w:rPr>
          <w:rFonts w:asciiTheme="minorHAnsi" w:hAnsiTheme="minorHAnsi" w:cs="Calibri"/>
        </w:rPr>
      </w:pPr>
      <w:r w:rsidRPr="00AB0CFF">
        <w:rPr>
          <w:rFonts w:asciiTheme="minorHAnsi" w:hAnsiTheme="minorHAnsi" w:cs="Calibri"/>
        </w:rPr>
        <w:t xml:space="preserve">Offer input to quality content </w:t>
      </w:r>
    </w:p>
    <w:p w:rsidR="0089416D" w:rsidRPr="00AB0CFF" w:rsidRDefault="0089416D" w:rsidP="00F03D09">
      <w:pPr>
        <w:numPr>
          <w:ilvl w:val="1"/>
          <w:numId w:val="22"/>
        </w:numPr>
        <w:rPr>
          <w:rFonts w:asciiTheme="minorHAnsi" w:hAnsiTheme="minorHAnsi" w:cs="Calibri"/>
        </w:rPr>
      </w:pPr>
      <w:r w:rsidRPr="00AB0CFF">
        <w:rPr>
          <w:rFonts w:asciiTheme="minorHAnsi" w:hAnsiTheme="minorHAnsi" w:cs="Calibri"/>
        </w:rPr>
        <w:t>Review quality program outputs</w:t>
      </w:r>
    </w:p>
    <w:p w:rsidR="0089416D" w:rsidRPr="00AB0CFF" w:rsidRDefault="0089416D" w:rsidP="00F03D09">
      <w:pPr>
        <w:numPr>
          <w:ilvl w:val="1"/>
          <w:numId w:val="22"/>
        </w:numPr>
        <w:rPr>
          <w:rFonts w:asciiTheme="minorHAnsi" w:hAnsiTheme="minorHAnsi" w:cs="Calibri"/>
        </w:rPr>
      </w:pPr>
      <w:r w:rsidRPr="00AB0CFF">
        <w:rPr>
          <w:rFonts w:asciiTheme="minorHAnsi" w:hAnsiTheme="minorHAnsi" w:cs="Calibri"/>
        </w:rPr>
        <w:t>Identify ways to increase One Care member response rates to surveys and other requests for member feedback</w:t>
      </w:r>
    </w:p>
    <w:p w:rsidR="0089416D" w:rsidRPr="00AB0CFF" w:rsidRDefault="0089416D" w:rsidP="00F03D09">
      <w:pPr>
        <w:numPr>
          <w:ilvl w:val="1"/>
          <w:numId w:val="22"/>
        </w:numPr>
        <w:rPr>
          <w:rFonts w:asciiTheme="minorHAnsi" w:hAnsiTheme="minorHAnsi" w:cs="Calibri"/>
        </w:rPr>
      </w:pPr>
      <w:r w:rsidRPr="00AB0CFF">
        <w:rPr>
          <w:rFonts w:asciiTheme="minorHAnsi" w:hAnsiTheme="minorHAnsi" w:cs="Calibri"/>
        </w:rPr>
        <w:t>Encourage One Care members to respond to surveys and other requests for feedback</w:t>
      </w:r>
    </w:p>
    <w:p w:rsidR="0021654F" w:rsidRPr="00F05D99" w:rsidRDefault="0021654F" w:rsidP="0021654F">
      <w:pPr>
        <w:rPr>
          <w:rFonts w:asciiTheme="minorHAnsi" w:hAnsiTheme="minorHAnsi" w:cs="Calibri"/>
        </w:rPr>
      </w:pPr>
    </w:p>
    <w:p w:rsidR="0021654F" w:rsidRPr="00F05D99" w:rsidRDefault="0021654F" w:rsidP="0021654F">
      <w:pPr>
        <w:rPr>
          <w:rFonts w:asciiTheme="minorHAnsi" w:hAnsiTheme="minorHAnsi" w:cs="Calibri"/>
        </w:rPr>
      </w:pPr>
    </w:p>
    <w:p w:rsidR="0021654F" w:rsidRDefault="0021654F" w:rsidP="0021654F">
      <w:pPr>
        <w:rPr>
          <w:rFonts w:asciiTheme="minorHAnsi" w:hAnsiTheme="minorHAnsi" w:cs="Calibri"/>
          <w:b/>
        </w:rPr>
      </w:pPr>
      <w:r w:rsidRPr="00F05D99">
        <w:rPr>
          <w:rFonts w:asciiTheme="minorHAnsi" w:hAnsiTheme="minorHAnsi" w:cs="Calibri"/>
          <w:b/>
        </w:rPr>
        <w:t>Slide 15</w:t>
      </w:r>
    </w:p>
    <w:p w:rsidR="003B5973" w:rsidRPr="00F05D99" w:rsidRDefault="003B5973" w:rsidP="0021654F">
      <w:pPr>
        <w:rPr>
          <w:rFonts w:asciiTheme="minorHAnsi" w:hAnsiTheme="minorHAnsi" w:cs="Calibri"/>
          <w:b/>
        </w:rPr>
      </w:pPr>
      <w:r w:rsidRPr="003B5973">
        <w:rPr>
          <w:rFonts w:asciiTheme="minorHAnsi" w:hAnsiTheme="minorHAnsi" w:cs="Calibri"/>
          <w:b/>
          <w:bCs/>
        </w:rPr>
        <w:t xml:space="preserve">Quality Monitoring Activities </w:t>
      </w:r>
      <w:r w:rsidRPr="003B5973">
        <w:rPr>
          <w:rFonts w:asciiTheme="minorHAnsi" w:hAnsiTheme="minorHAnsi" w:cs="Calibri"/>
          <w:b/>
          <w:bCs/>
          <w:i/>
          <w:iCs/>
        </w:rPr>
        <w:t>(cont’d)</w:t>
      </w:r>
    </w:p>
    <w:p w:rsidR="00B03A48" w:rsidRDefault="00B03A48" w:rsidP="00E01CC4">
      <w:pPr>
        <w:tabs>
          <w:tab w:val="left" w:pos="5400"/>
          <w:tab w:val="left" w:pos="5580"/>
          <w:tab w:val="left" w:pos="5670"/>
          <w:tab w:val="left" w:pos="5760"/>
          <w:tab w:val="left" w:pos="5850"/>
        </w:tabs>
        <w:rPr>
          <w:rFonts w:asciiTheme="minorHAnsi" w:hAnsiTheme="minorHAnsi" w:cs="Calibri"/>
        </w:rPr>
      </w:pPr>
    </w:p>
    <w:p w:rsidR="0089416D" w:rsidRPr="00B7588B" w:rsidRDefault="0089416D" w:rsidP="00F03D09">
      <w:pPr>
        <w:numPr>
          <w:ilvl w:val="0"/>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 xml:space="preserve">The workgroup will periodically provide the Implementation Council status updates on quality measures including:  </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Hospital Consumer Assessment of Healthcare Providers and Systems (HCAHPs)</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External Quality Review Organization (EQRO) compliance review findings</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 xml:space="preserve">Quality Improvement Plan (QIP) Review Findings </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 xml:space="preserve">Healthcare Effectiveness Data and Information Set (HEDIS) </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Mental Health Recovery Measure</w:t>
      </w:r>
      <w:r w:rsidR="002D5BA1">
        <w:rPr>
          <w:rFonts w:asciiTheme="minorHAnsi" w:hAnsiTheme="minorHAnsi" w:cs="Calibri"/>
        </w:rPr>
        <w:t xml:space="preserve"> </w:t>
      </w:r>
      <w:r w:rsidRPr="00B7588B">
        <w:rPr>
          <w:rFonts w:asciiTheme="minorHAnsi" w:hAnsiTheme="minorHAnsi" w:cs="Calibri"/>
        </w:rPr>
        <w:t>(MHRM) survey results</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 xml:space="preserve">Consumer Assessment of Healthcare Providers and Systems (CAHPS) and Health Outcomes Survey (HOS) </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Provider Satisfaction Survey Results</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LTSS Medical Record Review Results</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Member Grievances</w:t>
      </w:r>
    </w:p>
    <w:p w:rsidR="0089416D" w:rsidRPr="00B7588B" w:rsidRDefault="0089416D" w:rsidP="00F03D09">
      <w:pPr>
        <w:numPr>
          <w:ilvl w:val="1"/>
          <w:numId w:val="23"/>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Utilization measures e.g., COPD, CHF and Behavioral Health Readmission Rates</w:t>
      </w:r>
    </w:p>
    <w:p w:rsidR="00B7588B" w:rsidRPr="00F05D99" w:rsidRDefault="00B7588B" w:rsidP="00E01CC4">
      <w:pPr>
        <w:tabs>
          <w:tab w:val="left" w:pos="5400"/>
          <w:tab w:val="left" w:pos="5580"/>
          <w:tab w:val="left" w:pos="5670"/>
          <w:tab w:val="left" w:pos="5760"/>
          <w:tab w:val="left" w:pos="5850"/>
        </w:tabs>
        <w:rPr>
          <w:rFonts w:asciiTheme="minorHAnsi" w:hAnsiTheme="minorHAnsi" w:cs="Calibri"/>
        </w:rPr>
      </w:pPr>
    </w:p>
    <w:p w:rsidR="00B03A48" w:rsidRPr="00F05D99" w:rsidRDefault="00B03A48" w:rsidP="00E01CC4">
      <w:pPr>
        <w:tabs>
          <w:tab w:val="left" w:pos="5400"/>
          <w:tab w:val="left" w:pos="5580"/>
          <w:tab w:val="left" w:pos="5670"/>
          <w:tab w:val="left" w:pos="5760"/>
          <w:tab w:val="left" w:pos="5850"/>
        </w:tabs>
        <w:rPr>
          <w:rFonts w:asciiTheme="minorHAnsi" w:hAnsiTheme="minorHAnsi" w:cs="Calibri"/>
        </w:rPr>
      </w:pPr>
    </w:p>
    <w:p w:rsidR="00E01CC4" w:rsidRPr="00F05D99" w:rsidRDefault="00E01CC4" w:rsidP="00E01CC4">
      <w:pPr>
        <w:tabs>
          <w:tab w:val="left" w:pos="5400"/>
          <w:tab w:val="left" w:pos="5580"/>
          <w:tab w:val="left" w:pos="5670"/>
          <w:tab w:val="left" w:pos="5760"/>
          <w:tab w:val="left" w:pos="5850"/>
        </w:tabs>
        <w:rPr>
          <w:rFonts w:asciiTheme="minorHAnsi" w:hAnsiTheme="minorHAnsi" w:cs="Calibri"/>
          <w:b/>
        </w:rPr>
      </w:pPr>
      <w:r w:rsidRPr="00F05D99">
        <w:rPr>
          <w:rFonts w:asciiTheme="minorHAnsi" w:hAnsiTheme="minorHAnsi" w:cs="Calibri"/>
          <w:b/>
        </w:rPr>
        <w:t>Slide 16</w:t>
      </w:r>
    </w:p>
    <w:p w:rsidR="00B7588B" w:rsidRDefault="00B7588B" w:rsidP="00E01CC4">
      <w:pPr>
        <w:tabs>
          <w:tab w:val="left" w:pos="5400"/>
          <w:tab w:val="left" w:pos="5580"/>
          <w:tab w:val="left" w:pos="5670"/>
          <w:tab w:val="left" w:pos="5760"/>
          <w:tab w:val="left" w:pos="5850"/>
        </w:tabs>
        <w:rPr>
          <w:rFonts w:asciiTheme="minorHAnsi" w:hAnsiTheme="minorHAnsi" w:cs="Calibri"/>
          <w:b/>
          <w:bCs/>
        </w:rPr>
      </w:pPr>
      <w:r w:rsidRPr="00B7588B">
        <w:rPr>
          <w:rFonts w:asciiTheme="minorHAnsi" w:hAnsiTheme="minorHAnsi" w:cs="Calibri"/>
          <w:b/>
          <w:bCs/>
        </w:rPr>
        <w:t xml:space="preserve">One Care Marketing Material Review </w:t>
      </w:r>
    </w:p>
    <w:p w:rsidR="00F969C1" w:rsidRDefault="00F969C1" w:rsidP="00E01CC4">
      <w:pPr>
        <w:tabs>
          <w:tab w:val="left" w:pos="5400"/>
          <w:tab w:val="left" w:pos="5580"/>
          <w:tab w:val="left" w:pos="5670"/>
          <w:tab w:val="left" w:pos="5760"/>
          <w:tab w:val="left" w:pos="5850"/>
        </w:tabs>
        <w:rPr>
          <w:rFonts w:asciiTheme="minorHAnsi" w:hAnsiTheme="minorHAnsi" w:cs="Calibri"/>
        </w:rPr>
      </w:pPr>
    </w:p>
    <w:p w:rsidR="0089416D" w:rsidRDefault="0089416D" w:rsidP="00F03D09">
      <w:pPr>
        <w:numPr>
          <w:ilvl w:val="0"/>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 xml:space="preserve">All plan marketing materials must meet state and federal standards to ensure they deliver clear and accurate information to members and potential members. </w:t>
      </w:r>
    </w:p>
    <w:p w:rsidR="002D5BA1" w:rsidRPr="00B7588B" w:rsidRDefault="002D5BA1" w:rsidP="002D5BA1">
      <w:pPr>
        <w:tabs>
          <w:tab w:val="left" w:pos="5400"/>
          <w:tab w:val="left" w:pos="5580"/>
          <w:tab w:val="left" w:pos="5670"/>
          <w:tab w:val="left" w:pos="5760"/>
          <w:tab w:val="left" w:pos="5850"/>
        </w:tabs>
        <w:ind w:left="720"/>
        <w:rPr>
          <w:rFonts w:asciiTheme="minorHAnsi" w:hAnsiTheme="minorHAnsi" w:cs="Calibri"/>
        </w:rPr>
      </w:pPr>
    </w:p>
    <w:p w:rsidR="0089416D" w:rsidRPr="00B7588B" w:rsidRDefault="0089416D" w:rsidP="00F03D09">
      <w:pPr>
        <w:numPr>
          <w:ilvl w:val="0"/>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lastRenderedPageBreak/>
        <w:t>Marketing materials include any materials developed and/or distributed by One Care plans targeting their members or potential members</w:t>
      </w:r>
    </w:p>
    <w:p w:rsidR="0089416D" w:rsidRPr="00B7588B" w:rsidRDefault="0089416D" w:rsidP="00F03D09">
      <w:pPr>
        <w:numPr>
          <w:ilvl w:val="1"/>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Member Handbooks</w:t>
      </w:r>
    </w:p>
    <w:p w:rsidR="0089416D" w:rsidRPr="00B7588B" w:rsidRDefault="0089416D" w:rsidP="00F03D09">
      <w:pPr>
        <w:numPr>
          <w:ilvl w:val="1"/>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ID cards</w:t>
      </w:r>
    </w:p>
    <w:p w:rsidR="0089416D" w:rsidRPr="00B7588B" w:rsidRDefault="0089416D" w:rsidP="00F03D09">
      <w:pPr>
        <w:numPr>
          <w:ilvl w:val="1"/>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Provider Directories</w:t>
      </w:r>
    </w:p>
    <w:p w:rsidR="0089416D" w:rsidRDefault="0089416D" w:rsidP="00F03D09">
      <w:pPr>
        <w:numPr>
          <w:ilvl w:val="1"/>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Advertising</w:t>
      </w:r>
    </w:p>
    <w:p w:rsidR="002D5BA1" w:rsidRPr="00B7588B" w:rsidRDefault="002D5BA1" w:rsidP="002D5BA1">
      <w:pPr>
        <w:tabs>
          <w:tab w:val="left" w:pos="5400"/>
          <w:tab w:val="left" w:pos="5580"/>
          <w:tab w:val="left" w:pos="5670"/>
          <w:tab w:val="left" w:pos="5760"/>
          <w:tab w:val="left" w:pos="5850"/>
        </w:tabs>
        <w:ind w:left="1440"/>
        <w:rPr>
          <w:rFonts w:asciiTheme="minorHAnsi" w:hAnsiTheme="minorHAnsi" w:cs="Calibri"/>
        </w:rPr>
      </w:pPr>
    </w:p>
    <w:p w:rsidR="0089416D" w:rsidRDefault="0089416D" w:rsidP="00F03D09">
      <w:pPr>
        <w:numPr>
          <w:ilvl w:val="0"/>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Materials jointly reviewed by MassHealth and/or CMS depending on the material type</w:t>
      </w:r>
    </w:p>
    <w:p w:rsidR="002D5BA1" w:rsidRPr="00B7588B" w:rsidRDefault="002D5BA1" w:rsidP="002D5BA1">
      <w:pPr>
        <w:tabs>
          <w:tab w:val="left" w:pos="5400"/>
          <w:tab w:val="left" w:pos="5580"/>
          <w:tab w:val="left" w:pos="5670"/>
          <w:tab w:val="left" w:pos="5760"/>
          <w:tab w:val="left" w:pos="5850"/>
        </w:tabs>
        <w:ind w:left="720"/>
        <w:rPr>
          <w:rFonts w:asciiTheme="minorHAnsi" w:hAnsiTheme="minorHAnsi" w:cs="Calibri"/>
        </w:rPr>
      </w:pPr>
    </w:p>
    <w:p w:rsidR="0089416D" w:rsidRDefault="0089416D" w:rsidP="00F03D09">
      <w:pPr>
        <w:numPr>
          <w:ilvl w:val="0"/>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Plans must correct and resubmit any materials not meeting guidelines</w:t>
      </w:r>
    </w:p>
    <w:p w:rsidR="002D5BA1" w:rsidRPr="00B7588B" w:rsidRDefault="002D5BA1" w:rsidP="002D5BA1">
      <w:pPr>
        <w:tabs>
          <w:tab w:val="left" w:pos="5400"/>
          <w:tab w:val="left" w:pos="5580"/>
          <w:tab w:val="left" w:pos="5670"/>
          <w:tab w:val="left" w:pos="5760"/>
          <w:tab w:val="left" w:pos="5850"/>
        </w:tabs>
        <w:rPr>
          <w:rFonts w:asciiTheme="minorHAnsi" w:hAnsiTheme="minorHAnsi" w:cs="Calibri"/>
        </w:rPr>
      </w:pPr>
    </w:p>
    <w:p w:rsidR="0089416D" w:rsidRDefault="0089416D" w:rsidP="00F03D09">
      <w:pPr>
        <w:numPr>
          <w:ilvl w:val="0"/>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MassHealth and CMS have worked collaboratively with each plan to ensure a smooth review process</w:t>
      </w:r>
    </w:p>
    <w:p w:rsidR="002D5BA1" w:rsidRPr="00B7588B" w:rsidRDefault="002D5BA1" w:rsidP="002D5BA1">
      <w:pPr>
        <w:tabs>
          <w:tab w:val="left" w:pos="5400"/>
          <w:tab w:val="left" w:pos="5580"/>
          <w:tab w:val="left" w:pos="5670"/>
          <w:tab w:val="left" w:pos="5760"/>
          <w:tab w:val="left" w:pos="5850"/>
        </w:tabs>
        <w:rPr>
          <w:rFonts w:asciiTheme="minorHAnsi" w:hAnsiTheme="minorHAnsi" w:cs="Calibri"/>
        </w:rPr>
      </w:pPr>
    </w:p>
    <w:p w:rsidR="0089416D" w:rsidRPr="00B7588B" w:rsidRDefault="0089416D" w:rsidP="00F03D09">
      <w:pPr>
        <w:numPr>
          <w:ilvl w:val="0"/>
          <w:numId w:val="24"/>
        </w:numPr>
        <w:tabs>
          <w:tab w:val="left" w:pos="5400"/>
          <w:tab w:val="left" w:pos="5580"/>
          <w:tab w:val="left" w:pos="5670"/>
          <w:tab w:val="left" w:pos="5760"/>
          <w:tab w:val="left" w:pos="5850"/>
        </w:tabs>
        <w:rPr>
          <w:rFonts w:asciiTheme="minorHAnsi" w:hAnsiTheme="minorHAnsi" w:cs="Calibri"/>
        </w:rPr>
      </w:pPr>
      <w:r w:rsidRPr="00B7588B">
        <w:rPr>
          <w:rFonts w:asciiTheme="minorHAnsi" w:hAnsiTheme="minorHAnsi" w:cs="Calibri"/>
        </w:rPr>
        <w:t xml:space="preserve">As of 11/5/14, a total of 661 materials have been received </w:t>
      </w:r>
    </w:p>
    <w:p w:rsidR="00B7588B" w:rsidRDefault="00B7588B" w:rsidP="00E01CC4">
      <w:pPr>
        <w:tabs>
          <w:tab w:val="left" w:pos="5400"/>
          <w:tab w:val="left" w:pos="5580"/>
          <w:tab w:val="left" w:pos="5670"/>
          <w:tab w:val="left" w:pos="5760"/>
          <w:tab w:val="left" w:pos="5850"/>
        </w:tabs>
        <w:rPr>
          <w:rFonts w:asciiTheme="minorHAnsi" w:hAnsiTheme="minorHAnsi" w:cs="Calibri"/>
        </w:rPr>
      </w:pPr>
    </w:p>
    <w:p w:rsidR="004B5AAC" w:rsidRPr="00F05D99" w:rsidRDefault="004B5AAC" w:rsidP="00CB2092">
      <w:pPr>
        <w:rPr>
          <w:rFonts w:asciiTheme="minorHAnsi" w:hAnsiTheme="minorHAnsi" w:cs="Calibri"/>
        </w:rPr>
      </w:pPr>
    </w:p>
    <w:p w:rsidR="00CB2092" w:rsidRPr="00F05D99" w:rsidRDefault="00CB2092" w:rsidP="00CB2092">
      <w:pPr>
        <w:rPr>
          <w:rFonts w:asciiTheme="minorHAnsi" w:hAnsiTheme="minorHAnsi" w:cs="Calibri"/>
          <w:b/>
        </w:rPr>
      </w:pPr>
      <w:r w:rsidRPr="00F05D99">
        <w:rPr>
          <w:rFonts w:asciiTheme="minorHAnsi" w:hAnsiTheme="minorHAnsi" w:cs="Calibri"/>
          <w:b/>
        </w:rPr>
        <w:t>Slide 17</w:t>
      </w:r>
    </w:p>
    <w:p w:rsidR="00F969C1" w:rsidRDefault="00B7588B" w:rsidP="00CB2092">
      <w:pPr>
        <w:rPr>
          <w:rFonts w:asciiTheme="minorHAnsi" w:hAnsiTheme="minorHAnsi" w:cs="Calibri"/>
          <w:b/>
          <w:bCs/>
        </w:rPr>
      </w:pPr>
      <w:r w:rsidRPr="00B7588B">
        <w:rPr>
          <w:rFonts w:asciiTheme="minorHAnsi" w:hAnsiTheme="minorHAnsi" w:cs="Calibri"/>
          <w:b/>
          <w:bCs/>
        </w:rPr>
        <w:t>One Care Provider Network Adequacy Monitoring</w:t>
      </w:r>
    </w:p>
    <w:p w:rsidR="00B7588B" w:rsidRPr="00F05D99" w:rsidRDefault="00B7588B" w:rsidP="00CB2092">
      <w:pPr>
        <w:rPr>
          <w:rFonts w:asciiTheme="minorHAnsi" w:hAnsiTheme="minorHAnsi" w:cs="Calibri"/>
          <w:bCs/>
        </w:rPr>
      </w:pPr>
    </w:p>
    <w:p w:rsidR="0089416D" w:rsidRDefault="0089416D" w:rsidP="00F03D09">
      <w:pPr>
        <w:numPr>
          <w:ilvl w:val="0"/>
          <w:numId w:val="1"/>
        </w:numPr>
        <w:rPr>
          <w:rFonts w:asciiTheme="minorHAnsi" w:hAnsiTheme="minorHAnsi" w:cs="Calibri"/>
        </w:rPr>
      </w:pPr>
      <w:r w:rsidRPr="00B7588B">
        <w:rPr>
          <w:rFonts w:asciiTheme="minorHAnsi" w:hAnsiTheme="minorHAnsi" w:cs="Calibri"/>
        </w:rPr>
        <w:t>Plans must maintain sufficient Provider Networks to provide all enrollees with access to the full range of  One Care covered services</w:t>
      </w:r>
    </w:p>
    <w:p w:rsidR="003B5973" w:rsidRPr="00B7588B" w:rsidRDefault="003B5973" w:rsidP="003B5973">
      <w:pPr>
        <w:ind w:left="720"/>
        <w:rPr>
          <w:rFonts w:asciiTheme="minorHAnsi" w:hAnsiTheme="minorHAnsi" w:cs="Calibri"/>
        </w:rPr>
      </w:pPr>
    </w:p>
    <w:p w:rsidR="00A715F1" w:rsidRDefault="00B7588B" w:rsidP="00CB2092">
      <w:pPr>
        <w:rPr>
          <w:rFonts w:asciiTheme="minorHAnsi" w:hAnsiTheme="minorHAnsi" w:cs="Calibri"/>
        </w:rPr>
      </w:pPr>
      <w:r>
        <w:rPr>
          <w:rFonts w:asciiTheme="minorHAnsi" w:hAnsiTheme="minorHAnsi" w:cs="Calibri"/>
        </w:rPr>
        <w:t>The following was presented in a table format:</w:t>
      </w:r>
    </w:p>
    <w:p w:rsidR="00B7588B" w:rsidRDefault="00B7588B" w:rsidP="00CB2092">
      <w:pPr>
        <w:rPr>
          <w:rFonts w:asciiTheme="minorHAnsi" w:hAnsiTheme="minorHAnsi" w:cs="Calibri"/>
        </w:rPr>
      </w:pPr>
    </w:p>
    <w:p w:rsidR="00B7588B" w:rsidRDefault="00B7588B" w:rsidP="00B7588B">
      <w:pPr>
        <w:rPr>
          <w:rFonts w:asciiTheme="minorHAnsi" w:hAnsiTheme="minorHAnsi" w:cs="Calibri"/>
          <w:b/>
          <w:bCs/>
        </w:rPr>
      </w:pPr>
      <w:r w:rsidRPr="00B7588B">
        <w:rPr>
          <w:rFonts w:asciiTheme="minorHAnsi" w:hAnsiTheme="minorHAnsi" w:cs="Calibri"/>
          <w:b/>
          <w:bCs/>
        </w:rPr>
        <w:t>Network Adequacy Tests</w:t>
      </w:r>
      <w:r w:rsidR="002346F6">
        <w:rPr>
          <w:rFonts w:asciiTheme="minorHAnsi" w:hAnsiTheme="minorHAnsi" w:cs="Calibri"/>
          <w:b/>
          <w:bCs/>
        </w:rPr>
        <w:t xml:space="preserve"> </w:t>
      </w:r>
    </w:p>
    <w:p w:rsidR="00B7588B" w:rsidRPr="009A45FC" w:rsidRDefault="00B7588B" w:rsidP="00B7588B">
      <w:pPr>
        <w:rPr>
          <w:rFonts w:asciiTheme="minorHAnsi" w:hAnsiTheme="minorHAnsi" w:cs="Calibri"/>
        </w:rPr>
      </w:pPr>
    </w:p>
    <w:p w:rsidR="002346F6" w:rsidRPr="009A45FC" w:rsidRDefault="002346F6" w:rsidP="00B7588B">
      <w:pPr>
        <w:rPr>
          <w:rFonts w:asciiTheme="minorHAnsi" w:hAnsiTheme="minorHAnsi" w:cs="Arial"/>
          <w:bCs/>
          <w:kern w:val="24"/>
          <w:u w:val="single"/>
        </w:rPr>
      </w:pPr>
      <w:r w:rsidRPr="009A45FC">
        <w:rPr>
          <w:rFonts w:asciiTheme="minorHAnsi" w:hAnsiTheme="minorHAnsi" w:cs="Arial"/>
          <w:bCs/>
          <w:kern w:val="24"/>
          <w:u w:val="single"/>
        </w:rPr>
        <w:t>Medicare</w:t>
      </w:r>
    </w:p>
    <w:p w:rsidR="002346F6" w:rsidRDefault="00B7588B" w:rsidP="00F03D09">
      <w:pPr>
        <w:pStyle w:val="ListParagraph"/>
        <w:numPr>
          <w:ilvl w:val="0"/>
          <w:numId w:val="26"/>
        </w:numPr>
        <w:rPr>
          <w:rFonts w:asciiTheme="minorHAnsi" w:hAnsiTheme="minorHAnsi" w:cs="Arial"/>
          <w:color w:val="000000" w:themeColor="dark1"/>
          <w:kern w:val="24"/>
        </w:rPr>
      </w:pPr>
      <w:r w:rsidRPr="009A45FC">
        <w:rPr>
          <w:rFonts w:asciiTheme="minorHAnsi" w:hAnsiTheme="minorHAnsi" w:cs="Arial"/>
          <w:color w:val="000000" w:themeColor="dark1"/>
          <w:kern w:val="24"/>
        </w:rPr>
        <w:t>Meet/exceed a minimum number of required provider types based on population density and member to provider ratio</w:t>
      </w:r>
    </w:p>
    <w:p w:rsidR="002D5BA1" w:rsidRPr="009A45FC" w:rsidRDefault="002D5BA1" w:rsidP="002D5BA1">
      <w:pPr>
        <w:pStyle w:val="ListParagraph"/>
        <w:rPr>
          <w:rFonts w:asciiTheme="minorHAnsi" w:hAnsiTheme="minorHAnsi" w:cs="Arial"/>
          <w:color w:val="000000" w:themeColor="dark1"/>
          <w:kern w:val="24"/>
        </w:rPr>
      </w:pPr>
    </w:p>
    <w:p w:rsidR="002346F6" w:rsidRPr="009A45FC" w:rsidRDefault="00B7588B" w:rsidP="00F03D09">
      <w:pPr>
        <w:pStyle w:val="ListParagraph"/>
        <w:numPr>
          <w:ilvl w:val="0"/>
          <w:numId w:val="26"/>
        </w:numPr>
        <w:rPr>
          <w:rFonts w:asciiTheme="minorHAnsi" w:hAnsiTheme="minorHAnsi" w:cs="Calibri"/>
        </w:rPr>
      </w:pPr>
      <w:r w:rsidRPr="009A45FC">
        <w:rPr>
          <w:rFonts w:asciiTheme="minorHAnsi" w:hAnsiTheme="minorHAnsi" w:cs="Arial"/>
          <w:color w:val="000000" w:themeColor="dark1"/>
          <w:kern w:val="24"/>
          <w:u w:val="single"/>
        </w:rPr>
        <w:t>&gt;</w:t>
      </w:r>
      <w:r w:rsidRPr="009A45FC">
        <w:rPr>
          <w:rFonts w:asciiTheme="minorHAnsi" w:hAnsiTheme="minorHAnsi" w:cs="Arial"/>
          <w:color w:val="000000" w:themeColor="dark1"/>
          <w:kern w:val="24"/>
        </w:rPr>
        <w:t>90% of a plan’s members must have access to one or more required providers/facilities within calculated time and distance</w:t>
      </w:r>
    </w:p>
    <w:p w:rsidR="002346F6" w:rsidRPr="009A45FC" w:rsidRDefault="002346F6" w:rsidP="002346F6">
      <w:pPr>
        <w:rPr>
          <w:rFonts w:asciiTheme="minorHAnsi" w:hAnsiTheme="minorHAnsi" w:cs="Calibri"/>
        </w:rPr>
      </w:pPr>
    </w:p>
    <w:p w:rsidR="002346F6" w:rsidRPr="009A45FC" w:rsidRDefault="002346F6" w:rsidP="002346F6">
      <w:pPr>
        <w:rPr>
          <w:rFonts w:asciiTheme="minorHAnsi" w:hAnsiTheme="minorHAnsi" w:cs="Arial"/>
          <w:bCs/>
          <w:kern w:val="24"/>
          <w:u w:val="single"/>
        </w:rPr>
      </w:pPr>
      <w:r w:rsidRPr="009A45FC">
        <w:rPr>
          <w:rFonts w:asciiTheme="minorHAnsi" w:hAnsiTheme="minorHAnsi" w:cs="Arial"/>
          <w:bCs/>
          <w:kern w:val="24"/>
          <w:u w:val="single"/>
        </w:rPr>
        <w:t>MassHealth</w:t>
      </w:r>
    </w:p>
    <w:p w:rsidR="00B7588B" w:rsidRPr="009A45FC" w:rsidRDefault="00B7588B" w:rsidP="00F03D09">
      <w:pPr>
        <w:numPr>
          <w:ilvl w:val="0"/>
          <w:numId w:val="25"/>
        </w:numPr>
        <w:contextualSpacing/>
        <w:rPr>
          <w:rFonts w:asciiTheme="minorHAnsi" w:hAnsiTheme="minorHAnsi" w:cs="Arial"/>
        </w:rPr>
      </w:pPr>
      <w:r w:rsidRPr="009A45FC">
        <w:rPr>
          <w:rFonts w:asciiTheme="minorHAnsi" w:hAnsiTheme="minorHAnsi" w:cs="Arial"/>
          <w:color w:val="000000" w:themeColor="dark1"/>
          <w:kern w:val="24"/>
        </w:rPr>
        <w:t>Within a 15-mile or 30-minute radius from enrollee’s zip code plans must contract with</w:t>
      </w:r>
    </w:p>
    <w:p w:rsidR="00B7588B" w:rsidRPr="009A45FC" w:rsidRDefault="00B7588B" w:rsidP="00F03D09">
      <w:pPr>
        <w:numPr>
          <w:ilvl w:val="1"/>
          <w:numId w:val="25"/>
        </w:numPr>
        <w:tabs>
          <w:tab w:val="clear" w:pos="1440"/>
        </w:tabs>
        <w:contextualSpacing/>
        <w:rPr>
          <w:rFonts w:asciiTheme="minorHAnsi" w:hAnsiTheme="minorHAnsi" w:cs="Arial"/>
        </w:rPr>
      </w:pPr>
      <w:r w:rsidRPr="009A45FC">
        <w:rPr>
          <w:rFonts w:asciiTheme="minorHAnsi" w:hAnsiTheme="minorHAnsi" w:cs="Arial"/>
          <w:color w:val="000000" w:themeColor="dark1"/>
          <w:kern w:val="24"/>
        </w:rPr>
        <w:t>At least two PCPs</w:t>
      </w:r>
    </w:p>
    <w:p w:rsidR="00B7588B" w:rsidRPr="009A45FC" w:rsidRDefault="00B7588B" w:rsidP="00F03D09">
      <w:pPr>
        <w:numPr>
          <w:ilvl w:val="1"/>
          <w:numId w:val="25"/>
        </w:numPr>
        <w:tabs>
          <w:tab w:val="clear" w:pos="1440"/>
        </w:tabs>
        <w:contextualSpacing/>
        <w:rPr>
          <w:rFonts w:asciiTheme="minorHAnsi" w:hAnsiTheme="minorHAnsi" w:cs="Arial"/>
        </w:rPr>
      </w:pPr>
      <w:r w:rsidRPr="009A45FC">
        <w:rPr>
          <w:rFonts w:asciiTheme="minorHAnsi" w:hAnsiTheme="minorHAnsi" w:cs="Arial"/>
          <w:color w:val="000000" w:themeColor="dark1"/>
          <w:kern w:val="24"/>
        </w:rPr>
        <w:t>Two hospitals (when feasible)</w:t>
      </w:r>
    </w:p>
    <w:p w:rsidR="00B7588B" w:rsidRPr="009A45FC" w:rsidRDefault="00B7588B" w:rsidP="00F03D09">
      <w:pPr>
        <w:numPr>
          <w:ilvl w:val="1"/>
          <w:numId w:val="25"/>
        </w:numPr>
        <w:tabs>
          <w:tab w:val="clear" w:pos="1440"/>
        </w:tabs>
        <w:contextualSpacing/>
        <w:rPr>
          <w:rFonts w:asciiTheme="minorHAnsi" w:hAnsiTheme="minorHAnsi" w:cs="Arial"/>
        </w:rPr>
      </w:pPr>
      <w:r w:rsidRPr="009A45FC">
        <w:rPr>
          <w:rFonts w:asciiTheme="minorHAnsi" w:hAnsiTheme="minorHAnsi" w:cs="Arial"/>
          <w:color w:val="000000" w:themeColor="dark1"/>
          <w:kern w:val="24"/>
        </w:rPr>
        <w:t>Two nursing facilities</w:t>
      </w:r>
    </w:p>
    <w:p w:rsidR="002346F6" w:rsidRPr="009A45FC" w:rsidRDefault="00B7588B" w:rsidP="00F03D09">
      <w:pPr>
        <w:numPr>
          <w:ilvl w:val="1"/>
          <w:numId w:val="25"/>
        </w:numPr>
        <w:tabs>
          <w:tab w:val="clear" w:pos="1440"/>
        </w:tabs>
        <w:contextualSpacing/>
        <w:rPr>
          <w:rFonts w:asciiTheme="minorHAnsi" w:hAnsiTheme="minorHAnsi" w:cs="Arial"/>
          <w:color w:val="000000" w:themeColor="dark1"/>
          <w:kern w:val="24"/>
        </w:rPr>
      </w:pPr>
      <w:r w:rsidRPr="009A45FC">
        <w:rPr>
          <w:rFonts w:asciiTheme="minorHAnsi" w:hAnsiTheme="minorHAnsi" w:cs="Arial"/>
          <w:color w:val="000000" w:themeColor="dark1"/>
          <w:kern w:val="24"/>
        </w:rPr>
        <w:t>Two outpatient BH providers</w:t>
      </w:r>
    </w:p>
    <w:p w:rsidR="002346F6" w:rsidRDefault="00B7588B" w:rsidP="00F03D09">
      <w:pPr>
        <w:numPr>
          <w:ilvl w:val="1"/>
          <w:numId w:val="25"/>
        </w:numPr>
        <w:tabs>
          <w:tab w:val="clear" w:pos="1440"/>
        </w:tabs>
        <w:contextualSpacing/>
        <w:rPr>
          <w:rFonts w:asciiTheme="minorHAnsi" w:hAnsiTheme="minorHAnsi" w:cs="Arial"/>
          <w:color w:val="000000" w:themeColor="dark1"/>
          <w:kern w:val="24"/>
        </w:rPr>
      </w:pPr>
      <w:r w:rsidRPr="009A45FC">
        <w:rPr>
          <w:rFonts w:asciiTheme="minorHAnsi" w:hAnsiTheme="minorHAnsi" w:cs="Arial"/>
          <w:color w:val="000000" w:themeColor="dark1"/>
          <w:kern w:val="24"/>
        </w:rPr>
        <w:t>Choice of two LTSS providers</w:t>
      </w:r>
    </w:p>
    <w:p w:rsidR="002D5BA1" w:rsidRPr="009A45FC" w:rsidRDefault="002D5BA1" w:rsidP="002D5BA1">
      <w:pPr>
        <w:ind w:left="1440"/>
        <w:contextualSpacing/>
        <w:rPr>
          <w:rFonts w:asciiTheme="minorHAnsi" w:hAnsiTheme="minorHAnsi" w:cs="Arial"/>
          <w:color w:val="000000" w:themeColor="dark1"/>
          <w:kern w:val="24"/>
        </w:rPr>
      </w:pPr>
    </w:p>
    <w:p w:rsidR="002346F6" w:rsidRPr="009A45FC" w:rsidRDefault="00B7588B" w:rsidP="00F03D09">
      <w:pPr>
        <w:numPr>
          <w:ilvl w:val="0"/>
          <w:numId w:val="25"/>
        </w:numPr>
        <w:contextualSpacing/>
        <w:rPr>
          <w:rFonts w:asciiTheme="minorHAnsi" w:hAnsiTheme="minorHAnsi" w:cs="Calibri"/>
        </w:rPr>
      </w:pPr>
      <w:r w:rsidRPr="009A45FC">
        <w:rPr>
          <w:rFonts w:asciiTheme="minorHAnsi" w:hAnsiTheme="minorHAnsi" w:cs="Arial"/>
          <w:kern w:val="24"/>
        </w:rPr>
        <w:t>Pl</w:t>
      </w:r>
      <w:r w:rsidRPr="009A45FC">
        <w:rPr>
          <w:rFonts w:asciiTheme="minorHAnsi" w:hAnsiTheme="minorHAnsi" w:cs="Arial"/>
          <w:color w:val="000000" w:themeColor="dark1"/>
          <w:kern w:val="24"/>
        </w:rPr>
        <w:t>ans must also demonstrate reasonable geographic coverage of all other provider types (ex. vision, transportation)</w:t>
      </w:r>
    </w:p>
    <w:p w:rsidR="00B7588B" w:rsidRPr="009A45FC" w:rsidRDefault="00B7588B" w:rsidP="002346F6">
      <w:pPr>
        <w:ind w:left="720"/>
        <w:contextualSpacing/>
        <w:rPr>
          <w:rFonts w:asciiTheme="minorHAnsi" w:hAnsiTheme="minorHAnsi" w:cs="Calibri"/>
        </w:rPr>
      </w:pPr>
    </w:p>
    <w:p w:rsidR="002D5BA1" w:rsidRDefault="002D5BA1" w:rsidP="00B7588B">
      <w:pPr>
        <w:rPr>
          <w:rFonts w:asciiTheme="minorHAnsi" w:hAnsiTheme="minorHAnsi" w:cs="Arial"/>
        </w:rPr>
      </w:pPr>
      <w:r w:rsidRPr="002D5BA1">
        <w:rPr>
          <w:rFonts w:asciiTheme="minorHAnsi" w:hAnsiTheme="minorHAnsi" w:cs="Arial"/>
        </w:rPr>
        <w:t xml:space="preserve">For both Medicare and MassHealth, </w:t>
      </w:r>
    </w:p>
    <w:p w:rsidR="00B7588B" w:rsidRPr="009A45FC" w:rsidRDefault="00B7588B" w:rsidP="00B7588B">
      <w:pPr>
        <w:rPr>
          <w:rFonts w:asciiTheme="minorHAnsi" w:hAnsiTheme="minorHAnsi" w:cs="Arial"/>
        </w:rPr>
      </w:pPr>
      <w:r w:rsidRPr="002D5BA1">
        <w:rPr>
          <w:rFonts w:asciiTheme="minorHAnsi" w:hAnsiTheme="minorHAnsi" w:cs="Arial"/>
          <w:u w:val="single"/>
        </w:rPr>
        <w:t>Annual Reports and Ongoing Complaints Monitoring</w:t>
      </w:r>
      <w:r w:rsidRPr="002D5BA1">
        <w:rPr>
          <w:rFonts w:asciiTheme="minorHAnsi" w:hAnsiTheme="minorHAnsi" w:cs="Arial"/>
        </w:rPr>
        <w:t xml:space="preserve"> </w:t>
      </w:r>
      <w:r w:rsidRPr="002D5BA1">
        <w:rPr>
          <w:rFonts w:asciiTheme="minorHAnsi" w:hAnsiTheme="minorHAnsi" w:cs="Arial"/>
        </w:rPr>
        <w:br/>
      </w:r>
      <w:r w:rsidRPr="009A45FC">
        <w:rPr>
          <w:rFonts w:asciiTheme="minorHAnsi" w:hAnsiTheme="minorHAnsi" w:cs="Arial"/>
        </w:rPr>
        <w:t>Plans must report several metrics to MassHealth annually to help evaluate the</w:t>
      </w:r>
      <w:r w:rsidR="002346F6" w:rsidRPr="009A45FC">
        <w:rPr>
          <w:rFonts w:asciiTheme="minorHAnsi" w:hAnsiTheme="minorHAnsi" w:cs="Arial"/>
        </w:rPr>
        <w:t xml:space="preserve"> </w:t>
      </w:r>
      <w:r w:rsidRPr="009A45FC">
        <w:rPr>
          <w:rFonts w:asciiTheme="minorHAnsi" w:hAnsiTheme="minorHAnsi" w:cs="Arial"/>
        </w:rPr>
        <w:t>strength of their provider network. In addition, MassHealth continually follows up</w:t>
      </w:r>
      <w:r w:rsidR="002346F6" w:rsidRPr="009A45FC">
        <w:rPr>
          <w:rFonts w:asciiTheme="minorHAnsi" w:hAnsiTheme="minorHAnsi" w:cs="Arial"/>
        </w:rPr>
        <w:t xml:space="preserve"> </w:t>
      </w:r>
      <w:r w:rsidRPr="009A45FC">
        <w:rPr>
          <w:rFonts w:asciiTheme="minorHAnsi" w:hAnsiTheme="minorHAnsi" w:cs="Arial"/>
        </w:rPr>
        <w:t>on any member complaints regarding weaknesses in a plan’s provider network.</w:t>
      </w:r>
    </w:p>
    <w:p w:rsidR="00B7588B" w:rsidRPr="009A45FC" w:rsidRDefault="00B7588B" w:rsidP="00CB2092">
      <w:pPr>
        <w:rPr>
          <w:rFonts w:asciiTheme="minorHAnsi" w:hAnsiTheme="minorHAnsi" w:cs="Arial"/>
        </w:rPr>
      </w:pPr>
    </w:p>
    <w:p w:rsidR="004B5AAC" w:rsidRPr="009A45FC" w:rsidRDefault="004B5AAC" w:rsidP="00CB2092">
      <w:pPr>
        <w:rPr>
          <w:rFonts w:asciiTheme="minorHAnsi" w:hAnsiTheme="minorHAnsi" w:cs="Calibri"/>
        </w:rPr>
      </w:pPr>
    </w:p>
    <w:p w:rsidR="00A715F1" w:rsidRPr="00F05D99" w:rsidRDefault="00A715F1" w:rsidP="00CB2092">
      <w:pPr>
        <w:rPr>
          <w:rFonts w:asciiTheme="minorHAnsi" w:hAnsiTheme="minorHAnsi" w:cs="Calibri"/>
          <w:b/>
        </w:rPr>
      </w:pPr>
      <w:r w:rsidRPr="00F05D99">
        <w:rPr>
          <w:rFonts w:asciiTheme="minorHAnsi" w:hAnsiTheme="minorHAnsi" w:cs="Calibri"/>
          <w:b/>
        </w:rPr>
        <w:t>Slide 18</w:t>
      </w:r>
    </w:p>
    <w:p w:rsidR="0089416D" w:rsidRPr="0089416D" w:rsidRDefault="0089416D" w:rsidP="0089416D">
      <w:pPr>
        <w:rPr>
          <w:rFonts w:asciiTheme="minorHAnsi" w:hAnsiTheme="minorHAnsi" w:cs="Calibri"/>
          <w:b/>
          <w:bCs/>
        </w:rPr>
      </w:pPr>
      <w:r w:rsidRPr="0089416D">
        <w:rPr>
          <w:rFonts w:asciiTheme="minorHAnsi" w:hAnsiTheme="minorHAnsi" w:cs="Calibri"/>
          <w:b/>
          <w:bCs/>
        </w:rPr>
        <w:t>Public Awareness and Outreach</w:t>
      </w:r>
    </w:p>
    <w:p w:rsidR="00A715F1" w:rsidRPr="00F05D99" w:rsidRDefault="00A715F1" w:rsidP="00A715F1">
      <w:pPr>
        <w:rPr>
          <w:rFonts w:asciiTheme="minorHAnsi" w:hAnsiTheme="minorHAnsi" w:cs="Calibri"/>
          <w:b/>
          <w:bCs/>
        </w:rPr>
      </w:pPr>
    </w:p>
    <w:p w:rsidR="00A715F1" w:rsidRPr="00F05D99" w:rsidRDefault="00A715F1" w:rsidP="00A715F1">
      <w:pPr>
        <w:rPr>
          <w:rFonts w:asciiTheme="minorHAnsi" w:hAnsiTheme="minorHAnsi" w:cs="Calibri"/>
        </w:rPr>
      </w:pPr>
    </w:p>
    <w:p w:rsidR="00A715F1" w:rsidRPr="00F05D99" w:rsidRDefault="00A715F1" w:rsidP="00A715F1">
      <w:pPr>
        <w:rPr>
          <w:rFonts w:asciiTheme="minorHAnsi" w:hAnsiTheme="minorHAnsi" w:cs="Calibri"/>
          <w:b/>
        </w:rPr>
      </w:pPr>
      <w:r w:rsidRPr="00F05D99">
        <w:rPr>
          <w:rFonts w:asciiTheme="minorHAnsi" w:hAnsiTheme="minorHAnsi" w:cs="Calibri"/>
          <w:b/>
        </w:rPr>
        <w:t>Slide 19</w:t>
      </w:r>
    </w:p>
    <w:p w:rsidR="0089416D" w:rsidRPr="0089416D" w:rsidRDefault="0089416D" w:rsidP="0089416D">
      <w:pPr>
        <w:rPr>
          <w:rFonts w:asciiTheme="minorHAnsi" w:hAnsiTheme="minorHAnsi" w:cs="Calibri"/>
          <w:b/>
          <w:bCs/>
        </w:rPr>
      </w:pPr>
      <w:r w:rsidRPr="0089416D">
        <w:rPr>
          <w:rFonts w:asciiTheme="minorHAnsi" w:hAnsiTheme="minorHAnsi" w:cs="Calibri"/>
          <w:b/>
          <w:bCs/>
        </w:rPr>
        <w:t>Community Outreach</w:t>
      </w:r>
    </w:p>
    <w:p w:rsidR="0089416D" w:rsidRDefault="0089416D" w:rsidP="0089416D">
      <w:pPr>
        <w:rPr>
          <w:rFonts w:asciiTheme="minorHAnsi" w:hAnsiTheme="minorHAnsi" w:cs="Calibri"/>
          <w:b/>
          <w:bCs/>
        </w:rPr>
      </w:pPr>
      <w:r w:rsidRPr="0089416D">
        <w:rPr>
          <w:rFonts w:asciiTheme="minorHAnsi" w:hAnsiTheme="minorHAnsi" w:cs="Calibri"/>
          <w:b/>
          <w:bCs/>
        </w:rPr>
        <w:t>Video Vignettes</w:t>
      </w:r>
    </w:p>
    <w:p w:rsidR="0089416D" w:rsidRDefault="0089416D" w:rsidP="0089416D">
      <w:pPr>
        <w:rPr>
          <w:rFonts w:asciiTheme="minorHAnsi" w:hAnsiTheme="minorHAnsi" w:cs="Calibri"/>
          <w:b/>
          <w:bCs/>
        </w:rPr>
      </w:pPr>
    </w:p>
    <w:p w:rsidR="0089416D" w:rsidRPr="0089416D" w:rsidRDefault="0089416D" w:rsidP="00F03D09">
      <w:pPr>
        <w:numPr>
          <w:ilvl w:val="0"/>
          <w:numId w:val="27"/>
        </w:numPr>
        <w:rPr>
          <w:rFonts w:asciiTheme="minorHAnsi" w:hAnsiTheme="minorHAnsi" w:cs="Calibri"/>
        </w:rPr>
      </w:pPr>
      <w:r w:rsidRPr="0089416D">
        <w:rPr>
          <w:rFonts w:asciiTheme="minorHAnsi" w:hAnsiTheme="minorHAnsi" w:cs="Calibri"/>
        </w:rPr>
        <w:t>Watch and hear members talk about why One Care works for them</w:t>
      </w:r>
    </w:p>
    <w:p w:rsidR="0089416D" w:rsidRPr="0089416D" w:rsidRDefault="0089416D" w:rsidP="00F03D09">
      <w:pPr>
        <w:numPr>
          <w:ilvl w:val="0"/>
          <w:numId w:val="27"/>
        </w:numPr>
        <w:rPr>
          <w:rFonts w:asciiTheme="minorHAnsi" w:hAnsiTheme="minorHAnsi" w:cs="Calibri"/>
        </w:rPr>
      </w:pPr>
      <w:r w:rsidRPr="0089416D">
        <w:rPr>
          <w:rFonts w:asciiTheme="minorHAnsi" w:hAnsiTheme="minorHAnsi" w:cs="Calibri"/>
        </w:rPr>
        <w:t>Members from all three One Care plans share their stories</w:t>
      </w:r>
    </w:p>
    <w:p w:rsidR="0089416D" w:rsidRPr="0089416D" w:rsidRDefault="0089416D" w:rsidP="00F03D09">
      <w:pPr>
        <w:numPr>
          <w:ilvl w:val="0"/>
          <w:numId w:val="27"/>
        </w:numPr>
        <w:rPr>
          <w:rFonts w:asciiTheme="minorHAnsi" w:hAnsiTheme="minorHAnsi" w:cs="Calibri"/>
        </w:rPr>
      </w:pPr>
      <w:r w:rsidRPr="0089416D">
        <w:rPr>
          <w:rFonts w:asciiTheme="minorHAnsi" w:hAnsiTheme="minorHAnsi" w:cs="Calibri"/>
        </w:rPr>
        <w:t xml:space="preserve">The videos are online at </w:t>
      </w:r>
      <w:hyperlink r:id="rId10" w:history="1">
        <w:r w:rsidRPr="0089416D">
          <w:rPr>
            <w:rStyle w:val="Hyperlink"/>
            <w:rFonts w:asciiTheme="minorHAnsi" w:hAnsiTheme="minorHAnsi" w:cs="Calibri"/>
          </w:rPr>
          <w:t>www.mass.gov/masshealth/onecare/videos</w:t>
        </w:r>
      </w:hyperlink>
      <w:r w:rsidRPr="0089416D">
        <w:rPr>
          <w:rFonts w:asciiTheme="minorHAnsi" w:hAnsiTheme="minorHAnsi" w:cs="Calibri"/>
        </w:rPr>
        <w:t xml:space="preserve"> and on MassHealth’s YouTube page </w:t>
      </w:r>
    </w:p>
    <w:p w:rsidR="0089416D" w:rsidRDefault="0089416D" w:rsidP="0089416D">
      <w:pPr>
        <w:rPr>
          <w:rFonts w:asciiTheme="minorHAnsi" w:hAnsiTheme="minorHAnsi" w:cs="Calibri"/>
          <w:b/>
          <w:bCs/>
        </w:rPr>
      </w:pPr>
    </w:p>
    <w:p w:rsidR="009A45FC" w:rsidRPr="0089416D" w:rsidRDefault="009A45FC" w:rsidP="0089416D">
      <w:pPr>
        <w:rPr>
          <w:rFonts w:asciiTheme="minorHAnsi" w:hAnsiTheme="minorHAnsi" w:cs="Calibri"/>
          <w:b/>
          <w:bCs/>
        </w:rPr>
      </w:pPr>
    </w:p>
    <w:p w:rsidR="00A715F1" w:rsidRPr="00F05D99" w:rsidRDefault="00A715F1" w:rsidP="00CB2092">
      <w:pPr>
        <w:rPr>
          <w:rFonts w:asciiTheme="minorHAnsi" w:hAnsiTheme="minorHAnsi" w:cs="Calibri"/>
          <w:b/>
        </w:rPr>
      </w:pPr>
      <w:r w:rsidRPr="00F05D99">
        <w:rPr>
          <w:rFonts w:asciiTheme="minorHAnsi" w:hAnsiTheme="minorHAnsi" w:cs="Calibri"/>
          <w:b/>
        </w:rPr>
        <w:t>Slide 20</w:t>
      </w:r>
    </w:p>
    <w:p w:rsidR="00E01CC4" w:rsidRPr="00F05D99" w:rsidRDefault="0081030C" w:rsidP="00E01CC4">
      <w:pPr>
        <w:rPr>
          <w:rFonts w:asciiTheme="minorHAnsi" w:hAnsiTheme="minorHAnsi" w:cs="Calibri"/>
        </w:rPr>
      </w:pPr>
      <w:r w:rsidRPr="0081030C">
        <w:rPr>
          <w:rFonts w:asciiTheme="minorHAnsi" w:hAnsiTheme="minorHAnsi" w:cs="Calibri"/>
          <w:b/>
          <w:bCs/>
        </w:rPr>
        <w:t>Community Outreach</w:t>
      </w:r>
    </w:p>
    <w:p w:rsidR="00A715F1" w:rsidRDefault="00A715F1" w:rsidP="00E01CC4">
      <w:pPr>
        <w:rPr>
          <w:rFonts w:asciiTheme="minorHAnsi" w:hAnsiTheme="minorHAnsi" w:cs="Calibri"/>
        </w:rPr>
      </w:pPr>
    </w:p>
    <w:p w:rsidR="00A91A6C" w:rsidRPr="0081030C" w:rsidRDefault="00421692" w:rsidP="00F03D09">
      <w:pPr>
        <w:numPr>
          <w:ilvl w:val="0"/>
          <w:numId w:val="28"/>
        </w:numPr>
        <w:rPr>
          <w:rFonts w:asciiTheme="minorHAnsi" w:hAnsiTheme="minorHAnsi" w:cs="Calibri"/>
        </w:rPr>
      </w:pPr>
      <w:r w:rsidRPr="0081030C">
        <w:rPr>
          <w:rFonts w:asciiTheme="minorHAnsi" w:hAnsiTheme="minorHAnsi" w:cs="Calibri"/>
        </w:rPr>
        <w:t>MassHealth recently participated in the following conferences and meetings across the state to reach key One Care audiences</w:t>
      </w:r>
    </w:p>
    <w:p w:rsidR="0081030C" w:rsidRDefault="0081030C" w:rsidP="00E01CC4">
      <w:pPr>
        <w:rPr>
          <w:rFonts w:asciiTheme="minorHAnsi" w:hAnsiTheme="minorHAnsi" w:cs="Calibri"/>
        </w:rPr>
      </w:pPr>
    </w:p>
    <w:p w:rsidR="0081030C" w:rsidRDefault="0081030C" w:rsidP="00E01CC4">
      <w:pPr>
        <w:rPr>
          <w:rFonts w:asciiTheme="minorHAnsi" w:hAnsiTheme="minorHAnsi" w:cs="Calibri"/>
        </w:rPr>
      </w:pPr>
      <w:r>
        <w:rPr>
          <w:rFonts w:asciiTheme="minorHAnsi" w:hAnsiTheme="minorHAnsi" w:cs="Calibri"/>
        </w:rPr>
        <w:t>The following was presented in a table format.</w:t>
      </w:r>
    </w:p>
    <w:p w:rsidR="0081030C" w:rsidRDefault="0081030C" w:rsidP="00E01CC4">
      <w:pPr>
        <w:rPr>
          <w:rFonts w:asciiTheme="minorHAnsi" w:hAnsiTheme="minorHAnsi" w:cs="Calibri"/>
        </w:rPr>
      </w:pPr>
    </w:p>
    <w:p w:rsidR="0081030C" w:rsidRPr="00AB1A77" w:rsidRDefault="0081030C" w:rsidP="00AB1A77">
      <w:pPr>
        <w:tabs>
          <w:tab w:val="left" w:pos="1080"/>
          <w:tab w:val="left" w:pos="7920"/>
        </w:tabs>
        <w:rPr>
          <w:rFonts w:asciiTheme="minorHAnsi" w:hAnsiTheme="minorHAnsi" w:cs="Calibri"/>
          <w:b/>
        </w:rPr>
      </w:pPr>
      <w:r w:rsidRPr="00AB1A77">
        <w:rPr>
          <w:rFonts w:asciiTheme="minorHAnsi" w:hAnsiTheme="minorHAnsi" w:cs="Calibri"/>
          <w:b/>
        </w:rPr>
        <w:t>Date</w:t>
      </w:r>
      <w:r w:rsidRPr="00AB1A77">
        <w:rPr>
          <w:rFonts w:asciiTheme="minorHAnsi" w:hAnsiTheme="minorHAnsi" w:cs="Calibri"/>
          <w:b/>
        </w:rPr>
        <w:tab/>
        <w:t>Session/Conference/Event</w:t>
      </w:r>
      <w:r w:rsidRPr="00AB1A77">
        <w:rPr>
          <w:rFonts w:asciiTheme="minorHAnsi" w:hAnsiTheme="minorHAnsi" w:cs="Calibri"/>
          <w:b/>
        </w:rPr>
        <w:tab/>
        <w:t>Location</w:t>
      </w:r>
    </w:p>
    <w:p w:rsidR="00D476BA" w:rsidRDefault="00D476BA" w:rsidP="004D331A">
      <w:pPr>
        <w:tabs>
          <w:tab w:val="left" w:pos="1080"/>
          <w:tab w:val="left" w:pos="7920"/>
        </w:tabs>
        <w:rPr>
          <w:rFonts w:asciiTheme="minorHAnsi" w:hAnsiTheme="minorHAnsi" w:cs="Calibri"/>
        </w:rPr>
      </w:pPr>
      <w:r>
        <w:rPr>
          <w:rFonts w:asciiTheme="minorHAnsi" w:hAnsiTheme="minorHAnsi" w:cs="Calibri"/>
        </w:rPr>
        <w:t>9/30/14</w:t>
      </w:r>
      <w:r>
        <w:rPr>
          <w:rFonts w:asciiTheme="minorHAnsi" w:hAnsiTheme="minorHAnsi" w:cs="Calibri"/>
        </w:rPr>
        <w:tab/>
      </w:r>
      <w:r w:rsidRPr="00D476BA">
        <w:rPr>
          <w:rFonts w:asciiTheme="minorHAnsi" w:hAnsiTheme="minorHAnsi" w:cs="Calibri"/>
        </w:rPr>
        <w:t>Shared Living &amp; Adult Family Care Conference</w:t>
      </w:r>
      <w:r w:rsidR="004D331A">
        <w:rPr>
          <w:rFonts w:asciiTheme="minorHAnsi" w:hAnsiTheme="minorHAnsi" w:cs="Calibri"/>
        </w:rPr>
        <w:tab/>
        <w:t>Worcester</w:t>
      </w:r>
    </w:p>
    <w:p w:rsidR="004D331A" w:rsidRDefault="004D331A" w:rsidP="004D331A">
      <w:pPr>
        <w:tabs>
          <w:tab w:val="left" w:pos="1080"/>
          <w:tab w:val="left" w:pos="7920"/>
        </w:tabs>
        <w:rPr>
          <w:rFonts w:asciiTheme="minorHAnsi" w:hAnsiTheme="minorHAnsi" w:cs="Calibri"/>
        </w:rPr>
      </w:pPr>
      <w:r>
        <w:rPr>
          <w:rFonts w:asciiTheme="minorHAnsi" w:hAnsiTheme="minorHAnsi" w:cs="Calibri"/>
        </w:rPr>
        <w:t>10/1/14</w:t>
      </w:r>
      <w:r>
        <w:rPr>
          <w:rFonts w:asciiTheme="minorHAnsi" w:hAnsiTheme="minorHAnsi" w:cs="Calibri"/>
        </w:rPr>
        <w:tab/>
      </w:r>
      <w:r w:rsidRPr="004D331A">
        <w:rPr>
          <w:rFonts w:asciiTheme="minorHAnsi" w:hAnsiTheme="minorHAnsi" w:cs="Calibri"/>
        </w:rPr>
        <w:t>One Care information meeting with South Middlesex Opportunity</w:t>
      </w:r>
      <w:r>
        <w:rPr>
          <w:rFonts w:asciiTheme="minorHAnsi" w:hAnsiTheme="minorHAnsi" w:cs="Calibri"/>
        </w:rPr>
        <w:tab/>
        <w:t>Worcester</w:t>
      </w:r>
    </w:p>
    <w:p w:rsidR="004D331A" w:rsidRDefault="004D331A" w:rsidP="004D331A">
      <w:pPr>
        <w:tabs>
          <w:tab w:val="left" w:pos="1080"/>
          <w:tab w:val="left" w:pos="7920"/>
        </w:tabs>
        <w:rPr>
          <w:rFonts w:asciiTheme="minorHAnsi" w:hAnsiTheme="minorHAnsi" w:cs="Calibri"/>
        </w:rPr>
      </w:pPr>
      <w:r>
        <w:rPr>
          <w:rFonts w:asciiTheme="minorHAnsi" w:hAnsiTheme="minorHAnsi" w:cs="Calibri"/>
        </w:rPr>
        <w:tab/>
      </w:r>
      <w:r w:rsidRPr="004D331A">
        <w:rPr>
          <w:rFonts w:asciiTheme="minorHAnsi" w:hAnsiTheme="minorHAnsi" w:cs="Calibri"/>
        </w:rPr>
        <w:t>Council (SMOC) Housing Staff</w:t>
      </w:r>
    </w:p>
    <w:p w:rsidR="004D331A" w:rsidRDefault="004D331A" w:rsidP="004D331A">
      <w:pPr>
        <w:tabs>
          <w:tab w:val="left" w:pos="1080"/>
          <w:tab w:val="left" w:pos="7920"/>
        </w:tabs>
        <w:rPr>
          <w:rFonts w:asciiTheme="minorHAnsi" w:hAnsiTheme="minorHAnsi" w:cs="Calibri"/>
        </w:rPr>
      </w:pPr>
      <w:r>
        <w:rPr>
          <w:rFonts w:asciiTheme="minorHAnsi" w:hAnsiTheme="minorHAnsi" w:cs="Calibri"/>
        </w:rPr>
        <w:t>10/3/14</w:t>
      </w:r>
      <w:r>
        <w:rPr>
          <w:rFonts w:asciiTheme="minorHAnsi" w:hAnsiTheme="minorHAnsi" w:cs="Calibri"/>
        </w:rPr>
        <w:tab/>
      </w:r>
      <w:r w:rsidRPr="004D331A">
        <w:rPr>
          <w:rFonts w:asciiTheme="minorHAnsi" w:hAnsiTheme="minorHAnsi" w:cs="Calibri"/>
        </w:rPr>
        <w:t>Case Management Society of New England 25th Annual Conference</w:t>
      </w:r>
      <w:r>
        <w:rPr>
          <w:rFonts w:asciiTheme="minorHAnsi" w:hAnsiTheme="minorHAnsi" w:cs="Calibri"/>
        </w:rPr>
        <w:tab/>
        <w:t>Boxborough</w:t>
      </w:r>
    </w:p>
    <w:p w:rsidR="004D331A" w:rsidRDefault="004D331A" w:rsidP="004D331A">
      <w:pPr>
        <w:tabs>
          <w:tab w:val="left" w:pos="1080"/>
          <w:tab w:val="left" w:pos="7920"/>
        </w:tabs>
        <w:rPr>
          <w:rFonts w:asciiTheme="minorHAnsi" w:hAnsiTheme="minorHAnsi" w:cs="Calibri"/>
        </w:rPr>
      </w:pPr>
      <w:r>
        <w:rPr>
          <w:rFonts w:asciiTheme="minorHAnsi" w:hAnsiTheme="minorHAnsi" w:cs="Calibri"/>
        </w:rPr>
        <w:t>10/7/14</w:t>
      </w:r>
      <w:r>
        <w:rPr>
          <w:rFonts w:asciiTheme="minorHAnsi" w:hAnsiTheme="minorHAnsi" w:cs="Calibri"/>
        </w:rPr>
        <w:tab/>
      </w:r>
      <w:r w:rsidRPr="004D331A">
        <w:rPr>
          <w:rFonts w:asciiTheme="minorHAnsi" w:hAnsiTheme="minorHAnsi" w:cs="Calibri"/>
        </w:rPr>
        <w:t>Everyday Miracles Peer Recovery Community Center</w:t>
      </w:r>
      <w:r>
        <w:rPr>
          <w:rFonts w:asciiTheme="minorHAnsi" w:hAnsiTheme="minorHAnsi" w:cs="Calibri"/>
        </w:rPr>
        <w:tab/>
        <w:t>Worcester</w:t>
      </w:r>
    </w:p>
    <w:p w:rsidR="004D331A" w:rsidRDefault="004D331A" w:rsidP="004D331A">
      <w:pPr>
        <w:tabs>
          <w:tab w:val="left" w:pos="1080"/>
          <w:tab w:val="left" w:pos="7920"/>
        </w:tabs>
        <w:rPr>
          <w:rFonts w:asciiTheme="minorHAnsi" w:hAnsiTheme="minorHAnsi" w:cs="Calibri"/>
        </w:rPr>
      </w:pPr>
      <w:r>
        <w:rPr>
          <w:rFonts w:asciiTheme="minorHAnsi" w:hAnsiTheme="minorHAnsi" w:cs="Calibri"/>
        </w:rPr>
        <w:t>10/16/14</w:t>
      </w:r>
      <w:r>
        <w:rPr>
          <w:rFonts w:asciiTheme="minorHAnsi" w:hAnsiTheme="minorHAnsi" w:cs="Calibri"/>
        </w:rPr>
        <w:tab/>
      </w:r>
      <w:r w:rsidRPr="004D331A">
        <w:rPr>
          <w:rFonts w:asciiTheme="minorHAnsi" w:hAnsiTheme="minorHAnsi" w:cs="Calibri"/>
        </w:rPr>
        <w:t>Consumer Advisory Board (Boston Healthcare for the Homeless)</w:t>
      </w:r>
      <w:r>
        <w:rPr>
          <w:rFonts w:asciiTheme="minorHAnsi" w:hAnsiTheme="minorHAnsi" w:cs="Calibri"/>
        </w:rPr>
        <w:tab/>
        <w:t>Boston</w:t>
      </w:r>
    </w:p>
    <w:p w:rsidR="004D331A" w:rsidRDefault="004D331A" w:rsidP="004D331A">
      <w:pPr>
        <w:tabs>
          <w:tab w:val="left" w:pos="1080"/>
          <w:tab w:val="left" w:pos="7920"/>
        </w:tabs>
        <w:rPr>
          <w:rFonts w:asciiTheme="minorHAnsi" w:hAnsiTheme="minorHAnsi" w:cs="Calibri"/>
        </w:rPr>
      </w:pPr>
      <w:r>
        <w:rPr>
          <w:rFonts w:asciiTheme="minorHAnsi" w:hAnsiTheme="minorHAnsi" w:cs="Calibri"/>
        </w:rPr>
        <w:t>10/18/14</w:t>
      </w:r>
      <w:r>
        <w:rPr>
          <w:rFonts w:asciiTheme="minorHAnsi" w:hAnsiTheme="minorHAnsi" w:cs="Calibri"/>
        </w:rPr>
        <w:tab/>
      </w:r>
      <w:r w:rsidRPr="004D331A">
        <w:rPr>
          <w:rFonts w:asciiTheme="minorHAnsi" w:hAnsiTheme="minorHAnsi" w:cs="Calibri"/>
        </w:rPr>
        <w:t>NAMI Mass Annual State Convention</w:t>
      </w:r>
      <w:r>
        <w:rPr>
          <w:rFonts w:asciiTheme="minorHAnsi" w:hAnsiTheme="minorHAnsi" w:cs="Calibri"/>
        </w:rPr>
        <w:tab/>
        <w:t>Lowell</w:t>
      </w:r>
    </w:p>
    <w:p w:rsidR="004D331A" w:rsidRDefault="004D331A" w:rsidP="004D331A">
      <w:pPr>
        <w:tabs>
          <w:tab w:val="left" w:pos="1080"/>
          <w:tab w:val="left" w:pos="7920"/>
        </w:tabs>
        <w:rPr>
          <w:rFonts w:asciiTheme="minorHAnsi" w:hAnsiTheme="minorHAnsi" w:cs="Calibri"/>
        </w:rPr>
      </w:pPr>
      <w:r>
        <w:rPr>
          <w:rFonts w:asciiTheme="minorHAnsi" w:hAnsiTheme="minorHAnsi" w:cs="Calibri"/>
        </w:rPr>
        <w:t>10/22/14</w:t>
      </w:r>
      <w:r>
        <w:rPr>
          <w:rFonts w:asciiTheme="minorHAnsi" w:hAnsiTheme="minorHAnsi" w:cs="Calibri"/>
        </w:rPr>
        <w:tab/>
      </w:r>
      <w:r w:rsidRPr="004D331A">
        <w:rPr>
          <w:rFonts w:asciiTheme="minorHAnsi" w:hAnsiTheme="minorHAnsi" w:cs="Calibri"/>
        </w:rPr>
        <w:t>The Arc of Opportunity Presentation/Discussion</w:t>
      </w:r>
      <w:r>
        <w:rPr>
          <w:rFonts w:asciiTheme="minorHAnsi" w:hAnsiTheme="minorHAnsi" w:cs="Calibri"/>
        </w:rPr>
        <w:tab/>
        <w:t>Fitchburg</w:t>
      </w:r>
    </w:p>
    <w:p w:rsidR="004D331A" w:rsidRDefault="004D331A" w:rsidP="004D331A">
      <w:pPr>
        <w:tabs>
          <w:tab w:val="left" w:pos="1080"/>
          <w:tab w:val="left" w:pos="7920"/>
        </w:tabs>
        <w:rPr>
          <w:rFonts w:asciiTheme="minorHAnsi" w:hAnsiTheme="minorHAnsi" w:cs="Calibri"/>
        </w:rPr>
      </w:pPr>
      <w:r>
        <w:rPr>
          <w:rFonts w:asciiTheme="minorHAnsi" w:hAnsiTheme="minorHAnsi" w:cs="Calibri"/>
        </w:rPr>
        <w:t>10/24/14</w:t>
      </w:r>
      <w:r>
        <w:rPr>
          <w:rFonts w:asciiTheme="minorHAnsi" w:hAnsiTheme="minorHAnsi" w:cs="Calibri"/>
        </w:rPr>
        <w:tab/>
      </w:r>
      <w:r w:rsidRPr="004D331A">
        <w:rPr>
          <w:rFonts w:asciiTheme="minorHAnsi" w:hAnsiTheme="minorHAnsi" w:cs="Calibri"/>
        </w:rPr>
        <w:t>Association for Behavioral Health – Salute to Excellence</w:t>
      </w:r>
      <w:r>
        <w:rPr>
          <w:rFonts w:asciiTheme="minorHAnsi" w:hAnsiTheme="minorHAnsi" w:cs="Calibri"/>
        </w:rPr>
        <w:tab/>
        <w:t>Waltham</w:t>
      </w:r>
    </w:p>
    <w:p w:rsidR="002D5BA1" w:rsidRPr="004D331A" w:rsidRDefault="002D5BA1" w:rsidP="004D331A">
      <w:pPr>
        <w:tabs>
          <w:tab w:val="left" w:pos="1080"/>
          <w:tab w:val="left" w:pos="7920"/>
        </w:tabs>
        <w:rPr>
          <w:rFonts w:asciiTheme="minorHAnsi" w:hAnsiTheme="minorHAnsi" w:cs="Calibri"/>
        </w:rPr>
      </w:pPr>
    </w:p>
    <w:p w:rsidR="00A91A6C" w:rsidRPr="004D331A" w:rsidRDefault="00421692" w:rsidP="00F03D09">
      <w:pPr>
        <w:numPr>
          <w:ilvl w:val="0"/>
          <w:numId w:val="29"/>
        </w:numPr>
        <w:tabs>
          <w:tab w:val="left" w:pos="1080"/>
          <w:tab w:val="left" w:pos="7920"/>
        </w:tabs>
        <w:rPr>
          <w:rFonts w:asciiTheme="minorHAnsi" w:hAnsiTheme="minorHAnsi" w:cs="Calibri"/>
        </w:rPr>
      </w:pPr>
      <w:r w:rsidRPr="004D331A">
        <w:rPr>
          <w:rFonts w:asciiTheme="minorHAnsi" w:hAnsiTheme="minorHAnsi" w:cs="Calibri"/>
        </w:rPr>
        <w:t xml:space="preserve">If you are interested in MassHealth coming to one of your events, please email us at </w:t>
      </w:r>
      <w:hyperlink r:id="rId11" w:history="1">
        <w:r w:rsidRPr="004D331A">
          <w:rPr>
            <w:rStyle w:val="Hyperlink"/>
            <w:rFonts w:asciiTheme="minorHAnsi" w:hAnsiTheme="minorHAnsi" w:cs="Calibri"/>
          </w:rPr>
          <w:t>OneCare@state.ma.us</w:t>
        </w:r>
      </w:hyperlink>
      <w:r w:rsidRPr="004D331A">
        <w:rPr>
          <w:rFonts w:asciiTheme="minorHAnsi" w:hAnsiTheme="minorHAnsi" w:cs="Calibri"/>
        </w:rPr>
        <w:t xml:space="preserve"> </w:t>
      </w:r>
    </w:p>
    <w:p w:rsidR="004D331A" w:rsidRPr="004D331A" w:rsidRDefault="004D331A" w:rsidP="004D331A">
      <w:pPr>
        <w:tabs>
          <w:tab w:val="left" w:pos="1080"/>
          <w:tab w:val="left" w:pos="7920"/>
        </w:tabs>
        <w:rPr>
          <w:rFonts w:asciiTheme="minorHAnsi" w:hAnsiTheme="minorHAnsi" w:cs="Calibri"/>
        </w:rPr>
      </w:pPr>
    </w:p>
    <w:p w:rsidR="004D331A" w:rsidRDefault="004D331A" w:rsidP="00E01CC4">
      <w:pPr>
        <w:rPr>
          <w:rFonts w:asciiTheme="minorHAnsi" w:hAnsiTheme="minorHAnsi" w:cs="Calibri"/>
          <w:b/>
        </w:rPr>
      </w:pPr>
    </w:p>
    <w:p w:rsidR="00A715F1" w:rsidRPr="0081030C" w:rsidRDefault="00A715F1" w:rsidP="00E01CC4">
      <w:pPr>
        <w:rPr>
          <w:rFonts w:asciiTheme="minorHAnsi" w:hAnsiTheme="minorHAnsi" w:cs="Calibri"/>
          <w:b/>
        </w:rPr>
      </w:pPr>
      <w:r w:rsidRPr="0081030C">
        <w:rPr>
          <w:rFonts w:asciiTheme="minorHAnsi" w:hAnsiTheme="minorHAnsi" w:cs="Calibri"/>
          <w:b/>
        </w:rPr>
        <w:t>Slide 21</w:t>
      </w:r>
    </w:p>
    <w:p w:rsidR="00A715F1" w:rsidRDefault="004D331A" w:rsidP="00E01CC4">
      <w:pPr>
        <w:rPr>
          <w:rFonts w:asciiTheme="minorHAnsi" w:hAnsiTheme="minorHAnsi" w:cs="Calibri"/>
          <w:b/>
          <w:bCs/>
        </w:rPr>
      </w:pPr>
      <w:r w:rsidRPr="004D331A">
        <w:rPr>
          <w:rFonts w:asciiTheme="minorHAnsi" w:hAnsiTheme="minorHAnsi" w:cs="Calibri"/>
          <w:b/>
          <w:bCs/>
        </w:rPr>
        <w:t>Provider Outreach</w:t>
      </w:r>
    </w:p>
    <w:p w:rsidR="004D331A" w:rsidRPr="00F05D99" w:rsidRDefault="004D331A" w:rsidP="00E01CC4">
      <w:pPr>
        <w:rPr>
          <w:rFonts w:asciiTheme="minorHAnsi" w:hAnsiTheme="minorHAnsi" w:cs="Calibri"/>
          <w:b/>
          <w:bCs/>
        </w:rPr>
      </w:pPr>
    </w:p>
    <w:p w:rsidR="00A91A6C" w:rsidRDefault="00421692" w:rsidP="00F03D09">
      <w:pPr>
        <w:numPr>
          <w:ilvl w:val="0"/>
          <w:numId w:val="30"/>
        </w:numPr>
        <w:rPr>
          <w:rFonts w:asciiTheme="minorHAnsi" w:hAnsiTheme="minorHAnsi" w:cs="Calibri"/>
        </w:rPr>
      </w:pPr>
      <w:r w:rsidRPr="004D331A">
        <w:rPr>
          <w:rFonts w:asciiTheme="minorHAnsi" w:hAnsiTheme="minorHAnsi" w:cs="Calibri"/>
        </w:rPr>
        <w:t xml:space="preserve">MassHealth continues to implement a provider communication plan to raise awareness of One Care among primary care and behavioral health providers.  </w:t>
      </w:r>
    </w:p>
    <w:p w:rsidR="002D5BA1" w:rsidRPr="004D331A" w:rsidRDefault="002D5BA1" w:rsidP="002D5BA1">
      <w:pPr>
        <w:ind w:left="720"/>
        <w:rPr>
          <w:rFonts w:asciiTheme="minorHAnsi" w:hAnsiTheme="minorHAnsi" w:cs="Calibri"/>
        </w:rPr>
      </w:pPr>
    </w:p>
    <w:p w:rsidR="00A91A6C" w:rsidRPr="004D331A" w:rsidRDefault="00421692" w:rsidP="00F03D09">
      <w:pPr>
        <w:numPr>
          <w:ilvl w:val="0"/>
          <w:numId w:val="30"/>
        </w:numPr>
        <w:rPr>
          <w:rFonts w:asciiTheme="minorHAnsi" w:hAnsiTheme="minorHAnsi" w:cs="Calibri"/>
        </w:rPr>
      </w:pPr>
      <w:r w:rsidRPr="004D331A">
        <w:rPr>
          <w:rFonts w:asciiTheme="minorHAnsi" w:hAnsiTheme="minorHAnsi" w:cs="Calibri"/>
        </w:rPr>
        <w:t>Components of the plan include</w:t>
      </w:r>
    </w:p>
    <w:p w:rsidR="00A91A6C" w:rsidRPr="004D331A" w:rsidRDefault="00421692" w:rsidP="00F03D09">
      <w:pPr>
        <w:numPr>
          <w:ilvl w:val="1"/>
          <w:numId w:val="30"/>
        </w:numPr>
        <w:rPr>
          <w:rFonts w:asciiTheme="minorHAnsi" w:hAnsiTheme="minorHAnsi" w:cs="Calibri"/>
        </w:rPr>
      </w:pPr>
      <w:r w:rsidRPr="004D331A">
        <w:rPr>
          <w:rFonts w:asciiTheme="minorHAnsi" w:hAnsiTheme="minorHAnsi" w:cs="Calibri"/>
        </w:rPr>
        <w:t>Ads in provider journals that target primary care and behavioral health providers (Sept-Dec 2014)</w:t>
      </w:r>
    </w:p>
    <w:p w:rsidR="00A91A6C" w:rsidRPr="004D331A" w:rsidRDefault="00421692" w:rsidP="00F03D09">
      <w:pPr>
        <w:numPr>
          <w:ilvl w:val="1"/>
          <w:numId w:val="30"/>
        </w:numPr>
        <w:rPr>
          <w:rFonts w:asciiTheme="minorHAnsi" w:hAnsiTheme="minorHAnsi" w:cs="Calibri"/>
        </w:rPr>
      </w:pPr>
      <w:r w:rsidRPr="004D331A">
        <w:rPr>
          <w:rFonts w:asciiTheme="minorHAnsi" w:hAnsiTheme="minorHAnsi" w:cs="Calibri"/>
        </w:rPr>
        <w:t>Email to primary care providers about One Care (October 16, 2014)</w:t>
      </w:r>
    </w:p>
    <w:p w:rsidR="00A91A6C" w:rsidRPr="004D331A" w:rsidRDefault="00421692" w:rsidP="00F03D09">
      <w:pPr>
        <w:numPr>
          <w:ilvl w:val="1"/>
          <w:numId w:val="30"/>
        </w:numPr>
        <w:rPr>
          <w:rFonts w:asciiTheme="minorHAnsi" w:hAnsiTheme="minorHAnsi" w:cs="Calibri"/>
        </w:rPr>
      </w:pPr>
      <w:r w:rsidRPr="004D331A">
        <w:rPr>
          <w:rFonts w:asciiTheme="minorHAnsi" w:hAnsiTheme="minorHAnsi" w:cs="Calibri"/>
        </w:rPr>
        <w:t>Direct mail to providers in One Care service areas (early November 2014)</w:t>
      </w:r>
    </w:p>
    <w:p w:rsidR="00A91A6C" w:rsidRPr="004D331A" w:rsidRDefault="00421692" w:rsidP="00F03D09">
      <w:pPr>
        <w:numPr>
          <w:ilvl w:val="1"/>
          <w:numId w:val="30"/>
        </w:numPr>
        <w:rPr>
          <w:rFonts w:asciiTheme="minorHAnsi" w:hAnsiTheme="minorHAnsi" w:cs="Calibri"/>
        </w:rPr>
      </w:pPr>
      <w:r w:rsidRPr="004D331A">
        <w:rPr>
          <w:rFonts w:asciiTheme="minorHAnsi" w:hAnsiTheme="minorHAnsi" w:cs="Calibri"/>
        </w:rPr>
        <w:t>Information for provider associations to include in newsletters, bulletins, and updates to their members and networks (mid-November 2014)</w:t>
      </w:r>
    </w:p>
    <w:p w:rsidR="00A715F1" w:rsidRPr="00F05D99" w:rsidRDefault="00A715F1" w:rsidP="00E01CC4">
      <w:pPr>
        <w:rPr>
          <w:rFonts w:asciiTheme="minorHAnsi" w:hAnsiTheme="minorHAnsi" w:cs="Calibri"/>
        </w:rPr>
      </w:pPr>
    </w:p>
    <w:p w:rsidR="004B5AAC" w:rsidRDefault="004D331A" w:rsidP="00E01CC4">
      <w:pPr>
        <w:rPr>
          <w:rFonts w:asciiTheme="minorHAnsi" w:hAnsiTheme="minorHAnsi" w:cs="Calibri"/>
        </w:rPr>
      </w:pPr>
      <w:r>
        <w:rPr>
          <w:rFonts w:asciiTheme="minorHAnsi" w:hAnsiTheme="minorHAnsi" w:cs="Calibri"/>
        </w:rPr>
        <w:t xml:space="preserve">This slide contains an </w:t>
      </w:r>
      <w:r w:rsidR="002D5BA1">
        <w:rPr>
          <w:rFonts w:asciiTheme="minorHAnsi" w:hAnsiTheme="minorHAnsi" w:cs="Calibri"/>
        </w:rPr>
        <w:t xml:space="preserve">example of a print ad, which includes an </w:t>
      </w:r>
      <w:r>
        <w:rPr>
          <w:rFonts w:asciiTheme="minorHAnsi" w:hAnsiTheme="minorHAnsi" w:cs="Calibri"/>
        </w:rPr>
        <w:t>image of a group of flat rocks on a rocky beach stack</w:t>
      </w:r>
      <w:r w:rsidR="00F03D09">
        <w:rPr>
          <w:rFonts w:asciiTheme="minorHAnsi" w:hAnsiTheme="minorHAnsi" w:cs="Calibri"/>
        </w:rPr>
        <w:t>ed</w:t>
      </w:r>
      <w:r>
        <w:rPr>
          <w:rFonts w:asciiTheme="minorHAnsi" w:hAnsiTheme="minorHAnsi" w:cs="Calibri"/>
        </w:rPr>
        <w:t xml:space="preserve"> on top of each other with the text “simplify.” The following text is </w:t>
      </w:r>
      <w:r w:rsidR="00B27017">
        <w:rPr>
          <w:rFonts w:asciiTheme="minorHAnsi" w:hAnsiTheme="minorHAnsi" w:cs="Calibri"/>
        </w:rPr>
        <w:t>from</w:t>
      </w:r>
      <w:r>
        <w:rPr>
          <w:rFonts w:asciiTheme="minorHAnsi" w:hAnsiTheme="minorHAnsi" w:cs="Calibri"/>
        </w:rPr>
        <w:t xml:space="preserve"> the </w:t>
      </w:r>
      <w:r w:rsidR="002D5BA1">
        <w:rPr>
          <w:rFonts w:asciiTheme="minorHAnsi" w:hAnsiTheme="minorHAnsi" w:cs="Calibri"/>
        </w:rPr>
        <w:t>print ad:</w:t>
      </w:r>
    </w:p>
    <w:p w:rsidR="00F03D09" w:rsidRDefault="00F03D09" w:rsidP="00E01CC4">
      <w:pPr>
        <w:rPr>
          <w:rFonts w:asciiTheme="minorHAnsi" w:hAnsiTheme="minorHAnsi" w:cs="Calibri"/>
        </w:rPr>
      </w:pPr>
    </w:p>
    <w:p w:rsidR="00F03D09" w:rsidRDefault="00F03D09" w:rsidP="00E01CC4">
      <w:pPr>
        <w:rPr>
          <w:rFonts w:asciiTheme="minorHAnsi" w:hAnsiTheme="minorHAnsi" w:cs="Calibri"/>
        </w:rPr>
      </w:pPr>
      <w:r>
        <w:rPr>
          <w:rFonts w:asciiTheme="minorHAnsi" w:hAnsiTheme="minorHAnsi" w:cs="Calibri"/>
        </w:rPr>
        <w:t>A Simpler Approach for Primary Care Provide</w:t>
      </w:r>
      <w:r w:rsidR="002D5BA1">
        <w:rPr>
          <w:rFonts w:asciiTheme="minorHAnsi" w:hAnsiTheme="minorHAnsi" w:cs="Calibri"/>
        </w:rPr>
        <w:t>rs</w:t>
      </w:r>
    </w:p>
    <w:p w:rsidR="00F03D09" w:rsidRDefault="00F03D09" w:rsidP="00E01CC4">
      <w:pPr>
        <w:rPr>
          <w:rFonts w:asciiTheme="minorHAnsi" w:hAnsiTheme="minorHAnsi" w:cs="Calibri"/>
        </w:rPr>
      </w:pPr>
      <w:r>
        <w:rPr>
          <w:rFonts w:asciiTheme="minorHAnsi" w:hAnsiTheme="minorHAnsi" w:cs="Calibri"/>
        </w:rPr>
        <w:t>One Care is a new health care plan that brings together MassHealth and Medicare to serve Massachusetts residents</w:t>
      </w:r>
      <w:r w:rsidR="002D5BA1">
        <w:rPr>
          <w:rFonts w:asciiTheme="minorHAnsi" w:hAnsiTheme="minorHAnsi" w:cs="Calibri"/>
        </w:rPr>
        <w:t xml:space="preserve"> with disabilities, ages 21-64.</w:t>
      </w:r>
      <w:r>
        <w:rPr>
          <w:rFonts w:asciiTheme="minorHAnsi" w:hAnsiTheme="minorHAnsi" w:cs="Calibri"/>
        </w:rPr>
        <w:t xml:space="preserve"> </w:t>
      </w:r>
    </w:p>
    <w:p w:rsidR="00AB1A77" w:rsidRDefault="00AB1A77" w:rsidP="00E01CC4">
      <w:pPr>
        <w:rPr>
          <w:rFonts w:asciiTheme="minorHAnsi" w:hAnsiTheme="minorHAnsi" w:cs="Calibri"/>
        </w:rPr>
      </w:pPr>
    </w:p>
    <w:p w:rsidR="00F03D09" w:rsidRDefault="00F03D09" w:rsidP="00E01CC4">
      <w:pPr>
        <w:rPr>
          <w:rFonts w:asciiTheme="minorHAnsi" w:hAnsiTheme="minorHAnsi" w:cs="Calibri"/>
        </w:rPr>
      </w:pPr>
      <w:r>
        <w:rPr>
          <w:rFonts w:asciiTheme="minorHAnsi" w:hAnsiTheme="minorHAnsi" w:cs="Calibri"/>
        </w:rPr>
        <w:t>Benefits for You:</w:t>
      </w:r>
    </w:p>
    <w:p w:rsidR="00F03D09" w:rsidRPr="00F03D09" w:rsidRDefault="00F03D09" w:rsidP="00F03D09">
      <w:pPr>
        <w:pStyle w:val="ListParagraph"/>
        <w:numPr>
          <w:ilvl w:val="0"/>
          <w:numId w:val="31"/>
        </w:numPr>
        <w:rPr>
          <w:rFonts w:asciiTheme="minorHAnsi" w:hAnsiTheme="minorHAnsi" w:cs="Calibri"/>
        </w:rPr>
      </w:pPr>
      <w:r w:rsidRPr="00F03D09">
        <w:rPr>
          <w:rFonts w:asciiTheme="minorHAnsi" w:hAnsiTheme="minorHAnsi" w:cs="Calibri"/>
        </w:rPr>
        <w:t>Single authorization for payment</w:t>
      </w:r>
    </w:p>
    <w:p w:rsidR="00F03D09" w:rsidRPr="00F03D09" w:rsidRDefault="00F03D09" w:rsidP="00F03D09">
      <w:pPr>
        <w:pStyle w:val="ListParagraph"/>
        <w:numPr>
          <w:ilvl w:val="0"/>
          <w:numId w:val="31"/>
        </w:numPr>
        <w:rPr>
          <w:rFonts w:asciiTheme="minorHAnsi" w:hAnsiTheme="minorHAnsi" w:cs="Calibri"/>
        </w:rPr>
      </w:pPr>
      <w:r w:rsidRPr="00F03D09">
        <w:rPr>
          <w:rFonts w:asciiTheme="minorHAnsi" w:hAnsiTheme="minorHAnsi" w:cs="Calibri"/>
        </w:rPr>
        <w:t>Submission of bills to one payer</w:t>
      </w:r>
    </w:p>
    <w:p w:rsidR="00F03D09" w:rsidRPr="00F03D09" w:rsidRDefault="00F03D09" w:rsidP="00F03D09">
      <w:pPr>
        <w:pStyle w:val="ListParagraph"/>
        <w:numPr>
          <w:ilvl w:val="0"/>
          <w:numId w:val="31"/>
        </w:numPr>
        <w:rPr>
          <w:rFonts w:asciiTheme="minorHAnsi" w:hAnsiTheme="minorHAnsi" w:cs="Calibri"/>
        </w:rPr>
      </w:pPr>
      <w:r w:rsidRPr="00F03D09">
        <w:rPr>
          <w:rFonts w:asciiTheme="minorHAnsi" w:hAnsiTheme="minorHAnsi" w:cs="Calibri"/>
        </w:rPr>
        <w:t>Enhanced care coordination</w:t>
      </w:r>
    </w:p>
    <w:p w:rsidR="00F03D09" w:rsidRPr="00F03D09" w:rsidRDefault="00F03D09" w:rsidP="00F03D09">
      <w:pPr>
        <w:pStyle w:val="ListParagraph"/>
        <w:numPr>
          <w:ilvl w:val="0"/>
          <w:numId w:val="31"/>
        </w:numPr>
        <w:rPr>
          <w:rFonts w:asciiTheme="minorHAnsi" w:hAnsiTheme="minorHAnsi" w:cs="Calibri"/>
        </w:rPr>
      </w:pPr>
      <w:r w:rsidRPr="00F03D09">
        <w:rPr>
          <w:rFonts w:asciiTheme="minorHAnsi" w:hAnsiTheme="minorHAnsi" w:cs="Calibri"/>
        </w:rPr>
        <w:t>Team-base, person-centered care</w:t>
      </w:r>
    </w:p>
    <w:p w:rsidR="00F03D09" w:rsidRDefault="00F03D09" w:rsidP="00F03D09">
      <w:pPr>
        <w:pStyle w:val="ListParagraph"/>
        <w:numPr>
          <w:ilvl w:val="0"/>
          <w:numId w:val="31"/>
        </w:numPr>
        <w:rPr>
          <w:rFonts w:asciiTheme="minorHAnsi" w:hAnsiTheme="minorHAnsi" w:cs="Calibri"/>
        </w:rPr>
      </w:pPr>
      <w:r w:rsidRPr="00F03D09">
        <w:rPr>
          <w:rFonts w:asciiTheme="minorHAnsi" w:hAnsiTheme="minorHAnsi" w:cs="Calibri"/>
        </w:rPr>
        <w:t>Additional education and training programs</w:t>
      </w:r>
    </w:p>
    <w:p w:rsidR="00F03D09" w:rsidRDefault="00F03D09" w:rsidP="00F03D09">
      <w:pPr>
        <w:rPr>
          <w:rFonts w:asciiTheme="minorHAnsi" w:hAnsiTheme="minorHAnsi" w:cs="Calibri"/>
        </w:rPr>
      </w:pPr>
    </w:p>
    <w:p w:rsidR="00F03D09" w:rsidRDefault="00F03D09" w:rsidP="00F03D09">
      <w:pPr>
        <w:rPr>
          <w:rFonts w:asciiTheme="minorHAnsi" w:hAnsiTheme="minorHAnsi" w:cs="Calibri"/>
        </w:rPr>
      </w:pPr>
      <w:r>
        <w:rPr>
          <w:rFonts w:asciiTheme="minorHAnsi" w:hAnsiTheme="minorHAnsi" w:cs="Calibri"/>
        </w:rPr>
        <w:t>Benefits for Patients:</w:t>
      </w:r>
    </w:p>
    <w:p w:rsidR="00F03D09" w:rsidRPr="00F03D09" w:rsidRDefault="00F03D09" w:rsidP="00F03D09">
      <w:pPr>
        <w:pStyle w:val="ListParagraph"/>
        <w:numPr>
          <w:ilvl w:val="0"/>
          <w:numId w:val="32"/>
        </w:numPr>
        <w:rPr>
          <w:rFonts w:asciiTheme="minorHAnsi" w:hAnsiTheme="minorHAnsi" w:cs="Calibri"/>
        </w:rPr>
      </w:pPr>
      <w:r w:rsidRPr="00F03D09">
        <w:rPr>
          <w:rFonts w:asciiTheme="minorHAnsi" w:hAnsiTheme="minorHAnsi" w:cs="Calibri"/>
        </w:rPr>
        <w:t>No co-payments</w:t>
      </w:r>
    </w:p>
    <w:p w:rsidR="00F03D09" w:rsidRPr="00F03D09" w:rsidRDefault="00F03D09" w:rsidP="00F03D09">
      <w:pPr>
        <w:pStyle w:val="ListParagraph"/>
        <w:numPr>
          <w:ilvl w:val="0"/>
          <w:numId w:val="32"/>
        </w:numPr>
        <w:rPr>
          <w:rFonts w:asciiTheme="minorHAnsi" w:hAnsiTheme="minorHAnsi" w:cs="Calibri"/>
        </w:rPr>
      </w:pPr>
      <w:r w:rsidRPr="00F03D09">
        <w:rPr>
          <w:rFonts w:asciiTheme="minorHAnsi" w:hAnsiTheme="minorHAnsi" w:cs="Calibri"/>
        </w:rPr>
        <w:t xml:space="preserve">Enhanced </w:t>
      </w:r>
      <w:r w:rsidR="001C79C3">
        <w:rPr>
          <w:rFonts w:asciiTheme="minorHAnsi" w:hAnsiTheme="minorHAnsi" w:cs="Calibri"/>
        </w:rPr>
        <w:t>dental and vision</w:t>
      </w:r>
      <w:r w:rsidRPr="00F03D09">
        <w:rPr>
          <w:rFonts w:asciiTheme="minorHAnsi" w:hAnsiTheme="minorHAnsi" w:cs="Calibri"/>
        </w:rPr>
        <w:t xml:space="preserve"> services</w:t>
      </w:r>
    </w:p>
    <w:p w:rsidR="00F03D09" w:rsidRPr="00F03D09" w:rsidRDefault="00F03D09" w:rsidP="00F03D09">
      <w:pPr>
        <w:pStyle w:val="ListParagraph"/>
        <w:numPr>
          <w:ilvl w:val="0"/>
          <w:numId w:val="32"/>
        </w:numPr>
        <w:rPr>
          <w:rFonts w:asciiTheme="minorHAnsi" w:hAnsiTheme="minorHAnsi" w:cs="Calibri"/>
        </w:rPr>
      </w:pPr>
      <w:r w:rsidRPr="00F03D09">
        <w:rPr>
          <w:rFonts w:asciiTheme="minorHAnsi" w:hAnsiTheme="minorHAnsi" w:cs="Calibri"/>
        </w:rPr>
        <w:t>More behavioral health services</w:t>
      </w:r>
    </w:p>
    <w:p w:rsidR="00F03D09" w:rsidRPr="00F03D09" w:rsidRDefault="00F03D09" w:rsidP="00F03D09">
      <w:pPr>
        <w:pStyle w:val="ListParagraph"/>
        <w:numPr>
          <w:ilvl w:val="0"/>
          <w:numId w:val="32"/>
        </w:numPr>
        <w:rPr>
          <w:rFonts w:asciiTheme="minorHAnsi" w:hAnsiTheme="minorHAnsi" w:cs="Calibri"/>
        </w:rPr>
      </w:pPr>
      <w:r w:rsidRPr="00F03D09">
        <w:rPr>
          <w:rFonts w:asciiTheme="minorHAnsi" w:hAnsiTheme="minorHAnsi" w:cs="Calibri"/>
        </w:rPr>
        <w:t>Additional community based services, e.g. medication management, homemaker services and transportation to community activities</w:t>
      </w:r>
    </w:p>
    <w:p w:rsidR="00F03D09" w:rsidRDefault="00F03D09" w:rsidP="00F03D09">
      <w:pPr>
        <w:pStyle w:val="ListParagraph"/>
        <w:numPr>
          <w:ilvl w:val="0"/>
          <w:numId w:val="32"/>
        </w:numPr>
        <w:rPr>
          <w:rFonts w:asciiTheme="minorHAnsi" w:hAnsiTheme="minorHAnsi" w:cs="Calibri"/>
        </w:rPr>
      </w:pPr>
      <w:r w:rsidRPr="00F03D09">
        <w:rPr>
          <w:rFonts w:asciiTheme="minorHAnsi" w:hAnsiTheme="minorHAnsi" w:cs="Calibri"/>
        </w:rPr>
        <w:t>Care that is integrated and coordinated</w:t>
      </w:r>
    </w:p>
    <w:p w:rsidR="00F03D09" w:rsidRDefault="00F03D09" w:rsidP="00F03D09">
      <w:pPr>
        <w:rPr>
          <w:rFonts w:asciiTheme="minorHAnsi" w:hAnsiTheme="minorHAnsi" w:cs="Calibri"/>
        </w:rPr>
      </w:pPr>
    </w:p>
    <w:p w:rsidR="00F03D09" w:rsidRPr="002D5BA1" w:rsidRDefault="00F03D09" w:rsidP="00F03D09">
      <w:pPr>
        <w:rPr>
          <w:rFonts w:asciiTheme="minorHAnsi" w:hAnsiTheme="minorHAnsi" w:cs="Calibri"/>
        </w:rPr>
      </w:pPr>
      <w:r w:rsidRPr="002D5BA1">
        <w:rPr>
          <w:rFonts w:asciiTheme="minorHAnsi" w:hAnsiTheme="minorHAnsi" w:cs="Calibri"/>
        </w:rPr>
        <w:t xml:space="preserve">One Care </w:t>
      </w:r>
    </w:p>
    <w:p w:rsidR="00F03D09" w:rsidRDefault="00F03D09" w:rsidP="00F03D09">
      <w:pPr>
        <w:rPr>
          <w:rFonts w:asciiTheme="minorHAnsi" w:hAnsiTheme="minorHAnsi" w:cs="Calibri"/>
        </w:rPr>
      </w:pPr>
      <w:r>
        <w:rPr>
          <w:rFonts w:asciiTheme="minorHAnsi" w:hAnsiTheme="minorHAnsi" w:cs="Calibri"/>
        </w:rPr>
        <w:t>MassHealth+Medicare</w:t>
      </w:r>
    </w:p>
    <w:p w:rsidR="00AB1A77" w:rsidRDefault="00AB1A77" w:rsidP="00F03D09">
      <w:pPr>
        <w:rPr>
          <w:rFonts w:asciiTheme="minorHAnsi" w:hAnsiTheme="minorHAnsi" w:cs="Calibri"/>
        </w:rPr>
      </w:pPr>
    </w:p>
    <w:p w:rsidR="00F03D09" w:rsidRDefault="00F03D09" w:rsidP="00F03D09">
      <w:pPr>
        <w:rPr>
          <w:rFonts w:asciiTheme="minorHAnsi" w:hAnsiTheme="minorHAnsi" w:cs="Calibri"/>
        </w:rPr>
      </w:pPr>
      <w:r>
        <w:rPr>
          <w:rFonts w:asciiTheme="minorHAnsi" w:hAnsiTheme="minorHAnsi" w:cs="Calibri"/>
        </w:rPr>
        <w:t>Learn more about participating One Care plans</w:t>
      </w:r>
    </w:p>
    <w:p w:rsidR="00F03D09" w:rsidRPr="00F03D09" w:rsidRDefault="00F03D09" w:rsidP="00F03D09">
      <w:pPr>
        <w:rPr>
          <w:rFonts w:asciiTheme="minorHAnsi" w:hAnsiTheme="minorHAnsi" w:cs="Calibri"/>
        </w:rPr>
      </w:pPr>
      <w:r>
        <w:rPr>
          <w:rFonts w:asciiTheme="minorHAnsi" w:hAnsiTheme="minorHAnsi" w:cs="Calibri"/>
        </w:rPr>
        <w:t>www.mass.gov/masshealth/onecare</w:t>
      </w:r>
    </w:p>
    <w:p w:rsidR="00F03D09" w:rsidRPr="00F03D09" w:rsidRDefault="00F03D09" w:rsidP="00F03D09">
      <w:pPr>
        <w:rPr>
          <w:rFonts w:asciiTheme="minorHAnsi" w:hAnsiTheme="minorHAnsi" w:cs="Calibri"/>
        </w:rPr>
      </w:pPr>
    </w:p>
    <w:p w:rsidR="004D331A" w:rsidRPr="00F05D99" w:rsidRDefault="004D331A" w:rsidP="00E01CC4">
      <w:pPr>
        <w:rPr>
          <w:rFonts w:asciiTheme="minorHAnsi" w:hAnsiTheme="minorHAnsi" w:cs="Calibri"/>
        </w:rPr>
      </w:pPr>
    </w:p>
    <w:p w:rsidR="00A715F1" w:rsidRPr="00F05D99" w:rsidRDefault="00A715F1" w:rsidP="00E01CC4">
      <w:pPr>
        <w:rPr>
          <w:rFonts w:asciiTheme="minorHAnsi" w:hAnsiTheme="minorHAnsi" w:cs="Calibri"/>
          <w:b/>
        </w:rPr>
      </w:pPr>
      <w:r w:rsidRPr="00F05D99">
        <w:rPr>
          <w:rFonts w:asciiTheme="minorHAnsi" w:hAnsiTheme="minorHAnsi" w:cs="Calibri"/>
          <w:b/>
        </w:rPr>
        <w:t>Slide 22</w:t>
      </w:r>
    </w:p>
    <w:p w:rsidR="001B595A" w:rsidRPr="001B595A" w:rsidRDefault="001B595A" w:rsidP="001B595A">
      <w:pPr>
        <w:rPr>
          <w:rFonts w:asciiTheme="minorHAnsi" w:hAnsiTheme="minorHAnsi" w:cs="Calibri"/>
          <w:b/>
          <w:bCs/>
        </w:rPr>
      </w:pPr>
      <w:r w:rsidRPr="001B595A">
        <w:rPr>
          <w:rFonts w:asciiTheme="minorHAnsi" w:hAnsiTheme="minorHAnsi" w:cs="Calibri"/>
          <w:b/>
          <w:bCs/>
        </w:rPr>
        <w:t>Mailing to Members with 2015 Part D Changes</w:t>
      </w:r>
    </w:p>
    <w:p w:rsidR="00A715F1" w:rsidRPr="00F05D99" w:rsidRDefault="00A715F1" w:rsidP="00E01CC4">
      <w:pPr>
        <w:rPr>
          <w:rFonts w:asciiTheme="minorHAnsi" w:hAnsiTheme="minorHAnsi" w:cs="Calibri"/>
          <w:b/>
          <w:bCs/>
        </w:rPr>
      </w:pPr>
    </w:p>
    <w:p w:rsidR="00A91A6C" w:rsidRDefault="00421692" w:rsidP="001B595A">
      <w:pPr>
        <w:numPr>
          <w:ilvl w:val="0"/>
          <w:numId w:val="33"/>
        </w:numPr>
        <w:rPr>
          <w:rFonts w:asciiTheme="minorHAnsi" w:hAnsiTheme="minorHAnsi" w:cs="Calibri"/>
        </w:rPr>
      </w:pPr>
      <w:r w:rsidRPr="001B595A">
        <w:rPr>
          <w:rFonts w:asciiTheme="minorHAnsi" w:hAnsiTheme="minorHAnsi" w:cs="Calibri"/>
        </w:rPr>
        <w:t xml:space="preserve">In early November 2014, CMS began mailing letters to individuals who will face changes in their Medicare Part D plan (i.e. Medicare drug plan) in January 2015 </w:t>
      </w:r>
    </w:p>
    <w:p w:rsidR="002D5BA1" w:rsidRPr="001B595A" w:rsidRDefault="002D5BA1" w:rsidP="002D5BA1">
      <w:pPr>
        <w:ind w:left="720"/>
        <w:rPr>
          <w:rFonts w:asciiTheme="minorHAnsi" w:hAnsiTheme="minorHAnsi" w:cs="Calibri"/>
        </w:rPr>
      </w:pPr>
    </w:p>
    <w:p w:rsidR="00A91A6C" w:rsidRPr="001B595A" w:rsidRDefault="00421692" w:rsidP="001B595A">
      <w:pPr>
        <w:numPr>
          <w:ilvl w:val="0"/>
          <w:numId w:val="33"/>
        </w:numPr>
        <w:rPr>
          <w:rFonts w:asciiTheme="minorHAnsi" w:hAnsiTheme="minorHAnsi" w:cs="Calibri"/>
        </w:rPr>
      </w:pPr>
      <w:r w:rsidRPr="001B595A">
        <w:rPr>
          <w:rFonts w:asciiTheme="minorHAnsi" w:hAnsiTheme="minorHAnsi" w:cs="Calibri"/>
        </w:rPr>
        <w:t>The letters tell people who were previously automatically enrolled in a Medicare drug plan:</w:t>
      </w:r>
    </w:p>
    <w:p w:rsidR="00A91A6C" w:rsidRPr="001B595A" w:rsidRDefault="00421692" w:rsidP="001B595A">
      <w:pPr>
        <w:numPr>
          <w:ilvl w:val="1"/>
          <w:numId w:val="33"/>
        </w:numPr>
        <w:rPr>
          <w:rFonts w:asciiTheme="minorHAnsi" w:hAnsiTheme="minorHAnsi" w:cs="Calibri"/>
        </w:rPr>
      </w:pPr>
      <w:r w:rsidRPr="001B595A">
        <w:rPr>
          <w:rFonts w:asciiTheme="minorHAnsi" w:hAnsiTheme="minorHAnsi" w:cs="Calibri"/>
        </w:rPr>
        <w:t xml:space="preserve">CMS is reassigning them to a new drug plan </w:t>
      </w:r>
    </w:p>
    <w:p w:rsidR="00A91A6C" w:rsidRDefault="00421692" w:rsidP="001B595A">
      <w:pPr>
        <w:numPr>
          <w:ilvl w:val="1"/>
          <w:numId w:val="33"/>
        </w:numPr>
        <w:rPr>
          <w:rFonts w:asciiTheme="minorHAnsi" w:hAnsiTheme="minorHAnsi" w:cs="Calibri"/>
        </w:rPr>
      </w:pPr>
      <w:r w:rsidRPr="001B595A">
        <w:rPr>
          <w:rFonts w:asciiTheme="minorHAnsi" w:hAnsiTheme="minorHAnsi" w:cs="Calibri"/>
        </w:rPr>
        <w:t>How to request a different drug plan</w:t>
      </w:r>
    </w:p>
    <w:p w:rsidR="002D5BA1" w:rsidRPr="001B595A" w:rsidRDefault="002D5BA1" w:rsidP="002D5BA1">
      <w:pPr>
        <w:ind w:left="1440"/>
        <w:rPr>
          <w:rFonts w:asciiTheme="minorHAnsi" w:hAnsiTheme="minorHAnsi" w:cs="Calibri"/>
        </w:rPr>
      </w:pPr>
    </w:p>
    <w:p w:rsidR="00A91A6C" w:rsidRPr="001B595A" w:rsidRDefault="00421692" w:rsidP="001B595A">
      <w:pPr>
        <w:numPr>
          <w:ilvl w:val="0"/>
          <w:numId w:val="33"/>
        </w:numPr>
        <w:rPr>
          <w:rFonts w:asciiTheme="minorHAnsi" w:hAnsiTheme="minorHAnsi" w:cs="Calibri"/>
        </w:rPr>
      </w:pPr>
      <w:r w:rsidRPr="001B595A">
        <w:rPr>
          <w:rFonts w:asciiTheme="minorHAnsi" w:hAnsiTheme="minorHAnsi" w:cs="Calibri"/>
        </w:rPr>
        <w:t>CMS is also mailing to people who selected a Medicare drug plan but will have to pay a higher premium beginning January 1, 2015</w:t>
      </w:r>
    </w:p>
    <w:p w:rsidR="00A91A6C" w:rsidRDefault="00421692" w:rsidP="001B595A">
      <w:pPr>
        <w:numPr>
          <w:ilvl w:val="1"/>
          <w:numId w:val="33"/>
        </w:numPr>
        <w:rPr>
          <w:rFonts w:asciiTheme="minorHAnsi" w:hAnsiTheme="minorHAnsi" w:cs="Calibri"/>
        </w:rPr>
      </w:pPr>
      <w:r w:rsidRPr="001B595A">
        <w:rPr>
          <w:rFonts w:asciiTheme="minorHAnsi" w:hAnsiTheme="minorHAnsi" w:cs="Calibri"/>
        </w:rPr>
        <w:t>People can choose a different drug plan, but they need to request the change</w:t>
      </w:r>
    </w:p>
    <w:p w:rsidR="002D5BA1" w:rsidRPr="001B595A" w:rsidRDefault="002D5BA1" w:rsidP="002D5BA1">
      <w:pPr>
        <w:ind w:left="1440"/>
        <w:rPr>
          <w:rFonts w:asciiTheme="minorHAnsi" w:hAnsiTheme="minorHAnsi" w:cs="Calibri"/>
        </w:rPr>
      </w:pPr>
    </w:p>
    <w:p w:rsidR="00A91A6C" w:rsidRDefault="00421692" w:rsidP="001B595A">
      <w:pPr>
        <w:numPr>
          <w:ilvl w:val="0"/>
          <w:numId w:val="33"/>
        </w:numPr>
        <w:rPr>
          <w:rFonts w:asciiTheme="minorHAnsi" w:hAnsiTheme="minorHAnsi" w:cs="Calibri"/>
        </w:rPr>
      </w:pPr>
      <w:r w:rsidRPr="001B595A">
        <w:rPr>
          <w:rFonts w:asciiTheme="minorHAnsi" w:hAnsiTheme="minorHAnsi" w:cs="Calibri"/>
        </w:rPr>
        <w:t>MassHealth will be mailing One Care enrollment packets to those individuals who are also eligible for One Care so that they can consider One Care an option for their health and drug coverage</w:t>
      </w:r>
    </w:p>
    <w:p w:rsidR="002D5BA1" w:rsidRPr="001B595A" w:rsidRDefault="002D5BA1" w:rsidP="002D5BA1">
      <w:pPr>
        <w:ind w:left="720"/>
        <w:rPr>
          <w:rFonts w:asciiTheme="minorHAnsi" w:hAnsiTheme="minorHAnsi" w:cs="Calibri"/>
        </w:rPr>
      </w:pPr>
    </w:p>
    <w:p w:rsidR="00A91A6C" w:rsidRPr="001B595A" w:rsidRDefault="00421692" w:rsidP="001B595A">
      <w:pPr>
        <w:numPr>
          <w:ilvl w:val="0"/>
          <w:numId w:val="33"/>
        </w:numPr>
        <w:rPr>
          <w:rFonts w:asciiTheme="minorHAnsi" w:hAnsiTheme="minorHAnsi" w:cs="Calibri"/>
        </w:rPr>
      </w:pPr>
      <w:r w:rsidRPr="001B595A">
        <w:rPr>
          <w:rFonts w:asciiTheme="minorHAnsi" w:hAnsiTheme="minorHAnsi" w:cs="Calibri"/>
        </w:rPr>
        <w:t>MassHealth expects to mail enrollment packets in late November</w:t>
      </w:r>
    </w:p>
    <w:p w:rsidR="00B03A48" w:rsidRDefault="00B03A48" w:rsidP="00E01CC4">
      <w:pPr>
        <w:rPr>
          <w:rFonts w:asciiTheme="minorHAnsi" w:hAnsiTheme="minorHAnsi" w:cs="Calibri"/>
        </w:rPr>
      </w:pPr>
    </w:p>
    <w:p w:rsidR="001B595A" w:rsidRPr="00F05D99" w:rsidRDefault="001B595A" w:rsidP="00E01CC4">
      <w:pPr>
        <w:rPr>
          <w:rFonts w:asciiTheme="minorHAnsi" w:hAnsiTheme="minorHAnsi" w:cs="Calibri"/>
        </w:rPr>
      </w:pPr>
    </w:p>
    <w:p w:rsidR="003212DC" w:rsidRPr="00F05D99" w:rsidRDefault="003212DC" w:rsidP="00E01CC4">
      <w:pPr>
        <w:rPr>
          <w:rFonts w:asciiTheme="minorHAnsi" w:hAnsiTheme="minorHAnsi" w:cs="Calibri"/>
          <w:b/>
        </w:rPr>
      </w:pPr>
      <w:r w:rsidRPr="00F05D99">
        <w:rPr>
          <w:rFonts w:asciiTheme="minorHAnsi" w:hAnsiTheme="minorHAnsi" w:cs="Calibri"/>
          <w:b/>
        </w:rPr>
        <w:t>Slide 23</w:t>
      </w:r>
    </w:p>
    <w:p w:rsidR="001B595A" w:rsidRPr="001B595A" w:rsidRDefault="001B595A" w:rsidP="001B595A">
      <w:pPr>
        <w:rPr>
          <w:rFonts w:asciiTheme="minorHAnsi" w:hAnsiTheme="minorHAnsi" w:cs="Calibri"/>
          <w:b/>
          <w:bCs/>
        </w:rPr>
      </w:pPr>
      <w:r w:rsidRPr="001B595A">
        <w:rPr>
          <w:rFonts w:asciiTheme="minorHAnsi" w:hAnsiTheme="minorHAnsi" w:cs="Calibri"/>
          <w:b/>
          <w:bCs/>
        </w:rPr>
        <w:t>Health Homes</w:t>
      </w:r>
    </w:p>
    <w:p w:rsidR="004B5AAC" w:rsidRDefault="004B5AAC" w:rsidP="004B5AAC">
      <w:pPr>
        <w:rPr>
          <w:rFonts w:asciiTheme="minorHAnsi" w:hAnsiTheme="minorHAnsi" w:cs="Calibri"/>
        </w:rPr>
      </w:pPr>
    </w:p>
    <w:p w:rsidR="001B595A" w:rsidRPr="00F05D99" w:rsidRDefault="001B595A" w:rsidP="004B5AAC">
      <w:pPr>
        <w:rPr>
          <w:rFonts w:asciiTheme="minorHAnsi" w:hAnsiTheme="minorHAnsi" w:cs="Calibri"/>
        </w:rPr>
      </w:pPr>
    </w:p>
    <w:p w:rsidR="004B5AAC" w:rsidRPr="00F05D99" w:rsidRDefault="004B5AAC" w:rsidP="004B5AAC">
      <w:pPr>
        <w:rPr>
          <w:rFonts w:asciiTheme="minorHAnsi" w:hAnsiTheme="minorHAnsi" w:cs="Calibri"/>
          <w:b/>
        </w:rPr>
      </w:pPr>
      <w:r w:rsidRPr="00F05D99">
        <w:rPr>
          <w:rFonts w:asciiTheme="minorHAnsi" w:hAnsiTheme="minorHAnsi" w:cs="Calibri"/>
          <w:b/>
        </w:rPr>
        <w:t>Slide 24</w:t>
      </w:r>
    </w:p>
    <w:p w:rsidR="00A851FD" w:rsidRDefault="00A851FD" w:rsidP="00A851FD">
      <w:pPr>
        <w:rPr>
          <w:rFonts w:asciiTheme="minorHAnsi" w:hAnsiTheme="minorHAnsi" w:cs="Calibri"/>
          <w:b/>
          <w:bCs/>
        </w:rPr>
      </w:pPr>
      <w:r w:rsidRPr="00A851FD">
        <w:rPr>
          <w:rFonts w:asciiTheme="minorHAnsi" w:hAnsiTheme="minorHAnsi" w:cs="Calibri"/>
          <w:b/>
          <w:bCs/>
        </w:rPr>
        <w:t>Health Homes – Overview</w:t>
      </w:r>
    </w:p>
    <w:p w:rsidR="00A851FD" w:rsidRPr="00A851FD" w:rsidRDefault="00A851FD" w:rsidP="00A851FD">
      <w:pPr>
        <w:rPr>
          <w:rFonts w:asciiTheme="minorHAnsi" w:hAnsiTheme="minorHAnsi" w:cs="Calibri"/>
          <w:b/>
          <w:bCs/>
        </w:rPr>
      </w:pPr>
    </w:p>
    <w:p w:rsidR="00A91A6C" w:rsidRDefault="00421692" w:rsidP="00A851FD">
      <w:pPr>
        <w:numPr>
          <w:ilvl w:val="0"/>
          <w:numId w:val="34"/>
        </w:numPr>
        <w:rPr>
          <w:rFonts w:asciiTheme="minorHAnsi" w:hAnsiTheme="minorHAnsi" w:cs="Calibri"/>
          <w:bCs/>
        </w:rPr>
      </w:pPr>
      <w:r w:rsidRPr="00A851FD">
        <w:rPr>
          <w:rFonts w:asciiTheme="minorHAnsi" w:hAnsiTheme="minorHAnsi" w:cs="Calibri"/>
          <w:bCs/>
        </w:rPr>
        <w:t>The Affordable Care Act (ACA) created an opportunity for states to enhance integration and coordination for individuals with chronic illness across the lifespan through Health Homes</w:t>
      </w:r>
    </w:p>
    <w:p w:rsidR="002D5BA1" w:rsidRPr="00A851FD" w:rsidRDefault="002D5BA1" w:rsidP="002D5BA1">
      <w:pPr>
        <w:ind w:left="720"/>
        <w:rPr>
          <w:rFonts w:asciiTheme="minorHAnsi" w:hAnsiTheme="minorHAnsi" w:cs="Calibri"/>
          <w:bCs/>
        </w:rPr>
      </w:pPr>
    </w:p>
    <w:p w:rsidR="00A91A6C" w:rsidRPr="00A851FD" w:rsidRDefault="00421692" w:rsidP="00A851FD">
      <w:pPr>
        <w:numPr>
          <w:ilvl w:val="0"/>
          <w:numId w:val="34"/>
        </w:numPr>
        <w:rPr>
          <w:rFonts w:asciiTheme="minorHAnsi" w:hAnsiTheme="minorHAnsi" w:cs="Calibri"/>
          <w:bCs/>
        </w:rPr>
      </w:pPr>
      <w:r w:rsidRPr="00A851FD">
        <w:rPr>
          <w:rFonts w:asciiTheme="minorHAnsi" w:hAnsiTheme="minorHAnsi" w:cs="Calibri"/>
          <w:bCs/>
        </w:rPr>
        <w:t>MassHealth is developing a Health Home SPA targeting individuals with chronic mental health conditions</w:t>
      </w:r>
    </w:p>
    <w:p w:rsidR="00A91A6C" w:rsidRPr="00A851FD" w:rsidRDefault="00421692" w:rsidP="00A851FD">
      <w:pPr>
        <w:numPr>
          <w:ilvl w:val="1"/>
          <w:numId w:val="34"/>
        </w:numPr>
        <w:rPr>
          <w:rFonts w:asciiTheme="minorHAnsi" w:hAnsiTheme="minorHAnsi" w:cs="Calibri"/>
          <w:bCs/>
        </w:rPr>
      </w:pPr>
      <w:r w:rsidRPr="00A851FD">
        <w:rPr>
          <w:rFonts w:asciiTheme="minorHAnsi" w:hAnsiTheme="minorHAnsi" w:cs="Calibri"/>
          <w:bCs/>
        </w:rPr>
        <w:t>People with serious mental illness have an average life expectancy that is 25 years less than the general population</w:t>
      </w:r>
    </w:p>
    <w:p w:rsidR="00A91A6C" w:rsidRPr="00A851FD" w:rsidRDefault="00421692" w:rsidP="00A851FD">
      <w:pPr>
        <w:numPr>
          <w:ilvl w:val="1"/>
          <w:numId w:val="34"/>
        </w:numPr>
        <w:rPr>
          <w:rFonts w:asciiTheme="minorHAnsi" w:hAnsiTheme="minorHAnsi" w:cs="Calibri"/>
          <w:bCs/>
        </w:rPr>
      </w:pPr>
      <w:r w:rsidRPr="00A851FD">
        <w:rPr>
          <w:rFonts w:asciiTheme="minorHAnsi" w:hAnsiTheme="minorHAnsi" w:cs="Calibri"/>
          <w:bCs/>
        </w:rPr>
        <w:t xml:space="preserve">The majority of these premature deaths are due to chronic medical conditions such as heart disease, COPD, diabetes and obesity </w:t>
      </w:r>
    </w:p>
    <w:p w:rsidR="004B5AAC" w:rsidRPr="00F05D99" w:rsidRDefault="004B5AAC" w:rsidP="004B5AAC">
      <w:pPr>
        <w:rPr>
          <w:rFonts w:asciiTheme="minorHAnsi" w:hAnsiTheme="minorHAnsi" w:cs="Calibri"/>
        </w:rPr>
      </w:pPr>
    </w:p>
    <w:p w:rsidR="00B03A48" w:rsidRDefault="00B03A48" w:rsidP="004B5AAC">
      <w:pPr>
        <w:rPr>
          <w:rFonts w:asciiTheme="minorHAnsi" w:hAnsiTheme="minorHAnsi" w:cs="Calibri"/>
        </w:rPr>
      </w:pPr>
    </w:p>
    <w:p w:rsidR="002D5BA1" w:rsidRPr="00F05D99" w:rsidRDefault="002D5BA1" w:rsidP="004B5AAC">
      <w:pPr>
        <w:rPr>
          <w:rFonts w:asciiTheme="minorHAnsi" w:hAnsiTheme="minorHAnsi" w:cs="Calibri"/>
        </w:rPr>
      </w:pPr>
    </w:p>
    <w:p w:rsidR="00C417D4" w:rsidRDefault="00C417D4" w:rsidP="00E01CC4">
      <w:pPr>
        <w:rPr>
          <w:rFonts w:asciiTheme="minorHAnsi" w:hAnsiTheme="minorHAnsi" w:cs="Calibri"/>
          <w:b/>
        </w:rPr>
      </w:pPr>
    </w:p>
    <w:p w:rsidR="004B5AAC" w:rsidRDefault="00CE2F04" w:rsidP="00E01CC4">
      <w:pPr>
        <w:rPr>
          <w:rFonts w:asciiTheme="minorHAnsi" w:hAnsiTheme="minorHAnsi" w:cs="Calibri"/>
          <w:b/>
        </w:rPr>
      </w:pPr>
      <w:r w:rsidRPr="00F05D99">
        <w:rPr>
          <w:rFonts w:asciiTheme="minorHAnsi" w:hAnsiTheme="minorHAnsi" w:cs="Calibri"/>
          <w:b/>
        </w:rPr>
        <w:lastRenderedPageBreak/>
        <w:t>Slide 25</w:t>
      </w:r>
    </w:p>
    <w:p w:rsidR="00C521B4" w:rsidRPr="00C521B4" w:rsidRDefault="00C521B4" w:rsidP="00C521B4">
      <w:pPr>
        <w:rPr>
          <w:rFonts w:asciiTheme="minorHAnsi" w:hAnsiTheme="minorHAnsi" w:cs="Calibri"/>
          <w:b/>
        </w:rPr>
      </w:pPr>
      <w:r w:rsidRPr="00C521B4">
        <w:rPr>
          <w:rFonts w:asciiTheme="minorHAnsi" w:hAnsiTheme="minorHAnsi" w:cs="Calibri"/>
          <w:b/>
          <w:bCs/>
        </w:rPr>
        <w:t>Health Homes and One Care Population</w:t>
      </w:r>
    </w:p>
    <w:p w:rsidR="00C521B4" w:rsidRPr="00C521B4" w:rsidRDefault="00C521B4" w:rsidP="00E01CC4">
      <w:pPr>
        <w:rPr>
          <w:rFonts w:asciiTheme="minorHAnsi" w:hAnsiTheme="minorHAnsi" w:cs="Calibri"/>
        </w:rPr>
      </w:pPr>
    </w:p>
    <w:p w:rsidR="00C521B4" w:rsidRPr="00AB1A77" w:rsidRDefault="00C521B4" w:rsidP="00AB1A77">
      <w:pPr>
        <w:pStyle w:val="ListParagraph"/>
        <w:numPr>
          <w:ilvl w:val="0"/>
          <w:numId w:val="40"/>
        </w:numPr>
        <w:rPr>
          <w:rFonts w:asciiTheme="minorHAnsi" w:hAnsiTheme="minorHAnsi" w:cs="Calibri"/>
        </w:rPr>
      </w:pPr>
      <w:r w:rsidRPr="00AB1A77">
        <w:rPr>
          <w:rFonts w:asciiTheme="minorHAnsi" w:hAnsiTheme="minorHAnsi" w:cs="Calibri"/>
        </w:rPr>
        <w:t>MassHealth eligible adults would be eligible for the Health Home SPA if they meet at least one of the following:</w:t>
      </w:r>
    </w:p>
    <w:p w:rsidR="00C521B4" w:rsidRPr="00C521B4" w:rsidRDefault="00C521B4" w:rsidP="00E01CC4">
      <w:pPr>
        <w:rPr>
          <w:rFonts w:asciiTheme="minorHAnsi" w:hAnsiTheme="minorHAnsi" w:cs="Calibri"/>
        </w:rPr>
      </w:pPr>
    </w:p>
    <w:p w:rsidR="00C521B4" w:rsidRPr="00C521B4" w:rsidRDefault="00C521B4" w:rsidP="00E01CC4">
      <w:pPr>
        <w:rPr>
          <w:rFonts w:asciiTheme="minorHAnsi" w:hAnsiTheme="minorHAnsi" w:cs="Calibri"/>
        </w:rPr>
      </w:pPr>
      <w:r w:rsidRPr="00C521B4">
        <w:rPr>
          <w:rFonts w:asciiTheme="minorHAnsi" w:hAnsiTheme="minorHAnsi" w:cs="Calibri"/>
        </w:rPr>
        <w:t>The following was presented in a table format</w:t>
      </w:r>
      <w:r w:rsidR="002D5BA1">
        <w:rPr>
          <w:rFonts w:asciiTheme="minorHAnsi" w:hAnsiTheme="minorHAnsi" w:cs="Calibri"/>
        </w:rPr>
        <w:t>:</w:t>
      </w:r>
    </w:p>
    <w:p w:rsidR="00C521B4" w:rsidRDefault="00C521B4" w:rsidP="00E01CC4">
      <w:pPr>
        <w:rPr>
          <w:rFonts w:asciiTheme="minorHAnsi" w:hAnsiTheme="minorHAnsi" w:cs="Calibri"/>
        </w:rPr>
      </w:pPr>
    </w:p>
    <w:p w:rsidR="00822AEA" w:rsidRDefault="00C521B4" w:rsidP="00AB1A77">
      <w:pPr>
        <w:ind w:left="4320" w:hanging="3960"/>
        <w:rPr>
          <w:rFonts w:asciiTheme="minorHAnsi" w:hAnsiTheme="minorHAnsi" w:cs="Calibri"/>
        </w:rPr>
      </w:pPr>
      <w:r w:rsidRPr="00C521B4">
        <w:rPr>
          <w:rFonts w:asciiTheme="minorHAnsi" w:hAnsiTheme="minorHAnsi" w:cs="Calibri"/>
        </w:rPr>
        <w:t>Department of Mental Health (DMH)</w:t>
      </w:r>
      <w:r w:rsidR="00822AEA">
        <w:rPr>
          <w:rFonts w:asciiTheme="minorHAnsi" w:hAnsiTheme="minorHAnsi" w:cs="Calibri"/>
        </w:rPr>
        <w:tab/>
      </w:r>
      <w:r w:rsidR="00822AEA" w:rsidRPr="00822AEA">
        <w:rPr>
          <w:rFonts w:asciiTheme="minorHAnsi" w:hAnsiTheme="minorHAnsi" w:cs="Calibri"/>
        </w:rPr>
        <w:t>The member is determined eligible for DMH services; OR</w:t>
      </w:r>
    </w:p>
    <w:p w:rsidR="00AB1A77" w:rsidRDefault="00AB1A77" w:rsidP="00AB1A77">
      <w:pPr>
        <w:ind w:left="4320" w:hanging="3960"/>
        <w:rPr>
          <w:rFonts w:asciiTheme="minorHAnsi" w:hAnsiTheme="minorHAnsi" w:cs="Calibri"/>
        </w:rPr>
      </w:pPr>
    </w:p>
    <w:p w:rsidR="00822AEA" w:rsidRDefault="00822AEA" w:rsidP="00AB1A77">
      <w:pPr>
        <w:ind w:left="4320" w:hanging="3960"/>
        <w:rPr>
          <w:rFonts w:asciiTheme="minorHAnsi" w:hAnsiTheme="minorHAnsi" w:cs="Calibri"/>
        </w:rPr>
      </w:pPr>
      <w:r w:rsidRPr="00822AEA">
        <w:rPr>
          <w:rFonts w:asciiTheme="minorHAnsi" w:hAnsiTheme="minorHAnsi" w:cs="Calibri"/>
        </w:rPr>
        <w:t>Diagnosis/Utilization criteria</w:t>
      </w:r>
      <w:r>
        <w:rPr>
          <w:rFonts w:asciiTheme="minorHAnsi" w:hAnsiTheme="minorHAnsi" w:cs="Calibri"/>
        </w:rPr>
        <w:tab/>
      </w:r>
      <w:r w:rsidRPr="00822AEA">
        <w:rPr>
          <w:rFonts w:asciiTheme="minorHAnsi" w:hAnsiTheme="minorHAnsi" w:cs="Calibri"/>
        </w:rPr>
        <w:t>The member is identified through claims analysis as having diagnoses or patterns of utilization that indicate SPMI that closely resemble DMH criteria and/or include a co-morbid medical condition with the SPMI diagnosis.</w:t>
      </w:r>
    </w:p>
    <w:p w:rsidR="002D5BA1" w:rsidRPr="00822AEA" w:rsidRDefault="002D5BA1" w:rsidP="00AB1A77">
      <w:pPr>
        <w:ind w:left="4320" w:hanging="3960"/>
        <w:rPr>
          <w:rFonts w:asciiTheme="minorHAnsi" w:hAnsiTheme="minorHAnsi" w:cs="Calibri"/>
        </w:rPr>
      </w:pPr>
    </w:p>
    <w:p w:rsidR="00C521B4" w:rsidRPr="00C521B4" w:rsidRDefault="00C521B4" w:rsidP="00C521B4">
      <w:pPr>
        <w:pStyle w:val="ListParagraph"/>
        <w:numPr>
          <w:ilvl w:val="0"/>
          <w:numId w:val="35"/>
        </w:numPr>
        <w:rPr>
          <w:rFonts w:asciiTheme="minorHAnsi" w:hAnsiTheme="minorHAnsi" w:cs="Calibri"/>
          <w:bCs/>
        </w:rPr>
      </w:pPr>
      <w:r w:rsidRPr="00C521B4">
        <w:rPr>
          <w:rFonts w:asciiTheme="minorHAnsi" w:hAnsiTheme="minorHAnsi" w:cs="Calibri"/>
          <w:bCs/>
        </w:rPr>
        <w:t>Approximately 70% of the population eligible for One Care has a behavioral health diagnosis</w:t>
      </w:r>
    </w:p>
    <w:p w:rsidR="00C521B4" w:rsidRPr="00C521B4" w:rsidRDefault="00C521B4" w:rsidP="00C521B4">
      <w:pPr>
        <w:pStyle w:val="ListParagraph"/>
        <w:numPr>
          <w:ilvl w:val="0"/>
          <w:numId w:val="35"/>
        </w:numPr>
        <w:rPr>
          <w:rFonts w:asciiTheme="minorHAnsi" w:hAnsiTheme="minorHAnsi" w:cs="Calibri"/>
          <w:bCs/>
        </w:rPr>
      </w:pPr>
      <w:r w:rsidRPr="00C521B4">
        <w:rPr>
          <w:rFonts w:asciiTheme="minorHAnsi" w:hAnsiTheme="minorHAnsi" w:cs="Calibri"/>
          <w:bCs/>
        </w:rPr>
        <w:t>Analysis of early One Care enrollments showed that 41% of One Care enrollees would be eligible for this Health Home SPA</w:t>
      </w:r>
    </w:p>
    <w:p w:rsidR="00C521B4" w:rsidRPr="00C521B4" w:rsidRDefault="00C521B4" w:rsidP="00C521B4">
      <w:pPr>
        <w:pStyle w:val="ListParagraph"/>
        <w:numPr>
          <w:ilvl w:val="1"/>
          <w:numId w:val="35"/>
        </w:numPr>
        <w:rPr>
          <w:rFonts w:asciiTheme="minorHAnsi" w:hAnsiTheme="minorHAnsi" w:cs="Calibri"/>
          <w:bCs/>
        </w:rPr>
      </w:pPr>
      <w:r w:rsidRPr="00C521B4">
        <w:rPr>
          <w:rFonts w:asciiTheme="minorHAnsi" w:hAnsiTheme="minorHAnsi" w:cs="Calibri"/>
          <w:bCs/>
        </w:rPr>
        <w:t>One Care enrollees in the C2 rating categories are most likely to meet these criteria</w:t>
      </w:r>
    </w:p>
    <w:p w:rsidR="00A851FD" w:rsidRDefault="00A851FD" w:rsidP="00B03A48">
      <w:pPr>
        <w:rPr>
          <w:rFonts w:asciiTheme="minorHAnsi" w:hAnsiTheme="minorHAnsi" w:cs="Calibri"/>
        </w:rPr>
      </w:pPr>
    </w:p>
    <w:p w:rsidR="00A851FD" w:rsidRDefault="00A851FD" w:rsidP="00B03A48">
      <w:pPr>
        <w:rPr>
          <w:rFonts w:asciiTheme="minorHAnsi" w:hAnsiTheme="minorHAnsi" w:cs="Calibri"/>
        </w:rPr>
      </w:pPr>
    </w:p>
    <w:p w:rsidR="00B03A48" w:rsidRPr="00F05D99" w:rsidRDefault="00B03A48" w:rsidP="00B03A48">
      <w:pPr>
        <w:rPr>
          <w:rFonts w:asciiTheme="minorHAnsi" w:hAnsiTheme="minorHAnsi" w:cs="Calibri"/>
          <w:b/>
          <w:bCs/>
        </w:rPr>
      </w:pPr>
      <w:r w:rsidRPr="00F05D99">
        <w:rPr>
          <w:rFonts w:asciiTheme="minorHAnsi" w:hAnsiTheme="minorHAnsi" w:cs="Calibri"/>
          <w:b/>
          <w:bCs/>
        </w:rPr>
        <w:t>Slide 26</w:t>
      </w:r>
    </w:p>
    <w:p w:rsidR="00822AEA" w:rsidRPr="00822AEA" w:rsidRDefault="00822AEA" w:rsidP="00822AEA">
      <w:pPr>
        <w:rPr>
          <w:rFonts w:asciiTheme="minorHAnsi" w:hAnsiTheme="minorHAnsi" w:cs="Calibri"/>
          <w:b/>
          <w:bCs/>
        </w:rPr>
      </w:pPr>
      <w:r w:rsidRPr="00822AEA">
        <w:rPr>
          <w:rFonts w:asciiTheme="minorHAnsi" w:hAnsiTheme="minorHAnsi" w:cs="Calibri"/>
          <w:b/>
          <w:bCs/>
        </w:rPr>
        <w:t>Health Home Services</w:t>
      </w:r>
    </w:p>
    <w:p w:rsidR="00B03A48" w:rsidRPr="00F05D99" w:rsidRDefault="00B03A48" w:rsidP="00B03A48">
      <w:pPr>
        <w:rPr>
          <w:rFonts w:asciiTheme="minorHAnsi" w:hAnsiTheme="minorHAnsi" w:cs="Calibri"/>
          <w:bCs/>
        </w:rPr>
      </w:pPr>
    </w:p>
    <w:p w:rsidR="00A91A6C" w:rsidRPr="00822AEA" w:rsidRDefault="00421692" w:rsidP="00822AEA">
      <w:pPr>
        <w:numPr>
          <w:ilvl w:val="0"/>
          <w:numId w:val="36"/>
        </w:numPr>
        <w:rPr>
          <w:rFonts w:asciiTheme="minorHAnsi" w:hAnsiTheme="minorHAnsi" w:cs="Calibri"/>
          <w:bCs/>
        </w:rPr>
      </w:pPr>
      <w:r w:rsidRPr="00822AEA">
        <w:rPr>
          <w:rFonts w:asciiTheme="minorHAnsi" w:hAnsiTheme="minorHAnsi" w:cs="Calibri"/>
          <w:bCs/>
        </w:rPr>
        <w:t>The ACA included the following 6 services as Health Home Services:</w:t>
      </w:r>
    </w:p>
    <w:p w:rsidR="00A91A6C" w:rsidRPr="00822AEA" w:rsidRDefault="00421692" w:rsidP="00822AEA">
      <w:pPr>
        <w:numPr>
          <w:ilvl w:val="1"/>
          <w:numId w:val="36"/>
        </w:numPr>
        <w:rPr>
          <w:rFonts w:asciiTheme="minorHAnsi" w:hAnsiTheme="minorHAnsi" w:cs="Calibri"/>
          <w:bCs/>
        </w:rPr>
      </w:pPr>
      <w:r w:rsidRPr="00822AEA">
        <w:rPr>
          <w:rFonts w:asciiTheme="minorHAnsi" w:hAnsiTheme="minorHAnsi" w:cs="Calibri"/>
          <w:bCs/>
        </w:rPr>
        <w:t>Care Management</w:t>
      </w:r>
    </w:p>
    <w:p w:rsidR="00A91A6C" w:rsidRPr="00822AEA" w:rsidRDefault="00421692" w:rsidP="00822AEA">
      <w:pPr>
        <w:numPr>
          <w:ilvl w:val="1"/>
          <w:numId w:val="36"/>
        </w:numPr>
        <w:rPr>
          <w:rFonts w:asciiTheme="minorHAnsi" w:hAnsiTheme="minorHAnsi" w:cs="Calibri"/>
          <w:bCs/>
        </w:rPr>
      </w:pPr>
      <w:r w:rsidRPr="00822AEA">
        <w:rPr>
          <w:rFonts w:asciiTheme="minorHAnsi" w:hAnsiTheme="minorHAnsi" w:cs="Calibri"/>
          <w:bCs/>
        </w:rPr>
        <w:t>Care Coordination</w:t>
      </w:r>
    </w:p>
    <w:p w:rsidR="00A91A6C" w:rsidRPr="00822AEA" w:rsidRDefault="00421692" w:rsidP="00822AEA">
      <w:pPr>
        <w:numPr>
          <w:ilvl w:val="1"/>
          <w:numId w:val="36"/>
        </w:numPr>
        <w:rPr>
          <w:rFonts w:asciiTheme="minorHAnsi" w:hAnsiTheme="minorHAnsi" w:cs="Calibri"/>
          <w:bCs/>
        </w:rPr>
      </w:pPr>
      <w:r w:rsidRPr="00822AEA">
        <w:rPr>
          <w:rFonts w:asciiTheme="minorHAnsi" w:hAnsiTheme="minorHAnsi" w:cs="Calibri"/>
          <w:bCs/>
        </w:rPr>
        <w:t>Health Promotion</w:t>
      </w:r>
    </w:p>
    <w:p w:rsidR="00A91A6C" w:rsidRPr="00822AEA" w:rsidRDefault="00421692" w:rsidP="00822AEA">
      <w:pPr>
        <w:numPr>
          <w:ilvl w:val="1"/>
          <w:numId w:val="36"/>
        </w:numPr>
        <w:rPr>
          <w:rFonts w:asciiTheme="minorHAnsi" w:hAnsiTheme="minorHAnsi" w:cs="Calibri"/>
          <w:bCs/>
        </w:rPr>
      </w:pPr>
      <w:r w:rsidRPr="00822AEA">
        <w:rPr>
          <w:rFonts w:asciiTheme="minorHAnsi" w:hAnsiTheme="minorHAnsi" w:cs="Calibri"/>
          <w:bCs/>
        </w:rPr>
        <w:t>Transitional Care</w:t>
      </w:r>
    </w:p>
    <w:p w:rsidR="00A91A6C" w:rsidRPr="00822AEA" w:rsidRDefault="00421692" w:rsidP="00822AEA">
      <w:pPr>
        <w:numPr>
          <w:ilvl w:val="1"/>
          <w:numId w:val="36"/>
        </w:numPr>
        <w:rPr>
          <w:rFonts w:asciiTheme="minorHAnsi" w:hAnsiTheme="minorHAnsi" w:cs="Calibri"/>
          <w:bCs/>
        </w:rPr>
      </w:pPr>
      <w:r w:rsidRPr="00822AEA">
        <w:rPr>
          <w:rFonts w:asciiTheme="minorHAnsi" w:hAnsiTheme="minorHAnsi" w:cs="Calibri"/>
          <w:bCs/>
        </w:rPr>
        <w:t>Individual and Family Support</w:t>
      </w:r>
    </w:p>
    <w:p w:rsidR="00822AEA" w:rsidRDefault="00421692" w:rsidP="00B03A48">
      <w:pPr>
        <w:numPr>
          <w:ilvl w:val="1"/>
          <w:numId w:val="36"/>
        </w:numPr>
        <w:rPr>
          <w:rFonts w:asciiTheme="minorHAnsi" w:hAnsiTheme="minorHAnsi" w:cs="Calibri"/>
          <w:bCs/>
        </w:rPr>
      </w:pPr>
      <w:r w:rsidRPr="00822AEA">
        <w:rPr>
          <w:rFonts w:asciiTheme="minorHAnsi" w:hAnsiTheme="minorHAnsi" w:cs="Calibri"/>
          <w:bCs/>
        </w:rPr>
        <w:t>Referrals to social and community support</w:t>
      </w:r>
    </w:p>
    <w:p w:rsidR="002D5BA1" w:rsidRPr="0012535E" w:rsidRDefault="002D5BA1" w:rsidP="002D5BA1">
      <w:pPr>
        <w:ind w:left="1440"/>
        <w:rPr>
          <w:rFonts w:asciiTheme="minorHAnsi" w:hAnsiTheme="minorHAnsi" w:cs="Calibri"/>
          <w:bCs/>
        </w:rPr>
      </w:pPr>
    </w:p>
    <w:p w:rsidR="00A91A6C" w:rsidRPr="00822AEA" w:rsidRDefault="00421692" w:rsidP="00822AEA">
      <w:pPr>
        <w:numPr>
          <w:ilvl w:val="0"/>
          <w:numId w:val="37"/>
        </w:numPr>
        <w:rPr>
          <w:rFonts w:asciiTheme="minorHAnsi" w:hAnsiTheme="minorHAnsi" w:cs="Calibri"/>
          <w:bCs/>
        </w:rPr>
      </w:pPr>
      <w:r w:rsidRPr="00822AEA">
        <w:rPr>
          <w:rFonts w:asciiTheme="minorHAnsi" w:hAnsiTheme="minorHAnsi" w:cs="Calibri"/>
          <w:bCs/>
        </w:rPr>
        <w:t>The One Care contract, care model, and list of covered services substantially match the Health Home Services</w:t>
      </w:r>
    </w:p>
    <w:p w:rsidR="00822AEA" w:rsidRDefault="00822AEA" w:rsidP="00B03A48">
      <w:pPr>
        <w:rPr>
          <w:rFonts w:asciiTheme="minorHAnsi" w:hAnsiTheme="minorHAnsi" w:cs="Calibri"/>
          <w:bCs/>
        </w:rPr>
      </w:pPr>
    </w:p>
    <w:p w:rsidR="00AB1A77" w:rsidRDefault="00AB1A77" w:rsidP="00B03A48">
      <w:pPr>
        <w:rPr>
          <w:rFonts w:asciiTheme="minorHAnsi" w:hAnsiTheme="minorHAnsi" w:cs="Calibri"/>
          <w:bCs/>
        </w:rPr>
      </w:pPr>
    </w:p>
    <w:p w:rsidR="002D5BA1" w:rsidRDefault="002D5BA1" w:rsidP="00B03A48">
      <w:pPr>
        <w:rPr>
          <w:rFonts w:asciiTheme="minorHAnsi" w:hAnsiTheme="minorHAnsi" w:cs="Calibri"/>
          <w:bCs/>
        </w:rPr>
      </w:pPr>
    </w:p>
    <w:p w:rsidR="002D5BA1" w:rsidRDefault="002D5BA1" w:rsidP="00B03A48">
      <w:pPr>
        <w:rPr>
          <w:rFonts w:asciiTheme="minorHAnsi" w:hAnsiTheme="minorHAnsi" w:cs="Calibri"/>
          <w:bCs/>
        </w:rPr>
      </w:pPr>
    </w:p>
    <w:p w:rsidR="002D5BA1" w:rsidRDefault="002D5BA1" w:rsidP="00B03A48">
      <w:pPr>
        <w:rPr>
          <w:rFonts w:asciiTheme="minorHAnsi" w:hAnsiTheme="minorHAnsi" w:cs="Calibri"/>
          <w:bCs/>
        </w:rPr>
      </w:pPr>
    </w:p>
    <w:p w:rsidR="002D5BA1" w:rsidRPr="00F05D99" w:rsidRDefault="002D5BA1" w:rsidP="00B03A48">
      <w:pPr>
        <w:rPr>
          <w:rFonts w:asciiTheme="minorHAnsi" w:hAnsiTheme="minorHAnsi" w:cs="Calibri"/>
          <w:bCs/>
        </w:rPr>
      </w:pPr>
    </w:p>
    <w:p w:rsidR="00B03A48" w:rsidRPr="00F05D99" w:rsidRDefault="00B03A48" w:rsidP="00B03A48">
      <w:pPr>
        <w:rPr>
          <w:rFonts w:asciiTheme="minorHAnsi" w:hAnsiTheme="minorHAnsi" w:cs="Calibri"/>
          <w:b/>
          <w:bCs/>
        </w:rPr>
      </w:pPr>
      <w:r w:rsidRPr="00F05D99">
        <w:rPr>
          <w:rFonts w:asciiTheme="minorHAnsi" w:hAnsiTheme="minorHAnsi" w:cs="Calibri"/>
          <w:b/>
          <w:bCs/>
        </w:rPr>
        <w:lastRenderedPageBreak/>
        <w:t>Slide 27</w:t>
      </w:r>
    </w:p>
    <w:p w:rsidR="00822AEA" w:rsidRPr="00822AEA" w:rsidRDefault="00822AEA" w:rsidP="00822AEA">
      <w:pPr>
        <w:rPr>
          <w:rFonts w:asciiTheme="minorHAnsi" w:hAnsiTheme="minorHAnsi" w:cs="Calibri"/>
          <w:b/>
          <w:bCs/>
        </w:rPr>
      </w:pPr>
      <w:r w:rsidRPr="00822AEA">
        <w:rPr>
          <w:rFonts w:asciiTheme="minorHAnsi" w:hAnsiTheme="minorHAnsi" w:cs="Calibri"/>
          <w:b/>
          <w:bCs/>
        </w:rPr>
        <w:t>Health Home Providers</w:t>
      </w:r>
    </w:p>
    <w:p w:rsidR="00B03A48" w:rsidRDefault="00B03A48" w:rsidP="00B03A48">
      <w:pPr>
        <w:rPr>
          <w:rFonts w:asciiTheme="minorHAnsi" w:hAnsiTheme="minorHAnsi" w:cs="Calibri"/>
          <w:b/>
          <w:bCs/>
        </w:rPr>
      </w:pPr>
    </w:p>
    <w:p w:rsidR="00A91A6C" w:rsidRPr="001C174C" w:rsidRDefault="00421692" w:rsidP="001C174C">
      <w:pPr>
        <w:numPr>
          <w:ilvl w:val="0"/>
          <w:numId w:val="38"/>
        </w:numPr>
        <w:rPr>
          <w:rFonts w:asciiTheme="minorHAnsi" w:hAnsiTheme="minorHAnsi" w:cs="Calibri"/>
          <w:bCs/>
        </w:rPr>
      </w:pPr>
      <w:r w:rsidRPr="001C174C">
        <w:rPr>
          <w:rFonts w:asciiTheme="minorHAnsi" w:hAnsiTheme="minorHAnsi" w:cs="Calibri"/>
          <w:bCs/>
        </w:rPr>
        <w:t>For One Care enrollees, MassHealth proposes designating the One Care plan as the Health Home provider</w:t>
      </w:r>
    </w:p>
    <w:p w:rsidR="00A91A6C" w:rsidRPr="001C174C" w:rsidRDefault="00421692" w:rsidP="001C174C">
      <w:pPr>
        <w:numPr>
          <w:ilvl w:val="1"/>
          <w:numId w:val="38"/>
        </w:numPr>
        <w:rPr>
          <w:rFonts w:asciiTheme="minorHAnsi" w:hAnsiTheme="minorHAnsi" w:cs="Calibri"/>
          <w:bCs/>
        </w:rPr>
      </w:pPr>
      <w:r w:rsidRPr="001C174C">
        <w:rPr>
          <w:rFonts w:asciiTheme="minorHAnsi" w:hAnsiTheme="minorHAnsi" w:cs="Calibri"/>
          <w:bCs/>
        </w:rPr>
        <w:t>One Care plans are accountable through the three-way contract for assessment, care planning, care coordination, care management, and provision and integration of covered services</w:t>
      </w:r>
    </w:p>
    <w:p w:rsidR="00A91A6C" w:rsidRPr="001C174C" w:rsidRDefault="00421692" w:rsidP="001C174C">
      <w:pPr>
        <w:numPr>
          <w:ilvl w:val="1"/>
          <w:numId w:val="38"/>
        </w:numPr>
        <w:rPr>
          <w:rFonts w:asciiTheme="minorHAnsi" w:hAnsiTheme="minorHAnsi" w:cs="Calibri"/>
          <w:bCs/>
        </w:rPr>
      </w:pPr>
      <w:r w:rsidRPr="001C174C">
        <w:rPr>
          <w:rFonts w:asciiTheme="minorHAnsi" w:hAnsiTheme="minorHAnsi" w:cs="Calibri"/>
          <w:bCs/>
        </w:rPr>
        <w:t>Contract provides flexibility for One Care plans to innovate:</w:t>
      </w:r>
    </w:p>
    <w:p w:rsidR="00A91A6C" w:rsidRPr="001C174C" w:rsidRDefault="00421692" w:rsidP="001C174C">
      <w:pPr>
        <w:numPr>
          <w:ilvl w:val="2"/>
          <w:numId w:val="38"/>
        </w:numPr>
        <w:rPr>
          <w:rFonts w:asciiTheme="minorHAnsi" w:hAnsiTheme="minorHAnsi" w:cs="Calibri"/>
          <w:bCs/>
        </w:rPr>
      </w:pPr>
      <w:r w:rsidRPr="001C174C">
        <w:rPr>
          <w:rFonts w:asciiTheme="minorHAnsi" w:hAnsiTheme="minorHAnsi" w:cs="Calibri"/>
          <w:bCs/>
        </w:rPr>
        <w:t>Discretion to directly carry out or delegate care management functions to providers</w:t>
      </w:r>
    </w:p>
    <w:p w:rsidR="00A91A6C" w:rsidRPr="001C174C" w:rsidRDefault="00421692" w:rsidP="001C174C">
      <w:pPr>
        <w:numPr>
          <w:ilvl w:val="2"/>
          <w:numId w:val="38"/>
        </w:numPr>
        <w:rPr>
          <w:rFonts w:asciiTheme="minorHAnsi" w:hAnsiTheme="minorHAnsi" w:cs="Calibri"/>
          <w:bCs/>
        </w:rPr>
      </w:pPr>
      <w:r w:rsidRPr="001C174C">
        <w:rPr>
          <w:rFonts w:asciiTheme="minorHAnsi" w:hAnsiTheme="minorHAnsi" w:cs="Calibri"/>
          <w:bCs/>
        </w:rPr>
        <w:t>Develop alternative payment methodologies</w:t>
      </w:r>
    </w:p>
    <w:p w:rsidR="00A91A6C" w:rsidRPr="001C174C" w:rsidRDefault="00421692" w:rsidP="001C174C">
      <w:pPr>
        <w:numPr>
          <w:ilvl w:val="1"/>
          <w:numId w:val="38"/>
        </w:numPr>
        <w:rPr>
          <w:rFonts w:asciiTheme="minorHAnsi" w:hAnsiTheme="minorHAnsi" w:cs="Calibri"/>
          <w:bCs/>
        </w:rPr>
      </w:pPr>
      <w:r w:rsidRPr="001C174C">
        <w:rPr>
          <w:rFonts w:asciiTheme="minorHAnsi" w:hAnsiTheme="minorHAnsi" w:cs="Calibri"/>
          <w:bCs/>
        </w:rPr>
        <w:t>Allows for consistency with One Care concept and design, while protecting entitlement to Health Home services for eligible members</w:t>
      </w:r>
    </w:p>
    <w:p w:rsidR="00A91A6C" w:rsidRDefault="00421692" w:rsidP="001C174C">
      <w:pPr>
        <w:numPr>
          <w:ilvl w:val="1"/>
          <w:numId w:val="38"/>
        </w:numPr>
        <w:rPr>
          <w:rFonts w:asciiTheme="minorHAnsi" w:hAnsiTheme="minorHAnsi" w:cs="Calibri"/>
          <w:bCs/>
        </w:rPr>
      </w:pPr>
      <w:r w:rsidRPr="001C174C">
        <w:rPr>
          <w:rFonts w:asciiTheme="minorHAnsi" w:hAnsiTheme="minorHAnsi" w:cs="Calibri"/>
          <w:bCs/>
        </w:rPr>
        <w:t>One Care plans will have discretion to delegate Health Home functions to providers, including those identified by MassHealth as Health Home providers</w:t>
      </w:r>
    </w:p>
    <w:p w:rsidR="002D5BA1" w:rsidRPr="001C174C" w:rsidRDefault="002D5BA1" w:rsidP="002D5BA1">
      <w:pPr>
        <w:ind w:left="1440"/>
        <w:rPr>
          <w:rFonts w:asciiTheme="minorHAnsi" w:hAnsiTheme="minorHAnsi" w:cs="Calibri"/>
          <w:bCs/>
        </w:rPr>
      </w:pPr>
    </w:p>
    <w:p w:rsidR="00A91A6C" w:rsidRPr="001C174C" w:rsidRDefault="00421692" w:rsidP="001C174C">
      <w:pPr>
        <w:numPr>
          <w:ilvl w:val="0"/>
          <w:numId w:val="38"/>
        </w:numPr>
        <w:rPr>
          <w:rFonts w:asciiTheme="minorHAnsi" w:hAnsiTheme="minorHAnsi" w:cs="Calibri"/>
          <w:bCs/>
        </w:rPr>
      </w:pPr>
      <w:r w:rsidRPr="001C174C">
        <w:rPr>
          <w:rFonts w:asciiTheme="minorHAnsi" w:hAnsiTheme="minorHAnsi" w:cs="Calibri"/>
          <w:bCs/>
        </w:rPr>
        <w:t>The SPA would identify MassHealth enrolled providers as eligible to apply to become Health Home providers (outside of One Care):</w:t>
      </w:r>
    </w:p>
    <w:p w:rsidR="00A91A6C" w:rsidRPr="001C174C" w:rsidRDefault="00421692" w:rsidP="001C174C">
      <w:pPr>
        <w:numPr>
          <w:ilvl w:val="1"/>
          <w:numId w:val="38"/>
        </w:numPr>
        <w:rPr>
          <w:rFonts w:asciiTheme="minorHAnsi" w:hAnsiTheme="minorHAnsi" w:cs="Calibri"/>
          <w:bCs/>
        </w:rPr>
      </w:pPr>
      <w:r w:rsidRPr="001C174C">
        <w:rPr>
          <w:rFonts w:asciiTheme="minorHAnsi" w:hAnsiTheme="minorHAnsi" w:cs="Calibri"/>
          <w:bCs/>
        </w:rPr>
        <w:t>Mental Health Centers</w:t>
      </w:r>
    </w:p>
    <w:p w:rsidR="00A91A6C" w:rsidRPr="001C174C" w:rsidRDefault="00421692" w:rsidP="001C174C">
      <w:pPr>
        <w:numPr>
          <w:ilvl w:val="1"/>
          <w:numId w:val="38"/>
        </w:numPr>
        <w:rPr>
          <w:rFonts w:asciiTheme="minorHAnsi" w:hAnsiTheme="minorHAnsi" w:cs="Calibri"/>
          <w:bCs/>
        </w:rPr>
      </w:pPr>
      <w:r w:rsidRPr="001C174C">
        <w:rPr>
          <w:rFonts w:asciiTheme="minorHAnsi" w:hAnsiTheme="minorHAnsi" w:cs="Calibri"/>
          <w:bCs/>
        </w:rPr>
        <w:t>Community Health Centers also enrolled as Mental Health Centers</w:t>
      </w:r>
    </w:p>
    <w:p w:rsidR="00A91A6C" w:rsidRPr="001C174C" w:rsidRDefault="00421692" w:rsidP="001C174C">
      <w:pPr>
        <w:numPr>
          <w:ilvl w:val="1"/>
          <w:numId w:val="38"/>
        </w:numPr>
        <w:rPr>
          <w:rFonts w:asciiTheme="minorHAnsi" w:hAnsiTheme="minorHAnsi" w:cs="Calibri"/>
          <w:bCs/>
        </w:rPr>
      </w:pPr>
      <w:r w:rsidRPr="001C174C">
        <w:rPr>
          <w:rFonts w:asciiTheme="minorHAnsi" w:hAnsiTheme="minorHAnsi" w:cs="Calibri"/>
          <w:bCs/>
        </w:rPr>
        <w:t>Hospital-licensed health centers that provide mental health services</w:t>
      </w:r>
    </w:p>
    <w:p w:rsidR="00A91A6C" w:rsidRPr="001C174C" w:rsidRDefault="00421692" w:rsidP="001C174C">
      <w:pPr>
        <w:numPr>
          <w:ilvl w:val="1"/>
          <w:numId w:val="38"/>
        </w:numPr>
        <w:rPr>
          <w:rFonts w:asciiTheme="minorHAnsi" w:hAnsiTheme="minorHAnsi" w:cs="Calibri"/>
          <w:bCs/>
        </w:rPr>
      </w:pPr>
      <w:r w:rsidRPr="001C174C">
        <w:rPr>
          <w:rFonts w:asciiTheme="minorHAnsi" w:hAnsiTheme="minorHAnsi" w:cs="Calibri"/>
          <w:bCs/>
        </w:rPr>
        <w:t xml:space="preserve">Hospital Outpatient Departments </w:t>
      </w:r>
    </w:p>
    <w:p w:rsidR="00A91A6C" w:rsidRPr="001C174C" w:rsidRDefault="00421692" w:rsidP="001C174C">
      <w:pPr>
        <w:numPr>
          <w:ilvl w:val="1"/>
          <w:numId w:val="38"/>
        </w:numPr>
        <w:rPr>
          <w:rFonts w:asciiTheme="minorHAnsi" w:hAnsiTheme="minorHAnsi" w:cs="Calibri"/>
          <w:bCs/>
        </w:rPr>
      </w:pPr>
      <w:r w:rsidRPr="001C174C">
        <w:rPr>
          <w:rFonts w:asciiTheme="minorHAnsi" w:hAnsiTheme="minorHAnsi" w:cs="Calibri"/>
          <w:bCs/>
        </w:rPr>
        <w:t>DMH-Operated Mental Health Centers</w:t>
      </w:r>
    </w:p>
    <w:p w:rsidR="00246AFE" w:rsidRDefault="00246AFE" w:rsidP="00B03A48">
      <w:pPr>
        <w:rPr>
          <w:rFonts w:asciiTheme="minorHAnsi" w:hAnsiTheme="minorHAnsi" w:cs="Calibri"/>
          <w:b/>
          <w:bCs/>
        </w:rPr>
      </w:pPr>
    </w:p>
    <w:p w:rsidR="00246AFE" w:rsidRPr="00F05D99" w:rsidRDefault="00246AFE" w:rsidP="00B03A48">
      <w:pPr>
        <w:rPr>
          <w:rFonts w:asciiTheme="minorHAnsi" w:hAnsiTheme="minorHAnsi" w:cs="Calibri"/>
          <w:b/>
          <w:bCs/>
        </w:rPr>
      </w:pPr>
    </w:p>
    <w:p w:rsidR="00B03A48" w:rsidRPr="00F05D99" w:rsidRDefault="00B03A48" w:rsidP="00B03A48">
      <w:pPr>
        <w:rPr>
          <w:rFonts w:asciiTheme="minorHAnsi" w:hAnsiTheme="minorHAnsi" w:cs="Calibri"/>
          <w:b/>
          <w:bCs/>
        </w:rPr>
      </w:pPr>
      <w:r w:rsidRPr="00F05D99">
        <w:rPr>
          <w:rFonts w:asciiTheme="minorHAnsi" w:hAnsiTheme="minorHAnsi" w:cs="Calibri"/>
          <w:b/>
          <w:bCs/>
        </w:rPr>
        <w:t>Slide 28</w:t>
      </w:r>
    </w:p>
    <w:p w:rsidR="00B03A48" w:rsidRDefault="00246AFE" w:rsidP="00B03A48">
      <w:pPr>
        <w:rPr>
          <w:rFonts w:asciiTheme="minorHAnsi" w:hAnsiTheme="minorHAnsi" w:cs="Calibri"/>
          <w:b/>
          <w:bCs/>
        </w:rPr>
      </w:pPr>
      <w:r w:rsidRPr="00246AFE">
        <w:rPr>
          <w:rFonts w:asciiTheme="minorHAnsi" w:hAnsiTheme="minorHAnsi" w:cs="Calibri"/>
          <w:b/>
          <w:bCs/>
        </w:rPr>
        <w:t>Discussion</w:t>
      </w:r>
    </w:p>
    <w:p w:rsidR="00246AFE" w:rsidRPr="00F05D99" w:rsidRDefault="00246AFE" w:rsidP="00B03A48">
      <w:pPr>
        <w:rPr>
          <w:rFonts w:asciiTheme="minorHAnsi" w:hAnsiTheme="minorHAnsi" w:cs="Calibri"/>
          <w:bCs/>
        </w:rPr>
      </w:pPr>
    </w:p>
    <w:p w:rsidR="00A91A6C" w:rsidRPr="002416EF" w:rsidRDefault="00421692" w:rsidP="00246AFE">
      <w:pPr>
        <w:numPr>
          <w:ilvl w:val="0"/>
          <w:numId w:val="39"/>
        </w:numPr>
        <w:rPr>
          <w:rFonts w:asciiTheme="minorHAnsi" w:hAnsiTheme="minorHAnsi" w:cs="Calibri"/>
          <w:bCs/>
        </w:rPr>
      </w:pPr>
      <w:r w:rsidRPr="002416EF">
        <w:rPr>
          <w:rFonts w:asciiTheme="minorHAnsi" w:hAnsiTheme="minorHAnsi" w:cs="Calibri"/>
          <w:bCs/>
        </w:rPr>
        <w:t>Experience in One Care as a ‘Health Home’</w:t>
      </w:r>
    </w:p>
    <w:p w:rsidR="00A91A6C" w:rsidRPr="002416EF" w:rsidRDefault="00421692" w:rsidP="00246AFE">
      <w:pPr>
        <w:numPr>
          <w:ilvl w:val="0"/>
          <w:numId w:val="39"/>
        </w:numPr>
        <w:rPr>
          <w:rFonts w:asciiTheme="minorHAnsi" w:hAnsiTheme="minorHAnsi" w:cs="Calibri"/>
          <w:bCs/>
        </w:rPr>
      </w:pPr>
      <w:r w:rsidRPr="002416EF">
        <w:rPr>
          <w:rFonts w:asciiTheme="minorHAnsi" w:hAnsiTheme="minorHAnsi" w:cs="Calibri"/>
          <w:bCs/>
        </w:rPr>
        <w:t>Eligible population in One Care</w:t>
      </w:r>
    </w:p>
    <w:p w:rsidR="00A91A6C" w:rsidRPr="002416EF" w:rsidRDefault="00421692" w:rsidP="00246AFE">
      <w:pPr>
        <w:numPr>
          <w:ilvl w:val="0"/>
          <w:numId w:val="39"/>
        </w:numPr>
        <w:rPr>
          <w:rFonts w:asciiTheme="minorHAnsi" w:hAnsiTheme="minorHAnsi" w:cs="Calibri"/>
          <w:bCs/>
        </w:rPr>
      </w:pPr>
      <w:r w:rsidRPr="002416EF">
        <w:rPr>
          <w:rFonts w:asciiTheme="minorHAnsi" w:hAnsiTheme="minorHAnsi" w:cs="Calibri"/>
          <w:bCs/>
        </w:rPr>
        <w:t>Designating One Care plans as Health Homes</w:t>
      </w:r>
    </w:p>
    <w:p w:rsidR="00A91A6C" w:rsidRPr="002416EF" w:rsidRDefault="00421692" w:rsidP="00246AFE">
      <w:pPr>
        <w:numPr>
          <w:ilvl w:val="0"/>
          <w:numId w:val="39"/>
        </w:numPr>
        <w:rPr>
          <w:rFonts w:asciiTheme="minorHAnsi" w:hAnsiTheme="minorHAnsi" w:cs="Calibri"/>
          <w:bCs/>
        </w:rPr>
      </w:pPr>
      <w:r w:rsidRPr="002416EF">
        <w:rPr>
          <w:rFonts w:asciiTheme="minorHAnsi" w:hAnsiTheme="minorHAnsi" w:cs="Calibri"/>
          <w:bCs/>
        </w:rPr>
        <w:t>Other?</w:t>
      </w:r>
    </w:p>
    <w:p w:rsidR="00014B48" w:rsidRPr="00F05D99" w:rsidRDefault="00014B48" w:rsidP="00014B48">
      <w:pPr>
        <w:rPr>
          <w:rFonts w:asciiTheme="minorHAnsi" w:hAnsiTheme="minorHAnsi" w:cs="Calibri"/>
          <w:b/>
          <w:bCs/>
        </w:rPr>
      </w:pPr>
    </w:p>
    <w:p w:rsidR="00F969C1" w:rsidRPr="00F05D99" w:rsidRDefault="00F969C1" w:rsidP="00014B48">
      <w:pPr>
        <w:rPr>
          <w:rFonts w:asciiTheme="minorHAnsi" w:hAnsiTheme="minorHAnsi" w:cs="Calibri"/>
          <w:b/>
          <w:bCs/>
        </w:rPr>
      </w:pPr>
    </w:p>
    <w:p w:rsidR="00014B48" w:rsidRPr="00F05D99" w:rsidRDefault="00014B48" w:rsidP="00014B48">
      <w:pPr>
        <w:rPr>
          <w:rFonts w:asciiTheme="minorHAnsi" w:hAnsiTheme="minorHAnsi" w:cs="Calibri"/>
          <w:b/>
          <w:bCs/>
        </w:rPr>
      </w:pPr>
      <w:r w:rsidRPr="00F05D99">
        <w:rPr>
          <w:rFonts w:asciiTheme="minorHAnsi" w:hAnsiTheme="minorHAnsi" w:cs="Calibri"/>
          <w:b/>
          <w:bCs/>
        </w:rPr>
        <w:t>Slide 29</w:t>
      </w:r>
    </w:p>
    <w:p w:rsidR="002416EF" w:rsidRPr="002416EF" w:rsidRDefault="002416EF" w:rsidP="002416EF">
      <w:pPr>
        <w:rPr>
          <w:rFonts w:asciiTheme="minorHAnsi" w:hAnsiTheme="minorHAnsi" w:cs="Calibri"/>
          <w:b/>
          <w:bCs/>
        </w:rPr>
      </w:pPr>
      <w:r w:rsidRPr="002416EF">
        <w:rPr>
          <w:rFonts w:asciiTheme="minorHAnsi" w:hAnsiTheme="minorHAnsi" w:cs="Calibri"/>
          <w:b/>
          <w:bCs/>
        </w:rPr>
        <w:t>Implementation Council Update</w:t>
      </w:r>
    </w:p>
    <w:p w:rsidR="002416EF" w:rsidRDefault="002416EF" w:rsidP="00014B48">
      <w:pPr>
        <w:rPr>
          <w:rFonts w:asciiTheme="minorHAnsi" w:hAnsiTheme="minorHAnsi" w:cs="Calibri"/>
          <w:b/>
          <w:bCs/>
        </w:rPr>
      </w:pPr>
    </w:p>
    <w:p w:rsidR="002416EF" w:rsidRDefault="002416EF" w:rsidP="00014B48">
      <w:pPr>
        <w:rPr>
          <w:rFonts w:asciiTheme="minorHAnsi" w:hAnsiTheme="minorHAnsi" w:cs="Calibri"/>
          <w:b/>
          <w:bCs/>
        </w:rPr>
      </w:pPr>
    </w:p>
    <w:p w:rsidR="00014B48" w:rsidRPr="00F05D99" w:rsidRDefault="00014B48" w:rsidP="00014B48">
      <w:pPr>
        <w:rPr>
          <w:rFonts w:asciiTheme="minorHAnsi" w:hAnsiTheme="minorHAnsi" w:cs="Calibri"/>
          <w:b/>
          <w:bCs/>
        </w:rPr>
      </w:pPr>
      <w:r w:rsidRPr="00F05D99">
        <w:rPr>
          <w:rFonts w:asciiTheme="minorHAnsi" w:hAnsiTheme="minorHAnsi" w:cs="Calibri"/>
          <w:b/>
          <w:bCs/>
        </w:rPr>
        <w:t>Slide 30</w:t>
      </w:r>
    </w:p>
    <w:p w:rsidR="002416EF" w:rsidRPr="002416EF" w:rsidRDefault="002416EF" w:rsidP="002416EF">
      <w:pPr>
        <w:rPr>
          <w:rFonts w:asciiTheme="minorHAnsi" w:hAnsiTheme="minorHAnsi" w:cs="Calibri"/>
          <w:b/>
          <w:bCs/>
        </w:rPr>
      </w:pPr>
      <w:r w:rsidRPr="002416EF">
        <w:rPr>
          <w:rFonts w:asciiTheme="minorHAnsi" w:hAnsiTheme="minorHAnsi" w:cs="Calibri"/>
          <w:b/>
          <w:bCs/>
        </w:rPr>
        <w:t>One Care Ombudsman</w:t>
      </w:r>
    </w:p>
    <w:p w:rsidR="00014B48" w:rsidRDefault="00014B48" w:rsidP="00014B48">
      <w:pPr>
        <w:rPr>
          <w:rFonts w:asciiTheme="minorHAnsi" w:hAnsiTheme="minorHAnsi" w:cs="Calibri"/>
          <w:b/>
          <w:bCs/>
        </w:rPr>
      </w:pPr>
    </w:p>
    <w:p w:rsidR="002416EF" w:rsidRPr="00F05D99" w:rsidRDefault="002416EF" w:rsidP="00014B48">
      <w:pPr>
        <w:rPr>
          <w:rFonts w:asciiTheme="minorHAnsi" w:hAnsiTheme="minorHAnsi" w:cs="Calibri"/>
          <w:b/>
          <w:bCs/>
        </w:rPr>
      </w:pPr>
    </w:p>
    <w:p w:rsidR="002D5BA1" w:rsidRDefault="002D5BA1" w:rsidP="00014B48">
      <w:pPr>
        <w:rPr>
          <w:rFonts w:asciiTheme="minorHAnsi" w:hAnsiTheme="minorHAnsi" w:cs="Calibri"/>
          <w:b/>
          <w:bCs/>
        </w:rPr>
      </w:pPr>
    </w:p>
    <w:p w:rsidR="00014B48" w:rsidRPr="00F05D99" w:rsidRDefault="00014B48" w:rsidP="00014B48">
      <w:pPr>
        <w:rPr>
          <w:rFonts w:asciiTheme="minorHAnsi" w:hAnsiTheme="minorHAnsi" w:cs="Calibri"/>
          <w:b/>
          <w:bCs/>
        </w:rPr>
      </w:pPr>
      <w:r w:rsidRPr="00F05D99">
        <w:rPr>
          <w:rFonts w:asciiTheme="minorHAnsi" w:hAnsiTheme="minorHAnsi" w:cs="Calibri"/>
          <w:b/>
          <w:bCs/>
        </w:rPr>
        <w:lastRenderedPageBreak/>
        <w:t>Slide 31</w:t>
      </w:r>
    </w:p>
    <w:p w:rsidR="002416EF" w:rsidRPr="002416EF" w:rsidRDefault="002416EF" w:rsidP="002416EF">
      <w:pPr>
        <w:rPr>
          <w:rFonts w:asciiTheme="minorHAnsi" w:hAnsiTheme="minorHAnsi" w:cs="Calibri"/>
          <w:b/>
          <w:bCs/>
        </w:rPr>
      </w:pPr>
      <w:r w:rsidRPr="002416EF">
        <w:rPr>
          <w:rFonts w:asciiTheme="minorHAnsi" w:hAnsiTheme="minorHAnsi" w:cs="Calibri"/>
          <w:b/>
          <w:bCs/>
        </w:rPr>
        <w:t>Discussion/Questions?</w:t>
      </w:r>
    </w:p>
    <w:p w:rsidR="00014B48" w:rsidRPr="00F05D99" w:rsidRDefault="00014B48" w:rsidP="00014B48">
      <w:pPr>
        <w:rPr>
          <w:rFonts w:asciiTheme="minorHAnsi" w:hAnsiTheme="minorHAnsi" w:cs="Calibri"/>
          <w:b/>
          <w:bCs/>
        </w:rPr>
      </w:pPr>
    </w:p>
    <w:p w:rsidR="00014B48" w:rsidRPr="00F05D99" w:rsidRDefault="00014B48" w:rsidP="00014B48">
      <w:pPr>
        <w:rPr>
          <w:rFonts w:asciiTheme="minorHAnsi" w:hAnsiTheme="minorHAnsi" w:cs="Calibri"/>
          <w:b/>
          <w:bCs/>
        </w:rPr>
      </w:pPr>
    </w:p>
    <w:p w:rsidR="00014B48" w:rsidRPr="00F05D99" w:rsidRDefault="00014B48" w:rsidP="00014B48">
      <w:pPr>
        <w:rPr>
          <w:rFonts w:asciiTheme="minorHAnsi" w:hAnsiTheme="minorHAnsi" w:cs="Calibri"/>
          <w:b/>
          <w:bCs/>
        </w:rPr>
      </w:pPr>
      <w:r w:rsidRPr="00F05D99">
        <w:rPr>
          <w:rFonts w:asciiTheme="minorHAnsi" w:hAnsiTheme="minorHAnsi" w:cs="Calibri"/>
          <w:b/>
          <w:bCs/>
        </w:rPr>
        <w:t>Slide 32</w:t>
      </w:r>
    </w:p>
    <w:p w:rsidR="00F969C1" w:rsidRPr="00F05D99" w:rsidRDefault="00F969C1" w:rsidP="00F969C1">
      <w:pPr>
        <w:rPr>
          <w:rFonts w:asciiTheme="minorHAnsi" w:hAnsiTheme="minorHAnsi" w:cs="Calibri"/>
          <w:b/>
          <w:bCs/>
        </w:rPr>
      </w:pPr>
      <w:r w:rsidRPr="00F05D99">
        <w:rPr>
          <w:rFonts w:asciiTheme="minorHAnsi" w:hAnsiTheme="minorHAnsi" w:cs="Calibri"/>
          <w:b/>
          <w:bCs/>
        </w:rPr>
        <w:t xml:space="preserve">Visit us at </w:t>
      </w:r>
      <w:hyperlink r:id="rId12" w:history="1">
        <w:r w:rsidRPr="00F05D99">
          <w:rPr>
            <w:rStyle w:val="Hyperlink"/>
            <w:rFonts w:asciiTheme="minorHAnsi" w:hAnsiTheme="minorHAnsi" w:cs="Calibri"/>
            <w:b/>
            <w:bCs/>
          </w:rPr>
          <w:t>www.mass.gov/masshealth/onecare</w:t>
        </w:r>
      </w:hyperlink>
      <w:r w:rsidRPr="00F05D99">
        <w:rPr>
          <w:rFonts w:asciiTheme="minorHAnsi" w:hAnsiTheme="minorHAnsi" w:cs="Calibri"/>
          <w:b/>
          <w:bCs/>
        </w:rPr>
        <w:t xml:space="preserve"> </w:t>
      </w:r>
    </w:p>
    <w:p w:rsidR="00F969C1" w:rsidRPr="00F05D99" w:rsidRDefault="00F969C1" w:rsidP="00F969C1">
      <w:pPr>
        <w:rPr>
          <w:rFonts w:asciiTheme="minorHAnsi" w:hAnsiTheme="minorHAnsi" w:cs="Calibri"/>
          <w:b/>
          <w:bCs/>
        </w:rPr>
      </w:pPr>
      <w:r w:rsidRPr="00F05D99">
        <w:rPr>
          <w:rFonts w:asciiTheme="minorHAnsi" w:hAnsiTheme="minorHAnsi" w:cs="Calibri"/>
          <w:b/>
          <w:bCs/>
        </w:rPr>
        <w:t xml:space="preserve">Email us at </w:t>
      </w:r>
      <w:hyperlink r:id="rId13" w:history="1">
        <w:r w:rsidRPr="00F05D99">
          <w:rPr>
            <w:rStyle w:val="Hyperlink"/>
            <w:rFonts w:asciiTheme="minorHAnsi" w:hAnsiTheme="minorHAnsi" w:cs="Calibri"/>
            <w:b/>
            <w:bCs/>
          </w:rPr>
          <w:t>OneCare@state.ma.us</w:t>
        </w:r>
      </w:hyperlink>
    </w:p>
    <w:p w:rsidR="00F969C1" w:rsidRPr="00F05D99" w:rsidRDefault="00F969C1" w:rsidP="00014B48">
      <w:pPr>
        <w:rPr>
          <w:rFonts w:asciiTheme="minorHAnsi" w:hAnsiTheme="minorHAnsi" w:cs="Calibri"/>
          <w:b/>
          <w:bCs/>
        </w:rPr>
      </w:pPr>
    </w:p>
    <w:p w:rsidR="00014B48" w:rsidRPr="00F05D99" w:rsidRDefault="00014B48" w:rsidP="00014B48">
      <w:pPr>
        <w:rPr>
          <w:rFonts w:asciiTheme="minorHAnsi" w:hAnsiTheme="minorHAnsi" w:cs="Calibri"/>
          <w:b/>
          <w:bCs/>
        </w:rPr>
      </w:pPr>
    </w:p>
    <w:sectPr w:rsidR="00014B48" w:rsidRPr="00F05D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4D6" w:rsidRDefault="008344D6" w:rsidP="0015510D">
      <w:r>
        <w:separator/>
      </w:r>
    </w:p>
  </w:endnote>
  <w:endnote w:type="continuationSeparator" w:id="0">
    <w:p w:rsidR="008344D6" w:rsidRDefault="008344D6" w:rsidP="0015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0D" w:rsidRDefault="0015510D">
    <w:pPr>
      <w:pStyle w:val="Footer"/>
      <w:jc w:val="right"/>
    </w:pPr>
    <w:r>
      <w:fldChar w:fldCharType="begin"/>
    </w:r>
    <w:r>
      <w:instrText xml:space="preserve"> PAGE   \* MERGEFORMAT </w:instrText>
    </w:r>
    <w:r>
      <w:fldChar w:fldCharType="separate"/>
    </w:r>
    <w:r w:rsidR="00AF7E7D">
      <w:rPr>
        <w:noProof/>
      </w:rPr>
      <w:t>1</w:t>
    </w:r>
    <w:r>
      <w:fldChar w:fldCharType="end"/>
    </w:r>
  </w:p>
  <w:p w:rsidR="0015510D" w:rsidRDefault="00155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4D6" w:rsidRDefault="008344D6" w:rsidP="0015510D">
      <w:r>
        <w:separator/>
      </w:r>
    </w:p>
  </w:footnote>
  <w:footnote w:type="continuationSeparator" w:id="0">
    <w:p w:rsidR="008344D6" w:rsidRDefault="008344D6" w:rsidP="00155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4">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7">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18">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19">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0">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1">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rPr>
        <w:rFonts w:cs="Times New Roman"/>
      </w:r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2">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4">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6">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27">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29">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0">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1">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2">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3">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34">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35">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38">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39">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7"/>
  </w:num>
  <w:num w:numId="4">
    <w:abstractNumId w:val="5"/>
  </w:num>
  <w:num w:numId="5">
    <w:abstractNumId w:val="32"/>
  </w:num>
  <w:num w:numId="6">
    <w:abstractNumId w:val="4"/>
  </w:num>
  <w:num w:numId="7">
    <w:abstractNumId w:val="35"/>
  </w:num>
  <w:num w:numId="8">
    <w:abstractNumId w:val="12"/>
  </w:num>
  <w:num w:numId="9">
    <w:abstractNumId w:val="22"/>
  </w:num>
  <w:num w:numId="10">
    <w:abstractNumId w:val="1"/>
  </w:num>
  <w:num w:numId="11">
    <w:abstractNumId w:val="0"/>
  </w:num>
  <w:num w:numId="12">
    <w:abstractNumId w:val="26"/>
  </w:num>
  <w:num w:numId="13">
    <w:abstractNumId w:val="6"/>
  </w:num>
  <w:num w:numId="14">
    <w:abstractNumId w:val="15"/>
  </w:num>
  <w:num w:numId="15">
    <w:abstractNumId w:val="34"/>
  </w:num>
  <w:num w:numId="16">
    <w:abstractNumId w:val="11"/>
  </w:num>
  <w:num w:numId="17">
    <w:abstractNumId w:val="16"/>
  </w:num>
  <w:num w:numId="18">
    <w:abstractNumId w:val="20"/>
  </w:num>
  <w:num w:numId="19">
    <w:abstractNumId w:val="10"/>
  </w:num>
  <w:num w:numId="20">
    <w:abstractNumId w:val="2"/>
  </w:num>
  <w:num w:numId="21">
    <w:abstractNumId w:val="31"/>
  </w:num>
  <w:num w:numId="22">
    <w:abstractNumId w:val="18"/>
  </w:num>
  <w:num w:numId="23">
    <w:abstractNumId w:val="3"/>
  </w:num>
  <w:num w:numId="24">
    <w:abstractNumId w:val="30"/>
  </w:num>
  <w:num w:numId="25">
    <w:abstractNumId w:val="38"/>
  </w:num>
  <w:num w:numId="26">
    <w:abstractNumId w:val="39"/>
  </w:num>
  <w:num w:numId="27">
    <w:abstractNumId w:val="23"/>
  </w:num>
  <w:num w:numId="28">
    <w:abstractNumId w:val="25"/>
  </w:num>
  <w:num w:numId="29">
    <w:abstractNumId w:val="9"/>
  </w:num>
  <w:num w:numId="30">
    <w:abstractNumId w:val="33"/>
  </w:num>
  <w:num w:numId="31">
    <w:abstractNumId w:val="24"/>
  </w:num>
  <w:num w:numId="32">
    <w:abstractNumId w:val="27"/>
  </w:num>
  <w:num w:numId="33">
    <w:abstractNumId w:val="13"/>
  </w:num>
  <w:num w:numId="34">
    <w:abstractNumId w:val="7"/>
  </w:num>
  <w:num w:numId="35">
    <w:abstractNumId w:val="36"/>
  </w:num>
  <w:num w:numId="36">
    <w:abstractNumId w:val="21"/>
  </w:num>
  <w:num w:numId="37">
    <w:abstractNumId w:val="19"/>
  </w:num>
  <w:num w:numId="38">
    <w:abstractNumId w:val="17"/>
  </w:num>
  <w:num w:numId="39">
    <w:abstractNumId w:val="28"/>
  </w:num>
  <w:num w:numId="4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58"/>
    <w:rsid w:val="000061AE"/>
    <w:rsid w:val="00014B48"/>
    <w:rsid w:val="00024025"/>
    <w:rsid w:val="000C1BFD"/>
    <w:rsid w:val="00103F4D"/>
    <w:rsid w:val="0012535E"/>
    <w:rsid w:val="0015510D"/>
    <w:rsid w:val="001B595A"/>
    <w:rsid w:val="001C174C"/>
    <w:rsid w:val="001C79C3"/>
    <w:rsid w:val="00207599"/>
    <w:rsid w:val="0021654F"/>
    <w:rsid w:val="002346F6"/>
    <w:rsid w:val="002416EF"/>
    <w:rsid w:val="00246AFE"/>
    <w:rsid w:val="002D5BA1"/>
    <w:rsid w:val="003212DC"/>
    <w:rsid w:val="003319C5"/>
    <w:rsid w:val="00367AB1"/>
    <w:rsid w:val="003B5973"/>
    <w:rsid w:val="00421692"/>
    <w:rsid w:val="004B5AAC"/>
    <w:rsid w:val="004D331A"/>
    <w:rsid w:val="00596BA0"/>
    <w:rsid w:val="005C004B"/>
    <w:rsid w:val="00613AF3"/>
    <w:rsid w:val="00624FCC"/>
    <w:rsid w:val="00642170"/>
    <w:rsid w:val="00684C05"/>
    <w:rsid w:val="006B4EC0"/>
    <w:rsid w:val="00707D1B"/>
    <w:rsid w:val="0081030C"/>
    <w:rsid w:val="00822885"/>
    <w:rsid w:val="00822AEA"/>
    <w:rsid w:val="008344D6"/>
    <w:rsid w:val="0089416D"/>
    <w:rsid w:val="008A1A41"/>
    <w:rsid w:val="00965FC1"/>
    <w:rsid w:val="009A45FC"/>
    <w:rsid w:val="009B79E6"/>
    <w:rsid w:val="009E6CE4"/>
    <w:rsid w:val="00A715F1"/>
    <w:rsid w:val="00A851FD"/>
    <w:rsid w:val="00A91A6C"/>
    <w:rsid w:val="00AB0CFF"/>
    <w:rsid w:val="00AB1A77"/>
    <w:rsid w:val="00AF2EDF"/>
    <w:rsid w:val="00AF7E7D"/>
    <w:rsid w:val="00B03A48"/>
    <w:rsid w:val="00B27017"/>
    <w:rsid w:val="00B7588B"/>
    <w:rsid w:val="00C410CD"/>
    <w:rsid w:val="00C417D4"/>
    <w:rsid w:val="00C521B4"/>
    <w:rsid w:val="00C85E27"/>
    <w:rsid w:val="00CA45F7"/>
    <w:rsid w:val="00CB2092"/>
    <w:rsid w:val="00CC2719"/>
    <w:rsid w:val="00CE2F04"/>
    <w:rsid w:val="00D2008F"/>
    <w:rsid w:val="00D476BA"/>
    <w:rsid w:val="00DB7C58"/>
    <w:rsid w:val="00E01CC4"/>
    <w:rsid w:val="00E64712"/>
    <w:rsid w:val="00ED34DA"/>
    <w:rsid w:val="00F03D09"/>
    <w:rsid w:val="00F05D99"/>
    <w:rsid w:val="00F077D6"/>
    <w:rsid w:val="00F9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style>
  <w:style w:type="character" w:styleId="Hyperlink">
    <w:name w:val="Hyperlink"/>
    <w:basedOn w:val="DefaultParagraphFont"/>
    <w:uiPriority w:val="99"/>
    <w:unhideWhenUsed/>
    <w:rsid w:val="0021654F"/>
    <w:rPr>
      <w:rFonts w:cs="Times New Roman"/>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4DA"/>
    <w:rPr>
      <w:rFonts w:ascii="Tahoma" w:hAnsi="Tahoma" w:cs="Tahoma"/>
      <w:sz w:val="16"/>
      <w:szCs w:val="16"/>
    </w:rPr>
  </w:style>
  <w:style w:type="paragraph" w:styleId="Header">
    <w:name w:val="header"/>
    <w:basedOn w:val="Normal"/>
    <w:link w:val="HeaderChar"/>
    <w:uiPriority w:val="99"/>
    <w:unhideWhenUsed/>
    <w:rsid w:val="0015510D"/>
    <w:pPr>
      <w:tabs>
        <w:tab w:val="center" w:pos="4680"/>
        <w:tab w:val="right" w:pos="9360"/>
      </w:tabs>
    </w:pPr>
  </w:style>
  <w:style w:type="character" w:customStyle="1" w:styleId="HeaderChar">
    <w:name w:val="Header Char"/>
    <w:basedOn w:val="DefaultParagraphFont"/>
    <w:link w:val="Header"/>
    <w:uiPriority w:val="99"/>
    <w:locked/>
    <w:rsid w:val="0015510D"/>
    <w:rPr>
      <w:rFonts w:cs="Times New Roman"/>
    </w:rPr>
  </w:style>
  <w:style w:type="paragraph" w:styleId="Footer">
    <w:name w:val="footer"/>
    <w:basedOn w:val="Normal"/>
    <w:link w:val="FooterChar"/>
    <w:uiPriority w:val="99"/>
    <w:unhideWhenUsed/>
    <w:rsid w:val="0015510D"/>
    <w:pPr>
      <w:tabs>
        <w:tab w:val="center" w:pos="4680"/>
        <w:tab w:val="right" w:pos="9360"/>
      </w:tabs>
    </w:pPr>
  </w:style>
  <w:style w:type="character" w:customStyle="1" w:styleId="FooterChar">
    <w:name w:val="Footer Char"/>
    <w:basedOn w:val="DefaultParagraphFont"/>
    <w:link w:val="Footer"/>
    <w:uiPriority w:val="99"/>
    <w:locked/>
    <w:rsid w:val="0015510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style>
  <w:style w:type="character" w:styleId="Hyperlink">
    <w:name w:val="Hyperlink"/>
    <w:basedOn w:val="DefaultParagraphFont"/>
    <w:uiPriority w:val="99"/>
    <w:unhideWhenUsed/>
    <w:rsid w:val="0021654F"/>
    <w:rPr>
      <w:rFonts w:cs="Times New Roman"/>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4DA"/>
    <w:rPr>
      <w:rFonts w:ascii="Tahoma" w:hAnsi="Tahoma" w:cs="Tahoma"/>
      <w:sz w:val="16"/>
      <w:szCs w:val="16"/>
    </w:rPr>
  </w:style>
  <w:style w:type="paragraph" w:styleId="Header">
    <w:name w:val="header"/>
    <w:basedOn w:val="Normal"/>
    <w:link w:val="HeaderChar"/>
    <w:uiPriority w:val="99"/>
    <w:unhideWhenUsed/>
    <w:rsid w:val="0015510D"/>
    <w:pPr>
      <w:tabs>
        <w:tab w:val="center" w:pos="4680"/>
        <w:tab w:val="right" w:pos="9360"/>
      </w:tabs>
    </w:pPr>
  </w:style>
  <w:style w:type="character" w:customStyle="1" w:styleId="HeaderChar">
    <w:name w:val="Header Char"/>
    <w:basedOn w:val="DefaultParagraphFont"/>
    <w:link w:val="Header"/>
    <w:uiPriority w:val="99"/>
    <w:locked/>
    <w:rsid w:val="0015510D"/>
    <w:rPr>
      <w:rFonts w:cs="Times New Roman"/>
    </w:rPr>
  </w:style>
  <w:style w:type="paragraph" w:styleId="Footer">
    <w:name w:val="footer"/>
    <w:basedOn w:val="Normal"/>
    <w:link w:val="FooterChar"/>
    <w:uiPriority w:val="99"/>
    <w:unhideWhenUsed/>
    <w:rsid w:val="0015510D"/>
    <w:pPr>
      <w:tabs>
        <w:tab w:val="center" w:pos="4680"/>
        <w:tab w:val="right" w:pos="9360"/>
      </w:tabs>
    </w:pPr>
  </w:style>
  <w:style w:type="character" w:customStyle="1" w:styleId="FooterChar">
    <w:name w:val="Footer Char"/>
    <w:basedOn w:val="DefaultParagraphFont"/>
    <w:link w:val="Footer"/>
    <w:uiPriority w:val="99"/>
    <w:locked/>
    <w:rsid w:val="001551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05392">
      <w:marLeft w:val="0"/>
      <w:marRight w:val="0"/>
      <w:marTop w:val="0"/>
      <w:marBottom w:val="0"/>
      <w:divBdr>
        <w:top w:val="none" w:sz="0" w:space="0" w:color="auto"/>
        <w:left w:val="none" w:sz="0" w:space="0" w:color="auto"/>
        <w:bottom w:val="none" w:sz="0" w:space="0" w:color="auto"/>
        <w:right w:val="none" w:sz="0" w:space="0" w:color="auto"/>
      </w:divBdr>
    </w:div>
    <w:div w:id="1114905395">
      <w:marLeft w:val="0"/>
      <w:marRight w:val="0"/>
      <w:marTop w:val="0"/>
      <w:marBottom w:val="0"/>
      <w:divBdr>
        <w:top w:val="none" w:sz="0" w:space="0" w:color="auto"/>
        <w:left w:val="none" w:sz="0" w:space="0" w:color="auto"/>
        <w:bottom w:val="none" w:sz="0" w:space="0" w:color="auto"/>
        <w:right w:val="none" w:sz="0" w:space="0" w:color="auto"/>
      </w:divBdr>
    </w:div>
    <w:div w:id="1114905396">
      <w:marLeft w:val="0"/>
      <w:marRight w:val="0"/>
      <w:marTop w:val="0"/>
      <w:marBottom w:val="0"/>
      <w:divBdr>
        <w:top w:val="none" w:sz="0" w:space="0" w:color="auto"/>
        <w:left w:val="none" w:sz="0" w:space="0" w:color="auto"/>
        <w:bottom w:val="none" w:sz="0" w:space="0" w:color="auto"/>
        <w:right w:val="none" w:sz="0" w:space="0" w:color="auto"/>
      </w:divBdr>
    </w:div>
    <w:div w:id="1114905398">
      <w:marLeft w:val="0"/>
      <w:marRight w:val="0"/>
      <w:marTop w:val="0"/>
      <w:marBottom w:val="0"/>
      <w:divBdr>
        <w:top w:val="none" w:sz="0" w:space="0" w:color="auto"/>
        <w:left w:val="none" w:sz="0" w:space="0" w:color="auto"/>
        <w:bottom w:val="none" w:sz="0" w:space="0" w:color="auto"/>
        <w:right w:val="none" w:sz="0" w:space="0" w:color="auto"/>
      </w:divBdr>
    </w:div>
    <w:div w:id="1114905400">
      <w:marLeft w:val="0"/>
      <w:marRight w:val="0"/>
      <w:marTop w:val="0"/>
      <w:marBottom w:val="0"/>
      <w:divBdr>
        <w:top w:val="none" w:sz="0" w:space="0" w:color="auto"/>
        <w:left w:val="none" w:sz="0" w:space="0" w:color="auto"/>
        <w:bottom w:val="none" w:sz="0" w:space="0" w:color="auto"/>
        <w:right w:val="none" w:sz="0" w:space="0" w:color="auto"/>
      </w:divBdr>
    </w:div>
    <w:div w:id="1114905402">
      <w:marLeft w:val="0"/>
      <w:marRight w:val="0"/>
      <w:marTop w:val="0"/>
      <w:marBottom w:val="0"/>
      <w:divBdr>
        <w:top w:val="none" w:sz="0" w:space="0" w:color="auto"/>
        <w:left w:val="none" w:sz="0" w:space="0" w:color="auto"/>
        <w:bottom w:val="none" w:sz="0" w:space="0" w:color="auto"/>
        <w:right w:val="none" w:sz="0" w:space="0" w:color="auto"/>
      </w:divBdr>
    </w:div>
    <w:div w:id="1114905404">
      <w:marLeft w:val="0"/>
      <w:marRight w:val="0"/>
      <w:marTop w:val="0"/>
      <w:marBottom w:val="0"/>
      <w:divBdr>
        <w:top w:val="none" w:sz="0" w:space="0" w:color="auto"/>
        <w:left w:val="none" w:sz="0" w:space="0" w:color="auto"/>
        <w:bottom w:val="none" w:sz="0" w:space="0" w:color="auto"/>
        <w:right w:val="none" w:sz="0" w:space="0" w:color="auto"/>
      </w:divBdr>
    </w:div>
    <w:div w:id="1114905406">
      <w:marLeft w:val="0"/>
      <w:marRight w:val="0"/>
      <w:marTop w:val="0"/>
      <w:marBottom w:val="0"/>
      <w:divBdr>
        <w:top w:val="none" w:sz="0" w:space="0" w:color="auto"/>
        <w:left w:val="none" w:sz="0" w:space="0" w:color="auto"/>
        <w:bottom w:val="none" w:sz="0" w:space="0" w:color="auto"/>
        <w:right w:val="none" w:sz="0" w:space="0" w:color="auto"/>
      </w:divBdr>
    </w:div>
    <w:div w:id="1114905410">
      <w:marLeft w:val="0"/>
      <w:marRight w:val="0"/>
      <w:marTop w:val="0"/>
      <w:marBottom w:val="0"/>
      <w:divBdr>
        <w:top w:val="none" w:sz="0" w:space="0" w:color="auto"/>
        <w:left w:val="none" w:sz="0" w:space="0" w:color="auto"/>
        <w:bottom w:val="none" w:sz="0" w:space="0" w:color="auto"/>
        <w:right w:val="none" w:sz="0" w:space="0" w:color="auto"/>
      </w:divBdr>
      <w:divsChild>
        <w:div w:id="1114905595">
          <w:marLeft w:val="547"/>
          <w:marRight w:val="0"/>
          <w:marTop w:val="60"/>
          <w:marBottom w:val="0"/>
          <w:divBdr>
            <w:top w:val="none" w:sz="0" w:space="0" w:color="auto"/>
            <w:left w:val="none" w:sz="0" w:space="0" w:color="auto"/>
            <w:bottom w:val="none" w:sz="0" w:space="0" w:color="auto"/>
            <w:right w:val="none" w:sz="0" w:space="0" w:color="auto"/>
          </w:divBdr>
        </w:div>
        <w:div w:id="1114905660">
          <w:marLeft w:val="1181"/>
          <w:marRight w:val="0"/>
          <w:marTop w:val="60"/>
          <w:marBottom w:val="0"/>
          <w:divBdr>
            <w:top w:val="none" w:sz="0" w:space="0" w:color="auto"/>
            <w:left w:val="none" w:sz="0" w:space="0" w:color="auto"/>
            <w:bottom w:val="none" w:sz="0" w:space="0" w:color="auto"/>
            <w:right w:val="none" w:sz="0" w:space="0" w:color="auto"/>
          </w:divBdr>
        </w:div>
        <w:div w:id="1114905781">
          <w:marLeft w:val="1181"/>
          <w:marRight w:val="0"/>
          <w:marTop w:val="60"/>
          <w:marBottom w:val="0"/>
          <w:divBdr>
            <w:top w:val="none" w:sz="0" w:space="0" w:color="auto"/>
            <w:left w:val="none" w:sz="0" w:space="0" w:color="auto"/>
            <w:bottom w:val="none" w:sz="0" w:space="0" w:color="auto"/>
            <w:right w:val="none" w:sz="0" w:space="0" w:color="auto"/>
          </w:divBdr>
        </w:div>
        <w:div w:id="1114905790">
          <w:marLeft w:val="547"/>
          <w:marRight w:val="0"/>
          <w:marTop w:val="60"/>
          <w:marBottom w:val="0"/>
          <w:divBdr>
            <w:top w:val="none" w:sz="0" w:space="0" w:color="auto"/>
            <w:left w:val="none" w:sz="0" w:space="0" w:color="auto"/>
            <w:bottom w:val="none" w:sz="0" w:space="0" w:color="auto"/>
            <w:right w:val="none" w:sz="0" w:space="0" w:color="auto"/>
          </w:divBdr>
        </w:div>
        <w:div w:id="1114905830">
          <w:marLeft w:val="1181"/>
          <w:marRight w:val="0"/>
          <w:marTop w:val="60"/>
          <w:marBottom w:val="0"/>
          <w:divBdr>
            <w:top w:val="none" w:sz="0" w:space="0" w:color="auto"/>
            <w:left w:val="none" w:sz="0" w:space="0" w:color="auto"/>
            <w:bottom w:val="none" w:sz="0" w:space="0" w:color="auto"/>
            <w:right w:val="none" w:sz="0" w:space="0" w:color="auto"/>
          </w:divBdr>
        </w:div>
        <w:div w:id="1114905851">
          <w:marLeft w:val="1181"/>
          <w:marRight w:val="0"/>
          <w:marTop w:val="60"/>
          <w:marBottom w:val="0"/>
          <w:divBdr>
            <w:top w:val="none" w:sz="0" w:space="0" w:color="auto"/>
            <w:left w:val="none" w:sz="0" w:space="0" w:color="auto"/>
            <w:bottom w:val="none" w:sz="0" w:space="0" w:color="auto"/>
            <w:right w:val="none" w:sz="0" w:space="0" w:color="auto"/>
          </w:divBdr>
        </w:div>
      </w:divsChild>
    </w:div>
    <w:div w:id="1114905411">
      <w:marLeft w:val="0"/>
      <w:marRight w:val="0"/>
      <w:marTop w:val="0"/>
      <w:marBottom w:val="0"/>
      <w:divBdr>
        <w:top w:val="none" w:sz="0" w:space="0" w:color="auto"/>
        <w:left w:val="none" w:sz="0" w:space="0" w:color="auto"/>
        <w:bottom w:val="none" w:sz="0" w:space="0" w:color="auto"/>
        <w:right w:val="none" w:sz="0" w:space="0" w:color="auto"/>
      </w:divBdr>
    </w:div>
    <w:div w:id="1114905415">
      <w:marLeft w:val="0"/>
      <w:marRight w:val="0"/>
      <w:marTop w:val="0"/>
      <w:marBottom w:val="0"/>
      <w:divBdr>
        <w:top w:val="none" w:sz="0" w:space="0" w:color="auto"/>
        <w:left w:val="none" w:sz="0" w:space="0" w:color="auto"/>
        <w:bottom w:val="none" w:sz="0" w:space="0" w:color="auto"/>
        <w:right w:val="none" w:sz="0" w:space="0" w:color="auto"/>
      </w:divBdr>
    </w:div>
    <w:div w:id="1114905418">
      <w:marLeft w:val="0"/>
      <w:marRight w:val="0"/>
      <w:marTop w:val="0"/>
      <w:marBottom w:val="0"/>
      <w:divBdr>
        <w:top w:val="none" w:sz="0" w:space="0" w:color="auto"/>
        <w:left w:val="none" w:sz="0" w:space="0" w:color="auto"/>
        <w:bottom w:val="none" w:sz="0" w:space="0" w:color="auto"/>
        <w:right w:val="none" w:sz="0" w:space="0" w:color="auto"/>
      </w:divBdr>
    </w:div>
    <w:div w:id="1114905420">
      <w:marLeft w:val="0"/>
      <w:marRight w:val="0"/>
      <w:marTop w:val="0"/>
      <w:marBottom w:val="0"/>
      <w:divBdr>
        <w:top w:val="none" w:sz="0" w:space="0" w:color="auto"/>
        <w:left w:val="none" w:sz="0" w:space="0" w:color="auto"/>
        <w:bottom w:val="none" w:sz="0" w:space="0" w:color="auto"/>
        <w:right w:val="none" w:sz="0" w:space="0" w:color="auto"/>
      </w:divBdr>
    </w:div>
    <w:div w:id="1114905426">
      <w:marLeft w:val="0"/>
      <w:marRight w:val="0"/>
      <w:marTop w:val="0"/>
      <w:marBottom w:val="0"/>
      <w:divBdr>
        <w:top w:val="none" w:sz="0" w:space="0" w:color="auto"/>
        <w:left w:val="none" w:sz="0" w:space="0" w:color="auto"/>
        <w:bottom w:val="none" w:sz="0" w:space="0" w:color="auto"/>
        <w:right w:val="none" w:sz="0" w:space="0" w:color="auto"/>
      </w:divBdr>
    </w:div>
    <w:div w:id="1114905427">
      <w:marLeft w:val="0"/>
      <w:marRight w:val="0"/>
      <w:marTop w:val="0"/>
      <w:marBottom w:val="0"/>
      <w:divBdr>
        <w:top w:val="none" w:sz="0" w:space="0" w:color="auto"/>
        <w:left w:val="none" w:sz="0" w:space="0" w:color="auto"/>
        <w:bottom w:val="none" w:sz="0" w:space="0" w:color="auto"/>
        <w:right w:val="none" w:sz="0" w:space="0" w:color="auto"/>
      </w:divBdr>
      <w:divsChild>
        <w:div w:id="1114905419">
          <w:marLeft w:val="1181"/>
          <w:marRight w:val="0"/>
          <w:marTop w:val="173"/>
          <w:marBottom w:val="0"/>
          <w:divBdr>
            <w:top w:val="none" w:sz="0" w:space="0" w:color="auto"/>
            <w:left w:val="none" w:sz="0" w:space="0" w:color="auto"/>
            <w:bottom w:val="none" w:sz="0" w:space="0" w:color="auto"/>
            <w:right w:val="none" w:sz="0" w:space="0" w:color="auto"/>
          </w:divBdr>
        </w:div>
        <w:div w:id="1114905541">
          <w:marLeft w:val="1181"/>
          <w:marRight w:val="0"/>
          <w:marTop w:val="173"/>
          <w:marBottom w:val="0"/>
          <w:divBdr>
            <w:top w:val="none" w:sz="0" w:space="0" w:color="auto"/>
            <w:left w:val="none" w:sz="0" w:space="0" w:color="auto"/>
            <w:bottom w:val="none" w:sz="0" w:space="0" w:color="auto"/>
            <w:right w:val="none" w:sz="0" w:space="0" w:color="auto"/>
          </w:divBdr>
        </w:div>
        <w:div w:id="1114905659">
          <w:marLeft w:val="547"/>
          <w:marRight w:val="0"/>
          <w:marTop w:val="173"/>
          <w:marBottom w:val="0"/>
          <w:divBdr>
            <w:top w:val="none" w:sz="0" w:space="0" w:color="auto"/>
            <w:left w:val="none" w:sz="0" w:space="0" w:color="auto"/>
            <w:bottom w:val="none" w:sz="0" w:space="0" w:color="auto"/>
            <w:right w:val="none" w:sz="0" w:space="0" w:color="auto"/>
          </w:divBdr>
        </w:div>
        <w:div w:id="1114905666">
          <w:marLeft w:val="547"/>
          <w:marRight w:val="0"/>
          <w:marTop w:val="173"/>
          <w:marBottom w:val="0"/>
          <w:divBdr>
            <w:top w:val="none" w:sz="0" w:space="0" w:color="auto"/>
            <w:left w:val="none" w:sz="0" w:space="0" w:color="auto"/>
            <w:bottom w:val="none" w:sz="0" w:space="0" w:color="auto"/>
            <w:right w:val="none" w:sz="0" w:space="0" w:color="auto"/>
          </w:divBdr>
        </w:div>
        <w:div w:id="1114905688">
          <w:marLeft w:val="1181"/>
          <w:marRight w:val="0"/>
          <w:marTop w:val="173"/>
          <w:marBottom w:val="0"/>
          <w:divBdr>
            <w:top w:val="none" w:sz="0" w:space="0" w:color="auto"/>
            <w:left w:val="none" w:sz="0" w:space="0" w:color="auto"/>
            <w:bottom w:val="none" w:sz="0" w:space="0" w:color="auto"/>
            <w:right w:val="none" w:sz="0" w:space="0" w:color="auto"/>
          </w:divBdr>
        </w:div>
        <w:div w:id="1114905747">
          <w:marLeft w:val="1181"/>
          <w:marRight w:val="0"/>
          <w:marTop w:val="173"/>
          <w:marBottom w:val="0"/>
          <w:divBdr>
            <w:top w:val="none" w:sz="0" w:space="0" w:color="auto"/>
            <w:left w:val="none" w:sz="0" w:space="0" w:color="auto"/>
            <w:bottom w:val="none" w:sz="0" w:space="0" w:color="auto"/>
            <w:right w:val="none" w:sz="0" w:space="0" w:color="auto"/>
          </w:divBdr>
        </w:div>
        <w:div w:id="1114905761">
          <w:marLeft w:val="547"/>
          <w:marRight w:val="0"/>
          <w:marTop w:val="173"/>
          <w:marBottom w:val="0"/>
          <w:divBdr>
            <w:top w:val="none" w:sz="0" w:space="0" w:color="auto"/>
            <w:left w:val="none" w:sz="0" w:space="0" w:color="auto"/>
            <w:bottom w:val="none" w:sz="0" w:space="0" w:color="auto"/>
            <w:right w:val="none" w:sz="0" w:space="0" w:color="auto"/>
          </w:divBdr>
        </w:div>
        <w:div w:id="1114905861">
          <w:marLeft w:val="1181"/>
          <w:marRight w:val="0"/>
          <w:marTop w:val="173"/>
          <w:marBottom w:val="0"/>
          <w:divBdr>
            <w:top w:val="none" w:sz="0" w:space="0" w:color="auto"/>
            <w:left w:val="none" w:sz="0" w:space="0" w:color="auto"/>
            <w:bottom w:val="none" w:sz="0" w:space="0" w:color="auto"/>
            <w:right w:val="none" w:sz="0" w:space="0" w:color="auto"/>
          </w:divBdr>
        </w:div>
      </w:divsChild>
    </w:div>
    <w:div w:id="1114905432">
      <w:marLeft w:val="0"/>
      <w:marRight w:val="0"/>
      <w:marTop w:val="0"/>
      <w:marBottom w:val="0"/>
      <w:divBdr>
        <w:top w:val="none" w:sz="0" w:space="0" w:color="auto"/>
        <w:left w:val="none" w:sz="0" w:space="0" w:color="auto"/>
        <w:bottom w:val="none" w:sz="0" w:space="0" w:color="auto"/>
        <w:right w:val="none" w:sz="0" w:space="0" w:color="auto"/>
      </w:divBdr>
      <w:divsChild>
        <w:div w:id="1114905414">
          <w:marLeft w:val="547"/>
          <w:marRight w:val="0"/>
          <w:marTop w:val="192"/>
          <w:marBottom w:val="0"/>
          <w:divBdr>
            <w:top w:val="none" w:sz="0" w:space="0" w:color="auto"/>
            <w:left w:val="none" w:sz="0" w:space="0" w:color="auto"/>
            <w:bottom w:val="none" w:sz="0" w:space="0" w:color="auto"/>
            <w:right w:val="none" w:sz="0" w:space="0" w:color="auto"/>
          </w:divBdr>
        </w:div>
        <w:div w:id="1114905471">
          <w:marLeft w:val="1181"/>
          <w:marRight w:val="0"/>
          <w:marTop w:val="163"/>
          <w:marBottom w:val="0"/>
          <w:divBdr>
            <w:top w:val="none" w:sz="0" w:space="0" w:color="auto"/>
            <w:left w:val="none" w:sz="0" w:space="0" w:color="auto"/>
            <w:bottom w:val="none" w:sz="0" w:space="0" w:color="auto"/>
            <w:right w:val="none" w:sz="0" w:space="0" w:color="auto"/>
          </w:divBdr>
        </w:div>
        <w:div w:id="1114905519">
          <w:marLeft w:val="547"/>
          <w:marRight w:val="0"/>
          <w:marTop w:val="192"/>
          <w:marBottom w:val="0"/>
          <w:divBdr>
            <w:top w:val="none" w:sz="0" w:space="0" w:color="auto"/>
            <w:left w:val="none" w:sz="0" w:space="0" w:color="auto"/>
            <w:bottom w:val="none" w:sz="0" w:space="0" w:color="auto"/>
            <w:right w:val="none" w:sz="0" w:space="0" w:color="auto"/>
          </w:divBdr>
        </w:div>
        <w:div w:id="1114905523">
          <w:marLeft w:val="547"/>
          <w:marRight w:val="0"/>
          <w:marTop w:val="192"/>
          <w:marBottom w:val="0"/>
          <w:divBdr>
            <w:top w:val="none" w:sz="0" w:space="0" w:color="auto"/>
            <w:left w:val="none" w:sz="0" w:space="0" w:color="auto"/>
            <w:bottom w:val="none" w:sz="0" w:space="0" w:color="auto"/>
            <w:right w:val="none" w:sz="0" w:space="0" w:color="auto"/>
          </w:divBdr>
        </w:div>
        <w:div w:id="1114905543">
          <w:marLeft w:val="1181"/>
          <w:marRight w:val="0"/>
          <w:marTop w:val="163"/>
          <w:marBottom w:val="0"/>
          <w:divBdr>
            <w:top w:val="none" w:sz="0" w:space="0" w:color="auto"/>
            <w:left w:val="none" w:sz="0" w:space="0" w:color="auto"/>
            <w:bottom w:val="none" w:sz="0" w:space="0" w:color="auto"/>
            <w:right w:val="none" w:sz="0" w:space="0" w:color="auto"/>
          </w:divBdr>
        </w:div>
        <w:div w:id="1114905572">
          <w:marLeft w:val="1181"/>
          <w:marRight w:val="0"/>
          <w:marTop w:val="163"/>
          <w:marBottom w:val="0"/>
          <w:divBdr>
            <w:top w:val="none" w:sz="0" w:space="0" w:color="auto"/>
            <w:left w:val="none" w:sz="0" w:space="0" w:color="auto"/>
            <w:bottom w:val="none" w:sz="0" w:space="0" w:color="auto"/>
            <w:right w:val="none" w:sz="0" w:space="0" w:color="auto"/>
          </w:divBdr>
        </w:div>
        <w:div w:id="1114905601">
          <w:marLeft w:val="547"/>
          <w:marRight w:val="0"/>
          <w:marTop w:val="192"/>
          <w:marBottom w:val="0"/>
          <w:divBdr>
            <w:top w:val="none" w:sz="0" w:space="0" w:color="auto"/>
            <w:left w:val="none" w:sz="0" w:space="0" w:color="auto"/>
            <w:bottom w:val="none" w:sz="0" w:space="0" w:color="auto"/>
            <w:right w:val="none" w:sz="0" w:space="0" w:color="auto"/>
          </w:divBdr>
        </w:div>
      </w:divsChild>
    </w:div>
    <w:div w:id="1114905433">
      <w:marLeft w:val="0"/>
      <w:marRight w:val="0"/>
      <w:marTop w:val="0"/>
      <w:marBottom w:val="0"/>
      <w:divBdr>
        <w:top w:val="none" w:sz="0" w:space="0" w:color="auto"/>
        <w:left w:val="none" w:sz="0" w:space="0" w:color="auto"/>
        <w:bottom w:val="none" w:sz="0" w:space="0" w:color="auto"/>
        <w:right w:val="none" w:sz="0" w:space="0" w:color="auto"/>
      </w:divBdr>
    </w:div>
    <w:div w:id="1114905435">
      <w:marLeft w:val="0"/>
      <w:marRight w:val="0"/>
      <w:marTop w:val="0"/>
      <w:marBottom w:val="0"/>
      <w:divBdr>
        <w:top w:val="none" w:sz="0" w:space="0" w:color="auto"/>
        <w:left w:val="none" w:sz="0" w:space="0" w:color="auto"/>
        <w:bottom w:val="none" w:sz="0" w:space="0" w:color="auto"/>
        <w:right w:val="none" w:sz="0" w:space="0" w:color="auto"/>
      </w:divBdr>
    </w:div>
    <w:div w:id="1114905436">
      <w:marLeft w:val="0"/>
      <w:marRight w:val="0"/>
      <w:marTop w:val="0"/>
      <w:marBottom w:val="0"/>
      <w:divBdr>
        <w:top w:val="none" w:sz="0" w:space="0" w:color="auto"/>
        <w:left w:val="none" w:sz="0" w:space="0" w:color="auto"/>
        <w:bottom w:val="none" w:sz="0" w:space="0" w:color="auto"/>
        <w:right w:val="none" w:sz="0" w:space="0" w:color="auto"/>
      </w:divBdr>
    </w:div>
    <w:div w:id="1114905438">
      <w:marLeft w:val="0"/>
      <w:marRight w:val="0"/>
      <w:marTop w:val="0"/>
      <w:marBottom w:val="0"/>
      <w:divBdr>
        <w:top w:val="none" w:sz="0" w:space="0" w:color="auto"/>
        <w:left w:val="none" w:sz="0" w:space="0" w:color="auto"/>
        <w:bottom w:val="none" w:sz="0" w:space="0" w:color="auto"/>
        <w:right w:val="none" w:sz="0" w:space="0" w:color="auto"/>
      </w:divBdr>
    </w:div>
    <w:div w:id="1114905439">
      <w:marLeft w:val="0"/>
      <w:marRight w:val="0"/>
      <w:marTop w:val="0"/>
      <w:marBottom w:val="0"/>
      <w:divBdr>
        <w:top w:val="none" w:sz="0" w:space="0" w:color="auto"/>
        <w:left w:val="none" w:sz="0" w:space="0" w:color="auto"/>
        <w:bottom w:val="none" w:sz="0" w:space="0" w:color="auto"/>
        <w:right w:val="none" w:sz="0" w:space="0" w:color="auto"/>
      </w:divBdr>
    </w:div>
    <w:div w:id="1114905444">
      <w:marLeft w:val="0"/>
      <w:marRight w:val="0"/>
      <w:marTop w:val="0"/>
      <w:marBottom w:val="0"/>
      <w:divBdr>
        <w:top w:val="none" w:sz="0" w:space="0" w:color="auto"/>
        <w:left w:val="none" w:sz="0" w:space="0" w:color="auto"/>
        <w:bottom w:val="none" w:sz="0" w:space="0" w:color="auto"/>
        <w:right w:val="none" w:sz="0" w:space="0" w:color="auto"/>
      </w:divBdr>
    </w:div>
    <w:div w:id="1114905446">
      <w:marLeft w:val="0"/>
      <w:marRight w:val="0"/>
      <w:marTop w:val="0"/>
      <w:marBottom w:val="0"/>
      <w:divBdr>
        <w:top w:val="none" w:sz="0" w:space="0" w:color="auto"/>
        <w:left w:val="none" w:sz="0" w:space="0" w:color="auto"/>
        <w:bottom w:val="none" w:sz="0" w:space="0" w:color="auto"/>
        <w:right w:val="none" w:sz="0" w:space="0" w:color="auto"/>
      </w:divBdr>
    </w:div>
    <w:div w:id="1114905447">
      <w:marLeft w:val="0"/>
      <w:marRight w:val="0"/>
      <w:marTop w:val="0"/>
      <w:marBottom w:val="0"/>
      <w:divBdr>
        <w:top w:val="none" w:sz="0" w:space="0" w:color="auto"/>
        <w:left w:val="none" w:sz="0" w:space="0" w:color="auto"/>
        <w:bottom w:val="none" w:sz="0" w:space="0" w:color="auto"/>
        <w:right w:val="none" w:sz="0" w:space="0" w:color="auto"/>
      </w:divBdr>
    </w:div>
    <w:div w:id="1114905449">
      <w:marLeft w:val="0"/>
      <w:marRight w:val="0"/>
      <w:marTop w:val="0"/>
      <w:marBottom w:val="0"/>
      <w:divBdr>
        <w:top w:val="none" w:sz="0" w:space="0" w:color="auto"/>
        <w:left w:val="none" w:sz="0" w:space="0" w:color="auto"/>
        <w:bottom w:val="none" w:sz="0" w:space="0" w:color="auto"/>
        <w:right w:val="none" w:sz="0" w:space="0" w:color="auto"/>
      </w:divBdr>
    </w:div>
    <w:div w:id="1114905450">
      <w:marLeft w:val="0"/>
      <w:marRight w:val="0"/>
      <w:marTop w:val="0"/>
      <w:marBottom w:val="0"/>
      <w:divBdr>
        <w:top w:val="none" w:sz="0" w:space="0" w:color="auto"/>
        <w:left w:val="none" w:sz="0" w:space="0" w:color="auto"/>
        <w:bottom w:val="none" w:sz="0" w:space="0" w:color="auto"/>
        <w:right w:val="none" w:sz="0" w:space="0" w:color="auto"/>
      </w:divBdr>
    </w:div>
    <w:div w:id="1114905453">
      <w:marLeft w:val="0"/>
      <w:marRight w:val="0"/>
      <w:marTop w:val="0"/>
      <w:marBottom w:val="0"/>
      <w:divBdr>
        <w:top w:val="none" w:sz="0" w:space="0" w:color="auto"/>
        <w:left w:val="none" w:sz="0" w:space="0" w:color="auto"/>
        <w:bottom w:val="none" w:sz="0" w:space="0" w:color="auto"/>
        <w:right w:val="none" w:sz="0" w:space="0" w:color="auto"/>
      </w:divBdr>
      <w:divsChild>
        <w:div w:id="1114905422">
          <w:marLeft w:val="1181"/>
          <w:marRight w:val="0"/>
          <w:marTop w:val="154"/>
          <w:marBottom w:val="0"/>
          <w:divBdr>
            <w:top w:val="none" w:sz="0" w:space="0" w:color="auto"/>
            <w:left w:val="none" w:sz="0" w:space="0" w:color="auto"/>
            <w:bottom w:val="none" w:sz="0" w:space="0" w:color="auto"/>
            <w:right w:val="none" w:sz="0" w:space="0" w:color="auto"/>
          </w:divBdr>
        </w:div>
        <w:div w:id="1114905463">
          <w:marLeft w:val="1800"/>
          <w:marRight w:val="0"/>
          <w:marTop w:val="154"/>
          <w:marBottom w:val="0"/>
          <w:divBdr>
            <w:top w:val="none" w:sz="0" w:space="0" w:color="auto"/>
            <w:left w:val="none" w:sz="0" w:space="0" w:color="auto"/>
            <w:bottom w:val="none" w:sz="0" w:space="0" w:color="auto"/>
            <w:right w:val="none" w:sz="0" w:space="0" w:color="auto"/>
          </w:divBdr>
        </w:div>
        <w:div w:id="1114905464">
          <w:marLeft w:val="547"/>
          <w:marRight w:val="0"/>
          <w:marTop w:val="192"/>
          <w:marBottom w:val="0"/>
          <w:divBdr>
            <w:top w:val="none" w:sz="0" w:space="0" w:color="auto"/>
            <w:left w:val="none" w:sz="0" w:space="0" w:color="auto"/>
            <w:bottom w:val="none" w:sz="0" w:space="0" w:color="auto"/>
            <w:right w:val="none" w:sz="0" w:space="0" w:color="auto"/>
          </w:divBdr>
        </w:div>
        <w:div w:id="1114905469">
          <w:marLeft w:val="1181"/>
          <w:marRight w:val="0"/>
          <w:marTop w:val="154"/>
          <w:marBottom w:val="0"/>
          <w:divBdr>
            <w:top w:val="none" w:sz="0" w:space="0" w:color="auto"/>
            <w:left w:val="none" w:sz="0" w:space="0" w:color="auto"/>
            <w:bottom w:val="none" w:sz="0" w:space="0" w:color="auto"/>
            <w:right w:val="none" w:sz="0" w:space="0" w:color="auto"/>
          </w:divBdr>
        </w:div>
        <w:div w:id="1114905476">
          <w:marLeft w:val="1800"/>
          <w:marRight w:val="0"/>
          <w:marTop w:val="154"/>
          <w:marBottom w:val="0"/>
          <w:divBdr>
            <w:top w:val="none" w:sz="0" w:space="0" w:color="auto"/>
            <w:left w:val="none" w:sz="0" w:space="0" w:color="auto"/>
            <w:bottom w:val="none" w:sz="0" w:space="0" w:color="auto"/>
            <w:right w:val="none" w:sz="0" w:space="0" w:color="auto"/>
          </w:divBdr>
        </w:div>
        <w:div w:id="1114905533">
          <w:marLeft w:val="547"/>
          <w:marRight w:val="0"/>
          <w:marTop w:val="192"/>
          <w:marBottom w:val="0"/>
          <w:divBdr>
            <w:top w:val="none" w:sz="0" w:space="0" w:color="auto"/>
            <w:left w:val="none" w:sz="0" w:space="0" w:color="auto"/>
            <w:bottom w:val="none" w:sz="0" w:space="0" w:color="auto"/>
            <w:right w:val="none" w:sz="0" w:space="0" w:color="auto"/>
          </w:divBdr>
        </w:div>
        <w:div w:id="1114905634">
          <w:marLeft w:val="1181"/>
          <w:marRight w:val="0"/>
          <w:marTop w:val="154"/>
          <w:marBottom w:val="0"/>
          <w:divBdr>
            <w:top w:val="none" w:sz="0" w:space="0" w:color="auto"/>
            <w:left w:val="none" w:sz="0" w:space="0" w:color="auto"/>
            <w:bottom w:val="none" w:sz="0" w:space="0" w:color="auto"/>
            <w:right w:val="none" w:sz="0" w:space="0" w:color="auto"/>
          </w:divBdr>
        </w:div>
        <w:div w:id="1114905661">
          <w:marLeft w:val="1181"/>
          <w:marRight w:val="0"/>
          <w:marTop w:val="154"/>
          <w:marBottom w:val="0"/>
          <w:divBdr>
            <w:top w:val="none" w:sz="0" w:space="0" w:color="auto"/>
            <w:left w:val="none" w:sz="0" w:space="0" w:color="auto"/>
            <w:bottom w:val="none" w:sz="0" w:space="0" w:color="auto"/>
            <w:right w:val="none" w:sz="0" w:space="0" w:color="auto"/>
          </w:divBdr>
        </w:div>
        <w:div w:id="1114905745">
          <w:marLeft w:val="1181"/>
          <w:marRight w:val="0"/>
          <w:marTop w:val="154"/>
          <w:marBottom w:val="0"/>
          <w:divBdr>
            <w:top w:val="none" w:sz="0" w:space="0" w:color="auto"/>
            <w:left w:val="none" w:sz="0" w:space="0" w:color="auto"/>
            <w:bottom w:val="none" w:sz="0" w:space="0" w:color="auto"/>
            <w:right w:val="none" w:sz="0" w:space="0" w:color="auto"/>
          </w:divBdr>
        </w:div>
        <w:div w:id="1114905780">
          <w:marLeft w:val="1181"/>
          <w:marRight w:val="0"/>
          <w:marTop w:val="154"/>
          <w:marBottom w:val="0"/>
          <w:divBdr>
            <w:top w:val="none" w:sz="0" w:space="0" w:color="auto"/>
            <w:left w:val="none" w:sz="0" w:space="0" w:color="auto"/>
            <w:bottom w:val="none" w:sz="0" w:space="0" w:color="auto"/>
            <w:right w:val="none" w:sz="0" w:space="0" w:color="auto"/>
          </w:divBdr>
        </w:div>
        <w:div w:id="1114905795">
          <w:marLeft w:val="1181"/>
          <w:marRight w:val="0"/>
          <w:marTop w:val="154"/>
          <w:marBottom w:val="0"/>
          <w:divBdr>
            <w:top w:val="none" w:sz="0" w:space="0" w:color="auto"/>
            <w:left w:val="none" w:sz="0" w:space="0" w:color="auto"/>
            <w:bottom w:val="none" w:sz="0" w:space="0" w:color="auto"/>
            <w:right w:val="none" w:sz="0" w:space="0" w:color="auto"/>
          </w:divBdr>
        </w:div>
        <w:div w:id="1114905843">
          <w:marLeft w:val="1181"/>
          <w:marRight w:val="0"/>
          <w:marTop w:val="154"/>
          <w:marBottom w:val="0"/>
          <w:divBdr>
            <w:top w:val="none" w:sz="0" w:space="0" w:color="auto"/>
            <w:left w:val="none" w:sz="0" w:space="0" w:color="auto"/>
            <w:bottom w:val="none" w:sz="0" w:space="0" w:color="auto"/>
            <w:right w:val="none" w:sz="0" w:space="0" w:color="auto"/>
          </w:divBdr>
        </w:div>
        <w:div w:id="1114905883">
          <w:marLeft w:val="1181"/>
          <w:marRight w:val="0"/>
          <w:marTop w:val="154"/>
          <w:marBottom w:val="0"/>
          <w:divBdr>
            <w:top w:val="none" w:sz="0" w:space="0" w:color="auto"/>
            <w:left w:val="none" w:sz="0" w:space="0" w:color="auto"/>
            <w:bottom w:val="none" w:sz="0" w:space="0" w:color="auto"/>
            <w:right w:val="none" w:sz="0" w:space="0" w:color="auto"/>
          </w:divBdr>
        </w:div>
      </w:divsChild>
    </w:div>
    <w:div w:id="1114905454">
      <w:marLeft w:val="0"/>
      <w:marRight w:val="0"/>
      <w:marTop w:val="0"/>
      <w:marBottom w:val="0"/>
      <w:divBdr>
        <w:top w:val="none" w:sz="0" w:space="0" w:color="auto"/>
        <w:left w:val="none" w:sz="0" w:space="0" w:color="auto"/>
        <w:bottom w:val="none" w:sz="0" w:space="0" w:color="auto"/>
        <w:right w:val="none" w:sz="0" w:space="0" w:color="auto"/>
      </w:divBdr>
    </w:div>
    <w:div w:id="1114905456">
      <w:marLeft w:val="0"/>
      <w:marRight w:val="0"/>
      <w:marTop w:val="0"/>
      <w:marBottom w:val="0"/>
      <w:divBdr>
        <w:top w:val="none" w:sz="0" w:space="0" w:color="auto"/>
        <w:left w:val="none" w:sz="0" w:space="0" w:color="auto"/>
        <w:bottom w:val="none" w:sz="0" w:space="0" w:color="auto"/>
        <w:right w:val="none" w:sz="0" w:space="0" w:color="auto"/>
      </w:divBdr>
    </w:div>
    <w:div w:id="1114905459">
      <w:marLeft w:val="0"/>
      <w:marRight w:val="0"/>
      <w:marTop w:val="0"/>
      <w:marBottom w:val="0"/>
      <w:divBdr>
        <w:top w:val="none" w:sz="0" w:space="0" w:color="auto"/>
        <w:left w:val="none" w:sz="0" w:space="0" w:color="auto"/>
        <w:bottom w:val="none" w:sz="0" w:space="0" w:color="auto"/>
        <w:right w:val="none" w:sz="0" w:space="0" w:color="auto"/>
      </w:divBdr>
    </w:div>
    <w:div w:id="1114905460">
      <w:marLeft w:val="0"/>
      <w:marRight w:val="0"/>
      <w:marTop w:val="0"/>
      <w:marBottom w:val="0"/>
      <w:divBdr>
        <w:top w:val="none" w:sz="0" w:space="0" w:color="auto"/>
        <w:left w:val="none" w:sz="0" w:space="0" w:color="auto"/>
        <w:bottom w:val="none" w:sz="0" w:space="0" w:color="auto"/>
        <w:right w:val="none" w:sz="0" w:space="0" w:color="auto"/>
      </w:divBdr>
      <w:divsChild>
        <w:div w:id="1114905525">
          <w:marLeft w:val="1181"/>
          <w:marRight w:val="0"/>
          <w:marTop w:val="192"/>
          <w:marBottom w:val="0"/>
          <w:divBdr>
            <w:top w:val="none" w:sz="0" w:space="0" w:color="auto"/>
            <w:left w:val="none" w:sz="0" w:space="0" w:color="auto"/>
            <w:bottom w:val="none" w:sz="0" w:space="0" w:color="auto"/>
            <w:right w:val="none" w:sz="0" w:space="0" w:color="auto"/>
          </w:divBdr>
        </w:div>
        <w:div w:id="1114905616">
          <w:marLeft w:val="547"/>
          <w:marRight w:val="0"/>
          <w:marTop w:val="192"/>
          <w:marBottom w:val="0"/>
          <w:divBdr>
            <w:top w:val="none" w:sz="0" w:space="0" w:color="auto"/>
            <w:left w:val="none" w:sz="0" w:space="0" w:color="auto"/>
            <w:bottom w:val="none" w:sz="0" w:space="0" w:color="auto"/>
            <w:right w:val="none" w:sz="0" w:space="0" w:color="auto"/>
          </w:divBdr>
        </w:div>
        <w:div w:id="1114905636">
          <w:marLeft w:val="1181"/>
          <w:marRight w:val="0"/>
          <w:marTop w:val="192"/>
          <w:marBottom w:val="0"/>
          <w:divBdr>
            <w:top w:val="none" w:sz="0" w:space="0" w:color="auto"/>
            <w:left w:val="none" w:sz="0" w:space="0" w:color="auto"/>
            <w:bottom w:val="none" w:sz="0" w:space="0" w:color="auto"/>
            <w:right w:val="none" w:sz="0" w:space="0" w:color="auto"/>
          </w:divBdr>
        </w:div>
        <w:div w:id="1114905682">
          <w:marLeft w:val="547"/>
          <w:marRight w:val="0"/>
          <w:marTop w:val="192"/>
          <w:marBottom w:val="0"/>
          <w:divBdr>
            <w:top w:val="none" w:sz="0" w:space="0" w:color="auto"/>
            <w:left w:val="none" w:sz="0" w:space="0" w:color="auto"/>
            <w:bottom w:val="none" w:sz="0" w:space="0" w:color="auto"/>
            <w:right w:val="none" w:sz="0" w:space="0" w:color="auto"/>
          </w:divBdr>
        </w:div>
        <w:div w:id="1114905793">
          <w:marLeft w:val="547"/>
          <w:marRight w:val="0"/>
          <w:marTop w:val="192"/>
          <w:marBottom w:val="0"/>
          <w:divBdr>
            <w:top w:val="none" w:sz="0" w:space="0" w:color="auto"/>
            <w:left w:val="none" w:sz="0" w:space="0" w:color="auto"/>
            <w:bottom w:val="none" w:sz="0" w:space="0" w:color="auto"/>
            <w:right w:val="none" w:sz="0" w:space="0" w:color="auto"/>
          </w:divBdr>
        </w:div>
        <w:div w:id="1114905816">
          <w:marLeft w:val="1181"/>
          <w:marRight w:val="0"/>
          <w:marTop w:val="192"/>
          <w:marBottom w:val="0"/>
          <w:divBdr>
            <w:top w:val="none" w:sz="0" w:space="0" w:color="auto"/>
            <w:left w:val="none" w:sz="0" w:space="0" w:color="auto"/>
            <w:bottom w:val="none" w:sz="0" w:space="0" w:color="auto"/>
            <w:right w:val="none" w:sz="0" w:space="0" w:color="auto"/>
          </w:divBdr>
        </w:div>
        <w:div w:id="1114905839">
          <w:marLeft w:val="1181"/>
          <w:marRight w:val="0"/>
          <w:marTop w:val="192"/>
          <w:marBottom w:val="0"/>
          <w:divBdr>
            <w:top w:val="none" w:sz="0" w:space="0" w:color="auto"/>
            <w:left w:val="none" w:sz="0" w:space="0" w:color="auto"/>
            <w:bottom w:val="none" w:sz="0" w:space="0" w:color="auto"/>
            <w:right w:val="none" w:sz="0" w:space="0" w:color="auto"/>
          </w:divBdr>
        </w:div>
        <w:div w:id="1114905845">
          <w:marLeft w:val="547"/>
          <w:marRight w:val="0"/>
          <w:marTop w:val="192"/>
          <w:marBottom w:val="0"/>
          <w:divBdr>
            <w:top w:val="none" w:sz="0" w:space="0" w:color="auto"/>
            <w:left w:val="none" w:sz="0" w:space="0" w:color="auto"/>
            <w:bottom w:val="none" w:sz="0" w:space="0" w:color="auto"/>
            <w:right w:val="none" w:sz="0" w:space="0" w:color="auto"/>
          </w:divBdr>
        </w:div>
        <w:div w:id="1114905874">
          <w:marLeft w:val="1181"/>
          <w:marRight w:val="0"/>
          <w:marTop w:val="192"/>
          <w:marBottom w:val="0"/>
          <w:divBdr>
            <w:top w:val="none" w:sz="0" w:space="0" w:color="auto"/>
            <w:left w:val="none" w:sz="0" w:space="0" w:color="auto"/>
            <w:bottom w:val="none" w:sz="0" w:space="0" w:color="auto"/>
            <w:right w:val="none" w:sz="0" w:space="0" w:color="auto"/>
          </w:divBdr>
        </w:div>
      </w:divsChild>
    </w:div>
    <w:div w:id="1114905470">
      <w:marLeft w:val="0"/>
      <w:marRight w:val="0"/>
      <w:marTop w:val="0"/>
      <w:marBottom w:val="0"/>
      <w:divBdr>
        <w:top w:val="none" w:sz="0" w:space="0" w:color="auto"/>
        <w:left w:val="none" w:sz="0" w:space="0" w:color="auto"/>
        <w:bottom w:val="none" w:sz="0" w:space="0" w:color="auto"/>
        <w:right w:val="none" w:sz="0" w:space="0" w:color="auto"/>
      </w:divBdr>
    </w:div>
    <w:div w:id="1114905472">
      <w:marLeft w:val="0"/>
      <w:marRight w:val="0"/>
      <w:marTop w:val="0"/>
      <w:marBottom w:val="0"/>
      <w:divBdr>
        <w:top w:val="none" w:sz="0" w:space="0" w:color="auto"/>
        <w:left w:val="none" w:sz="0" w:space="0" w:color="auto"/>
        <w:bottom w:val="none" w:sz="0" w:space="0" w:color="auto"/>
        <w:right w:val="none" w:sz="0" w:space="0" w:color="auto"/>
      </w:divBdr>
    </w:div>
    <w:div w:id="1114905473">
      <w:marLeft w:val="0"/>
      <w:marRight w:val="0"/>
      <w:marTop w:val="0"/>
      <w:marBottom w:val="0"/>
      <w:divBdr>
        <w:top w:val="none" w:sz="0" w:space="0" w:color="auto"/>
        <w:left w:val="none" w:sz="0" w:space="0" w:color="auto"/>
        <w:bottom w:val="none" w:sz="0" w:space="0" w:color="auto"/>
        <w:right w:val="none" w:sz="0" w:space="0" w:color="auto"/>
      </w:divBdr>
      <w:divsChild>
        <w:div w:id="1114905416">
          <w:marLeft w:val="547"/>
          <w:marRight w:val="0"/>
          <w:marTop w:val="182"/>
          <w:marBottom w:val="0"/>
          <w:divBdr>
            <w:top w:val="none" w:sz="0" w:space="0" w:color="auto"/>
            <w:left w:val="none" w:sz="0" w:space="0" w:color="auto"/>
            <w:bottom w:val="none" w:sz="0" w:space="0" w:color="auto"/>
            <w:right w:val="none" w:sz="0" w:space="0" w:color="auto"/>
          </w:divBdr>
        </w:div>
        <w:div w:id="1114905549">
          <w:marLeft w:val="547"/>
          <w:marRight w:val="0"/>
          <w:marTop w:val="182"/>
          <w:marBottom w:val="0"/>
          <w:divBdr>
            <w:top w:val="none" w:sz="0" w:space="0" w:color="auto"/>
            <w:left w:val="none" w:sz="0" w:space="0" w:color="auto"/>
            <w:bottom w:val="none" w:sz="0" w:space="0" w:color="auto"/>
            <w:right w:val="none" w:sz="0" w:space="0" w:color="auto"/>
          </w:divBdr>
        </w:div>
        <w:div w:id="1114905859">
          <w:marLeft w:val="547"/>
          <w:marRight w:val="0"/>
          <w:marTop w:val="182"/>
          <w:marBottom w:val="0"/>
          <w:divBdr>
            <w:top w:val="none" w:sz="0" w:space="0" w:color="auto"/>
            <w:left w:val="none" w:sz="0" w:space="0" w:color="auto"/>
            <w:bottom w:val="none" w:sz="0" w:space="0" w:color="auto"/>
            <w:right w:val="none" w:sz="0" w:space="0" w:color="auto"/>
          </w:divBdr>
        </w:div>
      </w:divsChild>
    </w:div>
    <w:div w:id="1114905477">
      <w:marLeft w:val="0"/>
      <w:marRight w:val="0"/>
      <w:marTop w:val="0"/>
      <w:marBottom w:val="0"/>
      <w:divBdr>
        <w:top w:val="none" w:sz="0" w:space="0" w:color="auto"/>
        <w:left w:val="none" w:sz="0" w:space="0" w:color="auto"/>
        <w:bottom w:val="none" w:sz="0" w:space="0" w:color="auto"/>
        <w:right w:val="none" w:sz="0" w:space="0" w:color="auto"/>
      </w:divBdr>
    </w:div>
    <w:div w:id="1114905478">
      <w:marLeft w:val="0"/>
      <w:marRight w:val="0"/>
      <w:marTop w:val="0"/>
      <w:marBottom w:val="0"/>
      <w:divBdr>
        <w:top w:val="none" w:sz="0" w:space="0" w:color="auto"/>
        <w:left w:val="none" w:sz="0" w:space="0" w:color="auto"/>
        <w:bottom w:val="none" w:sz="0" w:space="0" w:color="auto"/>
        <w:right w:val="none" w:sz="0" w:space="0" w:color="auto"/>
      </w:divBdr>
    </w:div>
    <w:div w:id="1114905479">
      <w:marLeft w:val="0"/>
      <w:marRight w:val="0"/>
      <w:marTop w:val="0"/>
      <w:marBottom w:val="0"/>
      <w:divBdr>
        <w:top w:val="none" w:sz="0" w:space="0" w:color="auto"/>
        <w:left w:val="none" w:sz="0" w:space="0" w:color="auto"/>
        <w:bottom w:val="none" w:sz="0" w:space="0" w:color="auto"/>
        <w:right w:val="none" w:sz="0" w:space="0" w:color="auto"/>
      </w:divBdr>
    </w:div>
    <w:div w:id="1114905480">
      <w:marLeft w:val="0"/>
      <w:marRight w:val="0"/>
      <w:marTop w:val="0"/>
      <w:marBottom w:val="0"/>
      <w:divBdr>
        <w:top w:val="none" w:sz="0" w:space="0" w:color="auto"/>
        <w:left w:val="none" w:sz="0" w:space="0" w:color="auto"/>
        <w:bottom w:val="none" w:sz="0" w:space="0" w:color="auto"/>
        <w:right w:val="none" w:sz="0" w:space="0" w:color="auto"/>
      </w:divBdr>
    </w:div>
    <w:div w:id="1114905481">
      <w:marLeft w:val="0"/>
      <w:marRight w:val="0"/>
      <w:marTop w:val="0"/>
      <w:marBottom w:val="0"/>
      <w:divBdr>
        <w:top w:val="none" w:sz="0" w:space="0" w:color="auto"/>
        <w:left w:val="none" w:sz="0" w:space="0" w:color="auto"/>
        <w:bottom w:val="none" w:sz="0" w:space="0" w:color="auto"/>
        <w:right w:val="none" w:sz="0" w:space="0" w:color="auto"/>
      </w:divBdr>
      <w:divsChild>
        <w:div w:id="1114905529">
          <w:marLeft w:val="547"/>
          <w:marRight w:val="0"/>
          <w:marTop w:val="192"/>
          <w:marBottom w:val="240"/>
          <w:divBdr>
            <w:top w:val="none" w:sz="0" w:space="0" w:color="auto"/>
            <w:left w:val="none" w:sz="0" w:space="0" w:color="auto"/>
            <w:bottom w:val="none" w:sz="0" w:space="0" w:color="auto"/>
            <w:right w:val="none" w:sz="0" w:space="0" w:color="auto"/>
          </w:divBdr>
        </w:div>
        <w:div w:id="1114905531">
          <w:marLeft w:val="1181"/>
          <w:marRight w:val="0"/>
          <w:marTop w:val="192"/>
          <w:marBottom w:val="240"/>
          <w:divBdr>
            <w:top w:val="none" w:sz="0" w:space="0" w:color="auto"/>
            <w:left w:val="none" w:sz="0" w:space="0" w:color="auto"/>
            <w:bottom w:val="none" w:sz="0" w:space="0" w:color="auto"/>
            <w:right w:val="none" w:sz="0" w:space="0" w:color="auto"/>
          </w:divBdr>
        </w:div>
        <w:div w:id="1114905583">
          <w:marLeft w:val="1181"/>
          <w:marRight w:val="0"/>
          <w:marTop w:val="192"/>
          <w:marBottom w:val="240"/>
          <w:divBdr>
            <w:top w:val="none" w:sz="0" w:space="0" w:color="auto"/>
            <w:left w:val="none" w:sz="0" w:space="0" w:color="auto"/>
            <w:bottom w:val="none" w:sz="0" w:space="0" w:color="auto"/>
            <w:right w:val="none" w:sz="0" w:space="0" w:color="auto"/>
          </w:divBdr>
        </w:div>
        <w:div w:id="1114905592">
          <w:marLeft w:val="1181"/>
          <w:marRight w:val="0"/>
          <w:marTop w:val="192"/>
          <w:marBottom w:val="360"/>
          <w:divBdr>
            <w:top w:val="none" w:sz="0" w:space="0" w:color="auto"/>
            <w:left w:val="none" w:sz="0" w:space="0" w:color="auto"/>
            <w:bottom w:val="none" w:sz="0" w:space="0" w:color="auto"/>
            <w:right w:val="none" w:sz="0" w:space="0" w:color="auto"/>
          </w:divBdr>
        </w:div>
        <w:div w:id="1114905635">
          <w:marLeft w:val="1181"/>
          <w:marRight w:val="0"/>
          <w:marTop w:val="192"/>
          <w:marBottom w:val="240"/>
          <w:divBdr>
            <w:top w:val="none" w:sz="0" w:space="0" w:color="auto"/>
            <w:left w:val="none" w:sz="0" w:space="0" w:color="auto"/>
            <w:bottom w:val="none" w:sz="0" w:space="0" w:color="auto"/>
            <w:right w:val="none" w:sz="0" w:space="0" w:color="auto"/>
          </w:divBdr>
        </w:div>
        <w:div w:id="1114905642">
          <w:marLeft w:val="1181"/>
          <w:marRight w:val="0"/>
          <w:marTop w:val="192"/>
          <w:marBottom w:val="240"/>
          <w:divBdr>
            <w:top w:val="none" w:sz="0" w:space="0" w:color="auto"/>
            <w:left w:val="none" w:sz="0" w:space="0" w:color="auto"/>
            <w:bottom w:val="none" w:sz="0" w:space="0" w:color="auto"/>
            <w:right w:val="none" w:sz="0" w:space="0" w:color="auto"/>
          </w:divBdr>
        </w:div>
        <w:div w:id="1114905842">
          <w:marLeft w:val="1181"/>
          <w:marRight w:val="0"/>
          <w:marTop w:val="192"/>
          <w:marBottom w:val="240"/>
          <w:divBdr>
            <w:top w:val="none" w:sz="0" w:space="0" w:color="auto"/>
            <w:left w:val="none" w:sz="0" w:space="0" w:color="auto"/>
            <w:bottom w:val="none" w:sz="0" w:space="0" w:color="auto"/>
            <w:right w:val="none" w:sz="0" w:space="0" w:color="auto"/>
          </w:divBdr>
        </w:div>
        <w:div w:id="1114905854">
          <w:marLeft w:val="1181"/>
          <w:marRight w:val="0"/>
          <w:marTop w:val="192"/>
          <w:marBottom w:val="240"/>
          <w:divBdr>
            <w:top w:val="none" w:sz="0" w:space="0" w:color="auto"/>
            <w:left w:val="none" w:sz="0" w:space="0" w:color="auto"/>
            <w:bottom w:val="none" w:sz="0" w:space="0" w:color="auto"/>
            <w:right w:val="none" w:sz="0" w:space="0" w:color="auto"/>
          </w:divBdr>
        </w:div>
        <w:div w:id="1114905856">
          <w:marLeft w:val="1181"/>
          <w:marRight w:val="0"/>
          <w:marTop w:val="192"/>
          <w:marBottom w:val="240"/>
          <w:divBdr>
            <w:top w:val="none" w:sz="0" w:space="0" w:color="auto"/>
            <w:left w:val="none" w:sz="0" w:space="0" w:color="auto"/>
            <w:bottom w:val="none" w:sz="0" w:space="0" w:color="auto"/>
            <w:right w:val="none" w:sz="0" w:space="0" w:color="auto"/>
          </w:divBdr>
        </w:div>
      </w:divsChild>
    </w:div>
    <w:div w:id="1114905483">
      <w:marLeft w:val="0"/>
      <w:marRight w:val="0"/>
      <w:marTop w:val="0"/>
      <w:marBottom w:val="0"/>
      <w:divBdr>
        <w:top w:val="none" w:sz="0" w:space="0" w:color="auto"/>
        <w:left w:val="none" w:sz="0" w:space="0" w:color="auto"/>
        <w:bottom w:val="none" w:sz="0" w:space="0" w:color="auto"/>
        <w:right w:val="none" w:sz="0" w:space="0" w:color="auto"/>
      </w:divBdr>
    </w:div>
    <w:div w:id="1114905484">
      <w:marLeft w:val="0"/>
      <w:marRight w:val="0"/>
      <w:marTop w:val="0"/>
      <w:marBottom w:val="0"/>
      <w:divBdr>
        <w:top w:val="none" w:sz="0" w:space="0" w:color="auto"/>
        <w:left w:val="none" w:sz="0" w:space="0" w:color="auto"/>
        <w:bottom w:val="none" w:sz="0" w:space="0" w:color="auto"/>
        <w:right w:val="none" w:sz="0" w:space="0" w:color="auto"/>
      </w:divBdr>
    </w:div>
    <w:div w:id="1114905485">
      <w:marLeft w:val="0"/>
      <w:marRight w:val="0"/>
      <w:marTop w:val="0"/>
      <w:marBottom w:val="0"/>
      <w:divBdr>
        <w:top w:val="none" w:sz="0" w:space="0" w:color="auto"/>
        <w:left w:val="none" w:sz="0" w:space="0" w:color="auto"/>
        <w:bottom w:val="none" w:sz="0" w:space="0" w:color="auto"/>
        <w:right w:val="none" w:sz="0" w:space="0" w:color="auto"/>
      </w:divBdr>
    </w:div>
    <w:div w:id="1114905487">
      <w:marLeft w:val="0"/>
      <w:marRight w:val="0"/>
      <w:marTop w:val="0"/>
      <w:marBottom w:val="0"/>
      <w:divBdr>
        <w:top w:val="none" w:sz="0" w:space="0" w:color="auto"/>
        <w:left w:val="none" w:sz="0" w:space="0" w:color="auto"/>
        <w:bottom w:val="none" w:sz="0" w:space="0" w:color="auto"/>
        <w:right w:val="none" w:sz="0" w:space="0" w:color="auto"/>
      </w:divBdr>
    </w:div>
    <w:div w:id="1114905489">
      <w:marLeft w:val="0"/>
      <w:marRight w:val="0"/>
      <w:marTop w:val="0"/>
      <w:marBottom w:val="0"/>
      <w:divBdr>
        <w:top w:val="none" w:sz="0" w:space="0" w:color="auto"/>
        <w:left w:val="none" w:sz="0" w:space="0" w:color="auto"/>
        <w:bottom w:val="none" w:sz="0" w:space="0" w:color="auto"/>
        <w:right w:val="none" w:sz="0" w:space="0" w:color="auto"/>
      </w:divBdr>
    </w:div>
    <w:div w:id="1114905490">
      <w:marLeft w:val="0"/>
      <w:marRight w:val="0"/>
      <w:marTop w:val="0"/>
      <w:marBottom w:val="0"/>
      <w:divBdr>
        <w:top w:val="none" w:sz="0" w:space="0" w:color="auto"/>
        <w:left w:val="none" w:sz="0" w:space="0" w:color="auto"/>
        <w:bottom w:val="none" w:sz="0" w:space="0" w:color="auto"/>
        <w:right w:val="none" w:sz="0" w:space="0" w:color="auto"/>
      </w:divBdr>
    </w:div>
    <w:div w:id="1114905491">
      <w:marLeft w:val="0"/>
      <w:marRight w:val="0"/>
      <w:marTop w:val="0"/>
      <w:marBottom w:val="0"/>
      <w:divBdr>
        <w:top w:val="none" w:sz="0" w:space="0" w:color="auto"/>
        <w:left w:val="none" w:sz="0" w:space="0" w:color="auto"/>
        <w:bottom w:val="none" w:sz="0" w:space="0" w:color="auto"/>
        <w:right w:val="none" w:sz="0" w:space="0" w:color="auto"/>
      </w:divBdr>
      <w:divsChild>
        <w:div w:id="1114905401">
          <w:marLeft w:val="547"/>
          <w:marRight w:val="0"/>
          <w:marTop w:val="216"/>
          <w:marBottom w:val="0"/>
          <w:divBdr>
            <w:top w:val="none" w:sz="0" w:space="0" w:color="auto"/>
            <w:left w:val="none" w:sz="0" w:space="0" w:color="auto"/>
            <w:bottom w:val="none" w:sz="0" w:space="0" w:color="auto"/>
            <w:right w:val="none" w:sz="0" w:space="0" w:color="auto"/>
          </w:divBdr>
        </w:div>
        <w:div w:id="1114905465">
          <w:marLeft w:val="1181"/>
          <w:marRight w:val="0"/>
          <w:marTop w:val="216"/>
          <w:marBottom w:val="0"/>
          <w:divBdr>
            <w:top w:val="none" w:sz="0" w:space="0" w:color="auto"/>
            <w:left w:val="none" w:sz="0" w:space="0" w:color="auto"/>
            <w:bottom w:val="none" w:sz="0" w:space="0" w:color="auto"/>
            <w:right w:val="none" w:sz="0" w:space="0" w:color="auto"/>
          </w:divBdr>
        </w:div>
        <w:div w:id="1114905474">
          <w:marLeft w:val="1181"/>
          <w:marRight w:val="0"/>
          <w:marTop w:val="216"/>
          <w:marBottom w:val="0"/>
          <w:divBdr>
            <w:top w:val="none" w:sz="0" w:space="0" w:color="auto"/>
            <w:left w:val="none" w:sz="0" w:space="0" w:color="auto"/>
            <w:bottom w:val="none" w:sz="0" w:space="0" w:color="auto"/>
            <w:right w:val="none" w:sz="0" w:space="0" w:color="auto"/>
          </w:divBdr>
        </w:div>
        <w:div w:id="1114905499">
          <w:marLeft w:val="1181"/>
          <w:marRight w:val="0"/>
          <w:marTop w:val="216"/>
          <w:marBottom w:val="0"/>
          <w:divBdr>
            <w:top w:val="none" w:sz="0" w:space="0" w:color="auto"/>
            <w:left w:val="none" w:sz="0" w:space="0" w:color="auto"/>
            <w:bottom w:val="none" w:sz="0" w:space="0" w:color="auto"/>
            <w:right w:val="none" w:sz="0" w:space="0" w:color="auto"/>
          </w:divBdr>
        </w:div>
        <w:div w:id="1114905508">
          <w:marLeft w:val="547"/>
          <w:marRight w:val="0"/>
          <w:marTop w:val="216"/>
          <w:marBottom w:val="0"/>
          <w:divBdr>
            <w:top w:val="none" w:sz="0" w:space="0" w:color="auto"/>
            <w:left w:val="none" w:sz="0" w:space="0" w:color="auto"/>
            <w:bottom w:val="none" w:sz="0" w:space="0" w:color="auto"/>
            <w:right w:val="none" w:sz="0" w:space="0" w:color="auto"/>
          </w:divBdr>
        </w:div>
        <w:div w:id="1114905638">
          <w:marLeft w:val="547"/>
          <w:marRight w:val="0"/>
          <w:marTop w:val="216"/>
          <w:marBottom w:val="0"/>
          <w:divBdr>
            <w:top w:val="none" w:sz="0" w:space="0" w:color="auto"/>
            <w:left w:val="none" w:sz="0" w:space="0" w:color="auto"/>
            <w:bottom w:val="none" w:sz="0" w:space="0" w:color="auto"/>
            <w:right w:val="none" w:sz="0" w:space="0" w:color="auto"/>
          </w:divBdr>
        </w:div>
        <w:div w:id="1114905691">
          <w:marLeft w:val="547"/>
          <w:marRight w:val="0"/>
          <w:marTop w:val="216"/>
          <w:marBottom w:val="0"/>
          <w:divBdr>
            <w:top w:val="none" w:sz="0" w:space="0" w:color="auto"/>
            <w:left w:val="none" w:sz="0" w:space="0" w:color="auto"/>
            <w:bottom w:val="none" w:sz="0" w:space="0" w:color="auto"/>
            <w:right w:val="none" w:sz="0" w:space="0" w:color="auto"/>
          </w:divBdr>
        </w:div>
        <w:div w:id="1114905818">
          <w:marLeft w:val="1181"/>
          <w:marRight w:val="0"/>
          <w:marTop w:val="216"/>
          <w:marBottom w:val="0"/>
          <w:divBdr>
            <w:top w:val="none" w:sz="0" w:space="0" w:color="auto"/>
            <w:left w:val="none" w:sz="0" w:space="0" w:color="auto"/>
            <w:bottom w:val="none" w:sz="0" w:space="0" w:color="auto"/>
            <w:right w:val="none" w:sz="0" w:space="0" w:color="auto"/>
          </w:divBdr>
        </w:div>
        <w:div w:id="1114905823">
          <w:marLeft w:val="1181"/>
          <w:marRight w:val="0"/>
          <w:marTop w:val="216"/>
          <w:marBottom w:val="0"/>
          <w:divBdr>
            <w:top w:val="none" w:sz="0" w:space="0" w:color="auto"/>
            <w:left w:val="none" w:sz="0" w:space="0" w:color="auto"/>
            <w:bottom w:val="none" w:sz="0" w:space="0" w:color="auto"/>
            <w:right w:val="none" w:sz="0" w:space="0" w:color="auto"/>
          </w:divBdr>
        </w:div>
        <w:div w:id="1114905831">
          <w:marLeft w:val="547"/>
          <w:marRight w:val="0"/>
          <w:marTop w:val="216"/>
          <w:marBottom w:val="0"/>
          <w:divBdr>
            <w:top w:val="none" w:sz="0" w:space="0" w:color="auto"/>
            <w:left w:val="none" w:sz="0" w:space="0" w:color="auto"/>
            <w:bottom w:val="none" w:sz="0" w:space="0" w:color="auto"/>
            <w:right w:val="none" w:sz="0" w:space="0" w:color="auto"/>
          </w:divBdr>
        </w:div>
        <w:div w:id="1114905855">
          <w:marLeft w:val="1181"/>
          <w:marRight w:val="0"/>
          <w:marTop w:val="216"/>
          <w:marBottom w:val="0"/>
          <w:divBdr>
            <w:top w:val="none" w:sz="0" w:space="0" w:color="auto"/>
            <w:left w:val="none" w:sz="0" w:space="0" w:color="auto"/>
            <w:bottom w:val="none" w:sz="0" w:space="0" w:color="auto"/>
            <w:right w:val="none" w:sz="0" w:space="0" w:color="auto"/>
          </w:divBdr>
        </w:div>
        <w:div w:id="1114905864">
          <w:marLeft w:val="1181"/>
          <w:marRight w:val="0"/>
          <w:marTop w:val="216"/>
          <w:marBottom w:val="0"/>
          <w:divBdr>
            <w:top w:val="none" w:sz="0" w:space="0" w:color="auto"/>
            <w:left w:val="none" w:sz="0" w:space="0" w:color="auto"/>
            <w:bottom w:val="none" w:sz="0" w:space="0" w:color="auto"/>
            <w:right w:val="none" w:sz="0" w:space="0" w:color="auto"/>
          </w:divBdr>
        </w:div>
      </w:divsChild>
    </w:div>
    <w:div w:id="1114905493">
      <w:marLeft w:val="0"/>
      <w:marRight w:val="0"/>
      <w:marTop w:val="0"/>
      <w:marBottom w:val="0"/>
      <w:divBdr>
        <w:top w:val="none" w:sz="0" w:space="0" w:color="auto"/>
        <w:left w:val="none" w:sz="0" w:space="0" w:color="auto"/>
        <w:bottom w:val="none" w:sz="0" w:space="0" w:color="auto"/>
        <w:right w:val="none" w:sz="0" w:space="0" w:color="auto"/>
      </w:divBdr>
      <w:divsChild>
        <w:div w:id="1114905412">
          <w:marLeft w:val="547"/>
          <w:marRight w:val="0"/>
          <w:marTop w:val="264"/>
          <w:marBottom w:val="0"/>
          <w:divBdr>
            <w:top w:val="none" w:sz="0" w:space="0" w:color="auto"/>
            <w:left w:val="none" w:sz="0" w:space="0" w:color="auto"/>
            <w:bottom w:val="none" w:sz="0" w:space="0" w:color="auto"/>
            <w:right w:val="none" w:sz="0" w:space="0" w:color="auto"/>
          </w:divBdr>
        </w:div>
        <w:div w:id="1114905494">
          <w:marLeft w:val="1181"/>
          <w:marRight w:val="0"/>
          <w:marTop w:val="264"/>
          <w:marBottom w:val="0"/>
          <w:divBdr>
            <w:top w:val="none" w:sz="0" w:space="0" w:color="auto"/>
            <w:left w:val="none" w:sz="0" w:space="0" w:color="auto"/>
            <w:bottom w:val="none" w:sz="0" w:space="0" w:color="auto"/>
            <w:right w:val="none" w:sz="0" w:space="0" w:color="auto"/>
          </w:divBdr>
        </w:div>
        <w:div w:id="1114905505">
          <w:marLeft w:val="547"/>
          <w:marRight w:val="0"/>
          <w:marTop w:val="264"/>
          <w:marBottom w:val="0"/>
          <w:divBdr>
            <w:top w:val="none" w:sz="0" w:space="0" w:color="auto"/>
            <w:left w:val="none" w:sz="0" w:space="0" w:color="auto"/>
            <w:bottom w:val="none" w:sz="0" w:space="0" w:color="auto"/>
            <w:right w:val="none" w:sz="0" w:space="0" w:color="auto"/>
          </w:divBdr>
        </w:div>
        <w:div w:id="1114905544">
          <w:marLeft w:val="547"/>
          <w:marRight w:val="0"/>
          <w:marTop w:val="264"/>
          <w:marBottom w:val="0"/>
          <w:divBdr>
            <w:top w:val="none" w:sz="0" w:space="0" w:color="auto"/>
            <w:left w:val="none" w:sz="0" w:space="0" w:color="auto"/>
            <w:bottom w:val="none" w:sz="0" w:space="0" w:color="auto"/>
            <w:right w:val="none" w:sz="0" w:space="0" w:color="auto"/>
          </w:divBdr>
        </w:div>
        <w:div w:id="1114905558">
          <w:marLeft w:val="547"/>
          <w:marRight w:val="0"/>
          <w:marTop w:val="264"/>
          <w:marBottom w:val="0"/>
          <w:divBdr>
            <w:top w:val="none" w:sz="0" w:space="0" w:color="auto"/>
            <w:left w:val="none" w:sz="0" w:space="0" w:color="auto"/>
            <w:bottom w:val="none" w:sz="0" w:space="0" w:color="auto"/>
            <w:right w:val="none" w:sz="0" w:space="0" w:color="auto"/>
          </w:divBdr>
        </w:div>
        <w:div w:id="1114905564">
          <w:marLeft w:val="1181"/>
          <w:marRight w:val="0"/>
          <w:marTop w:val="264"/>
          <w:marBottom w:val="0"/>
          <w:divBdr>
            <w:top w:val="none" w:sz="0" w:space="0" w:color="auto"/>
            <w:left w:val="none" w:sz="0" w:space="0" w:color="auto"/>
            <w:bottom w:val="none" w:sz="0" w:space="0" w:color="auto"/>
            <w:right w:val="none" w:sz="0" w:space="0" w:color="auto"/>
          </w:divBdr>
        </w:div>
        <w:div w:id="1114905677">
          <w:marLeft w:val="1181"/>
          <w:marRight w:val="0"/>
          <w:marTop w:val="264"/>
          <w:marBottom w:val="0"/>
          <w:divBdr>
            <w:top w:val="none" w:sz="0" w:space="0" w:color="auto"/>
            <w:left w:val="none" w:sz="0" w:space="0" w:color="auto"/>
            <w:bottom w:val="none" w:sz="0" w:space="0" w:color="auto"/>
            <w:right w:val="none" w:sz="0" w:space="0" w:color="auto"/>
          </w:divBdr>
        </w:div>
        <w:div w:id="1114905696">
          <w:marLeft w:val="547"/>
          <w:marRight w:val="0"/>
          <w:marTop w:val="264"/>
          <w:marBottom w:val="0"/>
          <w:divBdr>
            <w:top w:val="none" w:sz="0" w:space="0" w:color="auto"/>
            <w:left w:val="none" w:sz="0" w:space="0" w:color="auto"/>
            <w:bottom w:val="none" w:sz="0" w:space="0" w:color="auto"/>
            <w:right w:val="none" w:sz="0" w:space="0" w:color="auto"/>
          </w:divBdr>
        </w:div>
        <w:div w:id="1114905706">
          <w:marLeft w:val="547"/>
          <w:marRight w:val="0"/>
          <w:marTop w:val="264"/>
          <w:marBottom w:val="0"/>
          <w:divBdr>
            <w:top w:val="none" w:sz="0" w:space="0" w:color="auto"/>
            <w:left w:val="none" w:sz="0" w:space="0" w:color="auto"/>
            <w:bottom w:val="none" w:sz="0" w:space="0" w:color="auto"/>
            <w:right w:val="none" w:sz="0" w:space="0" w:color="auto"/>
          </w:divBdr>
        </w:div>
      </w:divsChild>
    </w:div>
    <w:div w:id="1114905496">
      <w:marLeft w:val="0"/>
      <w:marRight w:val="0"/>
      <w:marTop w:val="0"/>
      <w:marBottom w:val="0"/>
      <w:divBdr>
        <w:top w:val="none" w:sz="0" w:space="0" w:color="auto"/>
        <w:left w:val="none" w:sz="0" w:space="0" w:color="auto"/>
        <w:bottom w:val="none" w:sz="0" w:space="0" w:color="auto"/>
        <w:right w:val="none" w:sz="0" w:space="0" w:color="auto"/>
      </w:divBdr>
    </w:div>
    <w:div w:id="1114905498">
      <w:marLeft w:val="0"/>
      <w:marRight w:val="0"/>
      <w:marTop w:val="0"/>
      <w:marBottom w:val="0"/>
      <w:divBdr>
        <w:top w:val="none" w:sz="0" w:space="0" w:color="auto"/>
        <w:left w:val="none" w:sz="0" w:space="0" w:color="auto"/>
        <w:bottom w:val="none" w:sz="0" w:space="0" w:color="auto"/>
        <w:right w:val="none" w:sz="0" w:space="0" w:color="auto"/>
      </w:divBdr>
    </w:div>
    <w:div w:id="1114905500">
      <w:marLeft w:val="0"/>
      <w:marRight w:val="0"/>
      <w:marTop w:val="0"/>
      <w:marBottom w:val="0"/>
      <w:divBdr>
        <w:top w:val="none" w:sz="0" w:space="0" w:color="auto"/>
        <w:left w:val="none" w:sz="0" w:space="0" w:color="auto"/>
        <w:bottom w:val="none" w:sz="0" w:space="0" w:color="auto"/>
        <w:right w:val="none" w:sz="0" w:space="0" w:color="auto"/>
      </w:divBdr>
    </w:div>
    <w:div w:id="1114905506">
      <w:marLeft w:val="0"/>
      <w:marRight w:val="0"/>
      <w:marTop w:val="0"/>
      <w:marBottom w:val="0"/>
      <w:divBdr>
        <w:top w:val="none" w:sz="0" w:space="0" w:color="auto"/>
        <w:left w:val="none" w:sz="0" w:space="0" w:color="auto"/>
        <w:bottom w:val="none" w:sz="0" w:space="0" w:color="auto"/>
        <w:right w:val="none" w:sz="0" w:space="0" w:color="auto"/>
      </w:divBdr>
      <w:divsChild>
        <w:div w:id="1114905458">
          <w:marLeft w:val="1800"/>
          <w:marRight w:val="0"/>
          <w:marTop w:val="192"/>
          <w:marBottom w:val="0"/>
          <w:divBdr>
            <w:top w:val="none" w:sz="0" w:space="0" w:color="auto"/>
            <w:left w:val="none" w:sz="0" w:space="0" w:color="auto"/>
            <w:bottom w:val="none" w:sz="0" w:space="0" w:color="auto"/>
            <w:right w:val="none" w:sz="0" w:space="0" w:color="auto"/>
          </w:divBdr>
        </w:div>
        <w:div w:id="1114905514">
          <w:marLeft w:val="547"/>
          <w:marRight w:val="0"/>
          <w:marTop w:val="192"/>
          <w:marBottom w:val="0"/>
          <w:divBdr>
            <w:top w:val="none" w:sz="0" w:space="0" w:color="auto"/>
            <w:left w:val="none" w:sz="0" w:space="0" w:color="auto"/>
            <w:bottom w:val="none" w:sz="0" w:space="0" w:color="auto"/>
            <w:right w:val="none" w:sz="0" w:space="0" w:color="auto"/>
          </w:divBdr>
        </w:div>
        <w:div w:id="1114905556">
          <w:marLeft w:val="1800"/>
          <w:marRight w:val="0"/>
          <w:marTop w:val="192"/>
          <w:marBottom w:val="0"/>
          <w:divBdr>
            <w:top w:val="none" w:sz="0" w:space="0" w:color="auto"/>
            <w:left w:val="none" w:sz="0" w:space="0" w:color="auto"/>
            <w:bottom w:val="none" w:sz="0" w:space="0" w:color="auto"/>
            <w:right w:val="none" w:sz="0" w:space="0" w:color="auto"/>
          </w:divBdr>
        </w:div>
        <w:div w:id="1114905621">
          <w:marLeft w:val="1800"/>
          <w:marRight w:val="0"/>
          <w:marTop w:val="192"/>
          <w:marBottom w:val="0"/>
          <w:divBdr>
            <w:top w:val="none" w:sz="0" w:space="0" w:color="auto"/>
            <w:left w:val="none" w:sz="0" w:space="0" w:color="auto"/>
            <w:bottom w:val="none" w:sz="0" w:space="0" w:color="auto"/>
            <w:right w:val="none" w:sz="0" w:space="0" w:color="auto"/>
          </w:divBdr>
        </w:div>
        <w:div w:id="1114905657">
          <w:marLeft w:val="547"/>
          <w:marRight w:val="0"/>
          <w:marTop w:val="192"/>
          <w:marBottom w:val="0"/>
          <w:divBdr>
            <w:top w:val="none" w:sz="0" w:space="0" w:color="auto"/>
            <w:left w:val="none" w:sz="0" w:space="0" w:color="auto"/>
            <w:bottom w:val="none" w:sz="0" w:space="0" w:color="auto"/>
            <w:right w:val="none" w:sz="0" w:space="0" w:color="auto"/>
          </w:divBdr>
        </w:div>
        <w:div w:id="1114905671">
          <w:marLeft w:val="1800"/>
          <w:marRight w:val="0"/>
          <w:marTop w:val="192"/>
          <w:marBottom w:val="0"/>
          <w:divBdr>
            <w:top w:val="none" w:sz="0" w:space="0" w:color="auto"/>
            <w:left w:val="none" w:sz="0" w:space="0" w:color="auto"/>
            <w:bottom w:val="none" w:sz="0" w:space="0" w:color="auto"/>
            <w:right w:val="none" w:sz="0" w:space="0" w:color="auto"/>
          </w:divBdr>
        </w:div>
        <w:div w:id="1114905707">
          <w:marLeft w:val="547"/>
          <w:marRight w:val="0"/>
          <w:marTop w:val="192"/>
          <w:marBottom w:val="0"/>
          <w:divBdr>
            <w:top w:val="none" w:sz="0" w:space="0" w:color="auto"/>
            <w:left w:val="none" w:sz="0" w:space="0" w:color="auto"/>
            <w:bottom w:val="none" w:sz="0" w:space="0" w:color="auto"/>
            <w:right w:val="none" w:sz="0" w:space="0" w:color="auto"/>
          </w:divBdr>
        </w:div>
        <w:div w:id="1114905782">
          <w:marLeft w:val="1800"/>
          <w:marRight w:val="0"/>
          <w:marTop w:val="192"/>
          <w:marBottom w:val="0"/>
          <w:divBdr>
            <w:top w:val="none" w:sz="0" w:space="0" w:color="auto"/>
            <w:left w:val="none" w:sz="0" w:space="0" w:color="auto"/>
            <w:bottom w:val="none" w:sz="0" w:space="0" w:color="auto"/>
            <w:right w:val="none" w:sz="0" w:space="0" w:color="auto"/>
          </w:divBdr>
        </w:div>
      </w:divsChild>
    </w:div>
    <w:div w:id="1114905509">
      <w:marLeft w:val="0"/>
      <w:marRight w:val="0"/>
      <w:marTop w:val="0"/>
      <w:marBottom w:val="0"/>
      <w:divBdr>
        <w:top w:val="none" w:sz="0" w:space="0" w:color="auto"/>
        <w:left w:val="none" w:sz="0" w:space="0" w:color="auto"/>
        <w:bottom w:val="none" w:sz="0" w:space="0" w:color="auto"/>
        <w:right w:val="none" w:sz="0" w:space="0" w:color="auto"/>
      </w:divBdr>
    </w:div>
    <w:div w:id="1114905511">
      <w:marLeft w:val="0"/>
      <w:marRight w:val="0"/>
      <w:marTop w:val="0"/>
      <w:marBottom w:val="0"/>
      <w:divBdr>
        <w:top w:val="none" w:sz="0" w:space="0" w:color="auto"/>
        <w:left w:val="none" w:sz="0" w:space="0" w:color="auto"/>
        <w:bottom w:val="none" w:sz="0" w:space="0" w:color="auto"/>
        <w:right w:val="none" w:sz="0" w:space="0" w:color="auto"/>
      </w:divBdr>
    </w:div>
    <w:div w:id="1114905512">
      <w:marLeft w:val="0"/>
      <w:marRight w:val="0"/>
      <w:marTop w:val="0"/>
      <w:marBottom w:val="0"/>
      <w:divBdr>
        <w:top w:val="none" w:sz="0" w:space="0" w:color="auto"/>
        <w:left w:val="none" w:sz="0" w:space="0" w:color="auto"/>
        <w:bottom w:val="none" w:sz="0" w:space="0" w:color="auto"/>
        <w:right w:val="none" w:sz="0" w:space="0" w:color="auto"/>
      </w:divBdr>
    </w:div>
    <w:div w:id="1114905513">
      <w:marLeft w:val="0"/>
      <w:marRight w:val="0"/>
      <w:marTop w:val="0"/>
      <w:marBottom w:val="0"/>
      <w:divBdr>
        <w:top w:val="none" w:sz="0" w:space="0" w:color="auto"/>
        <w:left w:val="none" w:sz="0" w:space="0" w:color="auto"/>
        <w:bottom w:val="none" w:sz="0" w:space="0" w:color="auto"/>
        <w:right w:val="none" w:sz="0" w:space="0" w:color="auto"/>
      </w:divBdr>
    </w:div>
    <w:div w:id="1114905516">
      <w:marLeft w:val="0"/>
      <w:marRight w:val="0"/>
      <w:marTop w:val="0"/>
      <w:marBottom w:val="0"/>
      <w:divBdr>
        <w:top w:val="none" w:sz="0" w:space="0" w:color="auto"/>
        <w:left w:val="none" w:sz="0" w:space="0" w:color="auto"/>
        <w:bottom w:val="none" w:sz="0" w:space="0" w:color="auto"/>
        <w:right w:val="none" w:sz="0" w:space="0" w:color="auto"/>
      </w:divBdr>
    </w:div>
    <w:div w:id="1114905517">
      <w:marLeft w:val="0"/>
      <w:marRight w:val="0"/>
      <w:marTop w:val="0"/>
      <w:marBottom w:val="0"/>
      <w:divBdr>
        <w:top w:val="none" w:sz="0" w:space="0" w:color="auto"/>
        <w:left w:val="none" w:sz="0" w:space="0" w:color="auto"/>
        <w:bottom w:val="none" w:sz="0" w:space="0" w:color="auto"/>
        <w:right w:val="none" w:sz="0" w:space="0" w:color="auto"/>
      </w:divBdr>
      <w:divsChild>
        <w:div w:id="1114905393">
          <w:marLeft w:val="547"/>
          <w:marRight w:val="0"/>
          <w:marTop w:val="173"/>
          <w:marBottom w:val="0"/>
          <w:divBdr>
            <w:top w:val="none" w:sz="0" w:space="0" w:color="auto"/>
            <w:left w:val="none" w:sz="0" w:space="0" w:color="auto"/>
            <w:bottom w:val="none" w:sz="0" w:space="0" w:color="auto"/>
            <w:right w:val="none" w:sz="0" w:space="0" w:color="auto"/>
          </w:divBdr>
        </w:div>
        <w:div w:id="1114905408">
          <w:marLeft w:val="547"/>
          <w:marRight w:val="0"/>
          <w:marTop w:val="173"/>
          <w:marBottom w:val="0"/>
          <w:divBdr>
            <w:top w:val="none" w:sz="0" w:space="0" w:color="auto"/>
            <w:left w:val="none" w:sz="0" w:space="0" w:color="auto"/>
            <w:bottom w:val="none" w:sz="0" w:space="0" w:color="auto"/>
            <w:right w:val="none" w:sz="0" w:space="0" w:color="auto"/>
          </w:divBdr>
        </w:div>
        <w:div w:id="1114905482">
          <w:marLeft w:val="1181"/>
          <w:marRight w:val="0"/>
          <w:marTop w:val="173"/>
          <w:marBottom w:val="0"/>
          <w:divBdr>
            <w:top w:val="none" w:sz="0" w:space="0" w:color="auto"/>
            <w:left w:val="none" w:sz="0" w:space="0" w:color="auto"/>
            <w:bottom w:val="none" w:sz="0" w:space="0" w:color="auto"/>
            <w:right w:val="none" w:sz="0" w:space="0" w:color="auto"/>
          </w:divBdr>
        </w:div>
        <w:div w:id="1114905520">
          <w:marLeft w:val="1181"/>
          <w:marRight w:val="0"/>
          <w:marTop w:val="173"/>
          <w:marBottom w:val="0"/>
          <w:divBdr>
            <w:top w:val="none" w:sz="0" w:space="0" w:color="auto"/>
            <w:left w:val="none" w:sz="0" w:space="0" w:color="auto"/>
            <w:bottom w:val="none" w:sz="0" w:space="0" w:color="auto"/>
            <w:right w:val="none" w:sz="0" w:space="0" w:color="auto"/>
          </w:divBdr>
        </w:div>
        <w:div w:id="1114905686">
          <w:marLeft w:val="1181"/>
          <w:marRight w:val="0"/>
          <w:marTop w:val="173"/>
          <w:marBottom w:val="0"/>
          <w:divBdr>
            <w:top w:val="none" w:sz="0" w:space="0" w:color="auto"/>
            <w:left w:val="none" w:sz="0" w:space="0" w:color="auto"/>
            <w:bottom w:val="none" w:sz="0" w:space="0" w:color="auto"/>
            <w:right w:val="none" w:sz="0" w:space="0" w:color="auto"/>
          </w:divBdr>
        </w:div>
        <w:div w:id="1114905698">
          <w:marLeft w:val="547"/>
          <w:marRight w:val="0"/>
          <w:marTop w:val="173"/>
          <w:marBottom w:val="0"/>
          <w:divBdr>
            <w:top w:val="none" w:sz="0" w:space="0" w:color="auto"/>
            <w:left w:val="none" w:sz="0" w:space="0" w:color="auto"/>
            <w:bottom w:val="none" w:sz="0" w:space="0" w:color="auto"/>
            <w:right w:val="none" w:sz="0" w:space="0" w:color="auto"/>
          </w:divBdr>
        </w:div>
        <w:div w:id="1114905746">
          <w:marLeft w:val="1181"/>
          <w:marRight w:val="0"/>
          <w:marTop w:val="173"/>
          <w:marBottom w:val="0"/>
          <w:divBdr>
            <w:top w:val="none" w:sz="0" w:space="0" w:color="auto"/>
            <w:left w:val="none" w:sz="0" w:space="0" w:color="auto"/>
            <w:bottom w:val="none" w:sz="0" w:space="0" w:color="auto"/>
            <w:right w:val="none" w:sz="0" w:space="0" w:color="auto"/>
          </w:divBdr>
        </w:div>
        <w:div w:id="1114905760">
          <w:marLeft w:val="1181"/>
          <w:marRight w:val="0"/>
          <w:marTop w:val="173"/>
          <w:marBottom w:val="0"/>
          <w:divBdr>
            <w:top w:val="none" w:sz="0" w:space="0" w:color="auto"/>
            <w:left w:val="none" w:sz="0" w:space="0" w:color="auto"/>
            <w:bottom w:val="none" w:sz="0" w:space="0" w:color="auto"/>
            <w:right w:val="none" w:sz="0" w:space="0" w:color="auto"/>
          </w:divBdr>
        </w:div>
        <w:div w:id="1114905785">
          <w:marLeft w:val="1181"/>
          <w:marRight w:val="0"/>
          <w:marTop w:val="173"/>
          <w:marBottom w:val="0"/>
          <w:divBdr>
            <w:top w:val="none" w:sz="0" w:space="0" w:color="auto"/>
            <w:left w:val="none" w:sz="0" w:space="0" w:color="auto"/>
            <w:bottom w:val="none" w:sz="0" w:space="0" w:color="auto"/>
            <w:right w:val="none" w:sz="0" w:space="0" w:color="auto"/>
          </w:divBdr>
        </w:div>
        <w:div w:id="1114905847">
          <w:marLeft w:val="1181"/>
          <w:marRight w:val="0"/>
          <w:marTop w:val="173"/>
          <w:marBottom w:val="0"/>
          <w:divBdr>
            <w:top w:val="none" w:sz="0" w:space="0" w:color="auto"/>
            <w:left w:val="none" w:sz="0" w:space="0" w:color="auto"/>
            <w:bottom w:val="none" w:sz="0" w:space="0" w:color="auto"/>
            <w:right w:val="none" w:sz="0" w:space="0" w:color="auto"/>
          </w:divBdr>
        </w:div>
        <w:div w:id="1114905877">
          <w:marLeft w:val="1181"/>
          <w:marRight w:val="0"/>
          <w:marTop w:val="173"/>
          <w:marBottom w:val="0"/>
          <w:divBdr>
            <w:top w:val="none" w:sz="0" w:space="0" w:color="auto"/>
            <w:left w:val="none" w:sz="0" w:space="0" w:color="auto"/>
            <w:bottom w:val="none" w:sz="0" w:space="0" w:color="auto"/>
            <w:right w:val="none" w:sz="0" w:space="0" w:color="auto"/>
          </w:divBdr>
        </w:div>
      </w:divsChild>
    </w:div>
    <w:div w:id="1114905518">
      <w:marLeft w:val="0"/>
      <w:marRight w:val="0"/>
      <w:marTop w:val="0"/>
      <w:marBottom w:val="0"/>
      <w:divBdr>
        <w:top w:val="none" w:sz="0" w:space="0" w:color="auto"/>
        <w:left w:val="none" w:sz="0" w:space="0" w:color="auto"/>
        <w:bottom w:val="none" w:sz="0" w:space="0" w:color="auto"/>
        <w:right w:val="none" w:sz="0" w:space="0" w:color="auto"/>
      </w:divBdr>
      <w:divsChild>
        <w:div w:id="1114905574">
          <w:marLeft w:val="547"/>
          <w:marRight w:val="0"/>
          <w:marTop w:val="173"/>
          <w:marBottom w:val="0"/>
          <w:divBdr>
            <w:top w:val="none" w:sz="0" w:space="0" w:color="auto"/>
            <w:left w:val="none" w:sz="0" w:space="0" w:color="auto"/>
            <w:bottom w:val="none" w:sz="0" w:space="0" w:color="auto"/>
            <w:right w:val="none" w:sz="0" w:space="0" w:color="auto"/>
          </w:divBdr>
        </w:div>
      </w:divsChild>
    </w:div>
    <w:div w:id="1114905521">
      <w:marLeft w:val="0"/>
      <w:marRight w:val="0"/>
      <w:marTop w:val="0"/>
      <w:marBottom w:val="0"/>
      <w:divBdr>
        <w:top w:val="none" w:sz="0" w:space="0" w:color="auto"/>
        <w:left w:val="none" w:sz="0" w:space="0" w:color="auto"/>
        <w:bottom w:val="none" w:sz="0" w:space="0" w:color="auto"/>
        <w:right w:val="none" w:sz="0" w:space="0" w:color="auto"/>
      </w:divBdr>
    </w:div>
    <w:div w:id="1114905522">
      <w:marLeft w:val="0"/>
      <w:marRight w:val="0"/>
      <w:marTop w:val="0"/>
      <w:marBottom w:val="0"/>
      <w:divBdr>
        <w:top w:val="none" w:sz="0" w:space="0" w:color="auto"/>
        <w:left w:val="none" w:sz="0" w:space="0" w:color="auto"/>
        <w:bottom w:val="none" w:sz="0" w:space="0" w:color="auto"/>
        <w:right w:val="none" w:sz="0" w:space="0" w:color="auto"/>
      </w:divBdr>
    </w:div>
    <w:div w:id="1114905527">
      <w:marLeft w:val="0"/>
      <w:marRight w:val="0"/>
      <w:marTop w:val="0"/>
      <w:marBottom w:val="0"/>
      <w:divBdr>
        <w:top w:val="none" w:sz="0" w:space="0" w:color="auto"/>
        <w:left w:val="none" w:sz="0" w:space="0" w:color="auto"/>
        <w:bottom w:val="none" w:sz="0" w:space="0" w:color="auto"/>
        <w:right w:val="none" w:sz="0" w:space="0" w:color="auto"/>
      </w:divBdr>
      <w:divsChild>
        <w:div w:id="1114905413">
          <w:marLeft w:val="1181"/>
          <w:marRight w:val="0"/>
          <w:marTop w:val="192"/>
          <w:marBottom w:val="0"/>
          <w:divBdr>
            <w:top w:val="none" w:sz="0" w:space="0" w:color="auto"/>
            <w:left w:val="none" w:sz="0" w:space="0" w:color="auto"/>
            <w:bottom w:val="none" w:sz="0" w:space="0" w:color="auto"/>
            <w:right w:val="none" w:sz="0" w:space="0" w:color="auto"/>
          </w:divBdr>
        </w:div>
        <w:div w:id="1114905428">
          <w:marLeft w:val="547"/>
          <w:marRight w:val="0"/>
          <w:marTop w:val="192"/>
          <w:marBottom w:val="0"/>
          <w:divBdr>
            <w:top w:val="none" w:sz="0" w:space="0" w:color="auto"/>
            <w:left w:val="none" w:sz="0" w:space="0" w:color="auto"/>
            <w:bottom w:val="none" w:sz="0" w:space="0" w:color="auto"/>
            <w:right w:val="none" w:sz="0" w:space="0" w:color="auto"/>
          </w:divBdr>
        </w:div>
        <w:div w:id="1114905515">
          <w:marLeft w:val="1181"/>
          <w:marRight w:val="0"/>
          <w:marTop w:val="192"/>
          <w:marBottom w:val="0"/>
          <w:divBdr>
            <w:top w:val="none" w:sz="0" w:space="0" w:color="auto"/>
            <w:left w:val="none" w:sz="0" w:space="0" w:color="auto"/>
            <w:bottom w:val="none" w:sz="0" w:space="0" w:color="auto"/>
            <w:right w:val="none" w:sz="0" w:space="0" w:color="auto"/>
          </w:divBdr>
        </w:div>
        <w:div w:id="1114905619">
          <w:marLeft w:val="547"/>
          <w:marRight w:val="0"/>
          <w:marTop w:val="192"/>
          <w:marBottom w:val="0"/>
          <w:divBdr>
            <w:top w:val="none" w:sz="0" w:space="0" w:color="auto"/>
            <w:left w:val="none" w:sz="0" w:space="0" w:color="auto"/>
            <w:bottom w:val="none" w:sz="0" w:space="0" w:color="auto"/>
            <w:right w:val="none" w:sz="0" w:space="0" w:color="auto"/>
          </w:divBdr>
        </w:div>
        <w:div w:id="1114905789">
          <w:marLeft w:val="1181"/>
          <w:marRight w:val="0"/>
          <w:marTop w:val="192"/>
          <w:marBottom w:val="0"/>
          <w:divBdr>
            <w:top w:val="none" w:sz="0" w:space="0" w:color="auto"/>
            <w:left w:val="none" w:sz="0" w:space="0" w:color="auto"/>
            <w:bottom w:val="none" w:sz="0" w:space="0" w:color="auto"/>
            <w:right w:val="none" w:sz="0" w:space="0" w:color="auto"/>
          </w:divBdr>
        </w:div>
      </w:divsChild>
    </w:div>
    <w:div w:id="1114905528">
      <w:marLeft w:val="0"/>
      <w:marRight w:val="0"/>
      <w:marTop w:val="0"/>
      <w:marBottom w:val="0"/>
      <w:divBdr>
        <w:top w:val="none" w:sz="0" w:space="0" w:color="auto"/>
        <w:left w:val="none" w:sz="0" w:space="0" w:color="auto"/>
        <w:bottom w:val="none" w:sz="0" w:space="0" w:color="auto"/>
        <w:right w:val="none" w:sz="0" w:space="0" w:color="auto"/>
      </w:divBdr>
    </w:div>
    <w:div w:id="1114905530">
      <w:marLeft w:val="0"/>
      <w:marRight w:val="0"/>
      <w:marTop w:val="0"/>
      <w:marBottom w:val="0"/>
      <w:divBdr>
        <w:top w:val="none" w:sz="0" w:space="0" w:color="auto"/>
        <w:left w:val="none" w:sz="0" w:space="0" w:color="auto"/>
        <w:bottom w:val="none" w:sz="0" w:space="0" w:color="auto"/>
        <w:right w:val="none" w:sz="0" w:space="0" w:color="auto"/>
      </w:divBdr>
    </w:div>
    <w:div w:id="1114905532">
      <w:marLeft w:val="0"/>
      <w:marRight w:val="0"/>
      <w:marTop w:val="0"/>
      <w:marBottom w:val="0"/>
      <w:divBdr>
        <w:top w:val="none" w:sz="0" w:space="0" w:color="auto"/>
        <w:left w:val="none" w:sz="0" w:space="0" w:color="auto"/>
        <w:bottom w:val="none" w:sz="0" w:space="0" w:color="auto"/>
        <w:right w:val="none" w:sz="0" w:space="0" w:color="auto"/>
      </w:divBdr>
    </w:div>
    <w:div w:id="1114905534">
      <w:marLeft w:val="0"/>
      <w:marRight w:val="0"/>
      <w:marTop w:val="0"/>
      <w:marBottom w:val="0"/>
      <w:divBdr>
        <w:top w:val="none" w:sz="0" w:space="0" w:color="auto"/>
        <w:left w:val="none" w:sz="0" w:space="0" w:color="auto"/>
        <w:bottom w:val="none" w:sz="0" w:space="0" w:color="auto"/>
        <w:right w:val="none" w:sz="0" w:space="0" w:color="auto"/>
      </w:divBdr>
    </w:div>
    <w:div w:id="1114905535">
      <w:marLeft w:val="0"/>
      <w:marRight w:val="0"/>
      <w:marTop w:val="0"/>
      <w:marBottom w:val="0"/>
      <w:divBdr>
        <w:top w:val="none" w:sz="0" w:space="0" w:color="auto"/>
        <w:left w:val="none" w:sz="0" w:space="0" w:color="auto"/>
        <w:bottom w:val="none" w:sz="0" w:space="0" w:color="auto"/>
        <w:right w:val="none" w:sz="0" w:space="0" w:color="auto"/>
      </w:divBdr>
    </w:div>
    <w:div w:id="1114905537">
      <w:marLeft w:val="0"/>
      <w:marRight w:val="0"/>
      <w:marTop w:val="0"/>
      <w:marBottom w:val="0"/>
      <w:divBdr>
        <w:top w:val="none" w:sz="0" w:space="0" w:color="auto"/>
        <w:left w:val="none" w:sz="0" w:space="0" w:color="auto"/>
        <w:bottom w:val="none" w:sz="0" w:space="0" w:color="auto"/>
        <w:right w:val="none" w:sz="0" w:space="0" w:color="auto"/>
      </w:divBdr>
    </w:div>
    <w:div w:id="1114905538">
      <w:marLeft w:val="0"/>
      <w:marRight w:val="0"/>
      <w:marTop w:val="0"/>
      <w:marBottom w:val="0"/>
      <w:divBdr>
        <w:top w:val="none" w:sz="0" w:space="0" w:color="auto"/>
        <w:left w:val="none" w:sz="0" w:space="0" w:color="auto"/>
        <w:bottom w:val="none" w:sz="0" w:space="0" w:color="auto"/>
        <w:right w:val="none" w:sz="0" w:space="0" w:color="auto"/>
      </w:divBdr>
      <w:divsChild>
        <w:div w:id="1114905424">
          <w:marLeft w:val="1800"/>
          <w:marRight w:val="0"/>
          <w:marTop w:val="192"/>
          <w:marBottom w:val="360"/>
          <w:divBdr>
            <w:top w:val="none" w:sz="0" w:space="0" w:color="auto"/>
            <w:left w:val="none" w:sz="0" w:space="0" w:color="auto"/>
            <w:bottom w:val="none" w:sz="0" w:space="0" w:color="auto"/>
            <w:right w:val="none" w:sz="0" w:space="0" w:color="auto"/>
          </w:divBdr>
        </w:div>
        <w:div w:id="1114905488">
          <w:marLeft w:val="1800"/>
          <w:marRight w:val="0"/>
          <w:marTop w:val="192"/>
          <w:marBottom w:val="360"/>
          <w:divBdr>
            <w:top w:val="none" w:sz="0" w:space="0" w:color="auto"/>
            <w:left w:val="none" w:sz="0" w:space="0" w:color="auto"/>
            <w:bottom w:val="none" w:sz="0" w:space="0" w:color="auto"/>
            <w:right w:val="none" w:sz="0" w:space="0" w:color="auto"/>
          </w:divBdr>
        </w:div>
        <w:div w:id="1114905497">
          <w:marLeft w:val="1800"/>
          <w:marRight w:val="0"/>
          <w:marTop w:val="192"/>
          <w:marBottom w:val="0"/>
          <w:divBdr>
            <w:top w:val="none" w:sz="0" w:space="0" w:color="auto"/>
            <w:left w:val="none" w:sz="0" w:space="0" w:color="auto"/>
            <w:bottom w:val="none" w:sz="0" w:space="0" w:color="auto"/>
            <w:right w:val="none" w:sz="0" w:space="0" w:color="auto"/>
          </w:divBdr>
        </w:div>
        <w:div w:id="1114905504">
          <w:marLeft w:val="1800"/>
          <w:marRight w:val="0"/>
          <w:marTop w:val="192"/>
          <w:marBottom w:val="0"/>
          <w:divBdr>
            <w:top w:val="none" w:sz="0" w:space="0" w:color="auto"/>
            <w:left w:val="none" w:sz="0" w:space="0" w:color="auto"/>
            <w:bottom w:val="none" w:sz="0" w:space="0" w:color="auto"/>
            <w:right w:val="none" w:sz="0" w:space="0" w:color="auto"/>
          </w:divBdr>
        </w:div>
        <w:div w:id="1114905559">
          <w:marLeft w:val="547"/>
          <w:marRight w:val="0"/>
          <w:marTop w:val="230"/>
          <w:marBottom w:val="360"/>
          <w:divBdr>
            <w:top w:val="none" w:sz="0" w:space="0" w:color="auto"/>
            <w:left w:val="none" w:sz="0" w:space="0" w:color="auto"/>
            <w:bottom w:val="none" w:sz="0" w:space="0" w:color="auto"/>
            <w:right w:val="none" w:sz="0" w:space="0" w:color="auto"/>
          </w:divBdr>
        </w:div>
        <w:div w:id="1114905600">
          <w:marLeft w:val="1800"/>
          <w:marRight w:val="0"/>
          <w:marTop w:val="192"/>
          <w:marBottom w:val="0"/>
          <w:divBdr>
            <w:top w:val="none" w:sz="0" w:space="0" w:color="auto"/>
            <w:left w:val="none" w:sz="0" w:space="0" w:color="auto"/>
            <w:bottom w:val="none" w:sz="0" w:space="0" w:color="auto"/>
            <w:right w:val="none" w:sz="0" w:space="0" w:color="auto"/>
          </w:divBdr>
        </w:div>
        <w:div w:id="1114905628">
          <w:marLeft w:val="1181"/>
          <w:marRight w:val="0"/>
          <w:marTop w:val="192"/>
          <w:marBottom w:val="0"/>
          <w:divBdr>
            <w:top w:val="none" w:sz="0" w:space="0" w:color="auto"/>
            <w:left w:val="none" w:sz="0" w:space="0" w:color="auto"/>
            <w:bottom w:val="none" w:sz="0" w:space="0" w:color="auto"/>
            <w:right w:val="none" w:sz="0" w:space="0" w:color="auto"/>
          </w:divBdr>
        </w:div>
        <w:div w:id="1114905667">
          <w:marLeft w:val="1800"/>
          <w:marRight w:val="0"/>
          <w:marTop w:val="192"/>
          <w:marBottom w:val="0"/>
          <w:divBdr>
            <w:top w:val="none" w:sz="0" w:space="0" w:color="auto"/>
            <w:left w:val="none" w:sz="0" w:space="0" w:color="auto"/>
            <w:bottom w:val="none" w:sz="0" w:space="0" w:color="auto"/>
            <w:right w:val="none" w:sz="0" w:space="0" w:color="auto"/>
          </w:divBdr>
        </w:div>
        <w:div w:id="1114905806">
          <w:marLeft w:val="1800"/>
          <w:marRight w:val="0"/>
          <w:marTop w:val="192"/>
          <w:marBottom w:val="0"/>
          <w:divBdr>
            <w:top w:val="none" w:sz="0" w:space="0" w:color="auto"/>
            <w:left w:val="none" w:sz="0" w:space="0" w:color="auto"/>
            <w:bottom w:val="none" w:sz="0" w:space="0" w:color="auto"/>
            <w:right w:val="none" w:sz="0" w:space="0" w:color="auto"/>
          </w:divBdr>
        </w:div>
        <w:div w:id="1114905844">
          <w:marLeft w:val="1181"/>
          <w:marRight w:val="0"/>
          <w:marTop w:val="192"/>
          <w:marBottom w:val="0"/>
          <w:divBdr>
            <w:top w:val="none" w:sz="0" w:space="0" w:color="auto"/>
            <w:left w:val="none" w:sz="0" w:space="0" w:color="auto"/>
            <w:bottom w:val="none" w:sz="0" w:space="0" w:color="auto"/>
            <w:right w:val="none" w:sz="0" w:space="0" w:color="auto"/>
          </w:divBdr>
        </w:div>
        <w:div w:id="1114905866">
          <w:marLeft w:val="1181"/>
          <w:marRight w:val="0"/>
          <w:marTop w:val="192"/>
          <w:marBottom w:val="0"/>
          <w:divBdr>
            <w:top w:val="none" w:sz="0" w:space="0" w:color="auto"/>
            <w:left w:val="none" w:sz="0" w:space="0" w:color="auto"/>
            <w:bottom w:val="none" w:sz="0" w:space="0" w:color="auto"/>
            <w:right w:val="none" w:sz="0" w:space="0" w:color="auto"/>
          </w:divBdr>
        </w:div>
        <w:div w:id="1114905870">
          <w:marLeft w:val="1800"/>
          <w:marRight w:val="0"/>
          <w:marTop w:val="192"/>
          <w:marBottom w:val="0"/>
          <w:divBdr>
            <w:top w:val="none" w:sz="0" w:space="0" w:color="auto"/>
            <w:left w:val="none" w:sz="0" w:space="0" w:color="auto"/>
            <w:bottom w:val="none" w:sz="0" w:space="0" w:color="auto"/>
            <w:right w:val="none" w:sz="0" w:space="0" w:color="auto"/>
          </w:divBdr>
        </w:div>
      </w:divsChild>
    </w:div>
    <w:div w:id="1114905539">
      <w:marLeft w:val="0"/>
      <w:marRight w:val="0"/>
      <w:marTop w:val="0"/>
      <w:marBottom w:val="0"/>
      <w:divBdr>
        <w:top w:val="none" w:sz="0" w:space="0" w:color="auto"/>
        <w:left w:val="none" w:sz="0" w:space="0" w:color="auto"/>
        <w:bottom w:val="none" w:sz="0" w:space="0" w:color="auto"/>
        <w:right w:val="none" w:sz="0" w:space="0" w:color="auto"/>
      </w:divBdr>
      <w:divsChild>
        <w:div w:id="1114905405">
          <w:marLeft w:val="547"/>
          <w:marRight w:val="0"/>
          <w:marTop w:val="192"/>
          <w:marBottom w:val="0"/>
          <w:divBdr>
            <w:top w:val="none" w:sz="0" w:space="0" w:color="auto"/>
            <w:left w:val="none" w:sz="0" w:space="0" w:color="auto"/>
            <w:bottom w:val="none" w:sz="0" w:space="0" w:color="auto"/>
            <w:right w:val="none" w:sz="0" w:space="0" w:color="auto"/>
          </w:divBdr>
        </w:div>
        <w:div w:id="1114905434">
          <w:marLeft w:val="1181"/>
          <w:marRight w:val="0"/>
          <w:marTop w:val="192"/>
          <w:marBottom w:val="0"/>
          <w:divBdr>
            <w:top w:val="none" w:sz="0" w:space="0" w:color="auto"/>
            <w:left w:val="none" w:sz="0" w:space="0" w:color="auto"/>
            <w:bottom w:val="none" w:sz="0" w:space="0" w:color="auto"/>
            <w:right w:val="none" w:sz="0" w:space="0" w:color="auto"/>
          </w:divBdr>
        </w:div>
        <w:div w:id="1114905495">
          <w:marLeft w:val="1181"/>
          <w:marRight w:val="0"/>
          <w:marTop w:val="192"/>
          <w:marBottom w:val="0"/>
          <w:divBdr>
            <w:top w:val="none" w:sz="0" w:space="0" w:color="auto"/>
            <w:left w:val="none" w:sz="0" w:space="0" w:color="auto"/>
            <w:bottom w:val="none" w:sz="0" w:space="0" w:color="auto"/>
            <w:right w:val="none" w:sz="0" w:space="0" w:color="auto"/>
          </w:divBdr>
        </w:div>
        <w:div w:id="1114905562">
          <w:marLeft w:val="1181"/>
          <w:marRight w:val="0"/>
          <w:marTop w:val="192"/>
          <w:marBottom w:val="0"/>
          <w:divBdr>
            <w:top w:val="none" w:sz="0" w:space="0" w:color="auto"/>
            <w:left w:val="none" w:sz="0" w:space="0" w:color="auto"/>
            <w:bottom w:val="none" w:sz="0" w:space="0" w:color="auto"/>
            <w:right w:val="none" w:sz="0" w:space="0" w:color="auto"/>
          </w:divBdr>
        </w:div>
        <w:div w:id="1114905569">
          <w:marLeft w:val="1181"/>
          <w:marRight w:val="0"/>
          <w:marTop w:val="192"/>
          <w:marBottom w:val="0"/>
          <w:divBdr>
            <w:top w:val="none" w:sz="0" w:space="0" w:color="auto"/>
            <w:left w:val="none" w:sz="0" w:space="0" w:color="auto"/>
            <w:bottom w:val="none" w:sz="0" w:space="0" w:color="auto"/>
            <w:right w:val="none" w:sz="0" w:space="0" w:color="auto"/>
          </w:divBdr>
        </w:div>
        <w:div w:id="1114905597">
          <w:marLeft w:val="1181"/>
          <w:marRight w:val="0"/>
          <w:marTop w:val="192"/>
          <w:marBottom w:val="0"/>
          <w:divBdr>
            <w:top w:val="none" w:sz="0" w:space="0" w:color="auto"/>
            <w:left w:val="none" w:sz="0" w:space="0" w:color="auto"/>
            <w:bottom w:val="none" w:sz="0" w:space="0" w:color="auto"/>
            <w:right w:val="none" w:sz="0" w:space="0" w:color="auto"/>
          </w:divBdr>
        </w:div>
        <w:div w:id="1114905675">
          <w:marLeft w:val="547"/>
          <w:marRight w:val="0"/>
          <w:marTop w:val="192"/>
          <w:marBottom w:val="0"/>
          <w:divBdr>
            <w:top w:val="none" w:sz="0" w:space="0" w:color="auto"/>
            <w:left w:val="none" w:sz="0" w:space="0" w:color="auto"/>
            <w:bottom w:val="none" w:sz="0" w:space="0" w:color="auto"/>
            <w:right w:val="none" w:sz="0" w:space="0" w:color="auto"/>
          </w:divBdr>
        </w:div>
      </w:divsChild>
    </w:div>
    <w:div w:id="1114905540">
      <w:marLeft w:val="0"/>
      <w:marRight w:val="0"/>
      <w:marTop w:val="0"/>
      <w:marBottom w:val="0"/>
      <w:divBdr>
        <w:top w:val="none" w:sz="0" w:space="0" w:color="auto"/>
        <w:left w:val="none" w:sz="0" w:space="0" w:color="auto"/>
        <w:bottom w:val="none" w:sz="0" w:space="0" w:color="auto"/>
        <w:right w:val="none" w:sz="0" w:space="0" w:color="auto"/>
      </w:divBdr>
      <w:divsChild>
        <w:div w:id="1114905407">
          <w:marLeft w:val="547"/>
          <w:marRight w:val="0"/>
          <w:marTop w:val="192"/>
          <w:marBottom w:val="0"/>
          <w:divBdr>
            <w:top w:val="none" w:sz="0" w:space="0" w:color="auto"/>
            <w:left w:val="none" w:sz="0" w:space="0" w:color="auto"/>
            <w:bottom w:val="none" w:sz="0" w:space="0" w:color="auto"/>
            <w:right w:val="none" w:sz="0" w:space="0" w:color="auto"/>
          </w:divBdr>
        </w:div>
        <w:div w:id="1114905437">
          <w:marLeft w:val="1181"/>
          <w:marRight w:val="0"/>
          <w:marTop w:val="173"/>
          <w:marBottom w:val="0"/>
          <w:divBdr>
            <w:top w:val="none" w:sz="0" w:space="0" w:color="auto"/>
            <w:left w:val="none" w:sz="0" w:space="0" w:color="auto"/>
            <w:bottom w:val="none" w:sz="0" w:space="0" w:color="auto"/>
            <w:right w:val="none" w:sz="0" w:space="0" w:color="auto"/>
          </w:divBdr>
        </w:div>
        <w:div w:id="1114905457">
          <w:marLeft w:val="1181"/>
          <w:marRight w:val="0"/>
          <w:marTop w:val="173"/>
          <w:marBottom w:val="0"/>
          <w:divBdr>
            <w:top w:val="none" w:sz="0" w:space="0" w:color="auto"/>
            <w:left w:val="none" w:sz="0" w:space="0" w:color="auto"/>
            <w:bottom w:val="none" w:sz="0" w:space="0" w:color="auto"/>
            <w:right w:val="none" w:sz="0" w:space="0" w:color="auto"/>
          </w:divBdr>
        </w:div>
        <w:div w:id="1114905712">
          <w:marLeft w:val="547"/>
          <w:marRight w:val="0"/>
          <w:marTop w:val="192"/>
          <w:marBottom w:val="0"/>
          <w:divBdr>
            <w:top w:val="none" w:sz="0" w:space="0" w:color="auto"/>
            <w:left w:val="none" w:sz="0" w:space="0" w:color="auto"/>
            <w:bottom w:val="none" w:sz="0" w:space="0" w:color="auto"/>
            <w:right w:val="none" w:sz="0" w:space="0" w:color="auto"/>
          </w:divBdr>
        </w:div>
      </w:divsChild>
    </w:div>
    <w:div w:id="1114905545">
      <w:marLeft w:val="0"/>
      <w:marRight w:val="0"/>
      <w:marTop w:val="0"/>
      <w:marBottom w:val="0"/>
      <w:divBdr>
        <w:top w:val="none" w:sz="0" w:space="0" w:color="auto"/>
        <w:left w:val="none" w:sz="0" w:space="0" w:color="auto"/>
        <w:bottom w:val="none" w:sz="0" w:space="0" w:color="auto"/>
        <w:right w:val="none" w:sz="0" w:space="0" w:color="auto"/>
      </w:divBdr>
      <w:divsChild>
        <w:div w:id="1114905445">
          <w:marLeft w:val="1181"/>
          <w:marRight w:val="0"/>
          <w:marTop w:val="173"/>
          <w:marBottom w:val="0"/>
          <w:divBdr>
            <w:top w:val="none" w:sz="0" w:space="0" w:color="auto"/>
            <w:left w:val="none" w:sz="0" w:space="0" w:color="auto"/>
            <w:bottom w:val="none" w:sz="0" w:space="0" w:color="auto"/>
            <w:right w:val="none" w:sz="0" w:space="0" w:color="auto"/>
          </w:divBdr>
        </w:div>
        <w:div w:id="1114905468">
          <w:marLeft w:val="1181"/>
          <w:marRight w:val="0"/>
          <w:marTop w:val="173"/>
          <w:marBottom w:val="0"/>
          <w:divBdr>
            <w:top w:val="none" w:sz="0" w:space="0" w:color="auto"/>
            <w:left w:val="none" w:sz="0" w:space="0" w:color="auto"/>
            <w:bottom w:val="none" w:sz="0" w:space="0" w:color="auto"/>
            <w:right w:val="none" w:sz="0" w:space="0" w:color="auto"/>
          </w:divBdr>
        </w:div>
        <w:div w:id="1114905553">
          <w:marLeft w:val="1181"/>
          <w:marRight w:val="0"/>
          <w:marTop w:val="173"/>
          <w:marBottom w:val="0"/>
          <w:divBdr>
            <w:top w:val="none" w:sz="0" w:space="0" w:color="auto"/>
            <w:left w:val="none" w:sz="0" w:space="0" w:color="auto"/>
            <w:bottom w:val="none" w:sz="0" w:space="0" w:color="auto"/>
            <w:right w:val="none" w:sz="0" w:space="0" w:color="auto"/>
          </w:divBdr>
        </w:div>
        <w:div w:id="1114905570">
          <w:marLeft w:val="1181"/>
          <w:marRight w:val="0"/>
          <w:marTop w:val="173"/>
          <w:marBottom w:val="0"/>
          <w:divBdr>
            <w:top w:val="none" w:sz="0" w:space="0" w:color="auto"/>
            <w:left w:val="none" w:sz="0" w:space="0" w:color="auto"/>
            <w:bottom w:val="none" w:sz="0" w:space="0" w:color="auto"/>
            <w:right w:val="none" w:sz="0" w:space="0" w:color="auto"/>
          </w:divBdr>
        </w:div>
        <w:div w:id="1114905582">
          <w:marLeft w:val="547"/>
          <w:marRight w:val="0"/>
          <w:marTop w:val="173"/>
          <w:marBottom w:val="0"/>
          <w:divBdr>
            <w:top w:val="none" w:sz="0" w:space="0" w:color="auto"/>
            <w:left w:val="none" w:sz="0" w:space="0" w:color="auto"/>
            <w:bottom w:val="none" w:sz="0" w:space="0" w:color="auto"/>
            <w:right w:val="none" w:sz="0" w:space="0" w:color="auto"/>
          </w:divBdr>
        </w:div>
        <w:div w:id="1114905650">
          <w:marLeft w:val="547"/>
          <w:marRight w:val="0"/>
          <w:marTop w:val="173"/>
          <w:marBottom w:val="0"/>
          <w:divBdr>
            <w:top w:val="none" w:sz="0" w:space="0" w:color="auto"/>
            <w:left w:val="none" w:sz="0" w:space="0" w:color="auto"/>
            <w:bottom w:val="none" w:sz="0" w:space="0" w:color="auto"/>
            <w:right w:val="none" w:sz="0" w:space="0" w:color="auto"/>
          </w:divBdr>
        </w:div>
        <w:div w:id="1114905850">
          <w:marLeft w:val="547"/>
          <w:marRight w:val="0"/>
          <w:marTop w:val="173"/>
          <w:marBottom w:val="0"/>
          <w:divBdr>
            <w:top w:val="none" w:sz="0" w:space="0" w:color="auto"/>
            <w:left w:val="none" w:sz="0" w:space="0" w:color="auto"/>
            <w:bottom w:val="none" w:sz="0" w:space="0" w:color="auto"/>
            <w:right w:val="none" w:sz="0" w:space="0" w:color="auto"/>
          </w:divBdr>
        </w:div>
        <w:div w:id="1114905876">
          <w:marLeft w:val="547"/>
          <w:marRight w:val="0"/>
          <w:marTop w:val="173"/>
          <w:marBottom w:val="0"/>
          <w:divBdr>
            <w:top w:val="none" w:sz="0" w:space="0" w:color="auto"/>
            <w:left w:val="none" w:sz="0" w:space="0" w:color="auto"/>
            <w:bottom w:val="none" w:sz="0" w:space="0" w:color="auto"/>
            <w:right w:val="none" w:sz="0" w:space="0" w:color="auto"/>
          </w:divBdr>
        </w:div>
      </w:divsChild>
    </w:div>
    <w:div w:id="1114905546">
      <w:marLeft w:val="0"/>
      <w:marRight w:val="0"/>
      <w:marTop w:val="0"/>
      <w:marBottom w:val="0"/>
      <w:divBdr>
        <w:top w:val="none" w:sz="0" w:space="0" w:color="auto"/>
        <w:left w:val="none" w:sz="0" w:space="0" w:color="auto"/>
        <w:bottom w:val="none" w:sz="0" w:space="0" w:color="auto"/>
        <w:right w:val="none" w:sz="0" w:space="0" w:color="auto"/>
      </w:divBdr>
      <w:divsChild>
        <w:div w:id="1114905421">
          <w:marLeft w:val="1181"/>
          <w:marRight w:val="0"/>
          <w:marTop w:val="163"/>
          <w:marBottom w:val="0"/>
          <w:divBdr>
            <w:top w:val="none" w:sz="0" w:space="0" w:color="auto"/>
            <w:left w:val="none" w:sz="0" w:space="0" w:color="auto"/>
            <w:bottom w:val="none" w:sz="0" w:space="0" w:color="auto"/>
            <w:right w:val="none" w:sz="0" w:space="0" w:color="auto"/>
          </w:divBdr>
        </w:div>
        <w:div w:id="1114905448">
          <w:marLeft w:val="1181"/>
          <w:marRight w:val="0"/>
          <w:marTop w:val="163"/>
          <w:marBottom w:val="0"/>
          <w:divBdr>
            <w:top w:val="none" w:sz="0" w:space="0" w:color="auto"/>
            <w:left w:val="none" w:sz="0" w:space="0" w:color="auto"/>
            <w:bottom w:val="none" w:sz="0" w:space="0" w:color="auto"/>
            <w:right w:val="none" w:sz="0" w:space="0" w:color="auto"/>
          </w:divBdr>
        </w:div>
        <w:div w:id="1114905462">
          <w:marLeft w:val="547"/>
          <w:marRight w:val="0"/>
          <w:marTop w:val="163"/>
          <w:marBottom w:val="0"/>
          <w:divBdr>
            <w:top w:val="none" w:sz="0" w:space="0" w:color="auto"/>
            <w:left w:val="none" w:sz="0" w:space="0" w:color="auto"/>
            <w:bottom w:val="none" w:sz="0" w:space="0" w:color="auto"/>
            <w:right w:val="none" w:sz="0" w:space="0" w:color="auto"/>
          </w:divBdr>
        </w:div>
        <w:div w:id="1114905614">
          <w:marLeft w:val="1181"/>
          <w:marRight w:val="0"/>
          <w:marTop w:val="163"/>
          <w:marBottom w:val="0"/>
          <w:divBdr>
            <w:top w:val="none" w:sz="0" w:space="0" w:color="auto"/>
            <w:left w:val="none" w:sz="0" w:space="0" w:color="auto"/>
            <w:bottom w:val="none" w:sz="0" w:space="0" w:color="auto"/>
            <w:right w:val="none" w:sz="0" w:space="0" w:color="auto"/>
          </w:divBdr>
        </w:div>
        <w:div w:id="1114905648">
          <w:marLeft w:val="1181"/>
          <w:marRight w:val="0"/>
          <w:marTop w:val="163"/>
          <w:marBottom w:val="0"/>
          <w:divBdr>
            <w:top w:val="none" w:sz="0" w:space="0" w:color="auto"/>
            <w:left w:val="none" w:sz="0" w:space="0" w:color="auto"/>
            <w:bottom w:val="none" w:sz="0" w:space="0" w:color="auto"/>
            <w:right w:val="none" w:sz="0" w:space="0" w:color="auto"/>
          </w:divBdr>
        </w:div>
        <w:div w:id="1114905703">
          <w:marLeft w:val="547"/>
          <w:marRight w:val="0"/>
          <w:marTop w:val="163"/>
          <w:marBottom w:val="0"/>
          <w:divBdr>
            <w:top w:val="none" w:sz="0" w:space="0" w:color="auto"/>
            <w:left w:val="none" w:sz="0" w:space="0" w:color="auto"/>
            <w:bottom w:val="none" w:sz="0" w:space="0" w:color="auto"/>
            <w:right w:val="none" w:sz="0" w:space="0" w:color="auto"/>
          </w:divBdr>
        </w:div>
      </w:divsChild>
    </w:div>
    <w:div w:id="1114905547">
      <w:marLeft w:val="0"/>
      <w:marRight w:val="0"/>
      <w:marTop w:val="0"/>
      <w:marBottom w:val="0"/>
      <w:divBdr>
        <w:top w:val="none" w:sz="0" w:space="0" w:color="auto"/>
        <w:left w:val="none" w:sz="0" w:space="0" w:color="auto"/>
        <w:bottom w:val="none" w:sz="0" w:space="0" w:color="auto"/>
        <w:right w:val="none" w:sz="0" w:space="0" w:color="auto"/>
      </w:divBdr>
    </w:div>
    <w:div w:id="1114905550">
      <w:marLeft w:val="0"/>
      <w:marRight w:val="0"/>
      <w:marTop w:val="0"/>
      <w:marBottom w:val="0"/>
      <w:divBdr>
        <w:top w:val="none" w:sz="0" w:space="0" w:color="auto"/>
        <w:left w:val="none" w:sz="0" w:space="0" w:color="auto"/>
        <w:bottom w:val="none" w:sz="0" w:space="0" w:color="auto"/>
        <w:right w:val="none" w:sz="0" w:space="0" w:color="auto"/>
      </w:divBdr>
    </w:div>
    <w:div w:id="1114905551">
      <w:marLeft w:val="0"/>
      <w:marRight w:val="0"/>
      <w:marTop w:val="0"/>
      <w:marBottom w:val="0"/>
      <w:divBdr>
        <w:top w:val="none" w:sz="0" w:space="0" w:color="auto"/>
        <w:left w:val="none" w:sz="0" w:space="0" w:color="auto"/>
        <w:bottom w:val="none" w:sz="0" w:space="0" w:color="auto"/>
        <w:right w:val="none" w:sz="0" w:space="0" w:color="auto"/>
      </w:divBdr>
    </w:div>
    <w:div w:id="1114905552">
      <w:marLeft w:val="0"/>
      <w:marRight w:val="0"/>
      <w:marTop w:val="0"/>
      <w:marBottom w:val="0"/>
      <w:divBdr>
        <w:top w:val="none" w:sz="0" w:space="0" w:color="auto"/>
        <w:left w:val="none" w:sz="0" w:space="0" w:color="auto"/>
        <w:bottom w:val="none" w:sz="0" w:space="0" w:color="auto"/>
        <w:right w:val="none" w:sz="0" w:space="0" w:color="auto"/>
      </w:divBdr>
    </w:div>
    <w:div w:id="1114905555">
      <w:marLeft w:val="0"/>
      <w:marRight w:val="0"/>
      <w:marTop w:val="0"/>
      <w:marBottom w:val="0"/>
      <w:divBdr>
        <w:top w:val="none" w:sz="0" w:space="0" w:color="auto"/>
        <w:left w:val="none" w:sz="0" w:space="0" w:color="auto"/>
        <w:bottom w:val="none" w:sz="0" w:space="0" w:color="auto"/>
        <w:right w:val="none" w:sz="0" w:space="0" w:color="auto"/>
      </w:divBdr>
    </w:div>
    <w:div w:id="1114905557">
      <w:marLeft w:val="0"/>
      <w:marRight w:val="0"/>
      <w:marTop w:val="0"/>
      <w:marBottom w:val="0"/>
      <w:divBdr>
        <w:top w:val="none" w:sz="0" w:space="0" w:color="auto"/>
        <w:left w:val="none" w:sz="0" w:space="0" w:color="auto"/>
        <w:bottom w:val="none" w:sz="0" w:space="0" w:color="auto"/>
        <w:right w:val="none" w:sz="0" w:space="0" w:color="auto"/>
      </w:divBdr>
    </w:div>
    <w:div w:id="1114905560">
      <w:marLeft w:val="0"/>
      <w:marRight w:val="0"/>
      <w:marTop w:val="0"/>
      <w:marBottom w:val="0"/>
      <w:divBdr>
        <w:top w:val="none" w:sz="0" w:space="0" w:color="auto"/>
        <w:left w:val="none" w:sz="0" w:space="0" w:color="auto"/>
        <w:bottom w:val="none" w:sz="0" w:space="0" w:color="auto"/>
        <w:right w:val="none" w:sz="0" w:space="0" w:color="auto"/>
      </w:divBdr>
    </w:div>
    <w:div w:id="1114905563">
      <w:marLeft w:val="0"/>
      <w:marRight w:val="0"/>
      <w:marTop w:val="0"/>
      <w:marBottom w:val="0"/>
      <w:divBdr>
        <w:top w:val="none" w:sz="0" w:space="0" w:color="auto"/>
        <w:left w:val="none" w:sz="0" w:space="0" w:color="auto"/>
        <w:bottom w:val="none" w:sz="0" w:space="0" w:color="auto"/>
        <w:right w:val="none" w:sz="0" w:space="0" w:color="auto"/>
      </w:divBdr>
      <w:divsChild>
        <w:div w:id="1114905399">
          <w:marLeft w:val="1181"/>
          <w:marRight w:val="0"/>
          <w:marTop w:val="173"/>
          <w:marBottom w:val="0"/>
          <w:divBdr>
            <w:top w:val="none" w:sz="0" w:space="0" w:color="auto"/>
            <w:left w:val="none" w:sz="0" w:space="0" w:color="auto"/>
            <w:bottom w:val="none" w:sz="0" w:space="0" w:color="auto"/>
            <w:right w:val="none" w:sz="0" w:space="0" w:color="auto"/>
          </w:divBdr>
        </w:div>
        <w:div w:id="1114905584">
          <w:marLeft w:val="547"/>
          <w:marRight w:val="0"/>
          <w:marTop w:val="192"/>
          <w:marBottom w:val="0"/>
          <w:divBdr>
            <w:top w:val="none" w:sz="0" w:space="0" w:color="auto"/>
            <w:left w:val="none" w:sz="0" w:space="0" w:color="auto"/>
            <w:bottom w:val="none" w:sz="0" w:space="0" w:color="auto"/>
            <w:right w:val="none" w:sz="0" w:space="0" w:color="auto"/>
          </w:divBdr>
        </w:div>
        <w:div w:id="1114905611">
          <w:marLeft w:val="547"/>
          <w:marRight w:val="0"/>
          <w:marTop w:val="173"/>
          <w:marBottom w:val="0"/>
          <w:divBdr>
            <w:top w:val="none" w:sz="0" w:space="0" w:color="auto"/>
            <w:left w:val="none" w:sz="0" w:space="0" w:color="auto"/>
            <w:bottom w:val="none" w:sz="0" w:space="0" w:color="auto"/>
            <w:right w:val="none" w:sz="0" w:space="0" w:color="auto"/>
          </w:divBdr>
        </w:div>
        <w:div w:id="1114905617">
          <w:marLeft w:val="547"/>
          <w:marRight w:val="0"/>
          <w:marTop w:val="173"/>
          <w:marBottom w:val="0"/>
          <w:divBdr>
            <w:top w:val="none" w:sz="0" w:space="0" w:color="auto"/>
            <w:left w:val="none" w:sz="0" w:space="0" w:color="auto"/>
            <w:bottom w:val="none" w:sz="0" w:space="0" w:color="auto"/>
            <w:right w:val="none" w:sz="0" w:space="0" w:color="auto"/>
          </w:divBdr>
        </w:div>
        <w:div w:id="1114905627">
          <w:marLeft w:val="1181"/>
          <w:marRight w:val="0"/>
          <w:marTop w:val="173"/>
          <w:marBottom w:val="0"/>
          <w:divBdr>
            <w:top w:val="none" w:sz="0" w:space="0" w:color="auto"/>
            <w:left w:val="none" w:sz="0" w:space="0" w:color="auto"/>
            <w:bottom w:val="none" w:sz="0" w:space="0" w:color="auto"/>
            <w:right w:val="none" w:sz="0" w:space="0" w:color="auto"/>
          </w:divBdr>
        </w:div>
      </w:divsChild>
    </w:div>
    <w:div w:id="1114905565">
      <w:marLeft w:val="0"/>
      <w:marRight w:val="0"/>
      <w:marTop w:val="0"/>
      <w:marBottom w:val="0"/>
      <w:divBdr>
        <w:top w:val="none" w:sz="0" w:space="0" w:color="auto"/>
        <w:left w:val="none" w:sz="0" w:space="0" w:color="auto"/>
        <w:bottom w:val="none" w:sz="0" w:space="0" w:color="auto"/>
        <w:right w:val="none" w:sz="0" w:space="0" w:color="auto"/>
      </w:divBdr>
    </w:div>
    <w:div w:id="1114905566">
      <w:marLeft w:val="0"/>
      <w:marRight w:val="0"/>
      <w:marTop w:val="0"/>
      <w:marBottom w:val="0"/>
      <w:divBdr>
        <w:top w:val="none" w:sz="0" w:space="0" w:color="auto"/>
        <w:left w:val="none" w:sz="0" w:space="0" w:color="auto"/>
        <w:bottom w:val="none" w:sz="0" w:space="0" w:color="auto"/>
        <w:right w:val="none" w:sz="0" w:space="0" w:color="auto"/>
      </w:divBdr>
    </w:div>
    <w:div w:id="1114905568">
      <w:marLeft w:val="0"/>
      <w:marRight w:val="0"/>
      <w:marTop w:val="0"/>
      <w:marBottom w:val="0"/>
      <w:divBdr>
        <w:top w:val="none" w:sz="0" w:space="0" w:color="auto"/>
        <w:left w:val="none" w:sz="0" w:space="0" w:color="auto"/>
        <w:bottom w:val="none" w:sz="0" w:space="0" w:color="auto"/>
        <w:right w:val="none" w:sz="0" w:space="0" w:color="auto"/>
      </w:divBdr>
    </w:div>
    <w:div w:id="1114905575">
      <w:marLeft w:val="0"/>
      <w:marRight w:val="0"/>
      <w:marTop w:val="0"/>
      <w:marBottom w:val="0"/>
      <w:divBdr>
        <w:top w:val="none" w:sz="0" w:space="0" w:color="auto"/>
        <w:left w:val="none" w:sz="0" w:space="0" w:color="auto"/>
        <w:bottom w:val="none" w:sz="0" w:space="0" w:color="auto"/>
        <w:right w:val="none" w:sz="0" w:space="0" w:color="auto"/>
      </w:divBdr>
    </w:div>
    <w:div w:id="1114905578">
      <w:marLeft w:val="0"/>
      <w:marRight w:val="0"/>
      <w:marTop w:val="0"/>
      <w:marBottom w:val="0"/>
      <w:divBdr>
        <w:top w:val="none" w:sz="0" w:space="0" w:color="auto"/>
        <w:left w:val="none" w:sz="0" w:space="0" w:color="auto"/>
        <w:bottom w:val="none" w:sz="0" w:space="0" w:color="auto"/>
        <w:right w:val="none" w:sz="0" w:space="0" w:color="auto"/>
      </w:divBdr>
    </w:div>
    <w:div w:id="1114905580">
      <w:marLeft w:val="0"/>
      <w:marRight w:val="0"/>
      <w:marTop w:val="0"/>
      <w:marBottom w:val="0"/>
      <w:divBdr>
        <w:top w:val="none" w:sz="0" w:space="0" w:color="auto"/>
        <w:left w:val="none" w:sz="0" w:space="0" w:color="auto"/>
        <w:bottom w:val="none" w:sz="0" w:space="0" w:color="auto"/>
        <w:right w:val="none" w:sz="0" w:space="0" w:color="auto"/>
      </w:divBdr>
    </w:div>
    <w:div w:id="1114905581">
      <w:marLeft w:val="0"/>
      <w:marRight w:val="0"/>
      <w:marTop w:val="0"/>
      <w:marBottom w:val="0"/>
      <w:divBdr>
        <w:top w:val="none" w:sz="0" w:space="0" w:color="auto"/>
        <w:left w:val="none" w:sz="0" w:space="0" w:color="auto"/>
        <w:bottom w:val="none" w:sz="0" w:space="0" w:color="auto"/>
        <w:right w:val="none" w:sz="0" w:space="0" w:color="auto"/>
      </w:divBdr>
    </w:div>
    <w:div w:id="1114905586">
      <w:marLeft w:val="0"/>
      <w:marRight w:val="0"/>
      <w:marTop w:val="0"/>
      <w:marBottom w:val="0"/>
      <w:divBdr>
        <w:top w:val="none" w:sz="0" w:space="0" w:color="auto"/>
        <w:left w:val="none" w:sz="0" w:space="0" w:color="auto"/>
        <w:bottom w:val="none" w:sz="0" w:space="0" w:color="auto"/>
        <w:right w:val="none" w:sz="0" w:space="0" w:color="auto"/>
      </w:divBdr>
    </w:div>
    <w:div w:id="1114905588">
      <w:marLeft w:val="0"/>
      <w:marRight w:val="0"/>
      <w:marTop w:val="0"/>
      <w:marBottom w:val="0"/>
      <w:divBdr>
        <w:top w:val="none" w:sz="0" w:space="0" w:color="auto"/>
        <w:left w:val="none" w:sz="0" w:space="0" w:color="auto"/>
        <w:bottom w:val="none" w:sz="0" w:space="0" w:color="auto"/>
        <w:right w:val="none" w:sz="0" w:space="0" w:color="auto"/>
      </w:divBdr>
    </w:div>
    <w:div w:id="1114905589">
      <w:marLeft w:val="0"/>
      <w:marRight w:val="0"/>
      <w:marTop w:val="0"/>
      <w:marBottom w:val="0"/>
      <w:divBdr>
        <w:top w:val="none" w:sz="0" w:space="0" w:color="auto"/>
        <w:left w:val="none" w:sz="0" w:space="0" w:color="auto"/>
        <w:bottom w:val="none" w:sz="0" w:space="0" w:color="auto"/>
        <w:right w:val="none" w:sz="0" w:space="0" w:color="auto"/>
      </w:divBdr>
    </w:div>
    <w:div w:id="1114905594">
      <w:marLeft w:val="0"/>
      <w:marRight w:val="0"/>
      <w:marTop w:val="0"/>
      <w:marBottom w:val="0"/>
      <w:divBdr>
        <w:top w:val="none" w:sz="0" w:space="0" w:color="auto"/>
        <w:left w:val="none" w:sz="0" w:space="0" w:color="auto"/>
        <w:bottom w:val="none" w:sz="0" w:space="0" w:color="auto"/>
        <w:right w:val="none" w:sz="0" w:space="0" w:color="auto"/>
      </w:divBdr>
    </w:div>
    <w:div w:id="1114905596">
      <w:marLeft w:val="0"/>
      <w:marRight w:val="0"/>
      <w:marTop w:val="0"/>
      <w:marBottom w:val="0"/>
      <w:divBdr>
        <w:top w:val="none" w:sz="0" w:space="0" w:color="auto"/>
        <w:left w:val="none" w:sz="0" w:space="0" w:color="auto"/>
        <w:bottom w:val="none" w:sz="0" w:space="0" w:color="auto"/>
        <w:right w:val="none" w:sz="0" w:space="0" w:color="auto"/>
      </w:divBdr>
    </w:div>
    <w:div w:id="1114905598">
      <w:marLeft w:val="0"/>
      <w:marRight w:val="0"/>
      <w:marTop w:val="0"/>
      <w:marBottom w:val="0"/>
      <w:divBdr>
        <w:top w:val="none" w:sz="0" w:space="0" w:color="auto"/>
        <w:left w:val="none" w:sz="0" w:space="0" w:color="auto"/>
        <w:bottom w:val="none" w:sz="0" w:space="0" w:color="auto"/>
        <w:right w:val="none" w:sz="0" w:space="0" w:color="auto"/>
      </w:divBdr>
      <w:divsChild>
        <w:div w:id="1114905820">
          <w:marLeft w:val="547"/>
          <w:marRight w:val="0"/>
          <w:marTop w:val="173"/>
          <w:marBottom w:val="0"/>
          <w:divBdr>
            <w:top w:val="none" w:sz="0" w:space="0" w:color="auto"/>
            <w:left w:val="none" w:sz="0" w:space="0" w:color="auto"/>
            <w:bottom w:val="none" w:sz="0" w:space="0" w:color="auto"/>
            <w:right w:val="none" w:sz="0" w:space="0" w:color="auto"/>
          </w:divBdr>
        </w:div>
      </w:divsChild>
    </w:div>
    <w:div w:id="1114905602">
      <w:marLeft w:val="0"/>
      <w:marRight w:val="0"/>
      <w:marTop w:val="0"/>
      <w:marBottom w:val="0"/>
      <w:divBdr>
        <w:top w:val="none" w:sz="0" w:space="0" w:color="auto"/>
        <w:left w:val="none" w:sz="0" w:space="0" w:color="auto"/>
        <w:bottom w:val="none" w:sz="0" w:space="0" w:color="auto"/>
        <w:right w:val="none" w:sz="0" w:space="0" w:color="auto"/>
      </w:divBdr>
    </w:div>
    <w:div w:id="1114905603">
      <w:marLeft w:val="0"/>
      <w:marRight w:val="0"/>
      <w:marTop w:val="0"/>
      <w:marBottom w:val="0"/>
      <w:divBdr>
        <w:top w:val="none" w:sz="0" w:space="0" w:color="auto"/>
        <w:left w:val="none" w:sz="0" w:space="0" w:color="auto"/>
        <w:bottom w:val="none" w:sz="0" w:space="0" w:color="auto"/>
        <w:right w:val="none" w:sz="0" w:space="0" w:color="auto"/>
      </w:divBdr>
    </w:div>
    <w:div w:id="1114905604">
      <w:marLeft w:val="0"/>
      <w:marRight w:val="0"/>
      <w:marTop w:val="0"/>
      <w:marBottom w:val="0"/>
      <w:divBdr>
        <w:top w:val="none" w:sz="0" w:space="0" w:color="auto"/>
        <w:left w:val="none" w:sz="0" w:space="0" w:color="auto"/>
        <w:bottom w:val="none" w:sz="0" w:space="0" w:color="auto"/>
        <w:right w:val="none" w:sz="0" w:space="0" w:color="auto"/>
      </w:divBdr>
    </w:div>
    <w:div w:id="1114905605">
      <w:marLeft w:val="0"/>
      <w:marRight w:val="0"/>
      <w:marTop w:val="0"/>
      <w:marBottom w:val="0"/>
      <w:divBdr>
        <w:top w:val="none" w:sz="0" w:space="0" w:color="auto"/>
        <w:left w:val="none" w:sz="0" w:space="0" w:color="auto"/>
        <w:bottom w:val="none" w:sz="0" w:space="0" w:color="auto"/>
        <w:right w:val="none" w:sz="0" w:space="0" w:color="auto"/>
      </w:divBdr>
    </w:div>
    <w:div w:id="1114905606">
      <w:marLeft w:val="0"/>
      <w:marRight w:val="0"/>
      <w:marTop w:val="0"/>
      <w:marBottom w:val="0"/>
      <w:divBdr>
        <w:top w:val="none" w:sz="0" w:space="0" w:color="auto"/>
        <w:left w:val="none" w:sz="0" w:space="0" w:color="auto"/>
        <w:bottom w:val="none" w:sz="0" w:space="0" w:color="auto"/>
        <w:right w:val="none" w:sz="0" w:space="0" w:color="auto"/>
      </w:divBdr>
    </w:div>
    <w:div w:id="1114905607">
      <w:marLeft w:val="0"/>
      <w:marRight w:val="0"/>
      <w:marTop w:val="0"/>
      <w:marBottom w:val="0"/>
      <w:divBdr>
        <w:top w:val="none" w:sz="0" w:space="0" w:color="auto"/>
        <w:left w:val="none" w:sz="0" w:space="0" w:color="auto"/>
        <w:bottom w:val="none" w:sz="0" w:space="0" w:color="auto"/>
        <w:right w:val="none" w:sz="0" w:space="0" w:color="auto"/>
      </w:divBdr>
    </w:div>
    <w:div w:id="1114905608">
      <w:marLeft w:val="0"/>
      <w:marRight w:val="0"/>
      <w:marTop w:val="0"/>
      <w:marBottom w:val="0"/>
      <w:divBdr>
        <w:top w:val="none" w:sz="0" w:space="0" w:color="auto"/>
        <w:left w:val="none" w:sz="0" w:space="0" w:color="auto"/>
        <w:bottom w:val="none" w:sz="0" w:space="0" w:color="auto"/>
        <w:right w:val="none" w:sz="0" w:space="0" w:color="auto"/>
      </w:divBdr>
    </w:div>
    <w:div w:id="1114905610">
      <w:marLeft w:val="0"/>
      <w:marRight w:val="0"/>
      <w:marTop w:val="0"/>
      <w:marBottom w:val="0"/>
      <w:divBdr>
        <w:top w:val="none" w:sz="0" w:space="0" w:color="auto"/>
        <w:left w:val="none" w:sz="0" w:space="0" w:color="auto"/>
        <w:bottom w:val="none" w:sz="0" w:space="0" w:color="auto"/>
        <w:right w:val="none" w:sz="0" w:space="0" w:color="auto"/>
      </w:divBdr>
    </w:div>
    <w:div w:id="1114905612">
      <w:marLeft w:val="0"/>
      <w:marRight w:val="0"/>
      <w:marTop w:val="0"/>
      <w:marBottom w:val="0"/>
      <w:divBdr>
        <w:top w:val="none" w:sz="0" w:space="0" w:color="auto"/>
        <w:left w:val="none" w:sz="0" w:space="0" w:color="auto"/>
        <w:bottom w:val="none" w:sz="0" w:space="0" w:color="auto"/>
        <w:right w:val="none" w:sz="0" w:space="0" w:color="auto"/>
      </w:divBdr>
    </w:div>
    <w:div w:id="1114905620">
      <w:marLeft w:val="0"/>
      <w:marRight w:val="0"/>
      <w:marTop w:val="0"/>
      <w:marBottom w:val="0"/>
      <w:divBdr>
        <w:top w:val="none" w:sz="0" w:space="0" w:color="auto"/>
        <w:left w:val="none" w:sz="0" w:space="0" w:color="auto"/>
        <w:bottom w:val="none" w:sz="0" w:space="0" w:color="auto"/>
        <w:right w:val="none" w:sz="0" w:space="0" w:color="auto"/>
      </w:divBdr>
      <w:divsChild>
        <w:div w:id="1114905709">
          <w:marLeft w:val="446"/>
          <w:marRight w:val="0"/>
          <w:marTop w:val="0"/>
          <w:marBottom w:val="0"/>
          <w:divBdr>
            <w:top w:val="none" w:sz="0" w:space="0" w:color="auto"/>
            <w:left w:val="none" w:sz="0" w:space="0" w:color="auto"/>
            <w:bottom w:val="none" w:sz="0" w:space="0" w:color="auto"/>
            <w:right w:val="none" w:sz="0" w:space="0" w:color="auto"/>
          </w:divBdr>
        </w:div>
        <w:div w:id="1114905750">
          <w:marLeft w:val="446"/>
          <w:marRight w:val="0"/>
          <w:marTop w:val="0"/>
          <w:marBottom w:val="0"/>
          <w:divBdr>
            <w:top w:val="none" w:sz="0" w:space="0" w:color="auto"/>
            <w:left w:val="none" w:sz="0" w:space="0" w:color="auto"/>
            <w:bottom w:val="none" w:sz="0" w:space="0" w:color="auto"/>
            <w:right w:val="none" w:sz="0" w:space="0" w:color="auto"/>
          </w:divBdr>
        </w:div>
      </w:divsChild>
    </w:div>
    <w:div w:id="1114905622">
      <w:marLeft w:val="0"/>
      <w:marRight w:val="0"/>
      <w:marTop w:val="0"/>
      <w:marBottom w:val="0"/>
      <w:divBdr>
        <w:top w:val="none" w:sz="0" w:space="0" w:color="auto"/>
        <w:left w:val="none" w:sz="0" w:space="0" w:color="auto"/>
        <w:bottom w:val="none" w:sz="0" w:space="0" w:color="auto"/>
        <w:right w:val="none" w:sz="0" w:space="0" w:color="auto"/>
      </w:divBdr>
    </w:div>
    <w:div w:id="1114905623">
      <w:marLeft w:val="0"/>
      <w:marRight w:val="0"/>
      <w:marTop w:val="0"/>
      <w:marBottom w:val="0"/>
      <w:divBdr>
        <w:top w:val="none" w:sz="0" w:space="0" w:color="auto"/>
        <w:left w:val="none" w:sz="0" w:space="0" w:color="auto"/>
        <w:bottom w:val="none" w:sz="0" w:space="0" w:color="auto"/>
        <w:right w:val="none" w:sz="0" w:space="0" w:color="auto"/>
      </w:divBdr>
      <w:divsChild>
        <w:div w:id="1114905423">
          <w:marLeft w:val="547"/>
          <w:marRight w:val="0"/>
          <w:marTop w:val="192"/>
          <w:marBottom w:val="0"/>
          <w:divBdr>
            <w:top w:val="none" w:sz="0" w:space="0" w:color="auto"/>
            <w:left w:val="none" w:sz="0" w:space="0" w:color="auto"/>
            <w:bottom w:val="none" w:sz="0" w:space="0" w:color="auto"/>
            <w:right w:val="none" w:sz="0" w:space="0" w:color="auto"/>
          </w:divBdr>
        </w:div>
        <w:div w:id="1114905431">
          <w:marLeft w:val="1181"/>
          <w:marRight w:val="0"/>
          <w:marTop w:val="192"/>
          <w:marBottom w:val="0"/>
          <w:divBdr>
            <w:top w:val="none" w:sz="0" w:space="0" w:color="auto"/>
            <w:left w:val="none" w:sz="0" w:space="0" w:color="auto"/>
            <w:bottom w:val="none" w:sz="0" w:space="0" w:color="auto"/>
            <w:right w:val="none" w:sz="0" w:space="0" w:color="auto"/>
          </w:divBdr>
        </w:div>
        <w:div w:id="1114905455">
          <w:marLeft w:val="547"/>
          <w:marRight w:val="0"/>
          <w:marTop w:val="192"/>
          <w:marBottom w:val="0"/>
          <w:divBdr>
            <w:top w:val="none" w:sz="0" w:space="0" w:color="auto"/>
            <w:left w:val="none" w:sz="0" w:space="0" w:color="auto"/>
            <w:bottom w:val="none" w:sz="0" w:space="0" w:color="auto"/>
            <w:right w:val="none" w:sz="0" w:space="0" w:color="auto"/>
          </w:divBdr>
        </w:div>
        <w:div w:id="1114905576">
          <w:marLeft w:val="1181"/>
          <w:marRight w:val="0"/>
          <w:marTop w:val="192"/>
          <w:marBottom w:val="0"/>
          <w:divBdr>
            <w:top w:val="none" w:sz="0" w:space="0" w:color="auto"/>
            <w:left w:val="none" w:sz="0" w:space="0" w:color="auto"/>
            <w:bottom w:val="none" w:sz="0" w:space="0" w:color="auto"/>
            <w:right w:val="none" w:sz="0" w:space="0" w:color="auto"/>
          </w:divBdr>
        </w:div>
        <w:div w:id="1114905631">
          <w:marLeft w:val="547"/>
          <w:marRight w:val="0"/>
          <w:marTop w:val="192"/>
          <w:marBottom w:val="0"/>
          <w:divBdr>
            <w:top w:val="none" w:sz="0" w:space="0" w:color="auto"/>
            <w:left w:val="none" w:sz="0" w:space="0" w:color="auto"/>
            <w:bottom w:val="none" w:sz="0" w:space="0" w:color="auto"/>
            <w:right w:val="none" w:sz="0" w:space="0" w:color="auto"/>
          </w:divBdr>
        </w:div>
        <w:div w:id="1114905640">
          <w:marLeft w:val="1181"/>
          <w:marRight w:val="0"/>
          <w:marTop w:val="192"/>
          <w:marBottom w:val="0"/>
          <w:divBdr>
            <w:top w:val="none" w:sz="0" w:space="0" w:color="auto"/>
            <w:left w:val="none" w:sz="0" w:space="0" w:color="auto"/>
            <w:bottom w:val="none" w:sz="0" w:space="0" w:color="auto"/>
            <w:right w:val="none" w:sz="0" w:space="0" w:color="auto"/>
          </w:divBdr>
        </w:div>
        <w:div w:id="1114905716">
          <w:marLeft w:val="547"/>
          <w:marRight w:val="0"/>
          <w:marTop w:val="192"/>
          <w:marBottom w:val="0"/>
          <w:divBdr>
            <w:top w:val="none" w:sz="0" w:space="0" w:color="auto"/>
            <w:left w:val="none" w:sz="0" w:space="0" w:color="auto"/>
            <w:bottom w:val="none" w:sz="0" w:space="0" w:color="auto"/>
            <w:right w:val="none" w:sz="0" w:space="0" w:color="auto"/>
          </w:divBdr>
        </w:div>
        <w:div w:id="1114905784">
          <w:marLeft w:val="547"/>
          <w:marRight w:val="0"/>
          <w:marTop w:val="192"/>
          <w:marBottom w:val="0"/>
          <w:divBdr>
            <w:top w:val="none" w:sz="0" w:space="0" w:color="auto"/>
            <w:left w:val="none" w:sz="0" w:space="0" w:color="auto"/>
            <w:bottom w:val="none" w:sz="0" w:space="0" w:color="auto"/>
            <w:right w:val="none" w:sz="0" w:space="0" w:color="auto"/>
          </w:divBdr>
        </w:div>
      </w:divsChild>
    </w:div>
    <w:div w:id="1114905625">
      <w:marLeft w:val="0"/>
      <w:marRight w:val="0"/>
      <w:marTop w:val="0"/>
      <w:marBottom w:val="0"/>
      <w:divBdr>
        <w:top w:val="none" w:sz="0" w:space="0" w:color="auto"/>
        <w:left w:val="none" w:sz="0" w:space="0" w:color="auto"/>
        <w:bottom w:val="none" w:sz="0" w:space="0" w:color="auto"/>
        <w:right w:val="none" w:sz="0" w:space="0" w:color="auto"/>
      </w:divBdr>
    </w:div>
    <w:div w:id="1114905629">
      <w:marLeft w:val="0"/>
      <w:marRight w:val="0"/>
      <w:marTop w:val="0"/>
      <w:marBottom w:val="0"/>
      <w:divBdr>
        <w:top w:val="none" w:sz="0" w:space="0" w:color="auto"/>
        <w:left w:val="none" w:sz="0" w:space="0" w:color="auto"/>
        <w:bottom w:val="none" w:sz="0" w:space="0" w:color="auto"/>
        <w:right w:val="none" w:sz="0" w:space="0" w:color="auto"/>
      </w:divBdr>
      <w:divsChild>
        <w:div w:id="1114905440">
          <w:marLeft w:val="446"/>
          <w:marRight w:val="0"/>
          <w:marTop w:val="0"/>
          <w:marBottom w:val="0"/>
          <w:divBdr>
            <w:top w:val="none" w:sz="0" w:space="0" w:color="auto"/>
            <w:left w:val="none" w:sz="0" w:space="0" w:color="auto"/>
            <w:bottom w:val="none" w:sz="0" w:space="0" w:color="auto"/>
            <w:right w:val="none" w:sz="0" w:space="0" w:color="auto"/>
          </w:divBdr>
        </w:div>
        <w:div w:id="1114905681">
          <w:marLeft w:val="446"/>
          <w:marRight w:val="0"/>
          <w:marTop w:val="0"/>
          <w:marBottom w:val="0"/>
          <w:divBdr>
            <w:top w:val="none" w:sz="0" w:space="0" w:color="auto"/>
            <w:left w:val="none" w:sz="0" w:space="0" w:color="auto"/>
            <w:bottom w:val="none" w:sz="0" w:space="0" w:color="auto"/>
            <w:right w:val="none" w:sz="0" w:space="0" w:color="auto"/>
          </w:divBdr>
        </w:div>
        <w:div w:id="1114905826">
          <w:marLeft w:val="446"/>
          <w:marRight w:val="0"/>
          <w:marTop w:val="0"/>
          <w:marBottom w:val="0"/>
          <w:divBdr>
            <w:top w:val="none" w:sz="0" w:space="0" w:color="auto"/>
            <w:left w:val="none" w:sz="0" w:space="0" w:color="auto"/>
            <w:bottom w:val="none" w:sz="0" w:space="0" w:color="auto"/>
            <w:right w:val="none" w:sz="0" w:space="0" w:color="auto"/>
          </w:divBdr>
        </w:div>
      </w:divsChild>
    </w:div>
    <w:div w:id="1114905630">
      <w:marLeft w:val="0"/>
      <w:marRight w:val="0"/>
      <w:marTop w:val="0"/>
      <w:marBottom w:val="0"/>
      <w:divBdr>
        <w:top w:val="none" w:sz="0" w:space="0" w:color="auto"/>
        <w:left w:val="none" w:sz="0" w:space="0" w:color="auto"/>
        <w:bottom w:val="none" w:sz="0" w:space="0" w:color="auto"/>
        <w:right w:val="none" w:sz="0" w:space="0" w:color="auto"/>
      </w:divBdr>
    </w:div>
    <w:div w:id="1114905632">
      <w:marLeft w:val="0"/>
      <w:marRight w:val="0"/>
      <w:marTop w:val="0"/>
      <w:marBottom w:val="0"/>
      <w:divBdr>
        <w:top w:val="none" w:sz="0" w:space="0" w:color="auto"/>
        <w:left w:val="none" w:sz="0" w:space="0" w:color="auto"/>
        <w:bottom w:val="none" w:sz="0" w:space="0" w:color="auto"/>
        <w:right w:val="none" w:sz="0" w:space="0" w:color="auto"/>
      </w:divBdr>
    </w:div>
    <w:div w:id="1114905633">
      <w:marLeft w:val="0"/>
      <w:marRight w:val="0"/>
      <w:marTop w:val="0"/>
      <w:marBottom w:val="0"/>
      <w:divBdr>
        <w:top w:val="none" w:sz="0" w:space="0" w:color="auto"/>
        <w:left w:val="none" w:sz="0" w:space="0" w:color="auto"/>
        <w:bottom w:val="none" w:sz="0" w:space="0" w:color="auto"/>
        <w:right w:val="none" w:sz="0" w:space="0" w:color="auto"/>
      </w:divBdr>
    </w:div>
    <w:div w:id="1114905639">
      <w:marLeft w:val="0"/>
      <w:marRight w:val="0"/>
      <w:marTop w:val="0"/>
      <w:marBottom w:val="0"/>
      <w:divBdr>
        <w:top w:val="none" w:sz="0" w:space="0" w:color="auto"/>
        <w:left w:val="none" w:sz="0" w:space="0" w:color="auto"/>
        <w:bottom w:val="none" w:sz="0" w:space="0" w:color="auto"/>
        <w:right w:val="none" w:sz="0" w:space="0" w:color="auto"/>
      </w:divBdr>
      <w:divsChild>
        <w:div w:id="1114905403">
          <w:marLeft w:val="1440"/>
          <w:marRight w:val="0"/>
          <w:marTop w:val="192"/>
          <w:marBottom w:val="0"/>
          <w:divBdr>
            <w:top w:val="none" w:sz="0" w:space="0" w:color="auto"/>
            <w:left w:val="none" w:sz="0" w:space="0" w:color="auto"/>
            <w:bottom w:val="none" w:sz="0" w:space="0" w:color="auto"/>
            <w:right w:val="none" w:sz="0" w:space="0" w:color="auto"/>
          </w:divBdr>
        </w:div>
        <w:div w:id="1114905441">
          <w:marLeft w:val="547"/>
          <w:marRight w:val="0"/>
          <w:marTop w:val="192"/>
          <w:marBottom w:val="0"/>
          <w:divBdr>
            <w:top w:val="none" w:sz="0" w:space="0" w:color="auto"/>
            <w:left w:val="none" w:sz="0" w:space="0" w:color="auto"/>
            <w:bottom w:val="none" w:sz="0" w:space="0" w:color="auto"/>
            <w:right w:val="none" w:sz="0" w:space="0" w:color="auto"/>
          </w:divBdr>
        </w:div>
        <w:div w:id="1114905507">
          <w:marLeft w:val="1440"/>
          <w:marRight w:val="0"/>
          <w:marTop w:val="192"/>
          <w:marBottom w:val="0"/>
          <w:divBdr>
            <w:top w:val="none" w:sz="0" w:space="0" w:color="auto"/>
            <w:left w:val="none" w:sz="0" w:space="0" w:color="auto"/>
            <w:bottom w:val="none" w:sz="0" w:space="0" w:color="auto"/>
            <w:right w:val="none" w:sz="0" w:space="0" w:color="auto"/>
          </w:divBdr>
        </w:div>
        <w:div w:id="1114905678">
          <w:marLeft w:val="547"/>
          <w:marRight w:val="0"/>
          <w:marTop w:val="192"/>
          <w:marBottom w:val="0"/>
          <w:divBdr>
            <w:top w:val="none" w:sz="0" w:space="0" w:color="auto"/>
            <w:left w:val="none" w:sz="0" w:space="0" w:color="auto"/>
            <w:bottom w:val="none" w:sz="0" w:space="0" w:color="auto"/>
            <w:right w:val="none" w:sz="0" w:space="0" w:color="auto"/>
          </w:divBdr>
        </w:div>
        <w:div w:id="1114905813">
          <w:marLeft w:val="1440"/>
          <w:marRight w:val="0"/>
          <w:marTop w:val="192"/>
          <w:marBottom w:val="0"/>
          <w:divBdr>
            <w:top w:val="none" w:sz="0" w:space="0" w:color="auto"/>
            <w:left w:val="none" w:sz="0" w:space="0" w:color="auto"/>
            <w:bottom w:val="none" w:sz="0" w:space="0" w:color="auto"/>
            <w:right w:val="none" w:sz="0" w:space="0" w:color="auto"/>
          </w:divBdr>
        </w:div>
        <w:div w:id="1114905849">
          <w:marLeft w:val="1440"/>
          <w:marRight w:val="0"/>
          <w:marTop w:val="192"/>
          <w:marBottom w:val="0"/>
          <w:divBdr>
            <w:top w:val="none" w:sz="0" w:space="0" w:color="auto"/>
            <w:left w:val="none" w:sz="0" w:space="0" w:color="auto"/>
            <w:bottom w:val="none" w:sz="0" w:space="0" w:color="auto"/>
            <w:right w:val="none" w:sz="0" w:space="0" w:color="auto"/>
          </w:divBdr>
        </w:div>
        <w:div w:id="1114905852">
          <w:marLeft w:val="1440"/>
          <w:marRight w:val="0"/>
          <w:marTop w:val="192"/>
          <w:marBottom w:val="0"/>
          <w:divBdr>
            <w:top w:val="none" w:sz="0" w:space="0" w:color="auto"/>
            <w:left w:val="none" w:sz="0" w:space="0" w:color="auto"/>
            <w:bottom w:val="none" w:sz="0" w:space="0" w:color="auto"/>
            <w:right w:val="none" w:sz="0" w:space="0" w:color="auto"/>
          </w:divBdr>
        </w:div>
        <w:div w:id="1114905878">
          <w:marLeft w:val="1440"/>
          <w:marRight w:val="0"/>
          <w:marTop w:val="192"/>
          <w:marBottom w:val="0"/>
          <w:divBdr>
            <w:top w:val="none" w:sz="0" w:space="0" w:color="auto"/>
            <w:left w:val="none" w:sz="0" w:space="0" w:color="auto"/>
            <w:bottom w:val="none" w:sz="0" w:space="0" w:color="auto"/>
            <w:right w:val="none" w:sz="0" w:space="0" w:color="auto"/>
          </w:divBdr>
        </w:div>
      </w:divsChild>
    </w:div>
    <w:div w:id="1114905641">
      <w:marLeft w:val="0"/>
      <w:marRight w:val="0"/>
      <w:marTop w:val="0"/>
      <w:marBottom w:val="0"/>
      <w:divBdr>
        <w:top w:val="none" w:sz="0" w:space="0" w:color="auto"/>
        <w:left w:val="none" w:sz="0" w:space="0" w:color="auto"/>
        <w:bottom w:val="none" w:sz="0" w:space="0" w:color="auto"/>
        <w:right w:val="none" w:sz="0" w:space="0" w:color="auto"/>
      </w:divBdr>
    </w:div>
    <w:div w:id="1114905643">
      <w:marLeft w:val="0"/>
      <w:marRight w:val="0"/>
      <w:marTop w:val="0"/>
      <w:marBottom w:val="0"/>
      <w:divBdr>
        <w:top w:val="none" w:sz="0" w:space="0" w:color="auto"/>
        <w:left w:val="none" w:sz="0" w:space="0" w:color="auto"/>
        <w:bottom w:val="none" w:sz="0" w:space="0" w:color="auto"/>
        <w:right w:val="none" w:sz="0" w:space="0" w:color="auto"/>
      </w:divBdr>
    </w:div>
    <w:div w:id="1114905649">
      <w:marLeft w:val="0"/>
      <w:marRight w:val="0"/>
      <w:marTop w:val="0"/>
      <w:marBottom w:val="0"/>
      <w:divBdr>
        <w:top w:val="none" w:sz="0" w:space="0" w:color="auto"/>
        <w:left w:val="none" w:sz="0" w:space="0" w:color="auto"/>
        <w:bottom w:val="none" w:sz="0" w:space="0" w:color="auto"/>
        <w:right w:val="none" w:sz="0" w:space="0" w:color="auto"/>
      </w:divBdr>
    </w:div>
    <w:div w:id="1114905652">
      <w:marLeft w:val="0"/>
      <w:marRight w:val="0"/>
      <w:marTop w:val="0"/>
      <w:marBottom w:val="0"/>
      <w:divBdr>
        <w:top w:val="none" w:sz="0" w:space="0" w:color="auto"/>
        <w:left w:val="none" w:sz="0" w:space="0" w:color="auto"/>
        <w:bottom w:val="none" w:sz="0" w:space="0" w:color="auto"/>
        <w:right w:val="none" w:sz="0" w:space="0" w:color="auto"/>
      </w:divBdr>
    </w:div>
    <w:div w:id="1114905656">
      <w:marLeft w:val="0"/>
      <w:marRight w:val="0"/>
      <w:marTop w:val="0"/>
      <w:marBottom w:val="0"/>
      <w:divBdr>
        <w:top w:val="none" w:sz="0" w:space="0" w:color="auto"/>
        <w:left w:val="none" w:sz="0" w:space="0" w:color="auto"/>
        <w:bottom w:val="none" w:sz="0" w:space="0" w:color="auto"/>
        <w:right w:val="none" w:sz="0" w:space="0" w:color="auto"/>
      </w:divBdr>
      <w:divsChild>
        <w:div w:id="1114905807">
          <w:marLeft w:val="547"/>
          <w:marRight w:val="0"/>
          <w:marTop w:val="173"/>
          <w:marBottom w:val="0"/>
          <w:divBdr>
            <w:top w:val="none" w:sz="0" w:space="0" w:color="auto"/>
            <w:left w:val="none" w:sz="0" w:space="0" w:color="auto"/>
            <w:bottom w:val="none" w:sz="0" w:space="0" w:color="auto"/>
            <w:right w:val="none" w:sz="0" w:space="0" w:color="auto"/>
          </w:divBdr>
        </w:div>
      </w:divsChild>
    </w:div>
    <w:div w:id="1114905658">
      <w:marLeft w:val="0"/>
      <w:marRight w:val="0"/>
      <w:marTop w:val="0"/>
      <w:marBottom w:val="0"/>
      <w:divBdr>
        <w:top w:val="none" w:sz="0" w:space="0" w:color="auto"/>
        <w:left w:val="none" w:sz="0" w:space="0" w:color="auto"/>
        <w:bottom w:val="none" w:sz="0" w:space="0" w:color="auto"/>
        <w:right w:val="none" w:sz="0" w:space="0" w:color="auto"/>
      </w:divBdr>
      <w:divsChild>
        <w:div w:id="1114905764">
          <w:marLeft w:val="547"/>
          <w:marRight w:val="0"/>
          <w:marTop w:val="173"/>
          <w:marBottom w:val="0"/>
          <w:divBdr>
            <w:top w:val="none" w:sz="0" w:space="0" w:color="auto"/>
            <w:left w:val="none" w:sz="0" w:space="0" w:color="auto"/>
            <w:bottom w:val="none" w:sz="0" w:space="0" w:color="auto"/>
            <w:right w:val="none" w:sz="0" w:space="0" w:color="auto"/>
          </w:divBdr>
        </w:div>
      </w:divsChild>
    </w:div>
    <w:div w:id="1114905662">
      <w:marLeft w:val="0"/>
      <w:marRight w:val="0"/>
      <w:marTop w:val="0"/>
      <w:marBottom w:val="0"/>
      <w:divBdr>
        <w:top w:val="none" w:sz="0" w:space="0" w:color="auto"/>
        <w:left w:val="none" w:sz="0" w:space="0" w:color="auto"/>
        <w:bottom w:val="none" w:sz="0" w:space="0" w:color="auto"/>
        <w:right w:val="none" w:sz="0" w:space="0" w:color="auto"/>
      </w:divBdr>
    </w:div>
    <w:div w:id="1114905663">
      <w:marLeft w:val="0"/>
      <w:marRight w:val="0"/>
      <w:marTop w:val="0"/>
      <w:marBottom w:val="0"/>
      <w:divBdr>
        <w:top w:val="none" w:sz="0" w:space="0" w:color="auto"/>
        <w:left w:val="none" w:sz="0" w:space="0" w:color="auto"/>
        <w:bottom w:val="none" w:sz="0" w:space="0" w:color="auto"/>
        <w:right w:val="none" w:sz="0" w:space="0" w:color="auto"/>
      </w:divBdr>
    </w:div>
    <w:div w:id="1114905665">
      <w:marLeft w:val="0"/>
      <w:marRight w:val="0"/>
      <w:marTop w:val="0"/>
      <w:marBottom w:val="0"/>
      <w:divBdr>
        <w:top w:val="none" w:sz="0" w:space="0" w:color="auto"/>
        <w:left w:val="none" w:sz="0" w:space="0" w:color="auto"/>
        <w:bottom w:val="none" w:sz="0" w:space="0" w:color="auto"/>
        <w:right w:val="none" w:sz="0" w:space="0" w:color="auto"/>
      </w:divBdr>
    </w:div>
    <w:div w:id="1114905668">
      <w:marLeft w:val="0"/>
      <w:marRight w:val="0"/>
      <w:marTop w:val="0"/>
      <w:marBottom w:val="0"/>
      <w:divBdr>
        <w:top w:val="none" w:sz="0" w:space="0" w:color="auto"/>
        <w:left w:val="none" w:sz="0" w:space="0" w:color="auto"/>
        <w:bottom w:val="none" w:sz="0" w:space="0" w:color="auto"/>
        <w:right w:val="none" w:sz="0" w:space="0" w:color="auto"/>
      </w:divBdr>
    </w:div>
    <w:div w:id="1114905669">
      <w:marLeft w:val="0"/>
      <w:marRight w:val="0"/>
      <w:marTop w:val="0"/>
      <w:marBottom w:val="0"/>
      <w:divBdr>
        <w:top w:val="none" w:sz="0" w:space="0" w:color="auto"/>
        <w:left w:val="none" w:sz="0" w:space="0" w:color="auto"/>
        <w:bottom w:val="none" w:sz="0" w:space="0" w:color="auto"/>
        <w:right w:val="none" w:sz="0" w:space="0" w:color="auto"/>
      </w:divBdr>
    </w:div>
    <w:div w:id="1114905673">
      <w:marLeft w:val="0"/>
      <w:marRight w:val="0"/>
      <w:marTop w:val="0"/>
      <w:marBottom w:val="0"/>
      <w:divBdr>
        <w:top w:val="none" w:sz="0" w:space="0" w:color="auto"/>
        <w:left w:val="none" w:sz="0" w:space="0" w:color="auto"/>
        <w:bottom w:val="none" w:sz="0" w:space="0" w:color="auto"/>
        <w:right w:val="none" w:sz="0" w:space="0" w:color="auto"/>
      </w:divBdr>
      <w:divsChild>
        <w:div w:id="1114905536">
          <w:marLeft w:val="547"/>
          <w:marRight w:val="0"/>
          <w:marTop w:val="192"/>
          <w:marBottom w:val="0"/>
          <w:divBdr>
            <w:top w:val="none" w:sz="0" w:space="0" w:color="auto"/>
            <w:left w:val="none" w:sz="0" w:space="0" w:color="auto"/>
            <w:bottom w:val="none" w:sz="0" w:space="0" w:color="auto"/>
            <w:right w:val="none" w:sz="0" w:space="0" w:color="auto"/>
          </w:divBdr>
        </w:div>
        <w:div w:id="1114905593">
          <w:marLeft w:val="1181"/>
          <w:marRight w:val="0"/>
          <w:marTop w:val="192"/>
          <w:marBottom w:val="0"/>
          <w:divBdr>
            <w:top w:val="none" w:sz="0" w:space="0" w:color="auto"/>
            <w:left w:val="none" w:sz="0" w:space="0" w:color="auto"/>
            <w:bottom w:val="none" w:sz="0" w:space="0" w:color="auto"/>
            <w:right w:val="none" w:sz="0" w:space="0" w:color="auto"/>
          </w:divBdr>
        </w:div>
        <w:div w:id="1114905725">
          <w:marLeft w:val="1181"/>
          <w:marRight w:val="0"/>
          <w:marTop w:val="192"/>
          <w:marBottom w:val="0"/>
          <w:divBdr>
            <w:top w:val="none" w:sz="0" w:space="0" w:color="auto"/>
            <w:left w:val="none" w:sz="0" w:space="0" w:color="auto"/>
            <w:bottom w:val="none" w:sz="0" w:space="0" w:color="auto"/>
            <w:right w:val="none" w:sz="0" w:space="0" w:color="auto"/>
          </w:divBdr>
        </w:div>
        <w:div w:id="1114905778">
          <w:marLeft w:val="547"/>
          <w:marRight w:val="0"/>
          <w:marTop w:val="192"/>
          <w:marBottom w:val="0"/>
          <w:divBdr>
            <w:top w:val="none" w:sz="0" w:space="0" w:color="auto"/>
            <w:left w:val="none" w:sz="0" w:space="0" w:color="auto"/>
            <w:bottom w:val="none" w:sz="0" w:space="0" w:color="auto"/>
            <w:right w:val="none" w:sz="0" w:space="0" w:color="auto"/>
          </w:divBdr>
        </w:div>
      </w:divsChild>
    </w:div>
    <w:div w:id="1114905676">
      <w:marLeft w:val="0"/>
      <w:marRight w:val="0"/>
      <w:marTop w:val="0"/>
      <w:marBottom w:val="0"/>
      <w:divBdr>
        <w:top w:val="none" w:sz="0" w:space="0" w:color="auto"/>
        <w:left w:val="none" w:sz="0" w:space="0" w:color="auto"/>
        <w:bottom w:val="none" w:sz="0" w:space="0" w:color="auto"/>
        <w:right w:val="none" w:sz="0" w:space="0" w:color="auto"/>
      </w:divBdr>
    </w:div>
    <w:div w:id="1114905679">
      <w:marLeft w:val="0"/>
      <w:marRight w:val="0"/>
      <w:marTop w:val="0"/>
      <w:marBottom w:val="0"/>
      <w:divBdr>
        <w:top w:val="none" w:sz="0" w:space="0" w:color="auto"/>
        <w:left w:val="none" w:sz="0" w:space="0" w:color="auto"/>
        <w:bottom w:val="none" w:sz="0" w:space="0" w:color="auto"/>
        <w:right w:val="none" w:sz="0" w:space="0" w:color="auto"/>
      </w:divBdr>
    </w:div>
    <w:div w:id="1114905680">
      <w:marLeft w:val="0"/>
      <w:marRight w:val="0"/>
      <w:marTop w:val="0"/>
      <w:marBottom w:val="0"/>
      <w:divBdr>
        <w:top w:val="none" w:sz="0" w:space="0" w:color="auto"/>
        <w:left w:val="none" w:sz="0" w:space="0" w:color="auto"/>
        <w:bottom w:val="none" w:sz="0" w:space="0" w:color="auto"/>
        <w:right w:val="none" w:sz="0" w:space="0" w:color="auto"/>
      </w:divBdr>
      <w:divsChild>
        <w:div w:id="1114905542">
          <w:marLeft w:val="547"/>
          <w:marRight w:val="0"/>
          <w:marTop w:val="192"/>
          <w:marBottom w:val="0"/>
          <w:divBdr>
            <w:top w:val="none" w:sz="0" w:space="0" w:color="auto"/>
            <w:left w:val="none" w:sz="0" w:space="0" w:color="auto"/>
            <w:bottom w:val="none" w:sz="0" w:space="0" w:color="auto"/>
            <w:right w:val="none" w:sz="0" w:space="0" w:color="auto"/>
          </w:divBdr>
        </w:div>
        <w:div w:id="1114905548">
          <w:marLeft w:val="1800"/>
          <w:marRight w:val="0"/>
          <w:marTop w:val="192"/>
          <w:marBottom w:val="0"/>
          <w:divBdr>
            <w:top w:val="none" w:sz="0" w:space="0" w:color="auto"/>
            <w:left w:val="none" w:sz="0" w:space="0" w:color="auto"/>
            <w:bottom w:val="none" w:sz="0" w:space="0" w:color="auto"/>
            <w:right w:val="none" w:sz="0" w:space="0" w:color="auto"/>
          </w:divBdr>
        </w:div>
        <w:div w:id="1114905573">
          <w:marLeft w:val="1800"/>
          <w:marRight w:val="0"/>
          <w:marTop w:val="192"/>
          <w:marBottom w:val="0"/>
          <w:divBdr>
            <w:top w:val="none" w:sz="0" w:space="0" w:color="auto"/>
            <w:left w:val="none" w:sz="0" w:space="0" w:color="auto"/>
            <w:bottom w:val="none" w:sz="0" w:space="0" w:color="auto"/>
            <w:right w:val="none" w:sz="0" w:space="0" w:color="auto"/>
          </w:divBdr>
        </w:div>
        <w:div w:id="1114905579">
          <w:marLeft w:val="1181"/>
          <w:marRight w:val="0"/>
          <w:marTop w:val="192"/>
          <w:marBottom w:val="0"/>
          <w:divBdr>
            <w:top w:val="none" w:sz="0" w:space="0" w:color="auto"/>
            <w:left w:val="none" w:sz="0" w:space="0" w:color="auto"/>
            <w:bottom w:val="none" w:sz="0" w:space="0" w:color="auto"/>
            <w:right w:val="none" w:sz="0" w:space="0" w:color="auto"/>
          </w:divBdr>
        </w:div>
        <w:div w:id="1114905646">
          <w:marLeft w:val="547"/>
          <w:marRight w:val="0"/>
          <w:marTop w:val="192"/>
          <w:marBottom w:val="0"/>
          <w:divBdr>
            <w:top w:val="none" w:sz="0" w:space="0" w:color="auto"/>
            <w:left w:val="none" w:sz="0" w:space="0" w:color="auto"/>
            <w:bottom w:val="none" w:sz="0" w:space="0" w:color="auto"/>
            <w:right w:val="none" w:sz="0" w:space="0" w:color="auto"/>
          </w:divBdr>
        </w:div>
        <w:div w:id="1114905651">
          <w:marLeft w:val="1800"/>
          <w:marRight w:val="0"/>
          <w:marTop w:val="192"/>
          <w:marBottom w:val="0"/>
          <w:divBdr>
            <w:top w:val="none" w:sz="0" w:space="0" w:color="auto"/>
            <w:left w:val="none" w:sz="0" w:space="0" w:color="auto"/>
            <w:bottom w:val="none" w:sz="0" w:space="0" w:color="auto"/>
            <w:right w:val="none" w:sz="0" w:space="0" w:color="auto"/>
          </w:divBdr>
        </w:div>
        <w:div w:id="1114905655">
          <w:marLeft w:val="1181"/>
          <w:marRight w:val="0"/>
          <w:marTop w:val="192"/>
          <w:marBottom w:val="0"/>
          <w:divBdr>
            <w:top w:val="none" w:sz="0" w:space="0" w:color="auto"/>
            <w:left w:val="none" w:sz="0" w:space="0" w:color="auto"/>
            <w:bottom w:val="none" w:sz="0" w:space="0" w:color="auto"/>
            <w:right w:val="none" w:sz="0" w:space="0" w:color="auto"/>
          </w:divBdr>
        </w:div>
        <w:div w:id="1114905720">
          <w:marLeft w:val="1800"/>
          <w:marRight w:val="0"/>
          <w:marTop w:val="192"/>
          <w:marBottom w:val="0"/>
          <w:divBdr>
            <w:top w:val="none" w:sz="0" w:space="0" w:color="auto"/>
            <w:left w:val="none" w:sz="0" w:space="0" w:color="auto"/>
            <w:bottom w:val="none" w:sz="0" w:space="0" w:color="auto"/>
            <w:right w:val="none" w:sz="0" w:space="0" w:color="auto"/>
          </w:divBdr>
        </w:div>
        <w:div w:id="1114905755">
          <w:marLeft w:val="1800"/>
          <w:marRight w:val="0"/>
          <w:marTop w:val="192"/>
          <w:marBottom w:val="0"/>
          <w:divBdr>
            <w:top w:val="none" w:sz="0" w:space="0" w:color="auto"/>
            <w:left w:val="none" w:sz="0" w:space="0" w:color="auto"/>
            <w:bottom w:val="none" w:sz="0" w:space="0" w:color="auto"/>
            <w:right w:val="none" w:sz="0" w:space="0" w:color="auto"/>
          </w:divBdr>
        </w:div>
        <w:div w:id="1114905815">
          <w:marLeft w:val="1800"/>
          <w:marRight w:val="0"/>
          <w:marTop w:val="192"/>
          <w:marBottom w:val="0"/>
          <w:divBdr>
            <w:top w:val="none" w:sz="0" w:space="0" w:color="auto"/>
            <w:left w:val="none" w:sz="0" w:space="0" w:color="auto"/>
            <w:bottom w:val="none" w:sz="0" w:space="0" w:color="auto"/>
            <w:right w:val="none" w:sz="0" w:space="0" w:color="auto"/>
          </w:divBdr>
        </w:div>
        <w:div w:id="1114905821">
          <w:marLeft w:val="547"/>
          <w:marRight w:val="0"/>
          <w:marTop w:val="192"/>
          <w:marBottom w:val="0"/>
          <w:divBdr>
            <w:top w:val="none" w:sz="0" w:space="0" w:color="auto"/>
            <w:left w:val="none" w:sz="0" w:space="0" w:color="auto"/>
            <w:bottom w:val="none" w:sz="0" w:space="0" w:color="auto"/>
            <w:right w:val="none" w:sz="0" w:space="0" w:color="auto"/>
          </w:divBdr>
        </w:div>
      </w:divsChild>
    </w:div>
    <w:div w:id="1114905683">
      <w:marLeft w:val="0"/>
      <w:marRight w:val="0"/>
      <w:marTop w:val="0"/>
      <w:marBottom w:val="0"/>
      <w:divBdr>
        <w:top w:val="none" w:sz="0" w:space="0" w:color="auto"/>
        <w:left w:val="none" w:sz="0" w:space="0" w:color="auto"/>
        <w:bottom w:val="none" w:sz="0" w:space="0" w:color="auto"/>
        <w:right w:val="none" w:sz="0" w:space="0" w:color="auto"/>
      </w:divBdr>
      <w:divsChild>
        <w:div w:id="1114905461">
          <w:marLeft w:val="547"/>
          <w:marRight w:val="0"/>
          <w:marTop w:val="230"/>
          <w:marBottom w:val="0"/>
          <w:divBdr>
            <w:top w:val="none" w:sz="0" w:space="0" w:color="auto"/>
            <w:left w:val="none" w:sz="0" w:space="0" w:color="auto"/>
            <w:bottom w:val="none" w:sz="0" w:space="0" w:color="auto"/>
            <w:right w:val="none" w:sz="0" w:space="0" w:color="auto"/>
          </w:divBdr>
        </w:div>
        <w:div w:id="1114905567">
          <w:marLeft w:val="547"/>
          <w:marRight w:val="0"/>
          <w:marTop w:val="230"/>
          <w:marBottom w:val="240"/>
          <w:divBdr>
            <w:top w:val="none" w:sz="0" w:space="0" w:color="auto"/>
            <w:left w:val="none" w:sz="0" w:space="0" w:color="auto"/>
            <w:bottom w:val="none" w:sz="0" w:space="0" w:color="auto"/>
            <w:right w:val="none" w:sz="0" w:space="0" w:color="auto"/>
          </w:divBdr>
        </w:div>
        <w:div w:id="1114905591">
          <w:marLeft w:val="547"/>
          <w:marRight w:val="0"/>
          <w:marTop w:val="230"/>
          <w:marBottom w:val="240"/>
          <w:divBdr>
            <w:top w:val="none" w:sz="0" w:space="0" w:color="auto"/>
            <w:left w:val="none" w:sz="0" w:space="0" w:color="auto"/>
            <w:bottom w:val="none" w:sz="0" w:space="0" w:color="auto"/>
            <w:right w:val="none" w:sz="0" w:space="0" w:color="auto"/>
          </w:divBdr>
        </w:div>
        <w:div w:id="1114905645">
          <w:marLeft w:val="1181"/>
          <w:marRight w:val="0"/>
          <w:marTop w:val="230"/>
          <w:marBottom w:val="0"/>
          <w:divBdr>
            <w:top w:val="none" w:sz="0" w:space="0" w:color="auto"/>
            <w:left w:val="none" w:sz="0" w:space="0" w:color="auto"/>
            <w:bottom w:val="none" w:sz="0" w:space="0" w:color="auto"/>
            <w:right w:val="none" w:sz="0" w:space="0" w:color="auto"/>
          </w:divBdr>
        </w:div>
        <w:div w:id="1114905653">
          <w:marLeft w:val="1181"/>
          <w:marRight w:val="0"/>
          <w:marTop w:val="230"/>
          <w:marBottom w:val="0"/>
          <w:divBdr>
            <w:top w:val="none" w:sz="0" w:space="0" w:color="auto"/>
            <w:left w:val="none" w:sz="0" w:space="0" w:color="auto"/>
            <w:bottom w:val="none" w:sz="0" w:space="0" w:color="auto"/>
            <w:right w:val="none" w:sz="0" w:space="0" w:color="auto"/>
          </w:divBdr>
        </w:div>
        <w:div w:id="1114905674">
          <w:marLeft w:val="547"/>
          <w:marRight w:val="0"/>
          <w:marTop w:val="230"/>
          <w:marBottom w:val="240"/>
          <w:divBdr>
            <w:top w:val="none" w:sz="0" w:space="0" w:color="auto"/>
            <w:left w:val="none" w:sz="0" w:space="0" w:color="auto"/>
            <w:bottom w:val="none" w:sz="0" w:space="0" w:color="auto"/>
            <w:right w:val="none" w:sz="0" w:space="0" w:color="auto"/>
          </w:divBdr>
        </w:div>
        <w:div w:id="1114905729">
          <w:marLeft w:val="1181"/>
          <w:marRight w:val="0"/>
          <w:marTop w:val="230"/>
          <w:marBottom w:val="0"/>
          <w:divBdr>
            <w:top w:val="none" w:sz="0" w:space="0" w:color="auto"/>
            <w:left w:val="none" w:sz="0" w:space="0" w:color="auto"/>
            <w:bottom w:val="none" w:sz="0" w:space="0" w:color="auto"/>
            <w:right w:val="none" w:sz="0" w:space="0" w:color="auto"/>
          </w:divBdr>
        </w:div>
        <w:div w:id="1114905757">
          <w:marLeft w:val="1181"/>
          <w:marRight w:val="0"/>
          <w:marTop w:val="230"/>
          <w:marBottom w:val="240"/>
          <w:divBdr>
            <w:top w:val="none" w:sz="0" w:space="0" w:color="auto"/>
            <w:left w:val="none" w:sz="0" w:space="0" w:color="auto"/>
            <w:bottom w:val="none" w:sz="0" w:space="0" w:color="auto"/>
            <w:right w:val="none" w:sz="0" w:space="0" w:color="auto"/>
          </w:divBdr>
        </w:div>
      </w:divsChild>
    </w:div>
    <w:div w:id="1114905684">
      <w:marLeft w:val="0"/>
      <w:marRight w:val="0"/>
      <w:marTop w:val="0"/>
      <w:marBottom w:val="0"/>
      <w:divBdr>
        <w:top w:val="none" w:sz="0" w:space="0" w:color="auto"/>
        <w:left w:val="none" w:sz="0" w:space="0" w:color="auto"/>
        <w:bottom w:val="none" w:sz="0" w:space="0" w:color="auto"/>
        <w:right w:val="none" w:sz="0" w:space="0" w:color="auto"/>
      </w:divBdr>
    </w:div>
    <w:div w:id="1114905685">
      <w:marLeft w:val="0"/>
      <w:marRight w:val="0"/>
      <w:marTop w:val="0"/>
      <w:marBottom w:val="0"/>
      <w:divBdr>
        <w:top w:val="none" w:sz="0" w:space="0" w:color="auto"/>
        <w:left w:val="none" w:sz="0" w:space="0" w:color="auto"/>
        <w:bottom w:val="none" w:sz="0" w:space="0" w:color="auto"/>
        <w:right w:val="none" w:sz="0" w:space="0" w:color="auto"/>
      </w:divBdr>
    </w:div>
    <w:div w:id="1114905687">
      <w:marLeft w:val="0"/>
      <w:marRight w:val="0"/>
      <w:marTop w:val="0"/>
      <w:marBottom w:val="0"/>
      <w:divBdr>
        <w:top w:val="none" w:sz="0" w:space="0" w:color="auto"/>
        <w:left w:val="none" w:sz="0" w:space="0" w:color="auto"/>
        <w:bottom w:val="none" w:sz="0" w:space="0" w:color="auto"/>
        <w:right w:val="none" w:sz="0" w:space="0" w:color="auto"/>
      </w:divBdr>
    </w:div>
    <w:div w:id="1114905690">
      <w:marLeft w:val="0"/>
      <w:marRight w:val="0"/>
      <w:marTop w:val="0"/>
      <w:marBottom w:val="0"/>
      <w:divBdr>
        <w:top w:val="none" w:sz="0" w:space="0" w:color="auto"/>
        <w:left w:val="none" w:sz="0" w:space="0" w:color="auto"/>
        <w:bottom w:val="none" w:sz="0" w:space="0" w:color="auto"/>
        <w:right w:val="none" w:sz="0" w:space="0" w:color="auto"/>
      </w:divBdr>
    </w:div>
    <w:div w:id="1114905694">
      <w:marLeft w:val="0"/>
      <w:marRight w:val="0"/>
      <w:marTop w:val="0"/>
      <w:marBottom w:val="0"/>
      <w:divBdr>
        <w:top w:val="none" w:sz="0" w:space="0" w:color="auto"/>
        <w:left w:val="none" w:sz="0" w:space="0" w:color="auto"/>
        <w:bottom w:val="none" w:sz="0" w:space="0" w:color="auto"/>
        <w:right w:val="none" w:sz="0" w:space="0" w:color="auto"/>
      </w:divBdr>
    </w:div>
    <w:div w:id="1114905697">
      <w:marLeft w:val="0"/>
      <w:marRight w:val="0"/>
      <w:marTop w:val="0"/>
      <w:marBottom w:val="0"/>
      <w:divBdr>
        <w:top w:val="none" w:sz="0" w:space="0" w:color="auto"/>
        <w:left w:val="none" w:sz="0" w:space="0" w:color="auto"/>
        <w:bottom w:val="none" w:sz="0" w:space="0" w:color="auto"/>
        <w:right w:val="none" w:sz="0" w:space="0" w:color="auto"/>
      </w:divBdr>
    </w:div>
    <w:div w:id="1114905701">
      <w:marLeft w:val="0"/>
      <w:marRight w:val="0"/>
      <w:marTop w:val="0"/>
      <w:marBottom w:val="0"/>
      <w:divBdr>
        <w:top w:val="none" w:sz="0" w:space="0" w:color="auto"/>
        <w:left w:val="none" w:sz="0" w:space="0" w:color="auto"/>
        <w:bottom w:val="none" w:sz="0" w:space="0" w:color="auto"/>
        <w:right w:val="none" w:sz="0" w:space="0" w:color="auto"/>
      </w:divBdr>
      <w:divsChild>
        <w:div w:id="1114905502">
          <w:marLeft w:val="547"/>
          <w:marRight w:val="0"/>
          <w:marTop w:val="173"/>
          <w:marBottom w:val="0"/>
          <w:divBdr>
            <w:top w:val="none" w:sz="0" w:space="0" w:color="auto"/>
            <w:left w:val="none" w:sz="0" w:space="0" w:color="auto"/>
            <w:bottom w:val="none" w:sz="0" w:space="0" w:color="auto"/>
            <w:right w:val="none" w:sz="0" w:space="0" w:color="auto"/>
          </w:divBdr>
        </w:div>
        <w:div w:id="1114905722">
          <w:marLeft w:val="547"/>
          <w:marRight w:val="0"/>
          <w:marTop w:val="173"/>
          <w:marBottom w:val="0"/>
          <w:divBdr>
            <w:top w:val="none" w:sz="0" w:space="0" w:color="auto"/>
            <w:left w:val="none" w:sz="0" w:space="0" w:color="auto"/>
            <w:bottom w:val="none" w:sz="0" w:space="0" w:color="auto"/>
            <w:right w:val="none" w:sz="0" w:space="0" w:color="auto"/>
          </w:divBdr>
        </w:div>
        <w:div w:id="1114905796">
          <w:marLeft w:val="547"/>
          <w:marRight w:val="0"/>
          <w:marTop w:val="173"/>
          <w:marBottom w:val="0"/>
          <w:divBdr>
            <w:top w:val="none" w:sz="0" w:space="0" w:color="auto"/>
            <w:left w:val="none" w:sz="0" w:space="0" w:color="auto"/>
            <w:bottom w:val="none" w:sz="0" w:space="0" w:color="auto"/>
            <w:right w:val="none" w:sz="0" w:space="0" w:color="auto"/>
          </w:divBdr>
        </w:div>
      </w:divsChild>
    </w:div>
    <w:div w:id="1114905702">
      <w:marLeft w:val="0"/>
      <w:marRight w:val="0"/>
      <w:marTop w:val="0"/>
      <w:marBottom w:val="0"/>
      <w:divBdr>
        <w:top w:val="none" w:sz="0" w:space="0" w:color="auto"/>
        <w:left w:val="none" w:sz="0" w:space="0" w:color="auto"/>
        <w:bottom w:val="none" w:sz="0" w:space="0" w:color="auto"/>
        <w:right w:val="none" w:sz="0" w:space="0" w:color="auto"/>
      </w:divBdr>
    </w:div>
    <w:div w:id="1114905704">
      <w:marLeft w:val="0"/>
      <w:marRight w:val="0"/>
      <w:marTop w:val="0"/>
      <w:marBottom w:val="0"/>
      <w:divBdr>
        <w:top w:val="none" w:sz="0" w:space="0" w:color="auto"/>
        <w:left w:val="none" w:sz="0" w:space="0" w:color="auto"/>
        <w:bottom w:val="none" w:sz="0" w:space="0" w:color="auto"/>
        <w:right w:val="none" w:sz="0" w:space="0" w:color="auto"/>
      </w:divBdr>
    </w:div>
    <w:div w:id="1114905705">
      <w:marLeft w:val="0"/>
      <w:marRight w:val="0"/>
      <w:marTop w:val="0"/>
      <w:marBottom w:val="0"/>
      <w:divBdr>
        <w:top w:val="none" w:sz="0" w:space="0" w:color="auto"/>
        <w:left w:val="none" w:sz="0" w:space="0" w:color="auto"/>
        <w:bottom w:val="none" w:sz="0" w:space="0" w:color="auto"/>
        <w:right w:val="none" w:sz="0" w:space="0" w:color="auto"/>
      </w:divBdr>
    </w:div>
    <w:div w:id="1114905708">
      <w:marLeft w:val="0"/>
      <w:marRight w:val="0"/>
      <w:marTop w:val="0"/>
      <w:marBottom w:val="0"/>
      <w:divBdr>
        <w:top w:val="none" w:sz="0" w:space="0" w:color="auto"/>
        <w:left w:val="none" w:sz="0" w:space="0" w:color="auto"/>
        <w:bottom w:val="none" w:sz="0" w:space="0" w:color="auto"/>
        <w:right w:val="none" w:sz="0" w:space="0" w:color="auto"/>
      </w:divBdr>
    </w:div>
    <w:div w:id="1114905710">
      <w:marLeft w:val="0"/>
      <w:marRight w:val="0"/>
      <w:marTop w:val="0"/>
      <w:marBottom w:val="0"/>
      <w:divBdr>
        <w:top w:val="none" w:sz="0" w:space="0" w:color="auto"/>
        <w:left w:val="none" w:sz="0" w:space="0" w:color="auto"/>
        <w:bottom w:val="none" w:sz="0" w:space="0" w:color="auto"/>
        <w:right w:val="none" w:sz="0" w:space="0" w:color="auto"/>
      </w:divBdr>
    </w:div>
    <w:div w:id="1114905711">
      <w:marLeft w:val="0"/>
      <w:marRight w:val="0"/>
      <w:marTop w:val="0"/>
      <w:marBottom w:val="0"/>
      <w:divBdr>
        <w:top w:val="none" w:sz="0" w:space="0" w:color="auto"/>
        <w:left w:val="none" w:sz="0" w:space="0" w:color="auto"/>
        <w:bottom w:val="none" w:sz="0" w:space="0" w:color="auto"/>
        <w:right w:val="none" w:sz="0" w:space="0" w:color="auto"/>
      </w:divBdr>
    </w:div>
    <w:div w:id="1114905714">
      <w:marLeft w:val="0"/>
      <w:marRight w:val="0"/>
      <w:marTop w:val="0"/>
      <w:marBottom w:val="0"/>
      <w:divBdr>
        <w:top w:val="none" w:sz="0" w:space="0" w:color="auto"/>
        <w:left w:val="none" w:sz="0" w:space="0" w:color="auto"/>
        <w:bottom w:val="none" w:sz="0" w:space="0" w:color="auto"/>
        <w:right w:val="none" w:sz="0" w:space="0" w:color="auto"/>
      </w:divBdr>
      <w:divsChild>
        <w:div w:id="1114905577">
          <w:marLeft w:val="1181"/>
          <w:marRight w:val="0"/>
          <w:marTop w:val="173"/>
          <w:marBottom w:val="0"/>
          <w:divBdr>
            <w:top w:val="none" w:sz="0" w:space="0" w:color="auto"/>
            <w:left w:val="none" w:sz="0" w:space="0" w:color="auto"/>
            <w:bottom w:val="none" w:sz="0" w:space="0" w:color="auto"/>
            <w:right w:val="none" w:sz="0" w:space="0" w:color="auto"/>
          </w:divBdr>
        </w:div>
        <w:div w:id="1114905647">
          <w:marLeft w:val="547"/>
          <w:marRight w:val="0"/>
          <w:marTop w:val="173"/>
          <w:marBottom w:val="0"/>
          <w:divBdr>
            <w:top w:val="none" w:sz="0" w:space="0" w:color="auto"/>
            <w:left w:val="none" w:sz="0" w:space="0" w:color="auto"/>
            <w:bottom w:val="none" w:sz="0" w:space="0" w:color="auto"/>
            <w:right w:val="none" w:sz="0" w:space="0" w:color="auto"/>
          </w:divBdr>
        </w:div>
        <w:div w:id="1114905763">
          <w:marLeft w:val="1181"/>
          <w:marRight w:val="0"/>
          <w:marTop w:val="173"/>
          <w:marBottom w:val="0"/>
          <w:divBdr>
            <w:top w:val="none" w:sz="0" w:space="0" w:color="auto"/>
            <w:left w:val="none" w:sz="0" w:space="0" w:color="auto"/>
            <w:bottom w:val="none" w:sz="0" w:space="0" w:color="auto"/>
            <w:right w:val="none" w:sz="0" w:space="0" w:color="auto"/>
          </w:divBdr>
        </w:div>
        <w:div w:id="1114905867">
          <w:marLeft w:val="1181"/>
          <w:marRight w:val="0"/>
          <w:marTop w:val="173"/>
          <w:marBottom w:val="0"/>
          <w:divBdr>
            <w:top w:val="none" w:sz="0" w:space="0" w:color="auto"/>
            <w:left w:val="none" w:sz="0" w:space="0" w:color="auto"/>
            <w:bottom w:val="none" w:sz="0" w:space="0" w:color="auto"/>
            <w:right w:val="none" w:sz="0" w:space="0" w:color="auto"/>
          </w:divBdr>
        </w:div>
      </w:divsChild>
    </w:div>
    <w:div w:id="1114905715">
      <w:marLeft w:val="0"/>
      <w:marRight w:val="0"/>
      <w:marTop w:val="0"/>
      <w:marBottom w:val="0"/>
      <w:divBdr>
        <w:top w:val="none" w:sz="0" w:space="0" w:color="auto"/>
        <w:left w:val="none" w:sz="0" w:space="0" w:color="auto"/>
        <w:bottom w:val="none" w:sz="0" w:space="0" w:color="auto"/>
        <w:right w:val="none" w:sz="0" w:space="0" w:color="auto"/>
      </w:divBdr>
    </w:div>
    <w:div w:id="1114905718">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sChild>
        <w:div w:id="1114905425">
          <w:marLeft w:val="547"/>
          <w:marRight w:val="0"/>
          <w:marTop w:val="173"/>
          <w:marBottom w:val="0"/>
          <w:divBdr>
            <w:top w:val="none" w:sz="0" w:space="0" w:color="auto"/>
            <w:left w:val="none" w:sz="0" w:space="0" w:color="auto"/>
            <w:bottom w:val="none" w:sz="0" w:space="0" w:color="auto"/>
            <w:right w:val="none" w:sz="0" w:space="0" w:color="auto"/>
          </w:divBdr>
        </w:div>
      </w:divsChild>
    </w:div>
    <w:div w:id="1114905721">
      <w:marLeft w:val="0"/>
      <w:marRight w:val="0"/>
      <w:marTop w:val="0"/>
      <w:marBottom w:val="0"/>
      <w:divBdr>
        <w:top w:val="none" w:sz="0" w:space="0" w:color="auto"/>
        <w:left w:val="none" w:sz="0" w:space="0" w:color="auto"/>
        <w:bottom w:val="none" w:sz="0" w:space="0" w:color="auto"/>
        <w:right w:val="none" w:sz="0" w:space="0" w:color="auto"/>
      </w:divBdr>
    </w:div>
    <w:div w:id="1114905723">
      <w:marLeft w:val="0"/>
      <w:marRight w:val="0"/>
      <w:marTop w:val="0"/>
      <w:marBottom w:val="0"/>
      <w:divBdr>
        <w:top w:val="none" w:sz="0" w:space="0" w:color="auto"/>
        <w:left w:val="none" w:sz="0" w:space="0" w:color="auto"/>
        <w:bottom w:val="none" w:sz="0" w:space="0" w:color="auto"/>
        <w:right w:val="none" w:sz="0" w:space="0" w:color="auto"/>
      </w:divBdr>
    </w:div>
    <w:div w:id="1114905726">
      <w:marLeft w:val="0"/>
      <w:marRight w:val="0"/>
      <w:marTop w:val="0"/>
      <w:marBottom w:val="0"/>
      <w:divBdr>
        <w:top w:val="none" w:sz="0" w:space="0" w:color="auto"/>
        <w:left w:val="none" w:sz="0" w:space="0" w:color="auto"/>
        <w:bottom w:val="none" w:sz="0" w:space="0" w:color="auto"/>
        <w:right w:val="none" w:sz="0" w:space="0" w:color="auto"/>
      </w:divBdr>
    </w:div>
    <w:div w:id="1114905727">
      <w:marLeft w:val="0"/>
      <w:marRight w:val="0"/>
      <w:marTop w:val="0"/>
      <w:marBottom w:val="0"/>
      <w:divBdr>
        <w:top w:val="none" w:sz="0" w:space="0" w:color="auto"/>
        <w:left w:val="none" w:sz="0" w:space="0" w:color="auto"/>
        <w:bottom w:val="none" w:sz="0" w:space="0" w:color="auto"/>
        <w:right w:val="none" w:sz="0" w:space="0" w:color="auto"/>
      </w:divBdr>
    </w:div>
    <w:div w:id="1114905730">
      <w:marLeft w:val="0"/>
      <w:marRight w:val="0"/>
      <w:marTop w:val="0"/>
      <w:marBottom w:val="0"/>
      <w:divBdr>
        <w:top w:val="none" w:sz="0" w:space="0" w:color="auto"/>
        <w:left w:val="none" w:sz="0" w:space="0" w:color="auto"/>
        <w:bottom w:val="none" w:sz="0" w:space="0" w:color="auto"/>
        <w:right w:val="none" w:sz="0" w:space="0" w:color="auto"/>
      </w:divBdr>
    </w:div>
    <w:div w:id="1114905731">
      <w:marLeft w:val="0"/>
      <w:marRight w:val="0"/>
      <w:marTop w:val="0"/>
      <w:marBottom w:val="0"/>
      <w:divBdr>
        <w:top w:val="none" w:sz="0" w:space="0" w:color="auto"/>
        <w:left w:val="none" w:sz="0" w:space="0" w:color="auto"/>
        <w:bottom w:val="none" w:sz="0" w:space="0" w:color="auto"/>
        <w:right w:val="none" w:sz="0" w:space="0" w:color="auto"/>
      </w:divBdr>
    </w:div>
    <w:div w:id="1114905732">
      <w:marLeft w:val="0"/>
      <w:marRight w:val="0"/>
      <w:marTop w:val="0"/>
      <w:marBottom w:val="0"/>
      <w:divBdr>
        <w:top w:val="none" w:sz="0" w:space="0" w:color="auto"/>
        <w:left w:val="none" w:sz="0" w:space="0" w:color="auto"/>
        <w:bottom w:val="none" w:sz="0" w:space="0" w:color="auto"/>
        <w:right w:val="none" w:sz="0" w:space="0" w:color="auto"/>
      </w:divBdr>
      <w:divsChild>
        <w:div w:id="1114905590">
          <w:marLeft w:val="1181"/>
          <w:marRight w:val="0"/>
          <w:marTop w:val="192"/>
          <w:marBottom w:val="0"/>
          <w:divBdr>
            <w:top w:val="none" w:sz="0" w:space="0" w:color="auto"/>
            <w:left w:val="none" w:sz="0" w:space="0" w:color="auto"/>
            <w:bottom w:val="none" w:sz="0" w:space="0" w:color="auto"/>
            <w:right w:val="none" w:sz="0" w:space="0" w:color="auto"/>
          </w:divBdr>
        </w:div>
        <w:div w:id="1114905613">
          <w:marLeft w:val="547"/>
          <w:marRight w:val="0"/>
          <w:marTop w:val="192"/>
          <w:marBottom w:val="0"/>
          <w:divBdr>
            <w:top w:val="none" w:sz="0" w:space="0" w:color="auto"/>
            <w:left w:val="none" w:sz="0" w:space="0" w:color="auto"/>
            <w:bottom w:val="none" w:sz="0" w:space="0" w:color="auto"/>
            <w:right w:val="none" w:sz="0" w:space="0" w:color="auto"/>
          </w:divBdr>
        </w:div>
        <w:div w:id="1114905626">
          <w:marLeft w:val="547"/>
          <w:marRight w:val="0"/>
          <w:marTop w:val="192"/>
          <w:marBottom w:val="0"/>
          <w:divBdr>
            <w:top w:val="none" w:sz="0" w:space="0" w:color="auto"/>
            <w:left w:val="none" w:sz="0" w:space="0" w:color="auto"/>
            <w:bottom w:val="none" w:sz="0" w:space="0" w:color="auto"/>
            <w:right w:val="none" w:sz="0" w:space="0" w:color="auto"/>
          </w:divBdr>
        </w:div>
        <w:div w:id="1114905654">
          <w:marLeft w:val="1181"/>
          <w:marRight w:val="0"/>
          <w:marTop w:val="192"/>
          <w:marBottom w:val="0"/>
          <w:divBdr>
            <w:top w:val="none" w:sz="0" w:space="0" w:color="auto"/>
            <w:left w:val="none" w:sz="0" w:space="0" w:color="auto"/>
            <w:bottom w:val="none" w:sz="0" w:space="0" w:color="auto"/>
            <w:right w:val="none" w:sz="0" w:space="0" w:color="auto"/>
          </w:divBdr>
        </w:div>
        <w:div w:id="1114905664">
          <w:marLeft w:val="1181"/>
          <w:marRight w:val="0"/>
          <w:marTop w:val="192"/>
          <w:marBottom w:val="0"/>
          <w:divBdr>
            <w:top w:val="none" w:sz="0" w:space="0" w:color="auto"/>
            <w:left w:val="none" w:sz="0" w:space="0" w:color="auto"/>
            <w:bottom w:val="none" w:sz="0" w:space="0" w:color="auto"/>
            <w:right w:val="none" w:sz="0" w:space="0" w:color="auto"/>
          </w:divBdr>
        </w:div>
        <w:div w:id="1114905735">
          <w:marLeft w:val="1181"/>
          <w:marRight w:val="0"/>
          <w:marTop w:val="192"/>
          <w:marBottom w:val="0"/>
          <w:divBdr>
            <w:top w:val="none" w:sz="0" w:space="0" w:color="auto"/>
            <w:left w:val="none" w:sz="0" w:space="0" w:color="auto"/>
            <w:bottom w:val="none" w:sz="0" w:space="0" w:color="auto"/>
            <w:right w:val="none" w:sz="0" w:space="0" w:color="auto"/>
          </w:divBdr>
        </w:div>
        <w:div w:id="1114905803">
          <w:marLeft w:val="547"/>
          <w:marRight w:val="0"/>
          <w:marTop w:val="192"/>
          <w:marBottom w:val="0"/>
          <w:divBdr>
            <w:top w:val="none" w:sz="0" w:space="0" w:color="auto"/>
            <w:left w:val="none" w:sz="0" w:space="0" w:color="auto"/>
            <w:bottom w:val="none" w:sz="0" w:space="0" w:color="auto"/>
            <w:right w:val="none" w:sz="0" w:space="0" w:color="auto"/>
          </w:divBdr>
        </w:div>
        <w:div w:id="1114905808">
          <w:marLeft w:val="547"/>
          <w:marRight w:val="0"/>
          <w:marTop w:val="192"/>
          <w:marBottom w:val="0"/>
          <w:divBdr>
            <w:top w:val="none" w:sz="0" w:space="0" w:color="auto"/>
            <w:left w:val="none" w:sz="0" w:space="0" w:color="auto"/>
            <w:bottom w:val="none" w:sz="0" w:space="0" w:color="auto"/>
            <w:right w:val="none" w:sz="0" w:space="0" w:color="auto"/>
          </w:divBdr>
        </w:div>
        <w:div w:id="1114905822">
          <w:marLeft w:val="547"/>
          <w:marRight w:val="0"/>
          <w:marTop w:val="192"/>
          <w:marBottom w:val="0"/>
          <w:divBdr>
            <w:top w:val="none" w:sz="0" w:space="0" w:color="auto"/>
            <w:left w:val="none" w:sz="0" w:space="0" w:color="auto"/>
            <w:bottom w:val="none" w:sz="0" w:space="0" w:color="auto"/>
            <w:right w:val="none" w:sz="0" w:space="0" w:color="auto"/>
          </w:divBdr>
        </w:div>
        <w:div w:id="1114905871">
          <w:marLeft w:val="547"/>
          <w:marRight w:val="0"/>
          <w:marTop w:val="192"/>
          <w:marBottom w:val="0"/>
          <w:divBdr>
            <w:top w:val="none" w:sz="0" w:space="0" w:color="auto"/>
            <w:left w:val="none" w:sz="0" w:space="0" w:color="auto"/>
            <w:bottom w:val="none" w:sz="0" w:space="0" w:color="auto"/>
            <w:right w:val="none" w:sz="0" w:space="0" w:color="auto"/>
          </w:divBdr>
        </w:div>
      </w:divsChild>
    </w:div>
    <w:div w:id="1114905733">
      <w:marLeft w:val="0"/>
      <w:marRight w:val="0"/>
      <w:marTop w:val="0"/>
      <w:marBottom w:val="0"/>
      <w:divBdr>
        <w:top w:val="none" w:sz="0" w:space="0" w:color="auto"/>
        <w:left w:val="none" w:sz="0" w:space="0" w:color="auto"/>
        <w:bottom w:val="none" w:sz="0" w:space="0" w:color="auto"/>
        <w:right w:val="none" w:sz="0" w:space="0" w:color="auto"/>
      </w:divBdr>
    </w:div>
    <w:div w:id="1114905734">
      <w:marLeft w:val="0"/>
      <w:marRight w:val="0"/>
      <w:marTop w:val="0"/>
      <w:marBottom w:val="0"/>
      <w:divBdr>
        <w:top w:val="none" w:sz="0" w:space="0" w:color="auto"/>
        <w:left w:val="none" w:sz="0" w:space="0" w:color="auto"/>
        <w:bottom w:val="none" w:sz="0" w:space="0" w:color="auto"/>
        <w:right w:val="none" w:sz="0" w:space="0" w:color="auto"/>
      </w:divBdr>
    </w:div>
    <w:div w:id="1114905738">
      <w:marLeft w:val="0"/>
      <w:marRight w:val="0"/>
      <w:marTop w:val="0"/>
      <w:marBottom w:val="0"/>
      <w:divBdr>
        <w:top w:val="none" w:sz="0" w:space="0" w:color="auto"/>
        <w:left w:val="none" w:sz="0" w:space="0" w:color="auto"/>
        <w:bottom w:val="none" w:sz="0" w:space="0" w:color="auto"/>
        <w:right w:val="none" w:sz="0" w:space="0" w:color="auto"/>
      </w:divBdr>
      <w:divsChild>
        <w:div w:id="1114905624">
          <w:marLeft w:val="547"/>
          <w:marRight w:val="0"/>
          <w:marTop w:val="230"/>
          <w:marBottom w:val="0"/>
          <w:divBdr>
            <w:top w:val="none" w:sz="0" w:space="0" w:color="auto"/>
            <w:left w:val="none" w:sz="0" w:space="0" w:color="auto"/>
            <w:bottom w:val="none" w:sz="0" w:space="0" w:color="auto"/>
            <w:right w:val="none" w:sz="0" w:space="0" w:color="auto"/>
          </w:divBdr>
        </w:div>
        <w:div w:id="1114905736">
          <w:marLeft w:val="547"/>
          <w:marRight w:val="0"/>
          <w:marTop w:val="230"/>
          <w:marBottom w:val="0"/>
          <w:divBdr>
            <w:top w:val="none" w:sz="0" w:space="0" w:color="auto"/>
            <w:left w:val="none" w:sz="0" w:space="0" w:color="auto"/>
            <w:bottom w:val="none" w:sz="0" w:space="0" w:color="auto"/>
            <w:right w:val="none" w:sz="0" w:space="0" w:color="auto"/>
          </w:divBdr>
        </w:div>
        <w:div w:id="1114905777">
          <w:marLeft w:val="547"/>
          <w:marRight w:val="0"/>
          <w:marTop w:val="230"/>
          <w:marBottom w:val="0"/>
          <w:divBdr>
            <w:top w:val="none" w:sz="0" w:space="0" w:color="auto"/>
            <w:left w:val="none" w:sz="0" w:space="0" w:color="auto"/>
            <w:bottom w:val="none" w:sz="0" w:space="0" w:color="auto"/>
            <w:right w:val="none" w:sz="0" w:space="0" w:color="auto"/>
          </w:divBdr>
        </w:div>
        <w:div w:id="1114905779">
          <w:marLeft w:val="547"/>
          <w:marRight w:val="0"/>
          <w:marTop w:val="230"/>
          <w:marBottom w:val="0"/>
          <w:divBdr>
            <w:top w:val="none" w:sz="0" w:space="0" w:color="auto"/>
            <w:left w:val="none" w:sz="0" w:space="0" w:color="auto"/>
            <w:bottom w:val="none" w:sz="0" w:space="0" w:color="auto"/>
            <w:right w:val="none" w:sz="0" w:space="0" w:color="auto"/>
          </w:divBdr>
        </w:div>
      </w:divsChild>
    </w:div>
    <w:div w:id="1114905739">
      <w:marLeft w:val="0"/>
      <w:marRight w:val="0"/>
      <w:marTop w:val="0"/>
      <w:marBottom w:val="0"/>
      <w:divBdr>
        <w:top w:val="none" w:sz="0" w:space="0" w:color="auto"/>
        <w:left w:val="none" w:sz="0" w:space="0" w:color="auto"/>
        <w:bottom w:val="none" w:sz="0" w:space="0" w:color="auto"/>
        <w:right w:val="none" w:sz="0" w:space="0" w:color="auto"/>
      </w:divBdr>
    </w:div>
    <w:div w:id="1114905742">
      <w:marLeft w:val="0"/>
      <w:marRight w:val="0"/>
      <w:marTop w:val="0"/>
      <w:marBottom w:val="0"/>
      <w:divBdr>
        <w:top w:val="none" w:sz="0" w:space="0" w:color="auto"/>
        <w:left w:val="none" w:sz="0" w:space="0" w:color="auto"/>
        <w:bottom w:val="none" w:sz="0" w:space="0" w:color="auto"/>
        <w:right w:val="none" w:sz="0" w:space="0" w:color="auto"/>
      </w:divBdr>
    </w:div>
    <w:div w:id="1114905743">
      <w:marLeft w:val="0"/>
      <w:marRight w:val="0"/>
      <w:marTop w:val="0"/>
      <w:marBottom w:val="0"/>
      <w:divBdr>
        <w:top w:val="none" w:sz="0" w:space="0" w:color="auto"/>
        <w:left w:val="none" w:sz="0" w:space="0" w:color="auto"/>
        <w:bottom w:val="none" w:sz="0" w:space="0" w:color="auto"/>
        <w:right w:val="none" w:sz="0" w:space="0" w:color="auto"/>
      </w:divBdr>
    </w:div>
    <w:div w:id="1114905744">
      <w:marLeft w:val="0"/>
      <w:marRight w:val="0"/>
      <w:marTop w:val="0"/>
      <w:marBottom w:val="0"/>
      <w:divBdr>
        <w:top w:val="none" w:sz="0" w:space="0" w:color="auto"/>
        <w:left w:val="none" w:sz="0" w:space="0" w:color="auto"/>
        <w:bottom w:val="none" w:sz="0" w:space="0" w:color="auto"/>
        <w:right w:val="none" w:sz="0" w:space="0" w:color="auto"/>
      </w:divBdr>
    </w:div>
    <w:div w:id="1114905748">
      <w:marLeft w:val="0"/>
      <w:marRight w:val="0"/>
      <w:marTop w:val="0"/>
      <w:marBottom w:val="0"/>
      <w:divBdr>
        <w:top w:val="none" w:sz="0" w:space="0" w:color="auto"/>
        <w:left w:val="none" w:sz="0" w:space="0" w:color="auto"/>
        <w:bottom w:val="none" w:sz="0" w:space="0" w:color="auto"/>
        <w:right w:val="none" w:sz="0" w:space="0" w:color="auto"/>
      </w:divBdr>
      <w:divsChild>
        <w:div w:id="1114905693">
          <w:marLeft w:val="547"/>
          <w:marRight w:val="0"/>
          <w:marTop w:val="192"/>
          <w:marBottom w:val="0"/>
          <w:divBdr>
            <w:top w:val="none" w:sz="0" w:space="0" w:color="auto"/>
            <w:left w:val="none" w:sz="0" w:space="0" w:color="auto"/>
            <w:bottom w:val="none" w:sz="0" w:space="0" w:color="auto"/>
            <w:right w:val="none" w:sz="0" w:space="0" w:color="auto"/>
          </w:divBdr>
        </w:div>
      </w:divsChild>
    </w:div>
    <w:div w:id="1114905749">
      <w:marLeft w:val="0"/>
      <w:marRight w:val="0"/>
      <w:marTop w:val="0"/>
      <w:marBottom w:val="0"/>
      <w:divBdr>
        <w:top w:val="none" w:sz="0" w:space="0" w:color="auto"/>
        <w:left w:val="none" w:sz="0" w:space="0" w:color="auto"/>
        <w:bottom w:val="none" w:sz="0" w:space="0" w:color="auto"/>
        <w:right w:val="none" w:sz="0" w:space="0" w:color="auto"/>
      </w:divBdr>
    </w:div>
    <w:div w:id="1114905751">
      <w:marLeft w:val="0"/>
      <w:marRight w:val="0"/>
      <w:marTop w:val="0"/>
      <w:marBottom w:val="0"/>
      <w:divBdr>
        <w:top w:val="none" w:sz="0" w:space="0" w:color="auto"/>
        <w:left w:val="none" w:sz="0" w:space="0" w:color="auto"/>
        <w:bottom w:val="none" w:sz="0" w:space="0" w:color="auto"/>
        <w:right w:val="none" w:sz="0" w:space="0" w:color="auto"/>
      </w:divBdr>
    </w:div>
    <w:div w:id="1114905752">
      <w:marLeft w:val="0"/>
      <w:marRight w:val="0"/>
      <w:marTop w:val="0"/>
      <w:marBottom w:val="0"/>
      <w:divBdr>
        <w:top w:val="none" w:sz="0" w:space="0" w:color="auto"/>
        <w:left w:val="none" w:sz="0" w:space="0" w:color="auto"/>
        <w:bottom w:val="none" w:sz="0" w:space="0" w:color="auto"/>
        <w:right w:val="none" w:sz="0" w:space="0" w:color="auto"/>
      </w:divBdr>
    </w:div>
    <w:div w:id="1114905753">
      <w:marLeft w:val="0"/>
      <w:marRight w:val="0"/>
      <w:marTop w:val="0"/>
      <w:marBottom w:val="0"/>
      <w:divBdr>
        <w:top w:val="none" w:sz="0" w:space="0" w:color="auto"/>
        <w:left w:val="none" w:sz="0" w:space="0" w:color="auto"/>
        <w:bottom w:val="none" w:sz="0" w:space="0" w:color="auto"/>
        <w:right w:val="none" w:sz="0" w:space="0" w:color="auto"/>
      </w:divBdr>
    </w:div>
    <w:div w:id="1114905754">
      <w:marLeft w:val="0"/>
      <w:marRight w:val="0"/>
      <w:marTop w:val="0"/>
      <w:marBottom w:val="0"/>
      <w:divBdr>
        <w:top w:val="none" w:sz="0" w:space="0" w:color="auto"/>
        <w:left w:val="none" w:sz="0" w:space="0" w:color="auto"/>
        <w:bottom w:val="none" w:sz="0" w:space="0" w:color="auto"/>
        <w:right w:val="none" w:sz="0" w:space="0" w:color="auto"/>
      </w:divBdr>
    </w:div>
    <w:div w:id="1114905756">
      <w:marLeft w:val="0"/>
      <w:marRight w:val="0"/>
      <w:marTop w:val="0"/>
      <w:marBottom w:val="0"/>
      <w:divBdr>
        <w:top w:val="none" w:sz="0" w:space="0" w:color="auto"/>
        <w:left w:val="none" w:sz="0" w:space="0" w:color="auto"/>
        <w:bottom w:val="none" w:sz="0" w:space="0" w:color="auto"/>
        <w:right w:val="none" w:sz="0" w:space="0" w:color="auto"/>
      </w:divBdr>
    </w:div>
    <w:div w:id="1114905758">
      <w:marLeft w:val="0"/>
      <w:marRight w:val="0"/>
      <w:marTop w:val="0"/>
      <w:marBottom w:val="0"/>
      <w:divBdr>
        <w:top w:val="none" w:sz="0" w:space="0" w:color="auto"/>
        <w:left w:val="none" w:sz="0" w:space="0" w:color="auto"/>
        <w:bottom w:val="none" w:sz="0" w:space="0" w:color="auto"/>
        <w:right w:val="none" w:sz="0" w:space="0" w:color="auto"/>
      </w:divBdr>
    </w:div>
    <w:div w:id="1114905759">
      <w:marLeft w:val="0"/>
      <w:marRight w:val="0"/>
      <w:marTop w:val="0"/>
      <w:marBottom w:val="0"/>
      <w:divBdr>
        <w:top w:val="none" w:sz="0" w:space="0" w:color="auto"/>
        <w:left w:val="none" w:sz="0" w:space="0" w:color="auto"/>
        <w:bottom w:val="none" w:sz="0" w:space="0" w:color="auto"/>
        <w:right w:val="none" w:sz="0" w:space="0" w:color="auto"/>
      </w:divBdr>
    </w:div>
    <w:div w:id="1114905765">
      <w:marLeft w:val="0"/>
      <w:marRight w:val="0"/>
      <w:marTop w:val="0"/>
      <w:marBottom w:val="0"/>
      <w:divBdr>
        <w:top w:val="none" w:sz="0" w:space="0" w:color="auto"/>
        <w:left w:val="none" w:sz="0" w:space="0" w:color="auto"/>
        <w:bottom w:val="none" w:sz="0" w:space="0" w:color="auto"/>
        <w:right w:val="none" w:sz="0" w:space="0" w:color="auto"/>
      </w:divBdr>
    </w:div>
    <w:div w:id="1114905766">
      <w:marLeft w:val="0"/>
      <w:marRight w:val="0"/>
      <w:marTop w:val="0"/>
      <w:marBottom w:val="0"/>
      <w:divBdr>
        <w:top w:val="none" w:sz="0" w:space="0" w:color="auto"/>
        <w:left w:val="none" w:sz="0" w:space="0" w:color="auto"/>
        <w:bottom w:val="none" w:sz="0" w:space="0" w:color="auto"/>
        <w:right w:val="none" w:sz="0" w:space="0" w:color="auto"/>
      </w:divBdr>
    </w:div>
    <w:div w:id="1114905767">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0"/>
      <w:marBottom w:val="0"/>
      <w:divBdr>
        <w:top w:val="none" w:sz="0" w:space="0" w:color="auto"/>
        <w:left w:val="none" w:sz="0" w:space="0" w:color="auto"/>
        <w:bottom w:val="none" w:sz="0" w:space="0" w:color="auto"/>
        <w:right w:val="none" w:sz="0" w:space="0" w:color="auto"/>
      </w:divBdr>
    </w:div>
    <w:div w:id="1114905769">
      <w:marLeft w:val="0"/>
      <w:marRight w:val="0"/>
      <w:marTop w:val="0"/>
      <w:marBottom w:val="0"/>
      <w:divBdr>
        <w:top w:val="none" w:sz="0" w:space="0" w:color="auto"/>
        <w:left w:val="none" w:sz="0" w:space="0" w:color="auto"/>
        <w:bottom w:val="none" w:sz="0" w:space="0" w:color="auto"/>
        <w:right w:val="none" w:sz="0" w:space="0" w:color="auto"/>
      </w:divBdr>
    </w:div>
    <w:div w:id="1114905770">
      <w:marLeft w:val="0"/>
      <w:marRight w:val="0"/>
      <w:marTop w:val="0"/>
      <w:marBottom w:val="0"/>
      <w:divBdr>
        <w:top w:val="none" w:sz="0" w:space="0" w:color="auto"/>
        <w:left w:val="none" w:sz="0" w:space="0" w:color="auto"/>
        <w:bottom w:val="none" w:sz="0" w:space="0" w:color="auto"/>
        <w:right w:val="none" w:sz="0" w:space="0" w:color="auto"/>
      </w:divBdr>
    </w:div>
    <w:div w:id="1114905771">
      <w:marLeft w:val="0"/>
      <w:marRight w:val="0"/>
      <w:marTop w:val="0"/>
      <w:marBottom w:val="0"/>
      <w:divBdr>
        <w:top w:val="none" w:sz="0" w:space="0" w:color="auto"/>
        <w:left w:val="none" w:sz="0" w:space="0" w:color="auto"/>
        <w:bottom w:val="none" w:sz="0" w:space="0" w:color="auto"/>
        <w:right w:val="none" w:sz="0" w:space="0" w:color="auto"/>
      </w:divBdr>
      <w:divsChild>
        <w:div w:id="1114905740">
          <w:marLeft w:val="547"/>
          <w:marRight w:val="0"/>
          <w:marTop w:val="173"/>
          <w:marBottom w:val="0"/>
          <w:divBdr>
            <w:top w:val="none" w:sz="0" w:space="0" w:color="auto"/>
            <w:left w:val="none" w:sz="0" w:space="0" w:color="auto"/>
            <w:bottom w:val="none" w:sz="0" w:space="0" w:color="auto"/>
            <w:right w:val="none" w:sz="0" w:space="0" w:color="auto"/>
          </w:divBdr>
        </w:div>
      </w:divsChild>
    </w:div>
    <w:div w:id="1114905772">
      <w:marLeft w:val="0"/>
      <w:marRight w:val="0"/>
      <w:marTop w:val="0"/>
      <w:marBottom w:val="0"/>
      <w:divBdr>
        <w:top w:val="none" w:sz="0" w:space="0" w:color="auto"/>
        <w:left w:val="none" w:sz="0" w:space="0" w:color="auto"/>
        <w:bottom w:val="none" w:sz="0" w:space="0" w:color="auto"/>
        <w:right w:val="none" w:sz="0" w:space="0" w:color="auto"/>
      </w:divBdr>
    </w:div>
    <w:div w:id="1114905773">
      <w:marLeft w:val="0"/>
      <w:marRight w:val="0"/>
      <w:marTop w:val="0"/>
      <w:marBottom w:val="0"/>
      <w:divBdr>
        <w:top w:val="none" w:sz="0" w:space="0" w:color="auto"/>
        <w:left w:val="none" w:sz="0" w:space="0" w:color="auto"/>
        <w:bottom w:val="none" w:sz="0" w:space="0" w:color="auto"/>
        <w:right w:val="none" w:sz="0" w:space="0" w:color="auto"/>
      </w:divBdr>
      <w:divsChild>
        <w:div w:id="1114905451">
          <w:marLeft w:val="547"/>
          <w:marRight w:val="0"/>
          <w:marTop w:val="192"/>
          <w:marBottom w:val="0"/>
          <w:divBdr>
            <w:top w:val="none" w:sz="0" w:space="0" w:color="auto"/>
            <w:left w:val="none" w:sz="0" w:space="0" w:color="auto"/>
            <w:bottom w:val="none" w:sz="0" w:space="0" w:color="auto"/>
            <w:right w:val="none" w:sz="0" w:space="0" w:color="auto"/>
          </w:divBdr>
        </w:div>
        <w:div w:id="1114905501">
          <w:marLeft w:val="547"/>
          <w:marRight w:val="0"/>
          <w:marTop w:val="192"/>
          <w:marBottom w:val="0"/>
          <w:divBdr>
            <w:top w:val="none" w:sz="0" w:space="0" w:color="auto"/>
            <w:left w:val="none" w:sz="0" w:space="0" w:color="auto"/>
            <w:bottom w:val="none" w:sz="0" w:space="0" w:color="auto"/>
            <w:right w:val="none" w:sz="0" w:space="0" w:color="auto"/>
          </w:divBdr>
        </w:div>
        <w:div w:id="1114905609">
          <w:marLeft w:val="1181"/>
          <w:marRight w:val="0"/>
          <w:marTop w:val="192"/>
          <w:marBottom w:val="0"/>
          <w:divBdr>
            <w:top w:val="none" w:sz="0" w:space="0" w:color="auto"/>
            <w:left w:val="none" w:sz="0" w:space="0" w:color="auto"/>
            <w:bottom w:val="none" w:sz="0" w:space="0" w:color="auto"/>
            <w:right w:val="none" w:sz="0" w:space="0" w:color="auto"/>
          </w:divBdr>
        </w:div>
        <w:div w:id="1114905858">
          <w:marLeft w:val="1181"/>
          <w:marRight w:val="0"/>
          <w:marTop w:val="192"/>
          <w:marBottom w:val="0"/>
          <w:divBdr>
            <w:top w:val="none" w:sz="0" w:space="0" w:color="auto"/>
            <w:left w:val="none" w:sz="0" w:space="0" w:color="auto"/>
            <w:bottom w:val="none" w:sz="0" w:space="0" w:color="auto"/>
            <w:right w:val="none" w:sz="0" w:space="0" w:color="auto"/>
          </w:divBdr>
        </w:div>
        <w:div w:id="1114905882">
          <w:marLeft w:val="547"/>
          <w:marRight w:val="0"/>
          <w:marTop w:val="192"/>
          <w:marBottom w:val="0"/>
          <w:divBdr>
            <w:top w:val="none" w:sz="0" w:space="0" w:color="auto"/>
            <w:left w:val="none" w:sz="0" w:space="0" w:color="auto"/>
            <w:bottom w:val="none" w:sz="0" w:space="0" w:color="auto"/>
            <w:right w:val="none" w:sz="0" w:space="0" w:color="auto"/>
          </w:divBdr>
        </w:div>
      </w:divsChild>
    </w:div>
    <w:div w:id="1114905775">
      <w:marLeft w:val="0"/>
      <w:marRight w:val="0"/>
      <w:marTop w:val="0"/>
      <w:marBottom w:val="0"/>
      <w:divBdr>
        <w:top w:val="none" w:sz="0" w:space="0" w:color="auto"/>
        <w:left w:val="none" w:sz="0" w:space="0" w:color="auto"/>
        <w:bottom w:val="none" w:sz="0" w:space="0" w:color="auto"/>
        <w:right w:val="none" w:sz="0" w:space="0" w:color="auto"/>
      </w:divBdr>
    </w:div>
    <w:div w:id="1114905776">
      <w:marLeft w:val="0"/>
      <w:marRight w:val="0"/>
      <w:marTop w:val="0"/>
      <w:marBottom w:val="0"/>
      <w:divBdr>
        <w:top w:val="none" w:sz="0" w:space="0" w:color="auto"/>
        <w:left w:val="none" w:sz="0" w:space="0" w:color="auto"/>
        <w:bottom w:val="none" w:sz="0" w:space="0" w:color="auto"/>
        <w:right w:val="none" w:sz="0" w:space="0" w:color="auto"/>
      </w:divBdr>
      <w:divsChild>
        <w:div w:id="1114905443">
          <w:marLeft w:val="1800"/>
          <w:marRight w:val="0"/>
          <w:marTop w:val="173"/>
          <w:marBottom w:val="0"/>
          <w:divBdr>
            <w:top w:val="none" w:sz="0" w:space="0" w:color="auto"/>
            <w:left w:val="none" w:sz="0" w:space="0" w:color="auto"/>
            <w:bottom w:val="none" w:sz="0" w:space="0" w:color="auto"/>
            <w:right w:val="none" w:sz="0" w:space="0" w:color="auto"/>
          </w:divBdr>
        </w:div>
        <w:div w:id="1114905467">
          <w:marLeft w:val="1181"/>
          <w:marRight w:val="0"/>
          <w:marTop w:val="211"/>
          <w:marBottom w:val="0"/>
          <w:divBdr>
            <w:top w:val="none" w:sz="0" w:space="0" w:color="auto"/>
            <w:left w:val="none" w:sz="0" w:space="0" w:color="auto"/>
            <w:bottom w:val="none" w:sz="0" w:space="0" w:color="auto"/>
            <w:right w:val="none" w:sz="0" w:space="0" w:color="auto"/>
          </w:divBdr>
        </w:div>
        <w:div w:id="1114905486">
          <w:marLeft w:val="1800"/>
          <w:marRight w:val="0"/>
          <w:marTop w:val="173"/>
          <w:marBottom w:val="0"/>
          <w:divBdr>
            <w:top w:val="none" w:sz="0" w:space="0" w:color="auto"/>
            <w:left w:val="none" w:sz="0" w:space="0" w:color="auto"/>
            <w:bottom w:val="none" w:sz="0" w:space="0" w:color="auto"/>
            <w:right w:val="none" w:sz="0" w:space="0" w:color="auto"/>
          </w:divBdr>
        </w:div>
        <w:div w:id="1114905554">
          <w:marLeft w:val="1181"/>
          <w:marRight w:val="0"/>
          <w:marTop w:val="211"/>
          <w:marBottom w:val="0"/>
          <w:divBdr>
            <w:top w:val="none" w:sz="0" w:space="0" w:color="auto"/>
            <w:left w:val="none" w:sz="0" w:space="0" w:color="auto"/>
            <w:bottom w:val="none" w:sz="0" w:space="0" w:color="auto"/>
            <w:right w:val="none" w:sz="0" w:space="0" w:color="auto"/>
          </w:divBdr>
        </w:div>
        <w:div w:id="1114905787">
          <w:marLeft w:val="1800"/>
          <w:marRight w:val="0"/>
          <w:marTop w:val="173"/>
          <w:marBottom w:val="0"/>
          <w:divBdr>
            <w:top w:val="none" w:sz="0" w:space="0" w:color="auto"/>
            <w:left w:val="none" w:sz="0" w:space="0" w:color="auto"/>
            <w:bottom w:val="none" w:sz="0" w:space="0" w:color="auto"/>
            <w:right w:val="none" w:sz="0" w:space="0" w:color="auto"/>
          </w:divBdr>
        </w:div>
        <w:div w:id="1114905802">
          <w:marLeft w:val="1181"/>
          <w:marRight w:val="0"/>
          <w:marTop w:val="211"/>
          <w:marBottom w:val="0"/>
          <w:divBdr>
            <w:top w:val="none" w:sz="0" w:space="0" w:color="auto"/>
            <w:left w:val="none" w:sz="0" w:space="0" w:color="auto"/>
            <w:bottom w:val="none" w:sz="0" w:space="0" w:color="auto"/>
            <w:right w:val="none" w:sz="0" w:space="0" w:color="auto"/>
          </w:divBdr>
        </w:div>
        <w:div w:id="1114905857">
          <w:marLeft w:val="1181"/>
          <w:marRight w:val="0"/>
          <w:marTop w:val="211"/>
          <w:marBottom w:val="0"/>
          <w:divBdr>
            <w:top w:val="none" w:sz="0" w:space="0" w:color="auto"/>
            <w:left w:val="none" w:sz="0" w:space="0" w:color="auto"/>
            <w:bottom w:val="none" w:sz="0" w:space="0" w:color="auto"/>
            <w:right w:val="none" w:sz="0" w:space="0" w:color="auto"/>
          </w:divBdr>
        </w:div>
        <w:div w:id="1114905880">
          <w:marLeft w:val="547"/>
          <w:marRight w:val="0"/>
          <w:marTop w:val="211"/>
          <w:marBottom w:val="0"/>
          <w:divBdr>
            <w:top w:val="none" w:sz="0" w:space="0" w:color="auto"/>
            <w:left w:val="none" w:sz="0" w:space="0" w:color="auto"/>
            <w:bottom w:val="none" w:sz="0" w:space="0" w:color="auto"/>
            <w:right w:val="none" w:sz="0" w:space="0" w:color="auto"/>
          </w:divBdr>
        </w:div>
      </w:divsChild>
    </w:div>
    <w:div w:id="1114905783">
      <w:marLeft w:val="0"/>
      <w:marRight w:val="0"/>
      <w:marTop w:val="0"/>
      <w:marBottom w:val="0"/>
      <w:divBdr>
        <w:top w:val="none" w:sz="0" w:space="0" w:color="auto"/>
        <w:left w:val="none" w:sz="0" w:space="0" w:color="auto"/>
        <w:bottom w:val="none" w:sz="0" w:space="0" w:color="auto"/>
        <w:right w:val="none" w:sz="0" w:space="0" w:color="auto"/>
      </w:divBdr>
    </w:div>
    <w:div w:id="1114905786">
      <w:marLeft w:val="0"/>
      <w:marRight w:val="0"/>
      <w:marTop w:val="0"/>
      <w:marBottom w:val="0"/>
      <w:divBdr>
        <w:top w:val="none" w:sz="0" w:space="0" w:color="auto"/>
        <w:left w:val="none" w:sz="0" w:space="0" w:color="auto"/>
        <w:bottom w:val="none" w:sz="0" w:space="0" w:color="auto"/>
        <w:right w:val="none" w:sz="0" w:space="0" w:color="auto"/>
      </w:divBdr>
    </w:div>
    <w:div w:id="1114905788">
      <w:marLeft w:val="0"/>
      <w:marRight w:val="0"/>
      <w:marTop w:val="0"/>
      <w:marBottom w:val="0"/>
      <w:divBdr>
        <w:top w:val="none" w:sz="0" w:space="0" w:color="auto"/>
        <w:left w:val="none" w:sz="0" w:space="0" w:color="auto"/>
        <w:bottom w:val="none" w:sz="0" w:space="0" w:color="auto"/>
        <w:right w:val="none" w:sz="0" w:space="0" w:color="auto"/>
      </w:divBdr>
      <w:divsChild>
        <w:div w:id="1114905430">
          <w:marLeft w:val="547"/>
          <w:marRight w:val="0"/>
          <w:marTop w:val="192"/>
          <w:marBottom w:val="0"/>
          <w:divBdr>
            <w:top w:val="none" w:sz="0" w:space="0" w:color="auto"/>
            <w:left w:val="none" w:sz="0" w:space="0" w:color="auto"/>
            <w:bottom w:val="none" w:sz="0" w:space="0" w:color="auto"/>
            <w:right w:val="none" w:sz="0" w:space="0" w:color="auto"/>
          </w:divBdr>
        </w:div>
        <w:div w:id="1114905618">
          <w:marLeft w:val="1800"/>
          <w:marRight w:val="0"/>
          <w:marTop w:val="192"/>
          <w:marBottom w:val="0"/>
          <w:divBdr>
            <w:top w:val="none" w:sz="0" w:space="0" w:color="auto"/>
            <w:left w:val="none" w:sz="0" w:space="0" w:color="auto"/>
            <w:bottom w:val="none" w:sz="0" w:space="0" w:color="auto"/>
            <w:right w:val="none" w:sz="0" w:space="0" w:color="auto"/>
          </w:divBdr>
        </w:div>
        <w:div w:id="1114905717">
          <w:marLeft w:val="1800"/>
          <w:marRight w:val="0"/>
          <w:marTop w:val="192"/>
          <w:marBottom w:val="0"/>
          <w:divBdr>
            <w:top w:val="none" w:sz="0" w:space="0" w:color="auto"/>
            <w:left w:val="none" w:sz="0" w:space="0" w:color="auto"/>
            <w:bottom w:val="none" w:sz="0" w:space="0" w:color="auto"/>
            <w:right w:val="none" w:sz="0" w:space="0" w:color="auto"/>
          </w:divBdr>
        </w:div>
        <w:div w:id="1114905762">
          <w:marLeft w:val="1800"/>
          <w:marRight w:val="0"/>
          <w:marTop w:val="192"/>
          <w:marBottom w:val="0"/>
          <w:divBdr>
            <w:top w:val="none" w:sz="0" w:space="0" w:color="auto"/>
            <w:left w:val="none" w:sz="0" w:space="0" w:color="auto"/>
            <w:bottom w:val="none" w:sz="0" w:space="0" w:color="auto"/>
            <w:right w:val="none" w:sz="0" w:space="0" w:color="auto"/>
          </w:divBdr>
        </w:div>
        <w:div w:id="1114905811">
          <w:marLeft w:val="1800"/>
          <w:marRight w:val="0"/>
          <w:marTop w:val="192"/>
          <w:marBottom w:val="0"/>
          <w:divBdr>
            <w:top w:val="none" w:sz="0" w:space="0" w:color="auto"/>
            <w:left w:val="none" w:sz="0" w:space="0" w:color="auto"/>
            <w:bottom w:val="none" w:sz="0" w:space="0" w:color="auto"/>
            <w:right w:val="none" w:sz="0" w:space="0" w:color="auto"/>
          </w:divBdr>
        </w:div>
        <w:div w:id="1114905862">
          <w:marLeft w:val="1800"/>
          <w:marRight w:val="0"/>
          <w:marTop w:val="192"/>
          <w:marBottom w:val="0"/>
          <w:divBdr>
            <w:top w:val="none" w:sz="0" w:space="0" w:color="auto"/>
            <w:left w:val="none" w:sz="0" w:space="0" w:color="auto"/>
            <w:bottom w:val="none" w:sz="0" w:space="0" w:color="auto"/>
            <w:right w:val="none" w:sz="0" w:space="0" w:color="auto"/>
          </w:divBdr>
        </w:div>
      </w:divsChild>
    </w:div>
    <w:div w:id="1114905791">
      <w:marLeft w:val="0"/>
      <w:marRight w:val="0"/>
      <w:marTop w:val="0"/>
      <w:marBottom w:val="0"/>
      <w:divBdr>
        <w:top w:val="none" w:sz="0" w:space="0" w:color="auto"/>
        <w:left w:val="none" w:sz="0" w:space="0" w:color="auto"/>
        <w:bottom w:val="none" w:sz="0" w:space="0" w:color="auto"/>
        <w:right w:val="none" w:sz="0" w:space="0" w:color="auto"/>
      </w:divBdr>
    </w:div>
    <w:div w:id="1114905794">
      <w:marLeft w:val="0"/>
      <w:marRight w:val="0"/>
      <w:marTop w:val="0"/>
      <w:marBottom w:val="0"/>
      <w:divBdr>
        <w:top w:val="none" w:sz="0" w:space="0" w:color="auto"/>
        <w:left w:val="none" w:sz="0" w:space="0" w:color="auto"/>
        <w:bottom w:val="none" w:sz="0" w:space="0" w:color="auto"/>
        <w:right w:val="none" w:sz="0" w:space="0" w:color="auto"/>
      </w:divBdr>
      <w:divsChild>
        <w:div w:id="1114905524">
          <w:marLeft w:val="1181"/>
          <w:marRight w:val="0"/>
          <w:marTop w:val="173"/>
          <w:marBottom w:val="0"/>
          <w:divBdr>
            <w:top w:val="none" w:sz="0" w:space="0" w:color="auto"/>
            <w:left w:val="none" w:sz="0" w:space="0" w:color="auto"/>
            <w:bottom w:val="none" w:sz="0" w:space="0" w:color="auto"/>
            <w:right w:val="none" w:sz="0" w:space="0" w:color="auto"/>
          </w:divBdr>
        </w:div>
        <w:div w:id="1114905585">
          <w:marLeft w:val="1181"/>
          <w:marRight w:val="0"/>
          <w:marTop w:val="173"/>
          <w:marBottom w:val="0"/>
          <w:divBdr>
            <w:top w:val="none" w:sz="0" w:space="0" w:color="auto"/>
            <w:left w:val="none" w:sz="0" w:space="0" w:color="auto"/>
            <w:bottom w:val="none" w:sz="0" w:space="0" w:color="auto"/>
            <w:right w:val="none" w:sz="0" w:space="0" w:color="auto"/>
          </w:divBdr>
        </w:div>
        <w:div w:id="1114905599">
          <w:marLeft w:val="547"/>
          <w:marRight w:val="0"/>
          <w:marTop w:val="173"/>
          <w:marBottom w:val="0"/>
          <w:divBdr>
            <w:top w:val="none" w:sz="0" w:space="0" w:color="auto"/>
            <w:left w:val="none" w:sz="0" w:space="0" w:color="auto"/>
            <w:bottom w:val="none" w:sz="0" w:space="0" w:color="auto"/>
            <w:right w:val="none" w:sz="0" w:space="0" w:color="auto"/>
          </w:divBdr>
        </w:div>
        <w:div w:id="1114905699">
          <w:marLeft w:val="1181"/>
          <w:marRight w:val="0"/>
          <w:marTop w:val="173"/>
          <w:marBottom w:val="0"/>
          <w:divBdr>
            <w:top w:val="none" w:sz="0" w:space="0" w:color="auto"/>
            <w:left w:val="none" w:sz="0" w:space="0" w:color="auto"/>
            <w:bottom w:val="none" w:sz="0" w:space="0" w:color="auto"/>
            <w:right w:val="none" w:sz="0" w:space="0" w:color="auto"/>
          </w:divBdr>
        </w:div>
        <w:div w:id="1114905713">
          <w:marLeft w:val="1181"/>
          <w:marRight w:val="0"/>
          <w:marTop w:val="173"/>
          <w:marBottom w:val="0"/>
          <w:divBdr>
            <w:top w:val="none" w:sz="0" w:space="0" w:color="auto"/>
            <w:left w:val="none" w:sz="0" w:space="0" w:color="auto"/>
            <w:bottom w:val="none" w:sz="0" w:space="0" w:color="auto"/>
            <w:right w:val="none" w:sz="0" w:space="0" w:color="auto"/>
          </w:divBdr>
        </w:div>
        <w:div w:id="1114905728">
          <w:marLeft w:val="547"/>
          <w:marRight w:val="0"/>
          <w:marTop w:val="173"/>
          <w:marBottom w:val="0"/>
          <w:divBdr>
            <w:top w:val="none" w:sz="0" w:space="0" w:color="auto"/>
            <w:left w:val="none" w:sz="0" w:space="0" w:color="auto"/>
            <w:bottom w:val="none" w:sz="0" w:space="0" w:color="auto"/>
            <w:right w:val="none" w:sz="0" w:space="0" w:color="auto"/>
          </w:divBdr>
        </w:div>
        <w:div w:id="1114905824">
          <w:marLeft w:val="1181"/>
          <w:marRight w:val="0"/>
          <w:marTop w:val="173"/>
          <w:marBottom w:val="0"/>
          <w:divBdr>
            <w:top w:val="none" w:sz="0" w:space="0" w:color="auto"/>
            <w:left w:val="none" w:sz="0" w:space="0" w:color="auto"/>
            <w:bottom w:val="none" w:sz="0" w:space="0" w:color="auto"/>
            <w:right w:val="none" w:sz="0" w:space="0" w:color="auto"/>
          </w:divBdr>
        </w:div>
        <w:div w:id="1114905873">
          <w:marLeft w:val="547"/>
          <w:marRight w:val="0"/>
          <w:marTop w:val="173"/>
          <w:marBottom w:val="0"/>
          <w:divBdr>
            <w:top w:val="none" w:sz="0" w:space="0" w:color="auto"/>
            <w:left w:val="none" w:sz="0" w:space="0" w:color="auto"/>
            <w:bottom w:val="none" w:sz="0" w:space="0" w:color="auto"/>
            <w:right w:val="none" w:sz="0" w:space="0" w:color="auto"/>
          </w:divBdr>
        </w:div>
      </w:divsChild>
    </w:div>
    <w:div w:id="1114905797">
      <w:marLeft w:val="0"/>
      <w:marRight w:val="0"/>
      <w:marTop w:val="0"/>
      <w:marBottom w:val="0"/>
      <w:divBdr>
        <w:top w:val="none" w:sz="0" w:space="0" w:color="auto"/>
        <w:left w:val="none" w:sz="0" w:space="0" w:color="auto"/>
        <w:bottom w:val="none" w:sz="0" w:space="0" w:color="auto"/>
        <w:right w:val="none" w:sz="0" w:space="0" w:color="auto"/>
      </w:divBdr>
    </w:div>
    <w:div w:id="1114905798">
      <w:marLeft w:val="0"/>
      <w:marRight w:val="0"/>
      <w:marTop w:val="0"/>
      <w:marBottom w:val="0"/>
      <w:divBdr>
        <w:top w:val="none" w:sz="0" w:space="0" w:color="auto"/>
        <w:left w:val="none" w:sz="0" w:space="0" w:color="auto"/>
        <w:bottom w:val="none" w:sz="0" w:space="0" w:color="auto"/>
        <w:right w:val="none" w:sz="0" w:space="0" w:color="auto"/>
      </w:divBdr>
      <w:divsChild>
        <w:div w:id="1114905429">
          <w:marLeft w:val="547"/>
          <w:marRight w:val="0"/>
          <w:marTop w:val="192"/>
          <w:marBottom w:val="0"/>
          <w:divBdr>
            <w:top w:val="none" w:sz="0" w:space="0" w:color="auto"/>
            <w:left w:val="none" w:sz="0" w:space="0" w:color="auto"/>
            <w:bottom w:val="none" w:sz="0" w:space="0" w:color="auto"/>
            <w:right w:val="none" w:sz="0" w:space="0" w:color="auto"/>
          </w:divBdr>
        </w:div>
      </w:divsChild>
    </w:div>
    <w:div w:id="1114905799">
      <w:marLeft w:val="0"/>
      <w:marRight w:val="0"/>
      <w:marTop w:val="0"/>
      <w:marBottom w:val="0"/>
      <w:divBdr>
        <w:top w:val="none" w:sz="0" w:space="0" w:color="auto"/>
        <w:left w:val="none" w:sz="0" w:space="0" w:color="auto"/>
        <w:bottom w:val="none" w:sz="0" w:space="0" w:color="auto"/>
        <w:right w:val="none" w:sz="0" w:space="0" w:color="auto"/>
      </w:divBdr>
    </w:div>
    <w:div w:id="1114905800">
      <w:marLeft w:val="0"/>
      <w:marRight w:val="0"/>
      <w:marTop w:val="0"/>
      <w:marBottom w:val="0"/>
      <w:divBdr>
        <w:top w:val="none" w:sz="0" w:space="0" w:color="auto"/>
        <w:left w:val="none" w:sz="0" w:space="0" w:color="auto"/>
        <w:bottom w:val="none" w:sz="0" w:space="0" w:color="auto"/>
        <w:right w:val="none" w:sz="0" w:space="0" w:color="auto"/>
      </w:divBdr>
    </w:div>
    <w:div w:id="1114905801">
      <w:marLeft w:val="0"/>
      <w:marRight w:val="0"/>
      <w:marTop w:val="0"/>
      <w:marBottom w:val="0"/>
      <w:divBdr>
        <w:top w:val="none" w:sz="0" w:space="0" w:color="auto"/>
        <w:left w:val="none" w:sz="0" w:space="0" w:color="auto"/>
        <w:bottom w:val="none" w:sz="0" w:space="0" w:color="auto"/>
        <w:right w:val="none" w:sz="0" w:space="0" w:color="auto"/>
      </w:divBdr>
      <w:divsChild>
        <w:div w:id="1114905442">
          <w:marLeft w:val="547"/>
          <w:marRight w:val="0"/>
          <w:marTop w:val="192"/>
          <w:marBottom w:val="0"/>
          <w:divBdr>
            <w:top w:val="none" w:sz="0" w:space="0" w:color="auto"/>
            <w:left w:val="none" w:sz="0" w:space="0" w:color="auto"/>
            <w:bottom w:val="none" w:sz="0" w:space="0" w:color="auto"/>
            <w:right w:val="none" w:sz="0" w:space="0" w:color="auto"/>
          </w:divBdr>
        </w:div>
        <w:div w:id="1114905452">
          <w:marLeft w:val="1181"/>
          <w:marRight w:val="0"/>
          <w:marTop w:val="192"/>
          <w:marBottom w:val="0"/>
          <w:divBdr>
            <w:top w:val="none" w:sz="0" w:space="0" w:color="auto"/>
            <w:left w:val="none" w:sz="0" w:space="0" w:color="auto"/>
            <w:bottom w:val="none" w:sz="0" w:space="0" w:color="auto"/>
            <w:right w:val="none" w:sz="0" w:space="0" w:color="auto"/>
          </w:divBdr>
        </w:div>
        <w:div w:id="1114905475">
          <w:marLeft w:val="1181"/>
          <w:marRight w:val="0"/>
          <w:marTop w:val="192"/>
          <w:marBottom w:val="0"/>
          <w:divBdr>
            <w:top w:val="none" w:sz="0" w:space="0" w:color="auto"/>
            <w:left w:val="none" w:sz="0" w:space="0" w:color="auto"/>
            <w:bottom w:val="none" w:sz="0" w:space="0" w:color="auto"/>
            <w:right w:val="none" w:sz="0" w:space="0" w:color="auto"/>
          </w:divBdr>
        </w:div>
        <w:div w:id="1114905503">
          <w:marLeft w:val="1181"/>
          <w:marRight w:val="0"/>
          <w:marTop w:val="192"/>
          <w:marBottom w:val="0"/>
          <w:divBdr>
            <w:top w:val="none" w:sz="0" w:space="0" w:color="auto"/>
            <w:left w:val="none" w:sz="0" w:space="0" w:color="auto"/>
            <w:bottom w:val="none" w:sz="0" w:space="0" w:color="auto"/>
            <w:right w:val="none" w:sz="0" w:space="0" w:color="auto"/>
          </w:divBdr>
        </w:div>
        <w:div w:id="1114905510">
          <w:marLeft w:val="1181"/>
          <w:marRight w:val="0"/>
          <w:marTop w:val="192"/>
          <w:marBottom w:val="0"/>
          <w:divBdr>
            <w:top w:val="none" w:sz="0" w:space="0" w:color="auto"/>
            <w:left w:val="none" w:sz="0" w:space="0" w:color="auto"/>
            <w:bottom w:val="none" w:sz="0" w:space="0" w:color="auto"/>
            <w:right w:val="none" w:sz="0" w:space="0" w:color="auto"/>
          </w:divBdr>
        </w:div>
        <w:div w:id="1114905561">
          <w:marLeft w:val="1181"/>
          <w:marRight w:val="0"/>
          <w:marTop w:val="192"/>
          <w:marBottom w:val="0"/>
          <w:divBdr>
            <w:top w:val="none" w:sz="0" w:space="0" w:color="auto"/>
            <w:left w:val="none" w:sz="0" w:space="0" w:color="auto"/>
            <w:bottom w:val="none" w:sz="0" w:space="0" w:color="auto"/>
            <w:right w:val="none" w:sz="0" w:space="0" w:color="auto"/>
          </w:divBdr>
        </w:div>
        <w:div w:id="1114905571">
          <w:marLeft w:val="1181"/>
          <w:marRight w:val="0"/>
          <w:marTop w:val="192"/>
          <w:marBottom w:val="0"/>
          <w:divBdr>
            <w:top w:val="none" w:sz="0" w:space="0" w:color="auto"/>
            <w:left w:val="none" w:sz="0" w:space="0" w:color="auto"/>
            <w:bottom w:val="none" w:sz="0" w:space="0" w:color="auto"/>
            <w:right w:val="none" w:sz="0" w:space="0" w:color="auto"/>
          </w:divBdr>
        </w:div>
        <w:div w:id="1114905670">
          <w:marLeft w:val="1181"/>
          <w:marRight w:val="0"/>
          <w:marTop w:val="192"/>
          <w:marBottom w:val="0"/>
          <w:divBdr>
            <w:top w:val="none" w:sz="0" w:space="0" w:color="auto"/>
            <w:left w:val="none" w:sz="0" w:space="0" w:color="auto"/>
            <w:bottom w:val="none" w:sz="0" w:space="0" w:color="auto"/>
            <w:right w:val="none" w:sz="0" w:space="0" w:color="auto"/>
          </w:divBdr>
        </w:div>
        <w:div w:id="1114905672">
          <w:marLeft w:val="1181"/>
          <w:marRight w:val="0"/>
          <w:marTop w:val="192"/>
          <w:marBottom w:val="0"/>
          <w:divBdr>
            <w:top w:val="none" w:sz="0" w:space="0" w:color="auto"/>
            <w:left w:val="none" w:sz="0" w:space="0" w:color="auto"/>
            <w:bottom w:val="none" w:sz="0" w:space="0" w:color="auto"/>
            <w:right w:val="none" w:sz="0" w:space="0" w:color="auto"/>
          </w:divBdr>
        </w:div>
        <w:div w:id="1114905724">
          <w:marLeft w:val="1181"/>
          <w:marRight w:val="0"/>
          <w:marTop w:val="192"/>
          <w:marBottom w:val="0"/>
          <w:divBdr>
            <w:top w:val="none" w:sz="0" w:space="0" w:color="auto"/>
            <w:left w:val="none" w:sz="0" w:space="0" w:color="auto"/>
            <w:bottom w:val="none" w:sz="0" w:space="0" w:color="auto"/>
            <w:right w:val="none" w:sz="0" w:space="0" w:color="auto"/>
          </w:divBdr>
        </w:div>
        <w:div w:id="1114905792">
          <w:marLeft w:val="1181"/>
          <w:marRight w:val="0"/>
          <w:marTop w:val="192"/>
          <w:marBottom w:val="0"/>
          <w:divBdr>
            <w:top w:val="none" w:sz="0" w:space="0" w:color="auto"/>
            <w:left w:val="none" w:sz="0" w:space="0" w:color="auto"/>
            <w:bottom w:val="none" w:sz="0" w:space="0" w:color="auto"/>
            <w:right w:val="none" w:sz="0" w:space="0" w:color="auto"/>
          </w:divBdr>
        </w:div>
      </w:divsChild>
    </w:div>
    <w:div w:id="1114905804">
      <w:marLeft w:val="0"/>
      <w:marRight w:val="0"/>
      <w:marTop w:val="0"/>
      <w:marBottom w:val="0"/>
      <w:divBdr>
        <w:top w:val="none" w:sz="0" w:space="0" w:color="auto"/>
        <w:left w:val="none" w:sz="0" w:space="0" w:color="auto"/>
        <w:bottom w:val="none" w:sz="0" w:space="0" w:color="auto"/>
        <w:right w:val="none" w:sz="0" w:space="0" w:color="auto"/>
      </w:divBdr>
    </w:div>
    <w:div w:id="1114905805">
      <w:marLeft w:val="0"/>
      <w:marRight w:val="0"/>
      <w:marTop w:val="0"/>
      <w:marBottom w:val="0"/>
      <w:divBdr>
        <w:top w:val="none" w:sz="0" w:space="0" w:color="auto"/>
        <w:left w:val="none" w:sz="0" w:space="0" w:color="auto"/>
        <w:bottom w:val="none" w:sz="0" w:space="0" w:color="auto"/>
        <w:right w:val="none" w:sz="0" w:space="0" w:color="auto"/>
      </w:divBdr>
    </w:div>
    <w:div w:id="1114905809">
      <w:marLeft w:val="0"/>
      <w:marRight w:val="0"/>
      <w:marTop w:val="0"/>
      <w:marBottom w:val="0"/>
      <w:divBdr>
        <w:top w:val="none" w:sz="0" w:space="0" w:color="auto"/>
        <w:left w:val="none" w:sz="0" w:space="0" w:color="auto"/>
        <w:bottom w:val="none" w:sz="0" w:space="0" w:color="auto"/>
        <w:right w:val="none" w:sz="0" w:space="0" w:color="auto"/>
      </w:divBdr>
    </w:div>
    <w:div w:id="1114905810">
      <w:marLeft w:val="0"/>
      <w:marRight w:val="0"/>
      <w:marTop w:val="0"/>
      <w:marBottom w:val="0"/>
      <w:divBdr>
        <w:top w:val="none" w:sz="0" w:space="0" w:color="auto"/>
        <w:left w:val="none" w:sz="0" w:space="0" w:color="auto"/>
        <w:bottom w:val="none" w:sz="0" w:space="0" w:color="auto"/>
        <w:right w:val="none" w:sz="0" w:space="0" w:color="auto"/>
      </w:divBdr>
    </w:div>
    <w:div w:id="1114905814">
      <w:marLeft w:val="0"/>
      <w:marRight w:val="0"/>
      <w:marTop w:val="0"/>
      <w:marBottom w:val="0"/>
      <w:divBdr>
        <w:top w:val="none" w:sz="0" w:space="0" w:color="auto"/>
        <w:left w:val="none" w:sz="0" w:space="0" w:color="auto"/>
        <w:bottom w:val="none" w:sz="0" w:space="0" w:color="auto"/>
        <w:right w:val="none" w:sz="0" w:space="0" w:color="auto"/>
      </w:divBdr>
    </w:div>
    <w:div w:id="1114905817">
      <w:marLeft w:val="0"/>
      <w:marRight w:val="0"/>
      <w:marTop w:val="0"/>
      <w:marBottom w:val="0"/>
      <w:divBdr>
        <w:top w:val="none" w:sz="0" w:space="0" w:color="auto"/>
        <w:left w:val="none" w:sz="0" w:space="0" w:color="auto"/>
        <w:bottom w:val="none" w:sz="0" w:space="0" w:color="auto"/>
        <w:right w:val="none" w:sz="0" w:space="0" w:color="auto"/>
      </w:divBdr>
    </w:div>
    <w:div w:id="1114905819">
      <w:marLeft w:val="0"/>
      <w:marRight w:val="0"/>
      <w:marTop w:val="0"/>
      <w:marBottom w:val="0"/>
      <w:divBdr>
        <w:top w:val="none" w:sz="0" w:space="0" w:color="auto"/>
        <w:left w:val="none" w:sz="0" w:space="0" w:color="auto"/>
        <w:bottom w:val="none" w:sz="0" w:space="0" w:color="auto"/>
        <w:right w:val="none" w:sz="0" w:space="0" w:color="auto"/>
      </w:divBdr>
    </w:div>
    <w:div w:id="1114905825">
      <w:marLeft w:val="0"/>
      <w:marRight w:val="0"/>
      <w:marTop w:val="0"/>
      <w:marBottom w:val="0"/>
      <w:divBdr>
        <w:top w:val="none" w:sz="0" w:space="0" w:color="auto"/>
        <w:left w:val="none" w:sz="0" w:space="0" w:color="auto"/>
        <w:bottom w:val="none" w:sz="0" w:space="0" w:color="auto"/>
        <w:right w:val="none" w:sz="0" w:space="0" w:color="auto"/>
      </w:divBdr>
    </w:div>
    <w:div w:id="1114905828">
      <w:marLeft w:val="0"/>
      <w:marRight w:val="0"/>
      <w:marTop w:val="0"/>
      <w:marBottom w:val="0"/>
      <w:divBdr>
        <w:top w:val="none" w:sz="0" w:space="0" w:color="auto"/>
        <w:left w:val="none" w:sz="0" w:space="0" w:color="auto"/>
        <w:bottom w:val="none" w:sz="0" w:space="0" w:color="auto"/>
        <w:right w:val="none" w:sz="0" w:space="0" w:color="auto"/>
      </w:divBdr>
    </w:div>
    <w:div w:id="1114905829">
      <w:marLeft w:val="0"/>
      <w:marRight w:val="0"/>
      <w:marTop w:val="0"/>
      <w:marBottom w:val="0"/>
      <w:divBdr>
        <w:top w:val="none" w:sz="0" w:space="0" w:color="auto"/>
        <w:left w:val="none" w:sz="0" w:space="0" w:color="auto"/>
        <w:bottom w:val="none" w:sz="0" w:space="0" w:color="auto"/>
        <w:right w:val="none" w:sz="0" w:space="0" w:color="auto"/>
      </w:divBdr>
    </w:div>
    <w:div w:id="1114905832">
      <w:marLeft w:val="0"/>
      <w:marRight w:val="0"/>
      <w:marTop w:val="0"/>
      <w:marBottom w:val="0"/>
      <w:divBdr>
        <w:top w:val="none" w:sz="0" w:space="0" w:color="auto"/>
        <w:left w:val="none" w:sz="0" w:space="0" w:color="auto"/>
        <w:bottom w:val="none" w:sz="0" w:space="0" w:color="auto"/>
        <w:right w:val="none" w:sz="0" w:space="0" w:color="auto"/>
      </w:divBdr>
    </w:div>
    <w:div w:id="1114905834">
      <w:marLeft w:val="0"/>
      <w:marRight w:val="0"/>
      <w:marTop w:val="0"/>
      <w:marBottom w:val="0"/>
      <w:divBdr>
        <w:top w:val="none" w:sz="0" w:space="0" w:color="auto"/>
        <w:left w:val="none" w:sz="0" w:space="0" w:color="auto"/>
        <w:bottom w:val="none" w:sz="0" w:space="0" w:color="auto"/>
        <w:right w:val="none" w:sz="0" w:space="0" w:color="auto"/>
      </w:divBdr>
    </w:div>
    <w:div w:id="1114905835">
      <w:marLeft w:val="0"/>
      <w:marRight w:val="0"/>
      <w:marTop w:val="0"/>
      <w:marBottom w:val="0"/>
      <w:divBdr>
        <w:top w:val="none" w:sz="0" w:space="0" w:color="auto"/>
        <w:left w:val="none" w:sz="0" w:space="0" w:color="auto"/>
        <w:bottom w:val="none" w:sz="0" w:space="0" w:color="auto"/>
        <w:right w:val="none" w:sz="0" w:space="0" w:color="auto"/>
      </w:divBdr>
    </w:div>
    <w:div w:id="1114905836">
      <w:marLeft w:val="0"/>
      <w:marRight w:val="0"/>
      <w:marTop w:val="0"/>
      <w:marBottom w:val="0"/>
      <w:divBdr>
        <w:top w:val="none" w:sz="0" w:space="0" w:color="auto"/>
        <w:left w:val="none" w:sz="0" w:space="0" w:color="auto"/>
        <w:bottom w:val="none" w:sz="0" w:space="0" w:color="auto"/>
        <w:right w:val="none" w:sz="0" w:space="0" w:color="auto"/>
      </w:divBdr>
    </w:div>
    <w:div w:id="1114905837">
      <w:marLeft w:val="0"/>
      <w:marRight w:val="0"/>
      <w:marTop w:val="0"/>
      <w:marBottom w:val="0"/>
      <w:divBdr>
        <w:top w:val="none" w:sz="0" w:space="0" w:color="auto"/>
        <w:left w:val="none" w:sz="0" w:space="0" w:color="auto"/>
        <w:bottom w:val="none" w:sz="0" w:space="0" w:color="auto"/>
        <w:right w:val="none" w:sz="0" w:space="0" w:color="auto"/>
      </w:divBdr>
    </w:div>
    <w:div w:id="1114905840">
      <w:marLeft w:val="0"/>
      <w:marRight w:val="0"/>
      <w:marTop w:val="0"/>
      <w:marBottom w:val="0"/>
      <w:divBdr>
        <w:top w:val="none" w:sz="0" w:space="0" w:color="auto"/>
        <w:left w:val="none" w:sz="0" w:space="0" w:color="auto"/>
        <w:bottom w:val="none" w:sz="0" w:space="0" w:color="auto"/>
        <w:right w:val="none" w:sz="0" w:space="0" w:color="auto"/>
      </w:divBdr>
    </w:div>
    <w:div w:id="1114905841">
      <w:marLeft w:val="0"/>
      <w:marRight w:val="0"/>
      <w:marTop w:val="0"/>
      <w:marBottom w:val="0"/>
      <w:divBdr>
        <w:top w:val="none" w:sz="0" w:space="0" w:color="auto"/>
        <w:left w:val="none" w:sz="0" w:space="0" w:color="auto"/>
        <w:bottom w:val="none" w:sz="0" w:space="0" w:color="auto"/>
        <w:right w:val="none" w:sz="0" w:space="0" w:color="auto"/>
      </w:divBdr>
    </w:div>
    <w:div w:id="1114905846">
      <w:marLeft w:val="0"/>
      <w:marRight w:val="0"/>
      <w:marTop w:val="0"/>
      <w:marBottom w:val="0"/>
      <w:divBdr>
        <w:top w:val="none" w:sz="0" w:space="0" w:color="auto"/>
        <w:left w:val="none" w:sz="0" w:space="0" w:color="auto"/>
        <w:bottom w:val="none" w:sz="0" w:space="0" w:color="auto"/>
        <w:right w:val="none" w:sz="0" w:space="0" w:color="auto"/>
      </w:divBdr>
    </w:div>
    <w:div w:id="1114905848">
      <w:marLeft w:val="0"/>
      <w:marRight w:val="0"/>
      <w:marTop w:val="0"/>
      <w:marBottom w:val="0"/>
      <w:divBdr>
        <w:top w:val="none" w:sz="0" w:space="0" w:color="auto"/>
        <w:left w:val="none" w:sz="0" w:space="0" w:color="auto"/>
        <w:bottom w:val="none" w:sz="0" w:space="0" w:color="auto"/>
        <w:right w:val="none" w:sz="0" w:space="0" w:color="auto"/>
      </w:divBdr>
      <w:divsChild>
        <w:div w:id="1114905394">
          <w:marLeft w:val="547"/>
          <w:marRight w:val="0"/>
          <w:marTop w:val="264"/>
          <w:marBottom w:val="0"/>
          <w:divBdr>
            <w:top w:val="none" w:sz="0" w:space="0" w:color="auto"/>
            <w:left w:val="none" w:sz="0" w:space="0" w:color="auto"/>
            <w:bottom w:val="none" w:sz="0" w:space="0" w:color="auto"/>
            <w:right w:val="none" w:sz="0" w:space="0" w:color="auto"/>
          </w:divBdr>
        </w:div>
        <w:div w:id="1114905409">
          <w:marLeft w:val="1181"/>
          <w:marRight w:val="0"/>
          <w:marTop w:val="264"/>
          <w:marBottom w:val="0"/>
          <w:divBdr>
            <w:top w:val="none" w:sz="0" w:space="0" w:color="auto"/>
            <w:left w:val="none" w:sz="0" w:space="0" w:color="auto"/>
            <w:bottom w:val="none" w:sz="0" w:space="0" w:color="auto"/>
            <w:right w:val="none" w:sz="0" w:space="0" w:color="auto"/>
          </w:divBdr>
        </w:div>
        <w:div w:id="1114905417">
          <w:marLeft w:val="1181"/>
          <w:marRight w:val="0"/>
          <w:marTop w:val="264"/>
          <w:marBottom w:val="0"/>
          <w:divBdr>
            <w:top w:val="none" w:sz="0" w:space="0" w:color="auto"/>
            <w:left w:val="none" w:sz="0" w:space="0" w:color="auto"/>
            <w:bottom w:val="none" w:sz="0" w:space="0" w:color="auto"/>
            <w:right w:val="none" w:sz="0" w:space="0" w:color="auto"/>
          </w:divBdr>
        </w:div>
        <w:div w:id="1114905526">
          <w:marLeft w:val="547"/>
          <w:marRight w:val="0"/>
          <w:marTop w:val="264"/>
          <w:marBottom w:val="0"/>
          <w:divBdr>
            <w:top w:val="none" w:sz="0" w:space="0" w:color="auto"/>
            <w:left w:val="none" w:sz="0" w:space="0" w:color="auto"/>
            <w:bottom w:val="none" w:sz="0" w:space="0" w:color="auto"/>
            <w:right w:val="none" w:sz="0" w:space="0" w:color="auto"/>
          </w:divBdr>
        </w:div>
        <w:div w:id="1114905587">
          <w:marLeft w:val="547"/>
          <w:marRight w:val="0"/>
          <w:marTop w:val="264"/>
          <w:marBottom w:val="0"/>
          <w:divBdr>
            <w:top w:val="none" w:sz="0" w:space="0" w:color="auto"/>
            <w:left w:val="none" w:sz="0" w:space="0" w:color="auto"/>
            <w:bottom w:val="none" w:sz="0" w:space="0" w:color="auto"/>
            <w:right w:val="none" w:sz="0" w:space="0" w:color="auto"/>
          </w:divBdr>
        </w:div>
        <w:div w:id="1114905615">
          <w:marLeft w:val="547"/>
          <w:marRight w:val="0"/>
          <w:marTop w:val="264"/>
          <w:marBottom w:val="0"/>
          <w:divBdr>
            <w:top w:val="none" w:sz="0" w:space="0" w:color="auto"/>
            <w:left w:val="none" w:sz="0" w:space="0" w:color="auto"/>
            <w:bottom w:val="none" w:sz="0" w:space="0" w:color="auto"/>
            <w:right w:val="none" w:sz="0" w:space="0" w:color="auto"/>
          </w:divBdr>
        </w:div>
        <w:div w:id="1114905644">
          <w:marLeft w:val="1181"/>
          <w:marRight w:val="0"/>
          <w:marTop w:val="264"/>
          <w:marBottom w:val="0"/>
          <w:divBdr>
            <w:top w:val="none" w:sz="0" w:space="0" w:color="auto"/>
            <w:left w:val="none" w:sz="0" w:space="0" w:color="auto"/>
            <w:bottom w:val="none" w:sz="0" w:space="0" w:color="auto"/>
            <w:right w:val="none" w:sz="0" w:space="0" w:color="auto"/>
          </w:divBdr>
        </w:div>
        <w:div w:id="1114905692">
          <w:marLeft w:val="547"/>
          <w:marRight w:val="0"/>
          <w:marTop w:val="264"/>
          <w:marBottom w:val="0"/>
          <w:divBdr>
            <w:top w:val="none" w:sz="0" w:space="0" w:color="auto"/>
            <w:left w:val="none" w:sz="0" w:space="0" w:color="auto"/>
            <w:bottom w:val="none" w:sz="0" w:space="0" w:color="auto"/>
            <w:right w:val="none" w:sz="0" w:space="0" w:color="auto"/>
          </w:divBdr>
        </w:div>
        <w:div w:id="1114905737">
          <w:marLeft w:val="1181"/>
          <w:marRight w:val="0"/>
          <w:marTop w:val="264"/>
          <w:marBottom w:val="0"/>
          <w:divBdr>
            <w:top w:val="none" w:sz="0" w:space="0" w:color="auto"/>
            <w:left w:val="none" w:sz="0" w:space="0" w:color="auto"/>
            <w:bottom w:val="none" w:sz="0" w:space="0" w:color="auto"/>
            <w:right w:val="none" w:sz="0" w:space="0" w:color="auto"/>
          </w:divBdr>
        </w:div>
        <w:div w:id="1114905812">
          <w:marLeft w:val="547"/>
          <w:marRight w:val="0"/>
          <w:marTop w:val="264"/>
          <w:marBottom w:val="0"/>
          <w:divBdr>
            <w:top w:val="none" w:sz="0" w:space="0" w:color="auto"/>
            <w:left w:val="none" w:sz="0" w:space="0" w:color="auto"/>
            <w:bottom w:val="none" w:sz="0" w:space="0" w:color="auto"/>
            <w:right w:val="none" w:sz="0" w:space="0" w:color="auto"/>
          </w:divBdr>
        </w:div>
        <w:div w:id="1114905833">
          <w:marLeft w:val="547"/>
          <w:marRight w:val="0"/>
          <w:marTop w:val="264"/>
          <w:marBottom w:val="0"/>
          <w:divBdr>
            <w:top w:val="none" w:sz="0" w:space="0" w:color="auto"/>
            <w:left w:val="none" w:sz="0" w:space="0" w:color="auto"/>
            <w:bottom w:val="none" w:sz="0" w:space="0" w:color="auto"/>
            <w:right w:val="none" w:sz="0" w:space="0" w:color="auto"/>
          </w:divBdr>
        </w:div>
      </w:divsChild>
    </w:div>
    <w:div w:id="1114905853">
      <w:marLeft w:val="0"/>
      <w:marRight w:val="0"/>
      <w:marTop w:val="0"/>
      <w:marBottom w:val="0"/>
      <w:divBdr>
        <w:top w:val="none" w:sz="0" w:space="0" w:color="auto"/>
        <w:left w:val="none" w:sz="0" w:space="0" w:color="auto"/>
        <w:bottom w:val="none" w:sz="0" w:space="0" w:color="auto"/>
        <w:right w:val="none" w:sz="0" w:space="0" w:color="auto"/>
      </w:divBdr>
      <w:divsChild>
        <w:div w:id="1114905466">
          <w:marLeft w:val="1166"/>
          <w:marRight w:val="0"/>
          <w:marTop w:val="0"/>
          <w:marBottom w:val="0"/>
          <w:divBdr>
            <w:top w:val="none" w:sz="0" w:space="0" w:color="auto"/>
            <w:left w:val="none" w:sz="0" w:space="0" w:color="auto"/>
            <w:bottom w:val="none" w:sz="0" w:space="0" w:color="auto"/>
            <w:right w:val="none" w:sz="0" w:space="0" w:color="auto"/>
          </w:divBdr>
        </w:div>
        <w:div w:id="1114905492">
          <w:marLeft w:val="1166"/>
          <w:marRight w:val="0"/>
          <w:marTop w:val="0"/>
          <w:marBottom w:val="0"/>
          <w:divBdr>
            <w:top w:val="none" w:sz="0" w:space="0" w:color="auto"/>
            <w:left w:val="none" w:sz="0" w:space="0" w:color="auto"/>
            <w:bottom w:val="none" w:sz="0" w:space="0" w:color="auto"/>
            <w:right w:val="none" w:sz="0" w:space="0" w:color="auto"/>
          </w:divBdr>
        </w:div>
        <w:div w:id="1114905689">
          <w:marLeft w:val="1166"/>
          <w:marRight w:val="0"/>
          <w:marTop w:val="0"/>
          <w:marBottom w:val="0"/>
          <w:divBdr>
            <w:top w:val="none" w:sz="0" w:space="0" w:color="auto"/>
            <w:left w:val="none" w:sz="0" w:space="0" w:color="auto"/>
            <w:bottom w:val="none" w:sz="0" w:space="0" w:color="auto"/>
            <w:right w:val="none" w:sz="0" w:space="0" w:color="auto"/>
          </w:divBdr>
        </w:div>
        <w:div w:id="1114905695">
          <w:marLeft w:val="446"/>
          <w:marRight w:val="0"/>
          <w:marTop w:val="0"/>
          <w:marBottom w:val="0"/>
          <w:divBdr>
            <w:top w:val="none" w:sz="0" w:space="0" w:color="auto"/>
            <w:left w:val="none" w:sz="0" w:space="0" w:color="auto"/>
            <w:bottom w:val="none" w:sz="0" w:space="0" w:color="auto"/>
            <w:right w:val="none" w:sz="0" w:space="0" w:color="auto"/>
          </w:divBdr>
        </w:div>
        <w:div w:id="1114905700">
          <w:marLeft w:val="1166"/>
          <w:marRight w:val="0"/>
          <w:marTop w:val="0"/>
          <w:marBottom w:val="0"/>
          <w:divBdr>
            <w:top w:val="none" w:sz="0" w:space="0" w:color="auto"/>
            <w:left w:val="none" w:sz="0" w:space="0" w:color="auto"/>
            <w:bottom w:val="none" w:sz="0" w:space="0" w:color="auto"/>
            <w:right w:val="none" w:sz="0" w:space="0" w:color="auto"/>
          </w:divBdr>
        </w:div>
        <w:div w:id="1114905774">
          <w:marLeft w:val="1166"/>
          <w:marRight w:val="0"/>
          <w:marTop w:val="0"/>
          <w:marBottom w:val="0"/>
          <w:divBdr>
            <w:top w:val="none" w:sz="0" w:space="0" w:color="auto"/>
            <w:left w:val="none" w:sz="0" w:space="0" w:color="auto"/>
            <w:bottom w:val="none" w:sz="0" w:space="0" w:color="auto"/>
            <w:right w:val="none" w:sz="0" w:space="0" w:color="auto"/>
          </w:divBdr>
        </w:div>
        <w:div w:id="1114905827">
          <w:marLeft w:val="446"/>
          <w:marRight w:val="0"/>
          <w:marTop w:val="0"/>
          <w:marBottom w:val="0"/>
          <w:divBdr>
            <w:top w:val="none" w:sz="0" w:space="0" w:color="auto"/>
            <w:left w:val="none" w:sz="0" w:space="0" w:color="auto"/>
            <w:bottom w:val="none" w:sz="0" w:space="0" w:color="auto"/>
            <w:right w:val="none" w:sz="0" w:space="0" w:color="auto"/>
          </w:divBdr>
        </w:div>
      </w:divsChild>
    </w:div>
    <w:div w:id="1114905860">
      <w:marLeft w:val="0"/>
      <w:marRight w:val="0"/>
      <w:marTop w:val="0"/>
      <w:marBottom w:val="0"/>
      <w:divBdr>
        <w:top w:val="none" w:sz="0" w:space="0" w:color="auto"/>
        <w:left w:val="none" w:sz="0" w:space="0" w:color="auto"/>
        <w:bottom w:val="none" w:sz="0" w:space="0" w:color="auto"/>
        <w:right w:val="none" w:sz="0" w:space="0" w:color="auto"/>
      </w:divBdr>
    </w:div>
    <w:div w:id="1114905863">
      <w:marLeft w:val="0"/>
      <w:marRight w:val="0"/>
      <w:marTop w:val="0"/>
      <w:marBottom w:val="0"/>
      <w:divBdr>
        <w:top w:val="none" w:sz="0" w:space="0" w:color="auto"/>
        <w:left w:val="none" w:sz="0" w:space="0" w:color="auto"/>
        <w:bottom w:val="none" w:sz="0" w:space="0" w:color="auto"/>
        <w:right w:val="none" w:sz="0" w:space="0" w:color="auto"/>
      </w:divBdr>
    </w:div>
    <w:div w:id="1114905865">
      <w:marLeft w:val="0"/>
      <w:marRight w:val="0"/>
      <w:marTop w:val="0"/>
      <w:marBottom w:val="0"/>
      <w:divBdr>
        <w:top w:val="none" w:sz="0" w:space="0" w:color="auto"/>
        <w:left w:val="none" w:sz="0" w:space="0" w:color="auto"/>
        <w:bottom w:val="none" w:sz="0" w:space="0" w:color="auto"/>
        <w:right w:val="none" w:sz="0" w:space="0" w:color="auto"/>
      </w:divBdr>
    </w:div>
    <w:div w:id="1114905868">
      <w:marLeft w:val="0"/>
      <w:marRight w:val="0"/>
      <w:marTop w:val="0"/>
      <w:marBottom w:val="0"/>
      <w:divBdr>
        <w:top w:val="none" w:sz="0" w:space="0" w:color="auto"/>
        <w:left w:val="none" w:sz="0" w:space="0" w:color="auto"/>
        <w:bottom w:val="none" w:sz="0" w:space="0" w:color="auto"/>
        <w:right w:val="none" w:sz="0" w:space="0" w:color="auto"/>
      </w:divBdr>
    </w:div>
    <w:div w:id="1114905869">
      <w:marLeft w:val="0"/>
      <w:marRight w:val="0"/>
      <w:marTop w:val="0"/>
      <w:marBottom w:val="0"/>
      <w:divBdr>
        <w:top w:val="none" w:sz="0" w:space="0" w:color="auto"/>
        <w:left w:val="none" w:sz="0" w:space="0" w:color="auto"/>
        <w:bottom w:val="none" w:sz="0" w:space="0" w:color="auto"/>
        <w:right w:val="none" w:sz="0" w:space="0" w:color="auto"/>
      </w:divBdr>
      <w:divsChild>
        <w:div w:id="1114905397">
          <w:marLeft w:val="547"/>
          <w:marRight w:val="0"/>
          <w:marTop w:val="240"/>
          <w:marBottom w:val="0"/>
          <w:divBdr>
            <w:top w:val="none" w:sz="0" w:space="0" w:color="auto"/>
            <w:left w:val="none" w:sz="0" w:space="0" w:color="auto"/>
            <w:bottom w:val="none" w:sz="0" w:space="0" w:color="auto"/>
            <w:right w:val="none" w:sz="0" w:space="0" w:color="auto"/>
          </w:divBdr>
        </w:div>
        <w:div w:id="1114905637">
          <w:marLeft w:val="547"/>
          <w:marRight w:val="0"/>
          <w:marTop w:val="240"/>
          <w:marBottom w:val="0"/>
          <w:divBdr>
            <w:top w:val="none" w:sz="0" w:space="0" w:color="auto"/>
            <w:left w:val="none" w:sz="0" w:space="0" w:color="auto"/>
            <w:bottom w:val="none" w:sz="0" w:space="0" w:color="auto"/>
            <w:right w:val="none" w:sz="0" w:space="0" w:color="auto"/>
          </w:divBdr>
        </w:div>
        <w:div w:id="1114905741">
          <w:marLeft w:val="547"/>
          <w:marRight w:val="0"/>
          <w:marTop w:val="240"/>
          <w:marBottom w:val="0"/>
          <w:divBdr>
            <w:top w:val="none" w:sz="0" w:space="0" w:color="auto"/>
            <w:left w:val="none" w:sz="0" w:space="0" w:color="auto"/>
            <w:bottom w:val="none" w:sz="0" w:space="0" w:color="auto"/>
            <w:right w:val="none" w:sz="0" w:space="0" w:color="auto"/>
          </w:divBdr>
        </w:div>
        <w:div w:id="1114905838">
          <w:marLeft w:val="547"/>
          <w:marRight w:val="0"/>
          <w:marTop w:val="240"/>
          <w:marBottom w:val="0"/>
          <w:divBdr>
            <w:top w:val="none" w:sz="0" w:space="0" w:color="auto"/>
            <w:left w:val="none" w:sz="0" w:space="0" w:color="auto"/>
            <w:bottom w:val="none" w:sz="0" w:space="0" w:color="auto"/>
            <w:right w:val="none" w:sz="0" w:space="0" w:color="auto"/>
          </w:divBdr>
        </w:div>
      </w:divsChild>
    </w:div>
    <w:div w:id="1114905872">
      <w:marLeft w:val="0"/>
      <w:marRight w:val="0"/>
      <w:marTop w:val="0"/>
      <w:marBottom w:val="0"/>
      <w:divBdr>
        <w:top w:val="none" w:sz="0" w:space="0" w:color="auto"/>
        <w:left w:val="none" w:sz="0" w:space="0" w:color="auto"/>
        <w:bottom w:val="none" w:sz="0" w:space="0" w:color="auto"/>
        <w:right w:val="none" w:sz="0" w:space="0" w:color="auto"/>
      </w:divBdr>
    </w:div>
    <w:div w:id="1114905875">
      <w:marLeft w:val="0"/>
      <w:marRight w:val="0"/>
      <w:marTop w:val="0"/>
      <w:marBottom w:val="0"/>
      <w:divBdr>
        <w:top w:val="none" w:sz="0" w:space="0" w:color="auto"/>
        <w:left w:val="none" w:sz="0" w:space="0" w:color="auto"/>
        <w:bottom w:val="none" w:sz="0" w:space="0" w:color="auto"/>
        <w:right w:val="none" w:sz="0" w:space="0" w:color="auto"/>
      </w:divBdr>
    </w:div>
    <w:div w:id="1114905879">
      <w:marLeft w:val="0"/>
      <w:marRight w:val="0"/>
      <w:marTop w:val="0"/>
      <w:marBottom w:val="0"/>
      <w:divBdr>
        <w:top w:val="none" w:sz="0" w:space="0" w:color="auto"/>
        <w:left w:val="none" w:sz="0" w:space="0" w:color="auto"/>
        <w:bottom w:val="none" w:sz="0" w:space="0" w:color="auto"/>
        <w:right w:val="none" w:sz="0" w:space="0" w:color="auto"/>
      </w:divBdr>
    </w:div>
    <w:div w:id="1114905881">
      <w:marLeft w:val="0"/>
      <w:marRight w:val="0"/>
      <w:marTop w:val="0"/>
      <w:marBottom w:val="0"/>
      <w:divBdr>
        <w:top w:val="none" w:sz="0" w:space="0" w:color="auto"/>
        <w:left w:val="none" w:sz="0" w:space="0" w:color="auto"/>
        <w:bottom w:val="none" w:sz="0" w:space="0" w:color="auto"/>
        <w:right w:val="none" w:sz="0" w:space="0" w:color="auto"/>
      </w:divBdr>
    </w:div>
    <w:div w:id="1114905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neCare@state.ma.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onec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eCare@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masshealth/onecare/videos" TargetMode="External"/><Relationship Id="rId4" Type="http://schemas.microsoft.com/office/2007/relationships/stylesWithEffects" Target="stylesWithEffects.xml"/><Relationship Id="rId9" Type="http://schemas.openxmlformats.org/officeDocument/2006/relationships/hyperlink" Target="http://www.mass.gov/masshealth/oneca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E274-3BA8-47BD-A415-2538B9F7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cp:lastPrinted>2014-08-28T17:00:00Z</cp:lastPrinted>
  <dcterms:created xsi:type="dcterms:W3CDTF">2017-10-02T16:10:00Z</dcterms:created>
  <dcterms:modified xsi:type="dcterms:W3CDTF">2017-10-02T16:10:00Z</dcterms:modified>
</cp:coreProperties>
</file>