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085" w:rsidRPr="0009560C" w:rsidRDefault="003A0CD5" w:rsidP="0009560C">
      <w:pPr>
        <w:spacing w:after="0" w:line="240" w:lineRule="auto"/>
      </w:pPr>
      <w:bookmarkStart w:id="0" w:name="_GoBack"/>
      <w:bookmarkEnd w:id="0"/>
      <w:r w:rsidRPr="0009560C">
        <w:t>Slide 1</w:t>
      </w:r>
    </w:p>
    <w:p w:rsidR="003168D0" w:rsidRDefault="00CC3D24" w:rsidP="0009560C">
      <w:pPr>
        <w:spacing w:after="0" w:line="240" w:lineRule="auto"/>
        <w:rPr>
          <w:b/>
        </w:rPr>
      </w:pPr>
      <w:r>
        <w:rPr>
          <w:b/>
        </w:rPr>
        <w:t>MassHealth Risk Adjustment Model</w:t>
      </w:r>
    </w:p>
    <w:p w:rsidR="00CC3D24" w:rsidRPr="003168D0" w:rsidRDefault="00CC3D24" w:rsidP="0009560C">
      <w:pPr>
        <w:spacing w:after="0" w:line="240" w:lineRule="auto"/>
        <w:rPr>
          <w:b/>
        </w:rPr>
      </w:pPr>
      <w:r>
        <w:rPr>
          <w:b/>
        </w:rPr>
        <w:t>Social Determinants of Health</w:t>
      </w:r>
    </w:p>
    <w:p w:rsidR="009E3978" w:rsidRPr="0009560C" w:rsidRDefault="009E3978" w:rsidP="0009560C">
      <w:pPr>
        <w:spacing w:after="0" w:line="240" w:lineRule="auto"/>
      </w:pPr>
      <w:r w:rsidRPr="0009560C">
        <w:t>Executive Office of Health &amp; Human Services</w:t>
      </w:r>
    </w:p>
    <w:p w:rsidR="009E3978" w:rsidRDefault="003168D0" w:rsidP="0009560C">
      <w:pPr>
        <w:spacing w:after="0" w:line="240" w:lineRule="auto"/>
      </w:pPr>
      <w:r>
        <w:t>October</w:t>
      </w:r>
      <w:r w:rsidR="00CC3D24">
        <w:t xml:space="preserve"> 14</w:t>
      </w:r>
      <w:r w:rsidR="009E3978" w:rsidRPr="0009560C">
        <w:t>, 201</w:t>
      </w:r>
      <w:r w:rsidR="00873351" w:rsidRPr="0009560C">
        <w:t>6</w:t>
      </w:r>
    </w:p>
    <w:p w:rsidR="003168D0" w:rsidRDefault="00CC3D24" w:rsidP="0009560C">
      <w:pPr>
        <w:spacing w:after="0" w:line="240" w:lineRule="auto"/>
      </w:pPr>
      <w:r>
        <w:t>Confidential: for Policy Development Purposes Only</w:t>
      </w:r>
    </w:p>
    <w:p w:rsidR="00CC3D24" w:rsidRPr="0009560C" w:rsidRDefault="00CC3D24" w:rsidP="0009560C">
      <w:pPr>
        <w:spacing w:after="0" w:line="240" w:lineRule="auto"/>
      </w:pPr>
    </w:p>
    <w:p w:rsidR="003A0CD5" w:rsidRDefault="003A0CD5" w:rsidP="0009560C">
      <w:pPr>
        <w:spacing w:after="0" w:line="240" w:lineRule="auto"/>
      </w:pPr>
      <w:r w:rsidRPr="0009560C">
        <w:t>Slide 2</w:t>
      </w:r>
    </w:p>
    <w:p w:rsidR="00700C92" w:rsidRPr="0009560C" w:rsidRDefault="00700C92" w:rsidP="0009560C">
      <w:pPr>
        <w:spacing w:after="0" w:line="240" w:lineRule="auto"/>
      </w:pPr>
      <w:r>
        <w:t>Agenda</w:t>
      </w:r>
    </w:p>
    <w:p w:rsidR="00311040" w:rsidRPr="00311040" w:rsidRDefault="00311040" w:rsidP="00E02326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 w:rsidRPr="00311040">
        <w:rPr>
          <w:bCs/>
        </w:rPr>
        <w:t>Purpose of Today’s Meeting</w:t>
      </w:r>
    </w:p>
    <w:p w:rsidR="00311040" w:rsidRPr="00311040" w:rsidRDefault="00311040" w:rsidP="00E02326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 w:rsidRPr="00311040">
        <w:rPr>
          <w:bCs/>
        </w:rPr>
        <w:t xml:space="preserve">Introduction of Principal Investigator </w:t>
      </w:r>
    </w:p>
    <w:p w:rsidR="00311040" w:rsidRPr="00311040" w:rsidRDefault="00311040" w:rsidP="00E02326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 w:rsidRPr="00311040">
        <w:rPr>
          <w:bCs/>
        </w:rPr>
        <w:t>Discussion of New Model</w:t>
      </w:r>
    </w:p>
    <w:p w:rsidR="00311040" w:rsidRPr="00311040" w:rsidRDefault="00311040" w:rsidP="00E02326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 w:rsidRPr="00311040">
        <w:rPr>
          <w:bCs/>
        </w:rPr>
        <w:t>Specific Topics Related to the New Model</w:t>
      </w:r>
    </w:p>
    <w:p w:rsidR="00311040" w:rsidRPr="00311040" w:rsidRDefault="00311040" w:rsidP="00E02326">
      <w:pPr>
        <w:pStyle w:val="ListParagraph"/>
        <w:numPr>
          <w:ilvl w:val="0"/>
          <w:numId w:val="1"/>
        </w:numPr>
        <w:spacing w:after="0" w:line="240" w:lineRule="auto"/>
        <w:rPr>
          <w:bCs/>
        </w:rPr>
      </w:pPr>
      <w:r w:rsidRPr="00311040">
        <w:rPr>
          <w:bCs/>
        </w:rPr>
        <w:t>Questions</w:t>
      </w:r>
    </w:p>
    <w:p w:rsidR="00E20350" w:rsidRDefault="00E20350" w:rsidP="0012091A">
      <w:pPr>
        <w:spacing w:after="0" w:line="240" w:lineRule="auto"/>
        <w:rPr>
          <w:bCs/>
        </w:rPr>
      </w:pPr>
    </w:p>
    <w:p w:rsidR="00311040" w:rsidRDefault="00311040" w:rsidP="0012091A">
      <w:pPr>
        <w:spacing w:after="0" w:line="240" w:lineRule="auto"/>
        <w:rPr>
          <w:bCs/>
        </w:rPr>
      </w:pPr>
      <w:r>
        <w:rPr>
          <w:bCs/>
        </w:rPr>
        <w:t>Slide 3</w:t>
      </w:r>
    </w:p>
    <w:p w:rsidR="00700C92" w:rsidRDefault="00700C92" w:rsidP="0012091A">
      <w:pPr>
        <w:spacing w:after="0" w:line="240" w:lineRule="auto"/>
        <w:rPr>
          <w:bCs/>
        </w:rPr>
      </w:pPr>
      <w:r>
        <w:rPr>
          <w:bCs/>
        </w:rPr>
        <w:t>Purpose of Today’s Meeting</w:t>
      </w:r>
    </w:p>
    <w:p w:rsidR="00241637" w:rsidRPr="00241637" w:rsidRDefault="00241637" w:rsidP="00E02326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241637">
        <w:rPr>
          <w:bCs/>
        </w:rPr>
        <w:t xml:space="preserve">Present the development and the results of a new Risk Adjustment Model for Delivery Reform   </w:t>
      </w:r>
    </w:p>
    <w:p w:rsidR="00241637" w:rsidRPr="00241637" w:rsidRDefault="00241637" w:rsidP="00241637">
      <w:pPr>
        <w:spacing w:after="0" w:line="240" w:lineRule="auto"/>
        <w:rPr>
          <w:bCs/>
        </w:rPr>
      </w:pPr>
    </w:p>
    <w:p w:rsidR="00241637" w:rsidRPr="00241637" w:rsidRDefault="00241637" w:rsidP="00E02326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241637">
        <w:rPr>
          <w:bCs/>
        </w:rPr>
        <w:t>The new model incorporates several variables intended to capture the impact of social determinants of health on medical  expense</w:t>
      </w:r>
    </w:p>
    <w:p w:rsidR="00241637" w:rsidRPr="00241637" w:rsidRDefault="00241637" w:rsidP="00241637">
      <w:pPr>
        <w:spacing w:after="0" w:line="240" w:lineRule="auto"/>
        <w:rPr>
          <w:bCs/>
        </w:rPr>
      </w:pPr>
    </w:p>
    <w:p w:rsidR="00241637" w:rsidRPr="00241637" w:rsidRDefault="00241637" w:rsidP="00E02326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241637">
        <w:rPr>
          <w:bCs/>
        </w:rPr>
        <w:t>To be used for Total Cost of Care:</w:t>
      </w:r>
    </w:p>
    <w:p w:rsidR="00241637" w:rsidRDefault="00241637" w:rsidP="00E02326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>
        <w:rPr>
          <w:bCs/>
        </w:rPr>
        <w:t>MCO rate setting</w:t>
      </w:r>
    </w:p>
    <w:p w:rsidR="00241637" w:rsidRPr="00241637" w:rsidRDefault="00241637" w:rsidP="00E02326">
      <w:pPr>
        <w:pStyle w:val="ListParagraph"/>
        <w:numPr>
          <w:ilvl w:val="0"/>
          <w:numId w:val="3"/>
        </w:numPr>
        <w:spacing w:after="0" w:line="240" w:lineRule="auto"/>
        <w:rPr>
          <w:bCs/>
        </w:rPr>
      </w:pPr>
      <w:r w:rsidRPr="00241637">
        <w:rPr>
          <w:bCs/>
        </w:rPr>
        <w:t>ACO rate and target setting</w:t>
      </w:r>
    </w:p>
    <w:p w:rsidR="00241637" w:rsidRPr="00241637" w:rsidRDefault="00241637" w:rsidP="00241637">
      <w:pPr>
        <w:spacing w:after="0" w:line="240" w:lineRule="auto"/>
        <w:rPr>
          <w:bCs/>
        </w:rPr>
      </w:pPr>
    </w:p>
    <w:p w:rsidR="00241637" w:rsidRDefault="00241637" w:rsidP="00E02326">
      <w:pPr>
        <w:pStyle w:val="ListParagraph"/>
        <w:numPr>
          <w:ilvl w:val="0"/>
          <w:numId w:val="4"/>
        </w:numPr>
        <w:spacing w:after="0" w:line="240" w:lineRule="auto"/>
        <w:rPr>
          <w:bCs/>
        </w:rPr>
      </w:pPr>
      <w:r w:rsidRPr="00241637">
        <w:rPr>
          <w:bCs/>
        </w:rPr>
        <w:t>Total Cost of Care includes all services covered in the MCO and ACO contracts</w:t>
      </w:r>
    </w:p>
    <w:p w:rsidR="00CF2004" w:rsidRDefault="00CF2004" w:rsidP="00CF2004">
      <w:pPr>
        <w:spacing w:after="0" w:line="240" w:lineRule="auto"/>
        <w:rPr>
          <w:bCs/>
        </w:rPr>
      </w:pPr>
    </w:p>
    <w:p w:rsidR="00CF2004" w:rsidRDefault="00CF2004" w:rsidP="00CF2004">
      <w:pPr>
        <w:spacing w:after="0" w:line="240" w:lineRule="auto"/>
        <w:rPr>
          <w:bCs/>
        </w:rPr>
      </w:pPr>
      <w:r>
        <w:rPr>
          <w:bCs/>
        </w:rPr>
        <w:t>Slide 4</w:t>
      </w:r>
    </w:p>
    <w:p w:rsidR="00CF2004" w:rsidRDefault="00F83901" w:rsidP="00CF2004">
      <w:pPr>
        <w:spacing w:after="0" w:line="240" w:lineRule="auto"/>
        <w:rPr>
          <w:bCs/>
        </w:rPr>
      </w:pPr>
      <w:r>
        <w:rPr>
          <w:bCs/>
        </w:rPr>
        <w:t>Introduction of Principal Investigator</w:t>
      </w:r>
    </w:p>
    <w:p w:rsidR="00F83901" w:rsidRPr="00F83901" w:rsidRDefault="00F83901" w:rsidP="00F83901">
      <w:pPr>
        <w:spacing w:after="0" w:line="240" w:lineRule="auto"/>
        <w:rPr>
          <w:bCs/>
        </w:rPr>
      </w:pPr>
      <w:r w:rsidRPr="00F83901">
        <w:rPr>
          <w:bCs/>
        </w:rPr>
        <w:t>Arlene Ash, PhD</w:t>
      </w:r>
    </w:p>
    <w:p w:rsidR="00F83901" w:rsidRPr="00F83901" w:rsidRDefault="00F83901" w:rsidP="00F83901">
      <w:pPr>
        <w:spacing w:after="0" w:line="240" w:lineRule="auto"/>
        <w:rPr>
          <w:bCs/>
        </w:rPr>
      </w:pPr>
      <w:r w:rsidRPr="00F83901">
        <w:rPr>
          <w:bCs/>
        </w:rPr>
        <w:t>Professor and Chief</w:t>
      </w:r>
    </w:p>
    <w:p w:rsidR="00F83901" w:rsidRPr="00F83901" w:rsidRDefault="00F83901" w:rsidP="00F83901">
      <w:pPr>
        <w:spacing w:after="0" w:line="240" w:lineRule="auto"/>
        <w:rPr>
          <w:bCs/>
        </w:rPr>
      </w:pPr>
      <w:r w:rsidRPr="00F83901">
        <w:rPr>
          <w:bCs/>
        </w:rPr>
        <w:t>Division of Biostatistics and Health Services Research</w:t>
      </w:r>
    </w:p>
    <w:p w:rsidR="00F83901" w:rsidRPr="00F83901" w:rsidRDefault="00F83901" w:rsidP="00F83901">
      <w:pPr>
        <w:spacing w:after="0" w:line="240" w:lineRule="auto"/>
        <w:rPr>
          <w:bCs/>
        </w:rPr>
      </w:pPr>
      <w:r w:rsidRPr="00F83901">
        <w:rPr>
          <w:bCs/>
        </w:rPr>
        <w:t>Department of Quantitative Health Sciences</w:t>
      </w:r>
    </w:p>
    <w:p w:rsidR="00F83901" w:rsidRDefault="00F83901" w:rsidP="00F83901">
      <w:pPr>
        <w:spacing w:after="0" w:line="240" w:lineRule="auto"/>
        <w:rPr>
          <w:bCs/>
        </w:rPr>
      </w:pPr>
      <w:r w:rsidRPr="00F83901">
        <w:rPr>
          <w:bCs/>
        </w:rPr>
        <w:t>University of Massachusetts Medical School</w:t>
      </w:r>
    </w:p>
    <w:p w:rsidR="00F83901" w:rsidRDefault="00F83901" w:rsidP="00F83901">
      <w:pPr>
        <w:spacing w:after="0" w:line="240" w:lineRule="auto"/>
        <w:rPr>
          <w:bCs/>
        </w:rPr>
      </w:pPr>
    </w:p>
    <w:p w:rsidR="00F83901" w:rsidRDefault="00F83901" w:rsidP="00F83901">
      <w:pPr>
        <w:spacing w:after="0" w:line="240" w:lineRule="auto"/>
        <w:rPr>
          <w:bCs/>
        </w:rPr>
      </w:pPr>
      <w:r>
        <w:rPr>
          <w:bCs/>
        </w:rPr>
        <w:t>Slide 5</w:t>
      </w:r>
    </w:p>
    <w:p w:rsidR="00F83901" w:rsidRDefault="00F83901" w:rsidP="00F83901">
      <w:pPr>
        <w:spacing w:after="0" w:line="240" w:lineRule="auto"/>
        <w:rPr>
          <w:bCs/>
        </w:rPr>
      </w:pPr>
      <w:r>
        <w:rPr>
          <w:bCs/>
        </w:rPr>
        <w:t>Discussion of New Model</w:t>
      </w:r>
    </w:p>
    <w:p w:rsidR="00564B9A" w:rsidRPr="00564B9A" w:rsidRDefault="00564B9A" w:rsidP="00E02326">
      <w:pPr>
        <w:pStyle w:val="ListParagraph"/>
        <w:numPr>
          <w:ilvl w:val="0"/>
          <w:numId w:val="4"/>
        </w:numPr>
        <w:spacing w:after="0" w:line="240" w:lineRule="auto"/>
        <w:rPr>
          <w:bCs/>
        </w:rPr>
      </w:pPr>
      <w:r w:rsidRPr="00564B9A">
        <w:rPr>
          <w:bCs/>
        </w:rPr>
        <w:t xml:space="preserve">Objective: The MassHealth Social Determinants of Health project was to improve its DxCG medical-risk-based risk adjustment model by adding Social Determinants of Health (SDH) data </w:t>
      </w:r>
    </w:p>
    <w:p w:rsidR="00564B9A" w:rsidRPr="00564B9A" w:rsidRDefault="00564B9A" w:rsidP="00564B9A">
      <w:pPr>
        <w:spacing w:after="0" w:line="240" w:lineRule="auto"/>
        <w:rPr>
          <w:bCs/>
        </w:rPr>
      </w:pPr>
    </w:p>
    <w:p w:rsidR="00564B9A" w:rsidRPr="00564B9A" w:rsidRDefault="00564B9A" w:rsidP="00E02326">
      <w:pPr>
        <w:pStyle w:val="ListParagraph"/>
        <w:numPr>
          <w:ilvl w:val="0"/>
          <w:numId w:val="4"/>
        </w:numPr>
        <w:spacing w:after="0" w:line="240" w:lineRule="auto"/>
        <w:rPr>
          <w:bCs/>
        </w:rPr>
      </w:pPr>
      <w:r w:rsidRPr="00564B9A">
        <w:rPr>
          <w:bCs/>
        </w:rPr>
        <w:t xml:space="preserve">Key Product: The new model predicts costs from </w:t>
      </w:r>
    </w:p>
    <w:p w:rsidR="00564B9A" w:rsidRDefault="00564B9A" w:rsidP="00E02326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564B9A">
        <w:rPr>
          <w:bCs/>
        </w:rPr>
        <w:t>DxCG relative risk score and age-sex indicators</w:t>
      </w:r>
    </w:p>
    <w:p w:rsidR="00564B9A" w:rsidRDefault="00564B9A" w:rsidP="00E02326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564B9A">
        <w:rPr>
          <w:bCs/>
        </w:rPr>
        <w:t>Markers for unstable housing, disability, agency relationships, SMI and substance use disorders</w:t>
      </w:r>
    </w:p>
    <w:p w:rsidR="00564B9A" w:rsidRPr="00564B9A" w:rsidRDefault="00564B9A" w:rsidP="00E02326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564B9A">
        <w:rPr>
          <w:bCs/>
        </w:rPr>
        <w:t>A summary measure of “neighborhood stress” based upon residence in a census block group</w:t>
      </w:r>
    </w:p>
    <w:p w:rsidR="00564B9A" w:rsidRPr="00564B9A" w:rsidRDefault="00564B9A" w:rsidP="00564B9A">
      <w:pPr>
        <w:spacing w:after="0" w:line="240" w:lineRule="auto"/>
        <w:rPr>
          <w:bCs/>
        </w:rPr>
      </w:pPr>
      <w:r w:rsidRPr="00564B9A">
        <w:rPr>
          <w:bCs/>
        </w:rPr>
        <w:t xml:space="preserve"> </w:t>
      </w:r>
    </w:p>
    <w:p w:rsidR="00F83901" w:rsidRDefault="00564B9A" w:rsidP="00E02326">
      <w:pPr>
        <w:pStyle w:val="ListParagraph"/>
        <w:numPr>
          <w:ilvl w:val="0"/>
          <w:numId w:val="6"/>
        </w:numPr>
        <w:spacing w:after="0" w:line="240" w:lineRule="auto"/>
        <w:rPr>
          <w:bCs/>
        </w:rPr>
      </w:pPr>
      <w:r w:rsidRPr="00564B9A">
        <w:rPr>
          <w:bCs/>
        </w:rPr>
        <w:t>We continue to conduct research in this area and expect to further improve the model over time.</w:t>
      </w:r>
    </w:p>
    <w:p w:rsidR="004C4B9A" w:rsidRDefault="004C4B9A" w:rsidP="001A5DD5">
      <w:pPr>
        <w:spacing w:after="0" w:line="240" w:lineRule="auto"/>
        <w:rPr>
          <w:bCs/>
        </w:rPr>
      </w:pPr>
      <w:r>
        <w:rPr>
          <w:bCs/>
        </w:rPr>
        <w:lastRenderedPageBreak/>
        <w:t>Slide 6</w:t>
      </w:r>
    </w:p>
    <w:p w:rsidR="004C4B9A" w:rsidRDefault="004C4B9A" w:rsidP="001A5DD5">
      <w:pPr>
        <w:spacing w:after="0" w:line="240" w:lineRule="auto"/>
        <w:rPr>
          <w:bCs/>
        </w:rPr>
      </w:pPr>
      <w:r>
        <w:rPr>
          <w:bCs/>
        </w:rPr>
        <w:t>Specific Topics Related to the New Model</w:t>
      </w:r>
    </w:p>
    <w:p w:rsidR="004C4B9A" w:rsidRPr="004C4B9A" w:rsidRDefault="004C4B9A" w:rsidP="00E02326">
      <w:pPr>
        <w:pStyle w:val="NormalWeb"/>
        <w:numPr>
          <w:ilvl w:val="0"/>
          <w:numId w:val="6"/>
        </w:numPr>
        <w:spacing w:before="0" w:beforeAutospacing="0" w:after="0" w:afterAutospacing="0"/>
        <w:rPr>
          <w:sz w:val="22"/>
          <w:szCs w:val="22"/>
        </w:rPr>
      </w:pPr>
      <w:r w:rsidRPr="004C4B9A">
        <w:rPr>
          <w:rFonts w:ascii="Calibri" w:eastAsia="+mn-ea" w:hAnsi="Calibri" w:cs="+mn-cs"/>
          <w:color w:val="000000"/>
          <w:kern w:val="24"/>
          <w:sz w:val="22"/>
          <w:szCs w:val="22"/>
        </w:rPr>
        <w:t>New vs Old</w:t>
      </w:r>
    </w:p>
    <w:p w:rsidR="004C4B9A" w:rsidRPr="004C4B9A" w:rsidRDefault="004C4B9A" w:rsidP="00E02326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4C4B9A">
        <w:rPr>
          <w:rFonts w:ascii="Calibri" w:eastAsia="+mn-ea" w:hAnsi="Calibri" w:cs="+mn-cs"/>
          <w:color w:val="000000"/>
          <w:kern w:val="24"/>
          <w:sz w:val="22"/>
          <w:szCs w:val="22"/>
        </w:rPr>
        <w:t>Modeling Approach</w:t>
      </w:r>
    </w:p>
    <w:p w:rsidR="004C4B9A" w:rsidRPr="004C4B9A" w:rsidRDefault="004C4B9A" w:rsidP="00E02326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4C4B9A">
        <w:rPr>
          <w:rFonts w:ascii="Calibri" w:eastAsia="+mn-ea" w:hAnsi="Calibri" w:cs="+mn-cs"/>
          <w:color w:val="000000"/>
          <w:kern w:val="24"/>
          <w:sz w:val="22"/>
          <w:szCs w:val="22"/>
        </w:rPr>
        <w:t>Population Cost Characteristics</w:t>
      </w:r>
    </w:p>
    <w:p w:rsidR="004C4B9A" w:rsidRPr="004C4B9A" w:rsidRDefault="004C4B9A" w:rsidP="00E02326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4C4B9A">
        <w:rPr>
          <w:rFonts w:ascii="Calibri" w:eastAsia="+mn-ea" w:hAnsi="Calibri" w:cs="+mn-cs"/>
          <w:color w:val="000000"/>
          <w:kern w:val="24"/>
          <w:sz w:val="22"/>
          <w:szCs w:val="22"/>
        </w:rPr>
        <w:t>Model Building</w:t>
      </w:r>
    </w:p>
    <w:p w:rsidR="004C4B9A" w:rsidRPr="004C4B9A" w:rsidRDefault="004C4B9A" w:rsidP="00E02326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4C4B9A">
        <w:rPr>
          <w:rFonts w:ascii="Calibri" w:eastAsia="+mn-ea" w:hAnsi="Calibri" w:cs="+mn-cs"/>
          <w:color w:val="000000"/>
          <w:kern w:val="24"/>
          <w:sz w:val="22"/>
          <w:szCs w:val="22"/>
        </w:rPr>
        <w:t>Neighborhood Stress Score</w:t>
      </w:r>
    </w:p>
    <w:p w:rsidR="004C4B9A" w:rsidRPr="004C4B9A" w:rsidRDefault="004C4B9A" w:rsidP="00E02326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4C4B9A">
        <w:rPr>
          <w:rFonts w:ascii="Calibri" w:eastAsia="+mn-ea" w:hAnsi="Calibri" w:cs="+mn-cs"/>
          <w:color w:val="000000"/>
          <w:kern w:val="24"/>
          <w:sz w:val="22"/>
          <w:szCs w:val="22"/>
        </w:rPr>
        <w:t>Illustration</w:t>
      </w:r>
    </w:p>
    <w:p w:rsidR="004C4B9A" w:rsidRDefault="004C4B9A" w:rsidP="004C4B9A">
      <w:pPr>
        <w:spacing w:after="0" w:line="240" w:lineRule="auto"/>
        <w:ind w:left="360"/>
        <w:rPr>
          <w:bCs/>
        </w:rPr>
      </w:pPr>
    </w:p>
    <w:p w:rsidR="004C4B9A" w:rsidRDefault="004C4B9A" w:rsidP="001A5DD5">
      <w:pPr>
        <w:spacing w:after="0" w:line="240" w:lineRule="auto"/>
        <w:rPr>
          <w:bCs/>
        </w:rPr>
      </w:pPr>
      <w:r>
        <w:rPr>
          <w:bCs/>
        </w:rPr>
        <w:t>Slide 7</w:t>
      </w:r>
    </w:p>
    <w:p w:rsidR="004C4B9A" w:rsidRDefault="00134C7F" w:rsidP="001A5DD5">
      <w:pPr>
        <w:spacing w:after="0" w:line="240" w:lineRule="auto"/>
        <w:rPr>
          <w:bCs/>
        </w:rPr>
      </w:pPr>
      <w:r>
        <w:rPr>
          <w:bCs/>
        </w:rPr>
        <w:t>New Versus Old</w:t>
      </w:r>
    </w:p>
    <w:p w:rsidR="00134C7F" w:rsidRPr="00134C7F" w:rsidRDefault="00134C7F" w:rsidP="00E02326">
      <w:pPr>
        <w:pStyle w:val="ListParagraph"/>
        <w:numPr>
          <w:ilvl w:val="0"/>
          <w:numId w:val="8"/>
        </w:numPr>
        <w:spacing w:after="0" w:line="240" w:lineRule="auto"/>
        <w:rPr>
          <w:bCs/>
        </w:rPr>
      </w:pPr>
      <w:r w:rsidRPr="00134C7F">
        <w:rPr>
          <w:bCs/>
        </w:rPr>
        <w:t xml:space="preserve">Increments to payment for </w:t>
      </w:r>
    </w:p>
    <w:p w:rsidR="00134C7F" w:rsidRPr="00134C7F" w:rsidRDefault="00134C7F" w:rsidP="00E02326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134C7F">
        <w:rPr>
          <w:bCs/>
        </w:rPr>
        <w:t xml:space="preserve">Children </w:t>
      </w:r>
    </w:p>
    <w:p w:rsidR="00134C7F" w:rsidRDefault="00134C7F" w:rsidP="00E02326">
      <w:pPr>
        <w:pStyle w:val="ListParagraph"/>
        <w:numPr>
          <w:ilvl w:val="0"/>
          <w:numId w:val="10"/>
        </w:numPr>
        <w:spacing w:after="0" w:line="240" w:lineRule="auto"/>
        <w:rPr>
          <w:bCs/>
        </w:rPr>
      </w:pPr>
      <w:r w:rsidRPr="00134C7F">
        <w:rPr>
          <w:bCs/>
        </w:rPr>
        <w:t>Mean payments now exceed costs by 11%</w:t>
      </w:r>
    </w:p>
    <w:p w:rsidR="00134C7F" w:rsidRPr="00134C7F" w:rsidRDefault="00134C7F" w:rsidP="00E02326">
      <w:pPr>
        <w:pStyle w:val="ListParagraph"/>
        <w:numPr>
          <w:ilvl w:val="0"/>
          <w:numId w:val="10"/>
        </w:numPr>
        <w:spacing w:after="0" w:line="240" w:lineRule="auto"/>
        <w:rPr>
          <w:bCs/>
        </w:rPr>
      </w:pPr>
      <w:r w:rsidRPr="00134C7F">
        <w:rPr>
          <w:bCs/>
        </w:rPr>
        <w:t>They are 33% higher than with the previous method</w:t>
      </w:r>
    </w:p>
    <w:p w:rsidR="00134C7F" w:rsidRDefault="00134C7F" w:rsidP="00E02326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134C7F">
        <w:rPr>
          <w:bCs/>
        </w:rPr>
        <w:t>Categories of disability</w:t>
      </w:r>
    </w:p>
    <w:p w:rsidR="00134C7F" w:rsidRPr="00134C7F" w:rsidRDefault="00134C7F" w:rsidP="00E02326">
      <w:pPr>
        <w:pStyle w:val="ListParagraph"/>
        <w:numPr>
          <w:ilvl w:val="0"/>
          <w:numId w:val="9"/>
        </w:numPr>
        <w:spacing w:after="0" w:line="240" w:lineRule="auto"/>
        <w:rPr>
          <w:bCs/>
        </w:rPr>
      </w:pPr>
      <w:r w:rsidRPr="00134C7F">
        <w:rPr>
          <w:bCs/>
        </w:rPr>
        <w:t>Those with serious mental illness (SMI) and  substance use disorders (SUD)</w:t>
      </w:r>
    </w:p>
    <w:p w:rsidR="00134C7F" w:rsidRPr="00134C7F" w:rsidRDefault="00134C7F" w:rsidP="00E02326">
      <w:pPr>
        <w:pStyle w:val="ListParagraph"/>
        <w:numPr>
          <w:ilvl w:val="0"/>
          <w:numId w:val="11"/>
        </w:numPr>
        <w:spacing w:after="0" w:line="240" w:lineRule="auto"/>
        <w:rPr>
          <w:bCs/>
        </w:rPr>
      </w:pPr>
      <w:r w:rsidRPr="00134C7F">
        <w:rPr>
          <w:bCs/>
        </w:rPr>
        <w:t>Mean payments are now 1% higher than recorded costs for those with SMI and 8% higher for SUD</w:t>
      </w:r>
    </w:p>
    <w:p w:rsidR="00134C7F" w:rsidRPr="00134C7F" w:rsidRDefault="00134C7F" w:rsidP="00E02326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r w:rsidRPr="00134C7F">
        <w:rPr>
          <w:bCs/>
        </w:rPr>
        <w:t>Housing issues (personal &amp; neighborhood-based)</w:t>
      </w:r>
    </w:p>
    <w:p w:rsidR="00134C7F" w:rsidRPr="00134C7F" w:rsidRDefault="00134C7F" w:rsidP="00E02326">
      <w:pPr>
        <w:pStyle w:val="ListParagraph"/>
        <w:numPr>
          <w:ilvl w:val="0"/>
          <w:numId w:val="8"/>
        </w:numPr>
        <w:spacing w:after="0" w:line="240" w:lineRule="auto"/>
        <w:rPr>
          <w:bCs/>
        </w:rPr>
      </w:pPr>
      <w:r w:rsidRPr="00134C7F">
        <w:rPr>
          <w:bCs/>
        </w:rPr>
        <w:t xml:space="preserve">R2 = 58% (concurrent), increase of &gt; 10% </w:t>
      </w:r>
    </w:p>
    <w:p w:rsidR="00EA1D94" w:rsidRDefault="00134C7F" w:rsidP="00E02326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r w:rsidRPr="00134C7F">
        <w:rPr>
          <w:bCs/>
        </w:rPr>
        <w:t>Est’d R2 (when applied prospectively) ~ 38%</w:t>
      </w:r>
    </w:p>
    <w:p w:rsidR="00EA1D94" w:rsidRDefault="00EA1D94" w:rsidP="00EA1D94">
      <w:pPr>
        <w:spacing w:after="0" w:line="240" w:lineRule="auto"/>
        <w:ind w:left="360"/>
        <w:rPr>
          <w:bCs/>
        </w:rPr>
      </w:pPr>
    </w:p>
    <w:p w:rsidR="00EA1D94" w:rsidRDefault="00EA1D94" w:rsidP="001A5DD5">
      <w:pPr>
        <w:spacing w:after="0" w:line="240" w:lineRule="auto"/>
        <w:rPr>
          <w:bCs/>
        </w:rPr>
      </w:pPr>
      <w:r>
        <w:rPr>
          <w:bCs/>
        </w:rPr>
        <w:t>Slide 8</w:t>
      </w:r>
    </w:p>
    <w:p w:rsidR="00EA1D94" w:rsidRDefault="001A5DD5" w:rsidP="001A5DD5">
      <w:pPr>
        <w:spacing w:after="0" w:line="240" w:lineRule="auto"/>
        <w:rPr>
          <w:bCs/>
        </w:rPr>
      </w:pPr>
      <w:r>
        <w:rPr>
          <w:bCs/>
        </w:rPr>
        <w:t>Modeling Approach</w:t>
      </w:r>
    </w:p>
    <w:p w:rsidR="001A5DD5" w:rsidRPr="001A5DD5" w:rsidRDefault="001A5DD5" w:rsidP="00E02326">
      <w:pPr>
        <w:pStyle w:val="ListParagraph"/>
        <w:numPr>
          <w:ilvl w:val="0"/>
          <w:numId w:val="8"/>
        </w:numPr>
        <w:spacing w:after="0" w:line="240" w:lineRule="auto"/>
        <w:rPr>
          <w:bCs/>
        </w:rPr>
      </w:pPr>
      <w:r w:rsidRPr="001A5DD5">
        <w:rPr>
          <w:bCs/>
        </w:rPr>
        <w:t xml:space="preserve">Data </w:t>
      </w:r>
    </w:p>
    <w:p w:rsidR="001A5DD5" w:rsidRDefault="001A5DD5" w:rsidP="00E02326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r w:rsidRPr="001A5DD5">
        <w:rPr>
          <w:bCs/>
        </w:rPr>
        <w:t>Calendar year 2013 PCC and MCO “claims” and administrative records</w:t>
      </w:r>
    </w:p>
    <w:p w:rsidR="001A5DD5" w:rsidRDefault="001A5DD5" w:rsidP="00E02326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r w:rsidRPr="001A5DD5">
        <w:rPr>
          <w:bCs/>
        </w:rPr>
        <w:t>Use PCC member data as the development sample for “MCO” payment models</w:t>
      </w:r>
    </w:p>
    <w:p w:rsidR="001A5DD5" w:rsidRDefault="001A5DD5" w:rsidP="001A5DD5">
      <w:pPr>
        <w:spacing w:after="0" w:line="240" w:lineRule="auto"/>
        <w:ind w:left="360"/>
        <w:rPr>
          <w:bCs/>
        </w:rPr>
      </w:pPr>
    </w:p>
    <w:p w:rsidR="001A5DD5" w:rsidRDefault="001A5DD5" w:rsidP="001A5DD5">
      <w:pPr>
        <w:spacing w:after="0" w:line="240" w:lineRule="auto"/>
        <w:rPr>
          <w:bCs/>
        </w:rPr>
      </w:pPr>
      <w:r>
        <w:rPr>
          <w:bCs/>
        </w:rPr>
        <w:t>Slide 9</w:t>
      </w:r>
    </w:p>
    <w:p w:rsidR="001A5DD5" w:rsidRDefault="001A5DD5" w:rsidP="001A5DD5">
      <w:pPr>
        <w:spacing w:after="0" w:line="240" w:lineRule="auto"/>
        <w:rPr>
          <w:bCs/>
        </w:rPr>
      </w:pPr>
      <w:r w:rsidRPr="001A5DD5">
        <w:rPr>
          <w:bCs/>
        </w:rPr>
        <w:t>Modeling Approach</w:t>
      </w:r>
    </w:p>
    <w:p w:rsidR="001A5DD5" w:rsidRPr="001A5DD5" w:rsidRDefault="001A5DD5" w:rsidP="00E02326">
      <w:pPr>
        <w:pStyle w:val="ListParagraph"/>
        <w:numPr>
          <w:ilvl w:val="0"/>
          <w:numId w:val="8"/>
        </w:numPr>
        <w:spacing w:after="0" w:line="240" w:lineRule="auto"/>
        <w:rPr>
          <w:bCs/>
        </w:rPr>
      </w:pPr>
      <w:r w:rsidRPr="001A5DD5">
        <w:rPr>
          <w:bCs/>
        </w:rPr>
        <w:t>Analyses</w:t>
      </w:r>
    </w:p>
    <w:p w:rsidR="001A5DD5" w:rsidRPr="001A5DD5" w:rsidRDefault="001A5DD5" w:rsidP="00E02326">
      <w:pPr>
        <w:pStyle w:val="ListParagraph"/>
        <w:numPr>
          <w:ilvl w:val="0"/>
          <w:numId w:val="13"/>
        </w:numPr>
        <w:spacing w:after="0" w:line="240" w:lineRule="auto"/>
        <w:rPr>
          <w:bCs/>
        </w:rPr>
      </w:pPr>
      <w:r w:rsidRPr="001A5DD5">
        <w:rPr>
          <w:bCs/>
        </w:rPr>
        <w:t>Population: members enrolled for at least 183 days</w:t>
      </w:r>
    </w:p>
    <w:p w:rsidR="001A5DD5" w:rsidRPr="001A5DD5" w:rsidRDefault="001A5DD5" w:rsidP="00E02326">
      <w:pPr>
        <w:pStyle w:val="ListParagraph"/>
        <w:numPr>
          <w:ilvl w:val="0"/>
          <w:numId w:val="13"/>
        </w:numPr>
        <w:spacing w:after="0" w:line="240" w:lineRule="auto"/>
        <w:rPr>
          <w:bCs/>
        </w:rPr>
      </w:pPr>
      <w:r w:rsidRPr="001A5DD5">
        <w:rPr>
          <w:bCs/>
        </w:rPr>
        <w:t xml:space="preserve">Concurrent modeling: use risk factors measured in one year to predict costs in the same year </w:t>
      </w:r>
    </w:p>
    <w:p w:rsidR="001A5DD5" w:rsidRPr="001A5DD5" w:rsidRDefault="001A5DD5" w:rsidP="00E02326">
      <w:pPr>
        <w:pStyle w:val="ListParagraph"/>
        <w:numPr>
          <w:ilvl w:val="0"/>
          <w:numId w:val="13"/>
        </w:numPr>
        <w:spacing w:after="0" w:line="240" w:lineRule="auto"/>
        <w:rPr>
          <w:bCs/>
        </w:rPr>
      </w:pPr>
      <w:r w:rsidRPr="001A5DD5">
        <w:rPr>
          <w:bCs/>
        </w:rPr>
        <w:t>Outcome: costs to be included in 2017 “global” payments, annualized then top-coded at $125,000</w:t>
      </w:r>
    </w:p>
    <w:p w:rsidR="001A5DD5" w:rsidRDefault="001A5DD5" w:rsidP="00E02326">
      <w:pPr>
        <w:pStyle w:val="ListParagraph"/>
        <w:numPr>
          <w:ilvl w:val="0"/>
          <w:numId w:val="14"/>
        </w:numPr>
        <w:spacing w:after="0" w:line="240" w:lineRule="auto"/>
        <w:rPr>
          <w:bCs/>
        </w:rPr>
      </w:pPr>
      <w:r w:rsidRPr="001A5DD5">
        <w:rPr>
          <w:bCs/>
        </w:rPr>
        <w:t>Weighted regression: weight = fraction of the year enrolled</w:t>
      </w:r>
    </w:p>
    <w:p w:rsidR="001A5DD5" w:rsidRDefault="001A5DD5" w:rsidP="001A5DD5">
      <w:pPr>
        <w:spacing w:after="0" w:line="240" w:lineRule="auto"/>
        <w:rPr>
          <w:bCs/>
        </w:rPr>
      </w:pPr>
    </w:p>
    <w:p w:rsidR="001A5DD5" w:rsidRDefault="001A5DD5" w:rsidP="001A5DD5">
      <w:pPr>
        <w:spacing w:after="0" w:line="240" w:lineRule="auto"/>
        <w:rPr>
          <w:bCs/>
        </w:rPr>
      </w:pPr>
      <w:r>
        <w:rPr>
          <w:bCs/>
        </w:rPr>
        <w:t>Slide 10</w:t>
      </w:r>
    </w:p>
    <w:p w:rsidR="001A5DD5" w:rsidRDefault="001A5DD5" w:rsidP="001A5DD5">
      <w:pPr>
        <w:spacing w:after="0" w:line="240" w:lineRule="auto"/>
        <w:rPr>
          <w:bCs/>
        </w:rPr>
      </w:pPr>
      <w:r>
        <w:rPr>
          <w:bCs/>
        </w:rPr>
        <w:t>Population Costs and Characteristics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90"/>
        <w:gridCol w:w="1350"/>
        <w:gridCol w:w="177"/>
        <w:gridCol w:w="778"/>
        <w:gridCol w:w="866"/>
        <w:gridCol w:w="694"/>
        <w:gridCol w:w="779"/>
        <w:gridCol w:w="866"/>
      </w:tblGrid>
      <w:tr w:rsidR="001A5DD5" w:rsidRPr="001A5DD5" w:rsidTr="001A5DD5">
        <w:trPr>
          <w:trHeight w:val="429"/>
        </w:trPr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/>
                <w:bCs/>
                <w:lang w:val="sk-SK"/>
              </w:rPr>
              <w:t> 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/>
                <w:bCs/>
                <w:lang w:val="pt-BR"/>
              </w:rPr>
              <w:t>PCC CY2013</w:t>
            </w:r>
          </w:p>
        </w:tc>
        <w:tc>
          <w:tcPr>
            <w:tcW w:w="416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/>
                <w:bCs/>
                <w:lang w:val="pt-BR"/>
              </w:rPr>
              <w:t>MCO CY2013</w:t>
            </w:r>
          </w:p>
        </w:tc>
      </w:tr>
      <w:tr w:rsidR="001A5DD5" w:rsidRPr="001A5DD5" w:rsidTr="001A5DD5">
        <w:trPr>
          <w:trHeight w:val="429"/>
        </w:trPr>
        <w:tc>
          <w:tcPr>
            <w:tcW w:w="389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144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</w:rPr>
              <w:t>Members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uk-UA"/>
              </w:rPr>
              <w:t>357,660</w:t>
            </w:r>
          </w:p>
        </w:tc>
        <w:tc>
          <w:tcPr>
            <w:tcW w:w="41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is-IS"/>
              </w:rPr>
              <w:t>524,607</w:t>
            </w:r>
          </w:p>
        </w:tc>
      </w:tr>
      <w:tr w:rsidR="001A5DD5" w:rsidRPr="001A5DD5" w:rsidTr="001A5DD5">
        <w:trPr>
          <w:trHeight w:val="629"/>
        </w:trPr>
        <w:tc>
          <w:tcPr>
            <w:tcW w:w="389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44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</w:rPr>
              <w:t xml:space="preserve">Member years (11.2 mos PMPY in each program)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is-IS"/>
              </w:rPr>
              <w:t>326,501</w:t>
            </w:r>
          </w:p>
        </w:tc>
        <w:tc>
          <w:tcPr>
            <w:tcW w:w="416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cs-CZ"/>
              </w:rPr>
              <w:t>480,389</w:t>
            </w:r>
          </w:p>
        </w:tc>
      </w:tr>
      <w:tr w:rsidR="001A5DD5" w:rsidRPr="001A5DD5" w:rsidTr="001A5DD5">
        <w:trPr>
          <w:trHeight w:val="647"/>
        </w:trPr>
        <w:tc>
          <w:tcPr>
            <w:tcW w:w="38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/>
                <w:bCs/>
              </w:rPr>
              <w:lastRenderedPageBreak/>
              <w:t>Population statistics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/>
                <w:bCs/>
              </w:rPr>
              <w:t>Mean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/>
                <w:bCs/>
              </w:rPr>
              <w:t>SD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/>
                <w:bCs/>
              </w:rPr>
              <w:t>Median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/>
                <w:bCs/>
              </w:rPr>
              <w:t>Mean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/>
                <w:bCs/>
              </w:rPr>
              <w:t>SD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/>
                <w:bCs/>
              </w:rPr>
              <w:t>Median</w:t>
            </w:r>
          </w:p>
        </w:tc>
      </w:tr>
      <w:tr w:rsidR="001A5DD5" w:rsidRPr="001A5DD5" w:rsidTr="001A5DD5">
        <w:trPr>
          <w:trHeight w:val="629"/>
        </w:trPr>
        <w:tc>
          <w:tcPr>
            <w:tcW w:w="3890" w:type="dxa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</w:rPr>
              <w:t>Age in years</w:t>
            </w:r>
          </w:p>
        </w:tc>
        <w:tc>
          <w:tcPr>
            <w:tcW w:w="1527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hr-HR"/>
              </w:rPr>
              <w:t xml:space="preserve"> 26.1 </w:t>
            </w:r>
          </w:p>
        </w:tc>
        <w:tc>
          <w:tcPr>
            <w:tcW w:w="7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hr-HR"/>
              </w:rPr>
              <w:t xml:space="preserve">18.6 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hr-HR"/>
              </w:rPr>
              <w:t xml:space="preserve"> 22.0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nb-NO"/>
              </w:rPr>
              <w:t xml:space="preserve"> 21.6 </w:t>
            </w:r>
          </w:p>
        </w:tc>
        <w:tc>
          <w:tcPr>
            <w:tcW w:w="77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nb-NO"/>
              </w:rPr>
              <w:t xml:space="preserve"> 17.0 </w:t>
            </w:r>
          </w:p>
        </w:tc>
        <w:tc>
          <w:tcPr>
            <w:tcW w:w="866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hr-HR"/>
              </w:rPr>
              <w:t xml:space="preserve"> 22.0 </w:t>
            </w:r>
          </w:p>
        </w:tc>
      </w:tr>
      <w:tr w:rsidR="001A5DD5" w:rsidRPr="001A5DD5" w:rsidTr="001A5DD5">
        <w:trPr>
          <w:trHeight w:val="429"/>
        </w:trPr>
        <w:tc>
          <w:tcPr>
            <w:tcW w:w="38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</w:rPr>
              <w:t>Top-coded COST*</w:t>
            </w:r>
          </w:p>
        </w:tc>
        <w:tc>
          <w:tcPr>
            <w:tcW w:w="15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uk-UA"/>
              </w:rPr>
              <w:t xml:space="preserve"> 6,371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fi-FI"/>
              </w:rPr>
              <w:t xml:space="preserve">12,913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nb-NO"/>
              </w:rPr>
              <w:t xml:space="preserve"> 2,038 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fi-FI"/>
              </w:rPr>
              <w:t xml:space="preserve">5,179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is-IS"/>
              </w:rPr>
              <w:t xml:space="preserve">11,004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cs-CZ"/>
              </w:rPr>
              <w:t xml:space="preserve"> 1,811 </w:t>
            </w:r>
          </w:p>
        </w:tc>
      </w:tr>
      <w:tr w:rsidR="001A5DD5" w:rsidRPr="001A5DD5" w:rsidTr="001A5DD5">
        <w:tc>
          <w:tcPr>
            <w:tcW w:w="389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:rsidR="00367178" w:rsidRPr="005315E4" w:rsidRDefault="001A5DD5" w:rsidP="001A5DD5">
            <w:pPr>
              <w:spacing w:after="0" w:line="240" w:lineRule="auto"/>
              <w:rPr>
                <w:bCs/>
              </w:rPr>
            </w:pPr>
            <w:r w:rsidRPr="005315E4">
              <w:rPr>
                <w:bCs/>
              </w:rPr>
              <w:t>Modeled COST**</w:t>
            </w:r>
          </w:p>
        </w:tc>
        <w:tc>
          <w:tcPr>
            <w:tcW w:w="152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67178" w:rsidRPr="005315E4" w:rsidRDefault="001A5DD5" w:rsidP="001A5DD5">
            <w:pPr>
              <w:spacing w:after="0" w:line="240" w:lineRule="auto"/>
              <w:rPr>
                <w:bCs/>
              </w:rPr>
            </w:pPr>
            <w:r w:rsidRPr="005315E4">
              <w:rPr>
                <w:bCs/>
              </w:rPr>
              <w:t xml:space="preserve"> 5,590 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5315E4" w:rsidRDefault="001A5DD5" w:rsidP="001A5DD5">
            <w:pPr>
              <w:spacing w:after="0" w:line="240" w:lineRule="auto"/>
              <w:rPr>
                <w:bCs/>
              </w:rPr>
            </w:pPr>
            <w:r w:rsidRPr="005315E4">
              <w:rPr>
                <w:bCs/>
                <w:lang w:val="cs-CZ"/>
              </w:rPr>
              <w:t>11</w:t>
            </w:r>
            <w:r w:rsidR="005315E4">
              <w:rPr>
                <w:bCs/>
                <w:lang w:val="cs-CZ"/>
              </w:rPr>
              <w:t>,</w:t>
            </w:r>
            <w:r w:rsidRPr="005315E4">
              <w:rPr>
                <w:bCs/>
                <w:lang w:val="cs-CZ"/>
              </w:rPr>
              <w:t xml:space="preserve">684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5315E4" w:rsidRDefault="001A5DD5" w:rsidP="001A5DD5">
            <w:pPr>
              <w:spacing w:after="0" w:line="240" w:lineRule="auto"/>
              <w:rPr>
                <w:bCs/>
              </w:rPr>
            </w:pPr>
            <w:r w:rsidRPr="005315E4">
              <w:rPr>
                <w:bCs/>
                <w:lang w:val="fi-FI"/>
              </w:rPr>
              <w:t xml:space="preserve"> 1,719 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5315E4" w:rsidRDefault="001A5DD5" w:rsidP="001A5DD5">
            <w:pPr>
              <w:spacing w:after="0" w:line="240" w:lineRule="auto"/>
              <w:rPr>
                <w:bCs/>
              </w:rPr>
            </w:pPr>
            <w:r w:rsidRPr="005315E4">
              <w:rPr>
                <w:bCs/>
                <w:lang w:val="cs-CZ"/>
              </w:rPr>
              <w:t xml:space="preserve">4,694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5315E4" w:rsidRDefault="001A5DD5" w:rsidP="001A5DD5">
            <w:pPr>
              <w:spacing w:after="0" w:line="240" w:lineRule="auto"/>
              <w:rPr>
                <w:bCs/>
              </w:rPr>
            </w:pPr>
            <w:r w:rsidRPr="005315E4">
              <w:rPr>
                <w:bCs/>
                <w:lang w:val="uk-UA"/>
              </w:rPr>
              <w:t xml:space="preserve">10,395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5315E4" w:rsidRDefault="001A5DD5" w:rsidP="001A5DD5">
            <w:pPr>
              <w:spacing w:after="0" w:line="240" w:lineRule="auto"/>
              <w:rPr>
                <w:bCs/>
              </w:rPr>
            </w:pPr>
            <w:r w:rsidRPr="005315E4">
              <w:rPr>
                <w:bCs/>
                <w:lang w:val="cs-CZ"/>
              </w:rPr>
              <w:t xml:space="preserve"> 1,475 </w:t>
            </w:r>
          </w:p>
        </w:tc>
      </w:tr>
      <w:tr w:rsidR="001A5DD5" w:rsidRPr="001A5DD5" w:rsidTr="001A5DD5">
        <w:trPr>
          <w:trHeight w:val="511"/>
        </w:trPr>
        <w:tc>
          <w:tcPr>
            <w:tcW w:w="3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40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</w:rPr>
              <w:t>Relative Risk Score (RRS)</w:t>
            </w:r>
          </w:p>
        </w:tc>
        <w:tc>
          <w:tcPr>
            <w:tcW w:w="152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nb-NO"/>
              </w:rPr>
              <w:t xml:space="preserve"> 1.16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nb-NO"/>
              </w:rPr>
              <w:t xml:space="preserve"> 2.29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hr-HR"/>
              </w:rPr>
              <w:t xml:space="preserve"> 0.42 </w:t>
            </w:r>
          </w:p>
        </w:tc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nb-NO"/>
              </w:rPr>
              <w:t xml:space="preserve"> 0.89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nb-NO"/>
              </w:rPr>
              <w:t xml:space="preserve"> 1.88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20" w:type="dxa"/>
              <w:bottom w:w="0" w:type="dxa"/>
              <w:right w:w="144" w:type="dxa"/>
            </w:tcMar>
            <w:vAlign w:val="center"/>
            <w:hideMark/>
          </w:tcPr>
          <w:p w:rsidR="00367178" w:rsidRPr="001A5DD5" w:rsidRDefault="001A5DD5" w:rsidP="001A5DD5">
            <w:pPr>
              <w:spacing w:after="0" w:line="240" w:lineRule="auto"/>
              <w:rPr>
                <w:bCs/>
              </w:rPr>
            </w:pPr>
            <w:r w:rsidRPr="001A5DD5">
              <w:rPr>
                <w:bCs/>
                <w:lang w:val="hr-HR"/>
              </w:rPr>
              <w:t xml:space="preserve"> 0.33 </w:t>
            </w:r>
          </w:p>
        </w:tc>
      </w:tr>
    </w:tbl>
    <w:p w:rsidR="005315E4" w:rsidRDefault="005315E4" w:rsidP="005315E4">
      <w:pPr>
        <w:spacing w:after="0" w:line="240" w:lineRule="auto"/>
        <w:rPr>
          <w:bCs/>
        </w:rPr>
      </w:pPr>
      <w:r w:rsidRPr="005315E4">
        <w:rPr>
          <w:bCs/>
        </w:rPr>
        <w:t xml:space="preserve">  </w:t>
      </w:r>
    </w:p>
    <w:p w:rsidR="005315E4" w:rsidRPr="005315E4" w:rsidRDefault="005315E4" w:rsidP="005315E4">
      <w:pPr>
        <w:spacing w:after="0" w:line="240" w:lineRule="auto"/>
        <w:rPr>
          <w:bCs/>
        </w:rPr>
      </w:pPr>
      <w:r w:rsidRPr="005315E4">
        <w:rPr>
          <w:bCs/>
        </w:rPr>
        <w:t>* Prior to top-coding, costs are 1.8% and 3.9% higher than these, respectively</w:t>
      </w:r>
    </w:p>
    <w:p w:rsidR="005315E4" w:rsidRPr="005315E4" w:rsidRDefault="005315E4" w:rsidP="005315E4">
      <w:pPr>
        <w:spacing w:after="0" w:line="240" w:lineRule="auto"/>
        <w:rPr>
          <w:bCs/>
        </w:rPr>
      </w:pPr>
    </w:p>
    <w:p w:rsidR="001A5DD5" w:rsidRDefault="005315E4" w:rsidP="005315E4">
      <w:pPr>
        <w:spacing w:after="0" w:line="240" w:lineRule="auto"/>
        <w:rPr>
          <w:bCs/>
        </w:rPr>
      </w:pPr>
      <w:r w:rsidRPr="005315E4">
        <w:rPr>
          <w:bCs/>
        </w:rPr>
        <w:t>** Modeled COST has further removed costs that will be paid outside of the bundle, including those for most long-term supportive services (LTSS)</w:t>
      </w:r>
    </w:p>
    <w:p w:rsidR="005315E4" w:rsidRDefault="005315E4" w:rsidP="005315E4">
      <w:pPr>
        <w:spacing w:after="0" w:line="240" w:lineRule="auto"/>
        <w:rPr>
          <w:bCs/>
        </w:rPr>
      </w:pPr>
    </w:p>
    <w:p w:rsidR="005315E4" w:rsidRDefault="005315E4" w:rsidP="005315E4">
      <w:pPr>
        <w:spacing w:after="0" w:line="240" w:lineRule="auto"/>
        <w:rPr>
          <w:bCs/>
        </w:rPr>
      </w:pPr>
      <w:r>
        <w:rPr>
          <w:bCs/>
        </w:rPr>
        <w:t>Slide 11</w:t>
      </w:r>
    </w:p>
    <w:p w:rsidR="001458C7" w:rsidRDefault="001458C7" w:rsidP="005315E4">
      <w:pPr>
        <w:spacing w:after="0" w:line="240" w:lineRule="auto"/>
        <w:rPr>
          <w:bCs/>
        </w:rPr>
      </w:pPr>
      <w:r>
        <w:rPr>
          <w:bCs/>
        </w:rPr>
        <w:t>Model Building</w:t>
      </w:r>
    </w:p>
    <w:p w:rsidR="001458C7" w:rsidRDefault="001458C7" w:rsidP="00E02326">
      <w:pPr>
        <w:pStyle w:val="ListParagraph"/>
        <w:numPr>
          <w:ilvl w:val="0"/>
          <w:numId w:val="8"/>
        </w:numPr>
        <w:spacing w:after="0" w:line="240" w:lineRule="auto"/>
        <w:rPr>
          <w:bCs/>
        </w:rPr>
      </w:pPr>
      <w:r w:rsidRPr="001458C7">
        <w:rPr>
          <w:bCs/>
        </w:rPr>
        <w:t xml:space="preserve">DxCG v4.2 concurrent Medicaid RRS </w:t>
      </w:r>
    </w:p>
    <w:p w:rsidR="001458C7" w:rsidRPr="001458C7" w:rsidRDefault="001458C7" w:rsidP="00E02326">
      <w:pPr>
        <w:pStyle w:val="ListParagraph"/>
        <w:numPr>
          <w:ilvl w:val="0"/>
          <w:numId w:val="8"/>
        </w:numPr>
        <w:spacing w:after="0" w:line="240" w:lineRule="auto"/>
        <w:rPr>
          <w:bCs/>
        </w:rPr>
      </w:pPr>
      <w:r w:rsidRPr="001458C7">
        <w:rPr>
          <w:bCs/>
        </w:rPr>
        <w:t>Age Specific Indicators</w:t>
      </w:r>
    </w:p>
    <w:p w:rsidR="001458C7" w:rsidRPr="001458C7" w:rsidRDefault="001458C7" w:rsidP="00E02326">
      <w:pPr>
        <w:pStyle w:val="ListParagraph"/>
        <w:numPr>
          <w:ilvl w:val="0"/>
          <w:numId w:val="14"/>
        </w:numPr>
        <w:spacing w:after="0" w:line="240" w:lineRule="auto"/>
        <w:rPr>
          <w:bCs/>
        </w:rPr>
      </w:pPr>
      <w:r w:rsidRPr="001458C7">
        <w:rPr>
          <w:bCs/>
        </w:rPr>
        <w:t>10 age categories (0-1, 2-5, 6-12, 13-17, 18-24, 25-34, 35-44, 45-54, 55-59, 60+), separately for male and female</w:t>
      </w:r>
    </w:p>
    <w:p w:rsidR="001458C7" w:rsidRPr="001458C7" w:rsidRDefault="001458C7" w:rsidP="00E02326">
      <w:pPr>
        <w:pStyle w:val="ListParagraph"/>
        <w:numPr>
          <w:ilvl w:val="0"/>
          <w:numId w:val="15"/>
        </w:numPr>
        <w:spacing w:after="0" w:line="240" w:lineRule="auto"/>
        <w:rPr>
          <w:bCs/>
        </w:rPr>
      </w:pPr>
      <w:r w:rsidRPr="001458C7">
        <w:rPr>
          <w:bCs/>
        </w:rPr>
        <w:t xml:space="preserve">Disability </w:t>
      </w:r>
    </w:p>
    <w:p w:rsidR="001458C7" w:rsidRDefault="001458C7" w:rsidP="00E02326">
      <w:pPr>
        <w:pStyle w:val="ListParagraph"/>
        <w:numPr>
          <w:ilvl w:val="0"/>
          <w:numId w:val="14"/>
        </w:numPr>
        <w:spacing w:after="0" w:line="240" w:lineRule="auto"/>
        <w:rPr>
          <w:bCs/>
        </w:rPr>
      </w:pPr>
      <w:r w:rsidRPr="001458C7">
        <w:rPr>
          <w:bCs/>
        </w:rPr>
        <w:t>Departme</w:t>
      </w:r>
      <w:r>
        <w:rPr>
          <w:bCs/>
        </w:rPr>
        <w:t>nt of Mental Health (DMH) client</w:t>
      </w:r>
    </w:p>
    <w:p w:rsidR="001458C7" w:rsidRDefault="001458C7" w:rsidP="00E02326">
      <w:pPr>
        <w:pStyle w:val="ListParagraph"/>
        <w:numPr>
          <w:ilvl w:val="0"/>
          <w:numId w:val="14"/>
        </w:numPr>
        <w:spacing w:after="0" w:line="240" w:lineRule="auto"/>
        <w:rPr>
          <w:bCs/>
        </w:rPr>
      </w:pPr>
      <w:r w:rsidRPr="001458C7">
        <w:rPr>
          <w:bCs/>
        </w:rPr>
        <w:t>Else, Department of Developmental Services (DDS) client</w:t>
      </w:r>
    </w:p>
    <w:p w:rsidR="001458C7" w:rsidRDefault="001458C7" w:rsidP="00E02326">
      <w:pPr>
        <w:pStyle w:val="ListParagraph"/>
        <w:numPr>
          <w:ilvl w:val="0"/>
          <w:numId w:val="14"/>
        </w:numPr>
        <w:spacing w:after="0" w:line="240" w:lineRule="auto"/>
        <w:rPr>
          <w:bCs/>
        </w:rPr>
      </w:pPr>
      <w:r w:rsidRPr="001458C7">
        <w:rPr>
          <w:bCs/>
        </w:rPr>
        <w:t>Else, Entitled to Medicaid due to disability</w:t>
      </w:r>
    </w:p>
    <w:p w:rsidR="001458C7" w:rsidRDefault="001458C7" w:rsidP="001458C7">
      <w:pPr>
        <w:spacing w:after="0" w:line="240" w:lineRule="auto"/>
        <w:rPr>
          <w:bCs/>
        </w:rPr>
      </w:pPr>
    </w:p>
    <w:p w:rsidR="001458C7" w:rsidRDefault="001458C7" w:rsidP="001458C7">
      <w:pPr>
        <w:spacing w:after="0" w:line="240" w:lineRule="auto"/>
        <w:rPr>
          <w:bCs/>
        </w:rPr>
      </w:pPr>
      <w:r>
        <w:rPr>
          <w:bCs/>
        </w:rPr>
        <w:t>Slide 12</w:t>
      </w:r>
    </w:p>
    <w:p w:rsidR="001458C7" w:rsidRDefault="009164FC" w:rsidP="001458C7">
      <w:pPr>
        <w:spacing w:after="0" w:line="240" w:lineRule="auto"/>
        <w:rPr>
          <w:bCs/>
        </w:rPr>
      </w:pPr>
      <w:r>
        <w:rPr>
          <w:bCs/>
        </w:rPr>
        <w:t>Model Building</w:t>
      </w:r>
    </w:p>
    <w:p w:rsidR="009164FC" w:rsidRPr="009164FC" w:rsidRDefault="009164FC" w:rsidP="00E02326">
      <w:pPr>
        <w:pStyle w:val="ListParagraph"/>
        <w:numPr>
          <w:ilvl w:val="0"/>
          <w:numId w:val="15"/>
        </w:numPr>
        <w:spacing w:after="0" w:line="240" w:lineRule="auto"/>
        <w:rPr>
          <w:bCs/>
        </w:rPr>
      </w:pPr>
      <w:r w:rsidRPr="009164FC">
        <w:rPr>
          <w:bCs/>
        </w:rPr>
        <w:t xml:space="preserve">Behavioral Health </w:t>
      </w:r>
    </w:p>
    <w:p w:rsidR="009164FC" w:rsidRPr="009164FC" w:rsidRDefault="009164FC" w:rsidP="00E02326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 w:rsidRPr="009164FC">
        <w:rPr>
          <w:bCs/>
        </w:rPr>
        <w:t>Serious Mental Illness, Substance Use Disorder</w:t>
      </w:r>
    </w:p>
    <w:p w:rsidR="009164FC" w:rsidRPr="009164FC" w:rsidRDefault="009164FC" w:rsidP="00E02326">
      <w:pPr>
        <w:pStyle w:val="ListParagraph"/>
        <w:numPr>
          <w:ilvl w:val="0"/>
          <w:numId w:val="15"/>
        </w:numPr>
        <w:spacing w:after="0" w:line="240" w:lineRule="auto"/>
        <w:rPr>
          <w:bCs/>
        </w:rPr>
      </w:pPr>
      <w:r w:rsidRPr="009164FC">
        <w:rPr>
          <w:bCs/>
        </w:rPr>
        <w:t xml:space="preserve">Housing Issues </w:t>
      </w:r>
    </w:p>
    <w:p w:rsidR="009164FC" w:rsidRPr="009164FC" w:rsidRDefault="009164FC" w:rsidP="00E02326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 w:rsidRPr="009164FC">
        <w:rPr>
          <w:bCs/>
        </w:rPr>
        <w:t>People with 3 or more addresses in a single calendar year OR with a V-code for homeless indicated on a claim or encounter record</w:t>
      </w:r>
    </w:p>
    <w:p w:rsidR="009164FC" w:rsidRPr="009164FC" w:rsidRDefault="009164FC" w:rsidP="00E02326">
      <w:pPr>
        <w:pStyle w:val="ListParagraph"/>
        <w:numPr>
          <w:ilvl w:val="0"/>
          <w:numId w:val="15"/>
        </w:numPr>
        <w:spacing w:after="0" w:line="240" w:lineRule="auto"/>
        <w:rPr>
          <w:bCs/>
        </w:rPr>
      </w:pPr>
      <w:r w:rsidRPr="009164FC">
        <w:rPr>
          <w:bCs/>
        </w:rPr>
        <w:t xml:space="preserve">Neighbor Stress Score  </w:t>
      </w:r>
    </w:p>
    <w:p w:rsidR="009164FC" w:rsidRDefault="009164FC" w:rsidP="00E02326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 w:rsidRPr="009164FC">
        <w:rPr>
          <w:bCs/>
        </w:rPr>
        <w:t>A composite measure of “financial stress” from census data associated with addresses geocoded to the census block group (CBG)</w:t>
      </w:r>
    </w:p>
    <w:p w:rsidR="009164FC" w:rsidRDefault="009164FC" w:rsidP="009164FC">
      <w:pPr>
        <w:spacing w:after="0" w:line="240" w:lineRule="auto"/>
        <w:rPr>
          <w:bCs/>
        </w:rPr>
      </w:pPr>
    </w:p>
    <w:p w:rsidR="009164FC" w:rsidRDefault="009164FC">
      <w:pPr>
        <w:rPr>
          <w:bCs/>
        </w:rPr>
      </w:pPr>
      <w:r>
        <w:rPr>
          <w:bCs/>
        </w:rPr>
        <w:br w:type="page"/>
      </w:r>
    </w:p>
    <w:p w:rsidR="009164FC" w:rsidRDefault="009164FC" w:rsidP="009164FC">
      <w:pPr>
        <w:spacing w:after="0" w:line="240" w:lineRule="auto"/>
        <w:rPr>
          <w:bCs/>
        </w:rPr>
      </w:pPr>
      <w:r>
        <w:rPr>
          <w:bCs/>
        </w:rPr>
        <w:lastRenderedPageBreak/>
        <w:t>Slide 13</w:t>
      </w:r>
    </w:p>
    <w:p w:rsidR="009164FC" w:rsidRDefault="009164FC" w:rsidP="009164FC">
      <w:pPr>
        <w:spacing w:after="0" w:line="240" w:lineRule="auto"/>
        <w:rPr>
          <w:bCs/>
        </w:rPr>
      </w:pPr>
      <w:r>
        <w:rPr>
          <w:bCs/>
        </w:rPr>
        <w:t>Neighborhood Stress Score</w:t>
      </w:r>
    </w:p>
    <w:p w:rsidR="009164FC" w:rsidRPr="009164FC" w:rsidRDefault="009164FC" w:rsidP="00E02326">
      <w:pPr>
        <w:pStyle w:val="ListParagraph"/>
        <w:numPr>
          <w:ilvl w:val="0"/>
          <w:numId w:val="15"/>
        </w:numPr>
        <w:spacing w:after="0" w:line="240" w:lineRule="auto"/>
        <w:rPr>
          <w:bCs/>
        </w:rPr>
      </w:pPr>
      <w:r w:rsidRPr="009164FC">
        <w:rPr>
          <w:bCs/>
        </w:rPr>
        <w:t>A measure of “economic stress” summarizing 7 census variables identified in a principal components analysis:</w:t>
      </w:r>
    </w:p>
    <w:p w:rsidR="009164FC" w:rsidRPr="009164FC" w:rsidRDefault="009164FC" w:rsidP="009164FC">
      <w:pPr>
        <w:spacing w:after="0" w:line="240" w:lineRule="auto"/>
        <w:rPr>
          <w:bCs/>
        </w:rPr>
      </w:pPr>
      <w:r w:rsidRPr="009164FC">
        <w:rPr>
          <w:bCs/>
        </w:rPr>
        <w:t xml:space="preserve">% of families with incomes &lt; 100% of FPL </w:t>
      </w:r>
    </w:p>
    <w:p w:rsidR="009164FC" w:rsidRPr="009164FC" w:rsidRDefault="009164FC" w:rsidP="009164FC">
      <w:pPr>
        <w:spacing w:after="0" w:line="240" w:lineRule="auto"/>
        <w:rPr>
          <w:bCs/>
        </w:rPr>
      </w:pPr>
      <w:r w:rsidRPr="009164FC">
        <w:rPr>
          <w:bCs/>
        </w:rPr>
        <w:t xml:space="preserve">% &lt; 200% of FPL </w:t>
      </w:r>
    </w:p>
    <w:p w:rsidR="009164FC" w:rsidRPr="009164FC" w:rsidRDefault="009164FC" w:rsidP="009164FC">
      <w:pPr>
        <w:spacing w:after="0" w:line="240" w:lineRule="auto"/>
        <w:rPr>
          <w:bCs/>
        </w:rPr>
      </w:pPr>
      <w:r w:rsidRPr="009164FC">
        <w:rPr>
          <w:bCs/>
        </w:rPr>
        <w:t xml:space="preserve">% of adults who are unemployed </w:t>
      </w:r>
    </w:p>
    <w:p w:rsidR="009164FC" w:rsidRPr="009164FC" w:rsidRDefault="009164FC" w:rsidP="009164FC">
      <w:pPr>
        <w:spacing w:after="0" w:line="240" w:lineRule="auto"/>
        <w:rPr>
          <w:bCs/>
        </w:rPr>
      </w:pPr>
      <w:r w:rsidRPr="009164FC">
        <w:rPr>
          <w:bCs/>
        </w:rPr>
        <w:t xml:space="preserve">% of households receiving public assistance </w:t>
      </w:r>
    </w:p>
    <w:p w:rsidR="009164FC" w:rsidRPr="009164FC" w:rsidRDefault="009164FC" w:rsidP="009164FC">
      <w:pPr>
        <w:spacing w:after="0" w:line="240" w:lineRule="auto"/>
        <w:rPr>
          <w:bCs/>
        </w:rPr>
      </w:pPr>
      <w:r w:rsidRPr="009164FC">
        <w:rPr>
          <w:bCs/>
        </w:rPr>
        <w:t>% of households with no car</w:t>
      </w:r>
    </w:p>
    <w:p w:rsidR="009164FC" w:rsidRPr="009164FC" w:rsidRDefault="009164FC" w:rsidP="009164FC">
      <w:pPr>
        <w:spacing w:after="0" w:line="240" w:lineRule="auto"/>
        <w:rPr>
          <w:bCs/>
        </w:rPr>
      </w:pPr>
      <w:r w:rsidRPr="009164FC">
        <w:rPr>
          <w:bCs/>
        </w:rPr>
        <w:t xml:space="preserve">% of households with children and a single parent </w:t>
      </w:r>
    </w:p>
    <w:p w:rsidR="009164FC" w:rsidRPr="009164FC" w:rsidRDefault="009164FC" w:rsidP="009164FC">
      <w:pPr>
        <w:spacing w:after="0" w:line="240" w:lineRule="auto"/>
        <w:rPr>
          <w:bCs/>
        </w:rPr>
      </w:pPr>
      <w:r w:rsidRPr="009164FC">
        <w:rPr>
          <w:bCs/>
        </w:rPr>
        <w:t xml:space="preserve">% of people age 25 or older who have no HS degree </w:t>
      </w:r>
    </w:p>
    <w:p w:rsidR="009164FC" w:rsidRDefault="009164FC" w:rsidP="00E02326">
      <w:pPr>
        <w:pStyle w:val="ListParagraph"/>
        <w:numPr>
          <w:ilvl w:val="0"/>
          <w:numId w:val="15"/>
        </w:numPr>
        <w:spacing w:after="0" w:line="240" w:lineRule="auto"/>
        <w:rPr>
          <w:bCs/>
        </w:rPr>
      </w:pPr>
      <w:r w:rsidRPr="009164FC">
        <w:rPr>
          <w:bCs/>
        </w:rPr>
        <w:t>NSS7 is standardized (Mean = 0; SD = 1)</w:t>
      </w:r>
    </w:p>
    <w:p w:rsidR="009164FC" w:rsidRDefault="009164FC" w:rsidP="009164FC">
      <w:pPr>
        <w:spacing w:after="0" w:line="240" w:lineRule="auto"/>
        <w:rPr>
          <w:bCs/>
        </w:rPr>
      </w:pPr>
    </w:p>
    <w:p w:rsidR="009164FC" w:rsidRDefault="009164FC" w:rsidP="009164FC">
      <w:pPr>
        <w:spacing w:after="0" w:line="240" w:lineRule="auto"/>
        <w:rPr>
          <w:bCs/>
        </w:rPr>
      </w:pPr>
      <w:r>
        <w:rPr>
          <w:bCs/>
        </w:rPr>
        <w:t>Slide 14</w:t>
      </w:r>
    </w:p>
    <w:p w:rsidR="009164FC" w:rsidRDefault="009164FC" w:rsidP="009164FC">
      <w:pPr>
        <w:spacing w:after="0" w:line="240" w:lineRule="auto"/>
        <w:rPr>
          <w:bCs/>
        </w:rPr>
      </w:pPr>
      <w:r>
        <w:rPr>
          <w:bCs/>
        </w:rPr>
        <w:t>New Model Illustrative Numbers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78"/>
        <w:gridCol w:w="2048"/>
        <w:gridCol w:w="1393"/>
        <w:gridCol w:w="148"/>
        <w:gridCol w:w="2003"/>
        <w:gridCol w:w="1974"/>
        <w:gridCol w:w="246"/>
      </w:tblGrid>
      <w:tr w:rsidR="00C36E70" w:rsidRPr="00C36E70" w:rsidTr="00C36E70">
        <w:trPr>
          <w:trHeight w:val="19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b/>
                <w:bCs/>
                <w:color w:val="000000"/>
                <w:kern w:val="24"/>
              </w:rPr>
              <w:t>Variable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b/>
                <w:bCs/>
                <w:color w:val="000000"/>
                <w:kern w:val="24"/>
              </w:rPr>
              <w:t>% of population with this characteristic (CY13)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b/>
                <w:bCs/>
                <w:color w:val="000000"/>
                <w:kern w:val="24"/>
              </w:rPr>
              <w:t>Average cost of members in cohort*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b/>
                <w:bCs/>
                <w:color w:val="000000"/>
                <w:kern w:val="24"/>
              </w:rPr>
              <w:t>Model coefficient, as compared to 1.0 average risk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b/>
                <w:bCs/>
                <w:color w:val="000000"/>
                <w:kern w:val="24"/>
              </w:rPr>
              <w:t>Approximate incremental add for members in cohort*</w:t>
            </w:r>
          </w:p>
        </w:tc>
      </w:tr>
      <w:tr w:rsidR="00C36E70" w:rsidRPr="00C36E70" w:rsidTr="00C36E70">
        <w:trPr>
          <w:trHeight w:val="455"/>
        </w:trPr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All Managed Care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 xml:space="preserve">$5,000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</w:tr>
      <w:tr w:rsidR="00C36E70" w:rsidRPr="00C36E70" w:rsidTr="00C36E70">
        <w:trPr>
          <w:trHeight w:val="437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</w:tr>
      <w:tr w:rsidR="00C36E70" w:rsidRPr="00C36E70" w:rsidTr="00C36E70">
        <w:trPr>
          <w:trHeight w:val="484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NSS7, standardized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0.01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 xml:space="preserve">$50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</w:tr>
      <w:tr w:rsidR="00C36E70" w:rsidRPr="00C36E70" w:rsidTr="00C36E70">
        <w:trPr>
          <w:trHeight w:val="484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DMH client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 xml:space="preserve">  0.4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 xml:space="preserve">$29,700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2.73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13,650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</w:tr>
      <w:tr w:rsidR="00C36E70" w:rsidRPr="00C36E70" w:rsidTr="00C36E70">
        <w:trPr>
          <w:trHeight w:val="484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Not DMH but DDS client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 xml:space="preserve">  1.1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11,450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0.51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2,550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</w:tr>
      <w:tr w:rsidR="00C36E70" w:rsidRPr="00C36E70" w:rsidTr="00C36E70">
        <w:trPr>
          <w:trHeight w:val="484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All other disabled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10.7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13,650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0.28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1,400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</w:tr>
      <w:tr w:rsidR="00C36E70" w:rsidRPr="00C36E70" w:rsidTr="00C36E70">
        <w:trPr>
          <w:trHeight w:val="484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Homeless, by ICD-9 coding^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 xml:space="preserve">    0.02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29,050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0.11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</w:tr>
      <w:tr w:rsidR="00C36E70" w:rsidRPr="00C36E70" w:rsidTr="00C36E70">
        <w:trPr>
          <w:trHeight w:val="484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3+ addresses in a year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11.5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7,400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0.11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</w:tr>
      <w:tr w:rsidR="00C36E70" w:rsidRPr="00C36E70" w:rsidTr="00C36E70">
        <w:trPr>
          <w:trHeight w:val="484"/>
        </w:trPr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Serious mental illness (SMI)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10.2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16,900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0.45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2,250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</w:tr>
      <w:tr w:rsidR="00C36E70" w:rsidRPr="00C36E70" w:rsidTr="00C36E70">
        <w:trPr>
          <w:trHeight w:val="484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Substance use disorder (SUD)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 xml:space="preserve">  6.2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15,300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center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0.40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2,000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jc w:val="right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 </w:t>
            </w:r>
          </w:p>
        </w:tc>
      </w:tr>
    </w:tbl>
    <w:p w:rsidR="00C36E70" w:rsidRDefault="00C36E70"/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980"/>
      </w:tblGrid>
      <w:tr w:rsidR="00C36E70" w:rsidRPr="00C36E70" w:rsidTr="00C36E70">
        <w:trPr>
          <w:trHeight w:val="396"/>
        </w:trPr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36E70" w:rsidRPr="00C36E70" w:rsidRDefault="00C36E70" w:rsidP="00C36E70">
            <w:pPr>
              <w:spacing w:after="0" w:line="240" w:lineRule="auto"/>
              <w:textAlignment w:val="bottom"/>
              <w:rPr>
                <w:rFonts w:eastAsia="Times New Roman" w:cs="Arial"/>
              </w:rPr>
            </w:pPr>
            <w:r w:rsidRPr="00C36E70">
              <w:rPr>
                <w:rFonts w:eastAsia="Times New Roman" w:cs="Arial"/>
                <w:color w:val="000000"/>
                <w:kern w:val="24"/>
              </w:rPr>
              <w:t>*Assumes an average annual cost of 5,000 per member</w:t>
            </w:r>
          </w:p>
        </w:tc>
      </w:tr>
    </w:tbl>
    <w:p w:rsidR="009164FC" w:rsidRDefault="009164FC" w:rsidP="009164FC">
      <w:pPr>
        <w:spacing w:after="0" w:line="240" w:lineRule="auto"/>
        <w:rPr>
          <w:bCs/>
        </w:rPr>
      </w:pPr>
    </w:p>
    <w:p w:rsidR="00C36E70" w:rsidRDefault="00C36E70">
      <w:pPr>
        <w:rPr>
          <w:bCs/>
        </w:rPr>
      </w:pPr>
      <w:r>
        <w:rPr>
          <w:bCs/>
        </w:rPr>
        <w:br w:type="page"/>
      </w:r>
    </w:p>
    <w:p w:rsidR="00C36E70" w:rsidRDefault="00C36E70" w:rsidP="009164FC">
      <w:pPr>
        <w:spacing w:after="0" w:line="240" w:lineRule="auto"/>
        <w:rPr>
          <w:bCs/>
        </w:rPr>
      </w:pPr>
      <w:r>
        <w:rPr>
          <w:bCs/>
        </w:rPr>
        <w:lastRenderedPageBreak/>
        <w:t>Slide 15</w:t>
      </w:r>
    </w:p>
    <w:p w:rsidR="00C36E70" w:rsidRDefault="00C36E70" w:rsidP="009164FC">
      <w:pPr>
        <w:spacing w:after="0" w:line="240" w:lineRule="auto"/>
        <w:rPr>
          <w:bCs/>
        </w:rPr>
      </w:pPr>
      <w:r>
        <w:rPr>
          <w:bCs/>
        </w:rPr>
        <w:t>Changes for Kids and LTSS Users</w:t>
      </w:r>
    </w:p>
    <w:p w:rsidR="00C36E70" w:rsidRPr="00C36E70" w:rsidRDefault="00C36E70" w:rsidP="00E02326">
      <w:pPr>
        <w:pStyle w:val="ListParagraph"/>
        <w:numPr>
          <w:ilvl w:val="0"/>
          <w:numId w:val="15"/>
        </w:numPr>
        <w:spacing w:after="0" w:line="240" w:lineRule="auto"/>
        <w:rPr>
          <w:bCs/>
        </w:rPr>
      </w:pPr>
      <w:r w:rsidRPr="00C36E70">
        <w:rPr>
          <w:bCs/>
        </w:rPr>
        <w:t>Kids</w:t>
      </w:r>
    </w:p>
    <w:p w:rsidR="00C36E70" w:rsidRPr="00C36E70" w:rsidRDefault="00C36E70" w:rsidP="00E02326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 w:rsidRPr="00C36E70">
        <w:rPr>
          <w:bCs/>
        </w:rPr>
        <w:t xml:space="preserve">Old: actual costs for kids (age &lt;18) exceeded predicted costs by about 25%. </w:t>
      </w:r>
    </w:p>
    <w:p w:rsidR="00C36E70" w:rsidRPr="00C36E70" w:rsidRDefault="00C36E70" w:rsidP="00E02326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 w:rsidRPr="00C36E70">
        <w:rPr>
          <w:bCs/>
        </w:rPr>
        <w:t>New: actual costs are ~10% less than predicted</w:t>
      </w:r>
    </w:p>
    <w:p w:rsidR="00C36E70" w:rsidRPr="00C36E70" w:rsidRDefault="00C36E70" w:rsidP="00E02326">
      <w:pPr>
        <w:pStyle w:val="ListParagraph"/>
        <w:numPr>
          <w:ilvl w:val="0"/>
          <w:numId w:val="17"/>
        </w:numPr>
        <w:spacing w:after="0" w:line="240" w:lineRule="auto"/>
        <w:rPr>
          <w:bCs/>
        </w:rPr>
      </w:pPr>
      <w:r w:rsidRPr="00C36E70">
        <w:rPr>
          <w:bCs/>
        </w:rPr>
        <w:t>LTSS Users</w:t>
      </w:r>
    </w:p>
    <w:p w:rsidR="00C36E70" w:rsidRPr="00C36E70" w:rsidRDefault="00C36E70" w:rsidP="00E02326">
      <w:pPr>
        <w:pStyle w:val="ListParagraph"/>
        <w:numPr>
          <w:ilvl w:val="0"/>
          <w:numId w:val="18"/>
        </w:numPr>
        <w:spacing w:after="0" w:line="240" w:lineRule="auto"/>
        <w:rPr>
          <w:bCs/>
        </w:rPr>
      </w:pPr>
      <w:r w:rsidRPr="00C36E70">
        <w:rPr>
          <w:bCs/>
        </w:rPr>
        <w:t xml:space="preserve">LTSS can be difficult to address through risk adjustment </w:t>
      </w:r>
    </w:p>
    <w:p w:rsidR="00C36E70" w:rsidRPr="00C36E70" w:rsidRDefault="00C36E70" w:rsidP="00E02326">
      <w:pPr>
        <w:pStyle w:val="ListParagraph"/>
        <w:numPr>
          <w:ilvl w:val="0"/>
          <w:numId w:val="18"/>
        </w:numPr>
        <w:spacing w:after="0" w:line="240" w:lineRule="auto"/>
        <w:rPr>
          <w:bCs/>
        </w:rPr>
      </w:pPr>
      <w:r w:rsidRPr="00C36E70">
        <w:rPr>
          <w:bCs/>
        </w:rPr>
        <w:t>Current risk adjustment is for a payment model targeted towards the MCO scope of services, excluding many LTSS services such as PCA and Adult Day Health</w:t>
      </w:r>
    </w:p>
    <w:p w:rsidR="00C36E70" w:rsidRDefault="00C36E70" w:rsidP="00E02326">
      <w:pPr>
        <w:pStyle w:val="ListParagraph"/>
        <w:numPr>
          <w:ilvl w:val="0"/>
          <w:numId w:val="18"/>
        </w:numPr>
        <w:spacing w:after="0" w:line="240" w:lineRule="auto"/>
        <w:rPr>
          <w:bCs/>
        </w:rPr>
      </w:pPr>
      <w:r w:rsidRPr="00C36E70">
        <w:rPr>
          <w:bCs/>
        </w:rPr>
        <w:t>We are committed to identifying an approach that will allow for including such costs in future bundled payments</w:t>
      </w:r>
    </w:p>
    <w:p w:rsidR="00C36E70" w:rsidRDefault="00C36E70" w:rsidP="00C36E70">
      <w:pPr>
        <w:spacing w:after="0" w:line="240" w:lineRule="auto"/>
        <w:rPr>
          <w:bCs/>
        </w:rPr>
      </w:pPr>
    </w:p>
    <w:p w:rsidR="00C36E70" w:rsidRDefault="00C36E70" w:rsidP="00C36E70">
      <w:pPr>
        <w:spacing w:after="0" w:line="240" w:lineRule="auto"/>
        <w:rPr>
          <w:bCs/>
        </w:rPr>
      </w:pPr>
      <w:r>
        <w:rPr>
          <w:bCs/>
        </w:rPr>
        <w:t>Slide 16</w:t>
      </w:r>
    </w:p>
    <w:p w:rsidR="00C36E70" w:rsidRDefault="00C36E70" w:rsidP="00C36E70">
      <w:pPr>
        <w:spacing w:after="0" w:line="240" w:lineRule="auto"/>
        <w:rPr>
          <w:bCs/>
        </w:rPr>
      </w:pPr>
      <w:r w:rsidRPr="00C36E70">
        <w:rPr>
          <w:bCs/>
        </w:rPr>
        <w:t xml:space="preserve">Thank you </w:t>
      </w:r>
      <w:r w:rsidRPr="00C36E70">
        <w:rPr>
          <w:bCs/>
        </w:rPr>
        <w:br/>
        <w:t>I am happy to take your questions</w:t>
      </w:r>
    </w:p>
    <w:p w:rsidR="00C36E70" w:rsidRPr="00C36E70" w:rsidRDefault="00C36E70" w:rsidP="00C36E70">
      <w:pPr>
        <w:spacing w:after="0" w:line="240" w:lineRule="auto"/>
        <w:rPr>
          <w:bCs/>
        </w:rPr>
      </w:pPr>
      <w:r w:rsidRPr="00C36E70">
        <w:rPr>
          <w:bCs/>
        </w:rPr>
        <w:t>Arlene.Ash@umassmed.edu</w:t>
      </w:r>
    </w:p>
    <w:p w:rsidR="00C36E70" w:rsidRDefault="00C36E70" w:rsidP="00C36E70">
      <w:pPr>
        <w:spacing w:after="0" w:line="240" w:lineRule="auto"/>
        <w:rPr>
          <w:bCs/>
        </w:rPr>
      </w:pPr>
      <w:r w:rsidRPr="00C36E70">
        <w:rPr>
          <w:bCs/>
        </w:rPr>
        <w:t>on behalf of the UMass Medical School research team</w:t>
      </w:r>
    </w:p>
    <w:p w:rsidR="00C36E70" w:rsidRDefault="00C36E70" w:rsidP="00C36E70">
      <w:pPr>
        <w:spacing w:after="0" w:line="240" w:lineRule="auto"/>
        <w:rPr>
          <w:bCs/>
        </w:rPr>
      </w:pPr>
    </w:p>
    <w:p w:rsidR="00C36E70" w:rsidRDefault="00C36E70" w:rsidP="00C36E70">
      <w:pPr>
        <w:spacing w:after="0" w:line="240" w:lineRule="auto"/>
        <w:rPr>
          <w:bCs/>
        </w:rPr>
      </w:pPr>
      <w:r>
        <w:rPr>
          <w:bCs/>
        </w:rPr>
        <w:t>Slide 17</w:t>
      </w:r>
    </w:p>
    <w:p w:rsidR="00C36E70" w:rsidRDefault="00C36E70" w:rsidP="00C36E70">
      <w:pPr>
        <w:spacing w:after="0" w:line="240" w:lineRule="auto"/>
        <w:rPr>
          <w:bCs/>
        </w:rPr>
      </w:pPr>
      <w:r>
        <w:rPr>
          <w:bCs/>
        </w:rPr>
        <w:t>SMI and SUD Definitions Use DxCG Condition Categories</w:t>
      </w:r>
    </w:p>
    <w:p w:rsidR="00C36E70" w:rsidRDefault="00C36E70" w:rsidP="00C36E70">
      <w:pPr>
        <w:spacing w:after="0" w:line="240" w:lineRule="auto"/>
        <w:rPr>
          <w:bCs/>
        </w:rPr>
      </w:pPr>
    </w:p>
    <w:p w:rsidR="00C36E70" w:rsidRPr="00C36E70" w:rsidRDefault="00C36E70" w:rsidP="00C36E70">
      <w:pPr>
        <w:spacing w:after="0" w:line="240" w:lineRule="auto"/>
        <w:rPr>
          <w:bCs/>
        </w:rPr>
      </w:pPr>
      <w:r w:rsidRPr="00C36E70">
        <w:rPr>
          <w:bCs/>
        </w:rPr>
        <w:t>Serious mental illness (SMI)</w:t>
      </w:r>
      <w:r w:rsidRPr="00C36E70">
        <w:rPr>
          <w:bCs/>
        </w:rPr>
        <w:br/>
        <w:t>HCC  Description</w:t>
      </w:r>
      <w:r w:rsidRPr="00C36E70">
        <w:rPr>
          <w:bCs/>
        </w:rPr>
        <w:br/>
        <w:t>160   PSY.15 Acute Paranoid Reaction and Confusion</w:t>
      </w:r>
      <w:r w:rsidRPr="00C36E70">
        <w:rPr>
          <w:bCs/>
        </w:rPr>
        <w:br/>
        <w:t>161   PSY.20 Schizophrenia</w:t>
      </w:r>
      <w:r w:rsidRPr="00C36E70">
        <w:rPr>
          <w:bCs/>
        </w:rPr>
        <w:br/>
        <w:t>162   PSY.30 Other Nonorganic Psychosis</w:t>
      </w:r>
      <w:r w:rsidRPr="00C36E70">
        <w:rPr>
          <w:bCs/>
        </w:rPr>
        <w:br/>
        <w:t>163   PSY.40 Delusional Disorder and Paranoid States</w:t>
      </w:r>
      <w:r w:rsidRPr="00C36E70">
        <w:rPr>
          <w:bCs/>
        </w:rPr>
        <w:br/>
        <w:t>166   ANG.20 Bipolar Disorder</w:t>
      </w:r>
      <w:r w:rsidRPr="00C36E70">
        <w:rPr>
          <w:bCs/>
        </w:rPr>
        <w:br/>
        <w:t>168   ANG.40 Major Depression</w:t>
      </w:r>
      <w:r w:rsidRPr="00C36E70">
        <w:rPr>
          <w:bCs/>
        </w:rPr>
        <w:br/>
        <w:t> </w:t>
      </w:r>
      <w:r w:rsidRPr="00C36E70">
        <w:rPr>
          <w:bCs/>
        </w:rPr>
        <w:br/>
        <w:t>Substance use disorders (SUD)</w:t>
      </w:r>
      <w:r w:rsidRPr="00C36E70">
        <w:rPr>
          <w:bCs/>
        </w:rPr>
        <w:br/>
        <w:t>HCC Description</w:t>
      </w:r>
      <w:r w:rsidRPr="00C36E70">
        <w:rPr>
          <w:bCs/>
        </w:rPr>
        <w:br/>
        <w:t>148   SAD.15 Drug Induced Hallucinations, Delusions, and Delirium</w:t>
      </w:r>
      <w:r w:rsidRPr="00C36E70">
        <w:rPr>
          <w:bCs/>
        </w:rPr>
        <w:br/>
        <w:t>149   SAD.20 Withdrawal and Other Specified Drug-Induced Mental Disorders</w:t>
      </w:r>
      <w:r w:rsidRPr="00C36E70">
        <w:rPr>
          <w:bCs/>
        </w:rPr>
        <w:br/>
        <w:t>150   SAD.30 Drug Dependence</w:t>
      </w:r>
      <w:r w:rsidRPr="00C36E70">
        <w:rPr>
          <w:bCs/>
        </w:rPr>
        <w:br/>
        <w:t>151   SAD.40 Drug Abuse without Dependence, Except Alcohol and Tobacco</w:t>
      </w:r>
      <w:r w:rsidRPr="00C36E70">
        <w:rPr>
          <w:bCs/>
        </w:rPr>
        <w:br/>
        <w:t>152   SAA.20 Alcohol Psychosis</w:t>
      </w:r>
      <w:r w:rsidRPr="00C36E70">
        <w:rPr>
          <w:bCs/>
        </w:rPr>
        <w:br/>
        <w:t>153   SAA.30 Alcohol Dependence</w:t>
      </w:r>
      <w:r w:rsidRPr="00C36E70">
        <w:rPr>
          <w:bCs/>
        </w:rPr>
        <w:br/>
        <w:t>154   SAA.40 Alcohol Abuse, Without Dependence</w:t>
      </w:r>
    </w:p>
    <w:sectPr w:rsidR="00C36E70" w:rsidRPr="00C36E70" w:rsidSect="00EE58EE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D5C3A"/>
    <w:multiLevelType w:val="hybridMultilevel"/>
    <w:tmpl w:val="656E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E4B73"/>
    <w:multiLevelType w:val="hybridMultilevel"/>
    <w:tmpl w:val="2BCA39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427BFA"/>
    <w:multiLevelType w:val="hybridMultilevel"/>
    <w:tmpl w:val="D1728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A7BE6"/>
    <w:multiLevelType w:val="hybridMultilevel"/>
    <w:tmpl w:val="E134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7149"/>
    <w:multiLevelType w:val="hybridMultilevel"/>
    <w:tmpl w:val="C0E460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BB64A2"/>
    <w:multiLevelType w:val="hybridMultilevel"/>
    <w:tmpl w:val="EABCA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E3B0F"/>
    <w:multiLevelType w:val="hybridMultilevel"/>
    <w:tmpl w:val="61544B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83926"/>
    <w:multiLevelType w:val="hybridMultilevel"/>
    <w:tmpl w:val="3D322C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CC22304"/>
    <w:multiLevelType w:val="hybridMultilevel"/>
    <w:tmpl w:val="9C362FD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E3D706A"/>
    <w:multiLevelType w:val="hybridMultilevel"/>
    <w:tmpl w:val="FF167B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6B0609"/>
    <w:multiLevelType w:val="hybridMultilevel"/>
    <w:tmpl w:val="54FA87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207571"/>
    <w:multiLevelType w:val="hybridMultilevel"/>
    <w:tmpl w:val="73DC23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006C5"/>
    <w:multiLevelType w:val="hybridMultilevel"/>
    <w:tmpl w:val="CCD0F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251892"/>
    <w:multiLevelType w:val="hybridMultilevel"/>
    <w:tmpl w:val="ABE02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4401B5"/>
    <w:multiLevelType w:val="hybridMultilevel"/>
    <w:tmpl w:val="26F4D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481B7D"/>
    <w:multiLevelType w:val="hybridMultilevel"/>
    <w:tmpl w:val="910885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02A1F"/>
    <w:multiLevelType w:val="hybridMultilevel"/>
    <w:tmpl w:val="6C02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D3547"/>
    <w:multiLevelType w:val="hybridMultilevel"/>
    <w:tmpl w:val="390CD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6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13"/>
  </w:num>
  <w:num w:numId="10">
    <w:abstractNumId w:val="4"/>
  </w:num>
  <w:num w:numId="11">
    <w:abstractNumId w:val="7"/>
  </w:num>
  <w:num w:numId="12">
    <w:abstractNumId w:val="15"/>
  </w:num>
  <w:num w:numId="13">
    <w:abstractNumId w:val="1"/>
  </w:num>
  <w:num w:numId="14">
    <w:abstractNumId w:val="8"/>
  </w:num>
  <w:num w:numId="15">
    <w:abstractNumId w:val="3"/>
  </w:num>
  <w:num w:numId="16">
    <w:abstractNumId w:val="9"/>
  </w:num>
  <w:num w:numId="17">
    <w:abstractNumId w:val="17"/>
  </w:num>
  <w:num w:numId="18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D5"/>
    <w:rsid w:val="000066C9"/>
    <w:rsid w:val="000340A0"/>
    <w:rsid w:val="00035445"/>
    <w:rsid w:val="000358E2"/>
    <w:rsid w:val="00044900"/>
    <w:rsid w:val="00050DF4"/>
    <w:rsid w:val="0005246F"/>
    <w:rsid w:val="0006358E"/>
    <w:rsid w:val="00072C18"/>
    <w:rsid w:val="0009560C"/>
    <w:rsid w:val="000D5E72"/>
    <w:rsid w:val="00110C14"/>
    <w:rsid w:val="00113035"/>
    <w:rsid w:val="00120280"/>
    <w:rsid w:val="0012091A"/>
    <w:rsid w:val="0012791F"/>
    <w:rsid w:val="00130FE3"/>
    <w:rsid w:val="00132BED"/>
    <w:rsid w:val="00134C7F"/>
    <w:rsid w:val="00136D33"/>
    <w:rsid w:val="001458C7"/>
    <w:rsid w:val="001615B6"/>
    <w:rsid w:val="00162089"/>
    <w:rsid w:val="00163590"/>
    <w:rsid w:val="0017702F"/>
    <w:rsid w:val="00177D66"/>
    <w:rsid w:val="001A5DD5"/>
    <w:rsid w:val="001C20EA"/>
    <w:rsid w:val="001E2F62"/>
    <w:rsid w:val="001E353E"/>
    <w:rsid w:val="001F6628"/>
    <w:rsid w:val="0020060D"/>
    <w:rsid w:val="0021052D"/>
    <w:rsid w:val="00211E62"/>
    <w:rsid w:val="00215151"/>
    <w:rsid w:val="00223D3A"/>
    <w:rsid w:val="00226F9A"/>
    <w:rsid w:val="00241637"/>
    <w:rsid w:val="00251F05"/>
    <w:rsid w:val="002527D9"/>
    <w:rsid w:val="002606AF"/>
    <w:rsid w:val="00290107"/>
    <w:rsid w:val="002A012F"/>
    <w:rsid w:val="002B35C9"/>
    <w:rsid w:val="002B506B"/>
    <w:rsid w:val="002B7081"/>
    <w:rsid w:val="002C4C53"/>
    <w:rsid w:val="002D531C"/>
    <w:rsid w:val="002D5E9D"/>
    <w:rsid w:val="002E2514"/>
    <w:rsid w:val="002E284C"/>
    <w:rsid w:val="002E46C6"/>
    <w:rsid w:val="002F2F87"/>
    <w:rsid w:val="002F4A7E"/>
    <w:rsid w:val="00311040"/>
    <w:rsid w:val="00314779"/>
    <w:rsid w:val="003168D0"/>
    <w:rsid w:val="00324CA4"/>
    <w:rsid w:val="0033143D"/>
    <w:rsid w:val="0033409E"/>
    <w:rsid w:val="00347D95"/>
    <w:rsid w:val="0035269C"/>
    <w:rsid w:val="00367178"/>
    <w:rsid w:val="0037056F"/>
    <w:rsid w:val="00373E0F"/>
    <w:rsid w:val="0037494A"/>
    <w:rsid w:val="003916E1"/>
    <w:rsid w:val="003979A2"/>
    <w:rsid w:val="003A0CD5"/>
    <w:rsid w:val="003A11A9"/>
    <w:rsid w:val="003A160B"/>
    <w:rsid w:val="003C537E"/>
    <w:rsid w:val="003D196E"/>
    <w:rsid w:val="003D613D"/>
    <w:rsid w:val="003F07FA"/>
    <w:rsid w:val="003F0F32"/>
    <w:rsid w:val="00405F7C"/>
    <w:rsid w:val="0041700C"/>
    <w:rsid w:val="00422691"/>
    <w:rsid w:val="0044368D"/>
    <w:rsid w:val="0044437A"/>
    <w:rsid w:val="00463222"/>
    <w:rsid w:val="00476521"/>
    <w:rsid w:val="004821AF"/>
    <w:rsid w:val="00490234"/>
    <w:rsid w:val="00493667"/>
    <w:rsid w:val="00497D51"/>
    <w:rsid w:val="004A1A5A"/>
    <w:rsid w:val="004B0842"/>
    <w:rsid w:val="004C4B9A"/>
    <w:rsid w:val="004C7C4B"/>
    <w:rsid w:val="004D2079"/>
    <w:rsid w:val="004F33A8"/>
    <w:rsid w:val="00507707"/>
    <w:rsid w:val="005110E0"/>
    <w:rsid w:val="0051565A"/>
    <w:rsid w:val="005315E4"/>
    <w:rsid w:val="00537054"/>
    <w:rsid w:val="00543780"/>
    <w:rsid w:val="00547624"/>
    <w:rsid w:val="00564B9A"/>
    <w:rsid w:val="00566701"/>
    <w:rsid w:val="00584E34"/>
    <w:rsid w:val="00592E25"/>
    <w:rsid w:val="00596F01"/>
    <w:rsid w:val="005C037E"/>
    <w:rsid w:val="005D793A"/>
    <w:rsid w:val="005F76A0"/>
    <w:rsid w:val="00601561"/>
    <w:rsid w:val="0062566C"/>
    <w:rsid w:val="006501D3"/>
    <w:rsid w:val="00657EC6"/>
    <w:rsid w:val="006605A3"/>
    <w:rsid w:val="00665E25"/>
    <w:rsid w:val="00677D44"/>
    <w:rsid w:val="006875A9"/>
    <w:rsid w:val="006B6085"/>
    <w:rsid w:val="006C5085"/>
    <w:rsid w:val="006E4A34"/>
    <w:rsid w:val="006F10B7"/>
    <w:rsid w:val="006F7722"/>
    <w:rsid w:val="00700C92"/>
    <w:rsid w:val="00710D3E"/>
    <w:rsid w:val="007125FD"/>
    <w:rsid w:val="00731DE7"/>
    <w:rsid w:val="00775665"/>
    <w:rsid w:val="0078642D"/>
    <w:rsid w:val="007B00F7"/>
    <w:rsid w:val="007B5684"/>
    <w:rsid w:val="007B71B4"/>
    <w:rsid w:val="007F0193"/>
    <w:rsid w:val="007F2BF5"/>
    <w:rsid w:val="007F67E0"/>
    <w:rsid w:val="00806619"/>
    <w:rsid w:val="0081190C"/>
    <w:rsid w:val="00822459"/>
    <w:rsid w:val="008302CA"/>
    <w:rsid w:val="008358C8"/>
    <w:rsid w:val="00841ABA"/>
    <w:rsid w:val="00842832"/>
    <w:rsid w:val="008665E9"/>
    <w:rsid w:val="00873351"/>
    <w:rsid w:val="00894DCC"/>
    <w:rsid w:val="008C66B5"/>
    <w:rsid w:val="008E25D9"/>
    <w:rsid w:val="008F4340"/>
    <w:rsid w:val="00911748"/>
    <w:rsid w:val="00914DBF"/>
    <w:rsid w:val="009164FC"/>
    <w:rsid w:val="00925B1F"/>
    <w:rsid w:val="00925BE4"/>
    <w:rsid w:val="0094402B"/>
    <w:rsid w:val="009553B0"/>
    <w:rsid w:val="00965EEC"/>
    <w:rsid w:val="00966036"/>
    <w:rsid w:val="00967050"/>
    <w:rsid w:val="00972FBC"/>
    <w:rsid w:val="00974BE5"/>
    <w:rsid w:val="00985D76"/>
    <w:rsid w:val="00987AA0"/>
    <w:rsid w:val="009A446A"/>
    <w:rsid w:val="009A4FC2"/>
    <w:rsid w:val="009A73EC"/>
    <w:rsid w:val="009A791E"/>
    <w:rsid w:val="009B13EE"/>
    <w:rsid w:val="009B7A17"/>
    <w:rsid w:val="009C1ECD"/>
    <w:rsid w:val="009C438A"/>
    <w:rsid w:val="009C6240"/>
    <w:rsid w:val="009D042E"/>
    <w:rsid w:val="009E31BB"/>
    <w:rsid w:val="009E379A"/>
    <w:rsid w:val="009E3978"/>
    <w:rsid w:val="009F34E6"/>
    <w:rsid w:val="00A018B4"/>
    <w:rsid w:val="00A04FE5"/>
    <w:rsid w:val="00A15319"/>
    <w:rsid w:val="00A32A7D"/>
    <w:rsid w:val="00A50075"/>
    <w:rsid w:val="00A81356"/>
    <w:rsid w:val="00A84E80"/>
    <w:rsid w:val="00A918DE"/>
    <w:rsid w:val="00A9579D"/>
    <w:rsid w:val="00A95AEA"/>
    <w:rsid w:val="00AA1381"/>
    <w:rsid w:val="00AC1D38"/>
    <w:rsid w:val="00AD75AB"/>
    <w:rsid w:val="00AF457D"/>
    <w:rsid w:val="00AF7745"/>
    <w:rsid w:val="00B077F7"/>
    <w:rsid w:val="00B26892"/>
    <w:rsid w:val="00B328E7"/>
    <w:rsid w:val="00B45520"/>
    <w:rsid w:val="00B8294F"/>
    <w:rsid w:val="00BB4283"/>
    <w:rsid w:val="00BC31B3"/>
    <w:rsid w:val="00BC5FA4"/>
    <w:rsid w:val="00BC78F4"/>
    <w:rsid w:val="00BD58DC"/>
    <w:rsid w:val="00BD7349"/>
    <w:rsid w:val="00BE2C73"/>
    <w:rsid w:val="00BE7E97"/>
    <w:rsid w:val="00C01600"/>
    <w:rsid w:val="00C05573"/>
    <w:rsid w:val="00C16235"/>
    <w:rsid w:val="00C30A83"/>
    <w:rsid w:val="00C31248"/>
    <w:rsid w:val="00C36E70"/>
    <w:rsid w:val="00C412F9"/>
    <w:rsid w:val="00C64CD9"/>
    <w:rsid w:val="00C64E97"/>
    <w:rsid w:val="00C736D7"/>
    <w:rsid w:val="00C75379"/>
    <w:rsid w:val="00C87A75"/>
    <w:rsid w:val="00C94042"/>
    <w:rsid w:val="00C94E18"/>
    <w:rsid w:val="00C95F6D"/>
    <w:rsid w:val="00CA66EB"/>
    <w:rsid w:val="00CC26DB"/>
    <w:rsid w:val="00CC3D24"/>
    <w:rsid w:val="00CE64A7"/>
    <w:rsid w:val="00CF2004"/>
    <w:rsid w:val="00CF3E6A"/>
    <w:rsid w:val="00CF464C"/>
    <w:rsid w:val="00D04AB0"/>
    <w:rsid w:val="00D114D8"/>
    <w:rsid w:val="00D14ACE"/>
    <w:rsid w:val="00D16B1A"/>
    <w:rsid w:val="00D32663"/>
    <w:rsid w:val="00D33152"/>
    <w:rsid w:val="00D4024B"/>
    <w:rsid w:val="00D443CB"/>
    <w:rsid w:val="00D469DE"/>
    <w:rsid w:val="00D61636"/>
    <w:rsid w:val="00D6544E"/>
    <w:rsid w:val="00D655BB"/>
    <w:rsid w:val="00D851E7"/>
    <w:rsid w:val="00D909FE"/>
    <w:rsid w:val="00DB49CD"/>
    <w:rsid w:val="00DD3184"/>
    <w:rsid w:val="00DD7080"/>
    <w:rsid w:val="00DE4D3D"/>
    <w:rsid w:val="00E02326"/>
    <w:rsid w:val="00E023B8"/>
    <w:rsid w:val="00E04FF4"/>
    <w:rsid w:val="00E102EA"/>
    <w:rsid w:val="00E20350"/>
    <w:rsid w:val="00E20CD2"/>
    <w:rsid w:val="00E23EDE"/>
    <w:rsid w:val="00E27314"/>
    <w:rsid w:val="00E3281D"/>
    <w:rsid w:val="00E97A34"/>
    <w:rsid w:val="00EA1D94"/>
    <w:rsid w:val="00EA55B7"/>
    <w:rsid w:val="00EC01B0"/>
    <w:rsid w:val="00EC6EEA"/>
    <w:rsid w:val="00EE1CD1"/>
    <w:rsid w:val="00EE58EE"/>
    <w:rsid w:val="00EF30A5"/>
    <w:rsid w:val="00EF3113"/>
    <w:rsid w:val="00EF7D6D"/>
    <w:rsid w:val="00F07322"/>
    <w:rsid w:val="00F16200"/>
    <w:rsid w:val="00F353F5"/>
    <w:rsid w:val="00F50415"/>
    <w:rsid w:val="00F65187"/>
    <w:rsid w:val="00F75B63"/>
    <w:rsid w:val="00F83901"/>
    <w:rsid w:val="00F92482"/>
    <w:rsid w:val="00FA2219"/>
    <w:rsid w:val="00FA4DBB"/>
    <w:rsid w:val="00FD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9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4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0C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96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4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4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A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307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4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0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280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2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6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6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24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38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2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62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0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25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2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7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3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2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597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814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201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33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8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71584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152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06124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5077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9030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7711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5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9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5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40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6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4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91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589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71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95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21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6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690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1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3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3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372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0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6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8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19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63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5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03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0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2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204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4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59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6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3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258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871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2511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09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0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1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6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5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9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7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55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23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2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80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10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9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96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0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61800">
          <w:marLeft w:val="461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34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903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10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046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861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058">
          <w:marLeft w:val="562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393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805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8060">
          <w:marLeft w:val="446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87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79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15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8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49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3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479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7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3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85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5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6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4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4172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226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388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830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360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818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3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30827">
          <w:marLeft w:val="30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7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8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3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7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5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4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499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1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6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067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92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28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769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5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23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39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534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5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6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87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6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4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6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4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9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38026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607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3201">
          <w:marLeft w:val="16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1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8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122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133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720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2534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038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8479">
          <w:marLeft w:val="749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349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7854">
          <w:marLeft w:val="21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100">
          <w:marLeft w:val="21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369">
          <w:marLeft w:val="21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246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00">
          <w:marLeft w:val="21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284">
          <w:marLeft w:val="21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153">
          <w:marLeft w:val="21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496">
          <w:marLeft w:val="21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0641">
          <w:marLeft w:val="214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664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71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730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866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1797">
          <w:marLeft w:val="9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665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110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38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48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46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7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32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7924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00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2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5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7276">
          <w:marLeft w:val="749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563">
          <w:marLeft w:val="749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3321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2531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5805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124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038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8347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62418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4073">
          <w:marLeft w:val="28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588">
          <w:marLeft w:val="28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625">
          <w:marLeft w:val="28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9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8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1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3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8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9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69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6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0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5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3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9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5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39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816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894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27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3704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3859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7133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370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4939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797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6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3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87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53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2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2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7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4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7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5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23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11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01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28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765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24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7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05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908">
          <w:marLeft w:val="1181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35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7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84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4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71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997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21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479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3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5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68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185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24600">
          <w:marLeft w:val="749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85">
          <w:marLeft w:val="749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952">
          <w:marLeft w:val="1166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377">
          <w:marLeft w:val="1166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557">
          <w:marLeft w:val="1166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1382">
          <w:marLeft w:val="1613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390">
          <w:marLeft w:val="749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385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1197">
          <w:marLeft w:val="1181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2371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676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666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635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492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614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0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25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10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32648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876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193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75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639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7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27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22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5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402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94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5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26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4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5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66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727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462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936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679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25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347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386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2921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014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212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3606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96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0116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408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105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50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24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6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893">
          <w:marLeft w:val="144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117">
          <w:marLeft w:val="144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9909">
          <w:marLeft w:val="72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806">
          <w:marLeft w:val="144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4092">
          <w:marLeft w:val="144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561">
          <w:marLeft w:val="72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4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1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89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7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45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17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11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0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5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45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212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335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271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3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772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08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8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45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38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1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54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438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529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65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520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980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3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66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62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30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0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93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74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7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25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0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86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005108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735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5182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111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4519">
          <w:marLeft w:val="72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604">
          <w:marLeft w:val="216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3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67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70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6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4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3869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696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7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634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688">
          <w:marLeft w:val="11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60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727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6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95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15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61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9361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745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05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70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2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7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9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72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89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6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8340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315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740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863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577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744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99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8956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4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4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130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530">
          <w:marLeft w:val="72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806">
          <w:marLeft w:val="67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724">
          <w:marLeft w:val="67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713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508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425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943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292">
          <w:marLeft w:val="144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0054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9338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9620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368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194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3122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237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495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72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2345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668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2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922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208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411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92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5555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461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47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7565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79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45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642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5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23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2116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0157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492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8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623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190">
          <w:marLeft w:val="1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399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9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74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2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4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47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8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83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4099">
          <w:marLeft w:val="70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0462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5791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886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423">
          <w:marLeft w:val="70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52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272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894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496">
          <w:marLeft w:val="70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917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736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967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4867">
          <w:marLeft w:val="142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253">
          <w:marLeft w:val="706"/>
          <w:marRight w:val="0"/>
          <w:marTop w:val="0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05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0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4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3082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4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9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4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197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8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0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32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88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03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901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92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75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2722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9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1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6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25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458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7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0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7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80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8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1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1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8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4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6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0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4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5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6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9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2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9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96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61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5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215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22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1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351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7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39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3124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0998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07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4431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657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1934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33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0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3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2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98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1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47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99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9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9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3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6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5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9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3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3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1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1160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52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317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59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4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147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43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159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1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323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99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562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6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01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633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9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9309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335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1212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934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1426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3349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827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97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1523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223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5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7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84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7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65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429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141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1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8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204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13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03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60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17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5571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9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3672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1712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2067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5483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6896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413">
          <w:marLeft w:val="142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3471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3929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2182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8657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5027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86">
          <w:marLeft w:val="142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70917">
          <w:marLeft w:val="63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4194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9093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818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144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5879">
          <w:marLeft w:val="1181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702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4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28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9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62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2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8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2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94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71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32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75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7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25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240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5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5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20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3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3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1462">
          <w:marLeft w:val="72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80">
          <w:marLeft w:val="144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98959">
          <w:marLeft w:val="72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59976">
          <w:marLeft w:val="144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95">
          <w:marLeft w:val="144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4217">
          <w:marLeft w:val="144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038">
          <w:marLeft w:val="144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671">
          <w:marLeft w:val="72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029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36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549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945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003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509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14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373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665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390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301">
          <w:marLeft w:val="1181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859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9745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09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48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85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61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3060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367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59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85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649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10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106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00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8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576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457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82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25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2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96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6052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789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62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10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628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9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3684">
          <w:marLeft w:val="188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934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0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0F99-1692-4085-9B0A-ADB3FA0C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Macdonald, Betteanne</dc:creator>
  <cp:lastModifiedBy>Jenna</cp:lastModifiedBy>
  <cp:revision>2</cp:revision>
  <cp:lastPrinted>2015-12-17T17:32:00Z</cp:lastPrinted>
  <dcterms:created xsi:type="dcterms:W3CDTF">2017-11-03T15:33:00Z</dcterms:created>
  <dcterms:modified xsi:type="dcterms:W3CDTF">2017-11-03T15:33:00Z</dcterms:modified>
</cp:coreProperties>
</file>