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0AAE8" w14:textId="14352B65" w:rsidR="00986263" w:rsidRDefault="000B2124" w:rsidP="00986263">
      <w:pPr>
        <w:pStyle w:val="Heading1"/>
      </w:pPr>
      <w:r>
        <w:rPr>
          <w:noProof/>
        </w:rPr>
        <mc:AlternateContent>
          <mc:Choice Requires="wps">
            <w:drawing>
              <wp:inline distT="0" distB="0" distL="0" distR="0" wp14:anchorId="210D5A1A" wp14:editId="368B2C74">
                <wp:extent cx="5943600" cy="8229600"/>
                <wp:effectExtent l="9525" t="9525" r="9525" b="952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E1B090" w14:textId="77777777" w:rsidR="00986263" w:rsidRDefault="00986263" w:rsidP="00986263">
                            <w:pPr>
                              <w:jc w:val="center"/>
                              <w:rPr>
                                <w:b/>
                                <w:sz w:val="36"/>
                              </w:rPr>
                            </w:pPr>
                          </w:p>
                          <w:p w14:paraId="4E3F5BC1" w14:textId="77777777" w:rsidR="00986263" w:rsidRDefault="00986263" w:rsidP="00986263">
                            <w:pPr>
                              <w:jc w:val="center"/>
                              <w:rPr>
                                <w:b/>
                                <w:sz w:val="36"/>
                              </w:rPr>
                            </w:pPr>
                          </w:p>
                          <w:p w14:paraId="6FAFD3FA" w14:textId="77777777" w:rsidR="00986263" w:rsidRPr="004027AB" w:rsidRDefault="006415CA" w:rsidP="00986263">
                            <w:pPr>
                              <w:jc w:val="center"/>
                              <w:rPr>
                                <w:b/>
                                <w:sz w:val="36"/>
                              </w:rPr>
                            </w:pPr>
                            <w:r>
                              <w:rPr>
                                <w:b/>
                                <w:sz w:val="36"/>
                              </w:rPr>
                              <w:t>WATER DAMAGE</w:t>
                            </w:r>
                            <w:r w:rsidR="00880D59">
                              <w:rPr>
                                <w:b/>
                                <w:sz w:val="36"/>
                              </w:rPr>
                              <w:t>/MOLD</w:t>
                            </w:r>
                            <w:r w:rsidR="00045181">
                              <w:rPr>
                                <w:b/>
                                <w:sz w:val="36"/>
                              </w:rPr>
                              <w:t xml:space="preserve"> </w:t>
                            </w:r>
                            <w:r w:rsidR="000C0B8A">
                              <w:rPr>
                                <w:b/>
                                <w:sz w:val="36"/>
                              </w:rPr>
                              <w:t>INVESTIGATION</w:t>
                            </w:r>
                          </w:p>
                          <w:p w14:paraId="476407FE" w14:textId="77777777" w:rsidR="00986263" w:rsidRPr="004027AB" w:rsidRDefault="00986263" w:rsidP="00986263">
                            <w:pPr>
                              <w:jc w:val="center"/>
                              <w:rPr>
                                <w:b/>
                                <w:sz w:val="28"/>
                              </w:rPr>
                            </w:pPr>
                          </w:p>
                          <w:p w14:paraId="639383F2" w14:textId="77777777" w:rsidR="00986263" w:rsidRDefault="00986263" w:rsidP="00986263">
                            <w:pPr>
                              <w:jc w:val="center"/>
                              <w:rPr>
                                <w:b/>
                                <w:sz w:val="28"/>
                              </w:rPr>
                            </w:pPr>
                          </w:p>
                          <w:p w14:paraId="2D39D19A" w14:textId="77777777" w:rsidR="00986263" w:rsidRPr="00986263" w:rsidRDefault="00794452" w:rsidP="00986263">
                            <w:pPr>
                              <w:jc w:val="center"/>
                              <w:rPr>
                                <w:b/>
                                <w:sz w:val="28"/>
                              </w:rPr>
                            </w:pPr>
                            <w:r>
                              <w:rPr>
                                <w:b/>
                                <w:sz w:val="28"/>
                              </w:rPr>
                              <w:t>MassHire Career Center</w:t>
                            </w:r>
                          </w:p>
                          <w:p w14:paraId="1E2ACFFF" w14:textId="77777777" w:rsidR="008D30B7" w:rsidRDefault="00794452" w:rsidP="00986263">
                            <w:pPr>
                              <w:jc w:val="center"/>
                              <w:rPr>
                                <w:b/>
                                <w:sz w:val="28"/>
                              </w:rPr>
                            </w:pPr>
                            <w:r>
                              <w:rPr>
                                <w:b/>
                                <w:sz w:val="28"/>
                              </w:rPr>
                              <w:t>618 Acushnet Avenue</w:t>
                            </w:r>
                          </w:p>
                          <w:p w14:paraId="6B7A3550" w14:textId="77777777" w:rsidR="00986263" w:rsidRPr="00986263" w:rsidRDefault="00794452" w:rsidP="00986263">
                            <w:pPr>
                              <w:jc w:val="center"/>
                              <w:rPr>
                                <w:b/>
                                <w:sz w:val="28"/>
                              </w:rPr>
                            </w:pPr>
                            <w:r>
                              <w:rPr>
                                <w:b/>
                                <w:sz w:val="28"/>
                              </w:rPr>
                              <w:t>New Bedford</w:t>
                            </w:r>
                            <w:r w:rsidR="00986263" w:rsidRPr="00986263">
                              <w:rPr>
                                <w:b/>
                                <w:sz w:val="28"/>
                              </w:rPr>
                              <w:t>, Massachusetts</w:t>
                            </w:r>
                          </w:p>
                          <w:p w14:paraId="4A5C296F" w14:textId="77777777" w:rsidR="00986263" w:rsidRDefault="00986263" w:rsidP="00986263">
                            <w:pPr>
                              <w:jc w:val="center"/>
                              <w:rPr>
                                <w:b/>
                                <w:sz w:val="28"/>
                              </w:rPr>
                            </w:pPr>
                          </w:p>
                          <w:p w14:paraId="4CAE6C67" w14:textId="77777777" w:rsidR="00986263" w:rsidRDefault="00986263" w:rsidP="00986263">
                            <w:pPr>
                              <w:jc w:val="center"/>
                              <w:rPr>
                                <w:b/>
                              </w:rPr>
                            </w:pPr>
                          </w:p>
                          <w:p w14:paraId="5A818688" w14:textId="77777777" w:rsidR="002B25BF" w:rsidRDefault="002B25BF" w:rsidP="00986263">
                            <w:pPr>
                              <w:jc w:val="center"/>
                              <w:rPr>
                                <w:b/>
                              </w:rPr>
                            </w:pPr>
                          </w:p>
                          <w:p w14:paraId="3612E473" w14:textId="77777777" w:rsidR="00986263" w:rsidRDefault="00986263" w:rsidP="00986263">
                            <w:pPr>
                              <w:jc w:val="center"/>
                              <w:rPr>
                                <w:noProof/>
                              </w:rPr>
                            </w:pPr>
                          </w:p>
                          <w:p w14:paraId="0DD2EFD7" w14:textId="77777777" w:rsidR="00986263" w:rsidRDefault="00986263" w:rsidP="00986263">
                            <w:pPr>
                              <w:jc w:val="center"/>
                              <w:rPr>
                                <w:noProof/>
                              </w:rPr>
                            </w:pPr>
                          </w:p>
                          <w:p w14:paraId="7047B955" w14:textId="635CC690" w:rsidR="00986263" w:rsidRPr="004027AB" w:rsidRDefault="000B2124" w:rsidP="00986263">
                            <w:pPr>
                              <w:jc w:val="center"/>
                            </w:pPr>
                            <w:r>
                              <w:rPr>
                                <w:b/>
                                <w:noProof/>
                              </w:rPr>
                              <w:drawing>
                                <wp:inline distT="0" distB="0" distL="0" distR="0" wp14:anchorId="2F122FD8" wp14:editId="295A3E7F">
                                  <wp:extent cx="3782060" cy="2840355"/>
                                  <wp:effectExtent l="0" t="0" r="0" b="0"/>
                                  <wp:docPr id="2" name="Picture 2" descr="Exterior view of &#10;MassHire Career Center&#10;618 Acushnet Avenue&#10;New Bedford,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terior view of &#10;MassHire Career Center&#10;618 Acushnet Avenue&#10;New Bedford, Massachusetts&#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2060" cy="2840355"/>
                                          </a:xfrm>
                                          <a:prstGeom prst="rect">
                                            <a:avLst/>
                                          </a:prstGeom>
                                          <a:noFill/>
                                          <a:ln>
                                            <a:noFill/>
                                          </a:ln>
                                        </pic:spPr>
                                      </pic:pic>
                                    </a:graphicData>
                                  </a:graphic>
                                </wp:inline>
                              </w:drawing>
                            </w:r>
                          </w:p>
                          <w:p w14:paraId="0A9DF4DB" w14:textId="77777777" w:rsidR="00986263" w:rsidRDefault="00986263" w:rsidP="00986263">
                            <w:pPr>
                              <w:jc w:val="center"/>
                            </w:pPr>
                          </w:p>
                          <w:p w14:paraId="68C73C83" w14:textId="77777777" w:rsidR="003B7C59" w:rsidRDefault="003B7C59" w:rsidP="00986263">
                            <w:pPr>
                              <w:jc w:val="center"/>
                            </w:pPr>
                          </w:p>
                          <w:p w14:paraId="3E696E51" w14:textId="77777777" w:rsidR="00986263" w:rsidRDefault="00986263" w:rsidP="00986263">
                            <w:pPr>
                              <w:jc w:val="center"/>
                            </w:pPr>
                          </w:p>
                          <w:p w14:paraId="6DB9F583" w14:textId="77777777" w:rsidR="002B25BF" w:rsidRDefault="002B25BF" w:rsidP="00986263">
                            <w:pPr>
                              <w:jc w:val="center"/>
                            </w:pPr>
                          </w:p>
                          <w:p w14:paraId="120C8580" w14:textId="77777777" w:rsidR="002B25BF" w:rsidRDefault="002B25BF" w:rsidP="00986263">
                            <w:pPr>
                              <w:jc w:val="center"/>
                            </w:pPr>
                          </w:p>
                          <w:p w14:paraId="056A29FD" w14:textId="77777777" w:rsidR="00986263" w:rsidRDefault="00986263" w:rsidP="00986263">
                            <w:pPr>
                              <w:jc w:val="center"/>
                            </w:pPr>
                          </w:p>
                          <w:p w14:paraId="54D98203" w14:textId="77777777" w:rsidR="00382EA7" w:rsidRDefault="00382EA7" w:rsidP="00986263">
                            <w:pPr>
                              <w:jc w:val="center"/>
                            </w:pPr>
                          </w:p>
                          <w:p w14:paraId="375D8249" w14:textId="77777777" w:rsidR="00986263" w:rsidRPr="004027AB" w:rsidRDefault="00986263" w:rsidP="00986263">
                            <w:pPr>
                              <w:jc w:val="center"/>
                            </w:pPr>
                            <w:r w:rsidRPr="004027AB">
                              <w:t>Prepared by:</w:t>
                            </w:r>
                          </w:p>
                          <w:p w14:paraId="195BF227" w14:textId="77777777" w:rsidR="00986263" w:rsidRPr="004027AB" w:rsidRDefault="00986263" w:rsidP="00986263">
                            <w:pPr>
                              <w:jc w:val="center"/>
                            </w:pPr>
                            <w:r w:rsidRPr="004027AB">
                              <w:t>Massachusetts Department of Public Health</w:t>
                            </w:r>
                          </w:p>
                          <w:p w14:paraId="77658E84" w14:textId="77777777" w:rsidR="00986263" w:rsidRPr="004027AB" w:rsidRDefault="00986263" w:rsidP="00986263">
                            <w:pPr>
                              <w:jc w:val="center"/>
                            </w:pPr>
                            <w:r w:rsidRPr="004027AB">
                              <w:t>Bureau of Environmental Health</w:t>
                            </w:r>
                          </w:p>
                          <w:p w14:paraId="0E1961AE" w14:textId="77777777" w:rsidR="00986263" w:rsidRPr="004027AB" w:rsidRDefault="00986263" w:rsidP="00986263">
                            <w:pPr>
                              <w:jc w:val="center"/>
                            </w:pPr>
                            <w:r w:rsidRPr="004027AB">
                              <w:t>Indoor Air Quality Program</w:t>
                            </w:r>
                          </w:p>
                          <w:p w14:paraId="7EC51045" w14:textId="77777777" w:rsidR="00986263" w:rsidRPr="004027AB" w:rsidRDefault="00560736" w:rsidP="00986263">
                            <w:pPr>
                              <w:jc w:val="center"/>
                            </w:pPr>
                            <w:r>
                              <w:t>October</w:t>
                            </w:r>
                            <w:r w:rsidR="00794452">
                              <w:t xml:space="preserve"> </w:t>
                            </w:r>
                            <w:r w:rsidR="008D30B7">
                              <w:t>2022</w:t>
                            </w:r>
                          </w:p>
                        </w:txbxContent>
                      </wps:txbx>
                      <wps:bodyPr rot="0" vert="horz" wrap="square" lIns="91440" tIns="45720" rIns="91440" bIns="45720" anchor="t" anchorCtr="0" upright="1">
                        <a:noAutofit/>
                      </wps:bodyPr>
                    </wps:wsp>
                  </a:graphicData>
                </a:graphic>
              </wp:inline>
            </w:drawing>
          </mc:Choice>
          <mc:Fallback>
            <w:pict>
              <v:shapetype w14:anchorId="210D5A1A"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55E1B090" w14:textId="77777777" w:rsidR="00986263" w:rsidRDefault="00986263" w:rsidP="00986263">
                      <w:pPr>
                        <w:jc w:val="center"/>
                        <w:rPr>
                          <w:b/>
                          <w:sz w:val="36"/>
                        </w:rPr>
                      </w:pPr>
                    </w:p>
                    <w:p w14:paraId="4E3F5BC1" w14:textId="77777777" w:rsidR="00986263" w:rsidRDefault="00986263" w:rsidP="00986263">
                      <w:pPr>
                        <w:jc w:val="center"/>
                        <w:rPr>
                          <w:b/>
                          <w:sz w:val="36"/>
                        </w:rPr>
                      </w:pPr>
                    </w:p>
                    <w:p w14:paraId="6FAFD3FA" w14:textId="77777777" w:rsidR="00986263" w:rsidRPr="004027AB" w:rsidRDefault="006415CA" w:rsidP="00986263">
                      <w:pPr>
                        <w:jc w:val="center"/>
                        <w:rPr>
                          <w:b/>
                          <w:sz w:val="36"/>
                        </w:rPr>
                      </w:pPr>
                      <w:r>
                        <w:rPr>
                          <w:b/>
                          <w:sz w:val="36"/>
                        </w:rPr>
                        <w:t>WATER DAMAGE</w:t>
                      </w:r>
                      <w:r w:rsidR="00880D59">
                        <w:rPr>
                          <w:b/>
                          <w:sz w:val="36"/>
                        </w:rPr>
                        <w:t>/MOLD</w:t>
                      </w:r>
                      <w:r w:rsidR="00045181">
                        <w:rPr>
                          <w:b/>
                          <w:sz w:val="36"/>
                        </w:rPr>
                        <w:t xml:space="preserve"> </w:t>
                      </w:r>
                      <w:r w:rsidR="000C0B8A">
                        <w:rPr>
                          <w:b/>
                          <w:sz w:val="36"/>
                        </w:rPr>
                        <w:t>INVESTIGATION</w:t>
                      </w:r>
                    </w:p>
                    <w:p w14:paraId="476407FE" w14:textId="77777777" w:rsidR="00986263" w:rsidRPr="004027AB" w:rsidRDefault="00986263" w:rsidP="00986263">
                      <w:pPr>
                        <w:jc w:val="center"/>
                        <w:rPr>
                          <w:b/>
                          <w:sz w:val="28"/>
                        </w:rPr>
                      </w:pPr>
                    </w:p>
                    <w:p w14:paraId="639383F2" w14:textId="77777777" w:rsidR="00986263" w:rsidRDefault="00986263" w:rsidP="00986263">
                      <w:pPr>
                        <w:jc w:val="center"/>
                        <w:rPr>
                          <w:b/>
                          <w:sz w:val="28"/>
                        </w:rPr>
                      </w:pPr>
                    </w:p>
                    <w:p w14:paraId="2D39D19A" w14:textId="77777777" w:rsidR="00986263" w:rsidRPr="00986263" w:rsidRDefault="00794452" w:rsidP="00986263">
                      <w:pPr>
                        <w:jc w:val="center"/>
                        <w:rPr>
                          <w:b/>
                          <w:sz w:val="28"/>
                        </w:rPr>
                      </w:pPr>
                      <w:r>
                        <w:rPr>
                          <w:b/>
                          <w:sz w:val="28"/>
                        </w:rPr>
                        <w:t>MassHire Career Center</w:t>
                      </w:r>
                    </w:p>
                    <w:p w14:paraId="1E2ACFFF" w14:textId="77777777" w:rsidR="008D30B7" w:rsidRDefault="00794452" w:rsidP="00986263">
                      <w:pPr>
                        <w:jc w:val="center"/>
                        <w:rPr>
                          <w:b/>
                          <w:sz w:val="28"/>
                        </w:rPr>
                      </w:pPr>
                      <w:r>
                        <w:rPr>
                          <w:b/>
                          <w:sz w:val="28"/>
                        </w:rPr>
                        <w:t>618 Acushnet Avenue</w:t>
                      </w:r>
                    </w:p>
                    <w:p w14:paraId="6B7A3550" w14:textId="77777777" w:rsidR="00986263" w:rsidRPr="00986263" w:rsidRDefault="00794452" w:rsidP="00986263">
                      <w:pPr>
                        <w:jc w:val="center"/>
                        <w:rPr>
                          <w:b/>
                          <w:sz w:val="28"/>
                        </w:rPr>
                      </w:pPr>
                      <w:r>
                        <w:rPr>
                          <w:b/>
                          <w:sz w:val="28"/>
                        </w:rPr>
                        <w:t>New Bedford</w:t>
                      </w:r>
                      <w:r w:rsidR="00986263" w:rsidRPr="00986263">
                        <w:rPr>
                          <w:b/>
                          <w:sz w:val="28"/>
                        </w:rPr>
                        <w:t>, Massachusetts</w:t>
                      </w:r>
                    </w:p>
                    <w:p w14:paraId="4A5C296F" w14:textId="77777777" w:rsidR="00986263" w:rsidRDefault="00986263" w:rsidP="00986263">
                      <w:pPr>
                        <w:jc w:val="center"/>
                        <w:rPr>
                          <w:b/>
                          <w:sz w:val="28"/>
                        </w:rPr>
                      </w:pPr>
                    </w:p>
                    <w:p w14:paraId="4CAE6C67" w14:textId="77777777" w:rsidR="00986263" w:rsidRDefault="00986263" w:rsidP="00986263">
                      <w:pPr>
                        <w:jc w:val="center"/>
                        <w:rPr>
                          <w:b/>
                        </w:rPr>
                      </w:pPr>
                    </w:p>
                    <w:p w14:paraId="5A818688" w14:textId="77777777" w:rsidR="002B25BF" w:rsidRDefault="002B25BF" w:rsidP="00986263">
                      <w:pPr>
                        <w:jc w:val="center"/>
                        <w:rPr>
                          <w:b/>
                        </w:rPr>
                      </w:pPr>
                    </w:p>
                    <w:p w14:paraId="3612E473" w14:textId="77777777" w:rsidR="00986263" w:rsidRDefault="00986263" w:rsidP="00986263">
                      <w:pPr>
                        <w:jc w:val="center"/>
                        <w:rPr>
                          <w:noProof/>
                        </w:rPr>
                      </w:pPr>
                    </w:p>
                    <w:p w14:paraId="0DD2EFD7" w14:textId="77777777" w:rsidR="00986263" w:rsidRDefault="00986263" w:rsidP="00986263">
                      <w:pPr>
                        <w:jc w:val="center"/>
                        <w:rPr>
                          <w:noProof/>
                        </w:rPr>
                      </w:pPr>
                    </w:p>
                    <w:p w14:paraId="7047B955" w14:textId="635CC690" w:rsidR="00986263" w:rsidRPr="004027AB" w:rsidRDefault="000B2124" w:rsidP="00986263">
                      <w:pPr>
                        <w:jc w:val="center"/>
                      </w:pPr>
                      <w:r>
                        <w:rPr>
                          <w:b/>
                          <w:noProof/>
                        </w:rPr>
                        <w:drawing>
                          <wp:inline distT="0" distB="0" distL="0" distR="0" wp14:anchorId="2F122FD8" wp14:editId="295A3E7F">
                            <wp:extent cx="3782060" cy="2840355"/>
                            <wp:effectExtent l="0" t="0" r="0" b="0"/>
                            <wp:docPr id="2" name="Picture 2" descr="Exterior view of &#10;MassHire Career Center&#10;618 Acushnet Avenue&#10;New Bedford,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terior view of &#10;MassHire Career Center&#10;618 Acushnet Avenue&#10;New Bedford, Massachusetts&#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2060" cy="2840355"/>
                                    </a:xfrm>
                                    <a:prstGeom prst="rect">
                                      <a:avLst/>
                                    </a:prstGeom>
                                    <a:noFill/>
                                    <a:ln>
                                      <a:noFill/>
                                    </a:ln>
                                  </pic:spPr>
                                </pic:pic>
                              </a:graphicData>
                            </a:graphic>
                          </wp:inline>
                        </w:drawing>
                      </w:r>
                    </w:p>
                    <w:p w14:paraId="0A9DF4DB" w14:textId="77777777" w:rsidR="00986263" w:rsidRDefault="00986263" w:rsidP="00986263">
                      <w:pPr>
                        <w:jc w:val="center"/>
                      </w:pPr>
                    </w:p>
                    <w:p w14:paraId="68C73C83" w14:textId="77777777" w:rsidR="003B7C59" w:rsidRDefault="003B7C59" w:rsidP="00986263">
                      <w:pPr>
                        <w:jc w:val="center"/>
                      </w:pPr>
                    </w:p>
                    <w:p w14:paraId="3E696E51" w14:textId="77777777" w:rsidR="00986263" w:rsidRDefault="00986263" w:rsidP="00986263">
                      <w:pPr>
                        <w:jc w:val="center"/>
                      </w:pPr>
                    </w:p>
                    <w:p w14:paraId="6DB9F583" w14:textId="77777777" w:rsidR="002B25BF" w:rsidRDefault="002B25BF" w:rsidP="00986263">
                      <w:pPr>
                        <w:jc w:val="center"/>
                      </w:pPr>
                    </w:p>
                    <w:p w14:paraId="120C8580" w14:textId="77777777" w:rsidR="002B25BF" w:rsidRDefault="002B25BF" w:rsidP="00986263">
                      <w:pPr>
                        <w:jc w:val="center"/>
                      </w:pPr>
                    </w:p>
                    <w:p w14:paraId="056A29FD" w14:textId="77777777" w:rsidR="00986263" w:rsidRDefault="00986263" w:rsidP="00986263">
                      <w:pPr>
                        <w:jc w:val="center"/>
                      </w:pPr>
                    </w:p>
                    <w:p w14:paraId="54D98203" w14:textId="77777777" w:rsidR="00382EA7" w:rsidRDefault="00382EA7" w:rsidP="00986263">
                      <w:pPr>
                        <w:jc w:val="center"/>
                      </w:pPr>
                    </w:p>
                    <w:p w14:paraId="375D8249" w14:textId="77777777" w:rsidR="00986263" w:rsidRPr="004027AB" w:rsidRDefault="00986263" w:rsidP="00986263">
                      <w:pPr>
                        <w:jc w:val="center"/>
                      </w:pPr>
                      <w:r w:rsidRPr="004027AB">
                        <w:t>Prepared by:</w:t>
                      </w:r>
                    </w:p>
                    <w:p w14:paraId="195BF227" w14:textId="77777777" w:rsidR="00986263" w:rsidRPr="004027AB" w:rsidRDefault="00986263" w:rsidP="00986263">
                      <w:pPr>
                        <w:jc w:val="center"/>
                      </w:pPr>
                      <w:r w:rsidRPr="004027AB">
                        <w:t>Massachusetts Department of Public Health</w:t>
                      </w:r>
                    </w:p>
                    <w:p w14:paraId="77658E84" w14:textId="77777777" w:rsidR="00986263" w:rsidRPr="004027AB" w:rsidRDefault="00986263" w:rsidP="00986263">
                      <w:pPr>
                        <w:jc w:val="center"/>
                      </w:pPr>
                      <w:r w:rsidRPr="004027AB">
                        <w:t>Bureau of Environmental Health</w:t>
                      </w:r>
                    </w:p>
                    <w:p w14:paraId="0E1961AE" w14:textId="77777777" w:rsidR="00986263" w:rsidRPr="004027AB" w:rsidRDefault="00986263" w:rsidP="00986263">
                      <w:pPr>
                        <w:jc w:val="center"/>
                      </w:pPr>
                      <w:r w:rsidRPr="004027AB">
                        <w:t>Indoor Air Quality Program</w:t>
                      </w:r>
                    </w:p>
                    <w:p w14:paraId="7EC51045" w14:textId="77777777" w:rsidR="00986263" w:rsidRPr="004027AB" w:rsidRDefault="00560736" w:rsidP="00986263">
                      <w:pPr>
                        <w:jc w:val="center"/>
                      </w:pPr>
                      <w:r>
                        <w:t>October</w:t>
                      </w:r>
                      <w:r w:rsidR="00794452">
                        <w:t xml:space="preserve"> </w:t>
                      </w:r>
                      <w:r w:rsidR="008D30B7">
                        <w:t>2022</w:t>
                      </w:r>
                    </w:p>
                  </w:txbxContent>
                </v:textbox>
                <w10:anchorlock/>
              </v:shape>
            </w:pict>
          </mc:Fallback>
        </mc:AlternateContent>
      </w:r>
    </w:p>
    <w:p w14:paraId="3F0954E2" w14:textId="77777777" w:rsidR="008F0C39" w:rsidRPr="008F0C39" w:rsidRDefault="005C2241"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14:paraId="234A55CB" w14:textId="77777777" w:rsidTr="00BB407E">
        <w:trPr>
          <w:jc w:val="center"/>
        </w:trPr>
        <w:tc>
          <w:tcPr>
            <w:tcW w:w="5089" w:type="dxa"/>
            <w:shd w:val="clear" w:color="auto" w:fill="auto"/>
          </w:tcPr>
          <w:p w14:paraId="640A2A55" w14:textId="77777777"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14:paraId="7506DC9C" w14:textId="77777777" w:rsidR="008F0C39" w:rsidRPr="008261E3" w:rsidRDefault="00794452" w:rsidP="008D30B7">
            <w:pPr>
              <w:tabs>
                <w:tab w:val="left" w:pos="1485"/>
              </w:tabs>
              <w:rPr>
                <w:bCs/>
              </w:rPr>
            </w:pPr>
            <w:r>
              <w:rPr>
                <w:bCs/>
              </w:rPr>
              <w:t xml:space="preserve">MassHire </w:t>
            </w:r>
            <w:r w:rsidR="008D30B7" w:rsidRPr="008D30B7">
              <w:rPr>
                <w:bCs/>
              </w:rPr>
              <w:t>Career Center</w:t>
            </w:r>
          </w:p>
        </w:tc>
      </w:tr>
      <w:tr w:rsidR="008F0C39" w:rsidRPr="005E458D" w14:paraId="7C4DAEA0" w14:textId="77777777" w:rsidTr="00BB407E">
        <w:trPr>
          <w:jc w:val="center"/>
        </w:trPr>
        <w:tc>
          <w:tcPr>
            <w:tcW w:w="5089" w:type="dxa"/>
            <w:shd w:val="clear" w:color="auto" w:fill="auto"/>
          </w:tcPr>
          <w:p w14:paraId="75CA0FCE" w14:textId="77777777"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14:paraId="63CD417A" w14:textId="77777777" w:rsidR="008D30B7" w:rsidRDefault="00794452" w:rsidP="008D30B7">
            <w:pPr>
              <w:tabs>
                <w:tab w:val="left" w:pos="1485"/>
              </w:tabs>
            </w:pPr>
            <w:r>
              <w:t xml:space="preserve">618 Acushnet </w:t>
            </w:r>
            <w:r w:rsidR="00560736">
              <w:t>Avenue</w:t>
            </w:r>
          </w:p>
          <w:p w14:paraId="5455D809" w14:textId="77777777" w:rsidR="008F0C39" w:rsidRPr="001174D9" w:rsidRDefault="00794452" w:rsidP="008D30B7">
            <w:pPr>
              <w:tabs>
                <w:tab w:val="left" w:pos="1485"/>
              </w:tabs>
              <w:rPr>
                <w:bCs/>
              </w:rPr>
            </w:pPr>
            <w:r>
              <w:t>New Bedford</w:t>
            </w:r>
            <w:r w:rsidR="008D30B7">
              <w:t>, Massachusetts</w:t>
            </w:r>
          </w:p>
        </w:tc>
      </w:tr>
      <w:tr w:rsidR="0065799F" w:rsidRPr="005E458D" w14:paraId="320686BC" w14:textId="77777777" w:rsidTr="00EB63EC">
        <w:trPr>
          <w:jc w:val="center"/>
        </w:trPr>
        <w:tc>
          <w:tcPr>
            <w:tcW w:w="5089" w:type="dxa"/>
            <w:shd w:val="clear" w:color="auto" w:fill="auto"/>
          </w:tcPr>
          <w:p w14:paraId="4B313CC4" w14:textId="77777777" w:rsidR="0065799F" w:rsidRPr="00986263" w:rsidRDefault="0065799F" w:rsidP="003B6373">
            <w:pPr>
              <w:tabs>
                <w:tab w:val="left" w:pos="1485"/>
              </w:tabs>
              <w:rPr>
                <w:rStyle w:val="BackgroundBoldedDescriptors"/>
              </w:rPr>
            </w:pPr>
            <w:r w:rsidRPr="00986263">
              <w:rPr>
                <w:rStyle w:val="BackgroundBoldedDescriptors"/>
              </w:rPr>
              <w:t>Assessment Requested by:</w:t>
            </w:r>
          </w:p>
        </w:tc>
        <w:tc>
          <w:tcPr>
            <w:tcW w:w="4008" w:type="dxa"/>
            <w:shd w:val="clear" w:color="auto" w:fill="auto"/>
            <w:vAlign w:val="center"/>
          </w:tcPr>
          <w:p w14:paraId="3AF502CC" w14:textId="77777777" w:rsidR="00794452" w:rsidRDefault="00794452" w:rsidP="00794452">
            <w:pPr>
              <w:pStyle w:val="BackgroundInfo"/>
            </w:pPr>
            <w:r>
              <w:t>A.</w:t>
            </w:r>
            <w:r w:rsidR="00560736">
              <w:t xml:space="preserve"> </w:t>
            </w:r>
            <w:r>
              <w:t xml:space="preserve">Harris Magloire, </w:t>
            </w:r>
          </w:p>
          <w:p w14:paraId="64790C8C" w14:textId="77777777" w:rsidR="00794452" w:rsidRDefault="00794452" w:rsidP="00794452">
            <w:pPr>
              <w:pStyle w:val="BackgroundInfo"/>
            </w:pPr>
            <w:r>
              <w:t>Construction Manager, Facilities/Operations Management</w:t>
            </w:r>
            <w:r w:rsidR="004F61D5">
              <w:t>,</w:t>
            </w:r>
          </w:p>
          <w:p w14:paraId="12E338CB" w14:textId="77777777" w:rsidR="0065799F" w:rsidRPr="00CB2C25" w:rsidRDefault="00794452" w:rsidP="00794452">
            <w:pPr>
              <w:pStyle w:val="BackgroundInfo"/>
            </w:pPr>
            <w:r>
              <w:t>Executive Office of Labor and Workforce Development</w:t>
            </w:r>
          </w:p>
        </w:tc>
      </w:tr>
      <w:tr w:rsidR="00FF1019" w:rsidRPr="005E458D" w14:paraId="7821F1AF" w14:textId="77777777" w:rsidTr="00BB407E">
        <w:trPr>
          <w:jc w:val="center"/>
        </w:trPr>
        <w:tc>
          <w:tcPr>
            <w:tcW w:w="5089" w:type="dxa"/>
            <w:shd w:val="clear" w:color="auto" w:fill="auto"/>
          </w:tcPr>
          <w:p w14:paraId="3F6B9C9C" w14:textId="77777777"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14:paraId="1E63DCFF" w14:textId="77777777" w:rsidR="00FF1019" w:rsidRPr="00EA6102" w:rsidRDefault="00671968" w:rsidP="00E06007">
            <w:pPr>
              <w:tabs>
                <w:tab w:val="left" w:pos="1485"/>
              </w:tabs>
              <w:rPr>
                <w:bCs/>
              </w:rPr>
            </w:pPr>
            <w:r>
              <w:t>Mold/</w:t>
            </w:r>
            <w:r w:rsidR="00E06007">
              <w:t>w</w:t>
            </w:r>
            <w:r w:rsidR="00C87E1B">
              <w:t xml:space="preserve">ater </w:t>
            </w:r>
            <w:r w:rsidR="00E06007">
              <w:t>d</w:t>
            </w:r>
            <w:r w:rsidR="00C87E1B">
              <w:t>amage</w:t>
            </w:r>
            <w:r>
              <w:t xml:space="preserve"> concerns</w:t>
            </w:r>
            <w:r w:rsidR="0065799F">
              <w:t xml:space="preserve"> after </w:t>
            </w:r>
            <w:r w:rsidR="00794452">
              <w:t>several weeks of roof leaks</w:t>
            </w:r>
            <w:r w:rsidR="0065799F">
              <w:t xml:space="preserve"> </w:t>
            </w:r>
          </w:p>
        </w:tc>
      </w:tr>
      <w:tr w:rsidR="00FF1019" w:rsidRPr="005E458D" w14:paraId="31BD1C87" w14:textId="77777777" w:rsidTr="00BB407E">
        <w:trPr>
          <w:jc w:val="center"/>
        </w:trPr>
        <w:tc>
          <w:tcPr>
            <w:tcW w:w="5089" w:type="dxa"/>
            <w:shd w:val="clear" w:color="auto" w:fill="auto"/>
          </w:tcPr>
          <w:p w14:paraId="4941B89D" w14:textId="77777777"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14:paraId="79544A8E" w14:textId="77777777" w:rsidR="00FF1019" w:rsidRPr="001174D9" w:rsidRDefault="00794452" w:rsidP="000D035B">
            <w:pPr>
              <w:tabs>
                <w:tab w:val="left" w:pos="1485"/>
              </w:tabs>
              <w:rPr>
                <w:bCs/>
              </w:rPr>
            </w:pPr>
            <w:r>
              <w:rPr>
                <w:bCs/>
              </w:rPr>
              <w:t xml:space="preserve">September 13 &amp; </w:t>
            </w:r>
            <w:r w:rsidRPr="00870F11">
              <w:rPr>
                <w:bCs/>
              </w:rPr>
              <w:t>22</w:t>
            </w:r>
            <w:r w:rsidR="008D30B7">
              <w:rPr>
                <w:bCs/>
              </w:rPr>
              <w:t>, 2022</w:t>
            </w:r>
          </w:p>
        </w:tc>
      </w:tr>
      <w:tr w:rsidR="00FF1019" w:rsidRPr="005E458D" w14:paraId="15CC3C71" w14:textId="77777777" w:rsidTr="00BB407E">
        <w:trPr>
          <w:jc w:val="center"/>
        </w:trPr>
        <w:tc>
          <w:tcPr>
            <w:tcW w:w="5089" w:type="dxa"/>
            <w:shd w:val="clear" w:color="auto" w:fill="auto"/>
          </w:tcPr>
          <w:p w14:paraId="3EFC3318" w14:textId="77777777"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14:paraId="5B01E313" w14:textId="77777777" w:rsidR="008A424B" w:rsidRDefault="00FF1019" w:rsidP="00986263">
            <w:pPr>
              <w:pStyle w:val="StaffTitleHangingIndent"/>
            </w:pPr>
            <w:r>
              <w:t xml:space="preserve">Cory Holmes, </w:t>
            </w:r>
            <w:r w:rsidR="008D30B7">
              <w:t>Assistant Director</w:t>
            </w:r>
            <w:r>
              <w:t>,</w:t>
            </w:r>
          </w:p>
          <w:p w14:paraId="4DF7E846" w14:textId="77777777" w:rsidR="008A424B" w:rsidRDefault="00034447" w:rsidP="00986263">
            <w:pPr>
              <w:pStyle w:val="StaffTitleHangingIndent"/>
            </w:pPr>
            <w:r>
              <w:t>Bureau of Environmental Health</w:t>
            </w:r>
          </w:p>
          <w:p w14:paraId="11899DF6" w14:textId="77777777" w:rsidR="008A424B" w:rsidRDefault="00034447" w:rsidP="00986263">
            <w:pPr>
              <w:pStyle w:val="StaffTitleHangingIndent"/>
            </w:pPr>
            <w:r>
              <w:t xml:space="preserve">(BEH), </w:t>
            </w:r>
            <w:r w:rsidR="00FF1019">
              <w:t xml:space="preserve">Indoor Air Quality (IAQ) </w:t>
            </w:r>
          </w:p>
          <w:p w14:paraId="6C410791" w14:textId="677D9BA4" w:rsidR="00FF1019" w:rsidRPr="008F0C39" w:rsidRDefault="00FF1019" w:rsidP="00986263">
            <w:pPr>
              <w:pStyle w:val="StaffTitleHangingIndent"/>
            </w:pPr>
            <w:r>
              <w:t>Program</w:t>
            </w:r>
          </w:p>
        </w:tc>
      </w:tr>
    </w:tbl>
    <w:p w14:paraId="3AF2FA22" w14:textId="59670F0A" w:rsidR="00A80C76" w:rsidRDefault="0023594F" w:rsidP="00A62943">
      <w:pPr>
        <w:keepNext/>
        <w:spacing w:before="600" w:line="360" w:lineRule="auto"/>
        <w:outlineLvl w:val="0"/>
        <w:rPr>
          <w:b/>
          <w:sz w:val="28"/>
        </w:rPr>
      </w:pPr>
      <w:r>
        <w:rPr>
          <w:b/>
          <w:sz w:val="28"/>
        </w:rPr>
        <w:t>INTRODUCTION</w:t>
      </w:r>
    </w:p>
    <w:p w14:paraId="018CAE87" w14:textId="47662699" w:rsidR="00A80C76" w:rsidRDefault="00A80C76" w:rsidP="00A80C76">
      <w:pPr>
        <w:pStyle w:val="BodyTextlinebeforebulletedtextonly"/>
        <w:ind w:firstLine="720"/>
      </w:pPr>
      <w:r>
        <w:t>The BEH/IAQ Program was asked to examine the New Bedford MassHire Career Center for the presence of water damage/mold growth, with a focus on areas that were damaged by roof leaks during rainstorms in the northeast corner of the building (Whale Room B conference room</w:t>
      </w:r>
      <w:r w:rsidRPr="002C2A33">
        <w:t xml:space="preserve"> </w:t>
      </w:r>
      <w:r>
        <w:t xml:space="preserve">and </w:t>
      </w:r>
      <w:r w:rsidRPr="002C2A33">
        <w:t>workstations 30-34</w:t>
      </w:r>
      <w:r>
        <w:t>). Verbal recommendations were made during the visit on September 13, 2022, and a follow-up visit was made on September 22, 2022.</w:t>
      </w:r>
    </w:p>
    <w:p w14:paraId="57376AC7" w14:textId="36957435" w:rsidR="00A62943" w:rsidRPr="00A62943" w:rsidRDefault="00A62943" w:rsidP="00A62943">
      <w:pPr>
        <w:keepNext/>
        <w:spacing w:before="600" w:line="360" w:lineRule="auto"/>
        <w:outlineLvl w:val="0"/>
        <w:rPr>
          <w:b/>
          <w:sz w:val="28"/>
        </w:rPr>
      </w:pPr>
      <w:r w:rsidRPr="00A62943">
        <w:rPr>
          <w:b/>
          <w:sz w:val="28"/>
        </w:rPr>
        <w:t>IAQ T</w:t>
      </w:r>
      <w:r w:rsidR="0023594F">
        <w:rPr>
          <w:b/>
          <w:sz w:val="28"/>
        </w:rPr>
        <w:t>ESTING RESULTS</w:t>
      </w:r>
    </w:p>
    <w:p w14:paraId="0408492F" w14:textId="41FDA41F" w:rsidR="00A62943" w:rsidRPr="00A62943" w:rsidRDefault="00A62943" w:rsidP="00A62943">
      <w:pPr>
        <w:spacing w:line="360" w:lineRule="auto"/>
        <w:ind w:firstLine="720"/>
      </w:pPr>
      <w:r w:rsidRPr="00A62943">
        <w:t xml:space="preserve">Please refer to the IAQ Manual for methods, sampling procedures, and interpretation of results (MDPH, 2015). </w:t>
      </w:r>
      <w:r w:rsidR="00A80C76">
        <w:t>The</w:t>
      </w:r>
      <w:r w:rsidRPr="00A62943">
        <w:t xml:space="preserve"> testing </w:t>
      </w:r>
      <w:r w:rsidR="00A80C76">
        <w:t xml:space="preserve">conducted on </w:t>
      </w:r>
      <w:r w:rsidR="00206056">
        <w:t>September 1</w:t>
      </w:r>
      <w:r w:rsidR="0013534F">
        <w:t>3</w:t>
      </w:r>
      <w:r w:rsidR="00206056">
        <w:t xml:space="preserve">, </w:t>
      </w:r>
      <w:r w:rsidR="00FA6B11">
        <w:t xml:space="preserve">2022 </w:t>
      </w:r>
      <w:r w:rsidR="00A80C76">
        <w:t xml:space="preserve">is summarized below, and the testing results from September 22, 2022 </w:t>
      </w:r>
      <w:r w:rsidR="00FA6B11">
        <w:t>are</w:t>
      </w:r>
      <w:r w:rsidR="00A80C76">
        <w:t xml:space="preserve"> presented in Table 1</w:t>
      </w:r>
      <w:r w:rsidRPr="00A62943">
        <w:t>.</w:t>
      </w:r>
    </w:p>
    <w:p w14:paraId="4CEC5156" w14:textId="77777777" w:rsidR="00A62943" w:rsidRPr="00BC3D93" w:rsidRDefault="00A62943" w:rsidP="00A62943">
      <w:pPr>
        <w:numPr>
          <w:ilvl w:val="0"/>
          <w:numId w:val="41"/>
        </w:numPr>
        <w:spacing w:line="360" w:lineRule="auto"/>
        <w:rPr>
          <w:b/>
          <w:bCs/>
        </w:rPr>
      </w:pPr>
      <w:r>
        <w:rPr>
          <w:b/>
          <w:i/>
        </w:rPr>
        <w:t>Moisture Measurements</w:t>
      </w:r>
      <w:r w:rsidRPr="00A62943">
        <w:t xml:space="preserve"> </w:t>
      </w:r>
      <w:r w:rsidR="00BF44D3">
        <w:t xml:space="preserve">of walls/floors </w:t>
      </w:r>
      <w:r w:rsidR="00206056">
        <w:t>in the area of roof leaks were above</w:t>
      </w:r>
      <w:r>
        <w:t xml:space="preserve"> normal parameters at the time of assessment</w:t>
      </w:r>
      <w:r w:rsidR="00206056">
        <w:t>, indicating that porous building materials [e.g., carpeting and gypsum wallboard (GW)] were not properly dried</w:t>
      </w:r>
      <w:r>
        <w:t>.</w:t>
      </w:r>
    </w:p>
    <w:p w14:paraId="20F9321A" w14:textId="4F955B54" w:rsidR="00BC3D93" w:rsidRPr="001D129F" w:rsidRDefault="006F75F3" w:rsidP="00A62943">
      <w:pPr>
        <w:numPr>
          <w:ilvl w:val="0"/>
          <w:numId w:val="41"/>
        </w:numPr>
        <w:spacing w:line="360" w:lineRule="auto"/>
        <w:rPr>
          <w:b/>
          <w:bCs/>
        </w:rPr>
      </w:pPr>
      <w:r w:rsidRPr="006F75F3">
        <w:rPr>
          <w:b/>
          <w:i/>
        </w:rPr>
        <w:lastRenderedPageBreak/>
        <w:t>Relative Humidity Measurements</w:t>
      </w:r>
      <w:r>
        <w:t xml:space="preserve"> indoors ranged </w:t>
      </w:r>
      <w:r w:rsidRPr="00870F11">
        <w:t xml:space="preserve">from </w:t>
      </w:r>
      <w:r w:rsidR="00870F11" w:rsidRPr="00870F11">
        <w:t>87</w:t>
      </w:r>
      <w:r w:rsidRPr="00870F11">
        <w:t xml:space="preserve"> to </w:t>
      </w:r>
      <w:r w:rsidR="00870F11" w:rsidRPr="00870F11">
        <w:t>90</w:t>
      </w:r>
      <w:r w:rsidRPr="00870F11">
        <w:t>%, which w</w:t>
      </w:r>
      <w:r w:rsidR="002E46CF">
        <w:t>ere</w:t>
      </w:r>
      <w:r w:rsidRPr="00870F11">
        <w:t xml:space="preserve"> </w:t>
      </w:r>
      <w:r w:rsidR="00870F11" w:rsidRPr="00870F11">
        <w:t xml:space="preserve">above the recommended range of 40% to 60% in </w:t>
      </w:r>
      <w:r w:rsidR="00870F11">
        <w:t>all</w:t>
      </w:r>
      <w:r w:rsidR="00870F11" w:rsidRPr="00870F11">
        <w:t xml:space="preserve"> areas assessed, indicating a</w:t>
      </w:r>
      <w:r w:rsidR="00A80C76">
        <w:t xml:space="preserve"> </w:t>
      </w:r>
      <w:r w:rsidR="00870F11" w:rsidRPr="00870F11">
        <w:t>source of water vapor in the building.</w:t>
      </w:r>
    </w:p>
    <w:p w14:paraId="1303CB77" w14:textId="79E63B61" w:rsidR="002C2A33" w:rsidRPr="002C2A33" w:rsidRDefault="00A80C76" w:rsidP="003101FC">
      <w:pPr>
        <w:pStyle w:val="Heading2"/>
      </w:pPr>
      <w:r>
        <w:t xml:space="preserve">Table 1. </w:t>
      </w:r>
      <w:r w:rsidR="002C2A33" w:rsidRPr="002C2A33">
        <w:t>Air Testing Results for September 22, 2022</w:t>
      </w:r>
    </w:p>
    <w:tbl>
      <w:tblPr>
        <w:tblW w:w="10710" w:type="dxa"/>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1980"/>
        <w:gridCol w:w="900"/>
        <w:gridCol w:w="1890"/>
        <w:gridCol w:w="900"/>
        <w:gridCol w:w="900"/>
        <w:gridCol w:w="450"/>
        <w:gridCol w:w="1620"/>
        <w:gridCol w:w="2070"/>
      </w:tblGrid>
      <w:tr w:rsidR="002C2A33" w:rsidRPr="002C2A33" w14:paraId="396A62E7" w14:textId="77777777" w:rsidTr="006C3DA6">
        <w:trPr>
          <w:cantSplit/>
          <w:trHeight w:val="118"/>
          <w:tblHeader/>
        </w:trPr>
        <w:tc>
          <w:tcPr>
            <w:tcW w:w="2880" w:type="dxa"/>
            <w:gridSpan w:val="2"/>
            <w:vMerge w:val="restart"/>
            <w:shd w:val="clear" w:color="auto" w:fill="CCCCCC"/>
            <w:vAlign w:val="center"/>
          </w:tcPr>
          <w:p w14:paraId="13A15AAB" w14:textId="77777777" w:rsidR="002C2A33" w:rsidRPr="002C2A33" w:rsidRDefault="002C2A33" w:rsidP="002C2A33">
            <w:pPr>
              <w:jc w:val="center"/>
              <w:rPr>
                <w:b/>
                <w:sz w:val="20"/>
              </w:rPr>
            </w:pPr>
            <w:r w:rsidRPr="002C2A33">
              <w:rPr>
                <w:b/>
                <w:sz w:val="20"/>
              </w:rPr>
              <w:t>Media sampled</w:t>
            </w:r>
          </w:p>
        </w:tc>
        <w:tc>
          <w:tcPr>
            <w:tcW w:w="2790" w:type="dxa"/>
            <w:gridSpan w:val="2"/>
            <w:vMerge w:val="restart"/>
            <w:shd w:val="clear" w:color="auto" w:fill="CCCCCC"/>
            <w:vAlign w:val="center"/>
          </w:tcPr>
          <w:p w14:paraId="301FFBB5" w14:textId="77777777" w:rsidR="002C2A33" w:rsidRPr="002C2A33" w:rsidRDefault="002C2A33" w:rsidP="002C2A33">
            <w:pPr>
              <w:jc w:val="center"/>
              <w:rPr>
                <w:b/>
                <w:sz w:val="20"/>
              </w:rPr>
            </w:pPr>
            <w:r w:rsidRPr="002C2A33">
              <w:rPr>
                <w:b/>
                <w:sz w:val="20"/>
              </w:rPr>
              <w:t>MDPH Guideline/</w:t>
            </w:r>
          </w:p>
          <w:p w14:paraId="56082153" w14:textId="77777777" w:rsidR="002C2A33" w:rsidRPr="002C2A33" w:rsidRDefault="002C2A33" w:rsidP="002C2A33">
            <w:pPr>
              <w:jc w:val="center"/>
              <w:rPr>
                <w:b/>
                <w:sz w:val="20"/>
              </w:rPr>
            </w:pPr>
            <w:r w:rsidRPr="002C2A33">
              <w:rPr>
                <w:b/>
                <w:sz w:val="20"/>
              </w:rPr>
              <w:t>Comparison Value</w:t>
            </w:r>
          </w:p>
        </w:tc>
        <w:tc>
          <w:tcPr>
            <w:tcW w:w="2970" w:type="dxa"/>
            <w:gridSpan w:val="3"/>
            <w:shd w:val="clear" w:color="auto" w:fill="CCCCCC"/>
            <w:vAlign w:val="center"/>
          </w:tcPr>
          <w:p w14:paraId="10F34D70" w14:textId="77777777" w:rsidR="002C2A33" w:rsidRPr="002C2A33" w:rsidRDefault="002C2A33" w:rsidP="002C2A33">
            <w:pPr>
              <w:jc w:val="center"/>
              <w:rPr>
                <w:b/>
                <w:bCs/>
                <w:sz w:val="20"/>
              </w:rPr>
            </w:pPr>
            <w:r w:rsidRPr="002C2A33">
              <w:rPr>
                <w:b/>
                <w:bCs/>
                <w:sz w:val="20"/>
              </w:rPr>
              <w:t>Measured Range</w:t>
            </w:r>
          </w:p>
        </w:tc>
        <w:tc>
          <w:tcPr>
            <w:tcW w:w="2070" w:type="dxa"/>
            <w:vMerge w:val="restart"/>
            <w:shd w:val="clear" w:color="auto" w:fill="CCCCCC"/>
            <w:vAlign w:val="center"/>
          </w:tcPr>
          <w:p w14:paraId="60EE84D2" w14:textId="77777777" w:rsidR="002C2A33" w:rsidRPr="002C2A33" w:rsidRDefault="002C2A33" w:rsidP="002C2A33">
            <w:pPr>
              <w:jc w:val="center"/>
              <w:rPr>
                <w:b/>
                <w:bCs/>
                <w:sz w:val="20"/>
              </w:rPr>
            </w:pPr>
            <w:r w:rsidRPr="002C2A33">
              <w:rPr>
                <w:b/>
                <w:bCs/>
                <w:sz w:val="20"/>
              </w:rPr>
              <w:t>Comments</w:t>
            </w:r>
          </w:p>
        </w:tc>
      </w:tr>
      <w:tr w:rsidR="002C2A33" w:rsidRPr="002C2A33" w14:paraId="4C4F7F96" w14:textId="77777777" w:rsidTr="006C3DA6">
        <w:trPr>
          <w:cantSplit/>
          <w:trHeight w:val="577"/>
          <w:tblHeader/>
        </w:trPr>
        <w:tc>
          <w:tcPr>
            <w:tcW w:w="2880" w:type="dxa"/>
            <w:gridSpan w:val="2"/>
            <w:vMerge/>
            <w:shd w:val="clear" w:color="auto" w:fill="CCCCCC"/>
            <w:vAlign w:val="center"/>
          </w:tcPr>
          <w:p w14:paraId="41610000" w14:textId="77777777" w:rsidR="002C2A33" w:rsidRPr="002C2A33" w:rsidRDefault="002C2A33" w:rsidP="002C2A33">
            <w:pPr>
              <w:jc w:val="center"/>
              <w:rPr>
                <w:b/>
                <w:sz w:val="20"/>
              </w:rPr>
            </w:pPr>
          </w:p>
        </w:tc>
        <w:tc>
          <w:tcPr>
            <w:tcW w:w="2790" w:type="dxa"/>
            <w:gridSpan w:val="2"/>
            <w:vMerge/>
            <w:shd w:val="clear" w:color="auto" w:fill="CCCCCC"/>
            <w:vAlign w:val="center"/>
          </w:tcPr>
          <w:p w14:paraId="4149CFCD" w14:textId="77777777" w:rsidR="002C2A33" w:rsidRPr="002C2A33" w:rsidRDefault="002C2A33" w:rsidP="002C2A33">
            <w:pPr>
              <w:jc w:val="center"/>
              <w:rPr>
                <w:b/>
                <w:sz w:val="20"/>
              </w:rPr>
            </w:pPr>
          </w:p>
        </w:tc>
        <w:tc>
          <w:tcPr>
            <w:tcW w:w="1350" w:type="dxa"/>
            <w:gridSpan w:val="2"/>
            <w:shd w:val="clear" w:color="auto" w:fill="CCCCCC"/>
            <w:vAlign w:val="center"/>
          </w:tcPr>
          <w:p w14:paraId="47B5B01B" w14:textId="77777777" w:rsidR="002C2A33" w:rsidRPr="002C2A33" w:rsidRDefault="002C2A33" w:rsidP="002C2A33">
            <w:pPr>
              <w:jc w:val="center"/>
              <w:rPr>
                <w:b/>
                <w:bCs/>
                <w:sz w:val="20"/>
              </w:rPr>
            </w:pPr>
            <w:r w:rsidRPr="002C2A33">
              <w:rPr>
                <w:b/>
                <w:bCs/>
                <w:sz w:val="20"/>
              </w:rPr>
              <w:t>Outdoors/</w:t>
            </w:r>
          </w:p>
          <w:p w14:paraId="2031E456" w14:textId="77777777" w:rsidR="002C2A33" w:rsidRPr="002C2A33" w:rsidRDefault="002C2A33" w:rsidP="002C2A33">
            <w:pPr>
              <w:jc w:val="center"/>
              <w:rPr>
                <w:b/>
                <w:bCs/>
                <w:sz w:val="20"/>
              </w:rPr>
            </w:pPr>
            <w:r w:rsidRPr="002C2A33">
              <w:rPr>
                <w:b/>
                <w:bCs/>
                <w:sz w:val="20"/>
              </w:rPr>
              <w:t>Background</w:t>
            </w:r>
          </w:p>
        </w:tc>
        <w:tc>
          <w:tcPr>
            <w:tcW w:w="1620" w:type="dxa"/>
            <w:shd w:val="clear" w:color="auto" w:fill="CCCCCC"/>
            <w:vAlign w:val="center"/>
          </w:tcPr>
          <w:p w14:paraId="351179A1" w14:textId="77777777" w:rsidR="002C2A33" w:rsidRPr="002C2A33" w:rsidRDefault="002C2A33" w:rsidP="002C2A33">
            <w:pPr>
              <w:jc w:val="center"/>
              <w:rPr>
                <w:b/>
                <w:bCs/>
                <w:sz w:val="20"/>
              </w:rPr>
            </w:pPr>
            <w:r w:rsidRPr="002C2A33">
              <w:rPr>
                <w:b/>
                <w:bCs/>
                <w:sz w:val="20"/>
              </w:rPr>
              <w:t>Indoors</w:t>
            </w:r>
          </w:p>
        </w:tc>
        <w:tc>
          <w:tcPr>
            <w:tcW w:w="2070" w:type="dxa"/>
            <w:vMerge/>
            <w:shd w:val="clear" w:color="auto" w:fill="CCCCCC"/>
            <w:vAlign w:val="center"/>
          </w:tcPr>
          <w:p w14:paraId="7A73ECC7" w14:textId="77777777" w:rsidR="002C2A33" w:rsidRPr="002C2A33" w:rsidRDefault="002C2A33" w:rsidP="002C2A33">
            <w:pPr>
              <w:jc w:val="center"/>
              <w:rPr>
                <w:b/>
                <w:bCs/>
                <w:sz w:val="20"/>
              </w:rPr>
            </w:pPr>
          </w:p>
        </w:tc>
      </w:tr>
      <w:tr w:rsidR="002C2A33" w:rsidRPr="002C2A33" w14:paraId="5238C3E9" w14:textId="77777777" w:rsidTr="006C3DA6">
        <w:trPr>
          <w:cantSplit/>
        </w:trPr>
        <w:tc>
          <w:tcPr>
            <w:tcW w:w="2880" w:type="dxa"/>
            <w:gridSpan w:val="2"/>
            <w:shd w:val="clear" w:color="auto" w:fill="auto"/>
            <w:vAlign w:val="center"/>
          </w:tcPr>
          <w:p w14:paraId="20DE698C" w14:textId="77777777" w:rsidR="002C2A33" w:rsidRPr="002C2A33" w:rsidRDefault="002C2A33" w:rsidP="002C2A33">
            <w:pPr>
              <w:jc w:val="center"/>
              <w:rPr>
                <w:sz w:val="20"/>
              </w:rPr>
            </w:pPr>
            <w:r w:rsidRPr="002C2A33">
              <w:rPr>
                <w:sz w:val="20"/>
              </w:rPr>
              <w:t>Total Volatile Organic Compounds (TVOCs)</w:t>
            </w:r>
          </w:p>
        </w:tc>
        <w:tc>
          <w:tcPr>
            <w:tcW w:w="2790" w:type="dxa"/>
            <w:gridSpan w:val="2"/>
            <w:shd w:val="clear" w:color="auto" w:fill="auto"/>
            <w:vAlign w:val="center"/>
          </w:tcPr>
          <w:p w14:paraId="0F83E15A" w14:textId="77777777" w:rsidR="002C2A33" w:rsidRPr="002C2A33" w:rsidRDefault="007049BC" w:rsidP="007049BC">
            <w:pPr>
              <w:jc w:val="center"/>
              <w:rPr>
                <w:sz w:val="20"/>
              </w:rPr>
            </w:pPr>
            <w:r w:rsidRPr="007049BC">
              <w:rPr>
                <w:sz w:val="20"/>
              </w:rPr>
              <w:t>Non-detectable (ND) or equal to or below background level measured</w:t>
            </w:r>
          </w:p>
        </w:tc>
        <w:tc>
          <w:tcPr>
            <w:tcW w:w="1350" w:type="dxa"/>
            <w:gridSpan w:val="2"/>
            <w:shd w:val="clear" w:color="auto" w:fill="auto"/>
            <w:vAlign w:val="center"/>
          </w:tcPr>
          <w:p w14:paraId="5168E3BB" w14:textId="77777777" w:rsidR="002C2A33" w:rsidRPr="002C2A33" w:rsidRDefault="002C2A33" w:rsidP="002C2A33">
            <w:pPr>
              <w:jc w:val="center"/>
              <w:rPr>
                <w:sz w:val="20"/>
              </w:rPr>
            </w:pPr>
            <w:r w:rsidRPr="002C2A33">
              <w:rPr>
                <w:sz w:val="20"/>
              </w:rPr>
              <w:t>ND</w:t>
            </w:r>
          </w:p>
        </w:tc>
        <w:tc>
          <w:tcPr>
            <w:tcW w:w="1620" w:type="dxa"/>
            <w:shd w:val="clear" w:color="auto" w:fill="auto"/>
            <w:vAlign w:val="center"/>
          </w:tcPr>
          <w:p w14:paraId="3FF552F4" w14:textId="77777777" w:rsidR="002C2A33" w:rsidRPr="002C2A33" w:rsidRDefault="002C2A33" w:rsidP="002C2A33">
            <w:pPr>
              <w:jc w:val="center"/>
              <w:rPr>
                <w:sz w:val="20"/>
              </w:rPr>
            </w:pPr>
            <w:r w:rsidRPr="002C2A33">
              <w:rPr>
                <w:sz w:val="20"/>
              </w:rPr>
              <w:t xml:space="preserve">ND </w:t>
            </w:r>
          </w:p>
        </w:tc>
        <w:tc>
          <w:tcPr>
            <w:tcW w:w="2070" w:type="dxa"/>
            <w:shd w:val="clear" w:color="auto" w:fill="auto"/>
            <w:vAlign w:val="center"/>
          </w:tcPr>
          <w:p w14:paraId="417C2233" w14:textId="77777777" w:rsidR="002C2A33" w:rsidRPr="002C2A33" w:rsidRDefault="002C2A33" w:rsidP="002C2A33">
            <w:pPr>
              <w:rPr>
                <w:sz w:val="20"/>
              </w:rPr>
            </w:pPr>
          </w:p>
        </w:tc>
      </w:tr>
      <w:tr w:rsidR="002C2A33" w:rsidRPr="002C2A33" w14:paraId="54A7871C" w14:textId="77777777" w:rsidTr="006C3DA6">
        <w:trPr>
          <w:cantSplit/>
          <w:trHeight w:val="478"/>
        </w:trPr>
        <w:tc>
          <w:tcPr>
            <w:tcW w:w="2880" w:type="dxa"/>
            <w:gridSpan w:val="2"/>
            <w:shd w:val="clear" w:color="auto" w:fill="auto"/>
            <w:vAlign w:val="center"/>
          </w:tcPr>
          <w:p w14:paraId="66C0A320" w14:textId="77777777" w:rsidR="002C2A33" w:rsidRPr="002C2A33" w:rsidRDefault="002C2A33" w:rsidP="002C2A33">
            <w:pPr>
              <w:jc w:val="center"/>
              <w:rPr>
                <w:sz w:val="20"/>
              </w:rPr>
            </w:pPr>
            <w:r w:rsidRPr="002C2A33">
              <w:rPr>
                <w:sz w:val="20"/>
              </w:rPr>
              <w:t>Carbon Monoxide (CO)</w:t>
            </w:r>
          </w:p>
        </w:tc>
        <w:tc>
          <w:tcPr>
            <w:tcW w:w="2790" w:type="dxa"/>
            <w:gridSpan w:val="2"/>
            <w:shd w:val="clear" w:color="auto" w:fill="auto"/>
            <w:vAlign w:val="center"/>
          </w:tcPr>
          <w:p w14:paraId="136B5E15" w14:textId="288BBFF4" w:rsidR="002C2A33" w:rsidRPr="002C2A33" w:rsidRDefault="002C2A33" w:rsidP="00A80C76">
            <w:pPr>
              <w:jc w:val="center"/>
              <w:rPr>
                <w:sz w:val="20"/>
              </w:rPr>
            </w:pPr>
            <w:r w:rsidRPr="002C2A33">
              <w:rPr>
                <w:sz w:val="20"/>
              </w:rPr>
              <w:t>Non-detectable (ND) or equal to or below background level measured</w:t>
            </w:r>
          </w:p>
        </w:tc>
        <w:tc>
          <w:tcPr>
            <w:tcW w:w="1350" w:type="dxa"/>
            <w:gridSpan w:val="2"/>
            <w:shd w:val="clear" w:color="auto" w:fill="auto"/>
            <w:vAlign w:val="center"/>
          </w:tcPr>
          <w:p w14:paraId="190519B5" w14:textId="77777777" w:rsidR="002C2A33" w:rsidRPr="002C2A33" w:rsidRDefault="002C2A33" w:rsidP="002C2A33">
            <w:pPr>
              <w:jc w:val="center"/>
              <w:rPr>
                <w:sz w:val="20"/>
              </w:rPr>
            </w:pPr>
            <w:r w:rsidRPr="002C2A33">
              <w:rPr>
                <w:sz w:val="20"/>
              </w:rPr>
              <w:t>ND</w:t>
            </w:r>
          </w:p>
        </w:tc>
        <w:tc>
          <w:tcPr>
            <w:tcW w:w="1620" w:type="dxa"/>
            <w:shd w:val="clear" w:color="auto" w:fill="auto"/>
            <w:vAlign w:val="center"/>
          </w:tcPr>
          <w:p w14:paraId="73B7F291" w14:textId="77777777" w:rsidR="002C2A33" w:rsidRPr="002C2A33" w:rsidRDefault="002C2A33" w:rsidP="002C2A33">
            <w:pPr>
              <w:jc w:val="center"/>
              <w:rPr>
                <w:sz w:val="20"/>
              </w:rPr>
            </w:pPr>
            <w:r w:rsidRPr="002C2A33">
              <w:rPr>
                <w:sz w:val="20"/>
              </w:rPr>
              <w:t>ND</w:t>
            </w:r>
          </w:p>
        </w:tc>
        <w:tc>
          <w:tcPr>
            <w:tcW w:w="2070" w:type="dxa"/>
            <w:shd w:val="clear" w:color="auto" w:fill="auto"/>
            <w:vAlign w:val="center"/>
          </w:tcPr>
          <w:p w14:paraId="72E19F41" w14:textId="77777777" w:rsidR="002C2A33" w:rsidRPr="002C2A33" w:rsidRDefault="002C2A33" w:rsidP="002C2A33">
            <w:pPr>
              <w:rPr>
                <w:sz w:val="20"/>
              </w:rPr>
            </w:pPr>
          </w:p>
        </w:tc>
      </w:tr>
      <w:tr w:rsidR="002C2A33" w:rsidRPr="002C2A33" w14:paraId="2CA2BC9D" w14:textId="77777777" w:rsidTr="006C3DA6">
        <w:trPr>
          <w:cantSplit/>
          <w:trHeight w:val="937"/>
        </w:trPr>
        <w:tc>
          <w:tcPr>
            <w:tcW w:w="2880" w:type="dxa"/>
            <w:gridSpan w:val="2"/>
            <w:shd w:val="clear" w:color="auto" w:fill="auto"/>
            <w:vAlign w:val="center"/>
          </w:tcPr>
          <w:p w14:paraId="39F718CF" w14:textId="77777777" w:rsidR="002C2A33" w:rsidRPr="002C2A33" w:rsidRDefault="002C2A33" w:rsidP="002C2A33">
            <w:pPr>
              <w:jc w:val="center"/>
              <w:rPr>
                <w:sz w:val="20"/>
              </w:rPr>
            </w:pPr>
            <w:r w:rsidRPr="002C2A33">
              <w:rPr>
                <w:sz w:val="20"/>
              </w:rPr>
              <w:t>Particulate Matter 2.5 (PM2.5)</w:t>
            </w:r>
          </w:p>
        </w:tc>
        <w:tc>
          <w:tcPr>
            <w:tcW w:w="2790" w:type="dxa"/>
            <w:gridSpan w:val="2"/>
            <w:shd w:val="clear" w:color="auto" w:fill="auto"/>
            <w:vAlign w:val="center"/>
          </w:tcPr>
          <w:p w14:paraId="577F9CA8" w14:textId="77777777" w:rsidR="002C2A33" w:rsidRPr="002C2A33" w:rsidRDefault="002C2A33" w:rsidP="002C2A33">
            <w:pPr>
              <w:jc w:val="center"/>
              <w:rPr>
                <w:sz w:val="20"/>
              </w:rPr>
            </w:pPr>
            <w:r w:rsidRPr="002C2A33">
              <w:rPr>
                <w:sz w:val="20"/>
              </w:rPr>
              <w:t>US EPA National Ambient Air Quality Standards (NAAQS) 35 μg/m</w:t>
            </w:r>
            <w:r w:rsidRPr="002C2A33">
              <w:rPr>
                <w:sz w:val="20"/>
                <w:vertAlign w:val="superscript"/>
              </w:rPr>
              <w:t>3</w:t>
            </w:r>
            <w:r w:rsidRPr="002C2A33">
              <w:rPr>
                <w:sz w:val="20"/>
              </w:rPr>
              <w:t xml:space="preserve"> or less</w:t>
            </w:r>
          </w:p>
        </w:tc>
        <w:tc>
          <w:tcPr>
            <w:tcW w:w="1350" w:type="dxa"/>
            <w:gridSpan w:val="2"/>
            <w:shd w:val="clear" w:color="auto" w:fill="auto"/>
            <w:vAlign w:val="center"/>
          </w:tcPr>
          <w:p w14:paraId="55A9C29B" w14:textId="77777777" w:rsidR="002C2A33" w:rsidRPr="002C2A33" w:rsidRDefault="002C2A33" w:rsidP="002C2A33">
            <w:pPr>
              <w:jc w:val="center"/>
              <w:rPr>
                <w:sz w:val="20"/>
              </w:rPr>
            </w:pPr>
            <w:r>
              <w:rPr>
                <w:sz w:val="20"/>
              </w:rPr>
              <w:t>14</w:t>
            </w:r>
            <w:r w:rsidRPr="002C2A33">
              <w:rPr>
                <w:sz w:val="20"/>
              </w:rPr>
              <w:t xml:space="preserve"> μg/m</w:t>
            </w:r>
            <w:r w:rsidRPr="002C2A33">
              <w:rPr>
                <w:sz w:val="20"/>
                <w:vertAlign w:val="superscript"/>
              </w:rPr>
              <w:t>3</w:t>
            </w:r>
          </w:p>
        </w:tc>
        <w:tc>
          <w:tcPr>
            <w:tcW w:w="1620" w:type="dxa"/>
            <w:shd w:val="clear" w:color="auto" w:fill="auto"/>
            <w:vAlign w:val="center"/>
          </w:tcPr>
          <w:p w14:paraId="6C9B8B86" w14:textId="77777777" w:rsidR="002C2A33" w:rsidRPr="002C2A33" w:rsidRDefault="002C2A33" w:rsidP="002C2A33">
            <w:pPr>
              <w:jc w:val="center"/>
              <w:rPr>
                <w:sz w:val="20"/>
              </w:rPr>
            </w:pPr>
            <w:r>
              <w:rPr>
                <w:sz w:val="20"/>
              </w:rPr>
              <w:t>4</w:t>
            </w:r>
            <w:r w:rsidRPr="002C2A33">
              <w:rPr>
                <w:sz w:val="20"/>
              </w:rPr>
              <w:t xml:space="preserve"> to </w:t>
            </w:r>
            <w:r>
              <w:rPr>
                <w:sz w:val="20"/>
              </w:rPr>
              <w:t>8</w:t>
            </w:r>
            <w:r w:rsidRPr="002C2A33">
              <w:rPr>
                <w:sz w:val="20"/>
              </w:rPr>
              <w:t xml:space="preserve"> μg/m</w:t>
            </w:r>
            <w:r w:rsidRPr="002C2A33">
              <w:rPr>
                <w:sz w:val="20"/>
                <w:vertAlign w:val="superscript"/>
              </w:rPr>
              <w:t>3</w:t>
            </w:r>
          </w:p>
        </w:tc>
        <w:tc>
          <w:tcPr>
            <w:tcW w:w="2070" w:type="dxa"/>
            <w:shd w:val="clear" w:color="auto" w:fill="auto"/>
            <w:vAlign w:val="center"/>
          </w:tcPr>
          <w:p w14:paraId="26447E01" w14:textId="77777777" w:rsidR="002C2A33" w:rsidRPr="002C2A33" w:rsidRDefault="002C2A33" w:rsidP="002C2A33">
            <w:pPr>
              <w:rPr>
                <w:sz w:val="20"/>
              </w:rPr>
            </w:pPr>
            <w:r w:rsidRPr="002C2A33">
              <w:rPr>
                <w:sz w:val="20"/>
              </w:rPr>
              <w:t>Levels were all below 35 μg/m</w:t>
            </w:r>
            <w:r w:rsidRPr="002C2A33">
              <w:rPr>
                <w:sz w:val="20"/>
                <w:vertAlign w:val="superscript"/>
              </w:rPr>
              <w:t xml:space="preserve">3 </w:t>
            </w:r>
          </w:p>
        </w:tc>
      </w:tr>
      <w:tr w:rsidR="002C2A33" w:rsidRPr="002C2A33" w14:paraId="2AB2DFD5" w14:textId="77777777" w:rsidTr="006C3DA6">
        <w:trPr>
          <w:cantSplit/>
        </w:trPr>
        <w:tc>
          <w:tcPr>
            <w:tcW w:w="2880" w:type="dxa"/>
            <w:gridSpan w:val="2"/>
            <w:shd w:val="clear" w:color="auto" w:fill="auto"/>
            <w:vAlign w:val="center"/>
          </w:tcPr>
          <w:p w14:paraId="7A2A9B1D" w14:textId="77777777" w:rsidR="002C2A33" w:rsidRPr="002C2A33" w:rsidRDefault="002C2A33" w:rsidP="002C2A33">
            <w:pPr>
              <w:jc w:val="center"/>
              <w:rPr>
                <w:sz w:val="20"/>
              </w:rPr>
            </w:pPr>
            <w:r w:rsidRPr="002C2A33">
              <w:rPr>
                <w:sz w:val="20"/>
              </w:rPr>
              <w:t>Temperature</w:t>
            </w:r>
          </w:p>
        </w:tc>
        <w:tc>
          <w:tcPr>
            <w:tcW w:w="2790" w:type="dxa"/>
            <w:gridSpan w:val="2"/>
            <w:shd w:val="clear" w:color="auto" w:fill="auto"/>
            <w:vAlign w:val="center"/>
          </w:tcPr>
          <w:p w14:paraId="4F8D9DB2" w14:textId="77777777" w:rsidR="002C2A33" w:rsidRPr="002C2A33" w:rsidRDefault="002C2A33" w:rsidP="002C2A33">
            <w:pPr>
              <w:jc w:val="center"/>
              <w:rPr>
                <w:sz w:val="20"/>
              </w:rPr>
            </w:pPr>
            <w:r w:rsidRPr="002C2A33">
              <w:rPr>
                <w:sz w:val="20"/>
              </w:rPr>
              <w:t>70 to 78 ºF</w:t>
            </w:r>
          </w:p>
        </w:tc>
        <w:tc>
          <w:tcPr>
            <w:tcW w:w="1350" w:type="dxa"/>
            <w:gridSpan w:val="2"/>
            <w:shd w:val="clear" w:color="auto" w:fill="auto"/>
            <w:vAlign w:val="center"/>
          </w:tcPr>
          <w:p w14:paraId="06E7A0BE" w14:textId="77777777" w:rsidR="002C2A33" w:rsidRPr="002C2A33" w:rsidRDefault="002C2A33" w:rsidP="002C2A33">
            <w:pPr>
              <w:jc w:val="center"/>
              <w:rPr>
                <w:sz w:val="20"/>
              </w:rPr>
            </w:pPr>
            <w:r>
              <w:rPr>
                <w:sz w:val="20"/>
              </w:rPr>
              <w:t>73</w:t>
            </w:r>
            <w:r w:rsidRPr="002C2A33">
              <w:rPr>
                <w:sz w:val="20"/>
              </w:rPr>
              <w:t xml:space="preserve"> ºF</w:t>
            </w:r>
          </w:p>
        </w:tc>
        <w:tc>
          <w:tcPr>
            <w:tcW w:w="1620" w:type="dxa"/>
            <w:shd w:val="clear" w:color="auto" w:fill="auto"/>
            <w:vAlign w:val="center"/>
          </w:tcPr>
          <w:p w14:paraId="7F0E3BC9" w14:textId="77777777" w:rsidR="002C2A33" w:rsidRPr="002C2A33" w:rsidRDefault="002C2A33" w:rsidP="002C2A33">
            <w:pPr>
              <w:jc w:val="center"/>
              <w:rPr>
                <w:sz w:val="20"/>
              </w:rPr>
            </w:pPr>
            <w:r>
              <w:rPr>
                <w:sz w:val="20"/>
              </w:rPr>
              <w:t>68</w:t>
            </w:r>
            <w:r w:rsidRPr="002C2A33">
              <w:rPr>
                <w:sz w:val="20"/>
              </w:rPr>
              <w:t xml:space="preserve"> to </w:t>
            </w:r>
            <w:r>
              <w:rPr>
                <w:sz w:val="20"/>
              </w:rPr>
              <w:t>69</w:t>
            </w:r>
            <w:r w:rsidRPr="002C2A33">
              <w:rPr>
                <w:sz w:val="20"/>
              </w:rPr>
              <w:t xml:space="preserve"> ºF</w:t>
            </w:r>
          </w:p>
        </w:tc>
        <w:tc>
          <w:tcPr>
            <w:tcW w:w="2070" w:type="dxa"/>
            <w:shd w:val="clear" w:color="auto" w:fill="auto"/>
            <w:vAlign w:val="center"/>
          </w:tcPr>
          <w:p w14:paraId="60189903" w14:textId="77777777" w:rsidR="002C2A33" w:rsidRPr="002C2A33" w:rsidRDefault="002C2A33" w:rsidP="002C2A33">
            <w:pPr>
              <w:rPr>
                <w:sz w:val="20"/>
              </w:rPr>
            </w:pPr>
            <w:r w:rsidRPr="002C2A33">
              <w:rPr>
                <w:sz w:val="20"/>
              </w:rPr>
              <w:t xml:space="preserve">All readings were </w:t>
            </w:r>
            <w:r>
              <w:rPr>
                <w:sz w:val="20"/>
              </w:rPr>
              <w:t>close to the</w:t>
            </w:r>
            <w:r w:rsidRPr="002C2A33">
              <w:rPr>
                <w:sz w:val="20"/>
              </w:rPr>
              <w:t xml:space="preserve"> MDPH recommended comfort guidelines.</w:t>
            </w:r>
          </w:p>
        </w:tc>
      </w:tr>
      <w:tr w:rsidR="002C2A33" w:rsidRPr="002C2A33" w14:paraId="41405409" w14:textId="77777777" w:rsidTr="006C3DA6">
        <w:trPr>
          <w:cantSplit/>
          <w:trHeight w:val="550"/>
        </w:trPr>
        <w:tc>
          <w:tcPr>
            <w:tcW w:w="2880" w:type="dxa"/>
            <w:gridSpan w:val="2"/>
            <w:shd w:val="clear" w:color="auto" w:fill="auto"/>
            <w:vAlign w:val="center"/>
          </w:tcPr>
          <w:p w14:paraId="2B41BCC1" w14:textId="77777777" w:rsidR="002C2A33" w:rsidRPr="002C2A33" w:rsidRDefault="002C2A33" w:rsidP="002C2A33">
            <w:pPr>
              <w:jc w:val="center"/>
              <w:rPr>
                <w:sz w:val="20"/>
              </w:rPr>
            </w:pPr>
            <w:r w:rsidRPr="002C2A33">
              <w:rPr>
                <w:sz w:val="20"/>
              </w:rPr>
              <w:t>Relative Humidity (RH)</w:t>
            </w:r>
          </w:p>
        </w:tc>
        <w:tc>
          <w:tcPr>
            <w:tcW w:w="2790" w:type="dxa"/>
            <w:gridSpan w:val="2"/>
            <w:shd w:val="clear" w:color="auto" w:fill="auto"/>
            <w:vAlign w:val="center"/>
          </w:tcPr>
          <w:p w14:paraId="13F311CE" w14:textId="77777777" w:rsidR="002C2A33" w:rsidRPr="002C2A33" w:rsidRDefault="002C2A33" w:rsidP="002C2A33">
            <w:pPr>
              <w:jc w:val="center"/>
              <w:rPr>
                <w:sz w:val="20"/>
              </w:rPr>
            </w:pPr>
            <w:r w:rsidRPr="002C2A33">
              <w:rPr>
                <w:sz w:val="20"/>
              </w:rPr>
              <w:t>40% to 60%</w:t>
            </w:r>
          </w:p>
        </w:tc>
        <w:tc>
          <w:tcPr>
            <w:tcW w:w="1350" w:type="dxa"/>
            <w:gridSpan w:val="2"/>
            <w:shd w:val="clear" w:color="auto" w:fill="auto"/>
            <w:vAlign w:val="center"/>
          </w:tcPr>
          <w:p w14:paraId="6EFECF92" w14:textId="77777777" w:rsidR="002C2A33" w:rsidRPr="002C2A33" w:rsidRDefault="002C2A33" w:rsidP="002C2A33">
            <w:pPr>
              <w:jc w:val="center"/>
              <w:rPr>
                <w:sz w:val="20"/>
              </w:rPr>
            </w:pPr>
            <w:r>
              <w:rPr>
                <w:sz w:val="20"/>
              </w:rPr>
              <w:t>83-100</w:t>
            </w:r>
            <w:r w:rsidRPr="002C2A33">
              <w:rPr>
                <w:sz w:val="20"/>
              </w:rPr>
              <w:t>%</w:t>
            </w:r>
          </w:p>
        </w:tc>
        <w:tc>
          <w:tcPr>
            <w:tcW w:w="1620" w:type="dxa"/>
            <w:shd w:val="clear" w:color="auto" w:fill="auto"/>
            <w:vAlign w:val="center"/>
          </w:tcPr>
          <w:p w14:paraId="406DF5AC" w14:textId="77777777" w:rsidR="002C2A33" w:rsidRPr="002C2A33" w:rsidRDefault="002C2A33" w:rsidP="002C2A33">
            <w:pPr>
              <w:jc w:val="center"/>
              <w:rPr>
                <w:sz w:val="20"/>
              </w:rPr>
            </w:pPr>
            <w:r>
              <w:rPr>
                <w:sz w:val="20"/>
              </w:rPr>
              <w:t>80</w:t>
            </w:r>
            <w:r w:rsidRPr="002C2A33">
              <w:rPr>
                <w:sz w:val="20"/>
              </w:rPr>
              <w:t xml:space="preserve"> to </w:t>
            </w:r>
            <w:r>
              <w:rPr>
                <w:sz w:val="20"/>
              </w:rPr>
              <w:t>86</w:t>
            </w:r>
            <w:r w:rsidRPr="002C2A33">
              <w:rPr>
                <w:sz w:val="20"/>
              </w:rPr>
              <w:t>%</w:t>
            </w:r>
          </w:p>
        </w:tc>
        <w:tc>
          <w:tcPr>
            <w:tcW w:w="2070" w:type="dxa"/>
            <w:shd w:val="clear" w:color="auto" w:fill="auto"/>
            <w:vAlign w:val="center"/>
          </w:tcPr>
          <w:p w14:paraId="55769509" w14:textId="77777777" w:rsidR="002C2A33" w:rsidRPr="002C2A33" w:rsidRDefault="002C2A33" w:rsidP="002C2A33">
            <w:pPr>
              <w:rPr>
                <w:sz w:val="20"/>
              </w:rPr>
            </w:pPr>
            <w:r>
              <w:rPr>
                <w:sz w:val="20"/>
              </w:rPr>
              <w:t>All</w:t>
            </w:r>
            <w:r w:rsidRPr="002C2A33">
              <w:rPr>
                <w:sz w:val="20"/>
              </w:rPr>
              <w:t xml:space="preserve"> readings were </w:t>
            </w:r>
            <w:r>
              <w:rPr>
                <w:sz w:val="20"/>
              </w:rPr>
              <w:t>above</w:t>
            </w:r>
            <w:r w:rsidRPr="002C2A33">
              <w:rPr>
                <w:sz w:val="20"/>
              </w:rPr>
              <w:t xml:space="preserve"> t</w:t>
            </w:r>
            <w:r>
              <w:rPr>
                <w:sz w:val="20"/>
              </w:rPr>
              <w:t>he</w:t>
            </w:r>
            <w:r w:rsidRPr="002C2A33">
              <w:rPr>
                <w:sz w:val="20"/>
              </w:rPr>
              <w:t xml:space="preserve"> MDPH recommended comfort guidelines</w:t>
            </w:r>
            <w:r>
              <w:rPr>
                <w:sz w:val="20"/>
              </w:rPr>
              <w:t>.</w:t>
            </w:r>
          </w:p>
        </w:tc>
      </w:tr>
      <w:tr w:rsidR="002C2A33" w:rsidRPr="002C2A33" w14:paraId="453288A9" w14:textId="77777777" w:rsidTr="006C3DA6">
        <w:trPr>
          <w:cantSplit/>
          <w:trHeight w:val="550"/>
        </w:trPr>
        <w:tc>
          <w:tcPr>
            <w:tcW w:w="2880" w:type="dxa"/>
            <w:gridSpan w:val="2"/>
            <w:shd w:val="clear" w:color="auto" w:fill="auto"/>
            <w:vAlign w:val="center"/>
          </w:tcPr>
          <w:p w14:paraId="5BE4A7F9" w14:textId="77777777" w:rsidR="002C2A33" w:rsidRPr="002C2A33" w:rsidRDefault="002C2A33" w:rsidP="002C2A33">
            <w:pPr>
              <w:jc w:val="center"/>
              <w:rPr>
                <w:sz w:val="20"/>
              </w:rPr>
            </w:pPr>
            <w:r>
              <w:rPr>
                <w:sz w:val="20"/>
              </w:rPr>
              <w:t>Moisture Measurements</w:t>
            </w:r>
          </w:p>
        </w:tc>
        <w:tc>
          <w:tcPr>
            <w:tcW w:w="2790" w:type="dxa"/>
            <w:gridSpan w:val="2"/>
            <w:shd w:val="clear" w:color="auto" w:fill="auto"/>
            <w:vAlign w:val="center"/>
          </w:tcPr>
          <w:p w14:paraId="6E0CD8F7" w14:textId="77777777" w:rsidR="002C2A33" w:rsidRPr="002C2A33" w:rsidRDefault="002C2A33" w:rsidP="002C2A33">
            <w:pPr>
              <w:jc w:val="center"/>
              <w:rPr>
                <w:sz w:val="20"/>
              </w:rPr>
            </w:pPr>
            <w:r>
              <w:rPr>
                <w:sz w:val="20"/>
              </w:rPr>
              <w:t>Porous building materials should have low (i.e., normal moisture content)</w:t>
            </w:r>
          </w:p>
        </w:tc>
        <w:tc>
          <w:tcPr>
            <w:tcW w:w="1350" w:type="dxa"/>
            <w:gridSpan w:val="2"/>
            <w:shd w:val="clear" w:color="auto" w:fill="auto"/>
            <w:vAlign w:val="center"/>
          </w:tcPr>
          <w:p w14:paraId="7DEC6FF1" w14:textId="77777777" w:rsidR="002C2A33" w:rsidRDefault="002C2A33" w:rsidP="002C2A33">
            <w:pPr>
              <w:jc w:val="center"/>
              <w:rPr>
                <w:sz w:val="20"/>
              </w:rPr>
            </w:pPr>
          </w:p>
        </w:tc>
        <w:tc>
          <w:tcPr>
            <w:tcW w:w="1620" w:type="dxa"/>
            <w:shd w:val="clear" w:color="auto" w:fill="auto"/>
            <w:vAlign w:val="center"/>
          </w:tcPr>
          <w:p w14:paraId="728F6643" w14:textId="77777777" w:rsidR="002C2A33" w:rsidRDefault="006C3DA6" w:rsidP="002C2A33">
            <w:pPr>
              <w:jc w:val="center"/>
              <w:rPr>
                <w:sz w:val="20"/>
              </w:rPr>
            </w:pPr>
            <w:r>
              <w:rPr>
                <w:sz w:val="20"/>
              </w:rPr>
              <w:t>C</w:t>
            </w:r>
            <w:r w:rsidR="00D65322" w:rsidRPr="00D65322">
              <w:rPr>
                <w:sz w:val="20"/>
              </w:rPr>
              <w:t>arpeting was dry (i.e., normal)</w:t>
            </w:r>
          </w:p>
        </w:tc>
        <w:tc>
          <w:tcPr>
            <w:tcW w:w="2070" w:type="dxa"/>
            <w:shd w:val="clear" w:color="auto" w:fill="auto"/>
            <w:vAlign w:val="center"/>
          </w:tcPr>
          <w:p w14:paraId="0252FFF8" w14:textId="6D64D885" w:rsidR="002C2A33" w:rsidRDefault="007A63E7" w:rsidP="002C2A33">
            <w:pPr>
              <w:rPr>
                <w:sz w:val="20"/>
              </w:rPr>
            </w:pPr>
            <w:r w:rsidRPr="007A63E7">
              <w:rPr>
                <w:sz w:val="20"/>
              </w:rPr>
              <w:t xml:space="preserve">Water-damaged gypsum wallboard </w:t>
            </w:r>
            <w:r w:rsidR="00A80C76">
              <w:rPr>
                <w:sz w:val="20"/>
              </w:rPr>
              <w:t>had been</w:t>
            </w:r>
            <w:r w:rsidRPr="007A63E7">
              <w:rPr>
                <w:sz w:val="20"/>
              </w:rPr>
              <w:t xml:space="preserve"> </w:t>
            </w:r>
            <w:r w:rsidR="006C3DA6">
              <w:rPr>
                <w:sz w:val="20"/>
              </w:rPr>
              <w:t xml:space="preserve">removed and </w:t>
            </w:r>
            <w:r w:rsidRPr="007A63E7">
              <w:rPr>
                <w:sz w:val="20"/>
              </w:rPr>
              <w:t>replaced</w:t>
            </w:r>
            <w:r w:rsidR="006C3DA6">
              <w:rPr>
                <w:sz w:val="20"/>
              </w:rPr>
              <w:t>.</w:t>
            </w:r>
          </w:p>
        </w:tc>
      </w:tr>
      <w:tr w:rsidR="003101FC" w:rsidRPr="002C2A33" w14:paraId="0E6D4E93" w14:textId="77777777" w:rsidTr="00E22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3"/>
          <w:wAfter w:w="4140" w:type="dxa"/>
          <w:cantSplit/>
        </w:trPr>
        <w:tc>
          <w:tcPr>
            <w:tcW w:w="1980" w:type="dxa"/>
            <w:shd w:val="clear" w:color="auto" w:fill="auto"/>
          </w:tcPr>
          <w:p w14:paraId="3EB1A4BF" w14:textId="77777777" w:rsidR="003101FC" w:rsidRPr="002C2A33" w:rsidRDefault="003101FC" w:rsidP="003101FC">
            <w:pPr>
              <w:jc w:val="center"/>
              <w:rPr>
                <w:sz w:val="16"/>
                <w:szCs w:val="16"/>
              </w:rPr>
            </w:pPr>
          </w:p>
          <w:p w14:paraId="400A0CB4" w14:textId="77777777" w:rsidR="003101FC" w:rsidRPr="002C2A33" w:rsidRDefault="003101FC" w:rsidP="003101FC">
            <w:pPr>
              <w:jc w:val="center"/>
              <w:rPr>
                <w:sz w:val="16"/>
                <w:szCs w:val="16"/>
              </w:rPr>
            </w:pPr>
            <w:r w:rsidRPr="002C2A33">
              <w:rPr>
                <w:sz w:val="16"/>
                <w:szCs w:val="16"/>
              </w:rPr>
              <w:t>ppm = parts per million</w:t>
            </w:r>
          </w:p>
        </w:tc>
        <w:tc>
          <w:tcPr>
            <w:tcW w:w="2790" w:type="dxa"/>
            <w:gridSpan w:val="2"/>
            <w:shd w:val="clear" w:color="auto" w:fill="auto"/>
          </w:tcPr>
          <w:p w14:paraId="5C961CA5" w14:textId="77777777" w:rsidR="003101FC" w:rsidRPr="002C2A33" w:rsidRDefault="003101FC" w:rsidP="003101FC">
            <w:pPr>
              <w:jc w:val="center"/>
              <w:rPr>
                <w:sz w:val="16"/>
                <w:szCs w:val="16"/>
              </w:rPr>
            </w:pPr>
          </w:p>
          <w:p w14:paraId="05D5DC2F" w14:textId="77777777" w:rsidR="003101FC" w:rsidRPr="002C2A33" w:rsidRDefault="003101FC" w:rsidP="003101FC">
            <w:pPr>
              <w:jc w:val="center"/>
              <w:rPr>
                <w:sz w:val="16"/>
                <w:szCs w:val="16"/>
              </w:rPr>
            </w:pPr>
            <w:r w:rsidRPr="002C2A33">
              <w:rPr>
                <w:sz w:val="16"/>
                <w:szCs w:val="16"/>
              </w:rPr>
              <w:t>µg/m</w:t>
            </w:r>
            <w:r w:rsidRPr="002C2A33">
              <w:rPr>
                <w:sz w:val="16"/>
                <w:szCs w:val="16"/>
                <w:vertAlign w:val="superscript"/>
              </w:rPr>
              <w:t xml:space="preserve">3 </w:t>
            </w:r>
            <w:r w:rsidRPr="002C2A33">
              <w:rPr>
                <w:sz w:val="16"/>
                <w:szCs w:val="16"/>
              </w:rPr>
              <w:t>= microgram per cubic meter</w:t>
            </w:r>
          </w:p>
        </w:tc>
        <w:tc>
          <w:tcPr>
            <w:tcW w:w="1800" w:type="dxa"/>
            <w:gridSpan w:val="2"/>
            <w:shd w:val="clear" w:color="auto" w:fill="auto"/>
          </w:tcPr>
          <w:p w14:paraId="786C9C4F" w14:textId="77777777" w:rsidR="003101FC" w:rsidRPr="002C2A33" w:rsidRDefault="003101FC" w:rsidP="003101FC">
            <w:pPr>
              <w:jc w:val="center"/>
              <w:rPr>
                <w:sz w:val="16"/>
                <w:szCs w:val="16"/>
              </w:rPr>
            </w:pPr>
          </w:p>
          <w:p w14:paraId="79B58D77" w14:textId="77777777" w:rsidR="003101FC" w:rsidRPr="002C2A33" w:rsidRDefault="003101FC" w:rsidP="003101FC">
            <w:pPr>
              <w:jc w:val="center"/>
              <w:rPr>
                <w:sz w:val="16"/>
                <w:szCs w:val="16"/>
              </w:rPr>
            </w:pPr>
            <w:r w:rsidRPr="002C2A33">
              <w:rPr>
                <w:sz w:val="16"/>
                <w:szCs w:val="16"/>
              </w:rPr>
              <w:t>ND = non-detectable</w:t>
            </w:r>
          </w:p>
        </w:tc>
      </w:tr>
    </w:tbl>
    <w:p w14:paraId="126C2736" w14:textId="73854235" w:rsidR="008F0C39" w:rsidRPr="008F0C39" w:rsidRDefault="00986263" w:rsidP="00986263">
      <w:pPr>
        <w:pStyle w:val="Heading1"/>
      </w:pPr>
      <w:r>
        <w:t>D</w:t>
      </w:r>
      <w:r w:rsidR="0023594F">
        <w:t>ISCUSSION</w:t>
      </w:r>
    </w:p>
    <w:p w14:paraId="6FFA2DF3" w14:textId="56FA98FC" w:rsidR="00091B28" w:rsidRDefault="002A40B0" w:rsidP="004868C7">
      <w:pPr>
        <w:pStyle w:val="BodyTextlinebeforebulletedtextonly"/>
        <w:ind w:firstLine="720"/>
      </w:pPr>
      <w:r>
        <w:t>Prior to the initial DPH IAQ visit, t</w:t>
      </w:r>
      <w:r w:rsidR="001D129F">
        <w:t xml:space="preserve">he roof was reportedly </w:t>
      </w:r>
      <w:r w:rsidR="002C2A33">
        <w:t>repaired,</w:t>
      </w:r>
      <w:r w:rsidR="001D129F">
        <w:t xml:space="preserve"> and fans and wet vacs were used to dry wet building materials (e.g., carpet squares and GW). However</w:t>
      </w:r>
      <w:r w:rsidR="00A80C76">
        <w:t xml:space="preserve">, </w:t>
      </w:r>
      <w:r w:rsidR="001D129F">
        <w:t>as mentioned, carpeting</w:t>
      </w:r>
      <w:r w:rsidR="001450B5">
        <w:t xml:space="preserve"> </w:t>
      </w:r>
      <w:r w:rsidR="001D129F">
        <w:t>and GW remained wet several days after these repairs</w:t>
      </w:r>
      <w:r w:rsidR="004F61D5">
        <w:t>/remediation efforts</w:t>
      </w:r>
      <w:r w:rsidR="001D129F">
        <w:t xml:space="preserve"> were made (Pictures 1 </w:t>
      </w:r>
      <w:r w:rsidR="001D129F" w:rsidRPr="00870F11">
        <w:t xml:space="preserve">through </w:t>
      </w:r>
      <w:r w:rsidR="00870F11">
        <w:t>4</w:t>
      </w:r>
      <w:r w:rsidR="001D129F">
        <w:t xml:space="preserve">). </w:t>
      </w:r>
      <w:r w:rsidR="00870F11">
        <w:t xml:space="preserve">In addition, several ceiling tiles were </w:t>
      </w:r>
      <w:r w:rsidR="004F61D5">
        <w:t>water-damaged</w:t>
      </w:r>
      <w:r w:rsidR="00870F11">
        <w:t xml:space="preserve"> (Picture 5), which </w:t>
      </w:r>
      <w:r w:rsidR="00870F11">
        <w:lastRenderedPageBreak/>
        <w:t xml:space="preserve">occupants report occurred after roof repairs were made. </w:t>
      </w:r>
      <w:r w:rsidR="001D129F">
        <w:t>While on site</w:t>
      </w:r>
      <w:r>
        <w:t>,</w:t>
      </w:r>
      <w:r w:rsidR="001D129F">
        <w:t xml:space="preserve"> DPH IAQ staff contacted Mr. </w:t>
      </w:r>
      <w:r w:rsidR="001D129F" w:rsidRPr="001D129F">
        <w:t>Magloire</w:t>
      </w:r>
      <w:r w:rsidR="001D129F">
        <w:t xml:space="preserve"> and recommended that a professional flooding and restoration firm perform remediation efforts.</w:t>
      </w:r>
    </w:p>
    <w:p w14:paraId="7DA1A05A" w14:textId="3B0BC068" w:rsidR="00A80C76" w:rsidRDefault="00A80C76" w:rsidP="00A80C76">
      <w:pPr>
        <w:pStyle w:val="BodyTextlinebeforebulletedtextonly"/>
        <w:ind w:firstLine="720"/>
      </w:pPr>
      <w:r w:rsidRPr="002A40B0">
        <w:t>In general, the US Environmental Protection Agency (US EPA) and the American Conference of Governmental Industrial Hygienists (ACGIH) recommends that porous materials (e.g., wallboard, carpeting) be dried with fans and heating within 24 to 48 hours of becoming wet (US EPA, 2008; ACGIH, 1989). If porous materials are not dried within this time frame, mold growth may occur.</w:t>
      </w:r>
    </w:p>
    <w:p w14:paraId="6BC1B46B" w14:textId="239E921C" w:rsidR="00BC3D93" w:rsidRDefault="00A80C76" w:rsidP="00BC3D93">
      <w:pPr>
        <w:pStyle w:val="BodyText1"/>
      </w:pPr>
      <w:r>
        <w:t>Following</w:t>
      </w:r>
      <w:r w:rsidR="001D129F">
        <w:t xml:space="preserve"> the initial DPH IAQ visit, </w:t>
      </w:r>
      <w:r w:rsidR="00994119">
        <w:t>a</w:t>
      </w:r>
      <w:r w:rsidR="00BD5469">
        <w:t xml:space="preserve"> flooding restoration</w:t>
      </w:r>
      <w:r w:rsidR="00610486">
        <w:t>/carpet cleaning</w:t>
      </w:r>
      <w:r w:rsidR="00BD5469">
        <w:t xml:space="preserve"> firm </w:t>
      </w:r>
      <w:r w:rsidR="00E3351F">
        <w:t>was</w:t>
      </w:r>
      <w:r w:rsidR="00BD5469">
        <w:t xml:space="preserve"> contacted to perform </w:t>
      </w:r>
      <w:r w:rsidR="001324FF">
        <w:t>remediation activities</w:t>
      </w:r>
      <w:r w:rsidR="00C32940">
        <w:t xml:space="preserve">. </w:t>
      </w:r>
      <w:r w:rsidR="00BC3D93">
        <w:t>These included:</w:t>
      </w:r>
    </w:p>
    <w:p w14:paraId="01335181" w14:textId="7BB58795" w:rsidR="00BC3D93" w:rsidRDefault="00BC3D93" w:rsidP="00BC3D93">
      <w:pPr>
        <w:pStyle w:val="BodyText1"/>
        <w:numPr>
          <w:ilvl w:val="0"/>
          <w:numId w:val="44"/>
        </w:numPr>
      </w:pPr>
      <w:r>
        <w:t>Use of fans</w:t>
      </w:r>
      <w:r w:rsidR="00D94736">
        <w:t xml:space="preserve"> and dehumidifiers</w:t>
      </w:r>
      <w:r>
        <w:t xml:space="preserve"> to accelerate drying of </w:t>
      </w:r>
      <w:r w:rsidR="00361355">
        <w:t>carpeting.</w:t>
      </w:r>
    </w:p>
    <w:p w14:paraId="28CA733E" w14:textId="77777777" w:rsidR="00E3351F" w:rsidRPr="00E3351F" w:rsidRDefault="00E3351F" w:rsidP="00E3351F">
      <w:pPr>
        <w:pStyle w:val="BodyText1"/>
        <w:numPr>
          <w:ilvl w:val="0"/>
          <w:numId w:val="44"/>
        </w:numPr>
      </w:pPr>
      <w:r w:rsidRPr="00E3351F">
        <w:t>Removal of coving from impacted walls;</w:t>
      </w:r>
      <w:r>
        <w:t xml:space="preserve"> and</w:t>
      </w:r>
    </w:p>
    <w:p w14:paraId="04A15FC0" w14:textId="3CDBC627" w:rsidR="00240698" w:rsidRDefault="00BC3D93" w:rsidP="00A80C76">
      <w:pPr>
        <w:pStyle w:val="BodyText1"/>
        <w:numPr>
          <w:ilvl w:val="0"/>
          <w:numId w:val="44"/>
        </w:numPr>
      </w:pPr>
      <w:r>
        <w:t>Removal</w:t>
      </w:r>
      <w:r w:rsidR="00E3351F">
        <w:t xml:space="preserve"> and replacement</w:t>
      </w:r>
      <w:r>
        <w:t xml:space="preserve"> of </w:t>
      </w:r>
      <w:r w:rsidR="00E3351F">
        <w:t>water-damaged</w:t>
      </w:r>
      <w:r>
        <w:t xml:space="preserve"> GW</w:t>
      </w:r>
      <w:r w:rsidR="00E3351F">
        <w:t xml:space="preserve"> (Pictures 6 and 7)</w:t>
      </w:r>
      <w:r w:rsidR="00A80C76">
        <w:t>.</w:t>
      </w:r>
    </w:p>
    <w:p w14:paraId="3DE2F4E2" w14:textId="61B8DD38" w:rsidR="00581504" w:rsidRDefault="00770F12" w:rsidP="00A80C76">
      <w:pPr>
        <w:pStyle w:val="BodyTextlinebeforebulletedtextonly"/>
        <w:ind w:firstLine="720"/>
      </w:pPr>
      <w:r>
        <w:t>A</w:t>
      </w:r>
      <w:r w:rsidR="000D035B">
        <w:t xml:space="preserve">t the time of </w:t>
      </w:r>
      <w:r w:rsidR="00831CF0">
        <w:t xml:space="preserve">the </w:t>
      </w:r>
      <w:r w:rsidR="00036088">
        <w:t>follow up DPH IAQ</w:t>
      </w:r>
      <w:r w:rsidR="00831CF0">
        <w:t xml:space="preserve"> visit</w:t>
      </w:r>
      <w:r w:rsidR="00903137">
        <w:t xml:space="preserve"> </w:t>
      </w:r>
      <w:r w:rsidR="00173751">
        <w:t xml:space="preserve">on </w:t>
      </w:r>
      <w:r w:rsidR="00036088">
        <w:t>September 22, 2022</w:t>
      </w:r>
      <w:r w:rsidR="00581504">
        <w:t xml:space="preserve">, </w:t>
      </w:r>
      <w:r w:rsidR="00581504" w:rsidRPr="00E3351F">
        <w:t xml:space="preserve">all water-damaged materials had </w:t>
      </w:r>
      <w:r w:rsidR="00173751" w:rsidRPr="00E3351F">
        <w:t xml:space="preserve">been </w:t>
      </w:r>
      <w:r w:rsidR="00581504" w:rsidRPr="00E3351F">
        <w:t>either removed or dried and no visible mold/associated odors were observed</w:t>
      </w:r>
      <w:r w:rsidR="00240698" w:rsidRPr="00E3351F">
        <w:t>/detected</w:t>
      </w:r>
      <w:r w:rsidR="00581504">
        <w:t>.</w:t>
      </w:r>
      <w:r w:rsidR="004672DD">
        <w:t xml:space="preserve"> </w:t>
      </w:r>
      <w:r w:rsidR="00E3351F">
        <w:t xml:space="preserve">However, it is important to note that </w:t>
      </w:r>
      <w:r w:rsidR="004672DD">
        <w:t xml:space="preserve">relative humidity measurements indoors ranged from </w:t>
      </w:r>
      <w:r w:rsidR="00E3351F">
        <w:t>80</w:t>
      </w:r>
      <w:r w:rsidR="004672DD">
        <w:t xml:space="preserve"> to </w:t>
      </w:r>
      <w:r w:rsidR="00E3351F">
        <w:t>86</w:t>
      </w:r>
      <w:r w:rsidR="004672DD">
        <w:t xml:space="preserve">%, </w:t>
      </w:r>
      <w:r w:rsidR="00E3351F">
        <w:t xml:space="preserve">which was </w:t>
      </w:r>
      <w:r w:rsidR="00E3351F" w:rsidRPr="00E3351F">
        <w:t>above the</w:t>
      </w:r>
      <w:r w:rsidR="00A80C76">
        <w:t xml:space="preserve"> MDPH</w:t>
      </w:r>
      <w:r w:rsidR="00E3351F" w:rsidRPr="00E3351F">
        <w:t xml:space="preserve"> recommended </w:t>
      </w:r>
      <w:r w:rsidR="00A80C76">
        <w:t xml:space="preserve">comfort </w:t>
      </w:r>
      <w:r w:rsidR="00E3351F" w:rsidRPr="00E3351F">
        <w:t xml:space="preserve">range of 40 to 60% in all areas assessed </w:t>
      </w:r>
      <w:r w:rsidR="00E3351F">
        <w:t xml:space="preserve">and </w:t>
      </w:r>
      <w:r w:rsidR="00E3351F" w:rsidRPr="00E3351F">
        <w:t>was reflective of outdoor</w:t>
      </w:r>
      <w:r w:rsidR="00E3351F">
        <w:t xml:space="preserve"> conditions</w:t>
      </w:r>
      <w:r w:rsidR="00E3351F" w:rsidRPr="00E3351F">
        <w:t xml:space="preserve"> (83</w:t>
      </w:r>
      <w:r w:rsidR="004F61D5">
        <w:t xml:space="preserve"> to </w:t>
      </w:r>
      <w:r w:rsidR="00E3351F" w:rsidRPr="00E3351F">
        <w:t>100%)</w:t>
      </w:r>
      <w:r w:rsidR="00E3351F">
        <w:t xml:space="preserve">. These elevated relative humidity measurements may be </w:t>
      </w:r>
      <w:r w:rsidR="00FA6B11">
        <w:t>due to</w:t>
      </w:r>
      <w:r w:rsidR="00E3351F">
        <w:t xml:space="preserve"> </w:t>
      </w:r>
      <w:r w:rsidR="00282D47">
        <w:t xml:space="preserve">the </w:t>
      </w:r>
      <w:r w:rsidR="00E3351F">
        <w:t xml:space="preserve">percentage of outdoor air being introduced into the </w:t>
      </w:r>
      <w:r w:rsidR="00E22C85" w:rsidRPr="00E22C85">
        <w:t xml:space="preserve">heating, ventilation, and air-conditioning </w:t>
      </w:r>
      <w:r w:rsidR="00E22C85">
        <w:t>(</w:t>
      </w:r>
      <w:r w:rsidR="00E3351F">
        <w:t>HVAC</w:t>
      </w:r>
      <w:r w:rsidR="00E22C85">
        <w:t>)</w:t>
      </w:r>
      <w:r w:rsidR="00E3351F">
        <w:t xml:space="preserve"> system.</w:t>
      </w:r>
    </w:p>
    <w:p w14:paraId="46D95B6A" w14:textId="6E56E473" w:rsidR="0028601C" w:rsidRPr="0028601C" w:rsidRDefault="0028601C" w:rsidP="0023594F">
      <w:pPr>
        <w:pStyle w:val="Heading1"/>
        <w:tabs>
          <w:tab w:val="left" w:pos="360"/>
        </w:tabs>
      </w:pPr>
      <w:r w:rsidRPr="0028601C">
        <w:t>C</w:t>
      </w:r>
      <w:r w:rsidR="0023594F">
        <w:t>ONCLUSIONS/RECOMMENDATIONS</w:t>
      </w:r>
    </w:p>
    <w:p w14:paraId="1B94DF21" w14:textId="017303D8" w:rsidR="0028601C" w:rsidRPr="0028601C" w:rsidRDefault="0028601C" w:rsidP="002B6BF7">
      <w:pPr>
        <w:spacing w:line="360" w:lineRule="auto"/>
        <w:ind w:firstLine="720"/>
        <w:rPr>
          <w:snapToGrid w:val="0"/>
        </w:rPr>
      </w:pPr>
      <w:r w:rsidRPr="0028601C">
        <w:rPr>
          <w:snapToGrid w:val="0"/>
        </w:rPr>
        <w:t>Based on observations</w:t>
      </w:r>
      <w:r w:rsidR="004F61D5">
        <w:rPr>
          <w:snapToGrid w:val="0"/>
        </w:rPr>
        <w:t xml:space="preserve"> and moisture testing</w:t>
      </w:r>
      <w:r w:rsidRPr="0028601C">
        <w:rPr>
          <w:snapToGrid w:val="0"/>
        </w:rPr>
        <w:t xml:space="preserve">, </w:t>
      </w:r>
      <w:r w:rsidR="003F6C8C">
        <w:rPr>
          <w:snapToGrid w:val="0"/>
        </w:rPr>
        <w:t xml:space="preserve">it appears that </w:t>
      </w:r>
      <w:r w:rsidR="00A80C76">
        <w:rPr>
          <w:snapToGrid w:val="0"/>
        </w:rPr>
        <w:t xml:space="preserve">by September 23, 2022, </w:t>
      </w:r>
      <w:r w:rsidR="003F6C8C">
        <w:rPr>
          <w:snapToGrid w:val="0"/>
        </w:rPr>
        <w:t>all affected water-damaged materials w</w:t>
      </w:r>
      <w:r w:rsidR="002B6BF7">
        <w:rPr>
          <w:snapToGrid w:val="0"/>
        </w:rPr>
        <w:t>ere thoroughly dried or removed. The following additional</w:t>
      </w:r>
      <w:r w:rsidRPr="0028601C">
        <w:rPr>
          <w:snapToGrid w:val="0"/>
        </w:rPr>
        <w:t xml:space="preserve"> recommendations </w:t>
      </w:r>
      <w:r w:rsidR="00E3351F">
        <w:rPr>
          <w:snapToGrid w:val="0"/>
        </w:rPr>
        <w:t>were</w:t>
      </w:r>
      <w:r>
        <w:rPr>
          <w:snapToGrid w:val="0"/>
        </w:rPr>
        <w:t xml:space="preserve"> made</w:t>
      </w:r>
      <w:r w:rsidR="00E3351F">
        <w:rPr>
          <w:snapToGrid w:val="0"/>
        </w:rPr>
        <w:t xml:space="preserve"> at the time of assessment and are reiterated below</w:t>
      </w:r>
      <w:r w:rsidRPr="0028601C">
        <w:rPr>
          <w:snapToGrid w:val="0"/>
        </w:rPr>
        <w:t>:</w:t>
      </w:r>
    </w:p>
    <w:p w14:paraId="3940C4DD" w14:textId="76B52F14" w:rsidR="00A418B4" w:rsidRDefault="00BD5469" w:rsidP="00A418B4">
      <w:pPr>
        <w:numPr>
          <w:ilvl w:val="0"/>
          <w:numId w:val="45"/>
        </w:numPr>
        <w:spacing w:line="360" w:lineRule="auto"/>
      </w:pPr>
      <w:r>
        <w:t xml:space="preserve">Continue with </w:t>
      </w:r>
      <w:r w:rsidR="003F6C8C">
        <w:t xml:space="preserve">restoration/reconstruction </w:t>
      </w:r>
      <w:r>
        <w:t xml:space="preserve">plans </w:t>
      </w:r>
      <w:r w:rsidR="00FA6B11">
        <w:t>including</w:t>
      </w:r>
      <w:r>
        <w:t xml:space="preserve"> </w:t>
      </w:r>
      <w:r w:rsidR="00A418B4">
        <w:t>finish</w:t>
      </w:r>
      <w:r w:rsidR="00FA6B11">
        <w:t>ing</w:t>
      </w:r>
      <w:r w:rsidR="00A418B4">
        <w:t xml:space="preserve"> </w:t>
      </w:r>
      <w:r w:rsidR="00F95F7B">
        <w:t>replac</w:t>
      </w:r>
      <w:r w:rsidR="00FA6B11">
        <w:t>ement of</w:t>
      </w:r>
      <w:r w:rsidR="00A418B4">
        <w:t xml:space="preserve"> </w:t>
      </w:r>
      <w:r w:rsidR="004F61D5">
        <w:t>GW</w:t>
      </w:r>
      <w:r w:rsidR="00A418B4">
        <w:t>.</w:t>
      </w:r>
    </w:p>
    <w:p w14:paraId="04CD1DE4" w14:textId="77777777" w:rsidR="00A418B4" w:rsidRDefault="003F6C8C" w:rsidP="00A418B4">
      <w:pPr>
        <w:numPr>
          <w:ilvl w:val="0"/>
          <w:numId w:val="45"/>
        </w:numPr>
        <w:spacing w:line="360" w:lineRule="auto"/>
      </w:pPr>
      <w:r>
        <w:t xml:space="preserve">Once remediation activities are concluded, clean all items and surfaces with a </w:t>
      </w:r>
      <w:r w:rsidRPr="00FC6DD9">
        <w:t>high efficiency particulate arrestance (HEPA) filter equipped vacuum cleaner</w:t>
      </w:r>
      <w:r>
        <w:t xml:space="preserve"> combined with wet wiping</w:t>
      </w:r>
      <w:r w:rsidR="00173751">
        <w:t>.</w:t>
      </w:r>
    </w:p>
    <w:p w14:paraId="4C0071DE" w14:textId="4C0F055C" w:rsidR="00A418B4" w:rsidRPr="00A418B4" w:rsidRDefault="00A418B4" w:rsidP="00A418B4">
      <w:pPr>
        <w:numPr>
          <w:ilvl w:val="0"/>
          <w:numId w:val="45"/>
        </w:numPr>
        <w:spacing w:line="360" w:lineRule="auto"/>
      </w:pPr>
      <w:r w:rsidRPr="00A418B4">
        <w:t>Consider working with a</w:t>
      </w:r>
      <w:r w:rsidR="00A80C76">
        <w:t xml:space="preserve"> heating, </w:t>
      </w:r>
      <w:r w:rsidR="0023594F">
        <w:t>ventilation,</w:t>
      </w:r>
      <w:r w:rsidR="00A80C76">
        <w:t xml:space="preserve"> and air conditioning (</w:t>
      </w:r>
      <w:r w:rsidRPr="00A418B4">
        <w:t>HVAC</w:t>
      </w:r>
      <w:r w:rsidR="00A80C76">
        <w:t>)</w:t>
      </w:r>
      <w:r w:rsidRPr="00A418B4">
        <w:t xml:space="preserve"> engineering firm to:</w:t>
      </w:r>
    </w:p>
    <w:p w14:paraId="481D3AC6" w14:textId="3886A128" w:rsidR="00A418B4" w:rsidRDefault="00A418B4" w:rsidP="0023594F">
      <w:pPr>
        <w:numPr>
          <w:ilvl w:val="0"/>
          <w:numId w:val="48"/>
        </w:numPr>
        <w:tabs>
          <w:tab w:val="left" w:pos="1080"/>
        </w:tabs>
        <w:spacing w:line="360" w:lineRule="auto"/>
      </w:pPr>
      <w:r w:rsidRPr="00A418B4">
        <w:lastRenderedPageBreak/>
        <w:t xml:space="preserve">Evaluate the </w:t>
      </w:r>
      <w:r w:rsidR="00A80C76">
        <w:t>ability of the HVAC system to</w:t>
      </w:r>
      <w:r w:rsidRPr="00A418B4">
        <w:t xml:space="preserve"> maintain temperature and relative humidity.</w:t>
      </w:r>
    </w:p>
    <w:p w14:paraId="246491B4" w14:textId="77777777" w:rsidR="00A418B4" w:rsidRDefault="00A418B4" w:rsidP="00A418B4">
      <w:pPr>
        <w:numPr>
          <w:ilvl w:val="1"/>
          <w:numId w:val="45"/>
        </w:numPr>
        <w:spacing w:line="360" w:lineRule="auto"/>
      </w:pPr>
      <w:r w:rsidRPr="00A418B4">
        <w:t xml:space="preserve">Determine if </w:t>
      </w:r>
      <w:r>
        <w:t>air handling units</w:t>
      </w:r>
      <w:r w:rsidRPr="00A418B4">
        <w:t xml:space="preserve"> can be adjusted to properly maintain temperature and relative humidity</w:t>
      </w:r>
      <w:r>
        <w:t xml:space="preserve"> by reducing outside air percentage during outside elevated humidity conditions</w:t>
      </w:r>
      <w:r w:rsidRPr="00A418B4">
        <w:t>.</w:t>
      </w:r>
    </w:p>
    <w:p w14:paraId="41365CB7" w14:textId="77777777" w:rsidR="001450B5" w:rsidRDefault="00087588" w:rsidP="0023594F">
      <w:pPr>
        <w:numPr>
          <w:ilvl w:val="0"/>
          <w:numId w:val="35"/>
        </w:numPr>
        <w:spacing w:line="360" w:lineRule="auto"/>
        <w:ind w:hanging="180"/>
      </w:pPr>
      <w:r>
        <w:t>For more information on mold refer to the US EPA’s “</w:t>
      </w:r>
      <w:r w:rsidRPr="00087588">
        <w:t>Mold Remediation in Schools and Commercial Buildings</w:t>
      </w:r>
      <w:r>
        <w:t>”</w:t>
      </w:r>
      <w:r w:rsidRPr="00087588">
        <w:t xml:space="preserve">. Available at: </w:t>
      </w:r>
      <w:hyperlink r:id="rId9" w:history="1">
        <w:r w:rsidRPr="00F62AA3">
          <w:rPr>
            <w:rStyle w:val="Hyperlink"/>
          </w:rPr>
          <w:t>http://www.epa.gov/mold/mold-remediation-schools-and-commercial-buildings-guide</w:t>
        </w:r>
      </w:hyperlink>
      <w:r>
        <w:t>.</w:t>
      </w:r>
    </w:p>
    <w:p w14:paraId="5D8FA668" w14:textId="77777777" w:rsidR="005F174D" w:rsidRDefault="005F174D" w:rsidP="0023594F">
      <w:pPr>
        <w:numPr>
          <w:ilvl w:val="0"/>
          <w:numId w:val="35"/>
        </w:numPr>
        <w:spacing w:line="360" w:lineRule="auto"/>
        <w:ind w:hanging="180"/>
      </w:pPr>
      <w:r w:rsidRPr="00AA445B">
        <w:t xml:space="preserve">Refer to resource manuals and other related </w:t>
      </w:r>
      <w:r>
        <w:t>IAQ</w:t>
      </w:r>
      <w:r w:rsidRPr="00AA445B">
        <w:t xml:space="preserve"> documents for further building-wide evaluations and advice on maintaining public buildings. Copies of these materials are located on the MDPH’s website: </w:t>
      </w:r>
      <w:hyperlink r:id="rId10" w:history="1">
        <w:r w:rsidRPr="00A418B4">
          <w:rPr>
            <w:color w:val="0000FF"/>
            <w:szCs w:val="24"/>
            <w:u w:val="single"/>
          </w:rPr>
          <w:t>http://mass.gov/dph/iaq</w:t>
        </w:r>
      </w:hyperlink>
      <w:r w:rsidRPr="00AA445B">
        <w:t>.</w:t>
      </w:r>
    </w:p>
    <w:p w14:paraId="6AEFBA05" w14:textId="77777777" w:rsidR="00D77E51" w:rsidRDefault="00893E48" w:rsidP="0028601C">
      <w:pPr>
        <w:pStyle w:val="Heading1"/>
      </w:pPr>
      <w:r>
        <w:br w:type="page"/>
      </w:r>
      <w:r w:rsidR="000A321D">
        <w:lastRenderedPageBreak/>
        <w:t>REFERENCES</w:t>
      </w:r>
    </w:p>
    <w:p w14:paraId="09C054A5" w14:textId="77777777" w:rsidR="00BF3BF7" w:rsidRPr="00813DC1" w:rsidRDefault="00BF3BF7" w:rsidP="00BF3BF7">
      <w:pPr>
        <w:pStyle w:val="References"/>
      </w:pPr>
      <w:r w:rsidRPr="00813DC1">
        <w:t>ACGIH. 1989. Guidelines for the Assessment of Bioaerosols in the Indoor Environment. American Conference of Governmental Industrial Hygienists, Cincinnati, OH.</w:t>
      </w:r>
    </w:p>
    <w:p w14:paraId="327BF71D" w14:textId="77777777" w:rsidR="005514F4" w:rsidRPr="00813DC1" w:rsidRDefault="005514F4" w:rsidP="005514F4">
      <w:pPr>
        <w:pStyle w:val="References"/>
      </w:pPr>
      <w:r w:rsidRPr="00813DC1">
        <w:t xml:space="preserve">MDPH. 2015. Massachusetts Department of Public Health. “Indoor Air Quality Manual: Chapters I-III”. Available at: </w:t>
      </w:r>
      <w:hyperlink r:id="rId11" w:history="1">
        <w:r w:rsidR="0019506B" w:rsidRPr="0019506B">
          <w:rPr>
            <w:rStyle w:val="Hyperlink"/>
          </w:rPr>
          <w:t>Indoor air quality - manual and appendices | Mass.gov</w:t>
        </w:r>
      </w:hyperlink>
    </w:p>
    <w:p w14:paraId="4C5C3890" w14:textId="77777777" w:rsidR="00DB015C" w:rsidRDefault="00F34BD4" w:rsidP="00F34BD4">
      <w:pPr>
        <w:pStyle w:val="References"/>
        <w:sectPr w:rsidR="00DB015C" w:rsidSect="00EB04AC">
          <w:footerReference w:type="even" r:id="rId12"/>
          <w:footerReference w:type="default" r:id="rId13"/>
          <w:pgSz w:w="12240" w:h="15840"/>
          <w:pgMar w:top="1440" w:right="1440" w:bottom="1440" w:left="1440" w:header="720" w:footer="720" w:gutter="0"/>
          <w:cols w:space="720"/>
          <w:titlePg/>
        </w:sectPr>
      </w:pPr>
      <w:r w:rsidRPr="00813DC1">
        <w:t>US EPA</w:t>
      </w:r>
      <w:r w:rsidR="005B5E95" w:rsidRPr="00813DC1">
        <w:t xml:space="preserve">. </w:t>
      </w:r>
      <w:r w:rsidRPr="00813DC1">
        <w:t xml:space="preserve">2008. Mold Remediation in Schools and Commercial Buildings. US Environmental Protection Agency, Office of Air and Radiation, Indoor Environments Division, Washington, D.C. EPA 402-K-01-001. </w:t>
      </w:r>
      <w:hyperlink r:id="rId14" w:history="1">
        <w:r w:rsidRPr="00813DC1">
          <w:rPr>
            <w:rStyle w:val="Hyperlink"/>
          </w:rPr>
          <w:t>http://www.epa.gov/mold/mold-remediation-s-and-commercial-buildings-guide</w:t>
        </w:r>
      </w:hyperlink>
      <w:r w:rsidRPr="00813DC1">
        <w:t>.</w:t>
      </w:r>
    </w:p>
    <w:p w14:paraId="285EC529" w14:textId="77777777" w:rsidR="00DB015C" w:rsidRPr="00DB015C" w:rsidRDefault="00DB015C" w:rsidP="00DB015C">
      <w:pPr>
        <w:spacing w:after="160" w:line="256" w:lineRule="auto"/>
        <w:rPr>
          <w:rFonts w:eastAsia="Calibri"/>
          <w:b/>
          <w:bCs/>
          <w:szCs w:val="24"/>
        </w:rPr>
      </w:pPr>
      <w:r w:rsidRPr="00DB015C">
        <w:rPr>
          <w:rFonts w:eastAsia="Calibri"/>
          <w:b/>
          <w:bCs/>
          <w:szCs w:val="24"/>
        </w:rPr>
        <w:lastRenderedPageBreak/>
        <w:t>Picture 1</w:t>
      </w:r>
    </w:p>
    <w:p w14:paraId="56BE6CAB" w14:textId="52751BD2" w:rsidR="00DB015C" w:rsidRPr="00DB015C" w:rsidRDefault="000B2124" w:rsidP="00DB015C">
      <w:pPr>
        <w:spacing w:after="160" w:line="256" w:lineRule="auto"/>
        <w:jc w:val="center"/>
        <w:rPr>
          <w:rFonts w:eastAsia="Calibri"/>
          <w:b/>
          <w:bCs/>
          <w:szCs w:val="24"/>
        </w:rPr>
      </w:pPr>
      <w:r>
        <w:rPr>
          <w:rFonts w:ascii="Calibri" w:eastAsia="Calibri" w:hAnsi="Calibri"/>
          <w:noProof/>
          <w:sz w:val="22"/>
          <w:szCs w:val="22"/>
        </w:rPr>
        <w:drawing>
          <wp:inline distT="0" distB="0" distL="0" distR="0" wp14:anchorId="36163FFF" wp14:editId="5DEFC568">
            <wp:extent cx="4391660" cy="3290570"/>
            <wp:effectExtent l="0" t="0" r="0" b="0"/>
            <wp:docPr id="4" name="Picture 2" descr="Whale Room B Conference room where leak occurred wetting carpet squares and gypsum wall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le Room B Conference room where leak occurred wetting carpet squares and gypsum wallboar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1660" cy="3290570"/>
                    </a:xfrm>
                    <a:prstGeom prst="rect">
                      <a:avLst/>
                    </a:prstGeom>
                    <a:noFill/>
                    <a:ln>
                      <a:noFill/>
                    </a:ln>
                  </pic:spPr>
                </pic:pic>
              </a:graphicData>
            </a:graphic>
          </wp:inline>
        </w:drawing>
      </w:r>
    </w:p>
    <w:p w14:paraId="625BAD7E" w14:textId="77777777" w:rsidR="00DB015C" w:rsidRPr="00DB015C" w:rsidRDefault="00DB015C" w:rsidP="00DB015C">
      <w:pPr>
        <w:spacing w:after="160" w:line="256" w:lineRule="auto"/>
        <w:jc w:val="center"/>
        <w:rPr>
          <w:rFonts w:eastAsia="Calibri"/>
          <w:b/>
          <w:bCs/>
          <w:szCs w:val="24"/>
        </w:rPr>
      </w:pPr>
      <w:r w:rsidRPr="00DB015C">
        <w:rPr>
          <w:rFonts w:eastAsia="Calibri"/>
          <w:b/>
          <w:bCs/>
          <w:szCs w:val="24"/>
        </w:rPr>
        <w:t>Whale Room B Conference room where leak occurred wetting carpet squares and gypsum wallboard</w:t>
      </w:r>
    </w:p>
    <w:p w14:paraId="721B9EA6" w14:textId="77777777" w:rsidR="00DB015C" w:rsidRPr="00DB015C" w:rsidRDefault="00DB015C" w:rsidP="00DB015C">
      <w:pPr>
        <w:spacing w:after="160" w:line="256" w:lineRule="auto"/>
        <w:rPr>
          <w:rFonts w:eastAsia="Calibri"/>
          <w:b/>
          <w:bCs/>
          <w:szCs w:val="24"/>
        </w:rPr>
      </w:pPr>
      <w:r w:rsidRPr="00DB015C">
        <w:rPr>
          <w:rFonts w:eastAsia="Calibri"/>
          <w:b/>
          <w:bCs/>
          <w:szCs w:val="24"/>
        </w:rPr>
        <w:t>Picture 2</w:t>
      </w:r>
    </w:p>
    <w:p w14:paraId="28A24B61" w14:textId="57858A8B" w:rsidR="00DB015C" w:rsidRPr="00DB015C" w:rsidRDefault="000B2124" w:rsidP="00DB015C">
      <w:pPr>
        <w:spacing w:after="160" w:line="256" w:lineRule="auto"/>
        <w:jc w:val="center"/>
        <w:rPr>
          <w:rFonts w:eastAsia="Calibri"/>
          <w:b/>
          <w:bCs/>
          <w:szCs w:val="24"/>
        </w:rPr>
      </w:pPr>
      <w:r>
        <w:rPr>
          <w:rFonts w:ascii="Calibri" w:eastAsia="Calibri" w:hAnsi="Calibri"/>
          <w:noProof/>
          <w:sz w:val="22"/>
          <w:szCs w:val="22"/>
        </w:rPr>
        <w:drawing>
          <wp:inline distT="0" distB="0" distL="0" distR="0" wp14:anchorId="3E23F095" wp14:editId="604F2684">
            <wp:extent cx="4391660" cy="3290570"/>
            <wp:effectExtent l="0" t="0" r="0" b="0"/>
            <wp:docPr id="5" name="Picture 12" descr="Wet gypsum wallboard inside Whale Room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t gypsum wallboard inside Whale Room 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1660" cy="3290570"/>
                    </a:xfrm>
                    <a:prstGeom prst="rect">
                      <a:avLst/>
                    </a:prstGeom>
                    <a:noFill/>
                    <a:ln>
                      <a:noFill/>
                    </a:ln>
                  </pic:spPr>
                </pic:pic>
              </a:graphicData>
            </a:graphic>
          </wp:inline>
        </w:drawing>
      </w:r>
    </w:p>
    <w:p w14:paraId="7532927D" w14:textId="77777777" w:rsidR="00DB015C" w:rsidRPr="00DB015C" w:rsidRDefault="00DB015C" w:rsidP="00DB015C">
      <w:pPr>
        <w:spacing w:after="160" w:line="256" w:lineRule="auto"/>
        <w:jc w:val="center"/>
        <w:rPr>
          <w:rFonts w:eastAsia="Calibri"/>
          <w:b/>
          <w:bCs/>
          <w:szCs w:val="24"/>
        </w:rPr>
      </w:pPr>
      <w:r w:rsidRPr="00DB015C">
        <w:rPr>
          <w:rFonts w:eastAsia="Calibri"/>
          <w:b/>
          <w:bCs/>
          <w:szCs w:val="24"/>
        </w:rPr>
        <w:t>Wet gypsum wallboard inside Whale Room B</w:t>
      </w:r>
    </w:p>
    <w:p w14:paraId="302AC5D7" w14:textId="77777777" w:rsidR="00DB015C" w:rsidRPr="00DB015C" w:rsidRDefault="00DB015C" w:rsidP="00DB015C">
      <w:pPr>
        <w:spacing w:after="160" w:line="256" w:lineRule="auto"/>
        <w:rPr>
          <w:rFonts w:eastAsia="Calibri"/>
          <w:b/>
          <w:bCs/>
          <w:szCs w:val="24"/>
        </w:rPr>
      </w:pPr>
      <w:r w:rsidRPr="00DB015C">
        <w:rPr>
          <w:rFonts w:eastAsia="Calibri"/>
          <w:b/>
          <w:bCs/>
          <w:szCs w:val="24"/>
        </w:rPr>
        <w:lastRenderedPageBreak/>
        <w:t>Picture 3</w:t>
      </w:r>
    </w:p>
    <w:p w14:paraId="73F48977" w14:textId="2DD1F2F4" w:rsidR="00DB015C" w:rsidRPr="00DB015C" w:rsidRDefault="000B2124" w:rsidP="00DB015C">
      <w:pPr>
        <w:spacing w:after="160" w:line="256" w:lineRule="auto"/>
        <w:jc w:val="center"/>
        <w:rPr>
          <w:rFonts w:eastAsia="Calibri"/>
          <w:b/>
          <w:bCs/>
          <w:szCs w:val="24"/>
        </w:rPr>
      </w:pPr>
      <w:r>
        <w:rPr>
          <w:rFonts w:eastAsia="Calibri"/>
          <w:b/>
          <w:noProof/>
          <w:szCs w:val="24"/>
        </w:rPr>
        <w:drawing>
          <wp:inline distT="0" distB="0" distL="0" distR="0" wp14:anchorId="5B0FBCED" wp14:editId="05FBF425">
            <wp:extent cx="4391660" cy="3290570"/>
            <wp:effectExtent l="0" t="0" r="0" b="0"/>
            <wp:docPr id="6" name="Picture 11" descr="Wet gypsum wallboard directly outside Whale Room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t gypsum wallboard directly outside Whale Room 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1660" cy="3290570"/>
                    </a:xfrm>
                    <a:prstGeom prst="rect">
                      <a:avLst/>
                    </a:prstGeom>
                    <a:noFill/>
                    <a:ln>
                      <a:noFill/>
                    </a:ln>
                  </pic:spPr>
                </pic:pic>
              </a:graphicData>
            </a:graphic>
          </wp:inline>
        </w:drawing>
      </w:r>
    </w:p>
    <w:p w14:paraId="074A9B8F" w14:textId="77777777" w:rsidR="00DB015C" w:rsidRPr="00DB015C" w:rsidRDefault="00DB015C" w:rsidP="00DB015C">
      <w:pPr>
        <w:spacing w:after="160" w:line="256" w:lineRule="auto"/>
        <w:jc w:val="center"/>
        <w:rPr>
          <w:rFonts w:eastAsia="Calibri"/>
          <w:b/>
          <w:bCs/>
          <w:szCs w:val="24"/>
        </w:rPr>
      </w:pPr>
      <w:r w:rsidRPr="00DB015C">
        <w:rPr>
          <w:rFonts w:eastAsia="Calibri"/>
          <w:b/>
          <w:bCs/>
          <w:szCs w:val="24"/>
        </w:rPr>
        <w:t>Wet gypsum wallboard directly outside Whale Room B</w:t>
      </w:r>
    </w:p>
    <w:p w14:paraId="543E8435" w14:textId="77777777" w:rsidR="00DB015C" w:rsidRPr="00DB015C" w:rsidRDefault="00DB015C" w:rsidP="00DB015C">
      <w:pPr>
        <w:spacing w:after="160" w:line="256" w:lineRule="auto"/>
        <w:rPr>
          <w:rFonts w:eastAsia="Calibri"/>
          <w:b/>
          <w:bCs/>
          <w:szCs w:val="24"/>
        </w:rPr>
      </w:pPr>
      <w:r w:rsidRPr="00DB015C">
        <w:rPr>
          <w:rFonts w:eastAsia="Calibri"/>
          <w:b/>
          <w:bCs/>
          <w:szCs w:val="24"/>
        </w:rPr>
        <w:t>Picture 4</w:t>
      </w:r>
    </w:p>
    <w:p w14:paraId="7D62B520" w14:textId="4D45667A" w:rsidR="00DB015C" w:rsidRPr="00DB015C" w:rsidRDefault="000B2124" w:rsidP="00DB015C">
      <w:pPr>
        <w:spacing w:after="160" w:line="256" w:lineRule="auto"/>
        <w:jc w:val="center"/>
        <w:rPr>
          <w:rFonts w:eastAsia="Calibri"/>
          <w:b/>
          <w:bCs/>
          <w:szCs w:val="24"/>
        </w:rPr>
      </w:pPr>
      <w:r>
        <w:rPr>
          <w:rFonts w:ascii="Calibri" w:eastAsia="Calibri" w:hAnsi="Calibri"/>
          <w:noProof/>
          <w:sz w:val="22"/>
          <w:szCs w:val="22"/>
        </w:rPr>
        <w:drawing>
          <wp:inline distT="0" distB="0" distL="0" distR="0" wp14:anchorId="5142CBF6" wp14:editId="4EA5E4C0">
            <wp:extent cx="4537075" cy="3401060"/>
            <wp:effectExtent l="0" t="0" r="0" b="0"/>
            <wp:docPr id="7" name="Picture 6" descr="Workstations 30-34 directly outside Whale Room B with wet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kstations 30-34 directly outside Whale Room B with wet carpet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7075" cy="3401060"/>
                    </a:xfrm>
                    <a:prstGeom prst="rect">
                      <a:avLst/>
                    </a:prstGeom>
                    <a:noFill/>
                    <a:ln>
                      <a:noFill/>
                    </a:ln>
                  </pic:spPr>
                </pic:pic>
              </a:graphicData>
            </a:graphic>
          </wp:inline>
        </w:drawing>
      </w:r>
    </w:p>
    <w:p w14:paraId="4ECB7E97" w14:textId="77777777" w:rsidR="00DB015C" w:rsidRPr="00DB015C" w:rsidRDefault="00DB015C" w:rsidP="00DB015C">
      <w:pPr>
        <w:spacing w:after="160" w:line="256" w:lineRule="auto"/>
        <w:jc w:val="center"/>
        <w:rPr>
          <w:rFonts w:eastAsia="Calibri"/>
          <w:b/>
          <w:bCs/>
          <w:szCs w:val="24"/>
        </w:rPr>
      </w:pPr>
      <w:r w:rsidRPr="00DB015C">
        <w:rPr>
          <w:rFonts w:eastAsia="Calibri"/>
          <w:b/>
          <w:bCs/>
          <w:szCs w:val="24"/>
        </w:rPr>
        <w:t>Workstations 30-34 directly outside Whale Room B with wet carpeting</w:t>
      </w:r>
    </w:p>
    <w:p w14:paraId="6FC44B55" w14:textId="77777777" w:rsidR="00DB015C" w:rsidRPr="00DB015C" w:rsidRDefault="00DB015C" w:rsidP="00DB015C">
      <w:pPr>
        <w:spacing w:after="160" w:line="256" w:lineRule="auto"/>
        <w:rPr>
          <w:rFonts w:eastAsia="Calibri"/>
          <w:b/>
          <w:bCs/>
          <w:szCs w:val="24"/>
        </w:rPr>
      </w:pPr>
      <w:r w:rsidRPr="00DB015C">
        <w:rPr>
          <w:rFonts w:eastAsia="Calibri"/>
          <w:b/>
          <w:bCs/>
          <w:szCs w:val="24"/>
        </w:rPr>
        <w:lastRenderedPageBreak/>
        <w:t>Picture 5</w:t>
      </w:r>
    </w:p>
    <w:p w14:paraId="588AEBF8" w14:textId="717073D1" w:rsidR="00DB015C" w:rsidRPr="00DB015C" w:rsidRDefault="000B2124" w:rsidP="00DB015C">
      <w:pPr>
        <w:spacing w:after="160" w:line="256" w:lineRule="auto"/>
        <w:jc w:val="center"/>
        <w:rPr>
          <w:rFonts w:eastAsia="Calibri"/>
          <w:b/>
          <w:bCs/>
          <w:szCs w:val="24"/>
        </w:rPr>
      </w:pPr>
      <w:r>
        <w:rPr>
          <w:rFonts w:eastAsia="Calibri"/>
          <w:b/>
          <w:noProof/>
          <w:szCs w:val="24"/>
        </w:rPr>
        <w:drawing>
          <wp:inline distT="0" distB="0" distL="0" distR="0" wp14:anchorId="1EB52FF4" wp14:editId="58FCB31E">
            <wp:extent cx="4558030" cy="3138170"/>
            <wp:effectExtent l="0" t="0" r="0" b="0"/>
            <wp:docPr id="8" name="Picture 10" descr="Water-damaged ceiling tiles, note tiles were reportedly stained after roof repairs were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ter-damaged ceiling tiles, note tiles were reportedly stained after roof repairs were ma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8030" cy="3138170"/>
                    </a:xfrm>
                    <a:prstGeom prst="rect">
                      <a:avLst/>
                    </a:prstGeom>
                    <a:noFill/>
                    <a:ln>
                      <a:noFill/>
                    </a:ln>
                  </pic:spPr>
                </pic:pic>
              </a:graphicData>
            </a:graphic>
          </wp:inline>
        </w:drawing>
      </w:r>
    </w:p>
    <w:p w14:paraId="648B7F1B" w14:textId="77777777" w:rsidR="00DB015C" w:rsidRPr="00DB015C" w:rsidRDefault="00DB015C" w:rsidP="00DB015C">
      <w:pPr>
        <w:spacing w:after="160" w:line="256" w:lineRule="auto"/>
        <w:jc w:val="center"/>
        <w:rPr>
          <w:rFonts w:eastAsia="Calibri"/>
          <w:b/>
          <w:bCs/>
          <w:szCs w:val="24"/>
        </w:rPr>
      </w:pPr>
      <w:r w:rsidRPr="00DB015C">
        <w:rPr>
          <w:rFonts w:eastAsia="Calibri"/>
          <w:b/>
          <w:bCs/>
          <w:szCs w:val="24"/>
        </w:rPr>
        <w:t>Water-damaged ceiling tiles, note tiles were reportedly stained after roof repairs were made</w:t>
      </w:r>
    </w:p>
    <w:p w14:paraId="56980BDE" w14:textId="77777777" w:rsidR="00DB015C" w:rsidRPr="00DB015C" w:rsidRDefault="00DB015C" w:rsidP="00DB015C">
      <w:pPr>
        <w:spacing w:after="160" w:line="256" w:lineRule="auto"/>
        <w:rPr>
          <w:rFonts w:eastAsia="Calibri"/>
          <w:b/>
          <w:bCs/>
          <w:szCs w:val="24"/>
        </w:rPr>
      </w:pPr>
      <w:r w:rsidRPr="00DB015C">
        <w:rPr>
          <w:rFonts w:eastAsia="Calibri"/>
          <w:b/>
          <w:bCs/>
          <w:szCs w:val="24"/>
        </w:rPr>
        <w:t>Picture 6</w:t>
      </w:r>
    </w:p>
    <w:p w14:paraId="220C346B" w14:textId="4B270128" w:rsidR="00DB015C" w:rsidRPr="00DB015C" w:rsidRDefault="000B2124" w:rsidP="00DB015C">
      <w:pPr>
        <w:spacing w:after="160" w:line="256" w:lineRule="auto"/>
        <w:jc w:val="center"/>
        <w:rPr>
          <w:rFonts w:eastAsia="Calibri"/>
          <w:b/>
          <w:bCs/>
          <w:szCs w:val="24"/>
        </w:rPr>
      </w:pPr>
      <w:r>
        <w:rPr>
          <w:rFonts w:ascii="Calibri" w:eastAsia="Calibri" w:hAnsi="Calibri"/>
          <w:noProof/>
          <w:sz w:val="22"/>
          <w:szCs w:val="22"/>
        </w:rPr>
        <w:drawing>
          <wp:inline distT="0" distB="0" distL="0" distR="0" wp14:anchorId="4B009AB0" wp14:editId="0FC9C8BF">
            <wp:extent cx="4447540" cy="3338830"/>
            <wp:effectExtent l="0" t="0" r="0" b="0"/>
            <wp:docPr id="9" name="Picture 1" descr="Gypsum wallboard replaced in Whale Room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ypsum wallboard replaced in Whale Room 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7540" cy="3338830"/>
                    </a:xfrm>
                    <a:prstGeom prst="rect">
                      <a:avLst/>
                    </a:prstGeom>
                    <a:noFill/>
                    <a:ln>
                      <a:noFill/>
                    </a:ln>
                  </pic:spPr>
                </pic:pic>
              </a:graphicData>
            </a:graphic>
          </wp:inline>
        </w:drawing>
      </w:r>
    </w:p>
    <w:p w14:paraId="4943AE82" w14:textId="77777777" w:rsidR="00DB015C" w:rsidRPr="00DB015C" w:rsidRDefault="00DB015C" w:rsidP="00DB015C">
      <w:pPr>
        <w:spacing w:after="160" w:line="256" w:lineRule="auto"/>
        <w:jc w:val="center"/>
        <w:rPr>
          <w:rFonts w:eastAsia="Calibri"/>
          <w:b/>
          <w:bCs/>
          <w:szCs w:val="24"/>
        </w:rPr>
      </w:pPr>
      <w:r w:rsidRPr="00DB015C">
        <w:rPr>
          <w:rFonts w:eastAsia="Calibri"/>
          <w:b/>
          <w:bCs/>
          <w:szCs w:val="24"/>
        </w:rPr>
        <w:t>Gypsum wallboard replaced in Whale Room B</w:t>
      </w:r>
    </w:p>
    <w:p w14:paraId="04F89F9A" w14:textId="77777777" w:rsidR="00FA6B11" w:rsidRDefault="00FA6B11" w:rsidP="00DB015C">
      <w:pPr>
        <w:spacing w:after="160" w:line="256" w:lineRule="auto"/>
        <w:rPr>
          <w:rFonts w:eastAsia="Calibri"/>
          <w:b/>
          <w:bCs/>
          <w:szCs w:val="24"/>
        </w:rPr>
      </w:pPr>
    </w:p>
    <w:p w14:paraId="448A8F90" w14:textId="110842D5" w:rsidR="00DB015C" w:rsidRPr="00DB015C" w:rsidRDefault="00DB015C" w:rsidP="00DB015C">
      <w:pPr>
        <w:spacing w:after="160" w:line="256" w:lineRule="auto"/>
        <w:rPr>
          <w:rFonts w:eastAsia="Calibri"/>
          <w:b/>
          <w:bCs/>
          <w:szCs w:val="24"/>
        </w:rPr>
      </w:pPr>
      <w:r w:rsidRPr="00DB015C">
        <w:rPr>
          <w:rFonts w:eastAsia="Calibri"/>
          <w:b/>
          <w:bCs/>
          <w:szCs w:val="24"/>
        </w:rPr>
        <w:lastRenderedPageBreak/>
        <w:t>Picture 7</w:t>
      </w:r>
    </w:p>
    <w:p w14:paraId="12B25517" w14:textId="3606B71D" w:rsidR="00DB015C" w:rsidRPr="00DB015C" w:rsidRDefault="000B2124" w:rsidP="00DB015C">
      <w:pPr>
        <w:spacing w:after="160" w:line="256" w:lineRule="auto"/>
        <w:jc w:val="center"/>
        <w:rPr>
          <w:rFonts w:eastAsia="Calibri"/>
          <w:b/>
          <w:bCs/>
          <w:szCs w:val="24"/>
        </w:rPr>
      </w:pPr>
      <w:r>
        <w:rPr>
          <w:rFonts w:ascii="Calibri" w:eastAsia="Calibri" w:hAnsi="Calibri"/>
          <w:noProof/>
          <w:sz w:val="22"/>
          <w:szCs w:val="22"/>
        </w:rPr>
        <w:drawing>
          <wp:inline distT="0" distB="0" distL="0" distR="0" wp14:anchorId="3217CCF2" wp14:editId="4845BA3E">
            <wp:extent cx="4391660" cy="3290570"/>
            <wp:effectExtent l="0" t="0" r="0" b="0"/>
            <wp:docPr id="10" name="Picture 9" descr="Gypsum wallboard removed directly outside Whale Room B, indicating wall cavity clean and 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ypsum wallboard removed directly outside Whale Room B, indicating wall cavity clean and d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1660" cy="3290570"/>
                    </a:xfrm>
                    <a:prstGeom prst="rect">
                      <a:avLst/>
                    </a:prstGeom>
                    <a:noFill/>
                    <a:ln>
                      <a:noFill/>
                    </a:ln>
                  </pic:spPr>
                </pic:pic>
              </a:graphicData>
            </a:graphic>
          </wp:inline>
        </w:drawing>
      </w:r>
    </w:p>
    <w:p w14:paraId="5E771BA9" w14:textId="77777777" w:rsidR="00DB015C" w:rsidRPr="00DB015C" w:rsidRDefault="00DB015C" w:rsidP="00DB015C">
      <w:pPr>
        <w:spacing w:after="160" w:line="256" w:lineRule="auto"/>
        <w:jc w:val="center"/>
        <w:rPr>
          <w:rFonts w:ascii="Calibri" w:eastAsia="Calibri" w:hAnsi="Calibri"/>
          <w:sz w:val="22"/>
          <w:szCs w:val="22"/>
        </w:rPr>
      </w:pPr>
      <w:r w:rsidRPr="00DB015C">
        <w:rPr>
          <w:rFonts w:eastAsia="Calibri"/>
          <w:b/>
          <w:bCs/>
          <w:szCs w:val="24"/>
        </w:rPr>
        <w:t>Gypsum wallboard removed directly outside Whale Room B, indicating wall cavity clean and dry</w:t>
      </w:r>
    </w:p>
    <w:p w14:paraId="58C3DDB7" w14:textId="6E8701C8" w:rsidR="00F34BD4" w:rsidRDefault="00F34BD4" w:rsidP="00F34BD4">
      <w:pPr>
        <w:pStyle w:val="References"/>
      </w:pPr>
    </w:p>
    <w:sectPr w:rsidR="00F34BD4" w:rsidSect="00EB04AC">
      <w:footerReference w:type="default" r:id="rId22"/>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164D4" w14:textId="77777777" w:rsidR="00405662" w:rsidRDefault="00405662">
      <w:r>
        <w:separator/>
      </w:r>
    </w:p>
  </w:endnote>
  <w:endnote w:type="continuationSeparator" w:id="0">
    <w:p w14:paraId="4B30EC95" w14:textId="77777777" w:rsidR="00405662" w:rsidRDefault="00405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09EEB" w14:textId="77777777"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4A8D69A6" w14:textId="77777777" w:rsidR="00611D1F" w:rsidRDefault="00611D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B2610" w14:textId="77777777"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A1FF0">
      <w:rPr>
        <w:rStyle w:val="PageNumber"/>
        <w:noProof/>
      </w:rPr>
      <w:t>5</w:t>
    </w:r>
    <w:r>
      <w:rPr>
        <w:rStyle w:val="PageNumber"/>
      </w:rPr>
      <w:fldChar w:fldCharType="end"/>
    </w:r>
  </w:p>
  <w:p w14:paraId="44A00AF4" w14:textId="77777777" w:rsidR="00611D1F" w:rsidRDefault="00611D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04469" w14:textId="77777777" w:rsidR="00FA6B11" w:rsidRDefault="00FA6B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6C790" w14:textId="77777777" w:rsidR="00405662" w:rsidRDefault="00405662">
      <w:r>
        <w:separator/>
      </w:r>
    </w:p>
  </w:footnote>
  <w:footnote w:type="continuationSeparator" w:id="0">
    <w:p w14:paraId="6B7D7B4A" w14:textId="77777777" w:rsidR="00405662" w:rsidRDefault="004056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1FF3A0E"/>
    <w:multiLevelType w:val="multilevel"/>
    <w:tmpl w:val="2460C25C"/>
    <w:numStyleLink w:val="StyleNumbered"/>
  </w:abstractNum>
  <w:abstractNum w:abstractNumId="2" w15:restartNumberingAfterBreak="0">
    <w:nsid w:val="024D76FC"/>
    <w:multiLevelType w:val="multilevel"/>
    <w:tmpl w:val="D766DFD6"/>
    <w:lvl w:ilvl="0">
      <w:start w:val="1"/>
      <w:numFmt w:val="decimal"/>
      <w:lvlText w:val="%1."/>
      <w:lvlJc w:val="right"/>
      <w:pPr>
        <w:tabs>
          <w:tab w:val="num" w:pos="720"/>
        </w:tabs>
        <w:ind w:left="720" w:hanging="576"/>
      </w:pPr>
      <w:rPr>
        <w:rFonts w:hint="default"/>
        <w:sz w:val="24"/>
      </w:rPr>
    </w:lvl>
    <w:lvl w:ilvl="1">
      <w:start w:val="1"/>
      <w:numFmt w:val="bullet"/>
      <w:lvlText w:val=""/>
      <w:lvlJc w:val="left"/>
      <w:pPr>
        <w:tabs>
          <w:tab w:val="num" w:pos="2220"/>
        </w:tabs>
        <w:ind w:left="2220" w:hanging="360"/>
      </w:pPr>
      <w:rPr>
        <w:rFonts w:ascii="Symbol" w:hAnsi="Symbol"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3" w15:restartNumberingAfterBreak="0">
    <w:nsid w:val="03E47A7B"/>
    <w:multiLevelType w:val="multilevel"/>
    <w:tmpl w:val="28FCADD2"/>
    <w:numStyleLink w:val="StyleBulletedSymbolsymbolLeft025Hanging025"/>
  </w:abstractNum>
  <w:abstractNum w:abstractNumId="4"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5" w15:restartNumberingAfterBreak="0">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F75621"/>
    <w:multiLevelType w:val="hybridMultilevel"/>
    <w:tmpl w:val="F62C95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8" w15:restartNumberingAfterBreak="0">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4A107CD"/>
    <w:multiLevelType w:val="hybridMultilevel"/>
    <w:tmpl w:val="CD5C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334EFD"/>
    <w:multiLevelType w:val="multilevel"/>
    <w:tmpl w:val="EFE856AC"/>
    <w:lvl w:ilvl="0">
      <w:start w:val="1"/>
      <w:numFmt w:val="bullet"/>
      <w:lvlText w:val=""/>
      <w:lvlJc w:val="left"/>
      <w:pPr>
        <w:tabs>
          <w:tab w:val="num" w:pos="1296"/>
        </w:tabs>
        <w:ind w:left="1296" w:hanging="576"/>
      </w:pPr>
      <w:rPr>
        <w:rFonts w:ascii="Symbol" w:hAnsi="Symbol" w:hint="default"/>
        <w:sz w:val="24"/>
      </w:rPr>
    </w:lvl>
    <w:lvl w:ilvl="1">
      <w:start w:val="1"/>
      <w:numFmt w:val="lowerLetter"/>
      <w:lvlText w:val="%2."/>
      <w:lvlJc w:val="left"/>
      <w:pPr>
        <w:tabs>
          <w:tab w:val="num" w:pos="2796"/>
        </w:tabs>
        <w:ind w:left="2796" w:hanging="360"/>
      </w:pPr>
      <w:rPr>
        <w:rFonts w:hint="default"/>
      </w:rPr>
    </w:lvl>
    <w:lvl w:ilvl="2">
      <w:start w:val="1"/>
      <w:numFmt w:val="lowerRoman"/>
      <w:lvlText w:val="%3."/>
      <w:lvlJc w:val="right"/>
      <w:pPr>
        <w:tabs>
          <w:tab w:val="num" w:pos="3516"/>
        </w:tabs>
        <w:ind w:left="3516" w:hanging="180"/>
      </w:pPr>
      <w:rPr>
        <w:rFonts w:hint="default"/>
      </w:rPr>
    </w:lvl>
    <w:lvl w:ilvl="3">
      <w:start w:val="1"/>
      <w:numFmt w:val="decimal"/>
      <w:lvlText w:val="%4."/>
      <w:lvlJc w:val="left"/>
      <w:pPr>
        <w:tabs>
          <w:tab w:val="num" w:pos="4236"/>
        </w:tabs>
        <w:ind w:left="4236" w:hanging="360"/>
      </w:pPr>
      <w:rPr>
        <w:rFonts w:hint="default"/>
      </w:rPr>
    </w:lvl>
    <w:lvl w:ilvl="4">
      <w:start w:val="1"/>
      <w:numFmt w:val="lowerLetter"/>
      <w:lvlText w:val="%5."/>
      <w:lvlJc w:val="left"/>
      <w:pPr>
        <w:tabs>
          <w:tab w:val="num" w:pos="4956"/>
        </w:tabs>
        <w:ind w:left="4956" w:hanging="360"/>
      </w:pPr>
      <w:rPr>
        <w:rFonts w:hint="default"/>
      </w:rPr>
    </w:lvl>
    <w:lvl w:ilvl="5">
      <w:start w:val="1"/>
      <w:numFmt w:val="lowerRoman"/>
      <w:lvlText w:val="%6."/>
      <w:lvlJc w:val="right"/>
      <w:pPr>
        <w:tabs>
          <w:tab w:val="num" w:pos="5676"/>
        </w:tabs>
        <w:ind w:left="5676" w:hanging="180"/>
      </w:pPr>
      <w:rPr>
        <w:rFonts w:hint="default"/>
      </w:rPr>
    </w:lvl>
    <w:lvl w:ilvl="6">
      <w:start w:val="1"/>
      <w:numFmt w:val="decimal"/>
      <w:lvlText w:val="%7."/>
      <w:lvlJc w:val="left"/>
      <w:pPr>
        <w:tabs>
          <w:tab w:val="num" w:pos="6396"/>
        </w:tabs>
        <w:ind w:left="6396" w:hanging="360"/>
      </w:pPr>
      <w:rPr>
        <w:rFonts w:hint="default"/>
      </w:rPr>
    </w:lvl>
    <w:lvl w:ilvl="7">
      <w:start w:val="1"/>
      <w:numFmt w:val="lowerLetter"/>
      <w:lvlText w:val="%8."/>
      <w:lvlJc w:val="left"/>
      <w:pPr>
        <w:tabs>
          <w:tab w:val="num" w:pos="7116"/>
        </w:tabs>
        <w:ind w:left="7116" w:hanging="360"/>
      </w:pPr>
      <w:rPr>
        <w:rFonts w:hint="default"/>
      </w:rPr>
    </w:lvl>
    <w:lvl w:ilvl="8">
      <w:start w:val="1"/>
      <w:numFmt w:val="lowerRoman"/>
      <w:lvlText w:val="%9."/>
      <w:lvlJc w:val="right"/>
      <w:pPr>
        <w:tabs>
          <w:tab w:val="num" w:pos="7836"/>
        </w:tabs>
        <w:ind w:left="7836" w:hanging="180"/>
      </w:pPr>
      <w:rPr>
        <w:rFonts w:hint="default"/>
      </w:rPr>
    </w:lvl>
  </w:abstractNum>
  <w:abstractNum w:abstractNumId="11" w15:restartNumberingAfterBreak="0">
    <w:nsid w:val="208425BC"/>
    <w:multiLevelType w:val="hybridMultilevel"/>
    <w:tmpl w:val="06DC7DB4"/>
    <w:lvl w:ilvl="0" w:tplc="112C22BC">
      <w:start w:val="1"/>
      <w:numFmt w:val="decimal"/>
      <w:lvlText w:val="%1."/>
      <w:lvlJc w:val="right"/>
      <w:pPr>
        <w:tabs>
          <w:tab w:val="num" w:pos="432"/>
        </w:tabs>
        <w:ind w:left="432" w:hanging="72"/>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EC30A3"/>
    <w:multiLevelType w:val="hybridMultilevel"/>
    <w:tmpl w:val="56985932"/>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29B5F26"/>
    <w:multiLevelType w:val="multilevel"/>
    <w:tmpl w:val="28FCADD2"/>
    <w:numStyleLink w:val="StyleBulletedSymbolsymbolLeft025Hanging025"/>
  </w:abstractNum>
  <w:abstractNum w:abstractNumId="14"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278B3CEF"/>
    <w:multiLevelType w:val="multilevel"/>
    <w:tmpl w:val="28FCADD2"/>
    <w:numStyleLink w:val="StyleBulletedSymbolsymbolLeft025Hanging025"/>
  </w:abstractNum>
  <w:abstractNum w:abstractNumId="16" w15:restartNumberingAfterBreak="0">
    <w:nsid w:val="29752B34"/>
    <w:multiLevelType w:val="hybridMultilevel"/>
    <w:tmpl w:val="D018A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BF1751F"/>
    <w:multiLevelType w:val="multilevel"/>
    <w:tmpl w:val="05560FB2"/>
    <w:lvl w:ilvl="0">
      <w:start w:val="4"/>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18" w15:restartNumberingAfterBreak="0">
    <w:nsid w:val="2CF560A7"/>
    <w:multiLevelType w:val="hybridMultilevel"/>
    <w:tmpl w:val="411C5A26"/>
    <w:lvl w:ilvl="0" w:tplc="787812D4">
      <w:start w:val="1"/>
      <w:numFmt w:val="decimal"/>
      <w:lvlText w:val="%1."/>
      <w:lvlJc w:val="right"/>
      <w:pPr>
        <w:ind w:left="576" w:hanging="576"/>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0B24EFB"/>
    <w:multiLevelType w:val="multilevel"/>
    <w:tmpl w:val="28FCADD2"/>
    <w:numStyleLink w:val="StyleBulletedSymbolsymbolLeft025Hanging025"/>
  </w:abstractNum>
  <w:abstractNum w:abstractNumId="20"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21" w15:restartNumberingAfterBreak="0">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CBA6B8A"/>
    <w:multiLevelType w:val="hybridMultilevel"/>
    <w:tmpl w:val="C458F026"/>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3" w15:restartNumberingAfterBreak="0">
    <w:nsid w:val="3DC5691E"/>
    <w:multiLevelType w:val="hybridMultilevel"/>
    <w:tmpl w:val="EBB06F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0C74C09"/>
    <w:multiLevelType w:val="hybridMultilevel"/>
    <w:tmpl w:val="E7CE64D4"/>
    <w:lvl w:ilvl="0" w:tplc="A63CED48">
      <w:start w:val="1"/>
      <w:numFmt w:val="decimal"/>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15:restartNumberingAfterBreak="0">
    <w:nsid w:val="424341A1"/>
    <w:multiLevelType w:val="hybridMultilevel"/>
    <w:tmpl w:val="78F6E3C2"/>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27C414D"/>
    <w:multiLevelType w:val="multilevel"/>
    <w:tmpl w:val="28FCADD2"/>
    <w:numStyleLink w:val="StyleBulletedSymbolsymbolLeft025Hanging025"/>
  </w:abstractNum>
  <w:abstractNum w:abstractNumId="27" w15:restartNumberingAfterBreak="0">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8"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6A9165D"/>
    <w:multiLevelType w:val="multilevel"/>
    <w:tmpl w:val="28FCADD2"/>
    <w:numStyleLink w:val="StyleBulletedSymbolsymbolLeft025Hanging025"/>
  </w:abstractNum>
  <w:abstractNum w:abstractNumId="30" w15:restartNumberingAfterBreak="0">
    <w:nsid w:val="4D5B7174"/>
    <w:multiLevelType w:val="hybridMultilevel"/>
    <w:tmpl w:val="36BE9CA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B27BCB"/>
    <w:multiLevelType w:val="multilevel"/>
    <w:tmpl w:val="28FCADD2"/>
    <w:numStyleLink w:val="StyleBulletedSymbolsymbolLeft025Hanging025"/>
  </w:abstractNum>
  <w:abstractNum w:abstractNumId="32" w15:restartNumberingAfterBreak="0">
    <w:nsid w:val="4E655105"/>
    <w:multiLevelType w:val="hybridMultilevel"/>
    <w:tmpl w:val="CDD85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5EC13BE"/>
    <w:multiLevelType w:val="multilevel"/>
    <w:tmpl w:val="28FCADD2"/>
    <w:numStyleLink w:val="StyleBulletedSymbolsymbolLeft025Hanging025"/>
  </w:abstractNum>
  <w:abstractNum w:abstractNumId="34" w15:restartNumberingAfterBreak="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88E012F"/>
    <w:multiLevelType w:val="hybridMultilevel"/>
    <w:tmpl w:val="3A4A81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EDF523E"/>
    <w:multiLevelType w:val="hybridMultilevel"/>
    <w:tmpl w:val="28FC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D076D5"/>
    <w:multiLevelType w:val="multilevel"/>
    <w:tmpl w:val="28FCADD2"/>
    <w:numStyleLink w:val="StyleBulletedSymbolsymbolLeft025Hanging025"/>
  </w:abstractNum>
  <w:abstractNum w:abstractNumId="39" w15:restartNumberingAfterBreak="0">
    <w:nsid w:val="6375391E"/>
    <w:multiLevelType w:val="multilevel"/>
    <w:tmpl w:val="28FCADD2"/>
    <w:numStyleLink w:val="StyleBulletedSymbolsymbolLeft025Hanging025"/>
  </w:abstractNum>
  <w:abstractNum w:abstractNumId="40" w15:restartNumberingAfterBreak="0">
    <w:nsid w:val="63D8156B"/>
    <w:multiLevelType w:val="hybridMultilevel"/>
    <w:tmpl w:val="8CB6ADD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631705"/>
    <w:multiLevelType w:val="hybridMultilevel"/>
    <w:tmpl w:val="B5FE894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6C8F7FF3"/>
    <w:multiLevelType w:val="multilevel"/>
    <w:tmpl w:val="28FCADD2"/>
    <w:numStyleLink w:val="StyleBulletedSymbolsymbolLeft025Hanging025"/>
  </w:abstractNum>
  <w:abstractNum w:abstractNumId="43" w15:restartNumberingAfterBreak="0">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2207EF2"/>
    <w:multiLevelType w:val="multilevel"/>
    <w:tmpl w:val="28FCADD2"/>
    <w:numStyleLink w:val="StyleBulletedSymbolsymbolLeft025Hanging025"/>
  </w:abstractNum>
  <w:abstractNum w:abstractNumId="45" w15:restartNumberingAfterBreak="0">
    <w:nsid w:val="777F1BC7"/>
    <w:multiLevelType w:val="multilevel"/>
    <w:tmpl w:val="28FCADD2"/>
    <w:numStyleLink w:val="StyleBulletedSymbolsymbolLeft025Hanging025"/>
  </w:abstractNum>
  <w:abstractNum w:abstractNumId="46" w15:restartNumberingAfterBreak="0">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D97650F"/>
    <w:multiLevelType w:val="multilevel"/>
    <w:tmpl w:val="28FCADD2"/>
    <w:numStyleLink w:val="StyleBulletedSymbolsymbolLeft025Hanging025"/>
  </w:abstractNum>
  <w:num w:numId="1" w16cid:durableId="1667316344">
    <w:abstractNumId w:val="0"/>
  </w:num>
  <w:num w:numId="2" w16cid:durableId="512498068">
    <w:abstractNumId w:val="20"/>
  </w:num>
  <w:num w:numId="3" w16cid:durableId="981736069">
    <w:abstractNumId w:val="7"/>
  </w:num>
  <w:num w:numId="4" w16cid:durableId="751438755">
    <w:abstractNumId w:val="14"/>
  </w:num>
  <w:num w:numId="5" w16cid:durableId="2050110751">
    <w:abstractNumId w:val="43"/>
  </w:num>
  <w:num w:numId="6" w16cid:durableId="310141827">
    <w:abstractNumId w:val="34"/>
  </w:num>
  <w:num w:numId="7" w16cid:durableId="1587960991">
    <w:abstractNumId w:val="36"/>
  </w:num>
  <w:num w:numId="8" w16cid:durableId="340011523">
    <w:abstractNumId w:val="5"/>
  </w:num>
  <w:num w:numId="9" w16cid:durableId="1057506337">
    <w:abstractNumId w:val="21"/>
  </w:num>
  <w:num w:numId="10" w16cid:durableId="862595370">
    <w:abstractNumId w:val="46"/>
  </w:num>
  <w:num w:numId="11" w16cid:durableId="1171945182">
    <w:abstractNumId w:val="24"/>
  </w:num>
  <w:num w:numId="12" w16cid:durableId="621152095">
    <w:abstractNumId w:val="27"/>
  </w:num>
  <w:num w:numId="13" w16cid:durableId="1133211541">
    <w:abstractNumId w:val="18"/>
  </w:num>
  <w:num w:numId="14" w16cid:durableId="1142887590">
    <w:abstractNumId w:val="32"/>
  </w:num>
  <w:num w:numId="15" w16cid:durableId="648949272">
    <w:abstractNumId w:val="11"/>
  </w:num>
  <w:num w:numId="16" w16cid:durableId="1222861128">
    <w:abstractNumId w:val="1"/>
  </w:num>
  <w:num w:numId="17" w16cid:durableId="1023239270">
    <w:abstractNumId w:val="37"/>
  </w:num>
  <w:num w:numId="18" w16cid:durableId="336731105">
    <w:abstractNumId w:val="16"/>
  </w:num>
  <w:num w:numId="19" w16cid:durableId="1229538075">
    <w:abstractNumId w:val="28"/>
  </w:num>
  <w:num w:numId="20" w16cid:durableId="229080031">
    <w:abstractNumId w:val="19"/>
  </w:num>
  <w:num w:numId="21" w16cid:durableId="893614436">
    <w:abstractNumId w:val="26"/>
  </w:num>
  <w:num w:numId="22" w16cid:durableId="883638518">
    <w:abstractNumId w:val="45"/>
  </w:num>
  <w:num w:numId="23" w16cid:durableId="1430857319">
    <w:abstractNumId w:val="33"/>
  </w:num>
  <w:num w:numId="24" w16cid:durableId="426271024">
    <w:abstractNumId w:val="15"/>
  </w:num>
  <w:num w:numId="25" w16cid:durableId="1143353602">
    <w:abstractNumId w:val="3"/>
  </w:num>
  <w:num w:numId="26" w16cid:durableId="1223054025">
    <w:abstractNumId w:val="42"/>
  </w:num>
  <w:num w:numId="27" w16cid:durableId="383257804">
    <w:abstractNumId w:val="47"/>
  </w:num>
  <w:num w:numId="28" w16cid:durableId="1955672310">
    <w:abstractNumId w:val="31"/>
  </w:num>
  <w:num w:numId="29" w16cid:durableId="1313171369">
    <w:abstractNumId w:val="39"/>
  </w:num>
  <w:num w:numId="30" w16cid:durableId="1966543317">
    <w:abstractNumId w:val="44"/>
  </w:num>
  <w:num w:numId="31" w16cid:durableId="1887522417">
    <w:abstractNumId w:val="29"/>
  </w:num>
  <w:num w:numId="32" w16cid:durableId="263147430">
    <w:abstractNumId w:val="38"/>
  </w:num>
  <w:num w:numId="33" w16cid:durableId="115567457">
    <w:abstractNumId w:val="13"/>
  </w:num>
  <w:num w:numId="34" w16cid:durableId="1768034293">
    <w:abstractNumId w:val="8"/>
  </w:num>
  <w:num w:numId="35" w16cid:durableId="1853715429">
    <w:abstractNumId w:val="17"/>
  </w:num>
  <w:num w:numId="36" w16cid:durableId="1724983592">
    <w:abstractNumId w:val="4"/>
  </w:num>
  <w:num w:numId="37" w16cid:durableId="107169488">
    <w:abstractNumId w:val="35"/>
  </w:num>
  <w:num w:numId="38" w16cid:durableId="1325550096">
    <w:abstractNumId w:val="22"/>
  </w:num>
  <w:num w:numId="39" w16cid:durableId="603851049">
    <w:abstractNumId w:val="9"/>
  </w:num>
  <w:num w:numId="40" w16cid:durableId="310671296">
    <w:abstractNumId w:val="2"/>
  </w:num>
  <w:num w:numId="41" w16cid:durableId="1906211224">
    <w:abstractNumId w:val="23"/>
  </w:num>
  <w:num w:numId="42" w16cid:durableId="897328729">
    <w:abstractNumId w:val="30"/>
  </w:num>
  <w:num w:numId="43" w16cid:durableId="1812096606">
    <w:abstractNumId w:val="10"/>
  </w:num>
  <w:num w:numId="44" w16cid:durableId="105781654">
    <w:abstractNumId w:val="6"/>
  </w:num>
  <w:num w:numId="45" w16cid:durableId="1508211830">
    <w:abstractNumId w:val="40"/>
  </w:num>
  <w:num w:numId="46" w16cid:durableId="2144300453">
    <w:abstractNumId w:val="25"/>
  </w:num>
  <w:num w:numId="47" w16cid:durableId="1745227384">
    <w:abstractNumId w:val="12"/>
  </w:num>
  <w:num w:numId="48" w16cid:durableId="104656306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75C0"/>
    <w:rsid w:val="000144B1"/>
    <w:rsid w:val="000145DE"/>
    <w:rsid w:val="00016BF0"/>
    <w:rsid w:val="000171B7"/>
    <w:rsid w:val="0002128B"/>
    <w:rsid w:val="000225D9"/>
    <w:rsid w:val="0002415F"/>
    <w:rsid w:val="000242DD"/>
    <w:rsid w:val="00025465"/>
    <w:rsid w:val="00025A79"/>
    <w:rsid w:val="00026D5E"/>
    <w:rsid w:val="00032F04"/>
    <w:rsid w:val="00034447"/>
    <w:rsid w:val="000354FC"/>
    <w:rsid w:val="00035523"/>
    <w:rsid w:val="00035787"/>
    <w:rsid w:val="00036088"/>
    <w:rsid w:val="000403EA"/>
    <w:rsid w:val="000405BD"/>
    <w:rsid w:val="0004287B"/>
    <w:rsid w:val="00042C13"/>
    <w:rsid w:val="000445B9"/>
    <w:rsid w:val="00045181"/>
    <w:rsid w:val="00046C24"/>
    <w:rsid w:val="00047E78"/>
    <w:rsid w:val="00051744"/>
    <w:rsid w:val="00051D0C"/>
    <w:rsid w:val="00052401"/>
    <w:rsid w:val="00053C23"/>
    <w:rsid w:val="00053D6C"/>
    <w:rsid w:val="000547B6"/>
    <w:rsid w:val="00054EAA"/>
    <w:rsid w:val="0005625A"/>
    <w:rsid w:val="00056442"/>
    <w:rsid w:val="00057F04"/>
    <w:rsid w:val="00062766"/>
    <w:rsid w:val="0006325F"/>
    <w:rsid w:val="00063E8C"/>
    <w:rsid w:val="00064569"/>
    <w:rsid w:val="0006535D"/>
    <w:rsid w:val="0007042A"/>
    <w:rsid w:val="00076423"/>
    <w:rsid w:val="00077895"/>
    <w:rsid w:val="0008406E"/>
    <w:rsid w:val="000844A0"/>
    <w:rsid w:val="00084E04"/>
    <w:rsid w:val="000864B5"/>
    <w:rsid w:val="00087588"/>
    <w:rsid w:val="00090E91"/>
    <w:rsid w:val="00091572"/>
    <w:rsid w:val="00091B28"/>
    <w:rsid w:val="00092FF9"/>
    <w:rsid w:val="0009646E"/>
    <w:rsid w:val="000A2E16"/>
    <w:rsid w:val="000A321D"/>
    <w:rsid w:val="000A676C"/>
    <w:rsid w:val="000B1F52"/>
    <w:rsid w:val="000B2124"/>
    <w:rsid w:val="000B3761"/>
    <w:rsid w:val="000B6CF5"/>
    <w:rsid w:val="000B7600"/>
    <w:rsid w:val="000C09CF"/>
    <w:rsid w:val="000C0B8A"/>
    <w:rsid w:val="000C6745"/>
    <w:rsid w:val="000C6C7E"/>
    <w:rsid w:val="000C7FDD"/>
    <w:rsid w:val="000D035B"/>
    <w:rsid w:val="000D3183"/>
    <w:rsid w:val="000D334D"/>
    <w:rsid w:val="000D72D9"/>
    <w:rsid w:val="000E15AC"/>
    <w:rsid w:val="000E3087"/>
    <w:rsid w:val="000E3506"/>
    <w:rsid w:val="000E4F07"/>
    <w:rsid w:val="000E5F7A"/>
    <w:rsid w:val="000F0731"/>
    <w:rsid w:val="000F176E"/>
    <w:rsid w:val="000F1DF7"/>
    <w:rsid w:val="000F2B18"/>
    <w:rsid w:val="000F3010"/>
    <w:rsid w:val="000F5EE5"/>
    <w:rsid w:val="000F758F"/>
    <w:rsid w:val="001003CD"/>
    <w:rsid w:val="0010100C"/>
    <w:rsid w:val="00105AB5"/>
    <w:rsid w:val="001060C3"/>
    <w:rsid w:val="001071C8"/>
    <w:rsid w:val="001076B7"/>
    <w:rsid w:val="0011710B"/>
    <w:rsid w:val="001171F3"/>
    <w:rsid w:val="00120993"/>
    <w:rsid w:val="00123760"/>
    <w:rsid w:val="001242E7"/>
    <w:rsid w:val="00124C2C"/>
    <w:rsid w:val="0012500A"/>
    <w:rsid w:val="00127778"/>
    <w:rsid w:val="001324FF"/>
    <w:rsid w:val="00133709"/>
    <w:rsid w:val="001348DA"/>
    <w:rsid w:val="0013534F"/>
    <w:rsid w:val="00135446"/>
    <w:rsid w:val="001356AF"/>
    <w:rsid w:val="001371B9"/>
    <w:rsid w:val="001371F0"/>
    <w:rsid w:val="00140548"/>
    <w:rsid w:val="001432B8"/>
    <w:rsid w:val="001450B5"/>
    <w:rsid w:val="001472BB"/>
    <w:rsid w:val="00147E1F"/>
    <w:rsid w:val="00150E37"/>
    <w:rsid w:val="001521C9"/>
    <w:rsid w:val="001528B2"/>
    <w:rsid w:val="00162CB3"/>
    <w:rsid w:val="0016312E"/>
    <w:rsid w:val="001637AD"/>
    <w:rsid w:val="0016428F"/>
    <w:rsid w:val="00164B16"/>
    <w:rsid w:val="00164BDA"/>
    <w:rsid w:val="00164C73"/>
    <w:rsid w:val="0016728E"/>
    <w:rsid w:val="0016782B"/>
    <w:rsid w:val="0017365D"/>
    <w:rsid w:val="00173751"/>
    <w:rsid w:val="00176C1C"/>
    <w:rsid w:val="00177886"/>
    <w:rsid w:val="00177D9C"/>
    <w:rsid w:val="0018111C"/>
    <w:rsid w:val="0018630E"/>
    <w:rsid w:val="0018703F"/>
    <w:rsid w:val="001872FA"/>
    <w:rsid w:val="001907CF"/>
    <w:rsid w:val="00192CE6"/>
    <w:rsid w:val="00193A41"/>
    <w:rsid w:val="001945E0"/>
    <w:rsid w:val="00194BA2"/>
    <w:rsid w:val="00194E3F"/>
    <w:rsid w:val="0019506B"/>
    <w:rsid w:val="00196075"/>
    <w:rsid w:val="001A0CBA"/>
    <w:rsid w:val="001A1FF2"/>
    <w:rsid w:val="001A2472"/>
    <w:rsid w:val="001A273B"/>
    <w:rsid w:val="001A3254"/>
    <w:rsid w:val="001A3DF9"/>
    <w:rsid w:val="001A51F7"/>
    <w:rsid w:val="001A56B7"/>
    <w:rsid w:val="001A571C"/>
    <w:rsid w:val="001A7EC7"/>
    <w:rsid w:val="001B313D"/>
    <w:rsid w:val="001B3E82"/>
    <w:rsid w:val="001B6516"/>
    <w:rsid w:val="001C13AC"/>
    <w:rsid w:val="001C158C"/>
    <w:rsid w:val="001C1A08"/>
    <w:rsid w:val="001C6237"/>
    <w:rsid w:val="001C71A7"/>
    <w:rsid w:val="001D129F"/>
    <w:rsid w:val="001D44B2"/>
    <w:rsid w:val="001D4B00"/>
    <w:rsid w:val="001D4EEE"/>
    <w:rsid w:val="001E0ABF"/>
    <w:rsid w:val="001E310F"/>
    <w:rsid w:val="001E60BF"/>
    <w:rsid w:val="001E747C"/>
    <w:rsid w:val="001F3D81"/>
    <w:rsid w:val="001F4798"/>
    <w:rsid w:val="001F5CED"/>
    <w:rsid w:val="001F65C7"/>
    <w:rsid w:val="001F7516"/>
    <w:rsid w:val="002010EE"/>
    <w:rsid w:val="00202766"/>
    <w:rsid w:val="00206056"/>
    <w:rsid w:val="002063D6"/>
    <w:rsid w:val="00207358"/>
    <w:rsid w:val="00207CEB"/>
    <w:rsid w:val="002115C8"/>
    <w:rsid w:val="00212A1E"/>
    <w:rsid w:val="00213500"/>
    <w:rsid w:val="0021407B"/>
    <w:rsid w:val="00215063"/>
    <w:rsid w:val="00215947"/>
    <w:rsid w:val="00215AE7"/>
    <w:rsid w:val="00220324"/>
    <w:rsid w:val="00221368"/>
    <w:rsid w:val="00221CE6"/>
    <w:rsid w:val="0022493D"/>
    <w:rsid w:val="00226F2B"/>
    <w:rsid w:val="0022723C"/>
    <w:rsid w:val="002272B3"/>
    <w:rsid w:val="00227C5A"/>
    <w:rsid w:val="00227E29"/>
    <w:rsid w:val="002319F9"/>
    <w:rsid w:val="00232629"/>
    <w:rsid w:val="0023419C"/>
    <w:rsid w:val="0023594F"/>
    <w:rsid w:val="00240698"/>
    <w:rsid w:val="00240DC2"/>
    <w:rsid w:val="00242B04"/>
    <w:rsid w:val="002471BE"/>
    <w:rsid w:val="002475C2"/>
    <w:rsid w:val="00247A05"/>
    <w:rsid w:val="00247B88"/>
    <w:rsid w:val="00250913"/>
    <w:rsid w:val="00250BEB"/>
    <w:rsid w:val="00251688"/>
    <w:rsid w:val="00251D65"/>
    <w:rsid w:val="0025241C"/>
    <w:rsid w:val="002539AF"/>
    <w:rsid w:val="00254561"/>
    <w:rsid w:val="00255F41"/>
    <w:rsid w:val="00256008"/>
    <w:rsid w:val="0025747F"/>
    <w:rsid w:val="002579A6"/>
    <w:rsid w:val="002612CF"/>
    <w:rsid w:val="00261918"/>
    <w:rsid w:val="00263055"/>
    <w:rsid w:val="002642B9"/>
    <w:rsid w:val="00264DA5"/>
    <w:rsid w:val="00265AEE"/>
    <w:rsid w:val="00266F67"/>
    <w:rsid w:val="00273E22"/>
    <w:rsid w:val="00275987"/>
    <w:rsid w:val="002766B4"/>
    <w:rsid w:val="00282D47"/>
    <w:rsid w:val="0028317A"/>
    <w:rsid w:val="00283B4F"/>
    <w:rsid w:val="00283F58"/>
    <w:rsid w:val="002850AA"/>
    <w:rsid w:val="0028601C"/>
    <w:rsid w:val="002906DA"/>
    <w:rsid w:val="00291371"/>
    <w:rsid w:val="00292CEA"/>
    <w:rsid w:val="00293A6F"/>
    <w:rsid w:val="00295164"/>
    <w:rsid w:val="002971FC"/>
    <w:rsid w:val="00297B7B"/>
    <w:rsid w:val="002A02EB"/>
    <w:rsid w:val="002A03AD"/>
    <w:rsid w:val="002A1611"/>
    <w:rsid w:val="002A27C6"/>
    <w:rsid w:val="002A3278"/>
    <w:rsid w:val="002A40B0"/>
    <w:rsid w:val="002A540E"/>
    <w:rsid w:val="002B25BF"/>
    <w:rsid w:val="002B45FC"/>
    <w:rsid w:val="002B4A40"/>
    <w:rsid w:val="002B69C8"/>
    <w:rsid w:val="002B6BF7"/>
    <w:rsid w:val="002B728A"/>
    <w:rsid w:val="002C2A33"/>
    <w:rsid w:val="002C670D"/>
    <w:rsid w:val="002C6792"/>
    <w:rsid w:val="002C6A0D"/>
    <w:rsid w:val="002C6C21"/>
    <w:rsid w:val="002D03C1"/>
    <w:rsid w:val="002D054F"/>
    <w:rsid w:val="002D57EB"/>
    <w:rsid w:val="002D5DA0"/>
    <w:rsid w:val="002D7367"/>
    <w:rsid w:val="002E1456"/>
    <w:rsid w:val="002E164E"/>
    <w:rsid w:val="002E24D8"/>
    <w:rsid w:val="002E3AC2"/>
    <w:rsid w:val="002E3B20"/>
    <w:rsid w:val="002E46CF"/>
    <w:rsid w:val="002E4F9B"/>
    <w:rsid w:val="002E5E4C"/>
    <w:rsid w:val="002E6C8C"/>
    <w:rsid w:val="002F1142"/>
    <w:rsid w:val="002F2E55"/>
    <w:rsid w:val="002F537F"/>
    <w:rsid w:val="00300B5D"/>
    <w:rsid w:val="003013A1"/>
    <w:rsid w:val="003032C2"/>
    <w:rsid w:val="003057DA"/>
    <w:rsid w:val="00306E16"/>
    <w:rsid w:val="00307BFE"/>
    <w:rsid w:val="003101FC"/>
    <w:rsid w:val="00311A23"/>
    <w:rsid w:val="00311F3E"/>
    <w:rsid w:val="00312771"/>
    <w:rsid w:val="00313FFB"/>
    <w:rsid w:val="0031572A"/>
    <w:rsid w:val="003209DA"/>
    <w:rsid w:val="00320D9C"/>
    <w:rsid w:val="003214DE"/>
    <w:rsid w:val="003266A6"/>
    <w:rsid w:val="00326E7F"/>
    <w:rsid w:val="00332472"/>
    <w:rsid w:val="00334C1B"/>
    <w:rsid w:val="00335550"/>
    <w:rsid w:val="003425EF"/>
    <w:rsid w:val="00343256"/>
    <w:rsid w:val="0034472E"/>
    <w:rsid w:val="003455FE"/>
    <w:rsid w:val="00346B22"/>
    <w:rsid w:val="0035424E"/>
    <w:rsid w:val="00357888"/>
    <w:rsid w:val="0036046C"/>
    <w:rsid w:val="00361355"/>
    <w:rsid w:val="00361783"/>
    <w:rsid w:val="003617F8"/>
    <w:rsid w:val="00361D0A"/>
    <w:rsid w:val="003621C1"/>
    <w:rsid w:val="00363F43"/>
    <w:rsid w:val="0036445C"/>
    <w:rsid w:val="00366847"/>
    <w:rsid w:val="003703E6"/>
    <w:rsid w:val="00371C91"/>
    <w:rsid w:val="003726F5"/>
    <w:rsid w:val="00372A31"/>
    <w:rsid w:val="00382EA7"/>
    <w:rsid w:val="00386EDB"/>
    <w:rsid w:val="00387A97"/>
    <w:rsid w:val="00391501"/>
    <w:rsid w:val="00391DE9"/>
    <w:rsid w:val="00392614"/>
    <w:rsid w:val="00393194"/>
    <w:rsid w:val="003A2D70"/>
    <w:rsid w:val="003A3995"/>
    <w:rsid w:val="003A52E0"/>
    <w:rsid w:val="003B2312"/>
    <w:rsid w:val="003B23A6"/>
    <w:rsid w:val="003B42D7"/>
    <w:rsid w:val="003B50DC"/>
    <w:rsid w:val="003B5F6F"/>
    <w:rsid w:val="003B6373"/>
    <w:rsid w:val="003B652D"/>
    <w:rsid w:val="003B7C59"/>
    <w:rsid w:val="003C3911"/>
    <w:rsid w:val="003C4677"/>
    <w:rsid w:val="003C5A1F"/>
    <w:rsid w:val="003C6DD8"/>
    <w:rsid w:val="003D458D"/>
    <w:rsid w:val="003D54B4"/>
    <w:rsid w:val="003E1B1B"/>
    <w:rsid w:val="003E4243"/>
    <w:rsid w:val="003E6478"/>
    <w:rsid w:val="003E67AA"/>
    <w:rsid w:val="003E7A81"/>
    <w:rsid w:val="003F15B1"/>
    <w:rsid w:val="003F2533"/>
    <w:rsid w:val="003F397B"/>
    <w:rsid w:val="003F425D"/>
    <w:rsid w:val="003F4667"/>
    <w:rsid w:val="003F5643"/>
    <w:rsid w:val="003F6C8C"/>
    <w:rsid w:val="003F706A"/>
    <w:rsid w:val="003F7C96"/>
    <w:rsid w:val="00400531"/>
    <w:rsid w:val="004006C4"/>
    <w:rsid w:val="00400893"/>
    <w:rsid w:val="00401E3A"/>
    <w:rsid w:val="00401EFF"/>
    <w:rsid w:val="00405662"/>
    <w:rsid w:val="004062BA"/>
    <w:rsid w:val="00410CDC"/>
    <w:rsid w:val="00410CF7"/>
    <w:rsid w:val="00411B8E"/>
    <w:rsid w:val="00411FE7"/>
    <w:rsid w:val="00413557"/>
    <w:rsid w:val="0041591F"/>
    <w:rsid w:val="004162A2"/>
    <w:rsid w:val="00416DD6"/>
    <w:rsid w:val="00420D5E"/>
    <w:rsid w:val="004216BD"/>
    <w:rsid w:val="00421F00"/>
    <w:rsid w:val="00423E34"/>
    <w:rsid w:val="0042651D"/>
    <w:rsid w:val="00430212"/>
    <w:rsid w:val="004309EA"/>
    <w:rsid w:val="00430AEC"/>
    <w:rsid w:val="004317C7"/>
    <w:rsid w:val="004325BE"/>
    <w:rsid w:val="00432615"/>
    <w:rsid w:val="0043399C"/>
    <w:rsid w:val="0043519E"/>
    <w:rsid w:val="00437B1C"/>
    <w:rsid w:val="00440823"/>
    <w:rsid w:val="00441887"/>
    <w:rsid w:val="00441D82"/>
    <w:rsid w:val="00443D7D"/>
    <w:rsid w:val="0044495D"/>
    <w:rsid w:val="00445E28"/>
    <w:rsid w:val="00446C84"/>
    <w:rsid w:val="00450157"/>
    <w:rsid w:val="0045054F"/>
    <w:rsid w:val="00451025"/>
    <w:rsid w:val="0045129A"/>
    <w:rsid w:val="00453ABB"/>
    <w:rsid w:val="00460D79"/>
    <w:rsid w:val="0046365B"/>
    <w:rsid w:val="00466293"/>
    <w:rsid w:val="00467204"/>
    <w:rsid w:val="004672DD"/>
    <w:rsid w:val="004701D8"/>
    <w:rsid w:val="00470826"/>
    <w:rsid w:val="004726D8"/>
    <w:rsid w:val="004735CF"/>
    <w:rsid w:val="00474094"/>
    <w:rsid w:val="00477385"/>
    <w:rsid w:val="00482646"/>
    <w:rsid w:val="0048285D"/>
    <w:rsid w:val="004832ED"/>
    <w:rsid w:val="004834FB"/>
    <w:rsid w:val="0048365C"/>
    <w:rsid w:val="004868BE"/>
    <w:rsid w:val="004868C7"/>
    <w:rsid w:val="00486E62"/>
    <w:rsid w:val="00490EAB"/>
    <w:rsid w:val="0049216E"/>
    <w:rsid w:val="00493D80"/>
    <w:rsid w:val="0049402D"/>
    <w:rsid w:val="004A6A5C"/>
    <w:rsid w:val="004A764A"/>
    <w:rsid w:val="004A7A36"/>
    <w:rsid w:val="004A7A80"/>
    <w:rsid w:val="004B2FB7"/>
    <w:rsid w:val="004B3051"/>
    <w:rsid w:val="004C1AC0"/>
    <w:rsid w:val="004C5C81"/>
    <w:rsid w:val="004C6D65"/>
    <w:rsid w:val="004D528F"/>
    <w:rsid w:val="004D6CCA"/>
    <w:rsid w:val="004E1BA1"/>
    <w:rsid w:val="004E2583"/>
    <w:rsid w:val="004E2F22"/>
    <w:rsid w:val="004E5880"/>
    <w:rsid w:val="004E71BD"/>
    <w:rsid w:val="004E73D6"/>
    <w:rsid w:val="004F2108"/>
    <w:rsid w:val="004F265E"/>
    <w:rsid w:val="004F4CE8"/>
    <w:rsid w:val="004F61D5"/>
    <w:rsid w:val="004F6CF2"/>
    <w:rsid w:val="004F70F6"/>
    <w:rsid w:val="005021CC"/>
    <w:rsid w:val="00503C45"/>
    <w:rsid w:val="00503F0F"/>
    <w:rsid w:val="005054AA"/>
    <w:rsid w:val="005069DF"/>
    <w:rsid w:val="005104A6"/>
    <w:rsid w:val="00512132"/>
    <w:rsid w:val="00512C85"/>
    <w:rsid w:val="0051410F"/>
    <w:rsid w:val="00514986"/>
    <w:rsid w:val="005151C0"/>
    <w:rsid w:val="00515C8A"/>
    <w:rsid w:val="00516B13"/>
    <w:rsid w:val="00520881"/>
    <w:rsid w:val="00521397"/>
    <w:rsid w:val="00523649"/>
    <w:rsid w:val="00524009"/>
    <w:rsid w:val="00524869"/>
    <w:rsid w:val="00524BCD"/>
    <w:rsid w:val="00527551"/>
    <w:rsid w:val="00530219"/>
    <w:rsid w:val="00533F01"/>
    <w:rsid w:val="00534F1B"/>
    <w:rsid w:val="005375CA"/>
    <w:rsid w:val="0054276A"/>
    <w:rsid w:val="00544132"/>
    <w:rsid w:val="00546C65"/>
    <w:rsid w:val="005514F4"/>
    <w:rsid w:val="005516C2"/>
    <w:rsid w:val="00553DC6"/>
    <w:rsid w:val="00554E62"/>
    <w:rsid w:val="00557F93"/>
    <w:rsid w:val="00560736"/>
    <w:rsid w:val="00561032"/>
    <w:rsid w:val="005647E1"/>
    <w:rsid w:val="00571BB4"/>
    <w:rsid w:val="00571D2D"/>
    <w:rsid w:val="00575D38"/>
    <w:rsid w:val="00576005"/>
    <w:rsid w:val="00576CED"/>
    <w:rsid w:val="00576F10"/>
    <w:rsid w:val="0058059E"/>
    <w:rsid w:val="00581504"/>
    <w:rsid w:val="0058201D"/>
    <w:rsid w:val="00582D5D"/>
    <w:rsid w:val="00583C64"/>
    <w:rsid w:val="00583DD1"/>
    <w:rsid w:val="00584965"/>
    <w:rsid w:val="005869A2"/>
    <w:rsid w:val="00591826"/>
    <w:rsid w:val="00592A63"/>
    <w:rsid w:val="005946A2"/>
    <w:rsid w:val="00594E25"/>
    <w:rsid w:val="00596645"/>
    <w:rsid w:val="005A16A2"/>
    <w:rsid w:val="005A17B0"/>
    <w:rsid w:val="005A2836"/>
    <w:rsid w:val="005A4CB5"/>
    <w:rsid w:val="005B19DA"/>
    <w:rsid w:val="005B1CBC"/>
    <w:rsid w:val="005B24AA"/>
    <w:rsid w:val="005B2F0D"/>
    <w:rsid w:val="005B4065"/>
    <w:rsid w:val="005B42C3"/>
    <w:rsid w:val="005B48E0"/>
    <w:rsid w:val="005B5E95"/>
    <w:rsid w:val="005C0987"/>
    <w:rsid w:val="005C0CD3"/>
    <w:rsid w:val="005C2241"/>
    <w:rsid w:val="005D0364"/>
    <w:rsid w:val="005D21CE"/>
    <w:rsid w:val="005D61E2"/>
    <w:rsid w:val="005D7377"/>
    <w:rsid w:val="005D7C76"/>
    <w:rsid w:val="005E194E"/>
    <w:rsid w:val="005E2906"/>
    <w:rsid w:val="005E5E52"/>
    <w:rsid w:val="005F135A"/>
    <w:rsid w:val="005F174D"/>
    <w:rsid w:val="005F2670"/>
    <w:rsid w:val="005F28D9"/>
    <w:rsid w:val="005F3BB8"/>
    <w:rsid w:val="005F46BB"/>
    <w:rsid w:val="005F50BC"/>
    <w:rsid w:val="005F56E4"/>
    <w:rsid w:val="005F5726"/>
    <w:rsid w:val="005F6B30"/>
    <w:rsid w:val="005F70F2"/>
    <w:rsid w:val="00601997"/>
    <w:rsid w:val="00605625"/>
    <w:rsid w:val="00606617"/>
    <w:rsid w:val="00606D69"/>
    <w:rsid w:val="00606E9D"/>
    <w:rsid w:val="00610486"/>
    <w:rsid w:val="00610F14"/>
    <w:rsid w:val="00611D1F"/>
    <w:rsid w:val="00611FB5"/>
    <w:rsid w:val="00612A37"/>
    <w:rsid w:val="00613014"/>
    <w:rsid w:val="00613713"/>
    <w:rsid w:val="006179C3"/>
    <w:rsid w:val="00624FF4"/>
    <w:rsid w:val="00630A85"/>
    <w:rsid w:val="00634FDE"/>
    <w:rsid w:val="00636F9F"/>
    <w:rsid w:val="006404DE"/>
    <w:rsid w:val="00640505"/>
    <w:rsid w:val="006415CA"/>
    <w:rsid w:val="0064160F"/>
    <w:rsid w:val="00642274"/>
    <w:rsid w:val="00643166"/>
    <w:rsid w:val="006435E3"/>
    <w:rsid w:val="006445A9"/>
    <w:rsid w:val="006453C6"/>
    <w:rsid w:val="00646928"/>
    <w:rsid w:val="006501A6"/>
    <w:rsid w:val="006550A5"/>
    <w:rsid w:val="00656DA6"/>
    <w:rsid w:val="0065799F"/>
    <w:rsid w:val="00661333"/>
    <w:rsid w:val="00662176"/>
    <w:rsid w:val="00663861"/>
    <w:rsid w:val="006652E8"/>
    <w:rsid w:val="00665423"/>
    <w:rsid w:val="00671968"/>
    <w:rsid w:val="00673419"/>
    <w:rsid w:val="0067562C"/>
    <w:rsid w:val="00676F3D"/>
    <w:rsid w:val="0068094D"/>
    <w:rsid w:val="0068132D"/>
    <w:rsid w:val="0069201C"/>
    <w:rsid w:val="00694B99"/>
    <w:rsid w:val="006969F0"/>
    <w:rsid w:val="006A0211"/>
    <w:rsid w:val="006A1AA4"/>
    <w:rsid w:val="006A474E"/>
    <w:rsid w:val="006A4A99"/>
    <w:rsid w:val="006A74BF"/>
    <w:rsid w:val="006B4190"/>
    <w:rsid w:val="006C3609"/>
    <w:rsid w:val="006C3DA6"/>
    <w:rsid w:val="006C71E8"/>
    <w:rsid w:val="006C7326"/>
    <w:rsid w:val="006C75C7"/>
    <w:rsid w:val="006C7E28"/>
    <w:rsid w:val="006D0F26"/>
    <w:rsid w:val="006D1D68"/>
    <w:rsid w:val="006D4AA2"/>
    <w:rsid w:val="006D77B8"/>
    <w:rsid w:val="006E31E7"/>
    <w:rsid w:val="006E339F"/>
    <w:rsid w:val="006E3423"/>
    <w:rsid w:val="006E4B37"/>
    <w:rsid w:val="006E53A4"/>
    <w:rsid w:val="006E7E65"/>
    <w:rsid w:val="006F14FC"/>
    <w:rsid w:val="006F3279"/>
    <w:rsid w:val="006F5808"/>
    <w:rsid w:val="006F6DE1"/>
    <w:rsid w:val="006F75F3"/>
    <w:rsid w:val="007049BC"/>
    <w:rsid w:val="00704FA5"/>
    <w:rsid w:val="00705DDB"/>
    <w:rsid w:val="00707702"/>
    <w:rsid w:val="00710343"/>
    <w:rsid w:val="0071374A"/>
    <w:rsid w:val="00721418"/>
    <w:rsid w:val="00721479"/>
    <w:rsid w:val="00722191"/>
    <w:rsid w:val="00722DF6"/>
    <w:rsid w:val="007417B4"/>
    <w:rsid w:val="0074286A"/>
    <w:rsid w:val="00743ABC"/>
    <w:rsid w:val="00743EB2"/>
    <w:rsid w:val="007442B7"/>
    <w:rsid w:val="007470EE"/>
    <w:rsid w:val="00747132"/>
    <w:rsid w:val="007471FA"/>
    <w:rsid w:val="007542B6"/>
    <w:rsid w:val="00754608"/>
    <w:rsid w:val="00755175"/>
    <w:rsid w:val="00756365"/>
    <w:rsid w:val="007565CD"/>
    <w:rsid w:val="007567B0"/>
    <w:rsid w:val="00756973"/>
    <w:rsid w:val="00756E8A"/>
    <w:rsid w:val="007612B2"/>
    <w:rsid w:val="007615F2"/>
    <w:rsid w:val="00770CB5"/>
    <w:rsid w:val="00770F12"/>
    <w:rsid w:val="00775C1E"/>
    <w:rsid w:val="00776ABF"/>
    <w:rsid w:val="00777C44"/>
    <w:rsid w:val="007808FD"/>
    <w:rsid w:val="00780AE8"/>
    <w:rsid w:val="007815A6"/>
    <w:rsid w:val="007820E8"/>
    <w:rsid w:val="0078314D"/>
    <w:rsid w:val="00783660"/>
    <w:rsid w:val="00786B34"/>
    <w:rsid w:val="00787628"/>
    <w:rsid w:val="0079100D"/>
    <w:rsid w:val="00791B5A"/>
    <w:rsid w:val="00792FD4"/>
    <w:rsid w:val="00793456"/>
    <w:rsid w:val="007941B2"/>
    <w:rsid w:val="00794452"/>
    <w:rsid w:val="00794818"/>
    <w:rsid w:val="0079561C"/>
    <w:rsid w:val="00796448"/>
    <w:rsid w:val="007A066C"/>
    <w:rsid w:val="007A4834"/>
    <w:rsid w:val="007A561C"/>
    <w:rsid w:val="007A63E7"/>
    <w:rsid w:val="007A7118"/>
    <w:rsid w:val="007B2A63"/>
    <w:rsid w:val="007B703B"/>
    <w:rsid w:val="007B7868"/>
    <w:rsid w:val="007C393B"/>
    <w:rsid w:val="007C49BA"/>
    <w:rsid w:val="007C4A18"/>
    <w:rsid w:val="007C4D14"/>
    <w:rsid w:val="007C55CB"/>
    <w:rsid w:val="007C5E18"/>
    <w:rsid w:val="007C6406"/>
    <w:rsid w:val="007D167E"/>
    <w:rsid w:val="007D6373"/>
    <w:rsid w:val="007E026F"/>
    <w:rsid w:val="007E2686"/>
    <w:rsid w:val="007E4F7F"/>
    <w:rsid w:val="007E5E23"/>
    <w:rsid w:val="007F0488"/>
    <w:rsid w:val="007F17FF"/>
    <w:rsid w:val="007F25A6"/>
    <w:rsid w:val="007F4519"/>
    <w:rsid w:val="007F778E"/>
    <w:rsid w:val="008021ED"/>
    <w:rsid w:val="00803323"/>
    <w:rsid w:val="008033D7"/>
    <w:rsid w:val="00804AA5"/>
    <w:rsid w:val="00804AE4"/>
    <w:rsid w:val="00804BAE"/>
    <w:rsid w:val="0080590E"/>
    <w:rsid w:val="00810203"/>
    <w:rsid w:val="008113DF"/>
    <w:rsid w:val="00813DC1"/>
    <w:rsid w:val="0081443E"/>
    <w:rsid w:val="008154DB"/>
    <w:rsid w:val="0081627C"/>
    <w:rsid w:val="00816B32"/>
    <w:rsid w:val="00817909"/>
    <w:rsid w:val="00821692"/>
    <w:rsid w:val="008226D3"/>
    <w:rsid w:val="00822823"/>
    <w:rsid w:val="00822DA0"/>
    <w:rsid w:val="0082347F"/>
    <w:rsid w:val="00823584"/>
    <w:rsid w:val="00823B7A"/>
    <w:rsid w:val="008259FE"/>
    <w:rsid w:val="00825CD1"/>
    <w:rsid w:val="008263F2"/>
    <w:rsid w:val="008301AA"/>
    <w:rsid w:val="00831CF0"/>
    <w:rsid w:val="00831F35"/>
    <w:rsid w:val="00832FC6"/>
    <w:rsid w:val="00836554"/>
    <w:rsid w:val="00836580"/>
    <w:rsid w:val="00837D7C"/>
    <w:rsid w:val="008426D7"/>
    <w:rsid w:val="0084294D"/>
    <w:rsid w:val="0084327F"/>
    <w:rsid w:val="00843A7F"/>
    <w:rsid w:val="00843AE7"/>
    <w:rsid w:val="00844A4E"/>
    <w:rsid w:val="00845B74"/>
    <w:rsid w:val="008509CD"/>
    <w:rsid w:val="008514E4"/>
    <w:rsid w:val="0085292A"/>
    <w:rsid w:val="00853CEB"/>
    <w:rsid w:val="00857435"/>
    <w:rsid w:val="00857F59"/>
    <w:rsid w:val="0086105C"/>
    <w:rsid w:val="00861A5C"/>
    <w:rsid w:val="00862417"/>
    <w:rsid w:val="008636C2"/>
    <w:rsid w:val="00866CC8"/>
    <w:rsid w:val="00866F44"/>
    <w:rsid w:val="00870F11"/>
    <w:rsid w:val="00873EB5"/>
    <w:rsid w:val="00874DC0"/>
    <w:rsid w:val="0087690C"/>
    <w:rsid w:val="00880D59"/>
    <w:rsid w:val="00883D01"/>
    <w:rsid w:val="0088427D"/>
    <w:rsid w:val="00886675"/>
    <w:rsid w:val="00890B64"/>
    <w:rsid w:val="00890D2F"/>
    <w:rsid w:val="00891528"/>
    <w:rsid w:val="008916CF"/>
    <w:rsid w:val="0089292F"/>
    <w:rsid w:val="00892F3D"/>
    <w:rsid w:val="00893E48"/>
    <w:rsid w:val="008A074F"/>
    <w:rsid w:val="008A2103"/>
    <w:rsid w:val="008A2DC6"/>
    <w:rsid w:val="008A2EF6"/>
    <w:rsid w:val="008A424B"/>
    <w:rsid w:val="008A48EC"/>
    <w:rsid w:val="008A7247"/>
    <w:rsid w:val="008B05EB"/>
    <w:rsid w:val="008B1407"/>
    <w:rsid w:val="008B1D4D"/>
    <w:rsid w:val="008B3100"/>
    <w:rsid w:val="008B4EB9"/>
    <w:rsid w:val="008B6C01"/>
    <w:rsid w:val="008B77B2"/>
    <w:rsid w:val="008C07B5"/>
    <w:rsid w:val="008C0C38"/>
    <w:rsid w:val="008C0EA3"/>
    <w:rsid w:val="008C2DAB"/>
    <w:rsid w:val="008C32D3"/>
    <w:rsid w:val="008C397E"/>
    <w:rsid w:val="008C3F52"/>
    <w:rsid w:val="008C4FBE"/>
    <w:rsid w:val="008C6E7D"/>
    <w:rsid w:val="008D0C93"/>
    <w:rsid w:val="008D30B7"/>
    <w:rsid w:val="008D3C37"/>
    <w:rsid w:val="008D3EB4"/>
    <w:rsid w:val="008D4B6A"/>
    <w:rsid w:val="008D505E"/>
    <w:rsid w:val="008D5D70"/>
    <w:rsid w:val="008D79DC"/>
    <w:rsid w:val="008E0D1B"/>
    <w:rsid w:val="008E3D17"/>
    <w:rsid w:val="008E4939"/>
    <w:rsid w:val="008F0606"/>
    <w:rsid w:val="008F0635"/>
    <w:rsid w:val="008F0A5E"/>
    <w:rsid w:val="008F0C39"/>
    <w:rsid w:val="008F536E"/>
    <w:rsid w:val="008F60F4"/>
    <w:rsid w:val="008F6AFB"/>
    <w:rsid w:val="008F6C06"/>
    <w:rsid w:val="008F79BC"/>
    <w:rsid w:val="009002AC"/>
    <w:rsid w:val="00901846"/>
    <w:rsid w:val="00902ACF"/>
    <w:rsid w:val="00903137"/>
    <w:rsid w:val="009035E5"/>
    <w:rsid w:val="00904BE2"/>
    <w:rsid w:val="00910CA2"/>
    <w:rsid w:val="00912326"/>
    <w:rsid w:val="00914FFB"/>
    <w:rsid w:val="00916430"/>
    <w:rsid w:val="009172FE"/>
    <w:rsid w:val="0091786F"/>
    <w:rsid w:val="009219E4"/>
    <w:rsid w:val="00921C96"/>
    <w:rsid w:val="0092378C"/>
    <w:rsid w:val="0092517A"/>
    <w:rsid w:val="00925263"/>
    <w:rsid w:val="00930CE6"/>
    <w:rsid w:val="00930E88"/>
    <w:rsid w:val="00931B87"/>
    <w:rsid w:val="00932276"/>
    <w:rsid w:val="00934204"/>
    <w:rsid w:val="009369BD"/>
    <w:rsid w:val="0094182E"/>
    <w:rsid w:val="00942ECC"/>
    <w:rsid w:val="00952D38"/>
    <w:rsid w:val="00953772"/>
    <w:rsid w:val="009561CD"/>
    <w:rsid w:val="00962CCB"/>
    <w:rsid w:val="00962F39"/>
    <w:rsid w:val="00963A8C"/>
    <w:rsid w:val="00963D49"/>
    <w:rsid w:val="00964E66"/>
    <w:rsid w:val="00965178"/>
    <w:rsid w:val="00971167"/>
    <w:rsid w:val="009736E2"/>
    <w:rsid w:val="00973D29"/>
    <w:rsid w:val="00977647"/>
    <w:rsid w:val="009777B3"/>
    <w:rsid w:val="00982D40"/>
    <w:rsid w:val="00984AD8"/>
    <w:rsid w:val="00985ABC"/>
    <w:rsid w:val="00986263"/>
    <w:rsid w:val="00987151"/>
    <w:rsid w:val="00987924"/>
    <w:rsid w:val="00990786"/>
    <w:rsid w:val="00990E61"/>
    <w:rsid w:val="00991281"/>
    <w:rsid w:val="009930CD"/>
    <w:rsid w:val="00994119"/>
    <w:rsid w:val="00995C67"/>
    <w:rsid w:val="009A05C5"/>
    <w:rsid w:val="009A06D9"/>
    <w:rsid w:val="009A165A"/>
    <w:rsid w:val="009A1FEC"/>
    <w:rsid w:val="009A514E"/>
    <w:rsid w:val="009A68D3"/>
    <w:rsid w:val="009B15BB"/>
    <w:rsid w:val="009B2A42"/>
    <w:rsid w:val="009B2EC8"/>
    <w:rsid w:val="009B3348"/>
    <w:rsid w:val="009B4B78"/>
    <w:rsid w:val="009B53BE"/>
    <w:rsid w:val="009B5729"/>
    <w:rsid w:val="009B6EE1"/>
    <w:rsid w:val="009C0882"/>
    <w:rsid w:val="009C5751"/>
    <w:rsid w:val="009C7041"/>
    <w:rsid w:val="009C729D"/>
    <w:rsid w:val="009D0D47"/>
    <w:rsid w:val="009D44D1"/>
    <w:rsid w:val="009D4684"/>
    <w:rsid w:val="009D5125"/>
    <w:rsid w:val="009D5BEF"/>
    <w:rsid w:val="009E0771"/>
    <w:rsid w:val="009E1ECD"/>
    <w:rsid w:val="009E225B"/>
    <w:rsid w:val="009E34F0"/>
    <w:rsid w:val="009E6FA4"/>
    <w:rsid w:val="009E7743"/>
    <w:rsid w:val="009F0F9C"/>
    <w:rsid w:val="009F11A8"/>
    <w:rsid w:val="009F46B7"/>
    <w:rsid w:val="009F6590"/>
    <w:rsid w:val="009F68C5"/>
    <w:rsid w:val="009F6A7A"/>
    <w:rsid w:val="00A000D9"/>
    <w:rsid w:val="00A018F8"/>
    <w:rsid w:val="00A0261A"/>
    <w:rsid w:val="00A03770"/>
    <w:rsid w:val="00A0442B"/>
    <w:rsid w:val="00A04BAF"/>
    <w:rsid w:val="00A05867"/>
    <w:rsid w:val="00A05C81"/>
    <w:rsid w:val="00A074C3"/>
    <w:rsid w:val="00A134FB"/>
    <w:rsid w:val="00A160C7"/>
    <w:rsid w:val="00A21C42"/>
    <w:rsid w:val="00A2265C"/>
    <w:rsid w:val="00A2591D"/>
    <w:rsid w:val="00A26210"/>
    <w:rsid w:val="00A26F86"/>
    <w:rsid w:val="00A31A5C"/>
    <w:rsid w:val="00A33B11"/>
    <w:rsid w:val="00A418B4"/>
    <w:rsid w:val="00A43B7D"/>
    <w:rsid w:val="00A456C2"/>
    <w:rsid w:val="00A50003"/>
    <w:rsid w:val="00A51ED2"/>
    <w:rsid w:val="00A532C6"/>
    <w:rsid w:val="00A533A7"/>
    <w:rsid w:val="00A53B3D"/>
    <w:rsid w:val="00A54DB1"/>
    <w:rsid w:val="00A56B7D"/>
    <w:rsid w:val="00A5712B"/>
    <w:rsid w:val="00A600D6"/>
    <w:rsid w:val="00A61DC9"/>
    <w:rsid w:val="00A62208"/>
    <w:rsid w:val="00A6280F"/>
    <w:rsid w:val="00A62943"/>
    <w:rsid w:val="00A62969"/>
    <w:rsid w:val="00A63C7B"/>
    <w:rsid w:val="00A66D78"/>
    <w:rsid w:val="00A7308B"/>
    <w:rsid w:val="00A73A05"/>
    <w:rsid w:val="00A73D13"/>
    <w:rsid w:val="00A8014D"/>
    <w:rsid w:val="00A80C76"/>
    <w:rsid w:val="00A829BE"/>
    <w:rsid w:val="00A83A38"/>
    <w:rsid w:val="00A849A4"/>
    <w:rsid w:val="00A861E5"/>
    <w:rsid w:val="00A907A6"/>
    <w:rsid w:val="00A909CA"/>
    <w:rsid w:val="00A91284"/>
    <w:rsid w:val="00A93FD3"/>
    <w:rsid w:val="00A95189"/>
    <w:rsid w:val="00AA09D8"/>
    <w:rsid w:val="00AA5833"/>
    <w:rsid w:val="00AA6CC0"/>
    <w:rsid w:val="00AB1A30"/>
    <w:rsid w:val="00AB2D7B"/>
    <w:rsid w:val="00AB52CC"/>
    <w:rsid w:val="00AB59D2"/>
    <w:rsid w:val="00AC2D83"/>
    <w:rsid w:val="00AC31C5"/>
    <w:rsid w:val="00AC4217"/>
    <w:rsid w:val="00AC45E8"/>
    <w:rsid w:val="00AD0C7A"/>
    <w:rsid w:val="00AD4A40"/>
    <w:rsid w:val="00AD50C7"/>
    <w:rsid w:val="00AD64F1"/>
    <w:rsid w:val="00AE1E8D"/>
    <w:rsid w:val="00AE465B"/>
    <w:rsid w:val="00AE7E46"/>
    <w:rsid w:val="00AF1F6C"/>
    <w:rsid w:val="00AF4D92"/>
    <w:rsid w:val="00B00003"/>
    <w:rsid w:val="00B01716"/>
    <w:rsid w:val="00B03A65"/>
    <w:rsid w:val="00B05DA7"/>
    <w:rsid w:val="00B11E4C"/>
    <w:rsid w:val="00B12F4C"/>
    <w:rsid w:val="00B1434F"/>
    <w:rsid w:val="00B14854"/>
    <w:rsid w:val="00B15BC6"/>
    <w:rsid w:val="00B20823"/>
    <w:rsid w:val="00B214F4"/>
    <w:rsid w:val="00B22517"/>
    <w:rsid w:val="00B22BFD"/>
    <w:rsid w:val="00B2308F"/>
    <w:rsid w:val="00B23E18"/>
    <w:rsid w:val="00B34EF8"/>
    <w:rsid w:val="00B365DE"/>
    <w:rsid w:val="00B36641"/>
    <w:rsid w:val="00B37D63"/>
    <w:rsid w:val="00B43160"/>
    <w:rsid w:val="00B453F1"/>
    <w:rsid w:val="00B456BF"/>
    <w:rsid w:val="00B472FB"/>
    <w:rsid w:val="00B47567"/>
    <w:rsid w:val="00B513DB"/>
    <w:rsid w:val="00B524FD"/>
    <w:rsid w:val="00B54B68"/>
    <w:rsid w:val="00B61F72"/>
    <w:rsid w:val="00B63F9B"/>
    <w:rsid w:val="00B65FA3"/>
    <w:rsid w:val="00B70D9A"/>
    <w:rsid w:val="00B70FC9"/>
    <w:rsid w:val="00B738E0"/>
    <w:rsid w:val="00B77291"/>
    <w:rsid w:val="00B83245"/>
    <w:rsid w:val="00B84020"/>
    <w:rsid w:val="00B849DE"/>
    <w:rsid w:val="00B86E27"/>
    <w:rsid w:val="00B94D8D"/>
    <w:rsid w:val="00B94EBC"/>
    <w:rsid w:val="00B9664D"/>
    <w:rsid w:val="00B96927"/>
    <w:rsid w:val="00B97498"/>
    <w:rsid w:val="00B975AD"/>
    <w:rsid w:val="00BA299D"/>
    <w:rsid w:val="00BA48EC"/>
    <w:rsid w:val="00BA55D8"/>
    <w:rsid w:val="00BA5C28"/>
    <w:rsid w:val="00BA642E"/>
    <w:rsid w:val="00BA7B2F"/>
    <w:rsid w:val="00BB19F3"/>
    <w:rsid w:val="00BB407E"/>
    <w:rsid w:val="00BB46FD"/>
    <w:rsid w:val="00BB53C6"/>
    <w:rsid w:val="00BB6096"/>
    <w:rsid w:val="00BB7133"/>
    <w:rsid w:val="00BB7445"/>
    <w:rsid w:val="00BC0975"/>
    <w:rsid w:val="00BC2161"/>
    <w:rsid w:val="00BC3D93"/>
    <w:rsid w:val="00BC50A6"/>
    <w:rsid w:val="00BC5307"/>
    <w:rsid w:val="00BC6B69"/>
    <w:rsid w:val="00BC76F5"/>
    <w:rsid w:val="00BD1D8B"/>
    <w:rsid w:val="00BD3C43"/>
    <w:rsid w:val="00BD5469"/>
    <w:rsid w:val="00BD7FBD"/>
    <w:rsid w:val="00BE2761"/>
    <w:rsid w:val="00BE7170"/>
    <w:rsid w:val="00BF3245"/>
    <w:rsid w:val="00BF3BF7"/>
    <w:rsid w:val="00BF44D3"/>
    <w:rsid w:val="00BF6C4B"/>
    <w:rsid w:val="00C00492"/>
    <w:rsid w:val="00C01B29"/>
    <w:rsid w:val="00C0254F"/>
    <w:rsid w:val="00C0275A"/>
    <w:rsid w:val="00C03210"/>
    <w:rsid w:val="00C079B8"/>
    <w:rsid w:val="00C10E10"/>
    <w:rsid w:val="00C12A97"/>
    <w:rsid w:val="00C15A67"/>
    <w:rsid w:val="00C16A8F"/>
    <w:rsid w:val="00C21348"/>
    <w:rsid w:val="00C21454"/>
    <w:rsid w:val="00C217C2"/>
    <w:rsid w:val="00C2609B"/>
    <w:rsid w:val="00C2631F"/>
    <w:rsid w:val="00C2685B"/>
    <w:rsid w:val="00C27717"/>
    <w:rsid w:val="00C3000D"/>
    <w:rsid w:val="00C30BDC"/>
    <w:rsid w:val="00C30E50"/>
    <w:rsid w:val="00C30E78"/>
    <w:rsid w:val="00C310CB"/>
    <w:rsid w:val="00C31DEC"/>
    <w:rsid w:val="00C32940"/>
    <w:rsid w:val="00C333BE"/>
    <w:rsid w:val="00C40CFF"/>
    <w:rsid w:val="00C41213"/>
    <w:rsid w:val="00C415AC"/>
    <w:rsid w:val="00C42BB7"/>
    <w:rsid w:val="00C46FD6"/>
    <w:rsid w:val="00C47DF1"/>
    <w:rsid w:val="00C50DD2"/>
    <w:rsid w:val="00C51FD8"/>
    <w:rsid w:val="00C52935"/>
    <w:rsid w:val="00C54E0E"/>
    <w:rsid w:val="00C56293"/>
    <w:rsid w:val="00C63C32"/>
    <w:rsid w:val="00C653D5"/>
    <w:rsid w:val="00C662F9"/>
    <w:rsid w:val="00C70D79"/>
    <w:rsid w:val="00C742B8"/>
    <w:rsid w:val="00C75DF6"/>
    <w:rsid w:val="00C75EE8"/>
    <w:rsid w:val="00C760F7"/>
    <w:rsid w:val="00C77085"/>
    <w:rsid w:val="00C822C7"/>
    <w:rsid w:val="00C8335E"/>
    <w:rsid w:val="00C86ACE"/>
    <w:rsid w:val="00C87E1B"/>
    <w:rsid w:val="00C9152F"/>
    <w:rsid w:val="00C91F8C"/>
    <w:rsid w:val="00C925E1"/>
    <w:rsid w:val="00CA0CD4"/>
    <w:rsid w:val="00CA15F9"/>
    <w:rsid w:val="00CA1ED0"/>
    <w:rsid w:val="00CA3EBB"/>
    <w:rsid w:val="00CA46A3"/>
    <w:rsid w:val="00CA4CC8"/>
    <w:rsid w:val="00CB15D8"/>
    <w:rsid w:val="00CB4377"/>
    <w:rsid w:val="00CC08EC"/>
    <w:rsid w:val="00CC1303"/>
    <w:rsid w:val="00CC4463"/>
    <w:rsid w:val="00CC5061"/>
    <w:rsid w:val="00CD056B"/>
    <w:rsid w:val="00CD1863"/>
    <w:rsid w:val="00CD46C5"/>
    <w:rsid w:val="00CD6CD4"/>
    <w:rsid w:val="00CE2182"/>
    <w:rsid w:val="00CE6B86"/>
    <w:rsid w:val="00CF0714"/>
    <w:rsid w:val="00CF3A54"/>
    <w:rsid w:val="00CF41F1"/>
    <w:rsid w:val="00CF6BA5"/>
    <w:rsid w:val="00D00E5F"/>
    <w:rsid w:val="00D01057"/>
    <w:rsid w:val="00D01903"/>
    <w:rsid w:val="00D033B9"/>
    <w:rsid w:val="00D03F11"/>
    <w:rsid w:val="00D055AE"/>
    <w:rsid w:val="00D108F8"/>
    <w:rsid w:val="00D1221E"/>
    <w:rsid w:val="00D12756"/>
    <w:rsid w:val="00D14907"/>
    <w:rsid w:val="00D14E25"/>
    <w:rsid w:val="00D165AA"/>
    <w:rsid w:val="00D170FF"/>
    <w:rsid w:val="00D206EB"/>
    <w:rsid w:val="00D20B01"/>
    <w:rsid w:val="00D255B0"/>
    <w:rsid w:val="00D256BE"/>
    <w:rsid w:val="00D25E6E"/>
    <w:rsid w:val="00D27466"/>
    <w:rsid w:val="00D2763B"/>
    <w:rsid w:val="00D2789F"/>
    <w:rsid w:val="00D404DF"/>
    <w:rsid w:val="00D42CFE"/>
    <w:rsid w:val="00D431EA"/>
    <w:rsid w:val="00D4364F"/>
    <w:rsid w:val="00D460D3"/>
    <w:rsid w:val="00D51FBE"/>
    <w:rsid w:val="00D52EE3"/>
    <w:rsid w:val="00D53A14"/>
    <w:rsid w:val="00D5401B"/>
    <w:rsid w:val="00D5408E"/>
    <w:rsid w:val="00D5462E"/>
    <w:rsid w:val="00D63174"/>
    <w:rsid w:val="00D65322"/>
    <w:rsid w:val="00D6756D"/>
    <w:rsid w:val="00D7093B"/>
    <w:rsid w:val="00D751BF"/>
    <w:rsid w:val="00D77E51"/>
    <w:rsid w:val="00D83F06"/>
    <w:rsid w:val="00D85418"/>
    <w:rsid w:val="00D87B2D"/>
    <w:rsid w:val="00D911C2"/>
    <w:rsid w:val="00D91811"/>
    <w:rsid w:val="00D9368F"/>
    <w:rsid w:val="00D94736"/>
    <w:rsid w:val="00D96686"/>
    <w:rsid w:val="00D96D5D"/>
    <w:rsid w:val="00D974B4"/>
    <w:rsid w:val="00D976F6"/>
    <w:rsid w:val="00DA1FF0"/>
    <w:rsid w:val="00DA2EC6"/>
    <w:rsid w:val="00DA2ED6"/>
    <w:rsid w:val="00DA41EF"/>
    <w:rsid w:val="00DA4E1A"/>
    <w:rsid w:val="00DA582D"/>
    <w:rsid w:val="00DA5E0A"/>
    <w:rsid w:val="00DB015C"/>
    <w:rsid w:val="00DB2136"/>
    <w:rsid w:val="00DB30A1"/>
    <w:rsid w:val="00DB38AF"/>
    <w:rsid w:val="00DB6AA0"/>
    <w:rsid w:val="00DC2B70"/>
    <w:rsid w:val="00DC2EB6"/>
    <w:rsid w:val="00DC3569"/>
    <w:rsid w:val="00DC3660"/>
    <w:rsid w:val="00DC3F49"/>
    <w:rsid w:val="00DC431A"/>
    <w:rsid w:val="00DC5130"/>
    <w:rsid w:val="00DC5267"/>
    <w:rsid w:val="00DD286A"/>
    <w:rsid w:val="00DD30A4"/>
    <w:rsid w:val="00DD5EF1"/>
    <w:rsid w:val="00DD5FB0"/>
    <w:rsid w:val="00DD67B3"/>
    <w:rsid w:val="00DE0932"/>
    <w:rsid w:val="00DE19FF"/>
    <w:rsid w:val="00DE3A85"/>
    <w:rsid w:val="00DE658C"/>
    <w:rsid w:val="00DE6CA2"/>
    <w:rsid w:val="00DF1388"/>
    <w:rsid w:val="00DF2249"/>
    <w:rsid w:val="00E0059E"/>
    <w:rsid w:val="00E0129C"/>
    <w:rsid w:val="00E01752"/>
    <w:rsid w:val="00E026B3"/>
    <w:rsid w:val="00E03A16"/>
    <w:rsid w:val="00E04DEA"/>
    <w:rsid w:val="00E06007"/>
    <w:rsid w:val="00E07729"/>
    <w:rsid w:val="00E11548"/>
    <w:rsid w:val="00E153CF"/>
    <w:rsid w:val="00E17BA3"/>
    <w:rsid w:val="00E17F80"/>
    <w:rsid w:val="00E22C85"/>
    <w:rsid w:val="00E23E90"/>
    <w:rsid w:val="00E2577B"/>
    <w:rsid w:val="00E268B6"/>
    <w:rsid w:val="00E26C1E"/>
    <w:rsid w:val="00E2724C"/>
    <w:rsid w:val="00E2761B"/>
    <w:rsid w:val="00E27C91"/>
    <w:rsid w:val="00E3351F"/>
    <w:rsid w:val="00E33A0F"/>
    <w:rsid w:val="00E33BDC"/>
    <w:rsid w:val="00E42EF1"/>
    <w:rsid w:val="00E47953"/>
    <w:rsid w:val="00E54365"/>
    <w:rsid w:val="00E56EA5"/>
    <w:rsid w:val="00E615E1"/>
    <w:rsid w:val="00E618BD"/>
    <w:rsid w:val="00E62A86"/>
    <w:rsid w:val="00E633E9"/>
    <w:rsid w:val="00E63B1F"/>
    <w:rsid w:val="00E63DB1"/>
    <w:rsid w:val="00E64586"/>
    <w:rsid w:val="00E65DDB"/>
    <w:rsid w:val="00E6716A"/>
    <w:rsid w:val="00E70084"/>
    <w:rsid w:val="00E7338B"/>
    <w:rsid w:val="00E7607E"/>
    <w:rsid w:val="00E762E0"/>
    <w:rsid w:val="00E778F7"/>
    <w:rsid w:val="00E814F7"/>
    <w:rsid w:val="00E81B50"/>
    <w:rsid w:val="00E82725"/>
    <w:rsid w:val="00E8330C"/>
    <w:rsid w:val="00E836A0"/>
    <w:rsid w:val="00E836CF"/>
    <w:rsid w:val="00E8600B"/>
    <w:rsid w:val="00E87974"/>
    <w:rsid w:val="00E913E3"/>
    <w:rsid w:val="00E92BAD"/>
    <w:rsid w:val="00E96CFA"/>
    <w:rsid w:val="00EA1564"/>
    <w:rsid w:val="00EA26AB"/>
    <w:rsid w:val="00EA305B"/>
    <w:rsid w:val="00EA467D"/>
    <w:rsid w:val="00EA6447"/>
    <w:rsid w:val="00EA7F54"/>
    <w:rsid w:val="00EB0474"/>
    <w:rsid w:val="00EB04AC"/>
    <w:rsid w:val="00EB0619"/>
    <w:rsid w:val="00EB0F69"/>
    <w:rsid w:val="00EB242A"/>
    <w:rsid w:val="00EB5B6C"/>
    <w:rsid w:val="00EB63EC"/>
    <w:rsid w:val="00EB6472"/>
    <w:rsid w:val="00EC0411"/>
    <w:rsid w:val="00EC0BBB"/>
    <w:rsid w:val="00EC2E26"/>
    <w:rsid w:val="00EC327B"/>
    <w:rsid w:val="00EC3628"/>
    <w:rsid w:val="00EC4E90"/>
    <w:rsid w:val="00EC5EB5"/>
    <w:rsid w:val="00EC70AC"/>
    <w:rsid w:val="00ED04CB"/>
    <w:rsid w:val="00ED28B9"/>
    <w:rsid w:val="00ED5109"/>
    <w:rsid w:val="00EE002A"/>
    <w:rsid w:val="00EE4059"/>
    <w:rsid w:val="00EE4171"/>
    <w:rsid w:val="00EE6EFB"/>
    <w:rsid w:val="00EF033E"/>
    <w:rsid w:val="00EF1DE6"/>
    <w:rsid w:val="00EF2489"/>
    <w:rsid w:val="00EF395E"/>
    <w:rsid w:val="00EF578A"/>
    <w:rsid w:val="00EF7533"/>
    <w:rsid w:val="00F0228D"/>
    <w:rsid w:val="00F0234D"/>
    <w:rsid w:val="00F0261E"/>
    <w:rsid w:val="00F028BB"/>
    <w:rsid w:val="00F046AB"/>
    <w:rsid w:val="00F056C1"/>
    <w:rsid w:val="00F06566"/>
    <w:rsid w:val="00F1013D"/>
    <w:rsid w:val="00F12CA0"/>
    <w:rsid w:val="00F1357E"/>
    <w:rsid w:val="00F15467"/>
    <w:rsid w:val="00F167EB"/>
    <w:rsid w:val="00F23E66"/>
    <w:rsid w:val="00F23F23"/>
    <w:rsid w:val="00F3003F"/>
    <w:rsid w:val="00F3022C"/>
    <w:rsid w:val="00F32245"/>
    <w:rsid w:val="00F33986"/>
    <w:rsid w:val="00F34BD4"/>
    <w:rsid w:val="00F364AD"/>
    <w:rsid w:val="00F40AF5"/>
    <w:rsid w:val="00F40BB7"/>
    <w:rsid w:val="00F4484C"/>
    <w:rsid w:val="00F4531F"/>
    <w:rsid w:val="00F455E6"/>
    <w:rsid w:val="00F4648D"/>
    <w:rsid w:val="00F46A2F"/>
    <w:rsid w:val="00F47017"/>
    <w:rsid w:val="00F519F1"/>
    <w:rsid w:val="00F5550D"/>
    <w:rsid w:val="00F57257"/>
    <w:rsid w:val="00F573A2"/>
    <w:rsid w:val="00F61BA6"/>
    <w:rsid w:val="00F61EE0"/>
    <w:rsid w:val="00F64339"/>
    <w:rsid w:val="00F64A60"/>
    <w:rsid w:val="00F64FAE"/>
    <w:rsid w:val="00F657CE"/>
    <w:rsid w:val="00F659D2"/>
    <w:rsid w:val="00F6744C"/>
    <w:rsid w:val="00F71BBC"/>
    <w:rsid w:val="00F7251F"/>
    <w:rsid w:val="00F734C4"/>
    <w:rsid w:val="00F735C9"/>
    <w:rsid w:val="00F74787"/>
    <w:rsid w:val="00F74A54"/>
    <w:rsid w:val="00F74FE3"/>
    <w:rsid w:val="00F80664"/>
    <w:rsid w:val="00F81ACE"/>
    <w:rsid w:val="00F82DC3"/>
    <w:rsid w:val="00F85477"/>
    <w:rsid w:val="00F87018"/>
    <w:rsid w:val="00F93CB6"/>
    <w:rsid w:val="00F944CD"/>
    <w:rsid w:val="00F94ACF"/>
    <w:rsid w:val="00F95F7B"/>
    <w:rsid w:val="00F979ED"/>
    <w:rsid w:val="00FA2213"/>
    <w:rsid w:val="00FA429D"/>
    <w:rsid w:val="00FA458E"/>
    <w:rsid w:val="00FA5C03"/>
    <w:rsid w:val="00FA6B11"/>
    <w:rsid w:val="00FA777D"/>
    <w:rsid w:val="00FA7B2F"/>
    <w:rsid w:val="00FB0F9F"/>
    <w:rsid w:val="00FB1955"/>
    <w:rsid w:val="00FB295A"/>
    <w:rsid w:val="00FB3782"/>
    <w:rsid w:val="00FB54D8"/>
    <w:rsid w:val="00FC1798"/>
    <w:rsid w:val="00FC27C5"/>
    <w:rsid w:val="00FC30CC"/>
    <w:rsid w:val="00FC3D0B"/>
    <w:rsid w:val="00FC63CE"/>
    <w:rsid w:val="00FD264C"/>
    <w:rsid w:val="00FD4110"/>
    <w:rsid w:val="00FD56CB"/>
    <w:rsid w:val="00FD6421"/>
    <w:rsid w:val="00FD73A5"/>
    <w:rsid w:val="00FE12A5"/>
    <w:rsid w:val="00FE2160"/>
    <w:rsid w:val="00FE32D1"/>
    <w:rsid w:val="00FE3D52"/>
    <w:rsid w:val="00FE42B3"/>
    <w:rsid w:val="00FE6B61"/>
    <w:rsid w:val="00FE6D44"/>
    <w:rsid w:val="00FE6F19"/>
    <w:rsid w:val="00FF081E"/>
    <w:rsid w:val="00FF0AAB"/>
    <w:rsid w:val="00FF0E3E"/>
    <w:rsid w:val="00FF1019"/>
    <w:rsid w:val="00FF2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CA27A2"/>
  <w15:chartTrackingRefBased/>
  <w15:docId w15:val="{428F4FE9-62C4-4AB7-BF35-9D5BA67C5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34"/>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36"/>
      </w:numPr>
    </w:pPr>
  </w:style>
  <w:style w:type="paragraph" w:customStyle="1" w:styleId="BackgroundInfo">
    <w:name w:val="Background Info"/>
    <w:basedOn w:val="BodyText"/>
    <w:rsid w:val="0065799F"/>
    <w:pPr>
      <w:spacing w:after="0" w:line="240" w:lineRule="auto"/>
    </w:pPr>
  </w:style>
  <w:style w:type="character" w:customStyle="1" w:styleId="FootnoteTextChar">
    <w:name w:val="Footnote Text Char"/>
    <w:link w:val="FootnoteText"/>
    <w:semiHidden/>
    <w:locked/>
    <w:rsid w:val="00BC3D93"/>
  </w:style>
  <w:style w:type="paragraph" w:customStyle="1" w:styleId="BodyText1">
    <w:name w:val="Body Text 1"/>
    <w:basedOn w:val="BodyText"/>
    <w:link w:val="BodyText1Char"/>
    <w:qFormat/>
    <w:rsid w:val="00BC3D93"/>
    <w:pPr>
      <w:spacing w:after="0"/>
      <w:ind w:firstLine="720"/>
    </w:pPr>
  </w:style>
  <w:style w:type="character" w:customStyle="1" w:styleId="BodyText1Char">
    <w:name w:val="Body Text 1 Char"/>
    <w:link w:val="BodyText1"/>
    <w:rsid w:val="00BC3D93"/>
    <w:rPr>
      <w:sz w:val="24"/>
    </w:rPr>
  </w:style>
  <w:style w:type="character" w:styleId="UnresolvedMention">
    <w:name w:val="Unresolved Mention"/>
    <w:uiPriority w:val="99"/>
    <w:semiHidden/>
    <w:unhideWhenUsed/>
    <w:rsid w:val="001950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1764">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442652091">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indoor-air-quality-manual-and-appendic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mass.gov/dph/iaq"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epa.gov/mold/mold-remediation-schools-and-commercial-buildings-guide" TargetMode="External"/><Relationship Id="rId14" Type="http://schemas.openxmlformats.org/officeDocument/2006/relationships/hyperlink" Target="http://www.epa.gov/mold/mold-remediation-schools-and-commercial-buildings-guide"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02934-C84E-42A0-8D76-D0A1F4177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1038</Words>
  <Characters>6449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INDOOR AIR QUALITY/WATER DAMAGE ASSESSMENT</vt:lpstr>
    </vt:vector>
  </TitlesOfParts>
  <Company>MDPH</Company>
  <LinksUpToDate>false</LinksUpToDate>
  <CharactersWithSpaces>7473</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6422652</vt:i4>
      </vt:variant>
      <vt:variant>
        <vt:i4>9</vt:i4>
      </vt:variant>
      <vt:variant>
        <vt:i4>0</vt:i4>
      </vt:variant>
      <vt:variant>
        <vt:i4>5</vt:i4>
      </vt:variant>
      <vt:variant>
        <vt:lpwstr>https://www.mass.gov/lists/indoor-air-quality-manual-and-appendices</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QUALITY/WATER DAMAGE ASSESSMENT</dc:title>
  <dc:subject>Brockton RMV</dc:subject>
  <dc:creator>Indoor Air Quality Program</dc:creator>
  <cp:keywords/>
  <cp:lastModifiedBy>Santora, Stefanie (DPH)</cp:lastModifiedBy>
  <cp:revision>5</cp:revision>
  <cp:lastPrinted>2020-01-28T16:26:00Z</cp:lastPrinted>
  <dcterms:created xsi:type="dcterms:W3CDTF">2022-10-13T13:18:00Z</dcterms:created>
  <dcterms:modified xsi:type="dcterms:W3CDTF">2022-10-13T13:33:00Z</dcterms:modified>
</cp:coreProperties>
</file>