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40435" w:rsidP="00240435" w:rsidRDefault="00240435" w14:paraId="55749BD1" w14:textId="77777777">
      <w:bookmarkStart w:name="_Hlk199247056" w:id="0"/>
      <w:bookmarkEnd w:id="0"/>
    </w:p>
    <w:p w:rsidRPr="00240435" w:rsidR="00200533" w:rsidP="009B51CC" w:rsidRDefault="007252B9" w14:paraId="43BE944B" w14:textId="4D880E69">
      <w:pPr>
        <w:ind w:left="2160" w:firstLine="720"/>
        <w:rPr>
          <w:rFonts w:ascii="Arial"/>
          <w:sz w:val="32"/>
          <w:szCs w:val="32"/>
        </w:rPr>
      </w:pPr>
      <w:r>
        <w:rPr>
          <w:rFonts w:ascii="Arial"/>
          <w:noProof/>
          <w:sz w:val="32"/>
          <w:szCs w:val="32"/>
        </w:rPr>
        <w:drawing>
          <wp:inline distT="0" distB="0" distL="0" distR="0" wp14:anchorId="779DA53D" wp14:editId="403C219D">
            <wp:extent cx="2676899" cy="2076740"/>
            <wp:effectExtent l="0" t="0" r="9525" b="0"/>
            <wp:docPr id="1209341782"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41782" name="Picture 2"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676899" cy="2076740"/>
                    </a:xfrm>
                    <a:prstGeom prst="rect">
                      <a:avLst/>
                    </a:prstGeom>
                  </pic:spPr>
                </pic:pic>
              </a:graphicData>
            </a:graphic>
          </wp:inline>
        </w:drawing>
      </w:r>
    </w:p>
    <w:p w:rsidR="00240435" w:rsidP="00240435" w:rsidRDefault="00240435" w14:paraId="252D5C71" w14:textId="77777777">
      <w:pPr>
        <w:jc w:val="center"/>
        <w:rPr>
          <w:sz w:val="32"/>
          <w:szCs w:val="32"/>
        </w:rPr>
      </w:pPr>
    </w:p>
    <w:p w:rsidR="00200533" w:rsidP="00240435" w:rsidRDefault="009B51CC" w14:paraId="5609ADB3" w14:textId="758D3C04">
      <w:pPr>
        <w:jc w:val="center"/>
        <w:rPr>
          <w:spacing w:val="-52"/>
          <w:sz w:val="32"/>
          <w:szCs w:val="32"/>
        </w:rPr>
      </w:pPr>
      <w:r>
        <w:rPr>
          <w:sz w:val="32"/>
          <w:szCs w:val="32"/>
        </w:rPr>
        <w:t xml:space="preserve">MassHire North Central Workforce Board </w:t>
      </w:r>
      <w:r w:rsidRPr="00240435" w:rsidR="008D6CEB">
        <w:rPr>
          <w:sz w:val="32"/>
          <w:szCs w:val="32"/>
        </w:rPr>
        <w:t xml:space="preserve">WIOA </w:t>
      </w:r>
      <w:r>
        <w:rPr>
          <w:sz w:val="32"/>
          <w:szCs w:val="32"/>
        </w:rPr>
        <w:t xml:space="preserve">2026-2029 </w:t>
      </w:r>
      <w:r w:rsidRPr="00240435" w:rsidR="008D6CEB">
        <w:rPr>
          <w:sz w:val="32"/>
          <w:szCs w:val="32"/>
        </w:rPr>
        <w:t>Local 4-Year Plan</w:t>
      </w:r>
      <w:r w:rsidRPr="00240435" w:rsidR="008D6CEB">
        <w:rPr>
          <w:spacing w:val="-52"/>
          <w:sz w:val="32"/>
          <w:szCs w:val="32"/>
        </w:rPr>
        <w:t xml:space="preserve"> </w:t>
      </w:r>
    </w:p>
    <w:p w:rsidR="00240435" w:rsidP="1A9D07B5" w:rsidRDefault="00240435" w14:paraId="5F110A1E" w14:textId="77777777">
      <w:pPr>
        <w:pStyle w:val="NoSpacing"/>
        <w:rPr>
          <w:sz w:val="24"/>
          <w:szCs w:val="24"/>
        </w:rPr>
      </w:pPr>
    </w:p>
    <w:p w:rsidRPr="008F723E" w:rsidR="005E638D" w:rsidP="005E638D" w:rsidRDefault="005E638D" w14:paraId="22B6E265" w14:textId="77777777">
      <w:pPr>
        <w:pStyle w:val="BodyText"/>
        <w:spacing w:before="2"/>
      </w:pPr>
    </w:p>
    <w:p w:rsidRPr="005E638D" w:rsidR="00200533" w:rsidP="00D83933" w:rsidRDefault="008D6CEB" w14:paraId="0C6B2028" w14:textId="49E24621">
      <w:pPr>
        <w:pStyle w:val="ListParagraph"/>
        <w:numPr>
          <w:ilvl w:val="0"/>
          <w:numId w:val="5"/>
        </w:numPr>
        <w:tabs>
          <w:tab w:val="left" w:pos="1052"/>
        </w:tabs>
        <w:ind w:right="1136"/>
        <w:rPr>
          <w:b/>
          <w:bCs/>
          <w:sz w:val="24"/>
          <w:szCs w:val="24"/>
        </w:rPr>
      </w:pPr>
      <w:r w:rsidRPr="005E638D">
        <w:rPr>
          <w:b/>
          <w:bCs/>
          <w:sz w:val="24"/>
          <w:szCs w:val="24"/>
        </w:rPr>
        <w:t>Economic</w:t>
      </w:r>
      <w:r w:rsidRPr="005E638D">
        <w:rPr>
          <w:b/>
          <w:bCs/>
          <w:spacing w:val="-4"/>
          <w:sz w:val="24"/>
          <w:szCs w:val="24"/>
        </w:rPr>
        <w:t xml:space="preserve"> </w:t>
      </w:r>
      <w:r w:rsidRPr="005E638D">
        <w:rPr>
          <w:b/>
          <w:bCs/>
          <w:sz w:val="24"/>
          <w:szCs w:val="24"/>
        </w:rPr>
        <w:t>conditions</w:t>
      </w:r>
      <w:r w:rsidRPr="005E638D">
        <w:rPr>
          <w:b/>
          <w:bCs/>
          <w:spacing w:val="-3"/>
          <w:sz w:val="24"/>
          <w:szCs w:val="24"/>
        </w:rPr>
        <w:t xml:space="preserve"> </w:t>
      </w:r>
      <w:r w:rsidRPr="005E638D">
        <w:rPr>
          <w:b/>
          <w:bCs/>
          <w:sz w:val="24"/>
          <w:szCs w:val="24"/>
        </w:rPr>
        <w:t>including</w:t>
      </w:r>
      <w:r w:rsidRPr="005E638D">
        <w:rPr>
          <w:b/>
          <w:bCs/>
          <w:spacing w:val="-3"/>
          <w:sz w:val="24"/>
          <w:szCs w:val="24"/>
        </w:rPr>
        <w:t xml:space="preserve"> </w:t>
      </w:r>
      <w:r w:rsidRPr="005E638D">
        <w:rPr>
          <w:b/>
          <w:bCs/>
          <w:sz w:val="24"/>
          <w:szCs w:val="24"/>
        </w:rPr>
        <w:t>existing</w:t>
      </w:r>
      <w:r w:rsidRPr="005E638D">
        <w:rPr>
          <w:b/>
          <w:bCs/>
          <w:spacing w:val="-4"/>
          <w:sz w:val="24"/>
          <w:szCs w:val="24"/>
        </w:rPr>
        <w:t xml:space="preserve"> </w:t>
      </w:r>
      <w:r w:rsidRPr="005E638D">
        <w:rPr>
          <w:b/>
          <w:bCs/>
          <w:sz w:val="24"/>
          <w:szCs w:val="24"/>
        </w:rPr>
        <w:t>and</w:t>
      </w:r>
      <w:r w:rsidRPr="005E638D">
        <w:rPr>
          <w:b/>
          <w:bCs/>
          <w:spacing w:val="-4"/>
          <w:sz w:val="24"/>
          <w:szCs w:val="24"/>
        </w:rPr>
        <w:t xml:space="preserve"> </w:t>
      </w:r>
      <w:r w:rsidRPr="005E638D">
        <w:rPr>
          <w:b/>
          <w:bCs/>
          <w:sz w:val="24"/>
          <w:szCs w:val="24"/>
        </w:rPr>
        <w:t>emerging</w:t>
      </w:r>
      <w:r w:rsidRPr="005E638D">
        <w:rPr>
          <w:b/>
          <w:bCs/>
          <w:spacing w:val="-3"/>
          <w:sz w:val="24"/>
          <w:szCs w:val="24"/>
        </w:rPr>
        <w:t xml:space="preserve"> </w:t>
      </w:r>
      <w:r w:rsidRPr="005E638D">
        <w:rPr>
          <w:b/>
          <w:bCs/>
          <w:sz w:val="24"/>
          <w:szCs w:val="24"/>
        </w:rPr>
        <w:t>in-</w:t>
      </w:r>
      <w:r w:rsidRPr="005E638D" w:rsidR="00F037F4">
        <w:rPr>
          <w:b/>
          <w:bCs/>
          <w:sz w:val="24"/>
          <w:szCs w:val="24"/>
        </w:rPr>
        <w:t>demand industry</w:t>
      </w:r>
      <w:r w:rsidRPr="005E638D">
        <w:rPr>
          <w:b/>
          <w:bCs/>
          <w:spacing w:val="-1"/>
          <w:sz w:val="24"/>
          <w:szCs w:val="24"/>
        </w:rPr>
        <w:t xml:space="preserve"> </w:t>
      </w:r>
      <w:r w:rsidRPr="005E638D">
        <w:rPr>
          <w:b/>
          <w:bCs/>
          <w:sz w:val="24"/>
          <w:szCs w:val="24"/>
        </w:rPr>
        <w:t>sectors and</w:t>
      </w:r>
      <w:r w:rsidRPr="005E638D">
        <w:rPr>
          <w:b/>
          <w:bCs/>
          <w:spacing w:val="-1"/>
          <w:sz w:val="24"/>
          <w:szCs w:val="24"/>
        </w:rPr>
        <w:t xml:space="preserve"> </w:t>
      </w:r>
      <w:r w:rsidRPr="005E638D">
        <w:rPr>
          <w:b/>
          <w:bCs/>
          <w:sz w:val="24"/>
          <w:szCs w:val="24"/>
        </w:rPr>
        <w:t>occupations</w:t>
      </w:r>
      <w:r w:rsidRPr="005E638D" w:rsidR="006B71D8">
        <w:rPr>
          <w:b/>
          <w:bCs/>
          <w:sz w:val="24"/>
          <w:szCs w:val="24"/>
        </w:rPr>
        <w:t>.</w:t>
      </w:r>
    </w:p>
    <w:p w:rsidRPr="006B71D8" w:rsidR="006B71D8" w:rsidP="006B71D8" w:rsidRDefault="006B71D8" w14:paraId="66941540" w14:textId="77777777">
      <w:pPr>
        <w:pStyle w:val="ListParagraph"/>
        <w:tabs>
          <w:tab w:val="left" w:pos="1052"/>
        </w:tabs>
        <w:ind w:left="1261" w:right="1136" w:firstLine="0"/>
        <w:rPr>
          <w:b/>
          <w:bCs/>
          <w:sz w:val="24"/>
          <w:szCs w:val="24"/>
        </w:rPr>
      </w:pPr>
    </w:p>
    <w:p w:rsidR="001D1A51" w:rsidP="006B71D8" w:rsidRDefault="000D6A49" w14:paraId="0AD4D28F" w14:textId="77777777">
      <w:pPr>
        <w:tabs>
          <w:tab w:val="left" w:pos="1052"/>
        </w:tabs>
        <w:ind w:right="1136"/>
        <w:rPr>
          <w:rFonts w:asciiTheme="minorHAnsi" w:hAnsiTheme="minorHAnsi" w:cstheme="minorHAnsi"/>
          <w:i/>
          <w:sz w:val="28"/>
          <w:szCs w:val="28"/>
        </w:rPr>
      </w:pPr>
      <w:r w:rsidRPr="000D6A49">
        <w:rPr>
          <w:rFonts w:asciiTheme="minorHAnsi" w:hAnsiTheme="minorHAnsi" w:cstheme="minorHAnsi"/>
          <w:i/>
          <w:sz w:val="28"/>
          <w:szCs w:val="28"/>
        </w:rPr>
        <w:t xml:space="preserve">The North Central Massachusetts region became a major force in the development of machine-powered manufacturing through the start of the 20th century centered on the abundant waterpower of our rivers and streams. This rise </w:t>
      </w:r>
      <w:proofErr w:type="gramStart"/>
      <w:r w:rsidRPr="000D6A49">
        <w:rPr>
          <w:rFonts w:asciiTheme="minorHAnsi" w:hAnsiTheme="minorHAnsi" w:cstheme="minorHAnsi"/>
          <w:i/>
          <w:sz w:val="28"/>
          <w:szCs w:val="28"/>
        </w:rPr>
        <w:t>of</w:t>
      </w:r>
      <w:proofErr w:type="gramEnd"/>
      <w:r w:rsidRPr="000D6A49">
        <w:rPr>
          <w:rFonts w:asciiTheme="minorHAnsi" w:hAnsiTheme="minorHAnsi" w:cstheme="minorHAnsi"/>
          <w:i/>
          <w:sz w:val="28"/>
          <w:szCs w:val="28"/>
        </w:rPr>
        <w:t xml:space="preserve"> manufacturing, however, has given way to other industries over the past fifty </w:t>
      </w:r>
      <w:r w:rsidRPr="000D6A49" w:rsidR="006B71D8">
        <w:rPr>
          <w:rFonts w:asciiTheme="minorHAnsi" w:hAnsiTheme="minorHAnsi" w:cstheme="minorHAnsi"/>
          <w:i/>
          <w:sz w:val="28"/>
          <w:szCs w:val="28"/>
        </w:rPr>
        <w:t>years. Healthcare</w:t>
      </w:r>
      <w:r w:rsidRPr="000D6A49">
        <w:rPr>
          <w:rFonts w:asciiTheme="minorHAnsi" w:hAnsiTheme="minorHAnsi" w:cstheme="minorHAnsi"/>
          <w:i/>
          <w:sz w:val="28"/>
          <w:szCs w:val="28"/>
        </w:rPr>
        <w:t xml:space="preserve">, retail, and human services industries have grown to take a larger role as manufacturing, especially traditional manufacturing, has faded. In the recent past, state and local officials have made a concerted effort to invest in the life-sciences industry and have had success in attracting </w:t>
      </w:r>
      <w:r w:rsidRPr="000D6A49" w:rsidR="006B71D8">
        <w:rPr>
          <w:rFonts w:asciiTheme="minorHAnsi" w:hAnsiTheme="minorHAnsi" w:cstheme="minorHAnsi"/>
          <w:i/>
          <w:sz w:val="28"/>
          <w:szCs w:val="28"/>
        </w:rPr>
        <w:t>biotech</w:t>
      </w:r>
      <w:r w:rsidRPr="000D6A49">
        <w:rPr>
          <w:rFonts w:asciiTheme="minorHAnsi" w:hAnsiTheme="minorHAnsi" w:cstheme="minorHAnsi"/>
          <w:i/>
          <w:sz w:val="28"/>
          <w:szCs w:val="28"/>
        </w:rPr>
        <w:t>/bio-medical companies to the North Central region and supporting the growth of new life- science firms.</w:t>
      </w:r>
      <w:r w:rsidR="006B71D8">
        <w:rPr>
          <w:rFonts w:asciiTheme="minorHAnsi" w:hAnsiTheme="minorHAnsi" w:cstheme="minorHAnsi"/>
          <w:i/>
          <w:sz w:val="28"/>
          <w:szCs w:val="28"/>
        </w:rPr>
        <w:t xml:space="preserve"> Additionally, clean energy related industry and occupations have become of particular interest in the region with emphasis on solar, wastewater treatment and clean infrastructure projects being analyzed as part of revitalization efforts in cities such as Fitchburg, Leominster and Gardner. </w:t>
      </w:r>
      <w:r w:rsidR="001D1A51">
        <w:rPr>
          <w:rFonts w:asciiTheme="minorHAnsi" w:hAnsiTheme="minorHAnsi" w:cstheme="minorHAnsi"/>
          <w:i/>
          <w:sz w:val="28"/>
          <w:szCs w:val="28"/>
        </w:rPr>
        <w:t>The need for educational professionals at the K-12 and post high school levels continues to rise, in particular special education related occupations. Transportation and logistics occupations continue to grow with the general need for CDL Class A and Class B drivers across the region.</w:t>
      </w:r>
    </w:p>
    <w:p w:rsidRPr="006B71D8" w:rsidR="000D6A49" w:rsidP="006B71D8" w:rsidRDefault="001D1A51" w14:paraId="4BDDFCB2" w14:textId="5CE9A7BD">
      <w:pPr>
        <w:tabs>
          <w:tab w:val="left" w:pos="1052"/>
        </w:tabs>
        <w:ind w:right="1136"/>
        <w:rPr>
          <w:rFonts w:asciiTheme="minorHAnsi" w:hAnsiTheme="minorHAnsi" w:cstheme="minorHAnsi"/>
          <w:i/>
          <w:sz w:val="28"/>
          <w:szCs w:val="28"/>
        </w:rPr>
      </w:pPr>
      <w:r>
        <w:rPr>
          <w:rFonts w:asciiTheme="minorHAnsi" w:hAnsiTheme="minorHAnsi" w:cstheme="minorHAnsi"/>
          <w:i/>
          <w:sz w:val="28"/>
          <w:szCs w:val="28"/>
        </w:rPr>
        <w:t xml:space="preserve"> </w:t>
      </w:r>
      <w:r w:rsidRPr="006B71D8" w:rsidR="000D6A49">
        <w:rPr>
          <w:rFonts w:asciiTheme="minorHAnsi" w:hAnsiTheme="minorHAnsi" w:cstheme="minorHAnsi"/>
          <w:i/>
          <w:sz w:val="28"/>
          <w:szCs w:val="28"/>
        </w:rPr>
        <w:t xml:space="preserve">In terms of employment rates, the North Central MA region continues to mirror the state </w:t>
      </w:r>
      <w:r w:rsidRPr="006B71D8" w:rsidR="006B71D8">
        <w:rPr>
          <w:rFonts w:asciiTheme="minorHAnsi" w:hAnsiTheme="minorHAnsi" w:cstheme="minorHAnsi"/>
          <w:i/>
          <w:sz w:val="28"/>
          <w:szCs w:val="28"/>
        </w:rPr>
        <w:t>economically</w:t>
      </w:r>
      <w:r w:rsidRPr="006B71D8" w:rsidR="000D6A49">
        <w:rPr>
          <w:rFonts w:asciiTheme="minorHAnsi" w:hAnsiTheme="minorHAnsi" w:cstheme="minorHAnsi"/>
          <w:i/>
          <w:sz w:val="28"/>
          <w:szCs w:val="28"/>
        </w:rPr>
        <w:t xml:space="preserve">; our region’s unemployment rate is a bit higher than the state </w:t>
      </w:r>
      <w:r w:rsidR="006B71D8">
        <w:rPr>
          <w:rFonts w:asciiTheme="minorHAnsi" w:hAnsiTheme="minorHAnsi" w:cstheme="minorHAnsi"/>
          <w:i/>
          <w:sz w:val="28"/>
          <w:szCs w:val="28"/>
        </w:rPr>
        <w:t>5.0</w:t>
      </w:r>
      <w:r w:rsidRPr="006B71D8" w:rsidR="000D6A49">
        <w:rPr>
          <w:rFonts w:asciiTheme="minorHAnsi" w:hAnsiTheme="minorHAnsi" w:cstheme="minorHAnsi"/>
          <w:i/>
          <w:sz w:val="28"/>
          <w:szCs w:val="28"/>
        </w:rPr>
        <w:t xml:space="preserve">% and hovers around </w:t>
      </w:r>
      <w:r w:rsidR="006B71D8">
        <w:rPr>
          <w:rFonts w:asciiTheme="minorHAnsi" w:hAnsiTheme="minorHAnsi" w:cstheme="minorHAnsi"/>
          <w:i/>
          <w:sz w:val="28"/>
          <w:szCs w:val="28"/>
        </w:rPr>
        <w:t>5.6</w:t>
      </w:r>
      <w:r w:rsidRPr="006B71D8" w:rsidR="000D6A49">
        <w:rPr>
          <w:rFonts w:asciiTheme="minorHAnsi" w:hAnsiTheme="minorHAnsi" w:cstheme="minorHAnsi"/>
          <w:i/>
          <w:sz w:val="28"/>
          <w:szCs w:val="28"/>
        </w:rPr>
        <w:t>%</w:t>
      </w:r>
      <w:r w:rsidR="006B71D8">
        <w:rPr>
          <w:rFonts w:asciiTheme="minorHAnsi" w:hAnsiTheme="minorHAnsi" w:cstheme="minorHAnsi"/>
          <w:i/>
          <w:sz w:val="28"/>
          <w:szCs w:val="28"/>
        </w:rPr>
        <w:t>.</w:t>
      </w:r>
    </w:p>
    <w:p w:rsidRPr="006B71D8" w:rsidR="000D6A49" w:rsidP="000D6A49" w:rsidRDefault="000D6A49" w14:paraId="786F1FB2" w14:textId="77777777">
      <w:pPr>
        <w:tabs>
          <w:tab w:val="left" w:pos="1052"/>
        </w:tabs>
        <w:ind w:right="1136"/>
        <w:rPr>
          <w:b/>
          <w:bCs/>
          <w:sz w:val="24"/>
          <w:szCs w:val="24"/>
        </w:rPr>
      </w:pPr>
    </w:p>
    <w:p w:rsidR="00C14FF8" w:rsidP="00D83933" w:rsidRDefault="008D6CEB" w14:paraId="61D91215" w14:textId="3596C292">
      <w:pPr>
        <w:pStyle w:val="ListParagraph"/>
        <w:numPr>
          <w:ilvl w:val="0"/>
          <w:numId w:val="5"/>
        </w:numPr>
        <w:tabs>
          <w:tab w:val="left" w:pos="1107"/>
        </w:tabs>
        <w:ind w:right="561"/>
        <w:rPr>
          <w:sz w:val="24"/>
        </w:rPr>
      </w:pPr>
      <w:r w:rsidRPr="006B71D8">
        <w:rPr>
          <w:b/>
          <w:bCs/>
          <w:sz w:val="24"/>
        </w:rPr>
        <w:t>Employment needs of businesses in existing and emerging in-demand</w:t>
      </w:r>
      <w:r w:rsidRPr="006B71D8" w:rsidR="00EA01D6">
        <w:rPr>
          <w:b/>
          <w:bCs/>
          <w:sz w:val="24"/>
        </w:rPr>
        <w:t xml:space="preserve"> </w:t>
      </w:r>
      <w:proofErr w:type="gramStart"/>
      <w:r w:rsidRPr="006B71D8" w:rsidR="000D5B22">
        <w:rPr>
          <w:b/>
          <w:bCs/>
          <w:sz w:val="24"/>
        </w:rPr>
        <w:t>industry</w:t>
      </w:r>
      <w:r w:rsidRPr="006B71D8" w:rsidR="006B71D8">
        <w:rPr>
          <w:b/>
          <w:bCs/>
          <w:sz w:val="24"/>
        </w:rPr>
        <w:t xml:space="preserve"> </w:t>
      </w:r>
      <w:r w:rsidRPr="006B71D8" w:rsidR="000D5B22">
        <w:rPr>
          <w:b/>
          <w:bCs/>
          <w:spacing w:val="-52"/>
          <w:sz w:val="24"/>
        </w:rPr>
        <w:t xml:space="preserve"> </w:t>
      </w:r>
      <w:r w:rsidRPr="006B71D8" w:rsidR="000D5B22">
        <w:rPr>
          <w:b/>
          <w:bCs/>
          <w:spacing w:val="-1"/>
          <w:sz w:val="24"/>
        </w:rPr>
        <w:t>sectors</w:t>
      </w:r>
      <w:proofErr w:type="gramEnd"/>
      <w:r w:rsidRPr="006B71D8">
        <w:rPr>
          <w:b/>
          <w:bCs/>
          <w:sz w:val="24"/>
        </w:rPr>
        <w:t xml:space="preserve"> and</w:t>
      </w:r>
      <w:r w:rsidRPr="006B71D8">
        <w:rPr>
          <w:b/>
          <w:bCs/>
          <w:spacing w:val="-1"/>
          <w:sz w:val="24"/>
        </w:rPr>
        <w:t xml:space="preserve"> </w:t>
      </w:r>
      <w:r w:rsidRPr="006B71D8">
        <w:rPr>
          <w:b/>
          <w:bCs/>
          <w:sz w:val="24"/>
        </w:rPr>
        <w:t>occupations</w:t>
      </w:r>
      <w:r w:rsidRPr="005970D6">
        <w:rPr>
          <w:sz w:val="24"/>
        </w:rPr>
        <w:t>.</w:t>
      </w:r>
    </w:p>
    <w:p w:rsidR="006B71D8" w:rsidP="006B71D8" w:rsidRDefault="006B71D8" w14:paraId="62C52395" w14:textId="77777777">
      <w:pPr>
        <w:pStyle w:val="ListParagraph"/>
        <w:tabs>
          <w:tab w:val="left" w:pos="1107"/>
        </w:tabs>
        <w:ind w:left="1261" w:right="561" w:firstLine="0"/>
        <w:rPr>
          <w:sz w:val="24"/>
        </w:rPr>
      </w:pPr>
    </w:p>
    <w:p w:rsidRPr="006B71D8" w:rsidR="006B71D8" w:rsidP="006B71D8" w:rsidRDefault="006B71D8" w14:paraId="6387E217" w14:textId="526EFF1B">
      <w:pPr>
        <w:tabs>
          <w:tab w:val="left" w:pos="1107"/>
        </w:tabs>
        <w:ind w:right="561"/>
        <w:rPr>
          <w:rFonts w:asciiTheme="minorHAnsi" w:hAnsiTheme="minorHAnsi" w:cstheme="minorHAnsi"/>
          <w:i/>
          <w:sz w:val="28"/>
          <w:szCs w:val="28"/>
        </w:rPr>
      </w:pPr>
      <w:r w:rsidRPr="006B71D8">
        <w:rPr>
          <w:rFonts w:asciiTheme="minorHAnsi" w:hAnsiTheme="minorHAnsi" w:cstheme="minorHAnsi"/>
          <w:i/>
          <w:sz w:val="28"/>
          <w:szCs w:val="28"/>
        </w:rPr>
        <w:t>There are two identified demographic trends in the North Central MA region that appear to have a large impact on our workforce. The first is our aging population which is already having an impact in several industries, including manufacturing and other “traditional” trades. Many of the older, more experienced workers are retiring and this is leaving gaps that are proving difficult for employers to fill as younger workers are not choosing to enter these fields in numbers sufficient to the need. For example, there are a significant number of maintenance mechanics and machine operator positions that will be available as the current workforce retires in the next 3-5 years. Without new candidates to replace these workers, the shortage will grow critical, jeopardizing the ability of these companies to meet customer demand. Similarly, diesel technicians, construction workers, and other “hard trades” appear to be of less interest to many youths. Evidence suggests that youth are counseled from an early age to pursue a traditional four-year college instead of training in a hands-on profession that is not aligned with the degree-track academic system. Beyond this, many youths seek jobs that offer more social rewards, aka, a higher level of perceived social status.</w:t>
      </w:r>
      <w:r>
        <w:rPr>
          <w:rFonts w:asciiTheme="minorHAnsi" w:hAnsiTheme="minorHAnsi" w:cstheme="minorHAnsi"/>
          <w:i/>
          <w:sz w:val="28"/>
          <w:szCs w:val="28"/>
        </w:rPr>
        <w:t xml:space="preserve"> </w:t>
      </w:r>
      <w:r w:rsidRPr="006B71D8">
        <w:rPr>
          <w:rFonts w:asciiTheme="minorHAnsi" w:hAnsiTheme="minorHAnsi" w:cstheme="minorHAnsi"/>
          <w:i/>
          <w:sz w:val="28"/>
          <w:szCs w:val="28"/>
        </w:rPr>
        <w:t xml:space="preserve">Additionally, we are seeing an aging workforce that is not equipped with the appropriate skill set to work in a technology-rich workplace, such as advanced manufacturing.  For instance, many older workers/job seekers are not familiar with Computer-Numeric Control (CNC) machining, which is becoming the norm within the manufacturing industry. CNC machining is an automated process and requires knowledge of software and programming. While we have already completed a large amount of CNC training in our region, we will need to do more to upskill our aging existing workers and prepare our younger </w:t>
      </w:r>
      <w:r w:rsidRPr="006B71D8" w:rsidR="0068628A">
        <w:rPr>
          <w:rFonts w:asciiTheme="minorHAnsi" w:hAnsiTheme="minorHAnsi" w:cstheme="minorHAnsi"/>
          <w:i/>
          <w:sz w:val="28"/>
          <w:szCs w:val="28"/>
        </w:rPr>
        <w:t>workforce</w:t>
      </w:r>
      <w:r w:rsidR="0068628A">
        <w:rPr>
          <w:rFonts w:asciiTheme="minorHAnsi" w:hAnsiTheme="minorHAnsi" w:cstheme="minorHAnsi"/>
          <w:i/>
          <w:sz w:val="28"/>
          <w:szCs w:val="28"/>
        </w:rPr>
        <w:t>.</w:t>
      </w:r>
    </w:p>
    <w:p w:rsidRPr="006B71D8" w:rsidR="006B71D8" w:rsidP="006B71D8" w:rsidRDefault="006B71D8" w14:paraId="3B0BC968" w14:textId="77777777">
      <w:pPr>
        <w:tabs>
          <w:tab w:val="left" w:pos="1107"/>
        </w:tabs>
        <w:ind w:right="561"/>
        <w:rPr>
          <w:sz w:val="24"/>
        </w:rPr>
      </w:pPr>
    </w:p>
    <w:p w:rsidRPr="006B71D8" w:rsidR="006B71D8" w:rsidP="006B71D8" w:rsidRDefault="006B71D8" w14:paraId="3E021783" w14:textId="77777777">
      <w:pPr>
        <w:tabs>
          <w:tab w:val="left" w:pos="1107"/>
        </w:tabs>
        <w:ind w:right="561"/>
        <w:rPr>
          <w:sz w:val="24"/>
        </w:rPr>
      </w:pPr>
    </w:p>
    <w:p w:rsidRPr="001D1A51" w:rsidR="00200533" w:rsidP="00D83933" w:rsidRDefault="008D6CEB" w14:paraId="6E842272" w14:textId="4DAD8F87">
      <w:pPr>
        <w:pStyle w:val="ListParagraph"/>
        <w:numPr>
          <w:ilvl w:val="0"/>
          <w:numId w:val="5"/>
        </w:numPr>
        <w:tabs>
          <w:tab w:val="left" w:pos="1107"/>
        </w:tabs>
        <w:ind w:right="561"/>
        <w:rPr>
          <w:b/>
          <w:bCs/>
          <w:sz w:val="24"/>
          <w:szCs w:val="24"/>
        </w:rPr>
      </w:pPr>
      <w:r w:rsidRPr="001D1A51">
        <w:rPr>
          <w:b/>
          <w:bCs/>
          <w:sz w:val="24"/>
          <w:szCs w:val="24"/>
        </w:rPr>
        <w:t>As appropriate, your local area may use an existing analysis</w:t>
      </w:r>
      <w:r w:rsidRPr="001D1A51" w:rsidR="7E28172D">
        <w:rPr>
          <w:b/>
          <w:bCs/>
          <w:sz w:val="24"/>
          <w:szCs w:val="24"/>
        </w:rPr>
        <w:t xml:space="preserve"> that </w:t>
      </w:r>
      <w:r w:rsidRPr="001D1A51" w:rsidR="00EA01D6">
        <w:rPr>
          <w:b/>
          <w:bCs/>
          <w:sz w:val="24"/>
          <w:szCs w:val="24"/>
        </w:rPr>
        <w:t xml:space="preserve">is </w:t>
      </w:r>
      <w:r w:rsidRPr="001D1A51" w:rsidR="00EA01D6">
        <w:rPr>
          <w:b/>
          <w:bCs/>
          <w:spacing w:val="-52"/>
          <w:sz w:val="24"/>
          <w:szCs w:val="24"/>
        </w:rPr>
        <w:t>a</w:t>
      </w:r>
      <w:r w:rsidRPr="001D1A51">
        <w:rPr>
          <w:b/>
          <w:bCs/>
          <w:sz w:val="24"/>
          <w:szCs w:val="24"/>
        </w:rPr>
        <w:t xml:space="preserve"> timely current description of the regional economy to meet the</w:t>
      </w:r>
      <w:r w:rsidRPr="001D1A51">
        <w:rPr>
          <w:b/>
          <w:bCs/>
          <w:spacing w:val="1"/>
          <w:sz w:val="24"/>
          <w:szCs w:val="24"/>
        </w:rPr>
        <w:t xml:space="preserve"> </w:t>
      </w:r>
      <w:r w:rsidRPr="001D1A51">
        <w:rPr>
          <w:b/>
          <w:bCs/>
          <w:sz w:val="24"/>
          <w:szCs w:val="24"/>
        </w:rPr>
        <w:t>requirements</w:t>
      </w:r>
      <w:r w:rsidRPr="001D1A51">
        <w:rPr>
          <w:b/>
          <w:bCs/>
          <w:spacing w:val="-3"/>
          <w:sz w:val="24"/>
          <w:szCs w:val="24"/>
        </w:rPr>
        <w:t xml:space="preserve"> </w:t>
      </w:r>
      <w:r w:rsidRPr="001D1A51">
        <w:rPr>
          <w:b/>
          <w:bCs/>
          <w:sz w:val="24"/>
          <w:szCs w:val="24"/>
        </w:rPr>
        <w:t>of</w:t>
      </w:r>
      <w:r w:rsidRPr="001D1A51">
        <w:rPr>
          <w:b/>
          <w:bCs/>
          <w:spacing w:val="-2"/>
          <w:sz w:val="24"/>
          <w:szCs w:val="24"/>
        </w:rPr>
        <w:t xml:space="preserve"> </w:t>
      </w:r>
      <w:r w:rsidRPr="001D1A51">
        <w:rPr>
          <w:b/>
          <w:bCs/>
          <w:sz w:val="24"/>
          <w:szCs w:val="24"/>
        </w:rPr>
        <w:t xml:space="preserve">this </w:t>
      </w:r>
      <w:r w:rsidRPr="001D1A51" w:rsidR="000D5B22">
        <w:rPr>
          <w:b/>
          <w:bCs/>
          <w:sz w:val="24"/>
          <w:szCs w:val="24"/>
        </w:rPr>
        <w:t>section.</w:t>
      </w:r>
    </w:p>
    <w:p w:rsidR="1A9D07B5" w:rsidP="1A9D07B5" w:rsidRDefault="1A9D07B5" w14:paraId="32F40DCB" w14:textId="5B12539B">
      <w:pPr>
        <w:tabs>
          <w:tab w:val="left" w:pos="1107"/>
        </w:tabs>
        <w:ind w:right="561"/>
        <w:rPr>
          <w:sz w:val="24"/>
          <w:szCs w:val="24"/>
        </w:rPr>
      </w:pPr>
    </w:p>
    <w:p w:rsidR="006B71D8" w:rsidP="006B71D8" w:rsidRDefault="006B71D8" w14:paraId="273DC78C" w14:textId="1984C3B8">
      <w:pPr>
        <w:tabs>
          <w:tab w:val="left" w:pos="1162"/>
        </w:tabs>
        <w:ind w:right="620"/>
        <w:rPr>
          <w:rFonts w:asciiTheme="minorHAnsi" w:hAnsiTheme="minorHAnsi" w:cstheme="minorHAnsi"/>
          <w:i/>
          <w:sz w:val="28"/>
          <w:szCs w:val="28"/>
        </w:rPr>
      </w:pPr>
      <w:r w:rsidRPr="00D450C2">
        <w:rPr>
          <w:rFonts w:asciiTheme="minorHAnsi" w:hAnsiTheme="minorHAnsi" w:cstheme="minorHAnsi"/>
          <w:i/>
          <w:sz w:val="28"/>
          <w:szCs w:val="28"/>
        </w:rPr>
        <w:t>According to the 20</w:t>
      </w:r>
      <w:r>
        <w:rPr>
          <w:rFonts w:asciiTheme="minorHAnsi" w:hAnsiTheme="minorHAnsi" w:cstheme="minorHAnsi"/>
          <w:i/>
          <w:sz w:val="28"/>
          <w:szCs w:val="28"/>
        </w:rPr>
        <w:t xml:space="preserve">25 </w:t>
      </w:r>
      <w:r w:rsidRPr="00D450C2">
        <w:rPr>
          <w:rFonts w:asciiTheme="minorHAnsi" w:hAnsiTheme="minorHAnsi" w:cstheme="minorHAnsi"/>
          <w:i/>
          <w:sz w:val="28"/>
          <w:szCs w:val="28"/>
        </w:rPr>
        <w:t xml:space="preserve">North Central Massachusetts Economic Outlook Survey, 61% of the 200 local CEOs surveyed thought the economy in the next 12 months </w:t>
      </w:r>
      <w:r>
        <w:rPr>
          <w:rFonts w:asciiTheme="minorHAnsi" w:hAnsiTheme="minorHAnsi" w:cstheme="minorHAnsi"/>
          <w:i/>
          <w:sz w:val="28"/>
          <w:szCs w:val="28"/>
        </w:rPr>
        <w:t xml:space="preserve">stay </w:t>
      </w:r>
      <w:r w:rsidRPr="00D450C2">
        <w:rPr>
          <w:rFonts w:asciiTheme="minorHAnsi" w:hAnsiTheme="minorHAnsi" w:cstheme="minorHAnsi"/>
          <w:i/>
          <w:sz w:val="28"/>
          <w:szCs w:val="28"/>
        </w:rPr>
        <w:t>the</w:t>
      </w:r>
      <w:r>
        <w:rPr>
          <w:rFonts w:asciiTheme="minorHAnsi" w:hAnsiTheme="minorHAnsi" w:cstheme="minorHAnsi"/>
          <w:i/>
          <w:sz w:val="28"/>
          <w:szCs w:val="28"/>
        </w:rPr>
        <w:t xml:space="preserve"> same as current conditions while </w:t>
      </w:r>
      <w:r w:rsidRPr="00D450C2">
        <w:rPr>
          <w:rFonts w:asciiTheme="minorHAnsi" w:hAnsiTheme="minorHAnsi" w:cstheme="minorHAnsi"/>
          <w:i/>
          <w:sz w:val="28"/>
          <w:szCs w:val="28"/>
        </w:rPr>
        <w:t>3</w:t>
      </w:r>
      <w:r>
        <w:rPr>
          <w:rFonts w:asciiTheme="minorHAnsi" w:hAnsiTheme="minorHAnsi" w:cstheme="minorHAnsi"/>
          <w:i/>
          <w:sz w:val="28"/>
          <w:szCs w:val="28"/>
        </w:rPr>
        <w:t>9</w:t>
      </w:r>
      <w:r w:rsidRPr="00D450C2">
        <w:rPr>
          <w:rFonts w:asciiTheme="minorHAnsi" w:hAnsiTheme="minorHAnsi" w:cstheme="minorHAnsi"/>
          <w:i/>
          <w:sz w:val="28"/>
          <w:szCs w:val="28"/>
        </w:rPr>
        <w:t>% felt it would be in somewhat better shape</w:t>
      </w:r>
      <w:r>
        <w:rPr>
          <w:rFonts w:asciiTheme="minorHAnsi" w:hAnsiTheme="minorHAnsi" w:cstheme="minorHAnsi"/>
          <w:i/>
          <w:sz w:val="28"/>
          <w:szCs w:val="28"/>
        </w:rPr>
        <w:t xml:space="preserve"> as of today. </w:t>
      </w:r>
      <w:r w:rsidRPr="00D450C2">
        <w:rPr>
          <w:rFonts w:asciiTheme="minorHAnsi" w:hAnsiTheme="minorHAnsi" w:cstheme="minorHAnsi"/>
          <w:i/>
          <w:sz w:val="28"/>
          <w:szCs w:val="28"/>
        </w:rPr>
        <w:t xml:space="preserve">16% cited lack of skilled labor as the single greatest threat to the economy of the region, and 20% see it as the most challenging issue they expect to face in the next two years.  This </w:t>
      </w:r>
      <w:r>
        <w:rPr>
          <w:rFonts w:asciiTheme="minorHAnsi" w:hAnsiTheme="minorHAnsi" w:cstheme="minorHAnsi"/>
          <w:i/>
          <w:sz w:val="28"/>
          <w:szCs w:val="28"/>
        </w:rPr>
        <w:t xml:space="preserve">employer feedback </w:t>
      </w:r>
      <w:r w:rsidRPr="00D450C2">
        <w:rPr>
          <w:rFonts w:asciiTheme="minorHAnsi" w:hAnsiTheme="minorHAnsi" w:cstheme="minorHAnsi"/>
          <w:i/>
          <w:sz w:val="28"/>
          <w:szCs w:val="28"/>
        </w:rPr>
        <w:t xml:space="preserve">reinforces the need to identify </w:t>
      </w:r>
      <w:r w:rsidRPr="00D450C2">
        <w:rPr>
          <w:rFonts w:asciiTheme="minorHAnsi" w:hAnsiTheme="minorHAnsi" w:cstheme="minorHAnsi"/>
          <w:i/>
          <w:sz w:val="28"/>
          <w:szCs w:val="28"/>
        </w:rPr>
        <w:t xml:space="preserve">and address skill and labor gaps in the region. A small focus group of North Central MA Manufacturing executives projected about </w:t>
      </w:r>
      <w:r w:rsidR="001D1A51">
        <w:rPr>
          <w:rFonts w:asciiTheme="minorHAnsi" w:hAnsiTheme="minorHAnsi" w:cstheme="minorHAnsi"/>
          <w:i/>
          <w:sz w:val="28"/>
          <w:szCs w:val="28"/>
        </w:rPr>
        <w:t>8</w:t>
      </w:r>
      <w:r w:rsidRPr="00D450C2">
        <w:rPr>
          <w:rFonts w:asciiTheme="minorHAnsi" w:hAnsiTheme="minorHAnsi" w:cstheme="minorHAnsi"/>
          <w:i/>
          <w:sz w:val="28"/>
          <w:szCs w:val="28"/>
        </w:rPr>
        <w:t>% increases over the next few years in both production and hiring, with the need for entry level and skilled labor to support those hiring goals.</w:t>
      </w:r>
    </w:p>
    <w:p w:rsidR="00D62111" w:rsidP="00D62111" w:rsidRDefault="00D62111" w14:paraId="33D1760F" w14:textId="77777777">
      <w:pPr>
        <w:tabs>
          <w:tab w:val="left" w:pos="540"/>
        </w:tabs>
        <w:ind w:right="580"/>
        <w:rPr>
          <w:sz w:val="24"/>
          <w:szCs w:val="24"/>
        </w:rPr>
      </w:pPr>
    </w:p>
    <w:p w:rsidRPr="001D1A51" w:rsidR="00200533" w:rsidP="001D1A51" w:rsidRDefault="133D719A" w14:paraId="313032AA" w14:textId="4072656A">
      <w:pPr>
        <w:tabs>
          <w:tab w:val="left" w:pos="540"/>
        </w:tabs>
        <w:ind w:left="720" w:right="580" w:hanging="720"/>
        <w:rPr>
          <w:b/>
          <w:bCs/>
          <w:sz w:val="24"/>
          <w:szCs w:val="24"/>
        </w:rPr>
      </w:pPr>
      <w:proofErr w:type="gramStart"/>
      <w:r w:rsidRPr="001D1A51">
        <w:rPr>
          <w:b/>
          <w:bCs/>
          <w:sz w:val="24"/>
          <w:szCs w:val="24"/>
        </w:rPr>
        <w:t>(2)</w:t>
      </w:r>
      <w:r w:rsidRPr="001D1A51" w:rsidR="000D5B22">
        <w:rPr>
          <w:b/>
          <w:bCs/>
        </w:rPr>
        <w:t xml:space="preserve"> </w:t>
      </w:r>
      <w:r w:rsidRPr="001D1A51" w:rsidR="008D6CEB">
        <w:rPr>
          <w:b/>
          <w:bCs/>
          <w:sz w:val="24"/>
          <w:szCs w:val="24"/>
        </w:rPr>
        <w:t>Describe</w:t>
      </w:r>
      <w:proofErr w:type="gramEnd"/>
      <w:r w:rsidRPr="001D1A51" w:rsidR="008D6CEB">
        <w:rPr>
          <w:b/>
          <w:bCs/>
          <w:sz w:val="24"/>
          <w:szCs w:val="24"/>
        </w:rPr>
        <w:t xml:space="preserve"> the knowledge and skills needed to meet the employment needs</w:t>
      </w:r>
      <w:r w:rsidRPr="001D1A51" w:rsidR="0077624D">
        <w:rPr>
          <w:b/>
          <w:bCs/>
          <w:sz w:val="24"/>
          <w:szCs w:val="24"/>
        </w:rPr>
        <w:t xml:space="preserve"> of businesses in</w:t>
      </w:r>
      <w:r w:rsidRPr="001D1A51" w:rsidR="00676BAB">
        <w:rPr>
          <w:b/>
          <w:bCs/>
          <w:sz w:val="24"/>
          <w:szCs w:val="24"/>
        </w:rPr>
        <w:t xml:space="preserve"> </w:t>
      </w:r>
      <w:r w:rsidRPr="001D1A51" w:rsidR="008D6CEB">
        <w:rPr>
          <w:b/>
          <w:bCs/>
          <w:sz w:val="24"/>
          <w:szCs w:val="24"/>
        </w:rPr>
        <w:t>your region, including employment needs in in-demand</w:t>
      </w:r>
      <w:r w:rsidRPr="001D1A51" w:rsidR="008D6CEB">
        <w:rPr>
          <w:b/>
          <w:bCs/>
          <w:spacing w:val="1"/>
          <w:sz w:val="24"/>
          <w:szCs w:val="24"/>
        </w:rPr>
        <w:t xml:space="preserve"> </w:t>
      </w:r>
      <w:r w:rsidRPr="001D1A51" w:rsidR="008D6CEB">
        <w:rPr>
          <w:b/>
          <w:bCs/>
          <w:sz w:val="24"/>
          <w:szCs w:val="24"/>
        </w:rPr>
        <w:t>industry</w:t>
      </w:r>
      <w:r w:rsidRPr="001D1A51" w:rsidR="008D6CEB">
        <w:rPr>
          <w:b/>
          <w:bCs/>
          <w:spacing w:val="-1"/>
          <w:sz w:val="24"/>
          <w:szCs w:val="24"/>
        </w:rPr>
        <w:t xml:space="preserve"> </w:t>
      </w:r>
      <w:r w:rsidRPr="001D1A51" w:rsidR="008D6CEB">
        <w:rPr>
          <w:b/>
          <w:bCs/>
          <w:sz w:val="24"/>
          <w:szCs w:val="24"/>
        </w:rPr>
        <w:t>sectors and</w:t>
      </w:r>
      <w:r w:rsidRPr="001D1A51" w:rsidR="008D6CEB">
        <w:rPr>
          <w:b/>
          <w:bCs/>
          <w:spacing w:val="-1"/>
          <w:sz w:val="24"/>
          <w:szCs w:val="24"/>
        </w:rPr>
        <w:t xml:space="preserve"> </w:t>
      </w:r>
      <w:r w:rsidRPr="001D1A51" w:rsidR="008D6CEB">
        <w:rPr>
          <w:b/>
          <w:bCs/>
          <w:sz w:val="24"/>
          <w:szCs w:val="24"/>
        </w:rPr>
        <w:t>occupations.</w:t>
      </w:r>
      <w:r w:rsidRPr="001D1A51" w:rsidR="15804CAF">
        <w:rPr>
          <w:b/>
          <w:bCs/>
          <w:sz w:val="24"/>
          <w:szCs w:val="24"/>
        </w:rPr>
        <w:t xml:space="preserve"> </w:t>
      </w:r>
    </w:p>
    <w:p w:rsidR="1A9D07B5" w:rsidP="1A9D07B5" w:rsidRDefault="1A9D07B5" w14:paraId="2AF8BC95" w14:textId="4A312710">
      <w:pPr>
        <w:pStyle w:val="ListParagraph"/>
        <w:tabs>
          <w:tab w:val="left" w:pos="540"/>
        </w:tabs>
        <w:ind w:left="358" w:right="580"/>
      </w:pPr>
    </w:p>
    <w:p w:rsidRPr="00D450C2" w:rsidR="001D1A51" w:rsidP="001D1A51" w:rsidRDefault="001D1A51" w14:paraId="0DBC034D" w14:textId="77777777">
      <w:pPr>
        <w:pStyle w:val="BodyText"/>
        <w:rPr>
          <w:rFonts w:asciiTheme="minorHAnsi" w:hAnsiTheme="minorHAnsi" w:cstheme="minorHAnsi"/>
          <w:i/>
          <w:sz w:val="28"/>
          <w:szCs w:val="28"/>
        </w:rPr>
      </w:pPr>
      <w:r w:rsidRPr="00CC40B5">
        <w:rPr>
          <w:rFonts w:asciiTheme="minorHAnsi" w:hAnsiTheme="minorHAnsi" w:cstheme="minorHAnsi"/>
          <w:i/>
          <w:sz w:val="28"/>
          <w:szCs w:val="28"/>
          <w:u w:val="single"/>
        </w:rPr>
        <w:t>Occupational Group 1</w:t>
      </w:r>
      <w:r w:rsidRPr="00D450C2">
        <w:rPr>
          <w:rFonts w:asciiTheme="minorHAnsi" w:hAnsiTheme="minorHAnsi" w:cstheme="minorHAnsi"/>
          <w:i/>
          <w:sz w:val="28"/>
          <w:szCs w:val="28"/>
        </w:rPr>
        <w:t>: Health Occupations</w:t>
      </w:r>
    </w:p>
    <w:p w:rsidRPr="00D450C2" w:rsidR="001D1A51" w:rsidP="001D1A51" w:rsidRDefault="001D1A51" w14:paraId="00D74850" w14:textId="77777777">
      <w:pPr>
        <w:pStyle w:val="BodyText"/>
        <w:rPr>
          <w:rFonts w:asciiTheme="minorHAnsi" w:hAnsiTheme="minorHAnsi" w:cstheme="minorHAnsi"/>
          <w:i/>
          <w:sz w:val="28"/>
          <w:szCs w:val="28"/>
        </w:rPr>
      </w:pPr>
      <w:r w:rsidRPr="00D450C2">
        <w:rPr>
          <w:rFonts w:asciiTheme="minorHAnsi" w:hAnsiTheme="minorHAnsi" w:cstheme="minorHAnsi"/>
          <w:i/>
          <w:sz w:val="28"/>
          <w:szCs w:val="28"/>
        </w:rPr>
        <w:t>Certified Nursing Assistant, LPN, RN, Pharmacy Tech and Direct Care Worker</w:t>
      </w:r>
    </w:p>
    <w:p w:rsidRPr="00D450C2" w:rsidR="001D1A51" w:rsidP="001D1A51" w:rsidRDefault="001D1A51" w14:paraId="5DFDE666" w14:textId="0435159F">
      <w:pPr>
        <w:pStyle w:val="BodyText"/>
        <w:rPr>
          <w:rFonts w:asciiTheme="minorHAnsi" w:hAnsiTheme="minorHAnsi" w:cstheme="minorHAnsi"/>
          <w:i/>
          <w:sz w:val="28"/>
          <w:szCs w:val="28"/>
        </w:rPr>
      </w:pPr>
      <w:r w:rsidRPr="00D450C2">
        <w:rPr>
          <w:rFonts w:asciiTheme="minorHAnsi" w:hAnsiTheme="minorHAnsi" w:cstheme="minorHAnsi"/>
          <w:i/>
          <w:sz w:val="28"/>
          <w:szCs w:val="28"/>
        </w:rPr>
        <w:t>High employer need and engagement, low educational barrier for some career pathway entries, strong wages for higher level occupations ($</w:t>
      </w:r>
      <w:r w:rsidR="0068628A">
        <w:rPr>
          <w:rFonts w:asciiTheme="minorHAnsi" w:hAnsiTheme="minorHAnsi" w:cstheme="minorHAnsi"/>
          <w:i/>
          <w:sz w:val="28"/>
          <w:szCs w:val="28"/>
        </w:rPr>
        <w:t>99,531</w:t>
      </w:r>
      <w:r w:rsidRPr="00D450C2">
        <w:rPr>
          <w:rFonts w:asciiTheme="minorHAnsi" w:hAnsiTheme="minorHAnsi" w:cstheme="minorHAnsi"/>
          <w:i/>
          <w:sz w:val="28"/>
          <w:szCs w:val="28"/>
        </w:rPr>
        <w:t xml:space="preserve"> RN average)</w:t>
      </w:r>
    </w:p>
    <w:p w:rsidRPr="00D450C2" w:rsidR="001D1A51" w:rsidP="001D1A51" w:rsidRDefault="001D1A51" w14:paraId="707CBFE1" w14:textId="77777777">
      <w:pPr>
        <w:pStyle w:val="BodyText"/>
        <w:rPr>
          <w:rFonts w:asciiTheme="minorHAnsi" w:hAnsiTheme="minorHAnsi" w:cstheme="minorHAnsi"/>
          <w:i/>
          <w:sz w:val="28"/>
          <w:szCs w:val="28"/>
        </w:rPr>
      </w:pPr>
      <w:r w:rsidRPr="00D450C2">
        <w:rPr>
          <w:rFonts w:asciiTheme="minorHAnsi" w:hAnsiTheme="minorHAnsi" w:cstheme="minorHAnsi"/>
          <w:i/>
          <w:sz w:val="28"/>
          <w:szCs w:val="28"/>
        </w:rPr>
        <w:t xml:space="preserve"> </w:t>
      </w:r>
    </w:p>
    <w:p w:rsidRPr="00D450C2" w:rsidR="001D1A51" w:rsidP="001D1A51" w:rsidRDefault="001D1A51" w14:paraId="7CDA0475" w14:textId="77777777">
      <w:pPr>
        <w:pStyle w:val="BodyText"/>
        <w:rPr>
          <w:rFonts w:asciiTheme="minorHAnsi" w:hAnsiTheme="minorHAnsi" w:cstheme="minorHAnsi"/>
          <w:i/>
          <w:sz w:val="28"/>
          <w:szCs w:val="28"/>
        </w:rPr>
      </w:pPr>
      <w:r w:rsidRPr="00D450C2">
        <w:rPr>
          <w:rFonts w:asciiTheme="minorHAnsi" w:hAnsiTheme="minorHAnsi" w:cstheme="minorHAnsi"/>
          <w:i/>
          <w:sz w:val="28"/>
          <w:szCs w:val="28"/>
        </w:rPr>
        <w:t>Supply and demand ratio of qualified candidates to demand for these occupations also indicate high need (CNA has .63 qualified candidates for each opening, Pharmacy Technician .23, LPN .65, and RN just .05)</w:t>
      </w:r>
    </w:p>
    <w:p w:rsidRPr="00D450C2" w:rsidR="001D1A51" w:rsidP="001D1A51" w:rsidRDefault="001D1A51" w14:paraId="52EA0818" w14:textId="77777777">
      <w:pPr>
        <w:pStyle w:val="BodyText"/>
        <w:rPr>
          <w:rFonts w:asciiTheme="minorHAnsi" w:hAnsiTheme="minorHAnsi" w:cstheme="minorHAnsi"/>
          <w:i/>
          <w:sz w:val="28"/>
          <w:szCs w:val="28"/>
        </w:rPr>
      </w:pPr>
    </w:p>
    <w:p w:rsidRPr="00D450C2" w:rsidR="001D1A51" w:rsidP="001D1A51" w:rsidRDefault="001D1A51" w14:paraId="774569D7" w14:textId="77777777">
      <w:pPr>
        <w:pStyle w:val="BodyText"/>
        <w:rPr>
          <w:rFonts w:asciiTheme="minorHAnsi" w:hAnsiTheme="minorHAnsi" w:cstheme="minorHAnsi"/>
          <w:i/>
          <w:sz w:val="28"/>
          <w:szCs w:val="28"/>
        </w:rPr>
      </w:pPr>
      <w:r w:rsidRPr="00CC40B5">
        <w:rPr>
          <w:rFonts w:asciiTheme="minorHAnsi" w:hAnsiTheme="minorHAnsi" w:cstheme="minorHAnsi"/>
          <w:i/>
          <w:sz w:val="28"/>
          <w:szCs w:val="28"/>
          <w:u w:val="single"/>
        </w:rPr>
        <w:t>Occupational Group 2</w:t>
      </w:r>
      <w:r w:rsidRPr="00D450C2">
        <w:rPr>
          <w:rFonts w:asciiTheme="minorHAnsi" w:hAnsiTheme="minorHAnsi" w:cstheme="minorHAnsi"/>
          <w:i/>
          <w:sz w:val="28"/>
          <w:szCs w:val="28"/>
        </w:rPr>
        <w:t>: Manufacturing Occupations</w:t>
      </w:r>
    </w:p>
    <w:p w:rsidRPr="00D450C2" w:rsidR="001D1A51" w:rsidP="001D1A51" w:rsidRDefault="001D1A51" w14:paraId="3CFA573D" w14:textId="77777777">
      <w:pPr>
        <w:pStyle w:val="BodyText"/>
        <w:rPr>
          <w:rFonts w:asciiTheme="minorHAnsi" w:hAnsiTheme="minorHAnsi" w:cstheme="minorHAnsi"/>
          <w:i/>
          <w:sz w:val="28"/>
          <w:szCs w:val="28"/>
        </w:rPr>
      </w:pPr>
      <w:r w:rsidRPr="00D450C2">
        <w:rPr>
          <w:rFonts w:asciiTheme="minorHAnsi" w:hAnsiTheme="minorHAnsi" w:cstheme="minorHAnsi"/>
          <w:i/>
          <w:sz w:val="28"/>
          <w:szCs w:val="28"/>
        </w:rPr>
        <w:t>CNC Machinist, Quality Control Technician, Production Worker</w:t>
      </w:r>
    </w:p>
    <w:p w:rsidRPr="00D450C2" w:rsidR="001D1A51" w:rsidP="001D1A51" w:rsidRDefault="001D1A51" w14:paraId="6AF19BFE" w14:textId="7F1690CE">
      <w:pPr>
        <w:pStyle w:val="BodyText"/>
        <w:rPr>
          <w:rFonts w:asciiTheme="minorHAnsi" w:hAnsiTheme="minorHAnsi" w:cstheme="minorHAnsi"/>
          <w:i/>
          <w:sz w:val="28"/>
          <w:szCs w:val="28"/>
        </w:rPr>
      </w:pPr>
      <w:r w:rsidRPr="00D450C2">
        <w:rPr>
          <w:rFonts w:asciiTheme="minorHAnsi" w:hAnsiTheme="minorHAnsi" w:cstheme="minorHAnsi"/>
          <w:i/>
          <w:sz w:val="28"/>
          <w:szCs w:val="28"/>
        </w:rPr>
        <w:t xml:space="preserve">High employer need (22,000+ </w:t>
      </w:r>
      <w:r w:rsidRPr="00D450C2" w:rsidR="0068628A">
        <w:rPr>
          <w:rFonts w:asciiTheme="minorHAnsi" w:hAnsiTheme="minorHAnsi" w:cstheme="minorHAnsi"/>
          <w:i/>
          <w:sz w:val="28"/>
          <w:szCs w:val="28"/>
        </w:rPr>
        <w:t>short-term</w:t>
      </w:r>
      <w:r w:rsidRPr="00D450C2">
        <w:rPr>
          <w:rFonts w:asciiTheme="minorHAnsi" w:hAnsiTheme="minorHAnsi" w:cstheme="minorHAnsi"/>
          <w:i/>
          <w:sz w:val="28"/>
          <w:szCs w:val="28"/>
        </w:rPr>
        <w:t xml:space="preserve"> openings) and engagement, good average wages - especially with experience ($</w:t>
      </w:r>
      <w:r w:rsidR="0068628A">
        <w:rPr>
          <w:rFonts w:asciiTheme="minorHAnsi" w:hAnsiTheme="minorHAnsi" w:cstheme="minorHAnsi"/>
          <w:i/>
          <w:sz w:val="28"/>
          <w:szCs w:val="28"/>
        </w:rPr>
        <w:t>57,061</w:t>
      </w:r>
      <w:r w:rsidRPr="00D450C2">
        <w:rPr>
          <w:rFonts w:asciiTheme="minorHAnsi" w:hAnsiTheme="minorHAnsi" w:cstheme="minorHAnsi"/>
          <w:i/>
          <w:sz w:val="28"/>
          <w:szCs w:val="28"/>
        </w:rPr>
        <w:t xml:space="preserve"> sector average), </w:t>
      </w:r>
      <w:r>
        <w:rPr>
          <w:rFonts w:asciiTheme="minorHAnsi" w:hAnsiTheme="minorHAnsi" w:cstheme="minorHAnsi"/>
          <w:i/>
          <w:sz w:val="28"/>
          <w:szCs w:val="28"/>
        </w:rPr>
        <w:t xml:space="preserve">and a </w:t>
      </w:r>
      <w:r w:rsidRPr="00D450C2">
        <w:rPr>
          <w:rFonts w:asciiTheme="minorHAnsi" w:hAnsiTheme="minorHAnsi" w:cstheme="minorHAnsi"/>
          <w:i/>
          <w:sz w:val="28"/>
          <w:szCs w:val="28"/>
        </w:rPr>
        <w:t>low educational barrier</w:t>
      </w:r>
      <w:r>
        <w:rPr>
          <w:rFonts w:asciiTheme="minorHAnsi" w:hAnsiTheme="minorHAnsi" w:cstheme="minorHAnsi"/>
          <w:i/>
          <w:sz w:val="28"/>
          <w:szCs w:val="28"/>
        </w:rPr>
        <w:t xml:space="preserve">. </w:t>
      </w:r>
      <w:r w:rsidRPr="00D450C2">
        <w:rPr>
          <w:rFonts w:asciiTheme="minorHAnsi" w:hAnsiTheme="minorHAnsi" w:cstheme="minorHAnsi"/>
          <w:i/>
          <w:sz w:val="28"/>
          <w:szCs w:val="28"/>
        </w:rPr>
        <w:t xml:space="preserve">The number of </w:t>
      </w:r>
      <w:proofErr w:type="gramStart"/>
      <w:r w:rsidRPr="00D450C2">
        <w:rPr>
          <w:rFonts w:asciiTheme="minorHAnsi" w:hAnsiTheme="minorHAnsi" w:cstheme="minorHAnsi"/>
          <w:i/>
          <w:sz w:val="28"/>
          <w:szCs w:val="28"/>
        </w:rPr>
        <w:t>machinists</w:t>
      </w:r>
      <w:proofErr w:type="gramEnd"/>
      <w:r w:rsidRPr="00D450C2">
        <w:rPr>
          <w:rFonts w:asciiTheme="minorHAnsi" w:hAnsiTheme="minorHAnsi" w:cstheme="minorHAnsi"/>
          <w:i/>
          <w:sz w:val="28"/>
          <w:szCs w:val="28"/>
        </w:rPr>
        <w:t xml:space="preserve"> is anticipated to grow by 7.76% in the Central MA Workforce Development Area and 9.13% in the North Central WDA by 202</w:t>
      </w:r>
      <w:r>
        <w:rPr>
          <w:rFonts w:asciiTheme="minorHAnsi" w:hAnsiTheme="minorHAnsi" w:cstheme="minorHAnsi"/>
          <w:i/>
          <w:sz w:val="28"/>
          <w:szCs w:val="28"/>
        </w:rPr>
        <w:t>7</w:t>
      </w:r>
      <w:r w:rsidRPr="00D450C2">
        <w:rPr>
          <w:rFonts w:asciiTheme="minorHAnsi" w:hAnsiTheme="minorHAnsi" w:cstheme="minorHAnsi"/>
          <w:i/>
          <w:sz w:val="28"/>
          <w:szCs w:val="28"/>
        </w:rPr>
        <w:t>, fueled by the anticipated need to replac</w:t>
      </w:r>
      <w:r>
        <w:rPr>
          <w:rFonts w:asciiTheme="minorHAnsi" w:hAnsiTheme="minorHAnsi" w:cstheme="minorHAnsi"/>
          <w:i/>
          <w:sz w:val="28"/>
          <w:szCs w:val="28"/>
        </w:rPr>
        <w:t>e existing workers due to retirement.</w:t>
      </w:r>
    </w:p>
    <w:p w:rsidR="001D1A51" w:rsidP="001D1A51" w:rsidRDefault="001D1A51" w14:paraId="184936FD" w14:textId="77777777">
      <w:pPr>
        <w:pStyle w:val="BodyText"/>
        <w:rPr>
          <w:rFonts w:asciiTheme="minorHAnsi" w:hAnsiTheme="minorHAnsi" w:cstheme="minorHAnsi"/>
          <w:i/>
          <w:sz w:val="28"/>
          <w:szCs w:val="28"/>
          <w:u w:val="single"/>
        </w:rPr>
      </w:pPr>
    </w:p>
    <w:p w:rsidRPr="00D450C2" w:rsidR="001D1A51" w:rsidP="001D1A51" w:rsidRDefault="001D1A51" w14:paraId="0D7B39A7" w14:textId="2DA46F29">
      <w:pPr>
        <w:pStyle w:val="BodyText"/>
        <w:rPr>
          <w:rFonts w:asciiTheme="minorHAnsi" w:hAnsiTheme="minorHAnsi" w:cstheme="minorHAnsi"/>
          <w:i/>
          <w:sz w:val="28"/>
          <w:szCs w:val="28"/>
        </w:rPr>
      </w:pPr>
      <w:r w:rsidRPr="00CC40B5">
        <w:rPr>
          <w:rFonts w:asciiTheme="minorHAnsi" w:hAnsiTheme="minorHAnsi" w:cstheme="minorHAnsi"/>
          <w:i/>
          <w:sz w:val="28"/>
          <w:szCs w:val="28"/>
          <w:u w:val="single"/>
        </w:rPr>
        <w:t>Occupational Group 3</w:t>
      </w:r>
      <w:r w:rsidRPr="00D450C2">
        <w:rPr>
          <w:rFonts w:asciiTheme="minorHAnsi" w:hAnsiTheme="minorHAnsi" w:cstheme="minorHAnsi"/>
          <w:i/>
          <w:sz w:val="28"/>
          <w:szCs w:val="28"/>
        </w:rPr>
        <w:t>: Professional, Scientific, and Technical Services Occupations</w:t>
      </w:r>
    </w:p>
    <w:p w:rsidRPr="00D450C2" w:rsidR="001D1A51" w:rsidP="001D1A51" w:rsidRDefault="001D1A51" w14:paraId="4B5F8074" w14:textId="77777777">
      <w:pPr>
        <w:pStyle w:val="BodyText"/>
        <w:rPr>
          <w:rFonts w:asciiTheme="minorHAnsi" w:hAnsiTheme="minorHAnsi" w:cstheme="minorHAnsi"/>
          <w:i/>
          <w:sz w:val="28"/>
          <w:szCs w:val="28"/>
        </w:rPr>
      </w:pPr>
      <w:r w:rsidRPr="00D450C2">
        <w:rPr>
          <w:rFonts w:asciiTheme="minorHAnsi" w:hAnsiTheme="minorHAnsi" w:cstheme="minorHAnsi"/>
          <w:i/>
          <w:sz w:val="28"/>
          <w:szCs w:val="28"/>
        </w:rPr>
        <w:t>Software/Web Developer, Cyber Security, Bio-manufacturing Technicians</w:t>
      </w:r>
    </w:p>
    <w:p w:rsidRPr="00D450C2" w:rsidR="001D1A51" w:rsidP="001D1A51" w:rsidRDefault="001D1A51" w14:paraId="29CFB23E" w14:textId="77777777">
      <w:pPr>
        <w:pStyle w:val="BodyText"/>
        <w:rPr>
          <w:rFonts w:asciiTheme="minorHAnsi" w:hAnsiTheme="minorHAnsi" w:cstheme="minorHAnsi"/>
          <w:i/>
          <w:sz w:val="28"/>
          <w:szCs w:val="28"/>
        </w:rPr>
      </w:pPr>
      <w:r w:rsidRPr="00D450C2">
        <w:rPr>
          <w:rFonts w:asciiTheme="minorHAnsi" w:hAnsiTheme="minorHAnsi" w:cstheme="minorHAnsi"/>
          <w:i/>
          <w:sz w:val="28"/>
          <w:szCs w:val="28"/>
        </w:rPr>
        <w:t>High anticipated growth, strong wages (Web Developers earn a mean annual salary of</w:t>
      </w:r>
    </w:p>
    <w:p w:rsidRPr="00D450C2" w:rsidR="001D1A51" w:rsidP="001D1A51" w:rsidRDefault="001D1A51" w14:paraId="1FF5AEAC" w14:textId="0D728DE6">
      <w:pPr>
        <w:pStyle w:val="BodyText"/>
        <w:rPr>
          <w:rFonts w:asciiTheme="minorHAnsi" w:hAnsiTheme="minorHAnsi" w:cstheme="minorHAnsi"/>
          <w:i/>
          <w:sz w:val="28"/>
          <w:szCs w:val="28"/>
        </w:rPr>
      </w:pPr>
      <w:r w:rsidRPr="00D450C2">
        <w:rPr>
          <w:rFonts w:asciiTheme="minorHAnsi" w:hAnsiTheme="minorHAnsi" w:cstheme="minorHAnsi"/>
          <w:i/>
          <w:sz w:val="28"/>
          <w:szCs w:val="28"/>
        </w:rPr>
        <w:t>$</w:t>
      </w:r>
      <w:r w:rsidR="0068628A">
        <w:rPr>
          <w:rFonts w:asciiTheme="minorHAnsi" w:hAnsiTheme="minorHAnsi" w:cstheme="minorHAnsi"/>
          <w:i/>
          <w:sz w:val="28"/>
          <w:szCs w:val="28"/>
        </w:rPr>
        <w:t>96,820</w:t>
      </w:r>
      <w:r w:rsidRPr="00D450C2">
        <w:rPr>
          <w:rFonts w:asciiTheme="minorHAnsi" w:hAnsiTheme="minorHAnsi" w:cstheme="minorHAnsi"/>
          <w:i/>
          <w:sz w:val="28"/>
          <w:szCs w:val="28"/>
        </w:rPr>
        <w:t xml:space="preserve"> according to job postings for the Worcester Metropolitan Statistical Area on </w:t>
      </w:r>
      <w:r w:rsidR="0068628A">
        <w:rPr>
          <w:rFonts w:asciiTheme="minorHAnsi" w:hAnsiTheme="minorHAnsi" w:cstheme="minorHAnsi"/>
          <w:i/>
          <w:sz w:val="28"/>
          <w:szCs w:val="28"/>
        </w:rPr>
        <w:t>Lightcast</w:t>
      </w:r>
      <w:r w:rsidRPr="00D450C2">
        <w:rPr>
          <w:rFonts w:asciiTheme="minorHAnsi" w:hAnsiTheme="minorHAnsi" w:cstheme="minorHAnsi"/>
          <w:i/>
          <w:sz w:val="28"/>
          <w:szCs w:val="28"/>
        </w:rPr>
        <w:t>; Bio-manufacturing technicians earn an average annual wage of</w:t>
      </w:r>
    </w:p>
    <w:p w:rsidRPr="00D450C2" w:rsidR="001D1A51" w:rsidP="001D1A51" w:rsidRDefault="001D1A51" w14:paraId="2F3AAE2A" w14:textId="2EDBEA60">
      <w:pPr>
        <w:pStyle w:val="BodyText"/>
        <w:rPr>
          <w:rFonts w:asciiTheme="minorHAnsi" w:hAnsiTheme="minorHAnsi" w:cstheme="minorHAnsi"/>
          <w:i/>
          <w:sz w:val="28"/>
          <w:szCs w:val="28"/>
        </w:rPr>
      </w:pPr>
      <w:r w:rsidRPr="00D450C2">
        <w:rPr>
          <w:rFonts w:asciiTheme="minorHAnsi" w:hAnsiTheme="minorHAnsi" w:cstheme="minorHAnsi"/>
          <w:i/>
          <w:sz w:val="28"/>
          <w:szCs w:val="28"/>
        </w:rPr>
        <w:t>$</w:t>
      </w:r>
      <w:r w:rsidR="0068628A">
        <w:rPr>
          <w:rFonts w:asciiTheme="minorHAnsi" w:hAnsiTheme="minorHAnsi" w:cstheme="minorHAnsi"/>
          <w:i/>
          <w:sz w:val="28"/>
          <w:szCs w:val="28"/>
        </w:rPr>
        <w:t>58,519</w:t>
      </w:r>
      <w:r w:rsidRPr="00D450C2">
        <w:rPr>
          <w:rFonts w:asciiTheme="minorHAnsi" w:hAnsiTheme="minorHAnsi" w:cstheme="minorHAnsi"/>
          <w:i/>
          <w:sz w:val="28"/>
          <w:szCs w:val="28"/>
        </w:rPr>
        <w:t xml:space="preserve"> according to the US Bureau of Labor Statistics)</w:t>
      </w:r>
      <w:r>
        <w:rPr>
          <w:rFonts w:asciiTheme="minorHAnsi" w:hAnsiTheme="minorHAnsi" w:cstheme="minorHAnsi"/>
          <w:i/>
          <w:sz w:val="28"/>
          <w:szCs w:val="28"/>
        </w:rPr>
        <w:t xml:space="preserve"> </w:t>
      </w:r>
      <w:r w:rsidRPr="00D450C2">
        <w:rPr>
          <w:rFonts w:asciiTheme="minorHAnsi" w:hAnsiTheme="minorHAnsi" w:cstheme="minorHAnsi"/>
          <w:i/>
          <w:sz w:val="28"/>
          <w:szCs w:val="28"/>
        </w:rPr>
        <w:t>the supply to demand ratio indicates a large gap in web developers as there are only .12 qualified candidates</w:t>
      </w:r>
      <w:r>
        <w:rPr>
          <w:rFonts w:asciiTheme="minorHAnsi" w:hAnsiTheme="minorHAnsi" w:cstheme="minorHAnsi"/>
          <w:i/>
          <w:sz w:val="28"/>
          <w:szCs w:val="28"/>
        </w:rPr>
        <w:t xml:space="preserve"> for each opening in this field. The </w:t>
      </w:r>
      <w:r w:rsidRPr="00D450C2">
        <w:rPr>
          <w:rFonts w:asciiTheme="minorHAnsi" w:hAnsiTheme="minorHAnsi" w:cstheme="minorHAnsi"/>
          <w:i/>
          <w:sz w:val="28"/>
          <w:szCs w:val="28"/>
        </w:rPr>
        <w:t xml:space="preserve">Life sciences employment </w:t>
      </w:r>
      <w:r>
        <w:rPr>
          <w:rFonts w:asciiTheme="minorHAnsi" w:hAnsiTheme="minorHAnsi" w:cstheme="minorHAnsi"/>
          <w:i/>
          <w:sz w:val="28"/>
          <w:szCs w:val="28"/>
        </w:rPr>
        <w:t xml:space="preserve">field is </w:t>
      </w:r>
      <w:r w:rsidRPr="00D450C2">
        <w:rPr>
          <w:rFonts w:asciiTheme="minorHAnsi" w:hAnsiTheme="minorHAnsi" w:cstheme="minorHAnsi"/>
          <w:i/>
          <w:sz w:val="28"/>
          <w:szCs w:val="28"/>
        </w:rPr>
        <w:t>anticipated to grow by 5.68% by 202</w:t>
      </w:r>
      <w:r>
        <w:rPr>
          <w:rFonts w:asciiTheme="minorHAnsi" w:hAnsiTheme="minorHAnsi" w:cstheme="minorHAnsi"/>
          <w:i/>
          <w:sz w:val="28"/>
          <w:szCs w:val="28"/>
        </w:rPr>
        <w:t>7</w:t>
      </w:r>
      <w:r w:rsidRPr="00D450C2">
        <w:rPr>
          <w:rFonts w:asciiTheme="minorHAnsi" w:hAnsiTheme="minorHAnsi" w:cstheme="minorHAnsi"/>
          <w:i/>
          <w:sz w:val="28"/>
          <w:szCs w:val="28"/>
        </w:rPr>
        <w:t xml:space="preserve"> in the Central MA WDA</w:t>
      </w:r>
      <w:r>
        <w:rPr>
          <w:rFonts w:asciiTheme="minorHAnsi" w:hAnsiTheme="minorHAnsi" w:cstheme="minorHAnsi"/>
          <w:i/>
          <w:sz w:val="28"/>
          <w:szCs w:val="28"/>
        </w:rPr>
        <w:t>.</w:t>
      </w:r>
    </w:p>
    <w:p w:rsidRPr="00D450C2" w:rsidR="001D1A51" w:rsidP="001D1A51" w:rsidRDefault="001D1A51" w14:paraId="79384524" w14:textId="77777777">
      <w:pPr>
        <w:pStyle w:val="BodyText"/>
        <w:rPr>
          <w:rFonts w:asciiTheme="minorHAnsi" w:hAnsiTheme="minorHAnsi" w:cstheme="minorHAnsi"/>
          <w:i/>
          <w:sz w:val="28"/>
          <w:szCs w:val="28"/>
        </w:rPr>
      </w:pPr>
    </w:p>
    <w:p w:rsidRPr="00D450C2" w:rsidR="001D1A51" w:rsidP="001D1A51" w:rsidRDefault="001D1A51" w14:paraId="7EC165A5" w14:textId="77777777">
      <w:pPr>
        <w:pStyle w:val="BodyText"/>
        <w:rPr>
          <w:rFonts w:asciiTheme="minorHAnsi" w:hAnsiTheme="minorHAnsi" w:cstheme="minorHAnsi"/>
          <w:i/>
          <w:sz w:val="28"/>
          <w:szCs w:val="28"/>
        </w:rPr>
      </w:pPr>
      <w:r w:rsidRPr="00CC40B5">
        <w:rPr>
          <w:rFonts w:asciiTheme="minorHAnsi" w:hAnsiTheme="minorHAnsi" w:cstheme="minorHAnsi"/>
          <w:i/>
          <w:sz w:val="28"/>
          <w:szCs w:val="28"/>
          <w:u w:val="single"/>
        </w:rPr>
        <w:t>Occupation Group 4</w:t>
      </w:r>
      <w:r w:rsidRPr="00D450C2">
        <w:rPr>
          <w:rFonts w:asciiTheme="minorHAnsi" w:hAnsiTheme="minorHAnsi" w:cstheme="minorHAnsi"/>
          <w:i/>
          <w:sz w:val="28"/>
          <w:szCs w:val="28"/>
        </w:rPr>
        <w:t>: Transportation, Warehousing and Logistics Occupations</w:t>
      </w:r>
    </w:p>
    <w:p w:rsidRPr="00D450C2" w:rsidR="001D1A51" w:rsidP="001D1A51" w:rsidRDefault="001D1A51" w14:paraId="5C65569D" w14:textId="77777777">
      <w:pPr>
        <w:pStyle w:val="BodyText"/>
        <w:rPr>
          <w:rFonts w:asciiTheme="minorHAnsi" w:hAnsiTheme="minorHAnsi" w:cstheme="minorHAnsi"/>
          <w:i/>
          <w:sz w:val="28"/>
          <w:szCs w:val="28"/>
        </w:rPr>
      </w:pPr>
      <w:r w:rsidRPr="00D450C2">
        <w:rPr>
          <w:rFonts w:asciiTheme="minorHAnsi" w:hAnsiTheme="minorHAnsi" w:cstheme="minorHAnsi"/>
          <w:i/>
          <w:sz w:val="28"/>
          <w:szCs w:val="28"/>
        </w:rPr>
        <w:t>Commercial Drivers; Diesel Technicians</w:t>
      </w:r>
    </w:p>
    <w:p w:rsidRPr="00D450C2" w:rsidR="001D1A51" w:rsidP="001D1A51" w:rsidRDefault="001D1A51" w14:paraId="36B89FA0" w14:textId="621F7667">
      <w:pPr>
        <w:pStyle w:val="BodyText"/>
        <w:rPr>
          <w:rFonts w:asciiTheme="minorHAnsi" w:hAnsiTheme="minorHAnsi" w:cstheme="minorHAnsi"/>
          <w:i/>
          <w:sz w:val="28"/>
          <w:szCs w:val="28"/>
        </w:rPr>
      </w:pPr>
      <w:r w:rsidRPr="00D450C2">
        <w:rPr>
          <w:rFonts w:asciiTheme="minorHAnsi" w:hAnsiTheme="minorHAnsi" w:cstheme="minorHAnsi"/>
          <w:i/>
          <w:sz w:val="28"/>
          <w:szCs w:val="28"/>
        </w:rPr>
        <w:t>High employer need and engagement, good wages ($</w:t>
      </w:r>
      <w:r w:rsidR="003168BB">
        <w:rPr>
          <w:rFonts w:asciiTheme="minorHAnsi" w:hAnsiTheme="minorHAnsi" w:cstheme="minorHAnsi"/>
          <w:i/>
          <w:sz w:val="28"/>
          <w:szCs w:val="28"/>
        </w:rPr>
        <w:t>58,669</w:t>
      </w:r>
      <w:r w:rsidRPr="00D450C2">
        <w:rPr>
          <w:rFonts w:asciiTheme="minorHAnsi" w:hAnsiTheme="minorHAnsi" w:cstheme="minorHAnsi"/>
          <w:i/>
          <w:sz w:val="28"/>
          <w:szCs w:val="28"/>
        </w:rPr>
        <w:t xml:space="preserve"> average for Class-</w:t>
      </w:r>
      <w:proofErr w:type="gramStart"/>
      <w:r w:rsidRPr="00D450C2">
        <w:rPr>
          <w:rFonts w:asciiTheme="minorHAnsi" w:hAnsiTheme="minorHAnsi" w:cstheme="minorHAnsi"/>
          <w:i/>
          <w:sz w:val="28"/>
          <w:szCs w:val="28"/>
        </w:rPr>
        <w:t>B;</w:t>
      </w:r>
      <w:proofErr w:type="gramEnd"/>
    </w:p>
    <w:p w:rsidRPr="00D450C2" w:rsidR="001D1A51" w:rsidP="001D1A51" w:rsidRDefault="001D1A51" w14:paraId="63D087C0" w14:textId="64AFAC77">
      <w:pPr>
        <w:pStyle w:val="BodyText"/>
        <w:rPr>
          <w:rFonts w:asciiTheme="minorHAnsi" w:hAnsiTheme="minorHAnsi" w:cstheme="minorHAnsi"/>
          <w:i/>
          <w:sz w:val="28"/>
          <w:szCs w:val="28"/>
        </w:rPr>
      </w:pPr>
      <w:r w:rsidRPr="00D450C2">
        <w:rPr>
          <w:rFonts w:asciiTheme="minorHAnsi" w:hAnsiTheme="minorHAnsi" w:cstheme="minorHAnsi"/>
          <w:i/>
          <w:sz w:val="28"/>
          <w:szCs w:val="28"/>
        </w:rPr>
        <w:t>$</w:t>
      </w:r>
      <w:r w:rsidR="003168BB">
        <w:rPr>
          <w:rFonts w:asciiTheme="minorHAnsi" w:hAnsiTheme="minorHAnsi" w:cstheme="minorHAnsi"/>
          <w:i/>
          <w:sz w:val="28"/>
          <w:szCs w:val="28"/>
        </w:rPr>
        <w:t>64,352</w:t>
      </w:r>
      <w:r w:rsidRPr="00D450C2">
        <w:rPr>
          <w:rFonts w:asciiTheme="minorHAnsi" w:hAnsiTheme="minorHAnsi" w:cstheme="minorHAnsi"/>
          <w:i/>
          <w:sz w:val="28"/>
          <w:szCs w:val="28"/>
        </w:rPr>
        <w:t xml:space="preserve"> for Diesel Tech), low educational barrier, strong pool of candidates</w:t>
      </w:r>
    </w:p>
    <w:p w:rsidR="001D1A51" w:rsidP="001D1A51" w:rsidRDefault="001D1A51" w14:paraId="4B322772" w14:textId="2BFEDBE3">
      <w:pPr>
        <w:pStyle w:val="BodyText"/>
        <w:rPr>
          <w:rFonts w:asciiTheme="minorHAnsi" w:hAnsiTheme="minorHAnsi" w:cstheme="minorHAnsi"/>
          <w:i/>
          <w:sz w:val="28"/>
          <w:szCs w:val="28"/>
        </w:rPr>
      </w:pPr>
      <w:r w:rsidRPr="00D450C2">
        <w:rPr>
          <w:rFonts w:asciiTheme="minorHAnsi" w:hAnsiTheme="minorHAnsi" w:cstheme="minorHAnsi"/>
          <w:i/>
          <w:sz w:val="28"/>
          <w:szCs w:val="28"/>
        </w:rPr>
        <w:t>The supply to demand ratio indicates there are only .29 qualified candidates for each heavy truck driver opening in this field (.37 for light truck drivers), and .51 candidates for each Diesel Technician position</w:t>
      </w:r>
      <w:r>
        <w:rPr>
          <w:rFonts w:asciiTheme="minorHAnsi" w:hAnsiTheme="minorHAnsi" w:cstheme="minorHAnsi"/>
          <w:i/>
          <w:sz w:val="28"/>
          <w:szCs w:val="28"/>
        </w:rPr>
        <w:t>.</w:t>
      </w:r>
    </w:p>
    <w:p w:rsidRPr="00D450C2" w:rsidR="001D1A51" w:rsidP="001D1A51" w:rsidRDefault="001D1A51" w14:paraId="5E200DAA" w14:textId="77777777">
      <w:pPr>
        <w:pStyle w:val="BodyText"/>
        <w:rPr>
          <w:rFonts w:asciiTheme="minorHAnsi" w:hAnsiTheme="minorHAnsi" w:cstheme="minorHAnsi"/>
          <w:i/>
          <w:sz w:val="28"/>
          <w:szCs w:val="28"/>
        </w:rPr>
      </w:pPr>
    </w:p>
    <w:p w:rsidRPr="00D450C2" w:rsidR="001D1A51" w:rsidP="001D1A51" w:rsidRDefault="001D1A51" w14:paraId="0EB91704" w14:textId="77777777">
      <w:pPr>
        <w:pStyle w:val="BodyText"/>
        <w:rPr>
          <w:rFonts w:asciiTheme="minorHAnsi" w:hAnsiTheme="minorHAnsi" w:cstheme="minorHAnsi"/>
          <w:i/>
          <w:sz w:val="28"/>
          <w:szCs w:val="28"/>
        </w:rPr>
      </w:pPr>
      <w:r w:rsidRPr="002D499F">
        <w:rPr>
          <w:rFonts w:asciiTheme="minorHAnsi" w:hAnsiTheme="minorHAnsi" w:cstheme="minorHAnsi"/>
          <w:i/>
          <w:sz w:val="28"/>
          <w:szCs w:val="28"/>
          <w:u w:val="single"/>
        </w:rPr>
        <w:t>Occupational Group 5</w:t>
      </w:r>
      <w:r w:rsidRPr="00D450C2">
        <w:rPr>
          <w:rFonts w:asciiTheme="minorHAnsi" w:hAnsiTheme="minorHAnsi" w:cstheme="minorHAnsi"/>
          <w:i/>
          <w:sz w:val="28"/>
          <w:szCs w:val="28"/>
        </w:rPr>
        <w:t>: Construction Occupations</w:t>
      </w:r>
    </w:p>
    <w:p w:rsidRPr="00D450C2" w:rsidR="001D1A51" w:rsidP="001D1A51" w:rsidRDefault="001D1A51" w14:paraId="6DB4A946" w14:textId="77777777">
      <w:pPr>
        <w:pStyle w:val="BodyText"/>
        <w:rPr>
          <w:rFonts w:asciiTheme="minorHAnsi" w:hAnsiTheme="minorHAnsi" w:cstheme="minorHAnsi"/>
          <w:i/>
          <w:sz w:val="28"/>
          <w:szCs w:val="28"/>
        </w:rPr>
      </w:pPr>
      <w:r w:rsidRPr="00D450C2">
        <w:rPr>
          <w:rFonts w:asciiTheme="minorHAnsi" w:hAnsiTheme="minorHAnsi" w:cstheme="minorHAnsi"/>
          <w:i/>
          <w:sz w:val="28"/>
          <w:szCs w:val="28"/>
        </w:rPr>
        <w:t>HVAC Mechanics, Apprenticeship Trade Occupations</w:t>
      </w:r>
    </w:p>
    <w:p w:rsidRPr="00D450C2" w:rsidR="001D1A51" w:rsidP="001D1A51" w:rsidRDefault="001D1A51" w14:paraId="46CEE4CE" w14:textId="6C9BFAAD">
      <w:pPr>
        <w:pStyle w:val="BodyText"/>
        <w:rPr>
          <w:rFonts w:asciiTheme="minorHAnsi" w:hAnsiTheme="minorHAnsi" w:cstheme="minorHAnsi"/>
          <w:i/>
          <w:sz w:val="28"/>
          <w:szCs w:val="28"/>
        </w:rPr>
      </w:pPr>
      <w:r w:rsidRPr="00D450C2">
        <w:rPr>
          <w:rFonts w:asciiTheme="minorHAnsi" w:hAnsiTheme="minorHAnsi" w:cstheme="minorHAnsi"/>
          <w:i/>
          <w:sz w:val="28"/>
          <w:szCs w:val="28"/>
        </w:rPr>
        <w:t>High employer need, strong wages (HVAC - $</w:t>
      </w:r>
      <w:r w:rsidR="003168BB">
        <w:rPr>
          <w:rFonts w:asciiTheme="minorHAnsi" w:hAnsiTheme="minorHAnsi" w:cstheme="minorHAnsi"/>
          <w:i/>
          <w:sz w:val="28"/>
          <w:szCs w:val="28"/>
        </w:rPr>
        <w:t>70,179</w:t>
      </w:r>
      <w:r w:rsidRPr="00D450C2">
        <w:rPr>
          <w:rFonts w:asciiTheme="minorHAnsi" w:hAnsiTheme="minorHAnsi" w:cstheme="minorHAnsi"/>
          <w:i/>
          <w:sz w:val="28"/>
          <w:szCs w:val="28"/>
        </w:rPr>
        <w:t>; Building Trades - $5</w:t>
      </w:r>
      <w:r w:rsidR="003168BB">
        <w:rPr>
          <w:rFonts w:asciiTheme="minorHAnsi" w:hAnsiTheme="minorHAnsi" w:cstheme="minorHAnsi"/>
          <w:i/>
          <w:sz w:val="28"/>
          <w:szCs w:val="28"/>
        </w:rPr>
        <w:t>0,432</w:t>
      </w:r>
      <w:r w:rsidRPr="00D450C2">
        <w:rPr>
          <w:rFonts w:asciiTheme="minorHAnsi" w:hAnsiTheme="minorHAnsi" w:cstheme="minorHAnsi"/>
          <w:i/>
          <w:sz w:val="28"/>
          <w:szCs w:val="28"/>
        </w:rPr>
        <w:t>), low educational barrier, and large pool of candidates</w:t>
      </w:r>
      <w:r>
        <w:rPr>
          <w:rFonts w:asciiTheme="minorHAnsi" w:hAnsiTheme="minorHAnsi" w:cstheme="minorHAnsi"/>
          <w:i/>
          <w:sz w:val="28"/>
          <w:szCs w:val="28"/>
        </w:rPr>
        <w:t xml:space="preserve">. </w:t>
      </w:r>
      <w:r w:rsidRPr="00D450C2">
        <w:rPr>
          <w:rFonts w:asciiTheme="minorHAnsi" w:hAnsiTheme="minorHAnsi" w:cstheme="minorHAnsi"/>
          <w:i/>
          <w:sz w:val="28"/>
          <w:szCs w:val="28"/>
        </w:rPr>
        <w:t xml:space="preserve">Apprenticeship trade occupations offer employees </w:t>
      </w:r>
      <w:r w:rsidRPr="00D450C2" w:rsidR="00860169">
        <w:rPr>
          <w:rFonts w:asciiTheme="minorHAnsi" w:hAnsiTheme="minorHAnsi" w:cstheme="minorHAnsi"/>
          <w:i/>
          <w:sz w:val="28"/>
          <w:szCs w:val="28"/>
        </w:rPr>
        <w:t>nationally</w:t>
      </w:r>
      <w:r w:rsidRPr="00D450C2">
        <w:rPr>
          <w:rFonts w:asciiTheme="minorHAnsi" w:hAnsiTheme="minorHAnsi" w:cstheme="minorHAnsi"/>
          <w:i/>
          <w:sz w:val="28"/>
          <w:szCs w:val="28"/>
        </w:rPr>
        <w:t xml:space="preserve"> recognized credential </w:t>
      </w:r>
      <w:r w:rsidRPr="00D450C2" w:rsidR="00635E04">
        <w:rPr>
          <w:rFonts w:asciiTheme="minorHAnsi" w:hAnsiTheme="minorHAnsi" w:cstheme="minorHAnsi"/>
          <w:i/>
          <w:sz w:val="28"/>
          <w:szCs w:val="28"/>
        </w:rPr>
        <w:t>support</w:t>
      </w:r>
      <w:r w:rsidRPr="00D450C2">
        <w:rPr>
          <w:rFonts w:asciiTheme="minorHAnsi" w:hAnsiTheme="minorHAnsi" w:cstheme="minorHAnsi"/>
          <w:i/>
          <w:sz w:val="28"/>
          <w:szCs w:val="28"/>
        </w:rPr>
        <w:t xml:space="preserve"> through paid hands-on work and rel</w:t>
      </w:r>
      <w:r>
        <w:rPr>
          <w:rFonts w:asciiTheme="minorHAnsi" w:hAnsiTheme="minorHAnsi" w:cstheme="minorHAnsi"/>
          <w:i/>
          <w:sz w:val="28"/>
          <w:szCs w:val="28"/>
        </w:rPr>
        <w:t xml:space="preserve">ated training instruction (RTI) </w:t>
      </w:r>
      <w:r w:rsidRPr="00D450C2">
        <w:rPr>
          <w:rFonts w:asciiTheme="minorHAnsi" w:hAnsiTheme="minorHAnsi" w:cstheme="minorHAnsi"/>
          <w:i/>
          <w:sz w:val="28"/>
          <w:szCs w:val="28"/>
        </w:rPr>
        <w:t xml:space="preserve">The supply to demand ratio indicates there </w:t>
      </w:r>
      <w:r>
        <w:rPr>
          <w:rFonts w:asciiTheme="minorHAnsi" w:hAnsiTheme="minorHAnsi" w:cstheme="minorHAnsi"/>
          <w:i/>
          <w:sz w:val="28"/>
          <w:szCs w:val="28"/>
        </w:rPr>
        <w:t xml:space="preserve">are </w:t>
      </w:r>
      <w:r w:rsidRPr="00D450C2">
        <w:rPr>
          <w:rFonts w:asciiTheme="minorHAnsi" w:hAnsiTheme="minorHAnsi" w:cstheme="minorHAnsi"/>
          <w:i/>
          <w:sz w:val="28"/>
          <w:szCs w:val="28"/>
        </w:rPr>
        <w:t>only .73 qualified candidates for each HVAC opening</w:t>
      </w:r>
      <w:r>
        <w:rPr>
          <w:rFonts w:asciiTheme="minorHAnsi" w:hAnsiTheme="minorHAnsi" w:cstheme="minorHAnsi"/>
          <w:i/>
          <w:sz w:val="28"/>
          <w:szCs w:val="28"/>
        </w:rPr>
        <w:t>.</w:t>
      </w:r>
    </w:p>
    <w:p w:rsidR="001D1A51" w:rsidP="1A9D07B5" w:rsidRDefault="001D1A51" w14:paraId="6C68DB90" w14:textId="77777777">
      <w:pPr>
        <w:pStyle w:val="ListParagraph"/>
        <w:tabs>
          <w:tab w:val="left" w:pos="540"/>
        </w:tabs>
        <w:ind w:left="358" w:right="580"/>
      </w:pPr>
    </w:p>
    <w:p w:rsidRPr="00635E04" w:rsidR="00E22920" w:rsidP="005E638D" w:rsidRDefault="1A9D07B5" w14:paraId="6B12F25D" w14:textId="404F07F4">
      <w:pPr>
        <w:pStyle w:val="BodyText"/>
        <w:spacing w:before="11"/>
        <w:rPr>
          <w:b/>
          <w:bCs/>
        </w:rPr>
      </w:pPr>
      <w:r w:rsidRPr="00635E04">
        <w:rPr>
          <w:b/>
          <w:bCs/>
        </w:rPr>
        <w:t>(3)</w:t>
      </w:r>
      <w:r w:rsidRPr="00635E04" w:rsidR="000D5B22">
        <w:rPr>
          <w:b/>
          <w:bCs/>
        </w:rPr>
        <w:t xml:space="preserve"> </w:t>
      </w:r>
      <w:r w:rsidRPr="00635E04" w:rsidR="008D6CEB">
        <w:rPr>
          <w:b/>
          <w:bCs/>
        </w:rPr>
        <w:t>Please provide an analysis of your regional workforce, including current labor</w:t>
      </w:r>
      <w:r w:rsidRPr="00635E04" w:rsidR="008D6CEB">
        <w:rPr>
          <w:b/>
          <w:bCs/>
          <w:spacing w:val="1"/>
        </w:rPr>
        <w:t xml:space="preserve"> </w:t>
      </w:r>
      <w:r w:rsidRPr="00635E04" w:rsidR="008D6CEB">
        <w:rPr>
          <w:b/>
          <w:bCs/>
        </w:rPr>
        <w:t>force employment</w:t>
      </w:r>
      <w:r w:rsidRPr="00635E04" w:rsidR="000D5B22">
        <w:rPr>
          <w:b/>
          <w:bCs/>
        </w:rPr>
        <w:t xml:space="preserve"> </w:t>
      </w:r>
      <w:r w:rsidRPr="00635E04" w:rsidR="008D6CEB">
        <w:rPr>
          <w:b/>
          <w:bCs/>
        </w:rPr>
        <w:t>and unemployment data, information on labor market trends,</w:t>
      </w:r>
      <w:r w:rsidRPr="00635E04" w:rsidR="008D6CEB">
        <w:rPr>
          <w:b/>
          <w:bCs/>
          <w:spacing w:val="-52"/>
        </w:rPr>
        <w:t xml:space="preserve"> </w:t>
      </w:r>
      <w:r w:rsidRPr="00635E04" w:rsidR="008D6CEB">
        <w:rPr>
          <w:b/>
          <w:bCs/>
        </w:rPr>
        <w:t>and educational and skill levels of the workforce, including individuals with</w:t>
      </w:r>
      <w:r w:rsidRPr="00635E04" w:rsidR="008D6CEB">
        <w:rPr>
          <w:b/>
          <w:bCs/>
          <w:spacing w:val="1"/>
        </w:rPr>
        <w:t xml:space="preserve"> </w:t>
      </w:r>
      <w:r w:rsidRPr="00635E04" w:rsidR="008D6CEB">
        <w:rPr>
          <w:b/>
          <w:bCs/>
        </w:rPr>
        <w:t>barriers</w:t>
      </w:r>
      <w:r w:rsidRPr="00635E04" w:rsidR="008D6CEB">
        <w:rPr>
          <w:b/>
          <w:bCs/>
          <w:spacing w:val="-2"/>
        </w:rPr>
        <w:t xml:space="preserve"> </w:t>
      </w:r>
      <w:r w:rsidRPr="00635E04" w:rsidR="008D6CEB">
        <w:rPr>
          <w:b/>
          <w:bCs/>
        </w:rPr>
        <w:t>to</w:t>
      </w:r>
      <w:r w:rsidRPr="00635E04" w:rsidR="008D6CEB">
        <w:rPr>
          <w:b/>
          <w:bCs/>
          <w:spacing w:val="-1"/>
        </w:rPr>
        <w:t xml:space="preserve"> </w:t>
      </w:r>
      <w:r w:rsidRPr="00635E04" w:rsidR="008D6CEB">
        <w:rPr>
          <w:b/>
          <w:bCs/>
        </w:rPr>
        <w:t>employment</w:t>
      </w:r>
      <w:r w:rsidRPr="00635E04" w:rsidR="00E22920">
        <w:rPr>
          <w:b/>
          <w:bCs/>
        </w:rPr>
        <w:t>.</w:t>
      </w:r>
    </w:p>
    <w:p w:rsidRPr="00C16635" w:rsidR="00635E04" w:rsidP="00635E04" w:rsidRDefault="00635E04" w14:paraId="642E4758" w14:textId="49E77419">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There are numerous high level industry trends occurring in our region that are impacting workforce needs, such as the rise of technology and automation, changes to business operations and management practices, issues involving the “pay squeeze” for some industries, and employer responses to public policy changes. Increasing technology and automation has been a major driving trend in our region, like others throughout the Commonwealth and beyond. Technology has always </w:t>
      </w:r>
      <w:r w:rsidRPr="00C16635" w:rsidR="00C14C25">
        <w:rPr>
          <w:rFonts w:asciiTheme="minorHAnsi" w:hAnsiTheme="minorHAnsi" w:cstheme="minorHAnsi"/>
          <w:i/>
          <w:sz w:val="28"/>
          <w:szCs w:val="28"/>
        </w:rPr>
        <w:t>impacted on</w:t>
      </w:r>
      <w:r w:rsidRPr="00C16635">
        <w:rPr>
          <w:rFonts w:asciiTheme="minorHAnsi" w:hAnsiTheme="minorHAnsi" w:cstheme="minorHAnsi"/>
          <w:i/>
          <w:sz w:val="28"/>
          <w:szCs w:val="28"/>
        </w:rPr>
        <w:t xml:space="preserve"> </w:t>
      </w:r>
      <w:r w:rsidRPr="00C16635" w:rsidR="00860169">
        <w:rPr>
          <w:rFonts w:asciiTheme="minorHAnsi" w:hAnsiTheme="minorHAnsi" w:cstheme="minorHAnsi"/>
          <w:i/>
          <w:sz w:val="28"/>
          <w:szCs w:val="28"/>
        </w:rPr>
        <w:t>the workforce</w:t>
      </w:r>
      <w:r w:rsidRPr="00C16635">
        <w:rPr>
          <w:rFonts w:asciiTheme="minorHAnsi" w:hAnsiTheme="minorHAnsi" w:cstheme="minorHAnsi"/>
          <w:i/>
          <w:sz w:val="28"/>
          <w:szCs w:val="28"/>
        </w:rPr>
        <w:t xml:space="preserve"> in a variety of ways and continues to do so today. In the past, new technology such as the harnessing of electricity provided power to factories and freed them from the need to be near the rivers which drove the machinery. Gas motors forever changed the way we transport goods and materials – and changing the mix of workers needed to build and maintain the new automobiles and trucks, and the roads they ride on. Today, we see the ri</w:t>
      </w:r>
      <w:r>
        <w:rPr>
          <w:rFonts w:asciiTheme="minorHAnsi" w:hAnsiTheme="minorHAnsi" w:cstheme="minorHAnsi"/>
          <w:i/>
          <w:sz w:val="28"/>
          <w:szCs w:val="28"/>
        </w:rPr>
        <w:t>se of automated manufacturing, </w:t>
      </w:r>
      <w:r w:rsidRPr="00C16635">
        <w:rPr>
          <w:rFonts w:asciiTheme="minorHAnsi" w:hAnsiTheme="minorHAnsi" w:cstheme="minorHAnsi"/>
          <w:i/>
          <w:sz w:val="28"/>
          <w:szCs w:val="28"/>
        </w:rPr>
        <w:t xml:space="preserve">self-checkout kiosks in markets and gas stations, and now the growth of the “gig economy” made possible </w:t>
      </w:r>
      <w:r w:rsidRPr="00C16635" w:rsidR="00C14C25">
        <w:rPr>
          <w:rFonts w:asciiTheme="minorHAnsi" w:hAnsiTheme="minorHAnsi" w:cstheme="minorHAnsi"/>
          <w:i/>
          <w:sz w:val="28"/>
          <w:szCs w:val="28"/>
        </w:rPr>
        <w:t>using</w:t>
      </w:r>
      <w:r w:rsidRPr="00C16635">
        <w:rPr>
          <w:rFonts w:asciiTheme="minorHAnsi" w:hAnsiTheme="minorHAnsi" w:cstheme="minorHAnsi"/>
          <w:i/>
          <w:sz w:val="28"/>
          <w:szCs w:val="28"/>
        </w:rPr>
        <w:t xml:space="preserve"> real-time online platforms. This rise in technology has reduced the need for employees doing lower-level, repetitive functions, and so, teen employment has dropped as a result. The gig-economy allows people the freedom to pick and choose when and how they wish to offer their services, but the work comes with little or no benefits, job security, or growth potential – an Uber driver is unlikely to advance up the company ranks. In Information Technology, project-based gig work may be well paying, but comes with the stress of not knowing what work may be available in the future, and workers are more and more com</w:t>
      </w:r>
      <w:r>
        <w:rPr>
          <w:rFonts w:asciiTheme="minorHAnsi" w:hAnsiTheme="minorHAnsi" w:cstheme="minorHAnsi"/>
          <w:i/>
          <w:sz w:val="28"/>
          <w:szCs w:val="28"/>
        </w:rPr>
        <w:t>peting with talent based oversea</w:t>
      </w:r>
      <w:r w:rsidRPr="00C16635">
        <w:rPr>
          <w:rFonts w:asciiTheme="minorHAnsi" w:hAnsiTheme="minorHAnsi" w:cstheme="minorHAnsi"/>
          <w:i/>
          <w:sz w:val="28"/>
          <w:szCs w:val="28"/>
        </w:rPr>
        <w:t xml:space="preserve">s since production can be shared seamlessly over the world-wide web. </w:t>
      </w:r>
    </w:p>
    <w:p w:rsidRPr="00C16635" w:rsidR="00635E04" w:rsidP="00635E04" w:rsidRDefault="00635E04" w14:paraId="5E73EFEE" w14:textId="57E3B566">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Automation in the manufacturing sector is creating greater efficiencies for manufacturers and yielding ever-higher productivity as companies </w:t>
      </w:r>
      <w:r w:rsidRPr="00C16635" w:rsidR="00C14C25">
        <w:rPr>
          <w:rFonts w:asciiTheme="minorHAnsi" w:hAnsiTheme="minorHAnsi" w:cstheme="minorHAnsi"/>
          <w:i/>
          <w:sz w:val="28"/>
          <w:szCs w:val="28"/>
        </w:rPr>
        <w:t>can</w:t>
      </w:r>
      <w:r w:rsidRPr="00C16635">
        <w:rPr>
          <w:rFonts w:asciiTheme="minorHAnsi" w:hAnsiTheme="minorHAnsi" w:cstheme="minorHAnsi"/>
          <w:i/>
          <w:sz w:val="28"/>
          <w:szCs w:val="28"/>
        </w:rPr>
        <w:t xml:space="preserve"> produce more goods with less workers, leading to layoffs in this industry. Unfortunately for employers, they are in a race with a generational shift as older workers begin to retire in greater numbers, overwhelming their ability to replace these aging workers with machines. </w:t>
      </w:r>
      <w:r>
        <w:rPr>
          <w:rFonts w:asciiTheme="minorHAnsi" w:hAnsiTheme="minorHAnsi" w:cstheme="minorHAnsi"/>
          <w:i/>
          <w:sz w:val="28"/>
          <w:szCs w:val="28"/>
        </w:rPr>
        <w:t>T</w:t>
      </w:r>
      <w:r w:rsidRPr="00C16635">
        <w:rPr>
          <w:rFonts w:asciiTheme="minorHAnsi" w:hAnsiTheme="minorHAnsi" w:cstheme="minorHAnsi"/>
          <w:i/>
          <w:sz w:val="28"/>
          <w:szCs w:val="28"/>
        </w:rPr>
        <w:t xml:space="preserve">he jobs that remain in advanced manufacturing require ever more comfort with the use of computers to interface with the new machines on the shop floor. Our vocational-technical high schools are already attempting to address this need by adding programs in engineering, advanced manufacturing and robotics, but not at a high enough scale to prepare the number of workers necessary to replace the existing workforce preparing to retire. Further, a significant number of the students attending these schools are going off to college after graduation, and not directly to our region’s </w:t>
      </w:r>
      <w:r>
        <w:rPr>
          <w:rFonts w:asciiTheme="minorHAnsi" w:hAnsiTheme="minorHAnsi" w:cstheme="minorHAnsi"/>
          <w:i/>
          <w:sz w:val="28"/>
          <w:szCs w:val="28"/>
        </w:rPr>
        <w:t xml:space="preserve">manufacturers. </w:t>
      </w:r>
      <w:r w:rsidRPr="00C16635">
        <w:rPr>
          <w:rFonts w:asciiTheme="minorHAnsi" w:hAnsiTheme="minorHAnsi" w:cstheme="minorHAnsi"/>
          <w:i/>
          <w:sz w:val="28"/>
          <w:szCs w:val="28"/>
        </w:rPr>
        <w:t xml:space="preserve"> </w:t>
      </w:r>
    </w:p>
    <w:p w:rsidRPr="00C16635" w:rsidR="00635E04" w:rsidP="00635E04" w:rsidRDefault="00635E04" w14:paraId="20C86C0F" w14:textId="22156634">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 In the transportation industry there has been significant research on the development of autonomous (so called driver-less) vehicles and </w:t>
      </w:r>
      <w:r w:rsidRPr="00C16635" w:rsidR="00C14C25">
        <w:rPr>
          <w:rFonts w:asciiTheme="minorHAnsi" w:hAnsiTheme="minorHAnsi" w:cstheme="minorHAnsi"/>
          <w:i/>
          <w:sz w:val="28"/>
          <w:szCs w:val="28"/>
        </w:rPr>
        <w:t>discussions</w:t>
      </w:r>
      <w:r w:rsidRPr="00C16635">
        <w:rPr>
          <w:rFonts w:asciiTheme="minorHAnsi" w:hAnsiTheme="minorHAnsi" w:cstheme="minorHAnsi"/>
          <w:i/>
          <w:sz w:val="28"/>
          <w:szCs w:val="28"/>
        </w:rPr>
        <w:t xml:space="preserve"> in the workforce development world regarding the disruption this will have upon employment as drivers. Discussions with local distribution industry professionals indicate that this innovation is many years away from having an impact locally – while the technology may be rapidly advancing, the prohibitive cost of buying and maintaining an autonomous delivery truck will prevent wide scale implementation and any noticeable decline in local jobs driving. More imminent, these professionals suggest, is the greater utilization of automation in the sorting, handling, and preparation of products as they move through the distribution network. Beyond the short term, it is anticipated that delivery trucks, even autonomous ones, will still need a human presence on board for the foreseeable future to ensure the safe handling and delivery of goods and material. </w:t>
      </w:r>
    </w:p>
    <w:p w:rsidRPr="00C16635" w:rsidR="00635E04" w:rsidP="00635E04" w:rsidRDefault="00635E04" w14:paraId="43E632D2" w14:textId="77777777">
      <w:pPr>
        <w:pStyle w:val="NormalWeb"/>
        <w:rPr>
          <w:rFonts w:asciiTheme="minorHAnsi" w:hAnsiTheme="minorHAnsi" w:cstheme="minorHAnsi"/>
          <w:i/>
          <w:sz w:val="28"/>
          <w:szCs w:val="28"/>
          <w:u w:val="single"/>
        </w:rPr>
      </w:pPr>
      <w:r w:rsidRPr="00C16635">
        <w:rPr>
          <w:rFonts w:asciiTheme="minorHAnsi" w:hAnsiTheme="minorHAnsi" w:cstheme="minorHAnsi"/>
          <w:i/>
          <w:sz w:val="28"/>
          <w:szCs w:val="28"/>
          <w:u w:val="single"/>
        </w:rPr>
        <w:t xml:space="preserve">Changes to business operations and management practices </w:t>
      </w:r>
    </w:p>
    <w:p w:rsidRPr="00C16635" w:rsidR="00635E04" w:rsidP="00635E04" w:rsidRDefault="00635E04" w14:paraId="7138850B" w14:textId="4F1024D5">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Another </w:t>
      </w:r>
      <w:r w:rsidRPr="00C16635" w:rsidR="007252B9">
        <w:rPr>
          <w:rFonts w:asciiTheme="minorHAnsi" w:hAnsiTheme="minorHAnsi" w:cstheme="minorHAnsi"/>
          <w:i/>
          <w:sz w:val="28"/>
          <w:szCs w:val="28"/>
        </w:rPr>
        <w:t>high-level</w:t>
      </w:r>
      <w:r w:rsidRPr="00C16635">
        <w:rPr>
          <w:rFonts w:asciiTheme="minorHAnsi" w:hAnsiTheme="minorHAnsi" w:cstheme="minorHAnsi"/>
          <w:i/>
          <w:sz w:val="28"/>
          <w:szCs w:val="28"/>
        </w:rPr>
        <w:t xml:space="preserve"> industry trend that is affecting workforce development is the changing management structures that businesses utilize, such as the rise of outsourcing for much non- core business administrative and support services like human resources, payroll processing, marketing, custodial/janitorial services, etc. Businesses have also turned to the use of third-party temp firms to fill short term employment needs or for greater screening for identifying qualified candidates for “permanent” status as a company employee. Businesses have increasingly turned to these alternate organizational models in order to achieve greater efficiency, however, they have also had some unintended consequences, including a lowering of business reputations in the community-labor pool, and a decrease in the ability to promote from within as talented </w:t>
      </w:r>
      <w:r w:rsidRPr="00C16635">
        <w:rPr>
          <w:rFonts w:asciiTheme="minorHAnsi" w:hAnsiTheme="minorHAnsi" w:cstheme="minorHAnsi"/>
          <w:i/>
          <w:sz w:val="28"/>
          <w:szCs w:val="28"/>
        </w:rPr>
        <w:t xml:space="preserve">entry level support staff learn about the business and further advance their careers through company-sponsored education and professional development. </w:t>
      </w:r>
    </w:p>
    <w:p w:rsidRPr="00C16635" w:rsidR="00635E04" w:rsidP="00635E04" w:rsidRDefault="00635E04" w14:paraId="2054E046" w14:textId="4D0073C9">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One more trend in our region is </w:t>
      </w:r>
      <w:r>
        <w:rPr>
          <w:rFonts w:asciiTheme="minorHAnsi" w:hAnsiTheme="minorHAnsi" w:cstheme="minorHAnsi"/>
          <w:i/>
          <w:sz w:val="28"/>
          <w:szCs w:val="28"/>
        </w:rPr>
        <w:t>that</w:t>
      </w:r>
      <w:r w:rsidRPr="00C16635">
        <w:rPr>
          <w:rFonts w:asciiTheme="minorHAnsi" w:hAnsiTheme="minorHAnsi" w:cstheme="minorHAnsi"/>
          <w:i/>
          <w:sz w:val="28"/>
          <w:szCs w:val="28"/>
        </w:rPr>
        <w:t xml:space="preserve"> employers have been caught in a “pay squeeze” affecting their ability to pay workers m</w:t>
      </w:r>
      <w:r>
        <w:rPr>
          <w:rFonts w:asciiTheme="minorHAnsi" w:hAnsiTheme="minorHAnsi" w:cstheme="minorHAnsi"/>
          <w:i/>
          <w:sz w:val="28"/>
          <w:szCs w:val="28"/>
        </w:rPr>
        <w:t>ore in times of greater employee</w:t>
      </w:r>
      <w:r w:rsidRPr="00C16635">
        <w:rPr>
          <w:rFonts w:asciiTheme="minorHAnsi" w:hAnsiTheme="minorHAnsi" w:cstheme="minorHAnsi"/>
          <w:i/>
          <w:sz w:val="28"/>
          <w:szCs w:val="28"/>
        </w:rPr>
        <w:t xml:space="preserve"> demand; unfortunately, we are seeing across some of our priority industries such as manufacturing, health care and social assistance that salaries are not increasing at a rate keeping up with the demand (for instance, manufacturing saw a 2.95% increase in total wages over the past 10 year period and health care an increase of 4.99% total wages, both below the regional average for all industries of 7.82% and far lower than the increased hiring demand would anticipate). One possible reason for this is that while the Commonwealth has increased minimum wage, the ability of the employers to pay their workers a higher wage </w:t>
      </w:r>
      <w:proofErr w:type="gramStart"/>
      <w:r w:rsidRPr="00C16635">
        <w:rPr>
          <w:rFonts w:asciiTheme="minorHAnsi" w:hAnsiTheme="minorHAnsi" w:cstheme="minorHAnsi"/>
          <w:i/>
          <w:sz w:val="28"/>
          <w:szCs w:val="28"/>
        </w:rPr>
        <w:t>relative</w:t>
      </w:r>
      <w:proofErr w:type="gramEnd"/>
      <w:r w:rsidRPr="00C16635">
        <w:rPr>
          <w:rFonts w:asciiTheme="minorHAnsi" w:hAnsiTheme="minorHAnsi" w:cstheme="minorHAnsi"/>
          <w:i/>
          <w:sz w:val="28"/>
          <w:szCs w:val="28"/>
        </w:rPr>
        <w:t xml:space="preserve"> to the minimum wage is being capped by the funding available on the revenue side. In health care, </w:t>
      </w:r>
      <w:r>
        <w:rPr>
          <w:rFonts w:asciiTheme="minorHAnsi" w:hAnsiTheme="minorHAnsi" w:cstheme="minorHAnsi"/>
          <w:i/>
          <w:sz w:val="28"/>
          <w:szCs w:val="28"/>
        </w:rPr>
        <w:t xml:space="preserve">this </w:t>
      </w:r>
      <w:r w:rsidRPr="00C16635">
        <w:rPr>
          <w:rFonts w:asciiTheme="minorHAnsi" w:hAnsiTheme="minorHAnsi" w:cstheme="minorHAnsi"/>
          <w:i/>
          <w:sz w:val="28"/>
          <w:szCs w:val="28"/>
        </w:rPr>
        <w:t xml:space="preserve">is largely a result of a public reimbursement system that caps the rate of funding and therefore leaves the revenue side flat while employers in other industries around them (including fast food and retail) have increased their pay due to the minimum wage </w:t>
      </w:r>
      <w:r>
        <w:rPr>
          <w:rFonts w:asciiTheme="minorHAnsi" w:hAnsiTheme="minorHAnsi" w:cstheme="minorHAnsi"/>
          <w:i/>
          <w:sz w:val="28"/>
          <w:szCs w:val="28"/>
        </w:rPr>
        <w:t xml:space="preserve">increase </w:t>
      </w:r>
      <w:r w:rsidRPr="00C16635">
        <w:rPr>
          <w:rFonts w:asciiTheme="minorHAnsi" w:hAnsiTheme="minorHAnsi" w:cstheme="minorHAnsi"/>
          <w:i/>
          <w:sz w:val="28"/>
          <w:szCs w:val="28"/>
        </w:rPr>
        <w:t xml:space="preserve">mandate.  This is also occurring in child development centers where staff pay rates are highly dependent on the public voucher supports available to the Centers for the moderate and low- income families they serve. Without a </w:t>
      </w:r>
      <w:r w:rsidRPr="00C16635" w:rsidR="00C421C1">
        <w:rPr>
          <w:rFonts w:asciiTheme="minorHAnsi" w:hAnsiTheme="minorHAnsi" w:cstheme="minorHAnsi"/>
          <w:i/>
          <w:sz w:val="28"/>
          <w:szCs w:val="28"/>
        </w:rPr>
        <w:t>rise</w:t>
      </w:r>
      <w:r w:rsidRPr="00C16635">
        <w:rPr>
          <w:rFonts w:asciiTheme="minorHAnsi" w:hAnsiTheme="minorHAnsi" w:cstheme="minorHAnsi"/>
          <w:i/>
          <w:sz w:val="28"/>
          <w:szCs w:val="28"/>
        </w:rPr>
        <w:t xml:space="preserve"> in the voucher rates, paying staff more is a very difficult proposition. Similarly, local manufacturers have faced pressure from their customers to meet the prices of their competitors, many of which are in countries with much lower pay rates, such as China. This pay-cap issue therefore alters the natural labor- market and the increase in pay expected </w:t>
      </w:r>
      <w:r w:rsidRPr="00C16635" w:rsidR="00C421C1">
        <w:rPr>
          <w:rFonts w:asciiTheme="minorHAnsi" w:hAnsiTheme="minorHAnsi" w:cstheme="minorHAnsi"/>
          <w:i/>
          <w:sz w:val="28"/>
          <w:szCs w:val="28"/>
        </w:rPr>
        <w:t>to</w:t>
      </w:r>
      <w:r w:rsidRPr="00C16635">
        <w:rPr>
          <w:rFonts w:asciiTheme="minorHAnsi" w:hAnsiTheme="minorHAnsi" w:cstheme="minorHAnsi"/>
          <w:i/>
          <w:sz w:val="28"/>
          <w:szCs w:val="28"/>
        </w:rPr>
        <w:t xml:space="preserve"> entice more people to seek employment in that field – especially if the work requires an investment in a potential candidate’s time and money for training </w:t>
      </w:r>
      <w:r w:rsidRPr="00C16635" w:rsidR="005639CA">
        <w:rPr>
          <w:rFonts w:asciiTheme="minorHAnsi" w:hAnsiTheme="minorHAnsi" w:cstheme="minorHAnsi"/>
          <w:i/>
          <w:sz w:val="28"/>
          <w:szCs w:val="28"/>
        </w:rPr>
        <w:t>to</w:t>
      </w:r>
      <w:r w:rsidRPr="00C16635">
        <w:rPr>
          <w:rFonts w:asciiTheme="minorHAnsi" w:hAnsiTheme="minorHAnsi" w:cstheme="minorHAnsi"/>
          <w:i/>
          <w:sz w:val="28"/>
          <w:szCs w:val="28"/>
        </w:rPr>
        <w:t xml:space="preserve"> be qualified for the job(s) available. This, in and of itself, has large implications for the public workforce system, as it suggests increased training alone may not be sufficient to meet the demand. </w:t>
      </w:r>
    </w:p>
    <w:p w:rsidRPr="00C16635" w:rsidR="00635E04" w:rsidP="00635E04" w:rsidRDefault="00635E04" w14:paraId="732C98D8" w14:textId="45F59288">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 As noted previously, the industrial base of the North Central MA region has shifted the past several decades from a largely manufacturing focused economy to one that is more balanced between industry sectors, including </w:t>
      </w:r>
      <w:r>
        <w:rPr>
          <w:rFonts w:asciiTheme="minorHAnsi" w:hAnsiTheme="minorHAnsi" w:cstheme="minorHAnsi"/>
          <w:i/>
          <w:sz w:val="28"/>
          <w:szCs w:val="28"/>
        </w:rPr>
        <w:t xml:space="preserve">manufacturing, </w:t>
      </w:r>
      <w:r w:rsidRPr="00C16635">
        <w:rPr>
          <w:rFonts w:asciiTheme="minorHAnsi" w:hAnsiTheme="minorHAnsi" w:cstheme="minorHAnsi"/>
          <w:i/>
          <w:sz w:val="28"/>
          <w:szCs w:val="28"/>
        </w:rPr>
        <w:t xml:space="preserve">healthcare, education, professional services, </w:t>
      </w:r>
      <w:r>
        <w:rPr>
          <w:rFonts w:asciiTheme="minorHAnsi" w:hAnsiTheme="minorHAnsi" w:cstheme="minorHAnsi"/>
          <w:i/>
          <w:sz w:val="28"/>
          <w:szCs w:val="28"/>
        </w:rPr>
        <w:t xml:space="preserve">trades and </w:t>
      </w:r>
      <w:r w:rsidRPr="00C16635">
        <w:rPr>
          <w:rFonts w:asciiTheme="minorHAnsi" w:hAnsiTheme="minorHAnsi" w:cstheme="minorHAnsi"/>
          <w:i/>
          <w:sz w:val="28"/>
          <w:szCs w:val="28"/>
        </w:rPr>
        <w:t xml:space="preserve">retail. While this shift has meant less dependency upon a single industry sector, it has also meant the loss of many family-supporting wage jobs for those with limited formal education. </w:t>
      </w:r>
    </w:p>
    <w:p w:rsidRPr="00C16635" w:rsidR="00635E04" w:rsidP="00635E04" w:rsidRDefault="00635E04" w14:paraId="10F0983F" w14:textId="71FACB2B">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There continues to be a rising need for health care workers at most levels of clinical services and at a variety of health care providers, including community health centers </w:t>
      </w:r>
      <w:r w:rsidRPr="00C16635">
        <w:rPr>
          <w:rFonts w:asciiTheme="minorHAnsi" w:hAnsiTheme="minorHAnsi" w:cstheme="minorHAnsi"/>
          <w:i/>
          <w:sz w:val="28"/>
          <w:szCs w:val="28"/>
        </w:rPr>
        <w:t xml:space="preserve">and patient triage clinics, long term care facilities, and hospitals. According to the US Census Bureau’s Longitudinal Employer-Household Dynamics – Quarterly Workforce Information Explorer platform, this equates to an increase over the past seven years of 13,500 employees in our region (60,266 to 73,576). During this same timeframe, educational services (including teachers and teacher assistants) has grown nearly seven thousand employees (from 33,672 to 40,553), the food and accommodation sector has seen a growth of more than 2,100 employees (24,559 to 26,700), construction 2,300 employees (13,016 to 15,839), transportation and warehousing has grown more than 1,600 positions (9,526 to 11,212), while professional, scientific and technical services has grown from 14,386 to 15,209.  Manufacturing has been rather flat overall with an additional 900 employees (35,396 to 36,302) but is expecting </w:t>
      </w:r>
      <w:r w:rsidRPr="00C16635" w:rsidR="00C421C1">
        <w:rPr>
          <w:rFonts w:asciiTheme="minorHAnsi" w:hAnsiTheme="minorHAnsi" w:cstheme="minorHAnsi"/>
          <w:i/>
          <w:sz w:val="28"/>
          <w:szCs w:val="28"/>
        </w:rPr>
        <w:t>many</w:t>
      </w:r>
      <w:r w:rsidRPr="00C16635">
        <w:rPr>
          <w:rFonts w:asciiTheme="minorHAnsi" w:hAnsiTheme="minorHAnsi" w:cstheme="minorHAnsi"/>
          <w:i/>
          <w:sz w:val="28"/>
          <w:szCs w:val="28"/>
        </w:rPr>
        <w:t xml:space="preserve"> retirements in the next several years due to the average age of its existing workforce, and retail has fallen slightly from 38,337 to 38,200, yet remains one of the largest employment sectors in our region, especially for those with limited formal education or credentials.</w:t>
      </w:r>
    </w:p>
    <w:p w:rsidR="00635E04" w:rsidP="00635E04" w:rsidRDefault="00635E04" w14:paraId="790D7370" w14:textId="77777777">
      <w:pPr>
        <w:pStyle w:val="NormalWeb"/>
        <w:rPr>
          <w:rFonts w:asciiTheme="minorHAnsi" w:hAnsiTheme="minorHAnsi" w:cstheme="minorHAnsi"/>
          <w:i/>
          <w:sz w:val="28"/>
          <w:szCs w:val="28"/>
        </w:rPr>
      </w:pPr>
      <w:r>
        <w:rPr>
          <w:rFonts w:asciiTheme="minorHAnsi" w:hAnsiTheme="minorHAnsi" w:cstheme="minorHAnsi"/>
          <w:i/>
          <w:sz w:val="28"/>
          <w:szCs w:val="28"/>
        </w:rPr>
        <w:t xml:space="preserve">One sector we are seeing </w:t>
      </w:r>
      <w:r w:rsidRPr="00C16635">
        <w:rPr>
          <w:rFonts w:asciiTheme="minorHAnsi" w:hAnsiTheme="minorHAnsi" w:cstheme="minorHAnsi"/>
          <w:i/>
          <w:sz w:val="28"/>
          <w:szCs w:val="28"/>
        </w:rPr>
        <w:t xml:space="preserve">significant </w:t>
      </w:r>
      <w:r>
        <w:rPr>
          <w:rFonts w:asciiTheme="minorHAnsi" w:hAnsiTheme="minorHAnsi" w:cstheme="minorHAnsi"/>
          <w:i/>
          <w:sz w:val="28"/>
          <w:szCs w:val="28"/>
        </w:rPr>
        <w:t xml:space="preserve">growth </w:t>
      </w:r>
      <w:r w:rsidRPr="00C16635">
        <w:rPr>
          <w:rFonts w:asciiTheme="minorHAnsi" w:hAnsiTheme="minorHAnsi" w:cstheme="minorHAnsi"/>
          <w:i/>
          <w:sz w:val="28"/>
          <w:szCs w:val="28"/>
        </w:rPr>
        <w:t xml:space="preserve">is the life sciences sector. Fortunately, with </w:t>
      </w:r>
      <w:r>
        <w:rPr>
          <w:rFonts w:asciiTheme="minorHAnsi" w:hAnsiTheme="minorHAnsi" w:cstheme="minorHAnsi"/>
          <w:i/>
          <w:sz w:val="28"/>
          <w:szCs w:val="28"/>
        </w:rPr>
        <w:t>three</w:t>
      </w:r>
      <w:r w:rsidRPr="00C16635">
        <w:rPr>
          <w:rFonts w:asciiTheme="minorHAnsi" w:hAnsiTheme="minorHAnsi" w:cstheme="minorHAnsi"/>
          <w:i/>
          <w:sz w:val="28"/>
          <w:szCs w:val="28"/>
        </w:rPr>
        <w:t xml:space="preserve"> public institutions of higher education in our region offering training/education to prepare people for careers at various levels of this growing sector, we are well positioned to take advantage of this opportunity.</w:t>
      </w:r>
    </w:p>
    <w:p w:rsidRPr="00C16635" w:rsidR="00635E04" w:rsidP="00635E04" w:rsidRDefault="00635E04" w14:paraId="141285A1" w14:textId="18EBAC07">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 </w:t>
      </w:r>
      <w:r>
        <w:rPr>
          <w:rFonts w:asciiTheme="minorHAnsi" w:hAnsiTheme="minorHAnsi" w:cstheme="minorHAnsi"/>
          <w:i/>
          <w:sz w:val="28"/>
          <w:szCs w:val="28"/>
        </w:rPr>
        <w:t xml:space="preserve">In addition, the </w:t>
      </w:r>
      <w:r w:rsidR="00860169">
        <w:rPr>
          <w:rFonts w:asciiTheme="minorHAnsi" w:hAnsiTheme="minorHAnsi" w:cstheme="minorHAnsi"/>
          <w:i/>
          <w:sz w:val="28"/>
          <w:szCs w:val="28"/>
        </w:rPr>
        <w:t>region’s</w:t>
      </w:r>
      <w:r>
        <w:rPr>
          <w:rFonts w:asciiTheme="minorHAnsi" w:hAnsiTheme="minorHAnsi" w:cstheme="minorHAnsi"/>
          <w:i/>
          <w:sz w:val="28"/>
          <w:szCs w:val="28"/>
        </w:rPr>
        <w:t xml:space="preserve"> workforce board and career center actively </w:t>
      </w:r>
      <w:r w:rsidR="005639CA">
        <w:rPr>
          <w:rFonts w:asciiTheme="minorHAnsi" w:hAnsiTheme="minorHAnsi" w:cstheme="minorHAnsi"/>
          <w:i/>
          <w:sz w:val="28"/>
          <w:szCs w:val="28"/>
        </w:rPr>
        <w:t>work</w:t>
      </w:r>
      <w:r>
        <w:rPr>
          <w:rFonts w:asciiTheme="minorHAnsi" w:hAnsiTheme="minorHAnsi" w:cstheme="minorHAnsi"/>
          <w:i/>
          <w:sz w:val="28"/>
          <w:szCs w:val="28"/>
        </w:rPr>
        <w:t xml:space="preserve"> with our local community college in the design and implementation of training programs in manufacturing, healthcare, and IT. The region also aligns with our technical vocational high schools through the </w:t>
      </w:r>
      <w:proofErr w:type="gramStart"/>
      <w:r>
        <w:rPr>
          <w:rFonts w:asciiTheme="minorHAnsi" w:hAnsiTheme="minorHAnsi" w:cstheme="minorHAnsi"/>
          <w:i/>
          <w:sz w:val="28"/>
          <w:szCs w:val="28"/>
        </w:rPr>
        <w:t>Career Technical</w:t>
      </w:r>
      <w:proofErr w:type="gramEnd"/>
      <w:r>
        <w:rPr>
          <w:rFonts w:asciiTheme="minorHAnsi" w:hAnsiTheme="minorHAnsi" w:cstheme="minorHAnsi"/>
          <w:i/>
          <w:sz w:val="28"/>
          <w:szCs w:val="28"/>
        </w:rPr>
        <w:t xml:space="preserve"> initiative. By opening the regions vocational technical schools to nighttime adult students, there has been a significant increase in opportunities for training in HVAC, plumbing, carpentry, food services/hospitality, welding and automotive.</w:t>
      </w:r>
    </w:p>
    <w:p w:rsidRPr="00C16635" w:rsidR="00635E04" w:rsidP="00635E04" w:rsidRDefault="00635E04" w14:paraId="259D215F" w14:textId="0F9D8DF8">
      <w:pPr>
        <w:pStyle w:val="NormalWeb"/>
        <w:ind w:left="592"/>
        <w:rPr>
          <w:rFonts w:asciiTheme="minorHAnsi" w:hAnsiTheme="minorHAnsi" w:cstheme="minorHAnsi"/>
          <w:i/>
          <w:sz w:val="28"/>
          <w:szCs w:val="28"/>
        </w:rPr>
      </w:pPr>
      <w:r w:rsidRPr="00C16635">
        <w:rPr>
          <w:rFonts w:asciiTheme="minorHAnsi" w:hAnsiTheme="minorHAnsi" w:cstheme="minorHAnsi"/>
          <w:i/>
          <w:sz w:val="28"/>
          <w:szCs w:val="28"/>
        </w:rPr>
        <w:t xml:space="preserve">The most significant broad labor challenges facing the region over the next </w:t>
      </w:r>
      <w:proofErr w:type="gramStart"/>
      <w:r w:rsidRPr="00C16635">
        <w:rPr>
          <w:rFonts w:asciiTheme="minorHAnsi" w:hAnsiTheme="minorHAnsi" w:cstheme="minorHAnsi"/>
          <w:i/>
          <w:sz w:val="28"/>
          <w:szCs w:val="28"/>
        </w:rPr>
        <w:t>f</w:t>
      </w:r>
      <w:r w:rsidR="00C421C1">
        <w:rPr>
          <w:rFonts w:asciiTheme="minorHAnsi" w:hAnsiTheme="minorHAnsi" w:cstheme="minorHAnsi"/>
          <w:i/>
          <w:sz w:val="28"/>
          <w:szCs w:val="28"/>
        </w:rPr>
        <w:t xml:space="preserve">our </w:t>
      </w:r>
      <w:r w:rsidRPr="00C16635">
        <w:rPr>
          <w:rFonts w:asciiTheme="minorHAnsi" w:hAnsiTheme="minorHAnsi" w:cstheme="minorHAnsi"/>
          <w:i/>
          <w:sz w:val="28"/>
          <w:szCs w:val="28"/>
        </w:rPr>
        <w:t xml:space="preserve"> years</w:t>
      </w:r>
      <w:proofErr w:type="gramEnd"/>
      <w:r w:rsidRPr="00C16635">
        <w:rPr>
          <w:rFonts w:asciiTheme="minorHAnsi" w:hAnsiTheme="minorHAnsi" w:cstheme="minorHAnsi"/>
          <w:i/>
          <w:sz w:val="28"/>
          <w:szCs w:val="28"/>
        </w:rPr>
        <w:t xml:space="preserve"> are: </w:t>
      </w:r>
    </w:p>
    <w:p w:rsidRPr="00C16635" w:rsidR="00635E04" w:rsidP="00635E04" w:rsidRDefault="00635E04" w14:paraId="1815EF9D" w14:textId="77777777">
      <w:pPr>
        <w:pStyle w:val="NormalWeb"/>
        <w:ind w:left="1312" w:firstLine="128"/>
        <w:rPr>
          <w:rFonts w:asciiTheme="minorHAnsi" w:hAnsiTheme="minorHAnsi" w:cstheme="minorHAnsi"/>
          <w:i/>
          <w:sz w:val="28"/>
          <w:szCs w:val="28"/>
        </w:rPr>
      </w:pPr>
      <w:r w:rsidRPr="00C16635">
        <w:rPr>
          <w:rFonts w:asciiTheme="minorHAnsi" w:hAnsiTheme="minorHAnsi" w:cstheme="minorHAnsi"/>
          <w:i/>
          <w:sz w:val="28"/>
          <w:szCs w:val="28"/>
        </w:rPr>
        <w:t xml:space="preserve">• Aging workforce </w:t>
      </w:r>
    </w:p>
    <w:p w:rsidRPr="00C16635" w:rsidR="00635E04" w:rsidP="00635E04" w:rsidRDefault="00635E04" w14:paraId="1C96130F" w14:textId="77777777">
      <w:pPr>
        <w:pStyle w:val="NormalWeb"/>
        <w:ind w:left="862" w:firstLine="578"/>
        <w:rPr>
          <w:rFonts w:asciiTheme="minorHAnsi" w:hAnsiTheme="minorHAnsi" w:cstheme="minorHAnsi"/>
          <w:i/>
          <w:sz w:val="28"/>
          <w:szCs w:val="28"/>
        </w:rPr>
      </w:pPr>
      <w:r w:rsidRPr="00C16635">
        <w:rPr>
          <w:rFonts w:asciiTheme="minorHAnsi" w:hAnsiTheme="minorHAnsi" w:cstheme="minorHAnsi"/>
          <w:i/>
          <w:sz w:val="28"/>
          <w:szCs w:val="28"/>
        </w:rPr>
        <w:t xml:space="preserve">• Lack of employment readiness &amp; social/emotional skills </w:t>
      </w:r>
    </w:p>
    <w:p w:rsidRPr="00C16635" w:rsidR="00635E04" w:rsidP="00635E04" w:rsidRDefault="00635E04" w14:paraId="4465E2B1" w14:textId="77777777">
      <w:pPr>
        <w:pStyle w:val="NormalWeb"/>
        <w:ind w:left="734" w:firstLine="706"/>
        <w:rPr>
          <w:rFonts w:asciiTheme="minorHAnsi" w:hAnsiTheme="minorHAnsi" w:cstheme="minorHAnsi"/>
          <w:i/>
          <w:sz w:val="28"/>
          <w:szCs w:val="28"/>
        </w:rPr>
      </w:pPr>
      <w:r w:rsidRPr="00C16635">
        <w:rPr>
          <w:rFonts w:asciiTheme="minorHAnsi" w:hAnsiTheme="minorHAnsi" w:cstheme="minorHAnsi"/>
          <w:i/>
          <w:sz w:val="28"/>
          <w:szCs w:val="28"/>
        </w:rPr>
        <w:t xml:space="preserve">• Increase in share of workforce needing English skills </w:t>
      </w:r>
    </w:p>
    <w:p w:rsidRPr="00C16635" w:rsidR="00635E04" w:rsidP="00635E04" w:rsidRDefault="00635E04" w14:paraId="13B67BA4" w14:textId="77777777">
      <w:pPr>
        <w:pStyle w:val="NormalWeb"/>
        <w:ind w:left="1312" w:firstLine="128"/>
        <w:rPr>
          <w:rFonts w:asciiTheme="minorHAnsi" w:hAnsiTheme="minorHAnsi" w:cstheme="minorHAnsi"/>
          <w:i/>
          <w:sz w:val="28"/>
          <w:szCs w:val="28"/>
        </w:rPr>
      </w:pPr>
      <w:r w:rsidRPr="00C16635">
        <w:rPr>
          <w:rFonts w:asciiTheme="minorHAnsi" w:hAnsiTheme="minorHAnsi" w:cstheme="minorHAnsi"/>
          <w:i/>
          <w:sz w:val="28"/>
          <w:szCs w:val="28"/>
        </w:rPr>
        <w:t xml:space="preserve">• Limited transportation </w:t>
      </w:r>
    </w:p>
    <w:p w:rsidRPr="00C16635" w:rsidR="00635E04" w:rsidP="00635E04" w:rsidRDefault="00635E04" w14:paraId="5AB2062A" w14:textId="77777777">
      <w:pPr>
        <w:pStyle w:val="NormalWeb"/>
        <w:ind w:left="592"/>
        <w:rPr>
          <w:rFonts w:asciiTheme="minorHAnsi" w:hAnsiTheme="minorHAnsi" w:cstheme="minorHAnsi"/>
          <w:i/>
          <w:sz w:val="28"/>
          <w:szCs w:val="28"/>
        </w:rPr>
      </w:pPr>
      <w:r w:rsidRPr="00C16635">
        <w:rPr>
          <w:rFonts w:asciiTheme="minorHAnsi" w:hAnsiTheme="minorHAnsi" w:cstheme="minorHAnsi"/>
          <w:i/>
          <w:sz w:val="28"/>
          <w:szCs w:val="28"/>
        </w:rPr>
        <w:t> </w:t>
      </w:r>
    </w:p>
    <w:p w:rsidR="00860169" w:rsidP="00635E04" w:rsidRDefault="00860169" w14:paraId="0557715A" w14:textId="06A42F63">
      <w:pPr>
        <w:pStyle w:val="NormalWeb"/>
        <w:rPr>
          <w:rFonts w:asciiTheme="minorHAnsi" w:hAnsiTheme="minorHAnsi" w:cstheme="minorHAnsi"/>
          <w:i/>
          <w:sz w:val="28"/>
          <w:szCs w:val="28"/>
          <w:u w:val="single"/>
        </w:rPr>
      </w:pPr>
      <w:r>
        <w:rPr>
          <w:rFonts w:asciiTheme="minorHAnsi" w:hAnsiTheme="minorHAnsi" w:cstheme="minorHAnsi"/>
          <w:i/>
          <w:sz w:val="28"/>
          <w:szCs w:val="28"/>
          <w:u w:val="single"/>
        </w:rPr>
        <w:t xml:space="preserve"> </w:t>
      </w:r>
      <w:r w:rsidRPr="00C16635" w:rsidR="00635E04">
        <w:rPr>
          <w:rFonts w:asciiTheme="minorHAnsi" w:hAnsiTheme="minorHAnsi" w:cstheme="minorHAnsi"/>
          <w:i/>
          <w:sz w:val="28"/>
          <w:szCs w:val="28"/>
          <w:u w:val="single"/>
        </w:rPr>
        <w:t xml:space="preserve">Aging workforce </w:t>
      </w:r>
    </w:p>
    <w:p w:rsidRPr="005639CA" w:rsidR="00635E04" w:rsidP="00635E04" w:rsidRDefault="00635E04" w14:paraId="7AD2D0E5" w14:textId="0C84263F">
      <w:pPr>
        <w:pStyle w:val="NormalWeb"/>
        <w:rPr>
          <w:rFonts w:asciiTheme="minorHAnsi" w:hAnsiTheme="minorHAnsi" w:cstheme="minorHAnsi"/>
          <w:i/>
          <w:sz w:val="28"/>
          <w:szCs w:val="28"/>
          <w:u w:val="single"/>
        </w:rPr>
      </w:pPr>
      <w:r>
        <w:rPr>
          <w:rFonts w:asciiTheme="minorHAnsi" w:hAnsiTheme="minorHAnsi" w:cstheme="minorHAnsi"/>
          <w:i/>
          <w:sz w:val="28"/>
          <w:szCs w:val="28"/>
        </w:rPr>
        <w:t xml:space="preserve"> </w:t>
      </w:r>
      <w:r w:rsidRPr="00C16635">
        <w:rPr>
          <w:rFonts w:asciiTheme="minorHAnsi" w:hAnsiTheme="minorHAnsi" w:cstheme="minorHAnsi"/>
          <w:i/>
          <w:sz w:val="28"/>
          <w:szCs w:val="28"/>
        </w:rPr>
        <w:t xml:space="preserve">Based on our recent employer survey, the most significant challenge facing our businesses is finding and retaining talent. Employers report the loss of older workers as they retire is creating larger supply gaps within our priority industries and this is bolstered by the data of our region’s workforce (25.5%) </w:t>
      </w:r>
      <w:r w:rsidRPr="00C16635" w:rsidR="005639CA">
        <w:rPr>
          <w:rFonts w:asciiTheme="minorHAnsi" w:hAnsiTheme="minorHAnsi" w:cstheme="minorHAnsi"/>
          <w:i/>
          <w:sz w:val="28"/>
          <w:szCs w:val="28"/>
        </w:rPr>
        <w:t>aged</w:t>
      </w:r>
      <w:r w:rsidRPr="00C16635">
        <w:rPr>
          <w:rFonts w:asciiTheme="minorHAnsi" w:hAnsiTheme="minorHAnsi" w:cstheme="minorHAnsi"/>
          <w:i/>
          <w:sz w:val="28"/>
          <w:szCs w:val="28"/>
        </w:rPr>
        <w:t xml:space="preserve"> 55 or older. The added challenge is that these workers are often the most experienced so when they retire, it is difficult to replace them with workers with the same level of knowledge and skill set. </w:t>
      </w:r>
    </w:p>
    <w:p w:rsidRPr="00C16635" w:rsidR="00635E04" w:rsidP="00635E04" w:rsidRDefault="00635E04" w14:paraId="04A4C8E5" w14:textId="77777777">
      <w:pPr>
        <w:pStyle w:val="NormalWeb"/>
        <w:rPr>
          <w:rFonts w:asciiTheme="minorHAnsi" w:hAnsiTheme="minorHAnsi" w:cstheme="minorHAnsi"/>
          <w:i/>
          <w:sz w:val="28"/>
          <w:szCs w:val="28"/>
          <w:u w:val="single"/>
        </w:rPr>
      </w:pPr>
      <w:r w:rsidRPr="00C16635">
        <w:rPr>
          <w:rFonts w:asciiTheme="minorHAnsi" w:hAnsiTheme="minorHAnsi" w:cstheme="minorHAnsi"/>
          <w:i/>
          <w:sz w:val="28"/>
          <w:szCs w:val="28"/>
          <w:u w:val="single"/>
        </w:rPr>
        <w:t xml:space="preserve">Lack of employment readiness &amp; social/emotional skills </w:t>
      </w:r>
    </w:p>
    <w:p w:rsidRPr="00C16635" w:rsidR="00635E04" w:rsidP="00635E04" w:rsidRDefault="00635E04" w14:paraId="40BBBBA7" w14:textId="485BBFC4">
      <w:pPr>
        <w:pStyle w:val="NormalWeb"/>
        <w:rPr>
          <w:rFonts w:asciiTheme="minorHAnsi" w:hAnsiTheme="minorHAnsi" w:cstheme="minorHAnsi"/>
          <w:i/>
          <w:sz w:val="28"/>
          <w:szCs w:val="28"/>
        </w:rPr>
      </w:pPr>
      <w:r w:rsidRPr="00C16635">
        <w:rPr>
          <w:rFonts w:asciiTheme="minorHAnsi" w:hAnsiTheme="minorHAnsi" w:cstheme="minorHAnsi"/>
          <w:i/>
          <w:sz w:val="28"/>
          <w:szCs w:val="28"/>
        </w:rPr>
        <w:t>Employers also report that they often see job candidates and new hires that do not have the necessary “</w:t>
      </w:r>
      <w:proofErr w:type="gramStart"/>
      <w:r w:rsidRPr="00C16635">
        <w:rPr>
          <w:rFonts w:asciiTheme="minorHAnsi" w:hAnsiTheme="minorHAnsi" w:cstheme="minorHAnsi"/>
          <w:i/>
          <w:sz w:val="28"/>
          <w:szCs w:val="28"/>
        </w:rPr>
        <w:t>soft-skills</w:t>
      </w:r>
      <w:proofErr w:type="gramEnd"/>
      <w:r w:rsidRPr="00C16635">
        <w:rPr>
          <w:rFonts w:asciiTheme="minorHAnsi" w:hAnsiTheme="minorHAnsi" w:cstheme="minorHAnsi"/>
          <w:i/>
          <w:sz w:val="28"/>
          <w:szCs w:val="28"/>
        </w:rPr>
        <w:t xml:space="preserve">” needed for performance in the workplace. These skills include time management, communication, social-emotional awareness, and teamwork. Complicating this challenge is the fact that these skills are hard to measure </w:t>
      </w:r>
      <w:r w:rsidRPr="00C16635" w:rsidR="007252B9">
        <w:rPr>
          <w:rFonts w:asciiTheme="minorHAnsi" w:hAnsiTheme="minorHAnsi" w:cstheme="minorHAnsi"/>
          <w:i/>
          <w:sz w:val="28"/>
          <w:szCs w:val="28"/>
        </w:rPr>
        <w:t>and</w:t>
      </w:r>
      <w:r w:rsidRPr="00C16635">
        <w:rPr>
          <w:rFonts w:asciiTheme="minorHAnsi" w:hAnsiTheme="minorHAnsi" w:cstheme="minorHAnsi"/>
          <w:i/>
          <w:sz w:val="28"/>
          <w:szCs w:val="28"/>
        </w:rPr>
        <w:t xml:space="preserve"> difficult to teach in a classroom setting.  </w:t>
      </w:r>
    </w:p>
    <w:p w:rsidRPr="00C16635" w:rsidR="00635E04" w:rsidP="00635E04" w:rsidRDefault="00635E04" w14:paraId="7D1AD3ED" w14:textId="4DC7028F">
      <w:pPr>
        <w:pStyle w:val="NormalWeb"/>
        <w:rPr>
          <w:rFonts w:asciiTheme="minorHAnsi" w:hAnsiTheme="minorHAnsi" w:cstheme="minorHAnsi"/>
          <w:i/>
          <w:sz w:val="28"/>
          <w:szCs w:val="28"/>
        </w:rPr>
      </w:pPr>
      <w:r>
        <w:rPr>
          <w:rFonts w:asciiTheme="minorHAnsi" w:hAnsiTheme="minorHAnsi" w:cstheme="minorHAnsi"/>
          <w:i/>
          <w:sz w:val="28"/>
          <w:szCs w:val="28"/>
        </w:rPr>
        <w:t>T</w:t>
      </w:r>
      <w:r w:rsidRPr="00C16635">
        <w:rPr>
          <w:rFonts w:asciiTheme="minorHAnsi" w:hAnsiTheme="minorHAnsi" w:cstheme="minorHAnsi"/>
          <w:i/>
          <w:sz w:val="28"/>
          <w:szCs w:val="28"/>
        </w:rPr>
        <w:t xml:space="preserve">he regional demographic trends indicate that the </w:t>
      </w:r>
      <w:r w:rsidRPr="00C16635" w:rsidR="007252B9">
        <w:rPr>
          <w:rFonts w:asciiTheme="minorHAnsi" w:hAnsiTheme="minorHAnsi" w:cstheme="minorHAnsi"/>
          <w:i/>
          <w:sz w:val="28"/>
          <w:szCs w:val="28"/>
        </w:rPr>
        <w:t>region ‘</w:t>
      </w:r>
      <w:r w:rsidRPr="00C16635">
        <w:rPr>
          <w:rFonts w:asciiTheme="minorHAnsi" w:hAnsiTheme="minorHAnsi" w:cstheme="minorHAnsi"/>
          <w:i/>
          <w:sz w:val="28"/>
          <w:szCs w:val="28"/>
        </w:rPr>
        <w:t xml:space="preserve">s population growth has been fueled by net inflow of New Americans (immigrants, refugees).  Over the past decade, the share of </w:t>
      </w:r>
      <w:r w:rsidRPr="00C16635" w:rsidR="007252B9">
        <w:rPr>
          <w:rFonts w:asciiTheme="minorHAnsi" w:hAnsiTheme="minorHAnsi" w:cstheme="minorHAnsi"/>
          <w:i/>
          <w:sz w:val="28"/>
          <w:szCs w:val="28"/>
        </w:rPr>
        <w:t>foreign-born</w:t>
      </w:r>
      <w:r w:rsidRPr="00C16635">
        <w:rPr>
          <w:rFonts w:asciiTheme="minorHAnsi" w:hAnsiTheme="minorHAnsi" w:cstheme="minorHAnsi"/>
          <w:i/>
          <w:sz w:val="28"/>
          <w:szCs w:val="28"/>
        </w:rPr>
        <w:t xml:space="preserve"> residents has grown by 8%, and the percent of residents in the region of Hispanic ethnicity has grown by 14%. This inflow of New Americans includes a significant portion that have limited English communication skills. Regionally, it is reported that 8% of residents have limited English proficiency. </w:t>
      </w:r>
      <w:r w:rsidRPr="00C16635" w:rsidR="005639CA">
        <w:rPr>
          <w:rFonts w:asciiTheme="minorHAnsi" w:hAnsiTheme="minorHAnsi" w:cstheme="minorHAnsi"/>
          <w:i/>
          <w:sz w:val="28"/>
          <w:szCs w:val="28"/>
        </w:rPr>
        <w:t>To</w:t>
      </w:r>
      <w:r w:rsidRPr="00C16635">
        <w:rPr>
          <w:rFonts w:asciiTheme="minorHAnsi" w:hAnsiTheme="minorHAnsi" w:cstheme="minorHAnsi"/>
          <w:i/>
          <w:sz w:val="28"/>
          <w:szCs w:val="28"/>
        </w:rPr>
        <w:t xml:space="preserve"> overcome their barriers to employment, this population typically requires remedial services in English Speakers of Other Languages (ESOL) and/or Adult Basic Education (ABE) classes. Depending upon their past work </w:t>
      </w:r>
      <w:r w:rsidRPr="00C16635" w:rsidR="005639CA">
        <w:rPr>
          <w:rFonts w:asciiTheme="minorHAnsi" w:hAnsiTheme="minorHAnsi" w:cstheme="minorHAnsi"/>
          <w:i/>
          <w:sz w:val="28"/>
          <w:szCs w:val="28"/>
        </w:rPr>
        <w:t>experience they</w:t>
      </w:r>
      <w:r w:rsidRPr="00C16635">
        <w:rPr>
          <w:rFonts w:asciiTheme="minorHAnsi" w:hAnsiTheme="minorHAnsi" w:cstheme="minorHAnsi"/>
          <w:i/>
          <w:sz w:val="28"/>
          <w:szCs w:val="28"/>
        </w:rPr>
        <w:t xml:space="preserve"> may also need occupational training prior to being hired. A small percentage of our immigrant/refugee population may arrive highly skilled but non-credentialed here in U.S. They may also be faced with a language barrier and/or a need for an additional certification or credential before being hired. Unfortunately, the current wait list for enrollment into ESOL classes is more than 1,000 and funding for additional classes is limited. </w:t>
      </w:r>
    </w:p>
    <w:p w:rsidRPr="00C16635" w:rsidR="00635E04" w:rsidP="00635E04" w:rsidRDefault="00635E04" w14:paraId="09411846" w14:textId="77777777">
      <w:pPr>
        <w:pStyle w:val="NormalWeb"/>
        <w:rPr>
          <w:rFonts w:asciiTheme="minorHAnsi" w:hAnsiTheme="minorHAnsi" w:cstheme="minorHAnsi"/>
          <w:i/>
          <w:sz w:val="28"/>
          <w:szCs w:val="28"/>
          <w:u w:val="single"/>
        </w:rPr>
      </w:pPr>
      <w:r w:rsidRPr="00C16635">
        <w:rPr>
          <w:rFonts w:asciiTheme="minorHAnsi" w:hAnsiTheme="minorHAnsi" w:cstheme="minorHAnsi"/>
          <w:i/>
          <w:sz w:val="28"/>
          <w:szCs w:val="28"/>
          <w:u w:val="single"/>
        </w:rPr>
        <w:t xml:space="preserve">Limited Transportation </w:t>
      </w:r>
    </w:p>
    <w:p w:rsidRPr="00860169" w:rsidR="00B42EA4" w:rsidP="00860169" w:rsidRDefault="00635E04" w14:paraId="22791279" w14:textId="25E7970A">
      <w:pPr>
        <w:pStyle w:val="NormalWeb"/>
        <w:rPr>
          <w:rFonts w:asciiTheme="minorHAnsi" w:hAnsiTheme="minorHAnsi" w:cstheme="minorHAnsi"/>
          <w:i/>
          <w:sz w:val="28"/>
          <w:szCs w:val="28"/>
        </w:rPr>
      </w:pPr>
      <w:r w:rsidRPr="00C16635">
        <w:rPr>
          <w:rFonts w:asciiTheme="minorHAnsi" w:hAnsiTheme="minorHAnsi" w:cstheme="minorHAnsi"/>
          <w:i/>
          <w:sz w:val="28"/>
          <w:szCs w:val="28"/>
        </w:rPr>
        <w:t xml:space="preserve">The North Central MA area contains a few cities, numerous towns, </w:t>
      </w:r>
      <w:r w:rsidRPr="00C16635" w:rsidR="00C421C1">
        <w:rPr>
          <w:rFonts w:asciiTheme="minorHAnsi" w:hAnsiTheme="minorHAnsi" w:cstheme="minorHAnsi"/>
          <w:i/>
          <w:sz w:val="28"/>
          <w:szCs w:val="28"/>
        </w:rPr>
        <w:t>and</w:t>
      </w:r>
      <w:r w:rsidRPr="00C16635">
        <w:rPr>
          <w:rFonts w:asciiTheme="minorHAnsi" w:hAnsiTheme="minorHAnsi" w:cstheme="minorHAnsi"/>
          <w:i/>
          <w:sz w:val="28"/>
          <w:szCs w:val="28"/>
        </w:rPr>
        <w:t xml:space="preserve"> rural communities. This variety affords residents opportunities to experience the rich diversity of these various communities; however, it makes transportation a challenge for those </w:t>
      </w:r>
      <w:r w:rsidRPr="00C16635">
        <w:rPr>
          <w:rFonts w:asciiTheme="minorHAnsi" w:hAnsiTheme="minorHAnsi" w:cstheme="minorHAnsi"/>
          <w:i/>
          <w:sz w:val="28"/>
          <w:szCs w:val="28"/>
        </w:rPr>
        <w:t xml:space="preserve">without a dependable vehicle. Public transportation is available throughout much of the region through fixed </w:t>
      </w:r>
      <w:r w:rsidR="00E97829">
        <w:rPr>
          <w:rFonts w:asciiTheme="minorHAnsi" w:hAnsiTheme="minorHAnsi" w:cstheme="minorHAnsi"/>
          <w:i/>
          <w:sz w:val="28"/>
          <w:szCs w:val="28"/>
        </w:rPr>
        <w:t>bus route shuttle services</w:t>
      </w:r>
      <w:r w:rsidRPr="00C16635">
        <w:rPr>
          <w:rFonts w:asciiTheme="minorHAnsi" w:hAnsiTheme="minorHAnsi" w:cstheme="minorHAnsi"/>
          <w:i/>
          <w:sz w:val="28"/>
          <w:szCs w:val="28"/>
        </w:rPr>
        <w:t xml:space="preserve"> from the Montachusett Regional Transit </w:t>
      </w:r>
      <w:r w:rsidRPr="00C16635" w:rsidR="007252B9">
        <w:rPr>
          <w:rFonts w:asciiTheme="minorHAnsi" w:hAnsiTheme="minorHAnsi" w:cstheme="minorHAnsi"/>
          <w:i/>
          <w:sz w:val="28"/>
          <w:szCs w:val="28"/>
        </w:rPr>
        <w:t>Authority,</w:t>
      </w:r>
      <w:r w:rsidRPr="00C16635">
        <w:rPr>
          <w:rFonts w:asciiTheme="minorHAnsi" w:hAnsiTheme="minorHAnsi" w:cstheme="minorHAnsi"/>
          <w:i/>
          <w:sz w:val="28"/>
          <w:szCs w:val="28"/>
        </w:rPr>
        <w:t xml:space="preserve"> which serves </w:t>
      </w:r>
      <w:r w:rsidR="00E97829">
        <w:rPr>
          <w:rFonts w:asciiTheme="minorHAnsi" w:hAnsiTheme="minorHAnsi" w:cstheme="minorHAnsi"/>
          <w:i/>
          <w:sz w:val="28"/>
          <w:szCs w:val="28"/>
        </w:rPr>
        <w:t>25</w:t>
      </w:r>
      <w:r w:rsidRPr="00C16635">
        <w:rPr>
          <w:rFonts w:asciiTheme="minorHAnsi" w:hAnsiTheme="minorHAnsi" w:cstheme="minorHAnsi"/>
          <w:i/>
          <w:sz w:val="28"/>
          <w:szCs w:val="28"/>
        </w:rPr>
        <w:t xml:space="preserve"> communities in the region. </w:t>
      </w:r>
      <w:r w:rsidRPr="00E97829" w:rsidR="00E97829">
        <w:rPr>
          <w:rFonts w:asciiTheme="minorHAnsi" w:hAnsiTheme="minorHAnsi" w:cstheme="minorHAnsi"/>
          <w:i/>
          <w:iCs/>
          <w:color w:val="000000"/>
          <w:sz w:val="28"/>
          <w:szCs w:val="28"/>
        </w:rPr>
        <w:t>A list of their communities and services is available on their website (www.mrta.us).</w:t>
      </w:r>
      <w:r w:rsidRPr="00C16635">
        <w:rPr>
          <w:rFonts w:asciiTheme="minorHAnsi" w:hAnsiTheme="minorHAnsi" w:cstheme="minorHAnsi"/>
          <w:i/>
          <w:sz w:val="28"/>
          <w:szCs w:val="28"/>
        </w:rPr>
        <w:t>Connection to the MBTA commuter rail service is offered in Fitchburg, and Leominster, Unfortunately, given the limited amount of fixed route servi</w:t>
      </w:r>
      <w:r>
        <w:rPr>
          <w:rFonts w:asciiTheme="minorHAnsi" w:hAnsiTheme="minorHAnsi" w:cstheme="minorHAnsi"/>
          <w:i/>
          <w:sz w:val="28"/>
          <w:szCs w:val="28"/>
        </w:rPr>
        <w:t xml:space="preserve">ce outside of Leominster, </w:t>
      </w:r>
      <w:r w:rsidRPr="00C16635">
        <w:rPr>
          <w:rFonts w:asciiTheme="minorHAnsi" w:hAnsiTheme="minorHAnsi" w:cstheme="minorHAnsi"/>
          <w:i/>
          <w:sz w:val="28"/>
          <w:szCs w:val="28"/>
        </w:rPr>
        <w:t>Fitchburg</w:t>
      </w:r>
      <w:r w:rsidR="00C421C1">
        <w:rPr>
          <w:rFonts w:asciiTheme="minorHAnsi" w:hAnsiTheme="minorHAnsi" w:cstheme="minorHAnsi"/>
          <w:i/>
          <w:sz w:val="28"/>
          <w:szCs w:val="28"/>
        </w:rPr>
        <w:t>, Gardner</w:t>
      </w:r>
      <w:r>
        <w:rPr>
          <w:rFonts w:asciiTheme="minorHAnsi" w:hAnsiTheme="minorHAnsi" w:cstheme="minorHAnsi"/>
          <w:i/>
          <w:sz w:val="28"/>
          <w:szCs w:val="28"/>
        </w:rPr>
        <w:t xml:space="preserve"> and Ayer</w:t>
      </w:r>
      <w:r w:rsidRPr="00C16635">
        <w:rPr>
          <w:rFonts w:asciiTheme="minorHAnsi" w:hAnsiTheme="minorHAnsi" w:cstheme="minorHAnsi"/>
          <w:i/>
          <w:sz w:val="28"/>
          <w:szCs w:val="28"/>
        </w:rPr>
        <w:t>, utilizing public transportation for employment outside these cities is often not a viable op</w:t>
      </w:r>
      <w:r>
        <w:rPr>
          <w:rFonts w:asciiTheme="minorHAnsi" w:hAnsiTheme="minorHAnsi" w:cstheme="minorHAnsi"/>
          <w:i/>
          <w:sz w:val="28"/>
          <w:szCs w:val="28"/>
        </w:rPr>
        <w:t>tion for job seekers/employees</w:t>
      </w:r>
    </w:p>
    <w:p w:rsidRPr="005639CA" w:rsidR="00200533" w:rsidP="04A44F83" w:rsidRDefault="00E6686E" w14:paraId="544B5694" w14:textId="09B804E3">
      <w:pPr>
        <w:tabs>
          <w:tab w:val="left" w:pos="1883"/>
        </w:tabs>
        <w:spacing w:before="1"/>
        <w:ind w:right="552"/>
        <w:rPr>
          <w:b/>
          <w:bCs/>
          <w:spacing w:val="1"/>
          <w:sz w:val="24"/>
          <w:szCs w:val="24"/>
        </w:rPr>
      </w:pPr>
      <w:r w:rsidRPr="005639CA">
        <w:rPr>
          <w:b/>
          <w:bCs/>
          <w:sz w:val="24"/>
          <w:szCs w:val="24"/>
        </w:rPr>
        <w:t>(</w:t>
      </w:r>
      <w:r w:rsidRPr="005639CA" w:rsidR="00A24E67">
        <w:rPr>
          <w:b/>
          <w:bCs/>
          <w:sz w:val="24"/>
          <w:szCs w:val="24"/>
        </w:rPr>
        <w:t>4</w:t>
      </w:r>
      <w:r w:rsidRPr="005639CA">
        <w:rPr>
          <w:b/>
          <w:bCs/>
          <w:sz w:val="24"/>
          <w:szCs w:val="24"/>
        </w:rPr>
        <w:t>)</w:t>
      </w:r>
      <w:r w:rsidRPr="005639CA" w:rsidR="00352813">
        <w:rPr>
          <w:b/>
          <w:bCs/>
          <w:sz w:val="24"/>
          <w:szCs w:val="24"/>
        </w:rPr>
        <w:t xml:space="preserve"> P</w:t>
      </w:r>
      <w:r w:rsidRPr="005639CA" w:rsidR="008D6CEB">
        <w:rPr>
          <w:b/>
          <w:bCs/>
          <w:sz w:val="24"/>
          <w:szCs w:val="24"/>
        </w:rPr>
        <w:t xml:space="preserve">lease describe the MassHire </w:t>
      </w:r>
      <w:r w:rsidRPr="005639CA" w:rsidR="78E0E688">
        <w:rPr>
          <w:b/>
          <w:bCs/>
          <w:sz w:val="24"/>
          <w:szCs w:val="24"/>
        </w:rPr>
        <w:t>b</w:t>
      </w:r>
      <w:r w:rsidRPr="005639CA" w:rsidR="008D6CEB">
        <w:rPr>
          <w:b/>
          <w:bCs/>
          <w:sz w:val="24"/>
          <w:szCs w:val="24"/>
        </w:rPr>
        <w:t>oard’s strategic vision to support regional</w:t>
      </w:r>
      <w:r w:rsidRPr="005639CA" w:rsidR="008D6CEB">
        <w:rPr>
          <w:b/>
          <w:bCs/>
          <w:spacing w:val="1"/>
          <w:sz w:val="24"/>
          <w:szCs w:val="24"/>
        </w:rPr>
        <w:t xml:space="preserve"> </w:t>
      </w:r>
      <w:r w:rsidRPr="005639CA" w:rsidR="008D6CEB">
        <w:rPr>
          <w:b/>
          <w:bCs/>
          <w:sz w:val="24"/>
          <w:szCs w:val="24"/>
        </w:rPr>
        <w:t xml:space="preserve">economic </w:t>
      </w:r>
      <w:r w:rsidRPr="005639CA" w:rsidR="000D5B22">
        <w:rPr>
          <w:b/>
          <w:bCs/>
          <w:sz w:val="24"/>
          <w:szCs w:val="24"/>
        </w:rPr>
        <w:t>growth and</w:t>
      </w:r>
      <w:r w:rsidRPr="005639CA" w:rsidR="008D6CEB">
        <w:rPr>
          <w:b/>
          <w:bCs/>
          <w:sz w:val="24"/>
          <w:szCs w:val="24"/>
        </w:rPr>
        <w:t xml:space="preserve"> economic self-sufficiency</w:t>
      </w:r>
      <w:r w:rsidRPr="005639CA" w:rsidR="00BB74BB">
        <w:rPr>
          <w:b/>
          <w:bCs/>
          <w:sz w:val="24"/>
          <w:szCs w:val="24"/>
        </w:rPr>
        <w:t xml:space="preserve"> </w:t>
      </w:r>
      <w:r w:rsidRPr="005639CA" w:rsidR="00101F1E">
        <w:rPr>
          <w:b/>
          <w:bCs/>
          <w:i/>
          <w:iCs/>
          <w:sz w:val="24"/>
          <w:szCs w:val="24"/>
        </w:rPr>
        <w:t>(Ple</w:t>
      </w:r>
      <w:r w:rsidRPr="005639CA" w:rsidR="00BB74BB">
        <w:rPr>
          <w:b/>
          <w:bCs/>
          <w:i/>
          <w:iCs/>
          <w:sz w:val="24"/>
          <w:szCs w:val="24"/>
        </w:rPr>
        <w:t>ase refer</w:t>
      </w:r>
      <w:r w:rsidRPr="005639CA" w:rsidR="008D21DA">
        <w:rPr>
          <w:b/>
          <w:bCs/>
          <w:i/>
          <w:iCs/>
          <w:sz w:val="24"/>
          <w:szCs w:val="24"/>
        </w:rPr>
        <w:t xml:space="preserve"> to</w:t>
      </w:r>
      <w:r w:rsidRPr="005639CA" w:rsidR="00BB74BB">
        <w:rPr>
          <w:b/>
          <w:bCs/>
          <w:i/>
          <w:iCs/>
          <w:sz w:val="24"/>
          <w:szCs w:val="24"/>
        </w:rPr>
        <w:t xml:space="preserve"> the MA Workforce Agenda, Focus Area II for details</w:t>
      </w:r>
      <w:r w:rsidRPr="005639CA" w:rsidR="00101F1E">
        <w:rPr>
          <w:b/>
          <w:bCs/>
          <w:i/>
          <w:iCs/>
          <w:sz w:val="24"/>
          <w:szCs w:val="24"/>
        </w:rPr>
        <w:t>)</w:t>
      </w:r>
      <w:r w:rsidRPr="005639CA" w:rsidR="008D6CEB">
        <w:rPr>
          <w:b/>
          <w:bCs/>
          <w:sz w:val="24"/>
          <w:szCs w:val="24"/>
        </w:rPr>
        <w:t>.</w:t>
      </w:r>
      <w:r w:rsidRPr="005639CA" w:rsidR="00112C69">
        <w:rPr>
          <w:b/>
          <w:bCs/>
          <w:spacing w:val="1"/>
          <w:sz w:val="24"/>
          <w:szCs w:val="24"/>
        </w:rPr>
        <w:t xml:space="preserve">  </w:t>
      </w:r>
      <w:r w:rsidRPr="005639CA" w:rsidR="008D6CEB">
        <w:rPr>
          <w:b/>
          <w:bCs/>
          <w:sz w:val="24"/>
          <w:szCs w:val="24"/>
        </w:rPr>
        <w:t>Include goals for preparing an</w:t>
      </w:r>
      <w:r w:rsidRPr="005639CA" w:rsidR="008D6CEB">
        <w:rPr>
          <w:b/>
          <w:bCs/>
          <w:spacing w:val="1"/>
          <w:sz w:val="24"/>
          <w:szCs w:val="24"/>
        </w:rPr>
        <w:t xml:space="preserve"> </w:t>
      </w:r>
      <w:r w:rsidRPr="005639CA" w:rsidR="008D6CEB">
        <w:rPr>
          <w:b/>
          <w:bCs/>
          <w:sz w:val="24"/>
          <w:szCs w:val="24"/>
        </w:rPr>
        <w:t>educated</w:t>
      </w:r>
      <w:r w:rsidRPr="005639CA" w:rsidR="008D6CEB">
        <w:rPr>
          <w:b/>
          <w:bCs/>
          <w:spacing w:val="11"/>
          <w:sz w:val="24"/>
          <w:szCs w:val="24"/>
        </w:rPr>
        <w:t xml:space="preserve"> </w:t>
      </w:r>
      <w:r w:rsidRPr="005639CA" w:rsidR="008D6CEB">
        <w:rPr>
          <w:b/>
          <w:bCs/>
          <w:sz w:val="24"/>
          <w:szCs w:val="24"/>
        </w:rPr>
        <w:t>and</w:t>
      </w:r>
      <w:r w:rsidRPr="005639CA" w:rsidR="008D6CEB">
        <w:rPr>
          <w:b/>
          <w:bCs/>
          <w:spacing w:val="14"/>
          <w:sz w:val="24"/>
          <w:szCs w:val="24"/>
        </w:rPr>
        <w:t xml:space="preserve"> </w:t>
      </w:r>
      <w:r w:rsidRPr="005639CA" w:rsidR="008D6CEB">
        <w:rPr>
          <w:b/>
          <w:bCs/>
          <w:sz w:val="24"/>
          <w:szCs w:val="24"/>
        </w:rPr>
        <w:t>skilled</w:t>
      </w:r>
      <w:r w:rsidRPr="005639CA" w:rsidR="008D6CEB">
        <w:rPr>
          <w:b/>
          <w:bCs/>
          <w:spacing w:val="12"/>
          <w:sz w:val="24"/>
          <w:szCs w:val="24"/>
        </w:rPr>
        <w:t xml:space="preserve"> </w:t>
      </w:r>
      <w:r w:rsidRPr="005639CA" w:rsidR="008D6CEB">
        <w:rPr>
          <w:b/>
          <w:bCs/>
          <w:sz w:val="24"/>
          <w:szCs w:val="24"/>
        </w:rPr>
        <w:t>workforce</w:t>
      </w:r>
      <w:r w:rsidRPr="005639CA" w:rsidR="008D6CEB">
        <w:rPr>
          <w:b/>
          <w:bCs/>
          <w:spacing w:val="14"/>
          <w:sz w:val="24"/>
          <w:szCs w:val="24"/>
        </w:rPr>
        <w:t xml:space="preserve"> </w:t>
      </w:r>
      <w:r w:rsidRPr="005639CA" w:rsidR="008D6CEB">
        <w:rPr>
          <w:b/>
          <w:bCs/>
          <w:sz w:val="24"/>
          <w:szCs w:val="24"/>
        </w:rPr>
        <w:t>(including</w:t>
      </w:r>
      <w:r w:rsidRPr="005639CA" w:rsidR="008D6CEB">
        <w:rPr>
          <w:b/>
          <w:bCs/>
          <w:spacing w:val="13"/>
          <w:sz w:val="24"/>
          <w:szCs w:val="24"/>
        </w:rPr>
        <w:t xml:space="preserve"> </w:t>
      </w:r>
      <w:r w:rsidRPr="005639CA" w:rsidR="008D6CEB">
        <w:rPr>
          <w:b/>
          <w:bCs/>
          <w:sz w:val="24"/>
          <w:szCs w:val="24"/>
        </w:rPr>
        <w:t>youth</w:t>
      </w:r>
      <w:r w:rsidRPr="005639CA" w:rsidR="1F532286">
        <w:rPr>
          <w:b/>
          <w:bCs/>
          <w:sz w:val="24"/>
          <w:szCs w:val="24"/>
        </w:rPr>
        <w:t>, UI claimants,</w:t>
      </w:r>
      <w:r w:rsidRPr="005639CA" w:rsidR="008D6CEB">
        <w:rPr>
          <w:b/>
          <w:bCs/>
          <w:spacing w:val="14"/>
          <w:sz w:val="24"/>
          <w:szCs w:val="24"/>
        </w:rPr>
        <w:t xml:space="preserve"> </w:t>
      </w:r>
      <w:r w:rsidRPr="005639CA" w:rsidR="008D6CEB">
        <w:rPr>
          <w:b/>
          <w:bCs/>
          <w:sz w:val="24"/>
          <w:szCs w:val="24"/>
        </w:rPr>
        <w:t>and</w:t>
      </w:r>
      <w:r w:rsidRPr="005639CA" w:rsidR="008D6CEB">
        <w:rPr>
          <w:b/>
          <w:bCs/>
          <w:spacing w:val="15"/>
          <w:sz w:val="24"/>
          <w:szCs w:val="24"/>
        </w:rPr>
        <w:t xml:space="preserve"> </w:t>
      </w:r>
      <w:r w:rsidRPr="005639CA" w:rsidR="008D6CEB">
        <w:rPr>
          <w:b/>
          <w:bCs/>
          <w:sz w:val="24"/>
          <w:szCs w:val="24"/>
        </w:rPr>
        <w:t>individuals</w:t>
      </w:r>
      <w:r w:rsidRPr="005639CA" w:rsidR="008D6CEB">
        <w:rPr>
          <w:b/>
          <w:bCs/>
          <w:spacing w:val="11"/>
          <w:sz w:val="24"/>
          <w:szCs w:val="24"/>
        </w:rPr>
        <w:t xml:space="preserve"> </w:t>
      </w:r>
      <w:r w:rsidRPr="005639CA" w:rsidR="008D6CEB">
        <w:rPr>
          <w:b/>
          <w:bCs/>
          <w:sz w:val="24"/>
          <w:szCs w:val="24"/>
        </w:rPr>
        <w:t>with</w:t>
      </w:r>
      <w:r w:rsidRPr="005639CA" w:rsidR="008D6CEB">
        <w:rPr>
          <w:b/>
          <w:bCs/>
          <w:spacing w:val="12"/>
          <w:sz w:val="24"/>
          <w:szCs w:val="24"/>
        </w:rPr>
        <w:t xml:space="preserve"> </w:t>
      </w:r>
      <w:r w:rsidRPr="005639CA" w:rsidR="008D6CEB">
        <w:rPr>
          <w:b/>
          <w:bCs/>
          <w:sz w:val="24"/>
          <w:szCs w:val="24"/>
        </w:rPr>
        <w:t>barriers</w:t>
      </w:r>
      <w:r w:rsidRPr="005639CA" w:rsidR="008D6CEB">
        <w:rPr>
          <w:b/>
          <w:bCs/>
          <w:spacing w:val="1"/>
          <w:sz w:val="24"/>
          <w:szCs w:val="24"/>
        </w:rPr>
        <w:t xml:space="preserve"> </w:t>
      </w:r>
      <w:r w:rsidRPr="005639CA" w:rsidR="008D6CEB">
        <w:rPr>
          <w:b/>
          <w:bCs/>
          <w:sz w:val="24"/>
          <w:szCs w:val="24"/>
        </w:rPr>
        <w:t>to employment), and goals relating to the performance accountability measures</w:t>
      </w:r>
      <w:r w:rsidRPr="005639CA" w:rsidR="008D6CEB">
        <w:rPr>
          <w:b/>
          <w:bCs/>
          <w:spacing w:val="-52"/>
          <w:sz w:val="24"/>
          <w:szCs w:val="24"/>
        </w:rPr>
        <w:t xml:space="preserve"> </w:t>
      </w:r>
      <w:r w:rsidRPr="005639CA" w:rsidR="008D6CEB">
        <w:rPr>
          <w:b/>
          <w:bCs/>
          <w:sz w:val="24"/>
          <w:szCs w:val="24"/>
        </w:rPr>
        <w:t>based on performance indicators described in § 677.155(a)(1).</w:t>
      </w:r>
      <w:r w:rsidRPr="005639CA" w:rsidR="008D6CEB">
        <w:rPr>
          <w:b/>
          <w:bCs/>
          <w:spacing w:val="1"/>
          <w:sz w:val="24"/>
          <w:szCs w:val="24"/>
        </w:rPr>
        <w:t xml:space="preserve"> </w:t>
      </w:r>
      <w:r w:rsidRPr="005639CA" w:rsidR="00352813">
        <w:rPr>
          <w:b/>
          <w:bCs/>
          <w:spacing w:val="1"/>
          <w:sz w:val="24"/>
          <w:szCs w:val="24"/>
        </w:rPr>
        <w:t xml:space="preserve"> </w:t>
      </w:r>
      <w:r w:rsidRPr="005639CA" w:rsidR="008D6CEB">
        <w:rPr>
          <w:b/>
          <w:bCs/>
          <w:sz w:val="24"/>
          <w:szCs w:val="24"/>
        </w:rPr>
        <w:t>The primary</w:t>
      </w:r>
      <w:r w:rsidRPr="005639CA" w:rsidR="008D6CEB">
        <w:rPr>
          <w:b/>
          <w:bCs/>
          <w:spacing w:val="1"/>
          <w:sz w:val="24"/>
          <w:szCs w:val="24"/>
        </w:rPr>
        <w:t xml:space="preserve"> </w:t>
      </w:r>
      <w:r w:rsidRPr="005639CA" w:rsidR="008D6CEB">
        <w:rPr>
          <w:b/>
          <w:bCs/>
          <w:sz w:val="24"/>
          <w:szCs w:val="24"/>
        </w:rPr>
        <w:t>indicators of performance include:</w:t>
      </w:r>
    </w:p>
    <w:p w:rsidRPr="005639CA" w:rsidR="007E5B65" w:rsidP="007E5B65" w:rsidRDefault="007E5B65" w14:paraId="10E63A36" w14:textId="77777777">
      <w:pPr>
        <w:tabs>
          <w:tab w:val="left" w:pos="2040"/>
        </w:tabs>
        <w:ind w:right="519"/>
        <w:rPr>
          <w:b/>
          <w:bCs/>
          <w:sz w:val="24"/>
        </w:rPr>
      </w:pPr>
    </w:p>
    <w:p w:rsidRPr="005639CA" w:rsidR="00200533" w:rsidP="00D83933" w:rsidRDefault="29738B59" w14:paraId="20D42542" w14:textId="4E207B5B">
      <w:pPr>
        <w:pStyle w:val="ListParagraph"/>
        <w:numPr>
          <w:ilvl w:val="0"/>
          <w:numId w:val="2"/>
        </w:numPr>
        <w:tabs>
          <w:tab w:val="left" w:pos="2430"/>
        </w:tabs>
        <w:ind w:right="519"/>
        <w:rPr>
          <w:b/>
          <w:bCs/>
        </w:rPr>
      </w:pPr>
      <w:r w:rsidRPr="005639CA">
        <w:rPr>
          <w:b/>
          <w:bCs/>
          <w:sz w:val="24"/>
          <w:szCs w:val="24"/>
        </w:rPr>
        <w:t xml:space="preserve">Employment Rate Second Quarter After Exit: </w:t>
      </w:r>
      <w:r w:rsidRPr="005639CA" w:rsidR="008D6CEB">
        <w:rPr>
          <w:b/>
          <w:bCs/>
          <w:sz w:val="24"/>
          <w:szCs w:val="24"/>
        </w:rPr>
        <w:t>The</w:t>
      </w:r>
      <w:r w:rsidRPr="005639CA" w:rsidR="008D6CEB">
        <w:rPr>
          <w:b/>
          <w:bCs/>
          <w:spacing w:val="-5"/>
          <w:sz w:val="24"/>
          <w:szCs w:val="24"/>
        </w:rPr>
        <w:t xml:space="preserve"> </w:t>
      </w:r>
      <w:r w:rsidRPr="005639CA" w:rsidR="008D6CEB">
        <w:rPr>
          <w:b/>
          <w:bCs/>
          <w:sz w:val="24"/>
          <w:szCs w:val="24"/>
        </w:rPr>
        <w:t>percentage</w:t>
      </w:r>
      <w:r w:rsidRPr="005639CA" w:rsidR="008D6CEB">
        <w:rPr>
          <w:b/>
          <w:bCs/>
          <w:spacing w:val="-3"/>
          <w:sz w:val="24"/>
          <w:szCs w:val="24"/>
        </w:rPr>
        <w:t xml:space="preserve"> </w:t>
      </w:r>
      <w:r w:rsidRPr="005639CA" w:rsidR="008D6CEB">
        <w:rPr>
          <w:b/>
          <w:bCs/>
          <w:sz w:val="24"/>
          <w:szCs w:val="24"/>
        </w:rPr>
        <w:t>of</w:t>
      </w:r>
      <w:r w:rsidRPr="005639CA" w:rsidR="008D6CEB">
        <w:rPr>
          <w:b/>
          <w:bCs/>
          <w:spacing w:val="-3"/>
          <w:sz w:val="24"/>
          <w:szCs w:val="24"/>
        </w:rPr>
        <w:t xml:space="preserve"> </w:t>
      </w:r>
      <w:r w:rsidRPr="005639CA" w:rsidR="008D6CEB">
        <w:rPr>
          <w:b/>
          <w:bCs/>
          <w:sz w:val="24"/>
          <w:szCs w:val="24"/>
        </w:rPr>
        <w:t>participants</w:t>
      </w:r>
      <w:r w:rsidRPr="005639CA" w:rsidR="008D6CEB">
        <w:rPr>
          <w:b/>
          <w:bCs/>
          <w:spacing w:val="-2"/>
          <w:sz w:val="24"/>
          <w:szCs w:val="24"/>
        </w:rPr>
        <w:t xml:space="preserve"> </w:t>
      </w:r>
      <w:r w:rsidRPr="005639CA" w:rsidR="008D6CEB">
        <w:rPr>
          <w:b/>
          <w:bCs/>
          <w:sz w:val="24"/>
          <w:szCs w:val="24"/>
        </w:rPr>
        <w:t>who</w:t>
      </w:r>
      <w:r w:rsidRPr="005639CA" w:rsidR="008D6CEB">
        <w:rPr>
          <w:b/>
          <w:bCs/>
          <w:spacing w:val="-3"/>
          <w:sz w:val="24"/>
          <w:szCs w:val="24"/>
        </w:rPr>
        <w:t xml:space="preserve"> </w:t>
      </w:r>
      <w:r w:rsidRPr="005639CA" w:rsidR="008D6CEB">
        <w:rPr>
          <w:b/>
          <w:bCs/>
          <w:sz w:val="24"/>
          <w:szCs w:val="24"/>
        </w:rPr>
        <w:t>are</w:t>
      </w:r>
      <w:r w:rsidRPr="005639CA" w:rsidR="008D6CEB">
        <w:rPr>
          <w:b/>
          <w:bCs/>
          <w:spacing w:val="-1"/>
          <w:sz w:val="24"/>
          <w:szCs w:val="24"/>
        </w:rPr>
        <w:t xml:space="preserve"> </w:t>
      </w:r>
      <w:r w:rsidRPr="005639CA" w:rsidR="008D6CEB">
        <w:rPr>
          <w:b/>
          <w:bCs/>
          <w:sz w:val="24"/>
          <w:szCs w:val="24"/>
        </w:rPr>
        <w:t>in</w:t>
      </w:r>
      <w:r w:rsidRPr="005639CA" w:rsidR="008D6CEB">
        <w:rPr>
          <w:b/>
          <w:bCs/>
          <w:spacing w:val="-3"/>
          <w:sz w:val="24"/>
          <w:szCs w:val="24"/>
        </w:rPr>
        <w:t xml:space="preserve"> </w:t>
      </w:r>
      <w:r w:rsidRPr="005639CA" w:rsidR="008D6CEB">
        <w:rPr>
          <w:b/>
          <w:bCs/>
          <w:sz w:val="24"/>
          <w:szCs w:val="24"/>
        </w:rPr>
        <w:t>unsubsidized</w:t>
      </w:r>
      <w:r w:rsidRPr="005639CA" w:rsidR="008D6CEB">
        <w:rPr>
          <w:b/>
          <w:bCs/>
          <w:spacing w:val="-1"/>
          <w:sz w:val="24"/>
          <w:szCs w:val="24"/>
        </w:rPr>
        <w:t xml:space="preserve"> </w:t>
      </w:r>
      <w:r w:rsidRPr="005639CA" w:rsidR="008D6CEB">
        <w:rPr>
          <w:b/>
          <w:bCs/>
          <w:sz w:val="24"/>
          <w:szCs w:val="24"/>
        </w:rPr>
        <w:t>employment</w:t>
      </w:r>
      <w:r w:rsidRPr="005639CA" w:rsidR="002460EC">
        <w:rPr>
          <w:b/>
          <w:bCs/>
          <w:spacing w:val="-3"/>
          <w:sz w:val="24"/>
          <w:szCs w:val="24"/>
        </w:rPr>
        <w:t xml:space="preserve"> </w:t>
      </w:r>
      <w:r w:rsidRPr="005639CA" w:rsidR="008D6CEB">
        <w:rPr>
          <w:b/>
          <w:bCs/>
          <w:sz w:val="24"/>
          <w:szCs w:val="24"/>
        </w:rPr>
        <w:t>during</w:t>
      </w:r>
      <w:r w:rsidRPr="005639CA" w:rsidR="00713F8E">
        <w:rPr>
          <w:b/>
          <w:bCs/>
          <w:sz w:val="24"/>
          <w:szCs w:val="24"/>
        </w:rPr>
        <w:t xml:space="preserve"> </w:t>
      </w:r>
      <w:r w:rsidRPr="005639CA" w:rsidR="008D6CEB">
        <w:rPr>
          <w:b/>
          <w:bCs/>
          <w:sz w:val="24"/>
          <w:szCs w:val="24"/>
        </w:rPr>
        <w:t>the</w:t>
      </w:r>
      <w:r w:rsidRPr="005639CA" w:rsidR="008D6CEB">
        <w:rPr>
          <w:b/>
          <w:bCs/>
          <w:spacing w:val="-2"/>
          <w:sz w:val="24"/>
          <w:szCs w:val="24"/>
        </w:rPr>
        <w:t xml:space="preserve"> </w:t>
      </w:r>
      <w:r w:rsidRPr="005639CA" w:rsidR="008D6CEB">
        <w:rPr>
          <w:b/>
          <w:bCs/>
          <w:sz w:val="24"/>
          <w:szCs w:val="24"/>
        </w:rPr>
        <w:t>second</w:t>
      </w:r>
      <w:r w:rsidRPr="005639CA" w:rsidR="008D6CEB">
        <w:rPr>
          <w:b/>
          <w:bCs/>
          <w:spacing w:val="1"/>
          <w:sz w:val="24"/>
          <w:szCs w:val="24"/>
        </w:rPr>
        <w:t xml:space="preserve"> </w:t>
      </w:r>
      <w:r w:rsidRPr="005639CA" w:rsidR="008D6CEB">
        <w:rPr>
          <w:b/>
          <w:bCs/>
          <w:sz w:val="24"/>
          <w:szCs w:val="24"/>
        </w:rPr>
        <w:t>quarter</w:t>
      </w:r>
      <w:r w:rsidRPr="005639CA" w:rsidR="008D6CEB">
        <w:rPr>
          <w:b/>
          <w:bCs/>
          <w:spacing w:val="1"/>
          <w:sz w:val="24"/>
          <w:szCs w:val="24"/>
        </w:rPr>
        <w:t xml:space="preserve"> </w:t>
      </w:r>
      <w:r w:rsidRPr="005639CA" w:rsidR="008D6CEB">
        <w:rPr>
          <w:b/>
          <w:bCs/>
          <w:sz w:val="24"/>
          <w:szCs w:val="24"/>
        </w:rPr>
        <w:t>after</w:t>
      </w:r>
      <w:r w:rsidRPr="005639CA" w:rsidR="008D6CEB">
        <w:rPr>
          <w:b/>
          <w:bCs/>
          <w:spacing w:val="-2"/>
          <w:sz w:val="24"/>
          <w:szCs w:val="24"/>
        </w:rPr>
        <w:t xml:space="preserve"> </w:t>
      </w:r>
      <w:r w:rsidRPr="005639CA" w:rsidR="008D6CEB">
        <w:rPr>
          <w:b/>
          <w:bCs/>
          <w:sz w:val="24"/>
          <w:szCs w:val="24"/>
        </w:rPr>
        <w:t>exit</w:t>
      </w:r>
      <w:r w:rsidRPr="005639CA" w:rsidR="008D6CEB">
        <w:rPr>
          <w:b/>
          <w:bCs/>
          <w:spacing w:val="1"/>
          <w:sz w:val="24"/>
          <w:szCs w:val="24"/>
        </w:rPr>
        <w:t xml:space="preserve"> </w:t>
      </w:r>
      <w:r w:rsidRPr="005639CA" w:rsidR="008D6CEB">
        <w:rPr>
          <w:b/>
          <w:bCs/>
          <w:sz w:val="24"/>
          <w:szCs w:val="24"/>
        </w:rPr>
        <w:t>from</w:t>
      </w:r>
      <w:r w:rsidRPr="005639CA" w:rsidR="008D6CEB">
        <w:rPr>
          <w:b/>
          <w:bCs/>
          <w:spacing w:val="-2"/>
          <w:sz w:val="24"/>
          <w:szCs w:val="24"/>
        </w:rPr>
        <w:t xml:space="preserve"> </w:t>
      </w:r>
      <w:r w:rsidRPr="005639CA" w:rsidR="008D6CEB">
        <w:rPr>
          <w:b/>
          <w:bCs/>
          <w:sz w:val="24"/>
          <w:szCs w:val="24"/>
        </w:rPr>
        <w:t>the</w:t>
      </w:r>
      <w:r w:rsidRPr="005639CA" w:rsidR="008D6CEB">
        <w:rPr>
          <w:b/>
          <w:bCs/>
          <w:spacing w:val="-1"/>
          <w:sz w:val="24"/>
          <w:szCs w:val="24"/>
        </w:rPr>
        <w:t xml:space="preserve"> </w:t>
      </w:r>
      <w:r w:rsidRPr="005639CA" w:rsidR="00BB4647">
        <w:rPr>
          <w:b/>
          <w:bCs/>
          <w:sz w:val="24"/>
          <w:szCs w:val="24"/>
        </w:rPr>
        <w:t>program.</w:t>
      </w:r>
    </w:p>
    <w:p w:rsidRPr="005639CA" w:rsidR="00200533" w:rsidP="00D83933" w:rsidRDefault="7F311727" w14:paraId="05A62993" w14:textId="7838773A">
      <w:pPr>
        <w:pStyle w:val="ListParagraph"/>
        <w:numPr>
          <w:ilvl w:val="0"/>
          <w:numId w:val="2"/>
        </w:numPr>
        <w:tabs>
          <w:tab w:val="left" w:pos="2250"/>
        </w:tabs>
        <w:ind w:right="520"/>
        <w:rPr>
          <w:b/>
          <w:bCs/>
        </w:rPr>
      </w:pPr>
      <w:r w:rsidRPr="005639CA">
        <w:rPr>
          <w:b/>
          <w:bCs/>
          <w:sz w:val="24"/>
          <w:szCs w:val="24"/>
        </w:rPr>
        <w:t xml:space="preserve">Employment Rate Fourth Quarter After Exit: </w:t>
      </w:r>
      <w:r w:rsidRPr="005639CA" w:rsidR="006D1224">
        <w:rPr>
          <w:b/>
          <w:bCs/>
          <w:sz w:val="24"/>
          <w:szCs w:val="24"/>
        </w:rPr>
        <w:t>T</w:t>
      </w:r>
      <w:r w:rsidRPr="005639CA" w:rsidR="008D6CEB">
        <w:rPr>
          <w:b/>
          <w:bCs/>
          <w:sz w:val="24"/>
          <w:szCs w:val="24"/>
        </w:rPr>
        <w:t>he</w:t>
      </w:r>
      <w:r w:rsidRPr="005639CA" w:rsidR="008D6CEB">
        <w:rPr>
          <w:b/>
          <w:bCs/>
          <w:spacing w:val="-5"/>
          <w:sz w:val="24"/>
          <w:szCs w:val="24"/>
        </w:rPr>
        <w:t xml:space="preserve"> </w:t>
      </w:r>
      <w:r w:rsidRPr="005639CA" w:rsidR="008D6CEB">
        <w:rPr>
          <w:b/>
          <w:bCs/>
          <w:sz w:val="24"/>
          <w:szCs w:val="24"/>
        </w:rPr>
        <w:t>percentage</w:t>
      </w:r>
      <w:r w:rsidRPr="005639CA" w:rsidR="008D6CEB">
        <w:rPr>
          <w:b/>
          <w:bCs/>
          <w:spacing w:val="-3"/>
          <w:sz w:val="24"/>
          <w:szCs w:val="24"/>
        </w:rPr>
        <w:t xml:space="preserve"> </w:t>
      </w:r>
      <w:r w:rsidRPr="005639CA" w:rsidR="008D6CEB">
        <w:rPr>
          <w:b/>
          <w:bCs/>
          <w:sz w:val="24"/>
          <w:szCs w:val="24"/>
        </w:rPr>
        <w:t>of</w:t>
      </w:r>
      <w:r w:rsidRPr="005639CA" w:rsidR="008D6CEB">
        <w:rPr>
          <w:b/>
          <w:bCs/>
          <w:spacing w:val="-3"/>
          <w:sz w:val="24"/>
          <w:szCs w:val="24"/>
        </w:rPr>
        <w:t xml:space="preserve"> </w:t>
      </w:r>
      <w:r w:rsidRPr="005639CA" w:rsidR="008D6CEB">
        <w:rPr>
          <w:b/>
          <w:bCs/>
          <w:sz w:val="24"/>
          <w:szCs w:val="24"/>
        </w:rPr>
        <w:t>participants</w:t>
      </w:r>
      <w:r w:rsidRPr="005639CA" w:rsidR="008D6CEB">
        <w:rPr>
          <w:b/>
          <w:bCs/>
          <w:spacing w:val="-3"/>
          <w:sz w:val="24"/>
          <w:szCs w:val="24"/>
        </w:rPr>
        <w:t xml:space="preserve"> </w:t>
      </w:r>
      <w:r w:rsidRPr="005639CA" w:rsidR="008D6CEB">
        <w:rPr>
          <w:b/>
          <w:bCs/>
          <w:sz w:val="24"/>
          <w:szCs w:val="24"/>
        </w:rPr>
        <w:t>who</w:t>
      </w:r>
      <w:r w:rsidRPr="005639CA" w:rsidR="008D6CEB">
        <w:rPr>
          <w:b/>
          <w:bCs/>
          <w:spacing w:val="-3"/>
          <w:sz w:val="24"/>
          <w:szCs w:val="24"/>
        </w:rPr>
        <w:t xml:space="preserve"> </w:t>
      </w:r>
      <w:r w:rsidRPr="005639CA" w:rsidR="008D6CEB">
        <w:rPr>
          <w:b/>
          <w:bCs/>
          <w:sz w:val="24"/>
          <w:szCs w:val="24"/>
        </w:rPr>
        <w:t>are</w:t>
      </w:r>
      <w:r w:rsidRPr="005639CA" w:rsidR="008D6CEB">
        <w:rPr>
          <w:b/>
          <w:bCs/>
          <w:spacing w:val="-1"/>
          <w:sz w:val="24"/>
          <w:szCs w:val="24"/>
        </w:rPr>
        <w:t xml:space="preserve"> </w:t>
      </w:r>
      <w:r w:rsidRPr="005639CA" w:rsidR="008D6CEB">
        <w:rPr>
          <w:b/>
          <w:bCs/>
          <w:sz w:val="24"/>
          <w:szCs w:val="24"/>
        </w:rPr>
        <w:t>in</w:t>
      </w:r>
      <w:r w:rsidRPr="005639CA" w:rsidR="008D6CEB">
        <w:rPr>
          <w:b/>
          <w:bCs/>
          <w:spacing w:val="-4"/>
          <w:sz w:val="24"/>
          <w:szCs w:val="24"/>
        </w:rPr>
        <w:t xml:space="preserve"> </w:t>
      </w:r>
      <w:r w:rsidRPr="005639CA" w:rsidR="008D6CEB">
        <w:rPr>
          <w:b/>
          <w:bCs/>
          <w:sz w:val="24"/>
          <w:szCs w:val="24"/>
        </w:rPr>
        <w:t>unsubsidized</w:t>
      </w:r>
      <w:r w:rsidRPr="005639CA" w:rsidR="008D6CEB">
        <w:rPr>
          <w:b/>
          <w:bCs/>
          <w:spacing w:val="-1"/>
          <w:sz w:val="24"/>
          <w:szCs w:val="24"/>
        </w:rPr>
        <w:t xml:space="preserve"> </w:t>
      </w:r>
      <w:r w:rsidRPr="005639CA" w:rsidR="008D6CEB">
        <w:rPr>
          <w:b/>
          <w:bCs/>
          <w:sz w:val="24"/>
          <w:szCs w:val="24"/>
        </w:rPr>
        <w:t>employment</w:t>
      </w:r>
      <w:r w:rsidRPr="005639CA" w:rsidR="008D6CEB">
        <w:rPr>
          <w:b/>
          <w:bCs/>
          <w:spacing w:val="-3"/>
          <w:sz w:val="24"/>
          <w:szCs w:val="24"/>
        </w:rPr>
        <w:t xml:space="preserve"> </w:t>
      </w:r>
      <w:r w:rsidRPr="005639CA" w:rsidR="008D6CEB">
        <w:rPr>
          <w:b/>
          <w:bCs/>
          <w:sz w:val="24"/>
          <w:szCs w:val="24"/>
        </w:rPr>
        <w:t>during</w:t>
      </w:r>
      <w:r w:rsidRPr="005639CA" w:rsidR="000C1B19">
        <w:rPr>
          <w:b/>
          <w:bCs/>
          <w:sz w:val="24"/>
          <w:szCs w:val="24"/>
        </w:rPr>
        <w:t xml:space="preserve"> </w:t>
      </w:r>
      <w:r w:rsidRPr="005639CA" w:rsidR="008D6CEB">
        <w:rPr>
          <w:b/>
          <w:bCs/>
          <w:sz w:val="24"/>
          <w:szCs w:val="24"/>
        </w:rPr>
        <w:t>the</w:t>
      </w:r>
      <w:r w:rsidRPr="005639CA" w:rsidR="008D6CEB">
        <w:rPr>
          <w:b/>
          <w:bCs/>
          <w:spacing w:val="-2"/>
          <w:sz w:val="24"/>
          <w:szCs w:val="24"/>
        </w:rPr>
        <w:t xml:space="preserve"> </w:t>
      </w:r>
      <w:r w:rsidRPr="005639CA" w:rsidR="008D6CEB">
        <w:rPr>
          <w:b/>
          <w:bCs/>
          <w:sz w:val="24"/>
          <w:szCs w:val="24"/>
        </w:rPr>
        <w:t>fourth</w:t>
      </w:r>
      <w:r w:rsidRPr="005639CA" w:rsidR="008D6CEB">
        <w:rPr>
          <w:b/>
          <w:bCs/>
          <w:spacing w:val="-1"/>
          <w:sz w:val="24"/>
          <w:szCs w:val="24"/>
        </w:rPr>
        <w:t xml:space="preserve"> </w:t>
      </w:r>
      <w:r w:rsidRPr="005639CA" w:rsidR="008D6CEB">
        <w:rPr>
          <w:b/>
          <w:bCs/>
          <w:sz w:val="24"/>
          <w:szCs w:val="24"/>
        </w:rPr>
        <w:t>quarter</w:t>
      </w:r>
      <w:r w:rsidRPr="005639CA" w:rsidR="008D6CEB">
        <w:rPr>
          <w:b/>
          <w:bCs/>
          <w:spacing w:val="-2"/>
          <w:sz w:val="24"/>
          <w:szCs w:val="24"/>
        </w:rPr>
        <w:t xml:space="preserve"> </w:t>
      </w:r>
      <w:r w:rsidRPr="005639CA" w:rsidR="008D6CEB">
        <w:rPr>
          <w:b/>
          <w:bCs/>
          <w:sz w:val="24"/>
          <w:szCs w:val="24"/>
        </w:rPr>
        <w:t>after</w:t>
      </w:r>
      <w:r w:rsidRPr="005639CA" w:rsidR="008D6CEB">
        <w:rPr>
          <w:b/>
          <w:bCs/>
          <w:spacing w:val="-4"/>
          <w:sz w:val="24"/>
          <w:szCs w:val="24"/>
        </w:rPr>
        <w:t xml:space="preserve"> </w:t>
      </w:r>
      <w:r w:rsidRPr="005639CA" w:rsidR="008D6CEB">
        <w:rPr>
          <w:b/>
          <w:bCs/>
          <w:sz w:val="24"/>
          <w:szCs w:val="24"/>
        </w:rPr>
        <w:t>exit</w:t>
      </w:r>
      <w:r w:rsidRPr="005639CA" w:rsidR="008D6CEB">
        <w:rPr>
          <w:b/>
          <w:bCs/>
          <w:spacing w:val="2"/>
          <w:sz w:val="24"/>
          <w:szCs w:val="24"/>
        </w:rPr>
        <w:t xml:space="preserve"> </w:t>
      </w:r>
      <w:r w:rsidRPr="005639CA" w:rsidR="008D6CEB">
        <w:rPr>
          <w:b/>
          <w:bCs/>
          <w:sz w:val="24"/>
          <w:szCs w:val="24"/>
        </w:rPr>
        <w:t>from</w:t>
      </w:r>
      <w:r w:rsidRPr="005639CA" w:rsidR="008D6CEB">
        <w:rPr>
          <w:b/>
          <w:bCs/>
          <w:spacing w:val="-2"/>
          <w:sz w:val="24"/>
          <w:szCs w:val="24"/>
        </w:rPr>
        <w:t xml:space="preserve"> </w:t>
      </w:r>
      <w:r w:rsidRPr="005639CA" w:rsidR="008D6CEB">
        <w:rPr>
          <w:b/>
          <w:bCs/>
          <w:sz w:val="24"/>
          <w:szCs w:val="24"/>
        </w:rPr>
        <w:t>the</w:t>
      </w:r>
      <w:r w:rsidRPr="005639CA" w:rsidR="008D6CEB">
        <w:rPr>
          <w:b/>
          <w:bCs/>
          <w:spacing w:val="-1"/>
          <w:sz w:val="24"/>
          <w:szCs w:val="24"/>
        </w:rPr>
        <w:t xml:space="preserve"> </w:t>
      </w:r>
      <w:r w:rsidRPr="005639CA" w:rsidR="00BB4647">
        <w:rPr>
          <w:b/>
          <w:bCs/>
          <w:sz w:val="24"/>
          <w:szCs w:val="24"/>
        </w:rPr>
        <w:t>program.</w:t>
      </w:r>
    </w:p>
    <w:p w:rsidRPr="005639CA" w:rsidR="00200533" w:rsidP="00D83933" w:rsidRDefault="26B79A21" w14:paraId="5295A2A6" w14:textId="04446FA6">
      <w:pPr>
        <w:pStyle w:val="ListParagraph"/>
        <w:numPr>
          <w:ilvl w:val="0"/>
          <w:numId w:val="2"/>
        </w:numPr>
        <w:tabs>
          <w:tab w:val="left" w:pos="2040"/>
          <w:tab w:val="left" w:pos="2250"/>
        </w:tabs>
        <w:ind w:right="1087"/>
        <w:rPr>
          <w:b/>
          <w:bCs/>
        </w:rPr>
      </w:pPr>
      <w:r w:rsidRPr="005639CA">
        <w:rPr>
          <w:b/>
          <w:bCs/>
          <w:sz w:val="24"/>
          <w:szCs w:val="24"/>
        </w:rPr>
        <w:t xml:space="preserve">Median Earnings Second Quarter After Exit: </w:t>
      </w:r>
      <w:r w:rsidRPr="005639CA" w:rsidR="008D6CEB">
        <w:rPr>
          <w:b/>
          <w:bCs/>
          <w:sz w:val="24"/>
          <w:szCs w:val="24"/>
        </w:rPr>
        <w:t>Median earnings of participants who are in unsubsidized employment</w:t>
      </w:r>
      <w:r w:rsidRPr="005639CA" w:rsidR="008D6CEB">
        <w:rPr>
          <w:b/>
          <w:bCs/>
          <w:spacing w:val="-52"/>
          <w:sz w:val="24"/>
          <w:szCs w:val="24"/>
        </w:rPr>
        <w:t xml:space="preserve"> </w:t>
      </w:r>
      <w:r w:rsidRPr="005639CA" w:rsidR="008D6CEB">
        <w:rPr>
          <w:b/>
          <w:bCs/>
          <w:sz w:val="24"/>
          <w:szCs w:val="24"/>
        </w:rPr>
        <w:t>during</w:t>
      </w:r>
      <w:r w:rsidRPr="005639CA" w:rsidR="008D6CEB">
        <w:rPr>
          <w:b/>
          <w:bCs/>
          <w:spacing w:val="-1"/>
          <w:sz w:val="24"/>
          <w:szCs w:val="24"/>
        </w:rPr>
        <w:t xml:space="preserve"> </w:t>
      </w:r>
      <w:r w:rsidRPr="005639CA" w:rsidR="008D6CEB">
        <w:rPr>
          <w:b/>
          <w:bCs/>
          <w:sz w:val="24"/>
          <w:szCs w:val="24"/>
        </w:rPr>
        <w:t>the</w:t>
      </w:r>
      <w:r w:rsidRPr="005639CA" w:rsidR="008D6CEB">
        <w:rPr>
          <w:b/>
          <w:bCs/>
          <w:spacing w:val="1"/>
          <w:sz w:val="24"/>
          <w:szCs w:val="24"/>
        </w:rPr>
        <w:t xml:space="preserve"> </w:t>
      </w:r>
      <w:r w:rsidRPr="005639CA" w:rsidR="008D6CEB">
        <w:rPr>
          <w:b/>
          <w:bCs/>
          <w:sz w:val="24"/>
          <w:szCs w:val="24"/>
        </w:rPr>
        <w:t>second</w:t>
      </w:r>
      <w:r w:rsidRPr="005639CA" w:rsidR="008D6CEB">
        <w:rPr>
          <w:b/>
          <w:bCs/>
          <w:spacing w:val="-2"/>
          <w:sz w:val="24"/>
          <w:szCs w:val="24"/>
        </w:rPr>
        <w:t xml:space="preserve"> </w:t>
      </w:r>
      <w:r w:rsidRPr="005639CA" w:rsidR="008D6CEB">
        <w:rPr>
          <w:b/>
          <w:bCs/>
          <w:sz w:val="24"/>
          <w:szCs w:val="24"/>
        </w:rPr>
        <w:t>quarter</w:t>
      </w:r>
      <w:r w:rsidRPr="005639CA" w:rsidR="008D6CEB">
        <w:rPr>
          <w:b/>
          <w:bCs/>
          <w:spacing w:val="1"/>
          <w:sz w:val="24"/>
          <w:szCs w:val="24"/>
        </w:rPr>
        <w:t xml:space="preserve"> </w:t>
      </w:r>
      <w:r w:rsidRPr="005639CA" w:rsidR="008D6CEB">
        <w:rPr>
          <w:b/>
          <w:bCs/>
          <w:sz w:val="24"/>
          <w:szCs w:val="24"/>
        </w:rPr>
        <w:t>after</w:t>
      </w:r>
      <w:r w:rsidRPr="005639CA" w:rsidR="008D6CEB">
        <w:rPr>
          <w:b/>
          <w:bCs/>
          <w:spacing w:val="-2"/>
          <w:sz w:val="24"/>
          <w:szCs w:val="24"/>
        </w:rPr>
        <w:t xml:space="preserve"> </w:t>
      </w:r>
      <w:r w:rsidRPr="005639CA" w:rsidR="008D6CEB">
        <w:rPr>
          <w:b/>
          <w:bCs/>
          <w:sz w:val="24"/>
          <w:szCs w:val="24"/>
        </w:rPr>
        <w:t>exit</w:t>
      </w:r>
      <w:r w:rsidRPr="005639CA" w:rsidR="008D6CEB">
        <w:rPr>
          <w:b/>
          <w:bCs/>
          <w:spacing w:val="-2"/>
          <w:sz w:val="24"/>
          <w:szCs w:val="24"/>
        </w:rPr>
        <w:t xml:space="preserve"> </w:t>
      </w:r>
      <w:r w:rsidRPr="005639CA" w:rsidR="008D6CEB">
        <w:rPr>
          <w:b/>
          <w:bCs/>
          <w:sz w:val="24"/>
          <w:szCs w:val="24"/>
        </w:rPr>
        <w:t>from</w:t>
      </w:r>
      <w:r w:rsidRPr="005639CA" w:rsidR="008D6CEB">
        <w:rPr>
          <w:b/>
          <w:bCs/>
          <w:spacing w:val="-2"/>
          <w:sz w:val="24"/>
          <w:szCs w:val="24"/>
        </w:rPr>
        <w:t xml:space="preserve"> </w:t>
      </w:r>
      <w:r w:rsidRPr="005639CA" w:rsidR="008D6CEB">
        <w:rPr>
          <w:b/>
          <w:bCs/>
          <w:sz w:val="24"/>
          <w:szCs w:val="24"/>
        </w:rPr>
        <w:t>the</w:t>
      </w:r>
      <w:r w:rsidRPr="005639CA" w:rsidR="008D6CEB">
        <w:rPr>
          <w:b/>
          <w:bCs/>
          <w:spacing w:val="-3"/>
          <w:sz w:val="24"/>
          <w:szCs w:val="24"/>
        </w:rPr>
        <w:t xml:space="preserve"> </w:t>
      </w:r>
      <w:r w:rsidRPr="005639CA" w:rsidR="00BB4647">
        <w:rPr>
          <w:b/>
          <w:bCs/>
          <w:sz w:val="24"/>
          <w:szCs w:val="24"/>
        </w:rPr>
        <w:t>program.</w:t>
      </w:r>
    </w:p>
    <w:p w:rsidRPr="005639CA" w:rsidR="00200533" w:rsidP="00D83933" w:rsidRDefault="38063681" w14:paraId="13142E8A" w14:textId="5BE1F093">
      <w:pPr>
        <w:pStyle w:val="ListParagraph"/>
        <w:numPr>
          <w:ilvl w:val="0"/>
          <w:numId w:val="2"/>
        </w:numPr>
        <w:tabs>
          <w:tab w:val="left" w:pos="2040"/>
        </w:tabs>
        <w:ind w:right="507"/>
        <w:rPr>
          <w:b/>
          <w:bCs/>
        </w:rPr>
      </w:pPr>
      <w:r w:rsidRPr="005639CA">
        <w:rPr>
          <w:b/>
          <w:bCs/>
          <w:sz w:val="24"/>
          <w:szCs w:val="24"/>
        </w:rPr>
        <w:t xml:space="preserve">Credential Attainment: </w:t>
      </w:r>
      <w:r w:rsidRPr="005639CA" w:rsidR="008D6CEB">
        <w:rPr>
          <w:b/>
          <w:bCs/>
          <w:sz w:val="24"/>
          <w:szCs w:val="24"/>
        </w:rPr>
        <w:t>The percentage of those participants enrolled in an education or training</w:t>
      </w:r>
      <w:r w:rsidRPr="005639CA" w:rsidR="008D6CEB">
        <w:rPr>
          <w:b/>
          <w:bCs/>
          <w:spacing w:val="1"/>
          <w:sz w:val="24"/>
          <w:szCs w:val="24"/>
        </w:rPr>
        <w:t xml:space="preserve"> </w:t>
      </w:r>
      <w:r w:rsidRPr="005639CA" w:rsidR="008D6CEB">
        <w:rPr>
          <w:b/>
          <w:bCs/>
          <w:sz w:val="24"/>
          <w:szCs w:val="24"/>
        </w:rPr>
        <w:t>program (excluding those in on-the-job training (OJT) and customized</w:t>
      </w:r>
      <w:r w:rsidRPr="005639CA" w:rsidR="008D6CEB">
        <w:rPr>
          <w:b/>
          <w:bCs/>
          <w:spacing w:val="1"/>
          <w:sz w:val="24"/>
          <w:szCs w:val="24"/>
        </w:rPr>
        <w:t xml:space="preserve"> </w:t>
      </w:r>
      <w:r w:rsidRPr="005639CA" w:rsidR="008D6CEB">
        <w:rPr>
          <w:b/>
          <w:bCs/>
          <w:sz w:val="24"/>
          <w:szCs w:val="24"/>
        </w:rPr>
        <w:t>training) who attained a recognized postsecondary credential or a</w:t>
      </w:r>
      <w:r w:rsidRPr="005639CA" w:rsidR="008D6CEB">
        <w:rPr>
          <w:b/>
          <w:bCs/>
          <w:spacing w:val="1"/>
          <w:sz w:val="24"/>
          <w:szCs w:val="24"/>
        </w:rPr>
        <w:t xml:space="preserve"> </w:t>
      </w:r>
      <w:r w:rsidRPr="005639CA" w:rsidR="008D6CEB">
        <w:rPr>
          <w:b/>
          <w:bCs/>
          <w:sz w:val="24"/>
          <w:szCs w:val="24"/>
        </w:rPr>
        <w:t>secondary</w:t>
      </w:r>
      <w:r w:rsidRPr="005639CA" w:rsidR="008D6CEB">
        <w:rPr>
          <w:b/>
          <w:bCs/>
          <w:spacing w:val="-3"/>
          <w:sz w:val="24"/>
          <w:szCs w:val="24"/>
        </w:rPr>
        <w:t xml:space="preserve"> </w:t>
      </w:r>
      <w:r w:rsidRPr="005639CA" w:rsidR="008D6CEB">
        <w:rPr>
          <w:b/>
          <w:bCs/>
          <w:sz w:val="24"/>
          <w:szCs w:val="24"/>
        </w:rPr>
        <w:t>school</w:t>
      </w:r>
      <w:r w:rsidRPr="005639CA" w:rsidR="008D6CEB">
        <w:rPr>
          <w:b/>
          <w:bCs/>
          <w:spacing w:val="-5"/>
          <w:sz w:val="24"/>
          <w:szCs w:val="24"/>
        </w:rPr>
        <w:t xml:space="preserve"> </w:t>
      </w:r>
      <w:r w:rsidRPr="005639CA" w:rsidR="008D6CEB">
        <w:rPr>
          <w:b/>
          <w:bCs/>
          <w:sz w:val="24"/>
          <w:szCs w:val="24"/>
        </w:rPr>
        <w:t>diploma,</w:t>
      </w:r>
      <w:r w:rsidRPr="005639CA" w:rsidR="008D6CEB">
        <w:rPr>
          <w:b/>
          <w:bCs/>
          <w:spacing w:val="-3"/>
          <w:sz w:val="24"/>
          <w:szCs w:val="24"/>
        </w:rPr>
        <w:t xml:space="preserve"> </w:t>
      </w:r>
      <w:r w:rsidRPr="005639CA" w:rsidR="008D6CEB">
        <w:rPr>
          <w:b/>
          <w:bCs/>
          <w:sz w:val="24"/>
          <w:szCs w:val="24"/>
        </w:rPr>
        <w:t>or</w:t>
      </w:r>
      <w:r w:rsidRPr="005639CA" w:rsidR="008D6CEB">
        <w:rPr>
          <w:b/>
          <w:bCs/>
          <w:spacing w:val="-1"/>
          <w:sz w:val="24"/>
          <w:szCs w:val="24"/>
        </w:rPr>
        <w:t xml:space="preserve"> </w:t>
      </w:r>
      <w:r w:rsidRPr="005639CA" w:rsidR="008D6CEB">
        <w:rPr>
          <w:b/>
          <w:bCs/>
          <w:sz w:val="24"/>
          <w:szCs w:val="24"/>
        </w:rPr>
        <w:t>its</w:t>
      </w:r>
      <w:r w:rsidRPr="005639CA" w:rsidR="008D6CEB">
        <w:rPr>
          <w:b/>
          <w:bCs/>
          <w:spacing w:val="-3"/>
          <w:sz w:val="24"/>
          <w:szCs w:val="24"/>
        </w:rPr>
        <w:t xml:space="preserve"> </w:t>
      </w:r>
      <w:r w:rsidRPr="005639CA" w:rsidR="008D6CEB">
        <w:rPr>
          <w:b/>
          <w:bCs/>
          <w:sz w:val="24"/>
          <w:szCs w:val="24"/>
        </w:rPr>
        <w:t>recognized</w:t>
      </w:r>
      <w:r w:rsidRPr="005639CA" w:rsidR="008D6CEB">
        <w:rPr>
          <w:b/>
          <w:bCs/>
          <w:spacing w:val="-4"/>
          <w:sz w:val="24"/>
          <w:szCs w:val="24"/>
        </w:rPr>
        <w:t xml:space="preserve"> </w:t>
      </w:r>
      <w:r w:rsidRPr="005639CA" w:rsidR="008D6CEB">
        <w:rPr>
          <w:b/>
          <w:bCs/>
          <w:sz w:val="24"/>
          <w:szCs w:val="24"/>
        </w:rPr>
        <w:t>equivalent,</w:t>
      </w:r>
      <w:r w:rsidRPr="005639CA" w:rsidR="008D6CEB">
        <w:rPr>
          <w:b/>
          <w:bCs/>
          <w:spacing w:val="-4"/>
          <w:sz w:val="24"/>
          <w:szCs w:val="24"/>
        </w:rPr>
        <w:t xml:space="preserve"> </w:t>
      </w:r>
      <w:r w:rsidRPr="005639CA" w:rsidR="008D6CEB">
        <w:rPr>
          <w:b/>
          <w:bCs/>
          <w:sz w:val="24"/>
          <w:szCs w:val="24"/>
        </w:rPr>
        <w:t>during</w:t>
      </w:r>
      <w:r w:rsidRPr="005639CA" w:rsidR="008D6CEB">
        <w:rPr>
          <w:b/>
          <w:bCs/>
          <w:spacing w:val="-5"/>
          <w:sz w:val="24"/>
          <w:szCs w:val="24"/>
        </w:rPr>
        <w:t xml:space="preserve"> </w:t>
      </w:r>
      <w:r w:rsidRPr="005639CA" w:rsidR="008D6CEB">
        <w:rPr>
          <w:b/>
          <w:bCs/>
          <w:sz w:val="24"/>
          <w:szCs w:val="24"/>
        </w:rPr>
        <w:t>participation</w:t>
      </w:r>
      <w:r w:rsidRPr="005639CA" w:rsidR="008D6CEB">
        <w:rPr>
          <w:b/>
          <w:bCs/>
          <w:spacing w:val="-51"/>
          <w:sz w:val="24"/>
          <w:szCs w:val="24"/>
        </w:rPr>
        <w:t xml:space="preserve"> </w:t>
      </w:r>
      <w:r w:rsidRPr="005639CA" w:rsidR="008D6CEB">
        <w:rPr>
          <w:b/>
          <w:bCs/>
          <w:sz w:val="24"/>
          <w:szCs w:val="24"/>
        </w:rPr>
        <w:t>in or</w:t>
      </w:r>
      <w:r w:rsidRPr="005639CA" w:rsidR="008D6CEB">
        <w:rPr>
          <w:b/>
          <w:bCs/>
          <w:spacing w:val="-2"/>
          <w:sz w:val="24"/>
          <w:szCs w:val="24"/>
        </w:rPr>
        <w:t xml:space="preserve"> </w:t>
      </w:r>
      <w:r w:rsidRPr="005639CA" w:rsidR="008D6CEB">
        <w:rPr>
          <w:b/>
          <w:bCs/>
          <w:sz w:val="24"/>
          <w:szCs w:val="24"/>
        </w:rPr>
        <w:t>within</w:t>
      </w:r>
      <w:r w:rsidRPr="005639CA" w:rsidR="008D6CEB">
        <w:rPr>
          <w:b/>
          <w:bCs/>
          <w:spacing w:val="1"/>
          <w:sz w:val="24"/>
          <w:szCs w:val="24"/>
        </w:rPr>
        <w:t xml:space="preserve"> </w:t>
      </w:r>
      <w:r w:rsidRPr="005639CA" w:rsidR="008D6CEB">
        <w:rPr>
          <w:b/>
          <w:bCs/>
          <w:sz w:val="24"/>
          <w:szCs w:val="24"/>
        </w:rPr>
        <w:t>1</w:t>
      </w:r>
      <w:r w:rsidRPr="005639CA" w:rsidR="008D6CEB">
        <w:rPr>
          <w:b/>
          <w:bCs/>
          <w:spacing w:val="-1"/>
          <w:sz w:val="24"/>
          <w:szCs w:val="24"/>
        </w:rPr>
        <w:t xml:space="preserve"> </w:t>
      </w:r>
      <w:r w:rsidRPr="005639CA" w:rsidR="008D6CEB">
        <w:rPr>
          <w:b/>
          <w:bCs/>
          <w:sz w:val="24"/>
          <w:szCs w:val="24"/>
        </w:rPr>
        <w:t>year</w:t>
      </w:r>
      <w:r w:rsidRPr="005639CA" w:rsidR="008D6CEB">
        <w:rPr>
          <w:b/>
          <w:bCs/>
          <w:spacing w:val="1"/>
          <w:sz w:val="24"/>
          <w:szCs w:val="24"/>
        </w:rPr>
        <w:t xml:space="preserve"> </w:t>
      </w:r>
      <w:r w:rsidRPr="005639CA" w:rsidR="008D6CEB">
        <w:rPr>
          <w:b/>
          <w:bCs/>
          <w:sz w:val="24"/>
          <w:szCs w:val="24"/>
        </w:rPr>
        <w:t>after</w:t>
      </w:r>
      <w:r w:rsidRPr="005639CA" w:rsidR="008D6CEB">
        <w:rPr>
          <w:b/>
          <w:bCs/>
          <w:spacing w:val="-3"/>
          <w:sz w:val="24"/>
          <w:szCs w:val="24"/>
        </w:rPr>
        <w:t xml:space="preserve"> </w:t>
      </w:r>
      <w:r w:rsidRPr="005639CA" w:rsidR="008D6CEB">
        <w:rPr>
          <w:b/>
          <w:bCs/>
          <w:sz w:val="24"/>
          <w:szCs w:val="24"/>
        </w:rPr>
        <w:t>exit</w:t>
      </w:r>
      <w:r w:rsidRPr="005639CA" w:rsidR="008D6CEB">
        <w:rPr>
          <w:b/>
          <w:bCs/>
          <w:spacing w:val="2"/>
          <w:sz w:val="24"/>
          <w:szCs w:val="24"/>
        </w:rPr>
        <w:t xml:space="preserve"> </w:t>
      </w:r>
      <w:r w:rsidRPr="005639CA" w:rsidR="008D6CEB">
        <w:rPr>
          <w:b/>
          <w:bCs/>
          <w:sz w:val="24"/>
          <w:szCs w:val="24"/>
        </w:rPr>
        <w:t>from</w:t>
      </w:r>
      <w:r w:rsidRPr="005639CA" w:rsidR="008D6CEB">
        <w:rPr>
          <w:b/>
          <w:bCs/>
          <w:spacing w:val="-2"/>
          <w:sz w:val="24"/>
          <w:szCs w:val="24"/>
        </w:rPr>
        <w:t xml:space="preserve"> </w:t>
      </w:r>
      <w:r w:rsidRPr="005639CA" w:rsidR="008D6CEB">
        <w:rPr>
          <w:b/>
          <w:bCs/>
          <w:sz w:val="24"/>
          <w:szCs w:val="24"/>
        </w:rPr>
        <w:t>the</w:t>
      </w:r>
      <w:r w:rsidRPr="005639CA" w:rsidR="008D6CEB">
        <w:rPr>
          <w:b/>
          <w:bCs/>
          <w:spacing w:val="-1"/>
          <w:sz w:val="24"/>
          <w:szCs w:val="24"/>
        </w:rPr>
        <w:t xml:space="preserve"> </w:t>
      </w:r>
      <w:r w:rsidRPr="005639CA" w:rsidR="008D6CEB">
        <w:rPr>
          <w:b/>
          <w:bCs/>
          <w:sz w:val="24"/>
          <w:szCs w:val="24"/>
        </w:rPr>
        <w:t>program</w:t>
      </w:r>
      <w:r w:rsidRPr="005639CA" w:rsidR="00C71F0E">
        <w:rPr>
          <w:b/>
          <w:bCs/>
          <w:sz w:val="24"/>
          <w:szCs w:val="24"/>
        </w:rPr>
        <w:t>.</w:t>
      </w:r>
    </w:p>
    <w:p w:rsidR="0A95719A" w:rsidP="00D83933" w:rsidRDefault="6314433B" w14:paraId="07D9F7E6" w14:textId="3539802E">
      <w:pPr>
        <w:pStyle w:val="ListParagraph"/>
        <w:numPr>
          <w:ilvl w:val="0"/>
          <w:numId w:val="2"/>
        </w:numPr>
        <w:tabs>
          <w:tab w:val="left" w:pos="2040"/>
        </w:tabs>
        <w:ind w:right="507"/>
      </w:pPr>
      <w:r w:rsidRPr="005639CA">
        <w:rPr>
          <w:b/>
          <w:bCs/>
          <w:sz w:val="24"/>
          <w:szCs w:val="24"/>
        </w:rPr>
        <w:t xml:space="preserve">Measurable Skill Gain: </w:t>
      </w:r>
      <w:r w:rsidRPr="005639CA" w:rsidR="48B8ADE3">
        <w:rPr>
          <w:b/>
          <w:bCs/>
          <w:sz w:val="24"/>
          <w:szCs w:val="24"/>
        </w:rPr>
        <w:t>The percentage of participants who, during a Program Year</w:t>
      </w:r>
      <w:r w:rsidRPr="005639CA" w:rsidR="0A95719A">
        <w:rPr>
          <w:b/>
          <w:bCs/>
          <w:sz w:val="24"/>
          <w:szCs w:val="24"/>
        </w:rPr>
        <w:t>, are in education or training, and who achieve academic, technical, occupational, or other forms of progress towards</w:t>
      </w:r>
      <w:r w:rsidRPr="005639CA" w:rsidR="60F5D1A0">
        <w:rPr>
          <w:b/>
          <w:bCs/>
          <w:sz w:val="24"/>
          <w:szCs w:val="24"/>
        </w:rPr>
        <w:t xml:space="preserve"> such a credential or employment</w:t>
      </w:r>
      <w:r w:rsidRPr="23B23014" w:rsidR="60F5D1A0">
        <w:rPr>
          <w:sz w:val="24"/>
          <w:szCs w:val="24"/>
        </w:rPr>
        <w:t xml:space="preserve">. </w:t>
      </w:r>
      <w:r w:rsidRPr="23B23014" w:rsidR="0A95719A">
        <w:rPr>
          <w:sz w:val="24"/>
          <w:szCs w:val="24"/>
        </w:rPr>
        <w:t xml:space="preserve"> </w:t>
      </w:r>
    </w:p>
    <w:p w:rsidRPr="00781BFC" w:rsidR="005639CA" w:rsidP="005639CA" w:rsidRDefault="005639CA" w14:paraId="077FE9F5" w14:textId="587379C6">
      <w:pPr>
        <w:pStyle w:val="NormalWeb"/>
        <w:rPr>
          <w:rFonts w:asciiTheme="minorHAnsi" w:hAnsiTheme="minorHAnsi" w:cstheme="minorHAnsi"/>
          <w:i/>
          <w:sz w:val="28"/>
          <w:szCs w:val="28"/>
        </w:rPr>
      </w:pPr>
      <w:r w:rsidRPr="00781BFC">
        <w:rPr>
          <w:rFonts w:asciiTheme="minorHAnsi" w:hAnsiTheme="minorHAnsi" w:cstheme="minorHAnsi"/>
          <w:i/>
          <w:sz w:val="28"/>
          <w:szCs w:val="28"/>
        </w:rPr>
        <w:t xml:space="preserve">Based on a comprehensive analysis of the </w:t>
      </w:r>
      <w:r>
        <w:rPr>
          <w:rFonts w:asciiTheme="minorHAnsi" w:hAnsiTheme="minorHAnsi" w:cstheme="minorHAnsi"/>
          <w:i/>
          <w:sz w:val="28"/>
          <w:szCs w:val="28"/>
        </w:rPr>
        <w:t>2023-2027 Central Region Workforce Blueprint</w:t>
      </w:r>
      <w:r w:rsidRPr="00781BFC">
        <w:rPr>
          <w:rFonts w:asciiTheme="minorHAnsi" w:hAnsiTheme="minorHAnsi" w:cstheme="minorHAnsi"/>
          <w:i/>
          <w:sz w:val="28"/>
          <w:szCs w:val="28"/>
        </w:rPr>
        <w:t xml:space="preserve"> which addresses labor market needs, challenges and priorities, the MassHire North Central Workforce Board sets forth the following strategic goals: </w:t>
      </w:r>
    </w:p>
    <w:p w:rsidRPr="003E5CEC" w:rsidR="005639CA" w:rsidP="00D83933" w:rsidRDefault="005639CA" w14:paraId="513F1313" w14:textId="13034C7C">
      <w:pPr>
        <w:pStyle w:val="NormalWeb"/>
        <w:numPr>
          <w:ilvl w:val="0"/>
          <w:numId w:val="11"/>
        </w:numPr>
        <w:rPr>
          <w:rFonts w:asciiTheme="minorHAnsi" w:hAnsiTheme="minorHAnsi" w:cstheme="minorHAnsi"/>
          <w:i/>
          <w:sz w:val="28"/>
          <w:szCs w:val="28"/>
        </w:rPr>
      </w:pPr>
      <w:r w:rsidRPr="00781BFC">
        <w:rPr>
          <w:rFonts w:asciiTheme="minorHAnsi" w:hAnsiTheme="minorHAnsi" w:cstheme="minorHAnsi"/>
          <w:i/>
          <w:sz w:val="28"/>
          <w:szCs w:val="28"/>
        </w:rPr>
        <w:t>Promote, develop and expand relevant career pathways, stackable credentials, work-based learning and skill development opportunities to address the hiring needs of the region’s priority industry sectors of Health Care and Advanced Manufacturing</w:t>
      </w:r>
      <w:r w:rsidR="005E638D">
        <w:rPr>
          <w:rFonts w:asciiTheme="minorHAnsi" w:hAnsiTheme="minorHAnsi" w:cstheme="minorHAnsi"/>
          <w:i/>
          <w:sz w:val="28"/>
          <w:szCs w:val="28"/>
        </w:rPr>
        <w:t>, and transportation/logistics. As well as critical industries including education, hospitality/retail, IT. Create additional opportunities in emerging sectors including clean energy and life science sectors.</w:t>
      </w:r>
    </w:p>
    <w:p w:rsidRPr="003E5CEC" w:rsidR="005639CA" w:rsidP="00D83933" w:rsidRDefault="005639CA" w14:paraId="7BCBAD25" w14:textId="77DA785C">
      <w:pPr>
        <w:pStyle w:val="NormalWeb"/>
        <w:numPr>
          <w:ilvl w:val="0"/>
          <w:numId w:val="11"/>
        </w:numPr>
        <w:rPr>
          <w:rFonts w:asciiTheme="minorHAnsi" w:hAnsiTheme="minorHAnsi" w:cstheme="minorHAnsi"/>
          <w:i/>
          <w:sz w:val="28"/>
          <w:szCs w:val="28"/>
        </w:rPr>
      </w:pPr>
      <w:r w:rsidRPr="00781BFC">
        <w:rPr>
          <w:rFonts w:asciiTheme="minorHAnsi" w:hAnsiTheme="minorHAnsi" w:cstheme="minorHAnsi"/>
          <w:i/>
          <w:sz w:val="28"/>
          <w:szCs w:val="28"/>
        </w:rPr>
        <w:t xml:space="preserve">Increase access and opportunities for people with barriers to employment, such as people with disabilities, older workers, veterans, and low-income adults, adults that are basic skills deficient, experienced or displaced workers with outdated job skills, and college graduates with academic credentials not matched to skill demand. </w:t>
      </w:r>
    </w:p>
    <w:p w:rsidRPr="003E5CEC" w:rsidR="005639CA" w:rsidP="00D83933" w:rsidRDefault="005639CA" w14:paraId="4FBE5E33" w14:textId="77777777">
      <w:pPr>
        <w:pStyle w:val="NormalWeb"/>
        <w:numPr>
          <w:ilvl w:val="0"/>
          <w:numId w:val="11"/>
        </w:numPr>
        <w:rPr>
          <w:rFonts w:asciiTheme="minorHAnsi" w:hAnsiTheme="minorHAnsi" w:cstheme="minorHAnsi"/>
          <w:i/>
          <w:sz w:val="28"/>
          <w:szCs w:val="28"/>
        </w:rPr>
      </w:pPr>
      <w:r w:rsidRPr="00781BFC">
        <w:rPr>
          <w:rFonts w:asciiTheme="minorHAnsi" w:hAnsiTheme="minorHAnsi" w:cstheme="minorHAnsi"/>
          <w:i/>
          <w:sz w:val="28"/>
          <w:szCs w:val="28"/>
        </w:rPr>
        <w:t xml:space="preserve">Provide the region’s youth with opportunities, skills and credentials to participate in career pathways and secure employment. </w:t>
      </w:r>
    </w:p>
    <w:p w:rsidRPr="00781BFC" w:rsidR="005639CA" w:rsidP="00D83933" w:rsidRDefault="005639CA" w14:paraId="5530AACF" w14:textId="10C0863D">
      <w:pPr>
        <w:pStyle w:val="NormalWeb"/>
        <w:numPr>
          <w:ilvl w:val="0"/>
          <w:numId w:val="11"/>
        </w:numPr>
        <w:rPr>
          <w:rFonts w:asciiTheme="minorHAnsi" w:hAnsiTheme="minorHAnsi" w:cstheme="minorHAnsi"/>
          <w:i/>
          <w:sz w:val="28"/>
          <w:szCs w:val="28"/>
        </w:rPr>
      </w:pPr>
      <w:r w:rsidRPr="00781BFC">
        <w:rPr>
          <w:rFonts w:asciiTheme="minorHAnsi" w:hAnsiTheme="minorHAnsi" w:cstheme="minorHAnsi"/>
          <w:i/>
          <w:sz w:val="28"/>
          <w:szCs w:val="28"/>
        </w:rPr>
        <w:t>Procurement for the MassHire Leominster Career Center Operator for FY 20</w:t>
      </w:r>
      <w:r>
        <w:rPr>
          <w:rFonts w:asciiTheme="minorHAnsi" w:hAnsiTheme="minorHAnsi" w:cstheme="minorHAnsi"/>
          <w:i/>
          <w:sz w:val="28"/>
          <w:szCs w:val="28"/>
        </w:rPr>
        <w:t>26-2029</w:t>
      </w:r>
      <w:r w:rsidRPr="00781BFC">
        <w:rPr>
          <w:rFonts w:asciiTheme="minorHAnsi" w:hAnsiTheme="minorHAnsi" w:cstheme="minorHAnsi"/>
          <w:i/>
          <w:sz w:val="28"/>
          <w:szCs w:val="28"/>
        </w:rPr>
        <w:t xml:space="preserve">   </w:t>
      </w:r>
    </w:p>
    <w:p w:rsidRPr="005639CA" w:rsidR="005639CA" w:rsidP="005639CA" w:rsidRDefault="005639CA" w14:paraId="64B99797" w14:textId="642B35B6">
      <w:pPr>
        <w:pStyle w:val="NormalWeb"/>
        <w:rPr>
          <w:rFonts w:asciiTheme="minorHAnsi" w:hAnsiTheme="minorHAnsi" w:cstheme="minorHAnsi"/>
          <w:i/>
          <w:sz w:val="28"/>
          <w:szCs w:val="28"/>
        </w:rPr>
      </w:pPr>
      <w:r>
        <w:rPr>
          <w:rFonts w:asciiTheme="minorHAnsi" w:hAnsiTheme="minorHAnsi" w:cstheme="minorHAnsi"/>
          <w:i/>
          <w:sz w:val="28"/>
          <w:szCs w:val="28"/>
        </w:rPr>
        <w:t xml:space="preserve">The </w:t>
      </w:r>
      <w:r w:rsidRPr="00781BFC">
        <w:rPr>
          <w:rFonts w:asciiTheme="minorHAnsi" w:hAnsiTheme="minorHAnsi" w:cstheme="minorHAnsi"/>
          <w:i/>
          <w:sz w:val="28"/>
          <w:szCs w:val="28"/>
        </w:rPr>
        <w:t>MassHire North Central Workforce Board will track plan goals quarterly  through the WIOA performance measures collected in MOSES which include: the percentage of participants who are in unsubsidized employment during the second and fourth quarter after exit, median earnings of participants who are in unsubsidized employment during second quarter after exit, and the percentage of participants enrolled in an education or training program and who attained a recognized</w:t>
      </w:r>
      <w:r w:rsidRPr="00781BFC">
        <w:t xml:space="preserve"> </w:t>
      </w:r>
      <w:r w:rsidRPr="003E5CEC">
        <w:rPr>
          <w:rFonts w:asciiTheme="minorHAnsi" w:hAnsiTheme="minorHAnsi" w:cstheme="minorHAnsi"/>
          <w:i/>
          <w:sz w:val="28"/>
          <w:szCs w:val="28"/>
        </w:rPr>
        <w:t>postsecondary credential or secondary school diploma or it’s recognized equivalent, during participation in or within 1 year after exit from the program</w:t>
      </w:r>
    </w:p>
    <w:p w:rsidRPr="005E638D" w:rsidR="00200533" w:rsidP="005E638D" w:rsidRDefault="00E6686E" w14:paraId="75FFDFD7" w14:textId="1E911F81">
      <w:pPr>
        <w:rPr>
          <w:b/>
          <w:bCs/>
          <w:sz w:val="24"/>
          <w:szCs w:val="24"/>
        </w:rPr>
      </w:pPr>
      <w:r w:rsidRPr="005E638D">
        <w:rPr>
          <w:b/>
          <w:bCs/>
          <w:sz w:val="24"/>
          <w:szCs w:val="24"/>
        </w:rPr>
        <w:t>(</w:t>
      </w:r>
      <w:r w:rsidRPr="005E638D" w:rsidR="005E45C6">
        <w:rPr>
          <w:b/>
          <w:bCs/>
          <w:sz w:val="24"/>
          <w:szCs w:val="24"/>
        </w:rPr>
        <w:t>5</w:t>
      </w:r>
      <w:r w:rsidRPr="005E638D">
        <w:rPr>
          <w:b/>
          <w:bCs/>
          <w:sz w:val="24"/>
          <w:szCs w:val="24"/>
        </w:rPr>
        <w:t>)</w:t>
      </w:r>
      <w:r w:rsidRPr="005E638D" w:rsidR="00713F8E">
        <w:rPr>
          <w:b/>
          <w:bCs/>
          <w:sz w:val="24"/>
          <w:szCs w:val="24"/>
        </w:rPr>
        <w:t xml:space="preserve"> </w:t>
      </w:r>
      <w:r w:rsidRPr="005E638D" w:rsidR="000D5B22">
        <w:rPr>
          <w:b/>
          <w:bCs/>
          <w:sz w:val="24"/>
          <w:szCs w:val="24"/>
        </w:rPr>
        <w:t>Considering</w:t>
      </w:r>
      <w:r w:rsidRPr="005E638D" w:rsidR="008D6CEB">
        <w:rPr>
          <w:b/>
          <w:bCs/>
          <w:sz w:val="24"/>
          <w:szCs w:val="24"/>
        </w:rPr>
        <w:t xml:space="preserve"> </w:t>
      </w:r>
      <w:r w:rsidRPr="005E638D" w:rsidR="00036AF0">
        <w:rPr>
          <w:b/>
          <w:bCs/>
          <w:sz w:val="24"/>
          <w:szCs w:val="24"/>
        </w:rPr>
        <w:t>the analys</w:t>
      </w:r>
      <w:r w:rsidRPr="005E638D" w:rsidR="0D96576A">
        <w:rPr>
          <w:b/>
          <w:bCs/>
          <w:sz w:val="24"/>
          <w:szCs w:val="24"/>
        </w:rPr>
        <w:t>i</w:t>
      </w:r>
      <w:r w:rsidRPr="005E638D" w:rsidR="00036AF0">
        <w:rPr>
          <w:b/>
          <w:bCs/>
          <w:sz w:val="24"/>
          <w:szCs w:val="24"/>
        </w:rPr>
        <w:t>s</w:t>
      </w:r>
      <w:r w:rsidRPr="005E638D" w:rsidR="008D6CEB">
        <w:rPr>
          <w:b/>
          <w:bCs/>
          <w:sz w:val="24"/>
          <w:szCs w:val="24"/>
        </w:rPr>
        <w:t xml:space="preserve"> described above, please describe</w:t>
      </w:r>
      <w:r w:rsidRPr="005E638D" w:rsidR="00713F8E">
        <w:rPr>
          <w:b/>
          <w:bCs/>
          <w:sz w:val="24"/>
          <w:szCs w:val="24"/>
        </w:rPr>
        <w:t xml:space="preserve"> </w:t>
      </w:r>
      <w:r w:rsidRPr="005E638D" w:rsidR="008D6CEB">
        <w:rPr>
          <w:b/>
          <w:bCs/>
          <w:sz w:val="24"/>
          <w:szCs w:val="24"/>
        </w:rPr>
        <w:t xml:space="preserve">your strategy to work with the </w:t>
      </w:r>
      <w:r w:rsidR="005E638D">
        <w:rPr>
          <w:b/>
          <w:bCs/>
          <w:sz w:val="24"/>
          <w:szCs w:val="24"/>
        </w:rPr>
        <w:t xml:space="preserve">      </w:t>
      </w:r>
      <w:r w:rsidRPr="005E638D" w:rsidR="008D6CEB">
        <w:rPr>
          <w:b/>
          <w:bCs/>
          <w:sz w:val="24"/>
          <w:szCs w:val="24"/>
        </w:rPr>
        <w:t>entities that carry out the core programs and</w:t>
      </w:r>
      <w:r w:rsidRPr="005E638D" w:rsidR="008D6CEB">
        <w:rPr>
          <w:b/>
          <w:bCs/>
          <w:spacing w:val="1"/>
          <w:sz w:val="24"/>
          <w:szCs w:val="24"/>
        </w:rPr>
        <w:t xml:space="preserve"> </w:t>
      </w:r>
      <w:r w:rsidRPr="005E638D" w:rsidR="008D6CEB">
        <w:rPr>
          <w:b/>
          <w:bCs/>
          <w:sz w:val="24"/>
          <w:szCs w:val="24"/>
        </w:rPr>
        <w:t>workforce</w:t>
      </w:r>
      <w:r w:rsidRPr="005E638D" w:rsidR="008D6CEB">
        <w:rPr>
          <w:b/>
          <w:bCs/>
          <w:spacing w:val="3"/>
          <w:sz w:val="24"/>
          <w:szCs w:val="24"/>
        </w:rPr>
        <w:t xml:space="preserve"> </w:t>
      </w:r>
      <w:r w:rsidRPr="005E638D" w:rsidR="008D6CEB">
        <w:rPr>
          <w:b/>
          <w:bCs/>
          <w:sz w:val="24"/>
          <w:szCs w:val="24"/>
        </w:rPr>
        <w:t>system</w:t>
      </w:r>
      <w:r w:rsidRPr="005E638D" w:rsidR="008D6CEB">
        <w:rPr>
          <w:b/>
          <w:bCs/>
          <w:spacing w:val="-1"/>
          <w:sz w:val="24"/>
          <w:szCs w:val="24"/>
        </w:rPr>
        <w:t xml:space="preserve"> </w:t>
      </w:r>
      <w:r w:rsidRPr="005E638D" w:rsidR="008D6CEB">
        <w:rPr>
          <w:b/>
          <w:bCs/>
          <w:sz w:val="24"/>
          <w:szCs w:val="24"/>
        </w:rPr>
        <w:t>partners to</w:t>
      </w:r>
      <w:r w:rsidRPr="005E638D" w:rsidR="008D6CEB">
        <w:rPr>
          <w:b/>
          <w:bCs/>
          <w:spacing w:val="1"/>
          <w:sz w:val="24"/>
          <w:szCs w:val="24"/>
        </w:rPr>
        <w:t xml:space="preserve"> </w:t>
      </w:r>
      <w:r w:rsidRPr="005E638D" w:rsidR="008D6CEB">
        <w:rPr>
          <w:b/>
          <w:bCs/>
          <w:sz w:val="24"/>
          <w:szCs w:val="24"/>
        </w:rPr>
        <w:t>align</w:t>
      </w:r>
      <w:r w:rsidRPr="005E638D" w:rsidR="008D6CEB">
        <w:rPr>
          <w:b/>
          <w:bCs/>
          <w:spacing w:val="2"/>
          <w:sz w:val="24"/>
          <w:szCs w:val="24"/>
        </w:rPr>
        <w:t xml:space="preserve"> </w:t>
      </w:r>
      <w:r w:rsidRPr="005E638D" w:rsidR="008D6CEB">
        <w:rPr>
          <w:b/>
          <w:bCs/>
          <w:sz w:val="24"/>
          <w:szCs w:val="24"/>
        </w:rPr>
        <w:t>available</w:t>
      </w:r>
      <w:r w:rsidRPr="005E638D" w:rsidR="008D6CEB">
        <w:rPr>
          <w:b/>
          <w:bCs/>
          <w:spacing w:val="2"/>
          <w:sz w:val="24"/>
          <w:szCs w:val="24"/>
        </w:rPr>
        <w:t xml:space="preserve"> </w:t>
      </w:r>
      <w:r w:rsidRPr="005E638D" w:rsidR="008D6CEB">
        <w:rPr>
          <w:b/>
          <w:bCs/>
          <w:sz w:val="24"/>
          <w:szCs w:val="24"/>
        </w:rPr>
        <w:t>resources to</w:t>
      </w:r>
      <w:r w:rsidRPr="005E638D" w:rsidR="008D6CEB">
        <w:rPr>
          <w:b/>
          <w:bCs/>
          <w:spacing w:val="-1"/>
          <w:sz w:val="24"/>
          <w:szCs w:val="24"/>
        </w:rPr>
        <w:t xml:space="preserve"> </w:t>
      </w:r>
      <w:r w:rsidRPr="005E638D" w:rsidR="008D6CEB">
        <w:rPr>
          <w:b/>
          <w:bCs/>
          <w:sz w:val="24"/>
          <w:szCs w:val="24"/>
        </w:rPr>
        <w:t>achieve</w:t>
      </w:r>
      <w:r w:rsidRPr="005E638D" w:rsidR="008D6CEB">
        <w:rPr>
          <w:b/>
          <w:bCs/>
          <w:spacing w:val="-4"/>
          <w:sz w:val="24"/>
          <w:szCs w:val="24"/>
        </w:rPr>
        <w:t xml:space="preserve"> </w:t>
      </w:r>
      <w:r w:rsidRPr="005E638D" w:rsidR="008D6CEB">
        <w:rPr>
          <w:b/>
          <w:bCs/>
          <w:sz w:val="24"/>
          <w:szCs w:val="24"/>
        </w:rPr>
        <w:t>the</w:t>
      </w:r>
      <w:r w:rsidRPr="005E638D" w:rsidR="008D6CEB">
        <w:rPr>
          <w:b/>
          <w:bCs/>
          <w:spacing w:val="1"/>
          <w:sz w:val="24"/>
          <w:szCs w:val="24"/>
        </w:rPr>
        <w:t xml:space="preserve"> </w:t>
      </w:r>
      <w:r w:rsidRPr="005E638D" w:rsidR="008D6CEB">
        <w:rPr>
          <w:b/>
          <w:bCs/>
          <w:sz w:val="24"/>
          <w:szCs w:val="24"/>
        </w:rPr>
        <w:t>strategic</w:t>
      </w:r>
      <w:r w:rsidRPr="005E638D" w:rsidR="008D6CEB">
        <w:rPr>
          <w:b/>
          <w:bCs/>
          <w:spacing w:val="1"/>
          <w:sz w:val="24"/>
          <w:szCs w:val="24"/>
        </w:rPr>
        <w:t xml:space="preserve"> </w:t>
      </w:r>
      <w:r w:rsidRPr="005E638D" w:rsidR="008D6CEB">
        <w:rPr>
          <w:b/>
          <w:bCs/>
          <w:sz w:val="24"/>
          <w:szCs w:val="24"/>
        </w:rPr>
        <w:t>vision</w:t>
      </w:r>
      <w:r w:rsidRPr="005E638D" w:rsidR="008D6CEB">
        <w:rPr>
          <w:b/>
          <w:bCs/>
          <w:spacing w:val="2"/>
          <w:sz w:val="24"/>
          <w:szCs w:val="24"/>
        </w:rPr>
        <w:t xml:space="preserve"> </w:t>
      </w:r>
      <w:r w:rsidRPr="005E638D" w:rsidR="008D6CEB">
        <w:rPr>
          <w:b/>
          <w:bCs/>
          <w:sz w:val="24"/>
          <w:szCs w:val="24"/>
        </w:rPr>
        <w:t>and</w:t>
      </w:r>
      <w:r w:rsidRPr="005E638D" w:rsidR="008D6CEB">
        <w:rPr>
          <w:b/>
          <w:bCs/>
          <w:spacing w:val="-1"/>
          <w:sz w:val="24"/>
          <w:szCs w:val="24"/>
        </w:rPr>
        <w:t xml:space="preserve"> </w:t>
      </w:r>
      <w:r w:rsidRPr="005E638D" w:rsidR="008D6CEB">
        <w:rPr>
          <w:b/>
          <w:bCs/>
          <w:sz w:val="24"/>
          <w:szCs w:val="24"/>
        </w:rPr>
        <w:t>goals</w:t>
      </w:r>
      <w:r w:rsidRPr="005E638D" w:rsidR="008D6CEB">
        <w:rPr>
          <w:b/>
          <w:bCs/>
          <w:spacing w:val="-2"/>
          <w:sz w:val="24"/>
          <w:szCs w:val="24"/>
        </w:rPr>
        <w:t xml:space="preserve"> </w:t>
      </w:r>
      <w:r w:rsidRPr="005E638D" w:rsidR="008D6CEB">
        <w:rPr>
          <w:b/>
          <w:bCs/>
          <w:sz w:val="24"/>
          <w:szCs w:val="24"/>
        </w:rPr>
        <w:t>described</w:t>
      </w:r>
      <w:r w:rsidRPr="005E638D" w:rsidR="008D6CEB">
        <w:rPr>
          <w:b/>
          <w:bCs/>
          <w:spacing w:val="2"/>
          <w:sz w:val="24"/>
          <w:szCs w:val="24"/>
        </w:rPr>
        <w:t xml:space="preserve"> </w:t>
      </w:r>
      <w:r w:rsidRPr="005E638D" w:rsidR="008D6CEB">
        <w:rPr>
          <w:b/>
          <w:bCs/>
          <w:sz w:val="24"/>
          <w:szCs w:val="24"/>
        </w:rPr>
        <w:t>in</w:t>
      </w:r>
      <w:r w:rsidRPr="005E638D" w:rsidR="008D6CEB">
        <w:rPr>
          <w:b/>
          <w:bCs/>
          <w:spacing w:val="-1"/>
          <w:sz w:val="24"/>
          <w:szCs w:val="24"/>
        </w:rPr>
        <w:t xml:space="preserve"> </w:t>
      </w:r>
      <w:r w:rsidRPr="005E638D" w:rsidR="008D6CEB">
        <w:rPr>
          <w:b/>
          <w:bCs/>
          <w:sz w:val="24"/>
          <w:szCs w:val="24"/>
        </w:rPr>
        <w:t>paragraph</w:t>
      </w:r>
      <w:r w:rsidRPr="005E638D" w:rsidR="008D6CEB">
        <w:rPr>
          <w:b/>
          <w:bCs/>
          <w:spacing w:val="-1"/>
          <w:sz w:val="24"/>
          <w:szCs w:val="24"/>
        </w:rPr>
        <w:t xml:space="preserve"> </w:t>
      </w:r>
      <w:r w:rsidRPr="005E638D" w:rsidR="008D6CEB">
        <w:rPr>
          <w:b/>
          <w:bCs/>
          <w:sz w:val="24"/>
          <w:szCs w:val="24"/>
        </w:rPr>
        <w:t>(</w:t>
      </w:r>
      <w:r w:rsidRPr="005E638D" w:rsidR="00112C69">
        <w:rPr>
          <w:b/>
          <w:bCs/>
          <w:sz w:val="24"/>
          <w:szCs w:val="24"/>
        </w:rPr>
        <w:t>4</w:t>
      </w:r>
      <w:r w:rsidRPr="005E638D" w:rsidR="008D6CEB">
        <w:rPr>
          <w:b/>
          <w:bCs/>
          <w:sz w:val="24"/>
          <w:szCs w:val="24"/>
        </w:rPr>
        <w:t>) of</w:t>
      </w:r>
      <w:r w:rsidRPr="005E638D" w:rsidR="008D6CEB">
        <w:rPr>
          <w:b/>
          <w:bCs/>
          <w:spacing w:val="2"/>
          <w:sz w:val="24"/>
          <w:szCs w:val="24"/>
        </w:rPr>
        <w:t xml:space="preserve"> </w:t>
      </w:r>
      <w:r w:rsidRPr="005E638D" w:rsidR="008D6CEB">
        <w:rPr>
          <w:b/>
          <w:bCs/>
          <w:sz w:val="24"/>
          <w:szCs w:val="24"/>
        </w:rPr>
        <w:t>this section.</w:t>
      </w:r>
    </w:p>
    <w:p w:rsidR="005E638D" w:rsidP="005E638D" w:rsidRDefault="005E638D" w14:paraId="3B563078" w14:textId="3416F330">
      <w:pPr>
        <w:pStyle w:val="NormalWeb"/>
        <w:rPr>
          <w:rFonts w:asciiTheme="minorHAnsi" w:hAnsiTheme="minorHAnsi" w:cstheme="minorHAnsi"/>
          <w:i/>
          <w:sz w:val="28"/>
          <w:szCs w:val="28"/>
        </w:rPr>
      </w:pPr>
      <w:r w:rsidRPr="00F076A5">
        <w:rPr>
          <w:rFonts w:asciiTheme="minorHAnsi" w:hAnsiTheme="minorHAnsi" w:cstheme="minorHAnsi"/>
          <w:i/>
          <w:sz w:val="28"/>
          <w:szCs w:val="28"/>
        </w:rPr>
        <w:t xml:space="preserve"> The M</w:t>
      </w:r>
      <w:r>
        <w:rPr>
          <w:rFonts w:asciiTheme="minorHAnsi" w:hAnsiTheme="minorHAnsi" w:cstheme="minorHAnsi"/>
          <w:i/>
          <w:sz w:val="28"/>
          <w:szCs w:val="28"/>
        </w:rPr>
        <w:t>assHire North Central Workforce Board</w:t>
      </w:r>
      <w:r w:rsidRPr="00F076A5">
        <w:rPr>
          <w:rFonts w:asciiTheme="minorHAnsi" w:hAnsiTheme="minorHAnsi" w:cstheme="minorHAnsi"/>
          <w:i/>
          <w:sz w:val="28"/>
          <w:szCs w:val="28"/>
        </w:rPr>
        <w:t xml:space="preserve"> will be the principal negotiator with the Partners to shape the delivery of services through the M</w:t>
      </w:r>
      <w:r>
        <w:rPr>
          <w:rFonts w:asciiTheme="minorHAnsi" w:hAnsiTheme="minorHAnsi" w:cstheme="minorHAnsi"/>
          <w:i/>
          <w:sz w:val="28"/>
          <w:szCs w:val="28"/>
        </w:rPr>
        <w:t>assHire North Central Career Center</w:t>
      </w:r>
      <w:r w:rsidRPr="00F076A5">
        <w:rPr>
          <w:rFonts w:asciiTheme="minorHAnsi" w:hAnsiTheme="minorHAnsi" w:cstheme="minorHAnsi"/>
          <w:i/>
          <w:sz w:val="28"/>
          <w:szCs w:val="28"/>
        </w:rPr>
        <w:t xml:space="preserve"> ensuring quality services to the North Central population. An MOU has defined the roles and responsibilities of all partners to enhance and expand the current services being offered at the </w:t>
      </w:r>
      <w:r>
        <w:rPr>
          <w:rFonts w:asciiTheme="minorHAnsi" w:hAnsiTheme="minorHAnsi" w:cstheme="minorHAnsi"/>
          <w:i/>
          <w:sz w:val="28"/>
          <w:szCs w:val="28"/>
        </w:rPr>
        <w:t xml:space="preserve">MassHire center and </w:t>
      </w:r>
      <w:r w:rsidRPr="00F076A5">
        <w:rPr>
          <w:rFonts w:asciiTheme="minorHAnsi" w:hAnsiTheme="minorHAnsi" w:cstheme="minorHAnsi"/>
          <w:i/>
          <w:sz w:val="28"/>
          <w:szCs w:val="28"/>
        </w:rPr>
        <w:t xml:space="preserve">to meet the need of an ever-evolving workforce. Quarterly meetings are held to ensure goals are met and the alignment of resources to the region. </w:t>
      </w:r>
    </w:p>
    <w:p w:rsidR="005E638D" w:rsidP="005E638D" w:rsidRDefault="005E638D" w14:paraId="748E47E7" w14:textId="5B52B205">
      <w:pPr>
        <w:pStyle w:val="NormalWeb"/>
        <w:rPr>
          <w:rFonts w:asciiTheme="minorHAnsi" w:hAnsiTheme="minorHAnsi" w:cstheme="minorHAnsi"/>
          <w:i/>
          <w:sz w:val="28"/>
          <w:szCs w:val="28"/>
        </w:rPr>
      </w:pPr>
      <w:r w:rsidRPr="008A7184">
        <w:rPr>
          <w:rFonts w:asciiTheme="minorHAnsi" w:hAnsiTheme="minorHAnsi" w:cstheme="minorHAnsi"/>
          <w:i/>
          <w:sz w:val="28"/>
          <w:szCs w:val="28"/>
        </w:rPr>
        <w:t xml:space="preserve">The </w:t>
      </w:r>
      <w:r>
        <w:rPr>
          <w:rFonts w:asciiTheme="minorHAnsi" w:hAnsiTheme="minorHAnsi" w:cstheme="minorHAnsi"/>
          <w:i/>
          <w:sz w:val="28"/>
          <w:szCs w:val="28"/>
        </w:rPr>
        <w:t>MassHire North Central Workforce Board</w:t>
      </w:r>
      <w:r w:rsidRPr="008A7184">
        <w:rPr>
          <w:rFonts w:asciiTheme="minorHAnsi" w:hAnsiTheme="minorHAnsi" w:cstheme="minorHAnsi"/>
          <w:i/>
          <w:sz w:val="28"/>
          <w:szCs w:val="28"/>
        </w:rPr>
        <w:t xml:space="preserve"> and the Partners agree to conduct the following activities at a local level:</w:t>
      </w:r>
    </w:p>
    <w:p w:rsidRPr="008A7184" w:rsidR="005E638D" w:rsidP="00D83933" w:rsidRDefault="005E638D" w14:paraId="116960BB" w14:textId="77777777">
      <w:pPr>
        <w:pStyle w:val="NormalWeb"/>
        <w:numPr>
          <w:ilvl w:val="0"/>
          <w:numId w:val="12"/>
        </w:numPr>
        <w:rPr>
          <w:rFonts w:asciiTheme="minorHAnsi" w:hAnsiTheme="minorHAnsi" w:cstheme="minorHAnsi"/>
          <w:i/>
          <w:sz w:val="28"/>
          <w:szCs w:val="28"/>
        </w:rPr>
      </w:pPr>
      <w:r w:rsidRPr="008A7184">
        <w:rPr>
          <w:rFonts w:asciiTheme="minorHAnsi" w:hAnsiTheme="minorHAnsi" w:cstheme="minorHAnsi"/>
          <w:i/>
          <w:sz w:val="28"/>
          <w:szCs w:val="28"/>
        </w:rPr>
        <w:t>Partic</w:t>
      </w:r>
      <w:r>
        <w:rPr>
          <w:rFonts w:asciiTheme="minorHAnsi" w:hAnsiTheme="minorHAnsi" w:cstheme="minorHAnsi"/>
          <w:i/>
          <w:sz w:val="28"/>
          <w:szCs w:val="28"/>
        </w:rPr>
        <w:t>ipate in the operations of the Massachusetts</w:t>
      </w:r>
      <w:r w:rsidRPr="008A7184">
        <w:rPr>
          <w:rFonts w:asciiTheme="minorHAnsi" w:hAnsiTheme="minorHAnsi" w:cstheme="minorHAnsi"/>
          <w:i/>
          <w:sz w:val="28"/>
          <w:szCs w:val="28"/>
        </w:rPr>
        <w:t xml:space="preserve"> delivery system consistent with the terms of this MOU, the requirements of WIOA, and the requirements of federal law authorizing Partner programs and activities. </w:t>
      </w:r>
    </w:p>
    <w:p w:rsidRPr="008A7184" w:rsidR="005E638D" w:rsidP="00D83933" w:rsidRDefault="005E638D" w14:paraId="12B0AA7F" w14:textId="1AAF6725">
      <w:pPr>
        <w:pStyle w:val="NormalWeb"/>
        <w:numPr>
          <w:ilvl w:val="0"/>
          <w:numId w:val="12"/>
        </w:numPr>
        <w:rPr>
          <w:rFonts w:asciiTheme="minorHAnsi" w:hAnsiTheme="minorHAnsi" w:cstheme="minorHAnsi"/>
          <w:i/>
          <w:sz w:val="28"/>
          <w:szCs w:val="28"/>
        </w:rPr>
      </w:pPr>
      <w:r w:rsidRPr="008A7184">
        <w:rPr>
          <w:rFonts w:asciiTheme="minorHAnsi" w:hAnsiTheme="minorHAnsi" w:cstheme="minorHAnsi"/>
          <w:i/>
          <w:sz w:val="28"/>
          <w:szCs w:val="28"/>
        </w:rPr>
        <w:t xml:space="preserve">Contribute </w:t>
      </w:r>
      <w:r w:rsidRPr="008A7184" w:rsidR="00637C0E">
        <w:rPr>
          <w:rFonts w:asciiTheme="minorHAnsi" w:hAnsiTheme="minorHAnsi" w:cstheme="minorHAnsi"/>
          <w:i/>
          <w:sz w:val="28"/>
          <w:szCs w:val="28"/>
        </w:rPr>
        <w:t>to</w:t>
      </w:r>
      <w:r w:rsidRPr="008A7184">
        <w:rPr>
          <w:rFonts w:asciiTheme="minorHAnsi" w:hAnsiTheme="minorHAnsi" w:cstheme="minorHAnsi"/>
          <w:i/>
          <w:sz w:val="28"/>
          <w:szCs w:val="28"/>
        </w:rPr>
        <w:t xml:space="preserve"> the defining process of what a “shared” customer’s path may be between Partners, to create a clear understanding of how a multitude of </w:t>
      </w:r>
      <w:r w:rsidRPr="008A7184">
        <w:rPr>
          <w:rFonts w:asciiTheme="minorHAnsi" w:hAnsiTheme="minorHAnsi" w:cstheme="minorHAnsi"/>
          <w:i/>
          <w:sz w:val="28"/>
          <w:szCs w:val="28"/>
        </w:rPr>
        <w:t xml:space="preserve">providers, services and resources should support youth, job seekers and businesses. </w:t>
      </w:r>
    </w:p>
    <w:p w:rsidRPr="008A7184" w:rsidR="005E638D" w:rsidP="00D83933" w:rsidRDefault="005E638D" w14:paraId="1E898555" w14:textId="77777777">
      <w:pPr>
        <w:pStyle w:val="NormalWeb"/>
        <w:numPr>
          <w:ilvl w:val="0"/>
          <w:numId w:val="12"/>
        </w:numPr>
        <w:rPr>
          <w:rFonts w:asciiTheme="minorHAnsi" w:hAnsiTheme="minorHAnsi" w:cstheme="minorHAnsi"/>
          <w:i/>
          <w:sz w:val="28"/>
          <w:szCs w:val="28"/>
        </w:rPr>
      </w:pPr>
      <w:r w:rsidRPr="008A7184">
        <w:rPr>
          <w:rFonts w:asciiTheme="minorHAnsi" w:hAnsiTheme="minorHAnsi" w:cstheme="minorHAnsi"/>
          <w:i/>
          <w:sz w:val="28"/>
          <w:szCs w:val="28"/>
        </w:rPr>
        <w:t xml:space="preserve">Actively participate in the redesign of the </w:t>
      </w:r>
      <w:r>
        <w:rPr>
          <w:rFonts w:asciiTheme="minorHAnsi" w:hAnsiTheme="minorHAnsi" w:cstheme="minorHAnsi"/>
          <w:i/>
          <w:sz w:val="28"/>
          <w:szCs w:val="28"/>
        </w:rPr>
        <w:t>MassHire North Central Career Center</w:t>
      </w:r>
      <w:r w:rsidRPr="008A7184">
        <w:rPr>
          <w:rFonts w:asciiTheme="minorHAnsi" w:hAnsiTheme="minorHAnsi" w:cstheme="minorHAnsi"/>
          <w:i/>
          <w:sz w:val="28"/>
          <w:szCs w:val="28"/>
        </w:rPr>
        <w:t xml:space="preserve"> customer-centered design and service continuum across partner agencies, including access and availability of services to shared customers. </w:t>
      </w:r>
    </w:p>
    <w:p w:rsidRPr="008A7184" w:rsidR="005E638D" w:rsidP="00D83933" w:rsidRDefault="005E638D" w14:paraId="1CCCD464" w14:textId="50BE8B1C">
      <w:pPr>
        <w:pStyle w:val="NormalWeb"/>
        <w:numPr>
          <w:ilvl w:val="0"/>
          <w:numId w:val="12"/>
        </w:numPr>
        <w:rPr>
          <w:rFonts w:asciiTheme="minorHAnsi" w:hAnsiTheme="minorHAnsi" w:cstheme="minorHAnsi"/>
          <w:i/>
          <w:sz w:val="28"/>
          <w:szCs w:val="28"/>
        </w:rPr>
      </w:pPr>
      <w:r w:rsidRPr="008A7184">
        <w:rPr>
          <w:rFonts w:asciiTheme="minorHAnsi" w:hAnsiTheme="minorHAnsi" w:cstheme="minorHAnsi"/>
          <w:i/>
          <w:sz w:val="28"/>
          <w:szCs w:val="28"/>
        </w:rPr>
        <w:t xml:space="preserve">Utilize robust technology tools to scale up practices and provide more significant </w:t>
      </w:r>
      <w:r w:rsidRPr="008A7184" w:rsidR="007252B9">
        <w:rPr>
          <w:rFonts w:asciiTheme="minorHAnsi" w:hAnsiTheme="minorHAnsi" w:cstheme="minorHAnsi"/>
          <w:i/>
          <w:sz w:val="28"/>
          <w:szCs w:val="28"/>
        </w:rPr>
        <w:t>support</w:t>
      </w:r>
      <w:r w:rsidRPr="008A7184">
        <w:rPr>
          <w:rFonts w:asciiTheme="minorHAnsi" w:hAnsiTheme="minorHAnsi" w:cstheme="minorHAnsi"/>
          <w:i/>
          <w:sz w:val="28"/>
          <w:szCs w:val="28"/>
        </w:rPr>
        <w:t xml:space="preserve"> for individuals with barriers to employment, including basic skills assessment, remediation, and career development tools. </w:t>
      </w:r>
    </w:p>
    <w:p w:rsidRPr="00333D34" w:rsidR="005E638D" w:rsidP="00D83933" w:rsidRDefault="005E638D" w14:paraId="78FCB0E1" w14:textId="2FF14B75">
      <w:pPr>
        <w:pStyle w:val="NormalWeb"/>
        <w:numPr>
          <w:ilvl w:val="0"/>
          <w:numId w:val="12"/>
        </w:numPr>
        <w:rPr>
          <w:rFonts w:asciiTheme="minorHAnsi" w:hAnsiTheme="minorHAnsi" w:cstheme="minorHAnsi"/>
          <w:i/>
          <w:sz w:val="28"/>
          <w:szCs w:val="28"/>
        </w:rPr>
      </w:pPr>
      <w:r w:rsidRPr="008A7184">
        <w:rPr>
          <w:rFonts w:asciiTheme="minorHAnsi" w:hAnsiTheme="minorHAnsi" w:cstheme="minorHAnsi"/>
          <w:i/>
          <w:sz w:val="28"/>
          <w:szCs w:val="28"/>
        </w:rPr>
        <w:t xml:space="preserve">Required </w:t>
      </w:r>
      <w:r>
        <w:rPr>
          <w:rFonts w:asciiTheme="minorHAnsi" w:hAnsiTheme="minorHAnsi" w:cstheme="minorHAnsi"/>
          <w:i/>
          <w:sz w:val="28"/>
          <w:szCs w:val="28"/>
        </w:rPr>
        <w:t>MassHire North Central Career Center</w:t>
      </w:r>
      <w:r w:rsidRPr="008A7184">
        <w:rPr>
          <w:rFonts w:asciiTheme="minorHAnsi" w:hAnsiTheme="minorHAnsi" w:cstheme="minorHAnsi"/>
          <w:i/>
          <w:sz w:val="28"/>
          <w:szCs w:val="28"/>
        </w:rPr>
        <w:t xml:space="preserve"> Partners will use a portion of the funds available for programs and activities to maintain the </w:t>
      </w:r>
      <w:r>
        <w:rPr>
          <w:rFonts w:asciiTheme="minorHAnsi" w:hAnsiTheme="minorHAnsi" w:cstheme="minorHAnsi"/>
          <w:i/>
          <w:sz w:val="28"/>
          <w:szCs w:val="28"/>
        </w:rPr>
        <w:t>MassHire North Central Career Center</w:t>
      </w:r>
      <w:r w:rsidRPr="008A7184">
        <w:rPr>
          <w:rFonts w:asciiTheme="minorHAnsi" w:hAnsiTheme="minorHAnsi" w:cstheme="minorHAnsi"/>
          <w:i/>
          <w:sz w:val="28"/>
          <w:szCs w:val="28"/>
        </w:rPr>
        <w:t xml:space="preserve"> delivery system, including infrastructure and shared costs of the </w:t>
      </w:r>
      <w:r>
        <w:rPr>
          <w:rFonts w:asciiTheme="minorHAnsi" w:hAnsiTheme="minorHAnsi" w:cstheme="minorHAnsi"/>
          <w:i/>
          <w:sz w:val="28"/>
          <w:szCs w:val="28"/>
        </w:rPr>
        <w:t>center</w:t>
      </w:r>
      <w:r w:rsidRPr="008A7184">
        <w:rPr>
          <w:rFonts w:asciiTheme="minorHAnsi" w:hAnsiTheme="minorHAnsi" w:cstheme="minorHAnsi"/>
          <w:i/>
          <w:sz w:val="28"/>
          <w:szCs w:val="28"/>
        </w:rPr>
        <w:t xml:space="preserve">, through methods agreed upon by the </w:t>
      </w:r>
      <w:r>
        <w:rPr>
          <w:rFonts w:asciiTheme="minorHAnsi" w:hAnsiTheme="minorHAnsi" w:cstheme="minorHAnsi"/>
          <w:i/>
          <w:sz w:val="28"/>
          <w:szCs w:val="28"/>
        </w:rPr>
        <w:t>MassHire North Central Workforce Board</w:t>
      </w:r>
      <w:r w:rsidR="00637C0E">
        <w:rPr>
          <w:rFonts w:asciiTheme="minorHAnsi" w:hAnsiTheme="minorHAnsi" w:cstheme="minorHAnsi"/>
          <w:i/>
          <w:sz w:val="28"/>
          <w:szCs w:val="28"/>
        </w:rPr>
        <w:t xml:space="preserve"> </w:t>
      </w:r>
      <w:r>
        <w:rPr>
          <w:rFonts w:asciiTheme="minorHAnsi" w:hAnsiTheme="minorHAnsi" w:cstheme="minorHAnsi"/>
          <w:i/>
          <w:sz w:val="28"/>
          <w:szCs w:val="28"/>
        </w:rPr>
        <w:t>Executive Director, and Partners</w:t>
      </w:r>
    </w:p>
    <w:p w:rsidRPr="003824D3" w:rsidR="005E638D" w:rsidP="003824D3" w:rsidRDefault="005E638D" w14:paraId="6CCF18AF" w14:textId="77777777">
      <w:pPr>
        <w:rPr>
          <w:sz w:val="24"/>
          <w:szCs w:val="24"/>
        </w:rPr>
      </w:pPr>
    </w:p>
    <w:p w:rsidR="00AD096B" w:rsidRDefault="00AD096B" w14:paraId="69CEB578" w14:textId="77777777">
      <w:pPr>
        <w:pStyle w:val="BodyText"/>
      </w:pPr>
    </w:p>
    <w:p w:rsidRPr="00AD096B" w:rsidR="00200533" w:rsidP="00AD096B" w:rsidRDefault="00036AF0" w14:paraId="1F50B82B" w14:textId="062C50A7">
      <w:pPr>
        <w:pStyle w:val="BodyText"/>
        <w:rPr>
          <w:b/>
          <w:bCs/>
        </w:rPr>
      </w:pPr>
      <w:r w:rsidRPr="00AD096B">
        <w:rPr>
          <w:b/>
          <w:bCs/>
        </w:rPr>
        <w:t xml:space="preserve">2. </w:t>
      </w:r>
      <w:r w:rsidRPr="00AD096B" w:rsidR="008D6CEB">
        <w:rPr>
          <w:b/>
          <w:bCs/>
        </w:rPr>
        <w:t>Under WIOA, the plan must include a description of the following requirements</w:t>
      </w:r>
      <w:r w:rsidR="00E6686E">
        <w:rPr>
          <w:b/>
          <w:bCs/>
        </w:rPr>
        <w:t xml:space="preserve"> </w:t>
      </w:r>
      <w:r w:rsidRPr="00AD096B" w:rsidR="008D6CEB">
        <w:rPr>
          <w:b/>
          <w:bCs/>
        </w:rPr>
        <w:t>(WIOA</w:t>
      </w:r>
      <w:r w:rsidRPr="00AD096B" w:rsidR="008D6CEB">
        <w:rPr>
          <w:b/>
          <w:bCs/>
          <w:spacing w:val="-2"/>
        </w:rPr>
        <w:t xml:space="preserve"> </w:t>
      </w:r>
      <w:r w:rsidRPr="00AD096B" w:rsidR="008D6CEB">
        <w:rPr>
          <w:b/>
          <w:bCs/>
        </w:rPr>
        <w:t>secs.</w:t>
      </w:r>
      <w:r w:rsidRPr="00AD096B" w:rsidR="008D6CEB">
        <w:rPr>
          <w:b/>
          <w:bCs/>
          <w:spacing w:val="-1"/>
        </w:rPr>
        <w:t xml:space="preserve"> </w:t>
      </w:r>
      <w:r w:rsidRPr="00AD096B" w:rsidR="008D6CEB">
        <w:rPr>
          <w:b/>
          <w:bCs/>
        </w:rPr>
        <w:t>108(b)(2)</w:t>
      </w:r>
      <w:r w:rsidR="00AD096B">
        <w:rPr>
          <w:b/>
          <w:bCs/>
        </w:rPr>
        <w:t>-</w:t>
      </w:r>
      <w:r w:rsidRPr="00AD096B" w:rsidR="008D6CEB">
        <w:rPr>
          <w:b/>
          <w:bCs/>
        </w:rPr>
        <w:t>(</w:t>
      </w:r>
      <w:proofErr w:type="gramStart"/>
      <w:r w:rsidRPr="00AD096B" w:rsidR="008D6CEB">
        <w:rPr>
          <w:b/>
          <w:bCs/>
        </w:rPr>
        <w:t>21))</w:t>
      </w:r>
      <w:proofErr w:type="gramEnd"/>
      <w:r w:rsidRPr="00AD096B" w:rsidR="008D6CEB">
        <w:rPr>
          <w:b/>
          <w:bCs/>
        </w:rPr>
        <w:t>:</w:t>
      </w:r>
    </w:p>
    <w:p w:rsidR="00200533" w:rsidRDefault="00200533" w14:paraId="76B61F43" w14:textId="77777777">
      <w:pPr>
        <w:pStyle w:val="BodyText"/>
        <w:spacing w:before="12"/>
        <w:rPr>
          <w:b/>
          <w:sz w:val="23"/>
        </w:rPr>
      </w:pPr>
    </w:p>
    <w:p w:rsidRPr="00924BF2" w:rsidR="00200533" w:rsidP="23B23014" w:rsidRDefault="005D0C98" w14:paraId="43DA3EC8" w14:textId="73120667">
      <w:pPr>
        <w:tabs>
          <w:tab w:val="left" w:pos="1920"/>
        </w:tabs>
        <w:ind w:right="418"/>
        <w:rPr>
          <w:b/>
          <w:bCs/>
          <w:sz w:val="24"/>
          <w:szCs w:val="24"/>
        </w:rPr>
      </w:pPr>
      <w:r w:rsidRPr="00924BF2">
        <w:rPr>
          <w:b/>
          <w:bCs/>
          <w:sz w:val="24"/>
          <w:szCs w:val="24"/>
        </w:rPr>
        <w:t>(1</w:t>
      </w:r>
      <w:r w:rsidRPr="00924BF2" w:rsidR="009E7E2B">
        <w:rPr>
          <w:b/>
          <w:bCs/>
          <w:sz w:val="24"/>
          <w:szCs w:val="24"/>
        </w:rPr>
        <w:t>)</w:t>
      </w:r>
      <w:r w:rsidRPr="00924BF2" w:rsidR="003C68F6">
        <w:rPr>
          <w:b/>
          <w:bCs/>
          <w:sz w:val="24"/>
          <w:szCs w:val="24"/>
        </w:rPr>
        <w:t xml:space="preserve"> </w:t>
      </w:r>
      <w:r w:rsidRPr="00924BF2" w:rsidR="008D6CEB">
        <w:rPr>
          <w:b/>
          <w:bCs/>
          <w:sz w:val="24"/>
          <w:szCs w:val="24"/>
        </w:rPr>
        <w:t>Identify</w:t>
      </w:r>
      <w:r w:rsidRPr="00924BF2" w:rsidR="008D6CEB">
        <w:rPr>
          <w:b/>
          <w:bCs/>
          <w:spacing w:val="-1"/>
          <w:sz w:val="24"/>
          <w:szCs w:val="24"/>
        </w:rPr>
        <w:t xml:space="preserve"> </w:t>
      </w:r>
      <w:r w:rsidRPr="00924BF2" w:rsidR="008D6CEB">
        <w:rPr>
          <w:b/>
          <w:bCs/>
          <w:sz w:val="24"/>
          <w:szCs w:val="24"/>
        </w:rPr>
        <w:t>the</w:t>
      </w:r>
      <w:r w:rsidRPr="00924BF2" w:rsidR="008D6CEB">
        <w:rPr>
          <w:b/>
          <w:bCs/>
          <w:spacing w:val="1"/>
          <w:sz w:val="24"/>
          <w:szCs w:val="24"/>
        </w:rPr>
        <w:t xml:space="preserve"> </w:t>
      </w:r>
      <w:r w:rsidRPr="00924BF2" w:rsidR="008D6CEB">
        <w:rPr>
          <w:b/>
          <w:bCs/>
          <w:sz w:val="24"/>
          <w:szCs w:val="24"/>
        </w:rPr>
        <w:t>following</w:t>
      </w:r>
      <w:r w:rsidRPr="00924BF2" w:rsidR="008D6CEB">
        <w:rPr>
          <w:b/>
          <w:bCs/>
          <w:spacing w:val="3"/>
          <w:sz w:val="24"/>
          <w:szCs w:val="24"/>
        </w:rPr>
        <w:t xml:space="preserve"> </w:t>
      </w:r>
      <w:r w:rsidRPr="00924BF2" w:rsidR="008D6CEB">
        <w:rPr>
          <w:b/>
          <w:bCs/>
          <w:sz w:val="24"/>
          <w:szCs w:val="24"/>
        </w:rPr>
        <w:t>elements of</w:t>
      </w:r>
      <w:r w:rsidRPr="00924BF2" w:rsidR="008D6CEB">
        <w:rPr>
          <w:b/>
          <w:bCs/>
          <w:spacing w:val="1"/>
          <w:sz w:val="24"/>
          <w:szCs w:val="24"/>
        </w:rPr>
        <w:t xml:space="preserve"> </w:t>
      </w:r>
      <w:r w:rsidRPr="00924BF2" w:rsidR="008D6CEB">
        <w:rPr>
          <w:b/>
          <w:bCs/>
          <w:sz w:val="24"/>
          <w:szCs w:val="24"/>
        </w:rPr>
        <w:t>the</w:t>
      </w:r>
      <w:r w:rsidRPr="00924BF2" w:rsidR="008D6CEB">
        <w:rPr>
          <w:b/>
          <w:bCs/>
          <w:spacing w:val="4"/>
          <w:sz w:val="24"/>
          <w:szCs w:val="24"/>
        </w:rPr>
        <w:t xml:space="preserve"> </w:t>
      </w:r>
      <w:r w:rsidRPr="00924BF2" w:rsidR="008D6CEB">
        <w:rPr>
          <w:b/>
          <w:bCs/>
          <w:sz w:val="24"/>
          <w:szCs w:val="24"/>
        </w:rPr>
        <w:t>workforce</w:t>
      </w:r>
      <w:r w:rsidRPr="00924BF2" w:rsidR="008D6CEB">
        <w:rPr>
          <w:b/>
          <w:bCs/>
          <w:spacing w:val="1"/>
          <w:sz w:val="24"/>
          <w:szCs w:val="24"/>
        </w:rPr>
        <w:t xml:space="preserve"> </w:t>
      </w:r>
      <w:r w:rsidRPr="00924BF2" w:rsidR="008D6CEB">
        <w:rPr>
          <w:b/>
          <w:bCs/>
          <w:sz w:val="24"/>
          <w:szCs w:val="24"/>
        </w:rPr>
        <w:t>development</w:t>
      </w:r>
      <w:r w:rsidRPr="00924BF2" w:rsidR="008D6CEB">
        <w:rPr>
          <w:b/>
          <w:bCs/>
          <w:spacing w:val="5"/>
          <w:sz w:val="24"/>
          <w:szCs w:val="24"/>
        </w:rPr>
        <w:t xml:space="preserve"> </w:t>
      </w:r>
      <w:r w:rsidRPr="00924BF2" w:rsidR="008D6CEB">
        <w:rPr>
          <w:b/>
          <w:bCs/>
          <w:sz w:val="24"/>
          <w:szCs w:val="24"/>
        </w:rPr>
        <w:t>system</w:t>
      </w:r>
      <w:r w:rsidRPr="00924BF2" w:rsidR="008D6CEB">
        <w:rPr>
          <w:b/>
          <w:bCs/>
          <w:spacing w:val="3"/>
          <w:sz w:val="24"/>
          <w:szCs w:val="24"/>
        </w:rPr>
        <w:t xml:space="preserve"> </w:t>
      </w:r>
      <w:r w:rsidRPr="00924BF2" w:rsidR="008D6CEB">
        <w:rPr>
          <w:b/>
          <w:bCs/>
          <w:sz w:val="24"/>
          <w:szCs w:val="24"/>
        </w:rPr>
        <w:t>in</w:t>
      </w:r>
      <w:r w:rsidRPr="00924BF2" w:rsidR="008D6CEB">
        <w:rPr>
          <w:b/>
          <w:bCs/>
          <w:spacing w:val="1"/>
          <w:sz w:val="24"/>
          <w:szCs w:val="24"/>
        </w:rPr>
        <w:t xml:space="preserve"> </w:t>
      </w:r>
      <w:r w:rsidRPr="00924BF2" w:rsidR="00BB4647">
        <w:rPr>
          <w:b/>
          <w:bCs/>
          <w:sz w:val="24"/>
          <w:szCs w:val="24"/>
        </w:rPr>
        <w:t xml:space="preserve">your </w:t>
      </w:r>
      <w:proofErr w:type="spellStart"/>
      <w:r w:rsidRPr="00924BF2" w:rsidR="00BB4647">
        <w:rPr>
          <w:b/>
          <w:bCs/>
          <w:spacing w:val="-51"/>
          <w:sz w:val="24"/>
          <w:szCs w:val="24"/>
        </w:rPr>
        <w:t>l</w:t>
      </w:r>
      <w:r w:rsidRPr="00924BF2" w:rsidR="008D6CEB">
        <w:rPr>
          <w:b/>
          <w:bCs/>
          <w:sz w:val="24"/>
          <w:szCs w:val="24"/>
        </w:rPr>
        <w:t>area</w:t>
      </w:r>
      <w:proofErr w:type="spellEnd"/>
      <w:r w:rsidRPr="00924BF2" w:rsidR="008D6CEB">
        <w:rPr>
          <w:b/>
          <w:bCs/>
          <w:sz w:val="24"/>
          <w:szCs w:val="24"/>
        </w:rPr>
        <w:t>:</w:t>
      </w:r>
    </w:p>
    <w:p w:rsidRPr="00924BF2" w:rsidR="00200533" w:rsidP="23B23014" w:rsidRDefault="00200533" w14:paraId="26A758CC" w14:textId="77777777">
      <w:pPr>
        <w:pStyle w:val="BodyText"/>
        <w:spacing w:before="2"/>
        <w:rPr>
          <w:b/>
          <w:bCs/>
          <w:sz w:val="20"/>
          <w:szCs w:val="20"/>
        </w:rPr>
      </w:pPr>
    </w:p>
    <w:p w:rsidRPr="00924BF2" w:rsidR="00200533" w:rsidP="00D83933" w:rsidRDefault="00112C69" w14:paraId="7D06514A" w14:textId="4E29F3A9">
      <w:pPr>
        <w:pStyle w:val="ListParagraph"/>
        <w:numPr>
          <w:ilvl w:val="1"/>
          <w:numId w:val="4"/>
        </w:numPr>
        <w:tabs>
          <w:tab w:val="left" w:pos="2535"/>
        </w:tabs>
        <w:ind w:right="596"/>
        <w:rPr>
          <w:b/>
          <w:bCs/>
        </w:rPr>
      </w:pPr>
      <w:r w:rsidRPr="00924BF2">
        <w:rPr>
          <w:b/>
          <w:bCs/>
          <w:sz w:val="24"/>
          <w:szCs w:val="24"/>
        </w:rPr>
        <w:t>P</w:t>
      </w:r>
      <w:r w:rsidRPr="00924BF2" w:rsidR="008D6CEB">
        <w:rPr>
          <w:b/>
          <w:bCs/>
          <w:sz w:val="24"/>
          <w:szCs w:val="24"/>
        </w:rPr>
        <w:t>lease</w:t>
      </w:r>
      <w:r w:rsidRPr="00924BF2" w:rsidR="008D6CEB">
        <w:rPr>
          <w:b/>
          <w:bCs/>
          <w:spacing w:val="3"/>
          <w:sz w:val="24"/>
          <w:szCs w:val="24"/>
        </w:rPr>
        <w:t xml:space="preserve"> </w:t>
      </w:r>
      <w:r w:rsidRPr="00924BF2" w:rsidR="008D6CEB">
        <w:rPr>
          <w:b/>
          <w:bCs/>
          <w:sz w:val="24"/>
          <w:szCs w:val="24"/>
        </w:rPr>
        <w:t>list</w:t>
      </w:r>
      <w:r w:rsidRPr="00924BF2">
        <w:rPr>
          <w:b/>
          <w:bCs/>
          <w:sz w:val="24"/>
          <w:szCs w:val="24"/>
        </w:rPr>
        <w:t xml:space="preserve"> all programs included in your local workforce system such as </w:t>
      </w:r>
      <w:r w:rsidRPr="00924BF2" w:rsidR="77433C02">
        <w:rPr>
          <w:b/>
          <w:bCs/>
          <w:sz w:val="24"/>
          <w:szCs w:val="24"/>
        </w:rPr>
        <w:t>Apprenticeship and ESOL</w:t>
      </w:r>
      <w:r w:rsidRPr="00924BF2">
        <w:rPr>
          <w:b/>
          <w:bCs/>
          <w:sz w:val="24"/>
          <w:szCs w:val="24"/>
        </w:rPr>
        <w:t>.</w:t>
      </w:r>
    </w:p>
    <w:p w:rsidR="00924BF2" w:rsidP="00924BF2" w:rsidRDefault="00924BF2" w14:paraId="3DD340EA" w14:textId="77777777">
      <w:pPr>
        <w:tabs>
          <w:tab w:val="left" w:pos="2535"/>
        </w:tabs>
        <w:ind w:left="2535" w:right="622" w:hanging="2535"/>
        <w:rPr>
          <w:i/>
          <w:sz w:val="28"/>
          <w:szCs w:val="28"/>
        </w:rPr>
      </w:pPr>
    </w:p>
    <w:p w:rsidR="00924BF2" w:rsidP="00924BF2" w:rsidRDefault="00924BF2" w14:paraId="27393758" w14:textId="6C6E38EE">
      <w:pPr>
        <w:tabs>
          <w:tab w:val="left" w:pos="2535"/>
        </w:tabs>
        <w:ind w:left="2535" w:right="622" w:hanging="2535"/>
        <w:rPr>
          <w:i/>
          <w:sz w:val="28"/>
          <w:szCs w:val="28"/>
        </w:rPr>
      </w:pPr>
      <w:r>
        <w:rPr>
          <w:i/>
          <w:sz w:val="28"/>
          <w:szCs w:val="28"/>
        </w:rPr>
        <w:t xml:space="preserve"> The following programs are included in our local workforce system:</w:t>
      </w:r>
    </w:p>
    <w:p w:rsidR="00924BF2" w:rsidP="00D83933" w:rsidRDefault="00924BF2" w14:paraId="590CEDF4" w14:textId="77777777">
      <w:pPr>
        <w:pStyle w:val="ListParagraph"/>
        <w:numPr>
          <w:ilvl w:val="0"/>
          <w:numId w:val="13"/>
        </w:numPr>
        <w:tabs>
          <w:tab w:val="left" w:pos="2535"/>
        </w:tabs>
        <w:ind w:right="622"/>
        <w:rPr>
          <w:i/>
          <w:sz w:val="28"/>
          <w:szCs w:val="28"/>
        </w:rPr>
      </w:pPr>
      <w:r>
        <w:rPr>
          <w:i/>
          <w:sz w:val="28"/>
          <w:szCs w:val="28"/>
        </w:rPr>
        <w:t>Title I Adult</w:t>
      </w:r>
    </w:p>
    <w:p w:rsidR="00924BF2" w:rsidP="00D83933" w:rsidRDefault="00924BF2" w14:paraId="60119250" w14:textId="77777777">
      <w:pPr>
        <w:pStyle w:val="ListParagraph"/>
        <w:numPr>
          <w:ilvl w:val="0"/>
          <w:numId w:val="13"/>
        </w:numPr>
        <w:tabs>
          <w:tab w:val="left" w:pos="2535"/>
        </w:tabs>
        <w:ind w:right="622"/>
        <w:rPr>
          <w:i/>
          <w:sz w:val="28"/>
          <w:szCs w:val="28"/>
        </w:rPr>
      </w:pPr>
      <w:proofErr w:type="gramStart"/>
      <w:r>
        <w:rPr>
          <w:i/>
          <w:sz w:val="28"/>
          <w:szCs w:val="28"/>
        </w:rPr>
        <w:t>Title</w:t>
      </w:r>
      <w:proofErr w:type="gramEnd"/>
      <w:r>
        <w:rPr>
          <w:i/>
          <w:sz w:val="28"/>
          <w:szCs w:val="28"/>
        </w:rPr>
        <w:t xml:space="preserve"> I Dislocated Worker</w:t>
      </w:r>
    </w:p>
    <w:p w:rsidR="00924BF2" w:rsidP="00D83933" w:rsidRDefault="00924BF2" w14:paraId="1D26FDC0" w14:textId="77777777">
      <w:pPr>
        <w:pStyle w:val="ListParagraph"/>
        <w:numPr>
          <w:ilvl w:val="0"/>
          <w:numId w:val="13"/>
        </w:numPr>
        <w:tabs>
          <w:tab w:val="left" w:pos="2535"/>
        </w:tabs>
        <w:ind w:right="622"/>
        <w:rPr>
          <w:i/>
          <w:sz w:val="28"/>
          <w:szCs w:val="28"/>
        </w:rPr>
      </w:pPr>
      <w:r>
        <w:rPr>
          <w:i/>
          <w:sz w:val="28"/>
          <w:szCs w:val="28"/>
        </w:rPr>
        <w:t>Unemployment Claimants</w:t>
      </w:r>
    </w:p>
    <w:p w:rsidR="00924BF2" w:rsidP="00D83933" w:rsidRDefault="00924BF2" w14:paraId="7BE17DCC" w14:textId="77777777">
      <w:pPr>
        <w:pStyle w:val="ListParagraph"/>
        <w:numPr>
          <w:ilvl w:val="0"/>
          <w:numId w:val="13"/>
        </w:numPr>
        <w:tabs>
          <w:tab w:val="left" w:pos="2535"/>
        </w:tabs>
        <w:ind w:right="622"/>
        <w:rPr>
          <w:i/>
          <w:sz w:val="28"/>
          <w:szCs w:val="28"/>
        </w:rPr>
      </w:pPr>
      <w:r>
        <w:rPr>
          <w:i/>
          <w:sz w:val="28"/>
          <w:szCs w:val="28"/>
        </w:rPr>
        <w:t>Trade</w:t>
      </w:r>
    </w:p>
    <w:p w:rsidR="00924BF2" w:rsidP="00D83933" w:rsidRDefault="00924BF2" w14:paraId="14A3ED27" w14:textId="77777777">
      <w:pPr>
        <w:pStyle w:val="ListParagraph"/>
        <w:numPr>
          <w:ilvl w:val="0"/>
          <w:numId w:val="13"/>
        </w:numPr>
        <w:tabs>
          <w:tab w:val="left" w:pos="2535"/>
        </w:tabs>
        <w:ind w:right="622"/>
        <w:rPr>
          <w:i/>
          <w:sz w:val="28"/>
          <w:szCs w:val="28"/>
        </w:rPr>
      </w:pPr>
      <w:r>
        <w:rPr>
          <w:i/>
          <w:sz w:val="28"/>
          <w:szCs w:val="28"/>
        </w:rPr>
        <w:t>Veterans Services</w:t>
      </w:r>
    </w:p>
    <w:p w:rsidR="00924BF2" w:rsidP="00D83933" w:rsidRDefault="00924BF2" w14:paraId="6FCDB653" w14:textId="77777777">
      <w:pPr>
        <w:pStyle w:val="ListParagraph"/>
        <w:numPr>
          <w:ilvl w:val="0"/>
          <w:numId w:val="13"/>
        </w:numPr>
        <w:tabs>
          <w:tab w:val="left" w:pos="2535"/>
        </w:tabs>
        <w:ind w:right="622"/>
        <w:rPr>
          <w:i/>
          <w:sz w:val="28"/>
          <w:szCs w:val="28"/>
        </w:rPr>
      </w:pPr>
      <w:r>
        <w:rPr>
          <w:i/>
          <w:sz w:val="28"/>
          <w:szCs w:val="28"/>
        </w:rPr>
        <w:t>Reemployment Services</w:t>
      </w:r>
    </w:p>
    <w:p w:rsidR="00924BF2" w:rsidP="00D83933" w:rsidRDefault="00924BF2" w14:paraId="41D88118" w14:textId="77777777">
      <w:pPr>
        <w:pStyle w:val="ListParagraph"/>
        <w:numPr>
          <w:ilvl w:val="0"/>
          <w:numId w:val="13"/>
        </w:numPr>
        <w:tabs>
          <w:tab w:val="left" w:pos="2535"/>
        </w:tabs>
        <w:ind w:right="622"/>
        <w:rPr>
          <w:i/>
          <w:sz w:val="28"/>
          <w:szCs w:val="28"/>
        </w:rPr>
      </w:pPr>
      <w:r>
        <w:rPr>
          <w:i/>
          <w:sz w:val="28"/>
          <w:szCs w:val="28"/>
        </w:rPr>
        <w:t>Reemployment Services Eligibility Assessment (RESEA)</w:t>
      </w:r>
    </w:p>
    <w:p w:rsidR="00924BF2" w:rsidP="00D83933" w:rsidRDefault="00924BF2" w14:paraId="29DD41C6" w14:textId="2FE3D0BA">
      <w:pPr>
        <w:pStyle w:val="ListParagraph"/>
        <w:numPr>
          <w:ilvl w:val="0"/>
          <w:numId w:val="13"/>
        </w:numPr>
        <w:tabs>
          <w:tab w:val="left" w:pos="2535"/>
        </w:tabs>
        <w:ind w:right="622"/>
        <w:rPr>
          <w:i/>
          <w:sz w:val="28"/>
          <w:szCs w:val="28"/>
        </w:rPr>
      </w:pPr>
      <w:r>
        <w:rPr>
          <w:i/>
          <w:sz w:val="28"/>
          <w:szCs w:val="28"/>
        </w:rPr>
        <w:t>Specialized Career Center</w:t>
      </w:r>
      <w:r w:rsidR="00633155">
        <w:rPr>
          <w:i/>
          <w:sz w:val="28"/>
          <w:szCs w:val="28"/>
        </w:rPr>
        <w:t>/Board</w:t>
      </w:r>
      <w:r>
        <w:rPr>
          <w:i/>
          <w:sz w:val="28"/>
          <w:szCs w:val="28"/>
        </w:rPr>
        <w:t xml:space="preserve"> Programs </w:t>
      </w:r>
      <w:r w:rsidR="00633155">
        <w:rPr>
          <w:i/>
          <w:sz w:val="28"/>
          <w:szCs w:val="28"/>
        </w:rPr>
        <w:t>ESOL</w:t>
      </w:r>
      <w:r>
        <w:rPr>
          <w:i/>
          <w:sz w:val="28"/>
          <w:szCs w:val="28"/>
        </w:rPr>
        <w:t>, National Dislocated Workers Grant</w:t>
      </w:r>
      <w:r w:rsidR="00633155">
        <w:rPr>
          <w:i/>
          <w:sz w:val="28"/>
          <w:szCs w:val="28"/>
        </w:rPr>
        <w:t>s</w:t>
      </w:r>
      <w:r>
        <w:rPr>
          <w:i/>
          <w:sz w:val="28"/>
          <w:szCs w:val="28"/>
        </w:rPr>
        <w:t>, Learn to Earn, Connecting Activities</w:t>
      </w:r>
      <w:r w:rsidR="00633155">
        <w:rPr>
          <w:i/>
          <w:sz w:val="28"/>
          <w:szCs w:val="28"/>
        </w:rPr>
        <w:t>, Youthworks</w:t>
      </w:r>
      <w:r>
        <w:rPr>
          <w:i/>
          <w:sz w:val="28"/>
          <w:szCs w:val="28"/>
        </w:rPr>
        <w:t>)</w:t>
      </w:r>
    </w:p>
    <w:p w:rsidR="00924BF2" w:rsidP="00D83933" w:rsidRDefault="00924BF2" w14:paraId="28310A6B" w14:textId="56E88684">
      <w:pPr>
        <w:pStyle w:val="ListParagraph"/>
        <w:numPr>
          <w:ilvl w:val="0"/>
          <w:numId w:val="13"/>
        </w:numPr>
        <w:tabs>
          <w:tab w:val="left" w:pos="2535"/>
        </w:tabs>
        <w:ind w:right="622"/>
        <w:rPr>
          <w:i/>
          <w:sz w:val="28"/>
          <w:szCs w:val="28"/>
        </w:rPr>
      </w:pPr>
      <w:r>
        <w:rPr>
          <w:i/>
          <w:sz w:val="28"/>
          <w:szCs w:val="28"/>
        </w:rPr>
        <w:t>Vocational Rehabilitation (</w:t>
      </w:r>
      <w:r w:rsidR="00633155">
        <w:rPr>
          <w:i/>
          <w:sz w:val="28"/>
          <w:szCs w:val="28"/>
        </w:rPr>
        <w:t>MassAbility</w:t>
      </w:r>
      <w:r>
        <w:rPr>
          <w:i/>
          <w:sz w:val="28"/>
          <w:szCs w:val="28"/>
        </w:rPr>
        <w:t>, MCB)</w:t>
      </w:r>
    </w:p>
    <w:p w:rsidR="00924BF2" w:rsidP="00D83933" w:rsidRDefault="00924BF2" w14:paraId="7C697B44" w14:textId="77777777">
      <w:pPr>
        <w:pStyle w:val="ListParagraph"/>
        <w:numPr>
          <w:ilvl w:val="0"/>
          <w:numId w:val="13"/>
        </w:numPr>
        <w:tabs>
          <w:tab w:val="left" w:pos="2535"/>
        </w:tabs>
        <w:ind w:right="622"/>
        <w:rPr>
          <w:i/>
          <w:sz w:val="28"/>
          <w:szCs w:val="28"/>
        </w:rPr>
      </w:pPr>
      <w:r>
        <w:rPr>
          <w:i/>
          <w:sz w:val="28"/>
          <w:szCs w:val="28"/>
        </w:rPr>
        <w:t>DTA Work Participation Program</w:t>
      </w:r>
    </w:p>
    <w:p w:rsidR="00924BF2" w:rsidP="00D83933" w:rsidRDefault="00924BF2" w14:paraId="75AADC15" w14:textId="77777777">
      <w:pPr>
        <w:pStyle w:val="ListParagraph"/>
        <w:numPr>
          <w:ilvl w:val="0"/>
          <w:numId w:val="13"/>
        </w:numPr>
        <w:tabs>
          <w:tab w:val="left" w:pos="2535"/>
        </w:tabs>
        <w:ind w:right="622"/>
        <w:rPr>
          <w:i/>
          <w:sz w:val="28"/>
          <w:szCs w:val="28"/>
        </w:rPr>
      </w:pPr>
      <w:r>
        <w:rPr>
          <w:i/>
          <w:sz w:val="28"/>
          <w:szCs w:val="28"/>
        </w:rPr>
        <w:t>Reentry employment programs</w:t>
      </w:r>
    </w:p>
    <w:p w:rsidR="00924BF2" w:rsidP="00D83933" w:rsidRDefault="00924BF2" w14:paraId="36C9FF8D" w14:textId="605EAE36">
      <w:pPr>
        <w:pStyle w:val="ListParagraph"/>
        <w:numPr>
          <w:ilvl w:val="0"/>
          <w:numId w:val="13"/>
        </w:numPr>
        <w:tabs>
          <w:tab w:val="left" w:pos="2535"/>
        </w:tabs>
        <w:ind w:right="622"/>
        <w:rPr>
          <w:i/>
          <w:sz w:val="28"/>
          <w:szCs w:val="28"/>
        </w:rPr>
      </w:pPr>
      <w:r>
        <w:rPr>
          <w:i/>
          <w:sz w:val="28"/>
          <w:szCs w:val="28"/>
        </w:rPr>
        <w:t xml:space="preserve">Mount Wachusett Community College </w:t>
      </w:r>
      <w:r w:rsidR="00633155">
        <w:rPr>
          <w:i/>
          <w:sz w:val="28"/>
          <w:szCs w:val="28"/>
        </w:rPr>
        <w:t>(ESOL)</w:t>
      </w:r>
    </w:p>
    <w:p w:rsidR="00924BF2" w:rsidP="00D83933" w:rsidRDefault="00924BF2" w14:paraId="7E5D89AD" w14:textId="77777777">
      <w:pPr>
        <w:pStyle w:val="ListParagraph"/>
        <w:numPr>
          <w:ilvl w:val="0"/>
          <w:numId w:val="13"/>
        </w:numPr>
        <w:tabs>
          <w:tab w:val="left" w:pos="2535"/>
        </w:tabs>
        <w:ind w:right="622"/>
        <w:rPr>
          <w:i/>
          <w:sz w:val="28"/>
          <w:szCs w:val="28"/>
        </w:rPr>
      </w:pPr>
      <w:r>
        <w:rPr>
          <w:i/>
          <w:sz w:val="28"/>
          <w:szCs w:val="28"/>
        </w:rPr>
        <w:t>Regional Vocational Technical High Schools (Montachusett, Nashoba Valley, Leominster CTE, Minuteman, Assabet)</w:t>
      </w:r>
    </w:p>
    <w:p w:rsidR="00633155" w:rsidP="00D83933" w:rsidRDefault="00633155" w14:paraId="71BF547D" w14:textId="610FE71E">
      <w:pPr>
        <w:pStyle w:val="ListParagraph"/>
        <w:numPr>
          <w:ilvl w:val="0"/>
          <w:numId w:val="13"/>
        </w:numPr>
        <w:tabs>
          <w:tab w:val="left" w:pos="2535"/>
        </w:tabs>
        <w:ind w:right="622"/>
        <w:rPr>
          <w:i/>
          <w:sz w:val="28"/>
          <w:szCs w:val="28"/>
        </w:rPr>
      </w:pPr>
      <w:r>
        <w:rPr>
          <w:i/>
          <w:sz w:val="28"/>
          <w:szCs w:val="28"/>
        </w:rPr>
        <w:t>Apprenticeship</w:t>
      </w:r>
    </w:p>
    <w:p w:rsidR="00924BF2" w:rsidP="00924BF2" w:rsidRDefault="00924BF2" w14:paraId="7DFA6F34" w14:textId="77777777">
      <w:pPr>
        <w:tabs>
          <w:tab w:val="left" w:pos="2535"/>
        </w:tabs>
        <w:ind w:right="596"/>
      </w:pPr>
    </w:p>
    <w:p w:rsidR="00200533" w:rsidP="23B23014" w:rsidRDefault="00200533" w14:paraId="76697326" w14:textId="77777777">
      <w:pPr>
        <w:pStyle w:val="BodyText"/>
        <w:spacing w:before="11"/>
        <w:ind w:left="720"/>
        <w:rPr>
          <w:sz w:val="23"/>
          <w:szCs w:val="23"/>
        </w:rPr>
      </w:pPr>
    </w:p>
    <w:p w:rsidR="00200533" w:rsidP="00D83933" w:rsidRDefault="008D6CEB" w14:paraId="007A7BF8" w14:textId="3C6C570A">
      <w:pPr>
        <w:pStyle w:val="ListParagraph"/>
        <w:numPr>
          <w:ilvl w:val="1"/>
          <w:numId w:val="4"/>
        </w:numPr>
        <w:rPr>
          <w:i/>
          <w:iCs/>
          <w:sz w:val="24"/>
          <w:szCs w:val="24"/>
        </w:rPr>
      </w:pPr>
      <w:r w:rsidRPr="00633155">
        <w:rPr>
          <w:b/>
          <w:bCs/>
          <w:sz w:val="24"/>
          <w:szCs w:val="24"/>
        </w:rPr>
        <w:t>How</w:t>
      </w:r>
      <w:r w:rsidRPr="00633155">
        <w:rPr>
          <w:b/>
          <w:bCs/>
          <w:spacing w:val="2"/>
          <w:sz w:val="24"/>
          <w:szCs w:val="24"/>
        </w:rPr>
        <w:t xml:space="preserve"> </w:t>
      </w:r>
      <w:r w:rsidRPr="00633155">
        <w:rPr>
          <w:b/>
          <w:bCs/>
          <w:sz w:val="24"/>
          <w:szCs w:val="24"/>
        </w:rPr>
        <w:t>your</w:t>
      </w:r>
      <w:r w:rsidRPr="00633155">
        <w:rPr>
          <w:b/>
          <w:bCs/>
          <w:spacing w:val="4"/>
          <w:sz w:val="24"/>
          <w:szCs w:val="24"/>
        </w:rPr>
        <w:t xml:space="preserve"> </w:t>
      </w:r>
      <w:r w:rsidRPr="00633155">
        <w:rPr>
          <w:b/>
          <w:bCs/>
          <w:sz w:val="24"/>
          <w:szCs w:val="24"/>
        </w:rPr>
        <w:t>Board</w:t>
      </w:r>
      <w:r w:rsidRPr="00633155">
        <w:rPr>
          <w:b/>
          <w:bCs/>
          <w:spacing w:val="3"/>
          <w:sz w:val="24"/>
          <w:szCs w:val="24"/>
        </w:rPr>
        <w:t xml:space="preserve"> </w:t>
      </w:r>
      <w:r w:rsidRPr="00633155">
        <w:rPr>
          <w:b/>
          <w:bCs/>
          <w:sz w:val="24"/>
          <w:szCs w:val="24"/>
        </w:rPr>
        <w:t>will</w:t>
      </w:r>
      <w:r w:rsidRPr="00633155">
        <w:rPr>
          <w:b/>
          <w:bCs/>
          <w:spacing w:val="4"/>
          <w:sz w:val="24"/>
          <w:szCs w:val="24"/>
        </w:rPr>
        <w:t xml:space="preserve"> </w:t>
      </w:r>
      <w:r w:rsidRPr="00633155">
        <w:rPr>
          <w:b/>
          <w:bCs/>
          <w:sz w:val="24"/>
          <w:szCs w:val="24"/>
        </w:rPr>
        <w:t>support</w:t>
      </w:r>
      <w:r w:rsidRPr="00633155">
        <w:rPr>
          <w:b/>
          <w:bCs/>
          <w:spacing w:val="2"/>
          <w:sz w:val="24"/>
          <w:szCs w:val="24"/>
        </w:rPr>
        <w:t xml:space="preserve"> </w:t>
      </w:r>
      <w:r w:rsidRPr="00633155">
        <w:rPr>
          <w:b/>
          <w:bCs/>
          <w:sz w:val="24"/>
          <w:szCs w:val="24"/>
        </w:rPr>
        <w:t>the</w:t>
      </w:r>
      <w:r w:rsidRPr="00633155">
        <w:rPr>
          <w:b/>
          <w:bCs/>
          <w:spacing w:val="5"/>
          <w:sz w:val="24"/>
          <w:szCs w:val="24"/>
        </w:rPr>
        <w:t xml:space="preserve"> </w:t>
      </w:r>
      <w:r w:rsidRPr="00633155">
        <w:rPr>
          <w:b/>
          <w:bCs/>
          <w:sz w:val="24"/>
          <w:szCs w:val="24"/>
        </w:rPr>
        <w:t>strategies</w:t>
      </w:r>
      <w:r w:rsidRPr="00633155">
        <w:rPr>
          <w:b/>
          <w:bCs/>
          <w:spacing w:val="3"/>
          <w:sz w:val="24"/>
          <w:szCs w:val="24"/>
        </w:rPr>
        <w:t xml:space="preserve"> </w:t>
      </w:r>
      <w:r w:rsidRPr="00633155">
        <w:rPr>
          <w:b/>
          <w:bCs/>
          <w:sz w:val="24"/>
          <w:szCs w:val="24"/>
        </w:rPr>
        <w:t>identified</w:t>
      </w:r>
      <w:r w:rsidRPr="00633155">
        <w:rPr>
          <w:b/>
          <w:bCs/>
          <w:spacing w:val="5"/>
          <w:sz w:val="24"/>
          <w:szCs w:val="24"/>
        </w:rPr>
        <w:t xml:space="preserve"> </w:t>
      </w:r>
      <w:r w:rsidRPr="00633155">
        <w:rPr>
          <w:b/>
          <w:bCs/>
          <w:sz w:val="24"/>
          <w:szCs w:val="24"/>
        </w:rPr>
        <w:t>in</w:t>
      </w:r>
      <w:r w:rsidRPr="00633155">
        <w:rPr>
          <w:b/>
          <w:bCs/>
          <w:spacing w:val="2"/>
          <w:sz w:val="24"/>
          <w:szCs w:val="24"/>
        </w:rPr>
        <w:t xml:space="preserve"> </w:t>
      </w:r>
      <w:r w:rsidRPr="00633155">
        <w:rPr>
          <w:b/>
          <w:bCs/>
          <w:sz w:val="24"/>
          <w:szCs w:val="24"/>
        </w:rPr>
        <w:t>the</w:t>
      </w:r>
      <w:r w:rsidRPr="00633155">
        <w:rPr>
          <w:b/>
          <w:bCs/>
          <w:spacing w:val="5"/>
          <w:sz w:val="24"/>
          <w:szCs w:val="24"/>
        </w:rPr>
        <w:t xml:space="preserve"> </w:t>
      </w:r>
      <w:r w:rsidRPr="00633155">
        <w:rPr>
          <w:b/>
          <w:bCs/>
          <w:sz w:val="24"/>
          <w:szCs w:val="24"/>
        </w:rPr>
        <w:t>State</w:t>
      </w:r>
      <w:r w:rsidRPr="00633155">
        <w:rPr>
          <w:b/>
          <w:bCs/>
          <w:spacing w:val="-51"/>
          <w:sz w:val="24"/>
          <w:szCs w:val="24"/>
        </w:rPr>
        <w:t xml:space="preserve"> </w:t>
      </w:r>
      <w:r w:rsidRPr="00633155">
        <w:rPr>
          <w:b/>
          <w:bCs/>
          <w:sz w:val="24"/>
          <w:szCs w:val="24"/>
        </w:rPr>
        <w:t>Plan</w:t>
      </w:r>
      <w:r w:rsidRPr="00633155" w:rsidR="00AE2690">
        <w:rPr>
          <w:b/>
          <w:bCs/>
          <w:sz w:val="24"/>
          <w:szCs w:val="24"/>
        </w:rPr>
        <w:t>/</w:t>
      </w:r>
      <w:hyperlink r:id="rId12">
        <w:r w:rsidRPr="00633155" w:rsidR="00AE2690">
          <w:rPr>
            <w:rStyle w:val="Hyperlink"/>
            <w:b/>
            <w:bCs/>
            <w:color w:val="auto"/>
            <w:sz w:val="24"/>
            <w:szCs w:val="24"/>
          </w:rPr>
          <w:t>MA Workforce Agenda</w:t>
        </w:r>
      </w:hyperlink>
      <w:r w:rsidRPr="00633155" w:rsidR="00AE2690">
        <w:rPr>
          <w:b/>
          <w:bCs/>
          <w:sz w:val="24"/>
          <w:szCs w:val="24"/>
        </w:rPr>
        <w:t xml:space="preserve"> </w:t>
      </w:r>
      <w:r w:rsidRPr="00633155">
        <w:rPr>
          <w:b/>
          <w:bCs/>
          <w:sz w:val="24"/>
          <w:szCs w:val="24"/>
        </w:rPr>
        <w:t>and</w:t>
      </w:r>
      <w:r w:rsidRPr="00633155">
        <w:rPr>
          <w:b/>
          <w:bCs/>
          <w:spacing w:val="2"/>
          <w:sz w:val="24"/>
          <w:szCs w:val="24"/>
        </w:rPr>
        <w:t xml:space="preserve"> </w:t>
      </w:r>
      <w:r w:rsidRPr="00633155">
        <w:rPr>
          <w:b/>
          <w:bCs/>
          <w:sz w:val="24"/>
          <w:szCs w:val="24"/>
        </w:rPr>
        <w:t>work</w:t>
      </w:r>
      <w:r w:rsidRPr="00633155">
        <w:rPr>
          <w:b/>
          <w:bCs/>
          <w:spacing w:val="-1"/>
          <w:sz w:val="24"/>
          <w:szCs w:val="24"/>
        </w:rPr>
        <w:t xml:space="preserve"> </w:t>
      </w:r>
      <w:r w:rsidRPr="00633155">
        <w:rPr>
          <w:b/>
          <w:bCs/>
          <w:sz w:val="24"/>
          <w:szCs w:val="24"/>
        </w:rPr>
        <w:t>with the</w:t>
      </w:r>
      <w:r w:rsidRPr="00633155">
        <w:rPr>
          <w:b/>
          <w:bCs/>
          <w:spacing w:val="-2"/>
          <w:sz w:val="24"/>
          <w:szCs w:val="24"/>
        </w:rPr>
        <w:t xml:space="preserve"> </w:t>
      </w:r>
      <w:r w:rsidRPr="00633155">
        <w:rPr>
          <w:b/>
          <w:bCs/>
          <w:sz w:val="24"/>
          <w:szCs w:val="24"/>
        </w:rPr>
        <w:t>entities carrying out core</w:t>
      </w:r>
      <w:r w:rsidRPr="00633155">
        <w:rPr>
          <w:b/>
          <w:bCs/>
          <w:spacing w:val="-2"/>
          <w:sz w:val="24"/>
          <w:szCs w:val="24"/>
        </w:rPr>
        <w:t xml:space="preserve"> </w:t>
      </w:r>
      <w:r w:rsidRPr="00633155">
        <w:rPr>
          <w:b/>
          <w:bCs/>
          <w:sz w:val="24"/>
          <w:szCs w:val="24"/>
        </w:rPr>
        <w:t>programs and</w:t>
      </w:r>
      <w:r w:rsidRPr="00633155">
        <w:rPr>
          <w:b/>
          <w:bCs/>
          <w:spacing w:val="3"/>
          <w:sz w:val="24"/>
          <w:szCs w:val="24"/>
        </w:rPr>
        <w:t xml:space="preserve"> </w:t>
      </w:r>
      <w:r w:rsidRPr="00633155">
        <w:rPr>
          <w:b/>
          <w:bCs/>
          <w:sz w:val="24"/>
          <w:szCs w:val="24"/>
        </w:rPr>
        <w:t>other</w:t>
      </w:r>
      <w:r w:rsidRPr="00633155">
        <w:rPr>
          <w:b/>
          <w:bCs/>
          <w:spacing w:val="1"/>
          <w:sz w:val="24"/>
          <w:szCs w:val="24"/>
        </w:rPr>
        <w:t xml:space="preserve"> </w:t>
      </w:r>
      <w:r w:rsidRPr="00633155">
        <w:rPr>
          <w:b/>
          <w:bCs/>
          <w:sz w:val="24"/>
          <w:szCs w:val="24"/>
        </w:rPr>
        <w:t>workforce</w:t>
      </w:r>
      <w:r w:rsidRPr="00633155">
        <w:rPr>
          <w:b/>
          <w:bCs/>
          <w:spacing w:val="2"/>
          <w:sz w:val="24"/>
          <w:szCs w:val="24"/>
        </w:rPr>
        <w:t xml:space="preserve"> </w:t>
      </w:r>
      <w:r w:rsidRPr="00633155">
        <w:rPr>
          <w:b/>
          <w:bCs/>
          <w:sz w:val="24"/>
          <w:szCs w:val="24"/>
        </w:rPr>
        <w:t>development programs,</w:t>
      </w:r>
      <w:r w:rsidRPr="00633155">
        <w:rPr>
          <w:b/>
          <w:bCs/>
          <w:spacing w:val="3"/>
          <w:sz w:val="24"/>
          <w:szCs w:val="24"/>
        </w:rPr>
        <w:t xml:space="preserve"> </w:t>
      </w:r>
      <w:r w:rsidRPr="00633155">
        <w:rPr>
          <w:b/>
          <w:bCs/>
          <w:sz w:val="24"/>
          <w:szCs w:val="24"/>
        </w:rPr>
        <w:t>including</w:t>
      </w:r>
      <w:r w:rsidRPr="00633155">
        <w:rPr>
          <w:b/>
          <w:bCs/>
          <w:spacing w:val="-1"/>
          <w:sz w:val="24"/>
          <w:szCs w:val="24"/>
        </w:rPr>
        <w:t xml:space="preserve"> </w:t>
      </w:r>
      <w:r w:rsidRPr="00633155">
        <w:rPr>
          <w:b/>
          <w:bCs/>
          <w:sz w:val="24"/>
          <w:szCs w:val="24"/>
        </w:rPr>
        <w:t>programs</w:t>
      </w:r>
      <w:r w:rsidRPr="00633155">
        <w:rPr>
          <w:b/>
          <w:bCs/>
          <w:spacing w:val="1"/>
          <w:sz w:val="24"/>
          <w:szCs w:val="24"/>
        </w:rPr>
        <w:t xml:space="preserve"> </w:t>
      </w:r>
      <w:r w:rsidRPr="00633155">
        <w:rPr>
          <w:b/>
          <w:bCs/>
          <w:sz w:val="24"/>
          <w:szCs w:val="24"/>
        </w:rPr>
        <w:t>of study</w:t>
      </w:r>
      <w:r w:rsidRPr="00633155" w:rsidR="00FD1BAA">
        <w:rPr>
          <w:b/>
          <w:bCs/>
          <w:sz w:val="24"/>
          <w:szCs w:val="24"/>
        </w:rPr>
        <w:t xml:space="preserve"> </w:t>
      </w:r>
      <w:r w:rsidRPr="00633155">
        <w:rPr>
          <w:b/>
          <w:bCs/>
          <w:sz w:val="24"/>
          <w:szCs w:val="24"/>
        </w:rPr>
        <w:t>authorized under the Carl D. Perkins Career and Technical Education Act</w:t>
      </w:r>
      <w:r w:rsidRPr="00633155">
        <w:rPr>
          <w:b/>
          <w:bCs/>
          <w:spacing w:val="-52"/>
          <w:sz w:val="24"/>
          <w:szCs w:val="24"/>
        </w:rPr>
        <w:t xml:space="preserve"> </w:t>
      </w:r>
      <w:r w:rsidRPr="00633155" w:rsidR="0006490E">
        <w:rPr>
          <w:b/>
          <w:bCs/>
          <w:sz w:val="24"/>
          <w:szCs w:val="24"/>
        </w:rPr>
        <w:t>of</w:t>
      </w:r>
      <w:r w:rsidRPr="00633155">
        <w:rPr>
          <w:b/>
          <w:bCs/>
          <w:spacing w:val="1"/>
          <w:sz w:val="24"/>
          <w:szCs w:val="24"/>
        </w:rPr>
        <w:t xml:space="preserve"> </w:t>
      </w:r>
      <w:r w:rsidRPr="00633155">
        <w:rPr>
          <w:b/>
          <w:bCs/>
          <w:sz w:val="24"/>
          <w:szCs w:val="24"/>
        </w:rPr>
        <w:t>2006</w:t>
      </w:r>
      <w:r w:rsidRPr="00633155">
        <w:rPr>
          <w:b/>
          <w:bCs/>
          <w:spacing w:val="-2"/>
          <w:sz w:val="24"/>
          <w:szCs w:val="24"/>
        </w:rPr>
        <w:t xml:space="preserve"> </w:t>
      </w:r>
      <w:r w:rsidRPr="00633155">
        <w:rPr>
          <w:b/>
          <w:bCs/>
          <w:sz w:val="24"/>
          <w:szCs w:val="24"/>
        </w:rPr>
        <w:t>(20 U.S.C.</w:t>
      </w:r>
      <w:r w:rsidRPr="00633155">
        <w:rPr>
          <w:b/>
          <w:bCs/>
          <w:spacing w:val="-1"/>
          <w:sz w:val="24"/>
          <w:szCs w:val="24"/>
        </w:rPr>
        <w:t xml:space="preserve"> </w:t>
      </w:r>
      <w:r w:rsidRPr="00633155">
        <w:rPr>
          <w:b/>
          <w:bCs/>
          <w:sz w:val="24"/>
          <w:szCs w:val="24"/>
        </w:rPr>
        <w:t>2301</w:t>
      </w:r>
      <w:r w:rsidRPr="00633155">
        <w:rPr>
          <w:b/>
          <w:bCs/>
          <w:spacing w:val="-1"/>
          <w:sz w:val="24"/>
          <w:szCs w:val="24"/>
        </w:rPr>
        <w:t xml:space="preserve"> </w:t>
      </w:r>
      <w:r w:rsidRPr="00633155">
        <w:rPr>
          <w:b/>
          <w:bCs/>
          <w:sz w:val="24"/>
          <w:szCs w:val="24"/>
        </w:rPr>
        <w:t>et</w:t>
      </w:r>
      <w:r w:rsidRPr="00633155">
        <w:rPr>
          <w:b/>
          <w:bCs/>
          <w:spacing w:val="1"/>
          <w:sz w:val="24"/>
          <w:szCs w:val="24"/>
        </w:rPr>
        <w:t xml:space="preserve"> </w:t>
      </w:r>
      <w:r w:rsidRPr="00633155">
        <w:rPr>
          <w:b/>
          <w:bCs/>
          <w:sz w:val="24"/>
          <w:szCs w:val="24"/>
        </w:rPr>
        <w:t>seq.)</w:t>
      </w:r>
      <w:r w:rsidRPr="00633155">
        <w:rPr>
          <w:b/>
          <w:bCs/>
          <w:spacing w:val="-4"/>
          <w:sz w:val="24"/>
          <w:szCs w:val="24"/>
        </w:rPr>
        <w:t xml:space="preserve"> </w:t>
      </w:r>
      <w:r w:rsidRPr="00633155">
        <w:rPr>
          <w:b/>
          <w:bCs/>
          <w:sz w:val="24"/>
          <w:szCs w:val="24"/>
        </w:rPr>
        <w:t>to support</w:t>
      </w:r>
      <w:r w:rsidRPr="00633155">
        <w:rPr>
          <w:b/>
          <w:bCs/>
          <w:spacing w:val="2"/>
          <w:sz w:val="24"/>
          <w:szCs w:val="24"/>
        </w:rPr>
        <w:t xml:space="preserve"> </w:t>
      </w:r>
      <w:r w:rsidRPr="00633155">
        <w:rPr>
          <w:b/>
          <w:bCs/>
          <w:sz w:val="24"/>
          <w:szCs w:val="24"/>
        </w:rPr>
        <w:t>service</w:t>
      </w:r>
      <w:r w:rsidRPr="00633155">
        <w:rPr>
          <w:b/>
          <w:bCs/>
          <w:spacing w:val="-2"/>
          <w:sz w:val="24"/>
          <w:szCs w:val="24"/>
        </w:rPr>
        <w:t xml:space="preserve"> </w:t>
      </w:r>
      <w:r w:rsidRPr="00633155">
        <w:rPr>
          <w:b/>
          <w:bCs/>
          <w:sz w:val="24"/>
          <w:szCs w:val="24"/>
        </w:rPr>
        <w:t>alignment</w:t>
      </w:r>
      <w:r w:rsidRPr="00633155" w:rsidR="00DD4F1D">
        <w:rPr>
          <w:b/>
          <w:bCs/>
          <w:sz w:val="24"/>
          <w:szCs w:val="24"/>
        </w:rPr>
        <w:t>.</w:t>
      </w:r>
      <w:r w:rsidRPr="00633155" w:rsidR="007E27C5">
        <w:rPr>
          <w:b/>
          <w:bCs/>
          <w:sz w:val="24"/>
          <w:szCs w:val="24"/>
        </w:rPr>
        <w:t xml:space="preserve">  </w:t>
      </w:r>
      <w:r w:rsidRPr="00633155" w:rsidR="007E27C5">
        <w:rPr>
          <w:b/>
          <w:bCs/>
          <w:i/>
          <w:iCs/>
          <w:sz w:val="24"/>
          <w:szCs w:val="24"/>
        </w:rPr>
        <w:t>Please refer</w:t>
      </w:r>
      <w:r w:rsidRPr="00633155" w:rsidR="00726B59">
        <w:rPr>
          <w:b/>
          <w:bCs/>
          <w:i/>
          <w:iCs/>
          <w:sz w:val="24"/>
          <w:szCs w:val="24"/>
        </w:rPr>
        <w:t xml:space="preserve"> to</w:t>
      </w:r>
      <w:r w:rsidRPr="00633155" w:rsidR="007E27C5">
        <w:rPr>
          <w:b/>
          <w:bCs/>
          <w:i/>
          <w:iCs/>
          <w:sz w:val="24"/>
          <w:szCs w:val="24"/>
        </w:rPr>
        <w:t xml:space="preserve"> the MA Workforce Agenda, Focus Area I</w:t>
      </w:r>
      <w:r w:rsidRPr="00633155" w:rsidR="000F75F3">
        <w:rPr>
          <w:b/>
          <w:bCs/>
          <w:i/>
          <w:iCs/>
          <w:sz w:val="24"/>
          <w:szCs w:val="24"/>
        </w:rPr>
        <w:t>V</w:t>
      </w:r>
      <w:r w:rsidRPr="00633155" w:rsidR="007E27C5">
        <w:rPr>
          <w:b/>
          <w:bCs/>
          <w:i/>
          <w:iCs/>
          <w:sz w:val="24"/>
          <w:szCs w:val="24"/>
        </w:rPr>
        <w:t xml:space="preserve"> for details</w:t>
      </w:r>
      <w:r w:rsidRPr="00633155" w:rsidR="000F75F3">
        <w:rPr>
          <w:b/>
          <w:bCs/>
          <w:i/>
          <w:iCs/>
          <w:sz w:val="24"/>
          <w:szCs w:val="24"/>
        </w:rPr>
        <w:t xml:space="preserve"> regarding Workforce System Infrastructure</w:t>
      </w:r>
      <w:r w:rsidRPr="00112C69" w:rsidR="000F75F3">
        <w:rPr>
          <w:i/>
          <w:iCs/>
          <w:sz w:val="24"/>
          <w:szCs w:val="24"/>
        </w:rPr>
        <w:t>.</w:t>
      </w:r>
    </w:p>
    <w:p w:rsidRPr="00633155" w:rsidR="00633155" w:rsidP="00633155" w:rsidRDefault="00633155" w14:paraId="50C3ED5D" w14:textId="77777777">
      <w:pPr>
        <w:rPr>
          <w:i/>
          <w:iCs/>
          <w:sz w:val="24"/>
          <w:szCs w:val="24"/>
        </w:rPr>
      </w:pPr>
    </w:p>
    <w:p w:rsidR="00633155" w:rsidP="00633155" w:rsidRDefault="00633155" w14:paraId="75C9A6DB" w14:textId="77777777">
      <w:pPr>
        <w:tabs>
          <w:tab w:val="left" w:pos="2590"/>
        </w:tabs>
        <w:ind w:right="687"/>
        <w:rPr>
          <w:rFonts w:asciiTheme="minorHAnsi" w:hAnsiTheme="minorHAnsi" w:cstheme="minorHAnsi"/>
          <w:i/>
          <w:sz w:val="28"/>
          <w:szCs w:val="28"/>
        </w:rPr>
      </w:pPr>
      <w:r>
        <w:rPr>
          <w:i/>
          <w:sz w:val="28"/>
          <w:szCs w:val="28"/>
        </w:rPr>
        <w:t>The MassHire North Central Workforce Board will support the strategy identified in the state plan by remaining committed to employer centric solutions through strategic partnerships and collaborative services. This will include the engagement of all core and mandatory MassHire Career Center partners and other stakeholders to advance common goals</w:t>
      </w:r>
      <w:r w:rsidRPr="00905E70">
        <w:rPr>
          <w:rFonts w:asciiTheme="majorHAnsi" w:hAnsiTheme="majorHAnsi"/>
          <w:i/>
          <w:sz w:val="28"/>
          <w:szCs w:val="28"/>
        </w:rPr>
        <w:t xml:space="preserve">. </w:t>
      </w:r>
      <w:r w:rsidRPr="00905E70">
        <w:rPr>
          <w:rFonts w:asciiTheme="minorHAnsi" w:hAnsiTheme="minorHAnsi" w:cstheme="minorHAnsi"/>
          <w:i/>
          <w:sz w:val="28"/>
          <w:szCs w:val="28"/>
        </w:rPr>
        <w:t xml:space="preserve">The Board will take the lead in </w:t>
      </w:r>
      <w:r w:rsidRPr="00905E70">
        <w:rPr>
          <w:rFonts w:eastAsia="Times New Roman" w:asciiTheme="minorHAnsi" w:hAnsiTheme="minorHAnsi" w:cstheme="minorHAnsi"/>
          <w:i/>
          <w:sz w:val="28"/>
          <w:szCs w:val="28"/>
        </w:rPr>
        <w:t xml:space="preserve">building the capacity of all partners in the system to deliver excellent workforce services that meet the needs of our communities. The Board will serve as a keeper of a guiding vision for workforce development and </w:t>
      </w:r>
      <w:r>
        <w:rPr>
          <w:rFonts w:eastAsia="Times New Roman" w:asciiTheme="minorHAnsi" w:hAnsiTheme="minorHAnsi" w:cstheme="minorHAnsi"/>
          <w:i/>
          <w:sz w:val="28"/>
          <w:szCs w:val="28"/>
        </w:rPr>
        <w:t>will engage</w:t>
      </w:r>
      <w:r w:rsidRPr="00905E70">
        <w:rPr>
          <w:rFonts w:eastAsia="Times New Roman" w:asciiTheme="minorHAnsi" w:hAnsiTheme="minorHAnsi" w:cstheme="minorHAnsi"/>
          <w:i/>
          <w:sz w:val="28"/>
          <w:szCs w:val="28"/>
        </w:rPr>
        <w:t xml:space="preserve"> funders, partners, employers and community members around that vision.</w:t>
      </w:r>
      <w:r>
        <w:rPr>
          <w:rFonts w:eastAsia="Times New Roman" w:asciiTheme="minorHAnsi" w:hAnsiTheme="minorHAnsi" w:cstheme="minorHAnsi"/>
          <w:i/>
          <w:sz w:val="28"/>
          <w:szCs w:val="28"/>
        </w:rPr>
        <w:t xml:space="preserve"> In this partnership, the Board will conduct m</w:t>
      </w:r>
      <w:r w:rsidRPr="00905E70">
        <w:rPr>
          <w:rFonts w:eastAsia="Times New Roman" w:asciiTheme="minorHAnsi" w:hAnsiTheme="minorHAnsi" w:cstheme="minorHAnsi"/>
          <w:i/>
          <w:sz w:val="28"/>
          <w:szCs w:val="28"/>
        </w:rPr>
        <w:t xml:space="preserve">arket </w:t>
      </w:r>
      <w:r>
        <w:rPr>
          <w:rFonts w:eastAsia="Times New Roman" w:asciiTheme="minorHAnsi" w:hAnsiTheme="minorHAnsi" w:cstheme="minorHAnsi"/>
          <w:i/>
          <w:sz w:val="28"/>
          <w:szCs w:val="28"/>
        </w:rPr>
        <w:t xml:space="preserve">analysis and environmental scan, </w:t>
      </w:r>
      <w:r w:rsidRPr="00905E70">
        <w:rPr>
          <w:rFonts w:asciiTheme="minorHAnsi" w:hAnsiTheme="minorHAnsi" w:cstheme="minorHAnsi"/>
          <w:i/>
          <w:sz w:val="28"/>
          <w:szCs w:val="28"/>
        </w:rPr>
        <w:t>confirm</w:t>
      </w:r>
      <w:r>
        <w:rPr>
          <w:rFonts w:asciiTheme="minorHAnsi" w:hAnsiTheme="minorHAnsi" w:cstheme="minorHAnsi"/>
          <w:i/>
          <w:sz w:val="28"/>
          <w:szCs w:val="28"/>
        </w:rPr>
        <w:t xml:space="preserve"> priority industry sectors,</w:t>
      </w:r>
      <w:r w:rsidRPr="00905E70">
        <w:rPr>
          <w:rFonts w:asciiTheme="minorHAnsi" w:hAnsiTheme="minorHAnsi" w:cstheme="minorHAnsi"/>
          <w:i/>
          <w:sz w:val="28"/>
          <w:szCs w:val="28"/>
        </w:rPr>
        <w:t xml:space="preserve"> identify additional data </w:t>
      </w:r>
      <w:r>
        <w:rPr>
          <w:rFonts w:asciiTheme="minorHAnsi" w:hAnsiTheme="minorHAnsi" w:cstheme="minorHAnsi"/>
          <w:i/>
          <w:sz w:val="28"/>
          <w:szCs w:val="28"/>
        </w:rPr>
        <w:t xml:space="preserve">to be collected, </w:t>
      </w:r>
      <w:r w:rsidRPr="00905E70">
        <w:rPr>
          <w:rFonts w:asciiTheme="minorHAnsi" w:hAnsiTheme="minorHAnsi" w:cstheme="minorHAnsi"/>
          <w:i/>
          <w:sz w:val="28"/>
          <w:szCs w:val="28"/>
        </w:rPr>
        <w:t>identify job needs, growth potential, future employment prospects and skil</w:t>
      </w:r>
      <w:r>
        <w:rPr>
          <w:rFonts w:asciiTheme="minorHAnsi" w:hAnsiTheme="minorHAnsi" w:cstheme="minorHAnsi"/>
          <w:i/>
          <w:sz w:val="28"/>
          <w:szCs w:val="28"/>
        </w:rPr>
        <w:t xml:space="preserve">l needs, </w:t>
      </w:r>
      <w:r w:rsidRPr="00905E70">
        <w:rPr>
          <w:rFonts w:asciiTheme="minorHAnsi" w:hAnsiTheme="minorHAnsi" w:cstheme="minorHAnsi"/>
          <w:i/>
          <w:sz w:val="28"/>
          <w:szCs w:val="28"/>
        </w:rPr>
        <w:t>review existing career pathways to meet skill requirements</w:t>
      </w:r>
      <w:r>
        <w:rPr>
          <w:rFonts w:ascii="Times New Roman" w:hAnsi="Times New Roman" w:cs="Times New Roman"/>
          <w:sz w:val="24"/>
          <w:szCs w:val="24"/>
        </w:rPr>
        <w:t xml:space="preserve"> </w:t>
      </w:r>
      <w:r>
        <w:rPr>
          <w:rFonts w:asciiTheme="minorHAnsi" w:hAnsiTheme="minorHAnsi" w:cstheme="minorHAnsi"/>
          <w:i/>
          <w:sz w:val="28"/>
          <w:szCs w:val="28"/>
        </w:rPr>
        <w:t>and monitor partner collaboration to ensure that duplication of services does not occur.</w:t>
      </w:r>
    </w:p>
    <w:p w:rsidR="00633155" w:rsidP="00633155" w:rsidRDefault="00633155" w14:paraId="541314AC" w14:textId="77777777">
      <w:pPr>
        <w:tabs>
          <w:tab w:val="left" w:pos="2590"/>
        </w:tabs>
        <w:ind w:right="687"/>
        <w:rPr>
          <w:rFonts w:asciiTheme="minorHAnsi" w:hAnsiTheme="minorHAnsi" w:cstheme="minorHAnsi"/>
          <w:i/>
          <w:sz w:val="28"/>
          <w:szCs w:val="28"/>
        </w:rPr>
      </w:pPr>
    </w:p>
    <w:p w:rsidR="00633155" w:rsidP="00633155" w:rsidRDefault="00633155" w14:paraId="7B0CE0B9" w14:textId="0811A2C0">
      <w:pPr>
        <w:tabs>
          <w:tab w:val="left" w:pos="2590"/>
        </w:tabs>
        <w:ind w:right="687"/>
        <w:rPr>
          <w:rFonts w:asciiTheme="minorHAnsi" w:hAnsiTheme="minorHAnsi" w:cstheme="minorHAnsi"/>
          <w:i/>
          <w:sz w:val="28"/>
          <w:szCs w:val="28"/>
        </w:rPr>
      </w:pPr>
      <w:r>
        <w:rPr>
          <w:rFonts w:asciiTheme="minorHAnsi" w:hAnsiTheme="minorHAnsi" w:cstheme="minorHAnsi"/>
          <w:i/>
          <w:sz w:val="28"/>
          <w:szCs w:val="28"/>
        </w:rPr>
        <w:t xml:space="preserve">     The MassHire North Central Workforce Board will support the strategies outlined in the State Plan and work with entities in a collaborative manner to ensure a comprehensive yet efficient workforce system that supports the people living in the communities of North Central Massachusetts.  The Board will leverage funding and existing resources through existing partners providing services. The Workforce Board, through their close collaboration with partners, engage in leveraging the resources of each organization to maximize the ability of the MassHire North Central Career Center to meet the needs of job seekers and employers.  Financial, physical and human resources are leveraged. For Instance:</w:t>
      </w:r>
    </w:p>
    <w:p w:rsidR="00633155" w:rsidP="00D83933" w:rsidRDefault="00633155" w14:paraId="38161C08" w14:textId="77777777">
      <w:pPr>
        <w:pStyle w:val="ListParagraph"/>
        <w:numPr>
          <w:ilvl w:val="0"/>
          <w:numId w:val="14"/>
        </w:numPr>
        <w:tabs>
          <w:tab w:val="left" w:pos="2590"/>
        </w:tabs>
        <w:ind w:right="687"/>
        <w:rPr>
          <w:rFonts w:asciiTheme="minorHAnsi" w:hAnsiTheme="minorHAnsi" w:cstheme="minorHAnsi"/>
          <w:i/>
          <w:sz w:val="28"/>
          <w:szCs w:val="28"/>
        </w:rPr>
      </w:pPr>
      <w:r>
        <w:rPr>
          <w:rFonts w:asciiTheme="minorHAnsi" w:hAnsiTheme="minorHAnsi" w:cstheme="minorHAnsi"/>
          <w:i/>
          <w:sz w:val="28"/>
          <w:szCs w:val="28"/>
        </w:rPr>
        <w:t>Utilization of physical space</w:t>
      </w:r>
    </w:p>
    <w:p w:rsidR="00633155" w:rsidP="00D83933" w:rsidRDefault="00633155" w14:paraId="433E3E71" w14:textId="794FC442">
      <w:pPr>
        <w:pStyle w:val="ListParagraph"/>
        <w:numPr>
          <w:ilvl w:val="0"/>
          <w:numId w:val="14"/>
        </w:numPr>
        <w:tabs>
          <w:tab w:val="left" w:pos="2590"/>
        </w:tabs>
        <w:ind w:right="687"/>
        <w:rPr>
          <w:rFonts w:asciiTheme="minorHAnsi" w:hAnsiTheme="minorHAnsi" w:cstheme="minorHAnsi"/>
          <w:i/>
          <w:sz w:val="28"/>
          <w:szCs w:val="28"/>
        </w:rPr>
      </w:pPr>
      <w:r>
        <w:rPr>
          <w:rFonts w:asciiTheme="minorHAnsi" w:hAnsiTheme="minorHAnsi" w:cstheme="minorHAnsi"/>
          <w:i/>
          <w:sz w:val="28"/>
          <w:szCs w:val="28"/>
        </w:rPr>
        <w:t>Knowledge/expertise (priority population specialists)</w:t>
      </w:r>
    </w:p>
    <w:p w:rsidR="00633155" w:rsidP="00D83933" w:rsidRDefault="00633155" w14:paraId="45EE3F3B" w14:textId="77777777">
      <w:pPr>
        <w:pStyle w:val="ListParagraph"/>
        <w:numPr>
          <w:ilvl w:val="0"/>
          <w:numId w:val="14"/>
        </w:numPr>
        <w:tabs>
          <w:tab w:val="left" w:pos="2590"/>
        </w:tabs>
        <w:ind w:right="687"/>
        <w:rPr>
          <w:rFonts w:asciiTheme="minorHAnsi" w:hAnsiTheme="minorHAnsi" w:cstheme="minorHAnsi"/>
          <w:i/>
          <w:sz w:val="28"/>
          <w:szCs w:val="28"/>
        </w:rPr>
      </w:pPr>
      <w:r>
        <w:rPr>
          <w:rFonts w:asciiTheme="minorHAnsi" w:hAnsiTheme="minorHAnsi" w:cstheme="minorHAnsi"/>
          <w:i/>
          <w:sz w:val="28"/>
          <w:szCs w:val="28"/>
        </w:rPr>
        <w:t>Technology/Virtual service delivery</w:t>
      </w:r>
    </w:p>
    <w:p w:rsidR="00633155" w:rsidP="00D83933" w:rsidRDefault="00633155" w14:paraId="5FFC8D87" w14:textId="33C91E1C">
      <w:pPr>
        <w:pStyle w:val="ListParagraph"/>
        <w:numPr>
          <w:ilvl w:val="0"/>
          <w:numId w:val="14"/>
        </w:numPr>
        <w:tabs>
          <w:tab w:val="left" w:pos="2590"/>
        </w:tabs>
        <w:ind w:right="687"/>
        <w:rPr>
          <w:rFonts w:asciiTheme="minorHAnsi" w:hAnsiTheme="minorHAnsi" w:cstheme="minorHAnsi"/>
          <w:i/>
          <w:sz w:val="28"/>
          <w:szCs w:val="28"/>
        </w:rPr>
      </w:pPr>
      <w:r>
        <w:rPr>
          <w:rFonts w:asciiTheme="minorHAnsi" w:hAnsiTheme="minorHAnsi" w:cstheme="minorHAnsi"/>
          <w:i/>
          <w:sz w:val="28"/>
          <w:szCs w:val="28"/>
        </w:rPr>
        <w:t xml:space="preserve">Cost-share of services, </w:t>
      </w:r>
      <w:r w:rsidR="00637C0E">
        <w:rPr>
          <w:rFonts w:asciiTheme="minorHAnsi" w:hAnsiTheme="minorHAnsi" w:cstheme="minorHAnsi"/>
          <w:i/>
          <w:sz w:val="28"/>
          <w:szCs w:val="28"/>
        </w:rPr>
        <w:t>support</w:t>
      </w:r>
    </w:p>
    <w:p w:rsidR="00633155" w:rsidP="00633155" w:rsidRDefault="00633155" w14:paraId="76CE5EBD" w14:textId="77777777">
      <w:pPr>
        <w:tabs>
          <w:tab w:val="left" w:pos="2590"/>
        </w:tabs>
        <w:ind w:right="687"/>
        <w:rPr>
          <w:rFonts w:asciiTheme="minorHAnsi" w:hAnsiTheme="minorHAnsi" w:cstheme="minorHAnsi"/>
          <w:i/>
          <w:sz w:val="28"/>
          <w:szCs w:val="28"/>
        </w:rPr>
      </w:pPr>
    </w:p>
    <w:p w:rsidRPr="00AB4CFE" w:rsidR="00633155" w:rsidP="00633155" w:rsidRDefault="00633155" w14:paraId="66156BAC" w14:textId="693C6718">
      <w:pPr>
        <w:tabs>
          <w:tab w:val="left" w:pos="2590"/>
        </w:tabs>
        <w:ind w:right="687"/>
        <w:rPr>
          <w:rFonts w:asciiTheme="minorHAnsi" w:hAnsiTheme="minorHAnsi" w:cstheme="minorHAnsi"/>
          <w:i/>
          <w:sz w:val="28"/>
          <w:szCs w:val="28"/>
        </w:rPr>
      </w:pPr>
      <w:r>
        <w:rPr>
          <w:rFonts w:asciiTheme="minorHAnsi" w:hAnsiTheme="minorHAnsi" w:cstheme="minorHAnsi"/>
          <w:i/>
          <w:sz w:val="28"/>
          <w:szCs w:val="28"/>
        </w:rPr>
        <w:t>The Board will utilize a demand driven model which has been operationalized at the MassHire North Central Career Center.</w:t>
      </w:r>
    </w:p>
    <w:p w:rsidR="1A9D07B5" w:rsidP="1A9D07B5" w:rsidRDefault="1A9D07B5" w14:paraId="04DF5B1F" w14:textId="70AC1A4E">
      <w:pPr>
        <w:pStyle w:val="ListParagraph"/>
        <w:tabs>
          <w:tab w:val="left" w:pos="2834"/>
          <w:tab w:val="left" w:pos="2835"/>
        </w:tabs>
        <w:spacing w:before="39"/>
        <w:ind w:left="750" w:right="608"/>
        <w:rPr>
          <w:i/>
          <w:iCs/>
        </w:rPr>
      </w:pPr>
    </w:p>
    <w:p w:rsidR="00E60740" w:rsidP="00E60740" w:rsidRDefault="00E60740" w14:paraId="106A135D" w14:textId="77777777">
      <w:pPr>
        <w:pStyle w:val="ListParagraph"/>
      </w:pPr>
    </w:p>
    <w:p w:rsidRPr="00633155" w:rsidR="00200533" w:rsidP="00D83933" w:rsidRDefault="008D6CEB" w14:paraId="4596514D" w14:textId="279D4AFC">
      <w:pPr>
        <w:pStyle w:val="ListParagraph"/>
        <w:numPr>
          <w:ilvl w:val="0"/>
          <w:numId w:val="10"/>
        </w:numPr>
        <w:tabs>
          <w:tab w:val="left" w:pos="1920"/>
        </w:tabs>
        <w:ind w:right="974"/>
        <w:rPr>
          <w:b/>
          <w:bCs/>
          <w:sz w:val="24"/>
          <w:szCs w:val="24"/>
        </w:rPr>
      </w:pPr>
      <w:r w:rsidRPr="00633155">
        <w:rPr>
          <w:b/>
          <w:bCs/>
          <w:sz w:val="24"/>
          <w:szCs w:val="24"/>
        </w:rPr>
        <w:t>Please describe how your Board will work with entities carrying out core</w:t>
      </w:r>
      <w:r w:rsidRPr="00633155" w:rsidR="00E6686E">
        <w:rPr>
          <w:b/>
          <w:bCs/>
          <w:sz w:val="24"/>
          <w:szCs w:val="24"/>
        </w:rPr>
        <w:t xml:space="preserve"> </w:t>
      </w:r>
      <w:r w:rsidRPr="00633155">
        <w:rPr>
          <w:b/>
          <w:bCs/>
          <w:sz w:val="24"/>
          <w:szCs w:val="24"/>
        </w:rPr>
        <w:t>programs</w:t>
      </w:r>
      <w:r w:rsidRPr="00633155" w:rsidR="00E21164">
        <w:rPr>
          <w:b/>
          <w:bCs/>
          <w:sz w:val="24"/>
          <w:szCs w:val="24"/>
        </w:rPr>
        <w:t xml:space="preserve"> to:</w:t>
      </w:r>
      <w:r w:rsidRPr="00633155" w:rsidR="00112C69">
        <w:rPr>
          <w:b/>
          <w:bCs/>
          <w:spacing w:val="-2"/>
          <w:sz w:val="24"/>
          <w:szCs w:val="24"/>
        </w:rPr>
        <w:t xml:space="preserve"> </w:t>
      </w:r>
    </w:p>
    <w:p w:rsidRPr="00633155" w:rsidR="00200533" w:rsidRDefault="00200533" w14:paraId="32B9D3CF" w14:textId="77777777">
      <w:pPr>
        <w:pStyle w:val="BodyText"/>
        <w:spacing w:before="11"/>
        <w:rPr>
          <w:b/>
          <w:bCs/>
          <w:sz w:val="23"/>
        </w:rPr>
      </w:pPr>
    </w:p>
    <w:p w:rsidRPr="00633155" w:rsidR="00200533" w:rsidP="00D83933" w:rsidRDefault="008D6CEB" w14:paraId="1DFF8810" w14:textId="3BFE9169">
      <w:pPr>
        <w:pStyle w:val="ListParagraph"/>
        <w:numPr>
          <w:ilvl w:val="0"/>
          <w:numId w:val="7"/>
        </w:numPr>
        <w:tabs>
          <w:tab w:val="left" w:pos="2999"/>
          <w:tab w:val="left" w:pos="3000"/>
        </w:tabs>
        <w:ind w:right="895"/>
        <w:rPr>
          <w:b/>
          <w:bCs/>
          <w:sz w:val="24"/>
          <w:szCs w:val="24"/>
        </w:rPr>
      </w:pPr>
      <w:r w:rsidRPr="00633155">
        <w:rPr>
          <w:b/>
          <w:bCs/>
          <w:sz w:val="24"/>
          <w:szCs w:val="24"/>
        </w:rPr>
        <w:t>Expand</w:t>
      </w:r>
      <w:r w:rsidRPr="00633155">
        <w:rPr>
          <w:b/>
          <w:bCs/>
          <w:spacing w:val="1"/>
          <w:sz w:val="24"/>
          <w:szCs w:val="24"/>
        </w:rPr>
        <w:t xml:space="preserve"> </w:t>
      </w:r>
      <w:r w:rsidRPr="00633155">
        <w:rPr>
          <w:b/>
          <w:bCs/>
          <w:sz w:val="24"/>
          <w:szCs w:val="24"/>
        </w:rPr>
        <w:t>access</w:t>
      </w:r>
      <w:r w:rsidRPr="00633155">
        <w:rPr>
          <w:b/>
          <w:bCs/>
          <w:spacing w:val="2"/>
          <w:sz w:val="24"/>
          <w:szCs w:val="24"/>
        </w:rPr>
        <w:t xml:space="preserve"> </w:t>
      </w:r>
      <w:r w:rsidRPr="00633155">
        <w:rPr>
          <w:b/>
          <w:bCs/>
          <w:sz w:val="24"/>
          <w:szCs w:val="24"/>
        </w:rPr>
        <w:t>to</w:t>
      </w:r>
      <w:r w:rsidRPr="00633155">
        <w:rPr>
          <w:b/>
          <w:bCs/>
          <w:spacing w:val="2"/>
          <w:sz w:val="24"/>
          <w:szCs w:val="24"/>
        </w:rPr>
        <w:t xml:space="preserve"> </w:t>
      </w:r>
      <w:r w:rsidRPr="00633155">
        <w:rPr>
          <w:b/>
          <w:bCs/>
          <w:sz w:val="24"/>
          <w:szCs w:val="24"/>
        </w:rPr>
        <w:t>employment, training, education,</w:t>
      </w:r>
      <w:r w:rsidRPr="00633155">
        <w:rPr>
          <w:b/>
          <w:bCs/>
          <w:spacing w:val="3"/>
          <w:sz w:val="24"/>
          <w:szCs w:val="24"/>
        </w:rPr>
        <w:t xml:space="preserve"> </w:t>
      </w:r>
      <w:r w:rsidRPr="00633155">
        <w:rPr>
          <w:b/>
          <w:bCs/>
          <w:sz w:val="24"/>
          <w:szCs w:val="24"/>
        </w:rPr>
        <w:t>and</w:t>
      </w:r>
      <w:r w:rsidRPr="00633155">
        <w:rPr>
          <w:b/>
          <w:bCs/>
          <w:spacing w:val="1"/>
          <w:sz w:val="24"/>
          <w:szCs w:val="24"/>
        </w:rPr>
        <w:t xml:space="preserve"> </w:t>
      </w:r>
      <w:r w:rsidRPr="00633155">
        <w:rPr>
          <w:b/>
          <w:bCs/>
          <w:sz w:val="24"/>
          <w:szCs w:val="24"/>
        </w:rPr>
        <w:t>supportive services for eligible individuals, particularly eligible</w:t>
      </w:r>
      <w:r w:rsidRPr="00633155">
        <w:rPr>
          <w:b/>
          <w:bCs/>
          <w:spacing w:val="-52"/>
          <w:sz w:val="24"/>
          <w:szCs w:val="24"/>
        </w:rPr>
        <w:t xml:space="preserve"> </w:t>
      </w:r>
      <w:r w:rsidRPr="00633155">
        <w:rPr>
          <w:b/>
          <w:bCs/>
          <w:sz w:val="24"/>
          <w:szCs w:val="24"/>
        </w:rPr>
        <w:t>individuals with</w:t>
      </w:r>
      <w:r w:rsidRPr="00633155">
        <w:rPr>
          <w:b/>
          <w:bCs/>
          <w:spacing w:val="-1"/>
          <w:sz w:val="24"/>
          <w:szCs w:val="24"/>
        </w:rPr>
        <w:t xml:space="preserve"> </w:t>
      </w:r>
      <w:r w:rsidRPr="00633155">
        <w:rPr>
          <w:b/>
          <w:bCs/>
          <w:sz w:val="24"/>
          <w:szCs w:val="24"/>
        </w:rPr>
        <w:t>barriers</w:t>
      </w:r>
      <w:r w:rsidRPr="00633155">
        <w:rPr>
          <w:b/>
          <w:bCs/>
          <w:spacing w:val="-4"/>
          <w:sz w:val="24"/>
          <w:szCs w:val="24"/>
        </w:rPr>
        <w:t xml:space="preserve"> </w:t>
      </w:r>
      <w:r w:rsidRPr="00633155">
        <w:rPr>
          <w:b/>
          <w:bCs/>
          <w:sz w:val="24"/>
          <w:szCs w:val="24"/>
        </w:rPr>
        <w:t>to</w:t>
      </w:r>
      <w:r w:rsidRPr="00633155">
        <w:rPr>
          <w:b/>
          <w:bCs/>
          <w:spacing w:val="1"/>
          <w:sz w:val="24"/>
          <w:szCs w:val="24"/>
        </w:rPr>
        <w:t xml:space="preserve"> </w:t>
      </w:r>
      <w:proofErr w:type="gramStart"/>
      <w:r w:rsidRPr="00633155" w:rsidR="2F7AC120">
        <w:rPr>
          <w:b/>
          <w:bCs/>
          <w:sz w:val="24"/>
          <w:szCs w:val="24"/>
        </w:rPr>
        <w:t>employment;</w:t>
      </w:r>
      <w:proofErr w:type="gramEnd"/>
    </w:p>
    <w:p w:rsidRPr="00633155" w:rsidR="00633155" w:rsidP="00633155" w:rsidRDefault="00633155" w14:paraId="6ED13770" w14:textId="77777777">
      <w:pPr>
        <w:tabs>
          <w:tab w:val="left" w:pos="2999"/>
          <w:tab w:val="left" w:pos="3000"/>
        </w:tabs>
        <w:ind w:right="895"/>
        <w:rPr>
          <w:sz w:val="24"/>
          <w:szCs w:val="24"/>
        </w:rPr>
      </w:pPr>
    </w:p>
    <w:p w:rsidRPr="00CD1F5B" w:rsidR="00136342" w:rsidP="00136342" w:rsidRDefault="00136342" w14:paraId="7BC0467B" w14:textId="0C2C0118">
      <w:pPr>
        <w:tabs>
          <w:tab w:val="left" w:pos="2999"/>
          <w:tab w:val="left" w:pos="3000"/>
        </w:tabs>
        <w:ind w:right="906"/>
        <w:rPr>
          <w:sz w:val="24"/>
        </w:rPr>
      </w:pPr>
      <w:r w:rsidRPr="00CD1F5B">
        <w:rPr>
          <w:rFonts w:asciiTheme="minorHAnsi" w:hAnsiTheme="minorHAnsi" w:cstheme="minorHAnsi"/>
          <w:i/>
          <w:sz w:val="28"/>
          <w:szCs w:val="28"/>
        </w:rPr>
        <w:t xml:space="preserve">The MassHire North Central </w:t>
      </w:r>
      <w:r>
        <w:rPr>
          <w:rFonts w:asciiTheme="minorHAnsi" w:hAnsiTheme="minorHAnsi" w:cstheme="minorHAnsi"/>
          <w:i/>
          <w:sz w:val="28"/>
          <w:szCs w:val="28"/>
        </w:rPr>
        <w:t xml:space="preserve">Workforce </w:t>
      </w:r>
      <w:r w:rsidRPr="00CD1F5B" w:rsidR="00637C0E">
        <w:rPr>
          <w:rFonts w:asciiTheme="minorHAnsi" w:hAnsiTheme="minorHAnsi" w:cstheme="minorHAnsi"/>
          <w:i/>
          <w:sz w:val="28"/>
          <w:szCs w:val="28"/>
        </w:rPr>
        <w:t>Board,</w:t>
      </w:r>
      <w:r w:rsidRPr="00CD1F5B">
        <w:rPr>
          <w:rFonts w:asciiTheme="minorHAnsi" w:hAnsiTheme="minorHAnsi" w:cstheme="minorHAnsi"/>
          <w:i/>
          <w:sz w:val="28"/>
          <w:szCs w:val="28"/>
        </w:rPr>
        <w:t xml:space="preserve"> </w:t>
      </w:r>
      <w:r w:rsidRPr="00CD1F5B">
        <w:rPr>
          <w:rFonts w:asciiTheme="minorHAnsi" w:hAnsiTheme="minorHAnsi" w:eastAsiaTheme="minorHAnsi" w:cstheme="minorHAnsi"/>
          <w:i/>
          <w:sz w:val="28"/>
          <w:szCs w:val="28"/>
        </w:rPr>
        <w:t xml:space="preserve">with representatives of secondary and </w:t>
      </w:r>
      <w:r w:rsidRPr="00CD1F5B" w:rsidR="007252B9">
        <w:rPr>
          <w:rFonts w:asciiTheme="minorHAnsi" w:hAnsiTheme="minorHAnsi" w:eastAsiaTheme="minorHAnsi" w:cstheme="minorHAnsi"/>
          <w:i/>
          <w:sz w:val="28"/>
          <w:szCs w:val="28"/>
        </w:rPr>
        <w:t>post-secondary</w:t>
      </w:r>
      <w:r w:rsidRPr="00CD1F5B">
        <w:rPr>
          <w:rFonts w:asciiTheme="minorHAnsi" w:hAnsiTheme="minorHAnsi" w:eastAsiaTheme="minorHAnsi" w:cstheme="minorHAnsi"/>
          <w:i/>
          <w:sz w:val="28"/>
          <w:szCs w:val="28"/>
        </w:rPr>
        <w:t xml:space="preserve"> education programs, </w:t>
      </w:r>
      <w:r>
        <w:rPr>
          <w:rFonts w:asciiTheme="minorHAnsi" w:hAnsiTheme="minorHAnsi" w:eastAsiaTheme="minorHAnsi" w:cstheme="minorHAnsi"/>
          <w:i/>
          <w:sz w:val="28"/>
          <w:szCs w:val="28"/>
        </w:rPr>
        <w:t xml:space="preserve">will </w:t>
      </w:r>
      <w:r w:rsidRPr="00CD1F5B">
        <w:rPr>
          <w:rFonts w:asciiTheme="minorHAnsi" w:hAnsiTheme="minorHAnsi" w:eastAsiaTheme="minorHAnsi" w:cstheme="minorHAnsi"/>
          <w:i/>
          <w:sz w:val="28"/>
          <w:szCs w:val="28"/>
        </w:rPr>
        <w:t xml:space="preserve">lead efforts to develop and implement career pathways within the local area by aligning the employment, training, education, and supportive services that are needed by adults and youth, particularly individuals with barriers to employment.  This will include </w:t>
      </w:r>
      <w:r w:rsidRPr="00CD1F5B" w:rsidR="00637C0E">
        <w:rPr>
          <w:rFonts w:asciiTheme="minorHAnsi" w:hAnsiTheme="minorHAnsi" w:cstheme="minorHAnsi"/>
          <w:i/>
          <w:sz w:val="28"/>
          <w:szCs w:val="28"/>
        </w:rPr>
        <w:t>working</w:t>
      </w:r>
      <w:r w:rsidRPr="00CD1F5B">
        <w:rPr>
          <w:rFonts w:asciiTheme="minorHAnsi" w:hAnsiTheme="minorHAnsi" w:cstheme="minorHAnsi"/>
          <w:i/>
          <w:sz w:val="28"/>
          <w:szCs w:val="28"/>
        </w:rPr>
        <w:t xml:space="preserve"> with the State to ensure there are sufficient numbers and types of providers of career services and training services serving the local area and providing the services in a manner that maximizes consumer choice, as well as providing opportunities that lead to competitive integrated employment for individuals with disabilities.</w:t>
      </w:r>
    </w:p>
    <w:p w:rsidR="00200533" w:rsidP="0012572E" w:rsidRDefault="00200533" w14:paraId="6F139BCF" w14:textId="77777777">
      <w:pPr>
        <w:pStyle w:val="BodyText"/>
        <w:spacing w:before="2"/>
      </w:pPr>
    </w:p>
    <w:p w:rsidRPr="00136342" w:rsidR="00200533" w:rsidP="00D83933" w:rsidRDefault="008D6CEB" w14:paraId="5E4D57C6" w14:textId="326E3908">
      <w:pPr>
        <w:pStyle w:val="ListParagraph"/>
        <w:numPr>
          <w:ilvl w:val="0"/>
          <w:numId w:val="7"/>
        </w:numPr>
        <w:tabs>
          <w:tab w:val="left" w:pos="2999"/>
          <w:tab w:val="left" w:pos="3000"/>
        </w:tabs>
        <w:ind w:right="462"/>
        <w:rPr>
          <w:b/>
          <w:bCs/>
          <w:sz w:val="24"/>
          <w:szCs w:val="24"/>
        </w:rPr>
      </w:pPr>
      <w:r w:rsidRPr="00136342">
        <w:rPr>
          <w:b/>
          <w:bCs/>
          <w:sz w:val="24"/>
          <w:szCs w:val="24"/>
        </w:rPr>
        <w:t>Facilitate the development of career pathways and co-</w:t>
      </w:r>
      <w:r w:rsidRPr="00136342" w:rsidR="00AD12B5">
        <w:rPr>
          <w:b/>
          <w:bCs/>
          <w:sz w:val="24"/>
          <w:szCs w:val="24"/>
        </w:rPr>
        <w:t>enrollment,</w:t>
      </w:r>
      <w:r w:rsidRPr="00136342" w:rsidR="66B5C49C">
        <w:rPr>
          <w:b/>
          <w:bCs/>
          <w:sz w:val="24"/>
          <w:szCs w:val="24"/>
        </w:rPr>
        <w:t xml:space="preserve"> </w:t>
      </w:r>
      <w:r w:rsidRPr="00136342">
        <w:rPr>
          <w:b/>
          <w:bCs/>
          <w:sz w:val="24"/>
          <w:szCs w:val="24"/>
        </w:rPr>
        <w:t>as appropriate,</w:t>
      </w:r>
      <w:r w:rsidRPr="00136342">
        <w:rPr>
          <w:b/>
          <w:bCs/>
          <w:spacing w:val="-2"/>
          <w:sz w:val="24"/>
          <w:szCs w:val="24"/>
        </w:rPr>
        <w:t xml:space="preserve"> </w:t>
      </w:r>
      <w:r w:rsidRPr="00136342">
        <w:rPr>
          <w:b/>
          <w:bCs/>
          <w:sz w:val="24"/>
          <w:szCs w:val="24"/>
        </w:rPr>
        <w:t>in</w:t>
      </w:r>
      <w:r w:rsidRPr="00136342">
        <w:rPr>
          <w:b/>
          <w:bCs/>
          <w:spacing w:val="-1"/>
          <w:sz w:val="24"/>
          <w:szCs w:val="24"/>
        </w:rPr>
        <w:t xml:space="preserve"> </w:t>
      </w:r>
      <w:r w:rsidRPr="00136342">
        <w:rPr>
          <w:b/>
          <w:bCs/>
          <w:sz w:val="24"/>
          <w:szCs w:val="24"/>
        </w:rPr>
        <w:t>core</w:t>
      </w:r>
      <w:r w:rsidRPr="00136342">
        <w:rPr>
          <w:b/>
          <w:bCs/>
          <w:spacing w:val="-2"/>
          <w:sz w:val="24"/>
          <w:szCs w:val="24"/>
        </w:rPr>
        <w:t xml:space="preserve"> </w:t>
      </w:r>
      <w:r w:rsidRPr="00136342">
        <w:rPr>
          <w:b/>
          <w:bCs/>
          <w:sz w:val="24"/>
          <w:szCs w:val="24"/>
        </w:rPr>
        <w:t>programs</w:t>
      </w:r>
    </w:p>
    <w:p w:rsidR="00136342" w:rsidP="0012572E" w:rsidRDefault="00136342" w14:paraId="0411A9B3" w14:textId="77777777">
      <w:pPr>
        <w:pStyle w:val="BodyText"/>
        <w:spacing w:before="12"/>
        <w:rPr>
          <w:i/>
          <w:sz w:val="28"/>
          <w:szCs w:val="28"/>
        </w:rPr>
      </w:pPr>
    </w:p>
    <w:p w:rsidR="00200533" w:rsidP="0012572E" w:rsidRDefault="00136342" w14:paraId="582D1F45" w14:textId="0F6F24A3">
      <w:pPr>
        <w:pStyle w:val="BodyText"/>
        <w:spacing w:before="12"/>
        <w:rPr>
          <w:sz w:val="23"/>
        </w:rPr>
      </w:pPr>
      <w:r>
        <w:rPr>
          <w:i/>
          <w:sz w:val="28"/>
          <w:szCs w:val="28"/>
        </w:rPr>
        <w:t xml:space="preserve">The MassHire North Central Workforce Board will </w:t>
      </w:r>
      <w:r>
        <w:rPr>
          <w:rFonts w:eastAsia="Times New Roman" w:asciiTheme="minorHAnsi" w:hAnsiTheme="minorHAnsi" w:cstheme="minorHAnsi"/>
          <w:i/>
          <w:sz w:val="28"/>
          <w:szCs w:val="28"/>
        </w:rPr>
        <w:t>p</w:t>
      </w:r>
      <w:r w:rsidRPr="00CD1F5B">
        <w:rPr>
          <w:rFonts w:eastAsia="Times New Roman" w:asciiTheme="minorHAnsi" w:hAnsiTheme="minorHAnsi" w:cstheme="minorHAnsi"/>
          <w:i/>
          <w:sz w:val="28"/>
          <w:szCs w:val="28"/>
        </w:rPr>
        <w:t>romote, develop and expand relevant career pathways, stackable credentials</w:t>
      </w:r>
      <w:r w:rsidRPr="00CD1F5B" w:rsidR="007252B9">
        <w:rPr>
          <w:rFonts w:eastAsia="Times New Roman" w:asciiTheme="minorHAnsi" w:hAnsiTheme="minorHAnsi" w:cstheme="minorHAnsi"/>
          <w:i/>
          <w:sz w:val="28"/>
          <w:szCs w:val="28"/>
        </w:rPr>
        <w:t>, and work</w:t>
      </w:r>
      <w:r w:rsidRPr="00CD1F5B">
        <w:rPr>
          <w:rFonts w:eastAsia="Times New Roman" w:asciiTheme="minorHAnsi" w:hAnsiTheme="minorHAnsi" w:cstheme="minorHAnsi"/>
          <w:i/>
          <w:sz w:val="28"/>
          <w:szCs w:val="28"/>
        </w:rPr>
        <w:t>-based learning and skill development opportunities to address the hiring needs of the region’s priority industry sectors</w:t>
      </w:r>
      <w:r>
        <w:rPr>
          <w:rFonts w:eastAsia="Times New Roman" w:asciiTheme="minorHAnsi" w:hAnsiTheme="minorHAnsi" w:cstheme="minorHAnsi"/>
          <w:i/>
          <w:sz w:val="28"/>
          <w:szCs w:val="28"/>
        </w:rPr>
        <w:t xml:space="preserve">. This will be accomplished by </w:t>
      </w:r>
      <w:r w:rsidRPr="00CD1F5B">
        <w:rPr>
          <w:rFonts w:asciiTheme="minorHAnsi" w:hAnsiTheme="minorHAnsi" w:cstheme="minorHAnsi"/>
          <w:i/>
          <w:sz w:val="28"/>
          <w:szCs w:val="28"/>
        </w:rPr>
        <w:t>maintaining strong partnerships to ensure training partners understand the needs of employers</w:t>
      </w:r>
      <w:r>
        <w:rPr>
          <w:rFonts w:asciiTheme="minorHAnsi" w:hAnsiTheme="minorHAnsi" w:cstheme="minorHAnsi"/>
          <w:i/>
          <w:sz w:val="28"/>
          <w:szCs w:val="28"/>
        </w:rPr>
        <w:t>, i</w:t>
      </w:r>
      <w:r w:rsidRPr="00CD1F5B">
        <w:rPr>
          <w:rFonts w:asciiTheme="minorHAnsi" w:hAnsiTheme="minorHAnsi" w:cstheme="minorHAnsi"/>
          <w:i/>
          <w:sz w:val="28"/>
          <w:szCs w:val="28"/>
        </w:rPr>
        <w:t xml:space="preserve">ncrease the pipeline of available skilled workers </w:t>
      </w:r>
      <w:r>
        <w:rPr>
          <w:rFonts w:asciiTheme="minorHAnsi" w:hAnsiTheme="minorHAnsi" w:cstheme="minorHAnsi"/>
          <w:i/>
          <w:sz w:val="28"/>
          <w:szCs w:val="28"/>
        </w:rPr>
        <w:t xml:space="preserve">and upskill incumbent employees, </w:t>
      </w:r>
      <w:r w:rsidRPr="00CD1F5B">
        <w:rPr>
          <w:rFonts w:asciiTheme="minorHAnsi" w:hAnsiTheme="minorHAnsi" w:cstheme="minorHAnsi"/>
          <w:i/>
          <w:sz w:val="28"/>
          <w:szCs w:val="28"/>
        </w:rPr>
        <w:t>educate adults and youth about career pathways and training opportunities through our Career Center</w:t>
      </w:r>
      <w:r>
        <w:rPr>
          <w:rFonts w:asciiTheme="minorHAnsi" w:hAnsiTheme="minorHAnsi" w:cstheme="minorHAnsi"/>
          <w:i/>
          <w:sz w:val="28"/>
          <w:szCs w:val="28"/>
        </w:rPr>
        <w:t xml:space="preserve"> and </w:t>
      </w:r>
      <w:r w:rsidRPr="00453BD7">
        <w:rPr>
          <w:rFonts w:asciiTheme="minorHAnsi" w:hAnsiTheme="minorHAnsi" w:cstheme="minorHAnsi"/>
          <w:i/>
          <w:sz w:val="28"/>
          <w:szCs w:val="28"/>
        </w:rPr>
        <w:t>support local community college and vocational schools to develop curriculum for critical and emerging industries.</w:t>
      </w:r>
    </w:p>
    <w:p w:rsidR="00136342" w:rsidP="0012572E" w:rsidRDefault="00136342" w14:paraId="0289362A" w14:textId="77777777">
      <w:pPr>
        <w:pStyle w:val="BodyText"/>
        <w:spacing w:before="12"/>
        <w:rPr>
          <w:sz w:val="23"/>
        </w:rPr>
      </w:pPr>
    </w:p>
    <w:p w:rsidR="00200533" w:rsidP="00D83933" w:rsidRDefault="008D6CEB" w14:paraId="561579D3" w14:textId="34438314">
      <w:pPr>
        <w:pStyle w:val="ListParagraph"/>
        <w:numPr>
          <w:ilvl w:val="0"/>
          <w:numId w:val="7"/>
        </w:numPr>
        <w:tabs>
          <w:tab w:val="left" w:pos="2999"/>
          <w:tab w:val="left" w:pos="3000"/>
        </w:tabs>
        <w:ind w:right="454"/>
        <w:rPr>
          <w:b/>
          <w:bCs/>
          <w:sz w:val="24"/>
        </w:rPr>
      </w:pPr>
      <w:r w:rsidRPr="00136342">
        <w:rPr>
          <w:b/>
          <w:bCs/>
          <w:sz w:val="24"/>
        </w:rPr>
        <w:t xml:space="preserve">Improve access to activities leading to a recognized </w:t>
      </w:r>
      <w:r w:rsidRPr="00136342" w:rsidR="00AD12B5">
        <w:rPr>
          <w:b/>
          <w:bCs/>
          <w:sz w:val="24"/>
          <w:szCs w:val="24"/>
        </w:rPr>
        <w:t>postsecondary credential</w:t>
      </w:r>
      <w:r w:rsidRPr="00136342">
        <w:rPr>
          <w:b/>
          <w:bCs/>
          <w:sz w:val="24"/>
        </w:rPr>
        <w:t xml:space="preserve"> (including a credential that is an industry-recognized</w:t>
      </w:r>
      <w:r w:rsidRPr="00136342">
        <w:rPr>
          <w:b/>
          <w:bCs/>
          <w:spacing w:val="1"/>
          <w:sz w:val="24"/>
        </w:rPr>
        <w:t xml:space="preserve"> </w:t>
      </w:r>
      <w:r w:rsidRPr="00136342">
        <w:rPr>
          <w:b/>
          <w:bCs/>
          <w:sz w:val="24"/>
        </w:rPr>
        <w:t>certificate</w:t>
      </w:r>
      <w:r w:rsidRPr="00136342">
        <w:rPr>
          <w:b/>
          <w:bCs/>
          <w:spacing w:val="1"/>
          <w:sz w:val="24"/>
        </w:rPr>
        <w:t xml:space="preserve"> </w:t>
      </w:r>
      <w:r w:rsidRPr="00136342">
        <w:rPr>
          <w:b/>
          <w:bCs/>
          <w:sz w:val="24"/>
        </w:rPr>
        <w:t>or</w:t>
      </w:r>
      <w:r w:rsidRPr="00136342">
        <w:rPr>
          <w:b/>
          <w:bCs/>
          <w:spacing w:val="1"/>
          <w:sz w:val="24"/>
        </w:rPr>
        <w:t xml:space="preserve"> </w:t>
      </w:r>
      <w:r w:rsidRPr="00136342">
        <w:rPr>
          <w:b/>
          <w:bCs/>
          <w:sz w:val="24"/>
        </w:rPr>
        <w:t>certification, portable,</w:t>
      </w:r>
      <w:r w:rsidRPr="00136342">
        <w:rPr>
          <w:b/>
          <w:bCs/>
          <w:spacing w:val="-2"/>
          <w:sz w:val="24"/>
        </w:rPr>
        <w:t xml:space="preserve"> </w:t>
      </w:r>
      <w:r w:rsidRPr="00136342">
        <w:rPr>
          <w:b/>
          <w:bCs/>
          <w:sz w:val="24"/>
        </w:rPr>
        <w:t>and</w:t>
      </w:r>
      <w:r w:rsidRPr="00136342">
        <w:rPr>
          <w:b/>
          <w:bCs/>
          <w:spacing w:val="2"/>
          <w:sz w:val="24"/>
        </w:rPr>
        <w:t xml:space="preserve"> </w:t>
      </w:r>
      <w:r w:rsidRPr="00136342">
        <w:rPr>
          <w:b/>
          <w:bCs/>
          <w:sz w:val="24"/>
        </w:rPr>
        <w:t>stackable)</w:t>
      </w:r>
      <w:r w:rsidRPr="00136342" w:rsidR="00EA358D">
        <w:rPr>
          <w:b/>
          <w:bCs/>
          <w:sz w:val="24"/>
        </w:rPr>
        <w:t>.</w:t>
      </w:r>
    </w:p>
    <w:p w:rsidR="00136342" w:rsidP="00136342" w:rsidRDefault="00136342" w14:paraId="6CABC1EA" w14:textId="77777777">
      <w:pPr>
        <w:tabs>
          <w:tab w:val="left" w:pos="2999"/>
          <w:tab w:val="left" w:pos="3000"/>
        </w:tabs>
        <w:ind w:right="454"/>
        <w:rPr>
          <w:b/>
          <w:bCs/>
          <w:sz w:val="24"/>
        </w:rPr>
      </w:pPr>
    </w:p>
    <w:p w:rsidRPr="00AF0F82" w:rsidR="00136342" w:rsidP="00136342" w:rsidRDefault="00136342" w14:paraId="1B660FDE" w14:textId="77777777">
      <w:pPr>
        <w:tabs>
          <w:tab w:val="left" w:pos="2999"/>
          <w:tab w:val="left" w:pos="3000"/>
        </w:tabs>
        <w:ind w:left="2999" w:right="462" w:hanging="2999"/>
        <w:rPr>
          <w:i/>
          <w:sz w:val="28"/>
          <w:szCs w:val="28"/>
        </w:rPr>
      </w:pPr>
      <w:r>
        <w:rPr>
          <w:i/>
          <w:sz w:val="28"/>
          <w:szCs w:val="28"/>
        </w:rPr>
        <w:t>The MassHire North Central Workforce Board will work directly with the Center</w:t>
      </w:r>
    </w:p>
    <w:p w:rsidRPr="00136342" w:rsidR="00136342" w:rsidP="00136342" w:rsidRDefault="00136342" w14:paraId="5F820E28" w14:textId="357B6A60">
      <w:pPr>
        <w:tabs>
          <w:tab w:val="left" w:pos="2999"/>
          <w:tab w:val="left" w:pos="3000"/>
        </w:tabs>
        <w:ind w:right="454"/>
        <w:rPr>
          <w:b/>
          <w:bCs/>
          <w:sz w:val="24"/>
        </w:rPr>
      </w:pPr>
      <w:r>
        <w:rPr>
          <w:i/>
          <w:sz w:val="28"/>
          <w:szCs w:val="28"/>
        </w:rPr>
        <w:t xml:space="preserve">and Mount Wachusett Community College to improve access to industry recognized </w:t>
      </w:r>
      <w:r>
        <w:rPr>
          <w:i/>
          <w:sz w:val="28"/>
          <w:szCs w:val="28"/>
        </w:rPr>
        <w:t>certifications that are portable and stackable.  This will be accomplished by engaging with the local industry to determine core skills and training needed within those industries and develop curriculum that supports advancement within the industry. This will comprise of coordination of programs through the Career Center and college, development of internships/apprenticeships and investment in equipment and technology so that programs may be accessed in traditional classrooms, in off-site “makers spaces” or through online and virtual training modules.</w:t>
      </w:r>
    </w:p>
    <w:p w:rsidR="00200533" w:rsidRDefault="00200533" w14:paraId="4D118364" w14:textId="77777777">
      <w:pPr>
        <w:pStyle w:val="BodyText"/>
        <w:spacing w:before="11"/>
        <w:rPr>
          <w:sz w:val="23"/>
        </w:rPr>
      </w:pPr>
    </w:p>
    <w:p w:rsidRPr="00136342" w:rsidR="00200533" w:rsidP="00D83933" w:rsidRDefault="008D6CEB" w14:paraId="461CBD41" w14:textId="19C5EAB0">
      <w:pPr>
        <w:pStyle w:val="ListParagraph"/>
        <w:numPr>
          <w:ilvl w:val="0"/>
          <w:numId w:val="10"/>
        </w:numPr>
        <w:tabs>
          <w:tab w:val="left" w:pos="1920"/>
        </w:tabs>
        <w:ind w:right="943"/>
        <w:rPr>
          <w:b/>
          <w:bCs/>
        </w:rPr>
      </w:pPr>
      <w:r w:rsidRPr="00136342">
        <w:rPr>
          <w:b/>
          <w:bCs/>
          <w:sz w:val="24"/>
          <w:szCs w:val="24"/>
        </w:rPr>
        <w:t>Please</w:t>
      </w:r>
      <w:r w:rsidRPr="00136342">
        <w:rPr>
          <w:b/>
          <w:bCs/>
          <w:spacing w:val="-1"/>
          <w:sz w:val="24"/>
          <w:szCs w:val="24"/>
        </w:rPr>
        <w:t xml:space="preserve"> </w:t>
      </w:r>
      <w:r w:rsidRPr="00136342">
        <w:rPr>
          <w:b/>
          <w:bCs/>
          <w:sz w:val="24"/>
          <w:szCs w:val="24"/>
        </w:rPr>
        <w:t>describe</w:t>
      </w:r>
      <w:r w:rsidRPr="00136342">
        <w:rPr>
          <w:b/>
          <w:bCs/>
          <w:spacing w:val="-2"/>
          <w:sz w:val="24"/>
          <w:szCs w:val="24"/>
        </w:rPr>
        <w:t xml:space="preserve"> </w:t>
      </w:r>
      <w:r w:rsidRPr="00136342">
        <w:rPr>
          <w:b/>
          <w:bCs/>
          <w:sz w:val="24"/>
          <w:szCs w:val="24"/>
        </w:rPr>
        <w:t>the</w:t>
      </w:r>
      <w:r w:rsidRPr="00136342">
        <w:rPr>
          <w:b/>
          <w:bCs/>
          <w:spacing w:val="1"/>
          <w:sz w:val="24"/>
          <w:szCs w:val="24"/>
        </w:rPr>
        <w:t xml:space="preserve"> </w:t>
      </w:r>
      <w:r w:rsidRPr="00136342">
        <w:rPr>
          <w:b/>
          <w:bCs/>
          <w:sz w:val="24"/>
          <w:szCs w:val="24"/>
        </w:rPr>
        <w:t>strategies and</w:t>
      </w:r>
      <w:r w:rsidRPr="00136342">
        <w:rPr>
          <w:b/>
          <w:bCs/>
          <w:spacing w:val="2"/>
          <w:sz w:val="24"/>
          <w:szCs w:val="24"/>
        </w:rPr>
        <w:t xml:space="preserve"> </w:t>
      </w:r>
      <w:r w:rsidRPr="00136342">
        <w:rPr>
          <w:b/>
          <w:bCs/>
          <w:sz w:val="24"/>
          <w:szCs w:val="24"/>
        </w:rPr>
        <w:t>services</w:t>
      </w:r>
      <w:r w:rsidRPr="00136342">
        <w:rPr>
          <w:b/>
          <w:bCs/>
          <w:spacing w:val="-2"/>
          <w:sz w:val="24"/>
          <w:szCs w:val="24"/>
        </w:rPr>
        <w:t xml:space="preserve"> </w:t>
      </w:r>
      <w:r w:rsidRPr="00136342">
        <w:rPr>
          <w:b/>
          <w:bCs/>
          <w:sz w:val="24"/>
          <w:szCs w:val="24"/>
        </w:rPr>
        <w:t>that</w:t>
      </w:r>
      <w:r w:rsidRPr="00136342">
        <w:rPr>
          <w:b/>
          <w:bCs/>
          <w:spacing w:val="2"/>
          <w:sz w:val="24"/>
          <w:szCs w:val="24"/>
        </w:rPr>
        <w:t xml:space="preserve"> </w:t>
      </w:r>
      <w:r w:rsidRPr="00136342">
        <w:rPr>
          <w:b/>
          <w:bCs/>
          <w:sz w:val="24"/>
          <w:szCs w:val="24"/>
        </w:rPr>
        <w:t>will</w:t>
      </w:r>
      <w:r w:rsidRPr="00136342">
        <w:rPr>
          <w:b/>
          <w:bCs/>
          <w:spacing w:val="1"/>
          <w:sz w:val="24"/>
          <w:szCs w:val="24"/>
        </w:rPr>
        <w:t xml:space="preserve"> </w:t>
      </w:r>
      <w:r w:rsidRPr="00136342">
        <w:rPr>
          <w:b/>
          <w:bCs/>
          <w:sz w:val="24"/>
          <w:szCs w:val="24"/>
        </w:rPr>
        <w:t>be</w:t>
      </w:r>
      <w:r w:rsidRPr="00136342">
        <w:rPr>
          <w:b/>
          <w:bCs/>
          <w:spacing w:val="-1"/>
          <w:sz w:val="24"/>
          <w:szCs w:val="24"/>
        </w:rPr>
        <w:t xml:space="preserve"> </w:t>
      </w:r>
      <w:r w:rsidRPr="00136342">
        <w:rPr>
          <w:b/>
          <w:bCs/>
          <w:sz w:val="24"/>
          <w:szCs w:val="24"/>
        </w:rPr>
        <w:t>used</w:t>
      </w:r>
      <w:r w:rsidRPr="00136342">
        <w:rPr>
          <w:b/>
          <w:bCs/>
          <w:spacing w:val="2"/>
          <w:sz w:val="24"/>
          <w:szCs w:val="24"/>
        </w:rPr>
        <w:t xml:space="preserve"> </w:t>
      </w:r>
      <w:r w:rsidRPr="00136342">
        <w:rPr>
          <w:b/>
          <w:bCs/>
          <w:sz w:val="24"/>
          <w:szCs w:val="24"/>
        </w:rPr>
        <w:t>in</w:t>
      </w:r>
      <w:r w:rsidRPr="00136342">
        <w:rPr>
          <w:b/>
          <w:bCs/>
          <w:spacing w:val="2"/>
          <w:sz w:val="24"/>
          <w:szCs w:val="24"/>
        </w:rPr>
        <w:t xml:space="preserve"> </w:t>
      </w:r>
      <w:r w:rsidRPr="00136342">
        <w:rPr>
          <w:b/>
          <w:bCs/>
          <w:sz w:val="24"/>
          <w:szCs w:val="24"/>
        </w:rPr>
        <w:t>your</w:t>
      </w:r>
      <w:r w:rsidRPr="00136342">
        <w:rPr>
          <w:b/>
          <w:bCs/>
          <w:spacing w:val="1"/>
          <w:sz w:val="24"/>
          <w:szCs w:val="24"/>
        </w:rPr>
        <w:t xml:space="preserve"> </w:t>
      </w:r>
      <w:r w:rsidRPr="00136342">
        <w:rPr>
          <w:b/>
          <w:bCs/>
          <w:sz w:val="24"/>
          <w:szCs w:val="24"/>
        </w:rPr>
        <w:t>local area</w:t>
      </w:r>
      <w:r w:rsidRPr="00136342" w:rsidR="00BC6F73">
        <w:rPr>
          <w:b/>
          <w:bCs/>
          <w:sz w:val="24"/>
          <w:szCs w:val="24"/>
        </w:rPr>
        <w:t xml:space="preserve"> </w:t>
      </w:r>
    </w:p>
    <w:p w:rsidRPr="00136342" w:rsidR="00136342" w:rsidP="00136342" w:rsidRDefault="00136342" w14:paraId="44459867" w14:textId="77777777">
      <w:pPr>
        <w:pStyle w:val="ListParagraph"/>
        <w:tabs>
          <w:tab w:val="left" w:pos="1920"/>
        </w:tabs>
        <w:ind w:left="360" w:right="943" w:firstLine="0"/>
        <w:rPr>
          <w:b/>
          <w:bCs/>
        </w:rPr>
      </w:pPr>
    </w:p>
    <w:p w:rsidR="00200533" w:rsidP="00D83933" w:rsidRDefault="008D6CEB" w14:paraId="57954865" w14:textId="28A62E42">
      <w:pPr>
        <w:pStyle w:val="ListParagraph"/>
        <w:numPr>
          <w:ilvl w:val="1"/>
          <w:numId w:val="10"/>
        </w:numPr>
        <w:tabs>
          <w:tab w:val="left" w:pos="2999"/>
          <w:tab w:val="left" w:pos="3000"/>
        </w:tabs>
        <w:ind w:right="487"/>
        <w:rPr>
          <w:b/>
          <w:bCs/>
          <w:sz w:val="24"/>
        </w:rPr>
      </w:pPr>
      <w:r w:rsidRPr="00136342">
        <w:rPr>
          <w:b/>
          <w:bCs/>
          <w:sz w:val="24"/>
        </w:rPr>
        <w:t>To</w:t>
      </w:r>
      <w:r w:rsidRPr="00136342">
        <w:rPr>
          <w:b/>
          <w:bCs/>
          <w:spacing w:val="2"/>
          <w:sz w:val="24"/>
        </w:rPr>
        <w:t xml:space="preserve"> </w:t>
      </w:r>
      <w:r w:rsidRPr="00136342">
        <w:rPr>
          <w:b/>
          <w:bCs/>
          <w:sz w:val="24"/>
        </w:rPr>
        <w:t>facilitate</w:t>
      </w:r>
      <w:r w:rsidRPr="00136342">
        <w:rPr>
          <w:b/>
          <w:bCs/>
          <w:spacing w:val="3"/>
          <w:sz w:val="24"/>
        </w:rPr>
        <w:t xml:space="preserve"> </w:t>
      </w:r>
      <w:r w:rsidRPr="00136342">
        <w:rPr>
          <w:b/>
          <w:bCs/>
          <w:sz w:val="24"/>
        </w:rPr>
        <w:t>engagement of businesses</w:t>
      </w:r>
      <w:r w:rsidRPr="00136342">
        <w:rPr>
          <w:b/>
          <w:bCs/>
          <w:spacing w:val="2"/>
          <w:sz w:val="24"/>
        </w:rPr>
        <w:t xml:space="preserve"> </w:t>
      </w:r>
      <w:r w:rsidRPr="00136342">
        <w:rPr>
          <w:b/>
          <w:bCs/>
          <w:sz w:val="24"/>
        </w:rPr>
        <w:t>in</w:t>
      </w:r>
      <w:r w:rsidRPr="00136342">
        <w:rPr>
          <w:b/>
          <w:bCs/>
          <w:spacing w:val="2"/>
          <w:sz w:val="24"/>
        </w:rPr>
        <w:t xml:space="preserve"> </w:t>
      </w:r>
      <w:r w:rsidRPr="00136342">
        <w:rPr>
          <w:b/>
          <w:bCs/>
          <w:sz w:val="24"/>
        </w:rPr>
        <w:t>workforce</w:t>
      </w:r>
      <w:r w:rsidRPr="00136342">
        <w:rPr>
          <w:b/>
          <w:bCs/>
          <w:spacing w:val="5"/>
          <w:sz w:val="24"/>
        </w:rPr>
        <w:t xml:space="preserve"> </w:t>
      </w:r>
      <w:r w:rsidRPr="00136342">
        <w:rPr>
          <w:b/>
          <w:bCs/>
          <w:sz w:val="24"/>
          <w:szCs w:val="24"/>
        </w:rPr>
        <w:t>development programs</w:t>
      </w:r>
      <w:r w:rsidRPr="00136342">
        <w:rPr>
          <w:b/>
          <w:bCs/>
          <w:sz w:val="24"/>
        </w:rPr>
        <w:t>, including small businesses and businesses in high-</w:t>
      </w:r>
      <w:r w:rsidRPr="00136342">
        <w:rPr>
          <w:b/>
          <w:bCs/>
          <w:spacing w:val="1"/>
          <w:sz w:val="24"/>
        </w:rPr>
        <w:t xml:space="preserve"> </w:t>
      </w:r>
      <w:r w:rsidRPr="00136342">
        <w:rPr>
          <w:b/>
          <w:bCs/>
          <w:sz w:val="24"/>
        </w:rPr>
        <w:t>demand</w:t>
      </w:r>
      <w:r w:rsidRPr="00136342">
        <w:rPr>
          <w:b/>
          <w:bCs/>
          <w:spacing w:val="1"/>
          <w:sz w:val="24"/>
        </w:rPr>
        <w:t xml:space="preserve"> </w:t>
      </w:r>
      <w:r w:rsidRPr="00136342">
        <w:rPr>
          <w:b/>
          <w:bCs/>
          <w:sz w:val="24"/>
        </w:rPr>
        <w:t>industry</w:t>
      </w:r>
      <w:r w:rsidRPr="00136342">
        <w:rPr>
          <w:b/>
          <w:bCs/>
          <w:spacing w:val="1"/>
          <w:sz w:val="24"/>
        </w:rPr>
        <w:t xml:space="preserve"> </w:t>
      </w:r>
      <w:r w:rsidRPr="00136342">
        <w:rPr>
          <w:b/>
          <w:bCs/>
          <w:sz w:val="24"/>
        </w:rPr>
        <w:t>sectors</w:t>
      </w:r>
      <w:r w:rsidRPr="00136342">
        <w:rPr>
          <w:b/>
          <w:bCs/>
          <w:spacing w:val="1"/>
          <w:sz w:val="24"/>
        </w:rPr>
        <w:t xml:space="preserve"> </w:t>
      </w:r>
      <w:r w:rsidRPr="00136342">
        <w:rPr>
          <w:b/>
          <w:bCs/>
          <w:sz w:val="24"/>
        </w:rPr>
        <w:t>and</w:t>
      </w:r>
      <w:r w:rsidRPr="00136342">
        <w:rPr>
          <w:b/>
          <w:bCs/>
          <w:spacing w:val="-1"/>
          <w:sz w:val="24"/>
        </w:rPr>
        <w:t xml:space="preserve"> </w:t>
      </w:r>
      <w:r w:rsidRPr="00136342">
        <w:rPr>
          <w:b/>
          <w:bCs/>
          <w:sz w:val="24"/>
        </w:rPr>
        <w:t>occupations</w:t>
      </w:r>
      <w:r w:rsidRPr="00136342" w:rsidR="00EA358D">
        <w:rPr>
          <w:b/>
          <w:bCs/>
          <w:sz w:val="24"/>
        </w:rPr>
        <w:t>.</w:t>
      </w:r>
    </w:p>
    <w:p w:rsidR="00136342" w:rsidP="00136342" w:rsidRDefault="00136342" w14:paraId="4CCD681F" w14:textId="77777777">
      <w:pPr>
        <w:pStyle w:val="ListParagraph"/>
        <w:tabs>
          <w:tab w:val="left" w:pos="3000"/>
        </w:tabs>
        <w:ind w:left="360" w:right="465" w:firstLine="0"/>
        <w:jc w:val="both"/>
        <w:rPr>
          <w:i/>
          <w:sz w:val="28"/>
          <w:szCs w:val="28"/>
        </w:rPr>
      </w:pPr>
    </w:p>
    <w:p w:rsidRPr="00136342" w:rsidR="00136342" w:rsidP="00136342" w:rsidRDefault="00136342" w14:paraId="4BA1B06D" w14:textId="71146730">
      <w:pPr>
        <w:pStyle w:val="ListParagraph"/>
        <w:tabs>
          <w:tab w:val="left" w:pos="3000"/>
        </w:tabs>
        <w:ind w:left="360" w:right="465" w:firstLine="0"/>
        <w:jc w:val="both"/>
        <w:rPr>
          <w:i/>
          <w:sz w:val="28"/>
          <w:szCs w:val="28"/>
        </w:rPr>
      </w:pPr>
      <w:r w:rsidRPr="00136342">
        <w:rPr>
          <w:i/>
          <w:sz w:val="28"/>
          <w:szCs w:val="28"/>
        </w:rPr>
        <w:t xml:space="preserve">The MassHire North Central Workforce Board and MassHire North Central Career Center will facilitate engagement of businesses in workforce development by developing, maintaining and enhancing relationships within the business community. This will be achieved with </w:t>
      </w:r>
      <w:r w:rsidRPr="00136342" w:rsidR="007252B9">
        <w:rPr>
          <w:i/>
          <w:sz w:val="28"/>
          <w:szCs w:val="28"/>
        </w:rPr>
        <w:t>face-to-face</w:t>
      </w:r>
      <w:r w:rsidRPr="00136342">
        <w:rPr>
          <w:i/>
          <w:sz w:val="28"/>
          <w:szCs w:val="28"/>
        </w:rPr>
        <w:t xml:space="preserve"> interaction, sharing of resources for hiring events, education and training programs designed through feedback received by employers on employer needs and industry trends.  The Board has established Advanced Manufacturing, Transportation/logistics and Healthcare consortiums in the region. Advanced Manufacturing, Transportation/logistics and Healthcare industries are priority sectors in the region. Regular representation by Board and Center staff at Chamber of Commerce Events and Regional Employer Conferences will also facilitate engagement with workforce development programs. The Board and Center will regularly update employer contacts with grant funded training opportunities, access to hiring and retention resources and additional resources that support the growth and expansion of local industry sectors and occupations. The </w:t>
      </w:r>
      <w:r w:rsidR="00637C0E">
        <w:rPr>
          <w:i/>
          <w:sz w:val="28"/>
          <w:szCs w:val="28"/>
        </w:rPr>
        <w:t>MassHire Business Services Rep (BSR)</w:t>
      </w:r>
      <w:r w:rsidRPr="00136342">
        <w:rPr>
          <w:i/>
          <w:sz w:val="28"/>
          <w:szCs w:val="28"/>
        </w:rPr>
        <w:t xml:space="preserve"> will provide education and information on hiring incentives including tax incentives that will encourage business to utilize workforce development programs. </w:t>
      </w:r>
    </w:p>
    <w:p w:rsidR="00136342" w:rsidP="00136342" w:rsidRDefault="00136342" w14:paraId="5A520322" w14:textId="77777777">
      <w:pPr>
        <w:pStyle w:val="ListParagraph"/>
        <w:tabs>
          <w:tab w:val="left" w:pos="3000"/>
        </w:tabs>
        <w:ind w:left="360" w:right="465" w:firstLine="0"/>
        <w:jc w:val="both"/>
        <w:rPr>
          <w:i/>
          <w:sz w:val="28"/>
          <w:szCs w:val="28"/>
        </w:rPr>
      </w:pPr>
    </w:p>
    <w:p w:rsidR="00136342" w:rsidP="00136342" w:rsidRDefault="00136342" w14:paraId="14FA1B65" w14:textId="1AD8462D">
      <w:pPr>
        <w:pStyle w:val="ListParagraph"/>
        <w:tabs>
          <w:tab w:val="left" w:pos="3000"/>
        </w:tabs>
        <w:ind w:left="360" w:right="465" w:firstLine="0"/>
        <w:jc w:val="both"/>
        <w:rPr>
          <w:i/>
          <w:sz w:val="28"/>
          <w:szCs w:val="28"/>
        </w:rPr>
      </w:pPr>
      <w:r w:rsidRPr="00136342">
        <w:rPr>
          <w:i/>
          <w:sz w:val="28"/>
          <w:szCs w:val="28"/>
        </w:rPr>
        <w:t xml:space="preserve">Businesses that engage and utilize workforce development programs will be recognized </w:t>
      </w:r>
      <w:r w:rsidRPr="00136342" w:rsidR="007252B9">
        <w:rPr>
          <w:i/>
          <w:sz w:val="28"/>
          <w:szCs w:val="28"/>
        </w:rPr>
        <w:t>using</w:t>
      </w:r>
      <w:r w:rsidRPr="00136342">
        <w:rPr>
          <w:i/>
          <w:sz w:val="28"/>
          <w:szCs w:val="28"/>
        </w:rPr>
        <w:t xml:space="preserve"> media outlets, quarterly Board meetings, and sharing by the centers BSR to other business contacts.</w:t>
      </w:r>
    </w:p>
    <w:p w:rsidR="00637C0E" w:rsidP="00136342" w:rsidRDefault="00637C0E" w14:paraId="21D41CB5" w14:textId="77777777">
      <w:pPr>
        <w:pStyle w:val="ListParagraph"/>
        <w:tabs>
          <w:tab w:val="left" w:pos="3000"/>
        </w:tabs>
        <w:ind w:left="360" w:right="465" w:firstLine="0"/>
        <w:jc w:val="both"/>
        <w:rPr>
          <w:i/>
          <w:sz w:val="28"/>
          <w:szCs w:val="28"/>
        </w:rPr>
      </w:pPr>
    </w:p>
    <w:p w:rsidRPr="00136342" w:rsidR="00637C0E" w:rsidP="00136342" w:rsidRDefault="00637C0E" w14:paraId="71AA42D9" w14:textId="77777777">
      <w:pPr>
        <w:pStyle w:val="ListParagraph"/>
        <w:tabs>
          <w:tab w:val="left" w:pos="3000"/>
        </w:tabs>
        <w:ind w:left="360" w:right="465" w:firstLine="0"/>
        <w:jc w:val="both"/>
        <w:rPr>
          <w:i/>
          <w:sz w:val="28"/>
          <w:szCs w:val="28"/>
        </w:rPr>
      </w:pPr>
    </w:p>
    <w:p w:rsidRPr="00136342" w:rsidR="00136342" w:rsidP="00136342" w:rsidRDefault="00136342" w14:paraId="0AA5F901" w14:textId="77777777">
      <w:pPr>
        <w:tabs>
          <w:tab w:val="left" w:pos="2999"/>
          <w:tab w:val="left" w:pos="3000"/>
        </w:tabs>
        <w:ind w:right="487"/>
        <w:rPr>
          <w:b/>
          <w:bCs/>
          <w:sz w:val="24"/>
        </w:rPr>
      </w:pPr>
    </w:p>
    <w:p w:rsidRPr="00E735BB" w:rsidR="00200533" w:rsidP="00E6686E" w:rsidRDefault="00200533" w14:paraId="1507261B" w14:textId="77777777">
      <w:pPr>
        <w:pStyle w:val="BodyText"/>
        <w:spacing w:before="11"/>
        <w:rPr>
          <w:sz w:val="23"/>
        </w:rPr>
      </w:pPr>
    </w:p>
    <w:p w:rsidRPr="00136342" w:rsidR="00200533" w:rsidP="00D83933" w:rsidRDefault="008D6CEB" w14:paraId="4E4DA45D" w14:textId="7D090B36">
      <w:pPr>
        <w:pStyle w:val="ListParagraph"/>
        <w:numPr>
          <w:ilvl w:val="1"/>
          <w:numId w:val="10"/>
        </w:numPr>
        <w:tabs>
          <w:tab w:val="left" w:pos="2999"/>
          <w:tab w:val="left" w:pos="3000"/>
        </w:tabs>
        <w:spacing w:before="1"/>
        <w:ind w:right="602"/>
        <w:rPr>
          <w:b/>
          <w:bCs/>
          <w:sz w:val="24"/>
          <w:szCs w:val="24"/>
        </w:rPr>
      </w:pPr>
      <w:r w:rsidRPr="00136342">
        <w:rPr>
          <w:b/>
          <w:bCs/>
          <w:sz w:val="24"/>
          <w:szCs w:val="24"/>
        </w:rPr>
        <w:t xml:space="preserve">To serve agricultural businesses including plans to </w:t>
      </w:r>
      <w:r w:rsidRPr="00136342" w:rsidR="00BB4647">
        <w:rPr>
          <w:b/>
          <w:bCs/>
          <w:sz w:val="24"/>
          <w:szCs w:val="24"/>
        </w:rPr>
        <w:t>improve services.</w:t>
      </w:r>
    </w:p>
    <w:p w:rsidR="00136342" w:rsidP="00136342" w:rsidRDefault="00136342" w14:paraId="4DC192BD" w14:textId="77777777">
      <w:pPr>
        <w:tabs>
          <w:tab w:val="left" w:pos="2999"/>
          <w:tab w:val="left" w:pos="3000"/>
        </w:tabs>
        <w:spacing w:before="1"/>
        <w:ind w:right="602"/>
        <w:rPr>
          <w:sz w:val="24"/>
          <w:szCs w:val="24"/>
        </w:rPr>
      </w:pPr>
    </w:p>
    <w:p w:rsidR="00136342" w:rsidP="00136342" w:rsidRDefault="00136342" w14:paraId="52C6A687" w14:textId="3F0EC993">
      <w:pPr>
        <w:tabs>
          <w:tab w:val="left" w:pos="2999"/>
          <w:tab w:val="left" w:pos="3000"/>
        </w:tabs>
        <w:spacing w:before="1"/>
        <w:ind w:right="722"/>
        <w:rPr>
          <w:i/>
          <w:sz w:val="28"/>
          <w:szCs w:val="28"/>
        </w:rPr>
      </w:pPr>
      <w:r>
        <w:rPr>
          <w:i/>
          <w:sz w:val="28"/>
          <w:szCs w:val="28"/>
        </w:rPr>
        <w:t xml:space="preserve">Agricultural businesses identified through Regional Business Description data will be provided with information on the procedures and services available to farm workers that </w:t>
      </w:r>
      <w:r w:rsidR="00637C0E">
        <w:rPr>
          <w:i/>
          <w:sz w:val="28"/>
          <w:szCs w:val="28"/>
        </w:rPr>
        <w:t>are</w:t>
      </w:r>
      <w:r>
        <w:rPr>
          <w:i/>
          <w:sz w:val="28"/>
          <w:szCs w:val="28"/>
        </w:rPr>
        <w:t xml:space="preserve"> utilized at the MassHire North Central Career Center. The MassHire North Central Workforce Board will encourage local agricultural businesses to become members of the local board giving them access to additional resources and information on local and regional workforce development activities as well as connecting them with other Board members.</w:t>
      </w:r>
    </w:p>
    <w:p w:rsidR="00136342" w:rsidP="00136342" w:rsidRDefault="00136342" w14:paraId="29EF59F8" w14:textId="77777777">
      <w:pPr>
        <w:pStyle w:val="Default"/>
      </w:pPr>
    </w:p>
    <w:p w:rsidRPr="00333D34" w:rsidR="00136342" w:rsidP="00136342" w:rsidRDefault="00136342" w14:paraId="5E5B3929" w14:textId="24CB4600">
      <w:pPr>
        <w:tabs>
          <w:tab w:val="left" w:pos="2999"/>
          <w:tab w:val="left" w:pos="3000"/>
        </w:tabs>
        <w:spacing w:before="1"/>
        <w:ind w:right="722"/>
        <w:rPr>
          <w:i/>
          <w:sz w:val="28"/>
          <w:szCs w:val="28"/>
        </w:rPr>
      </w:pPr>
      <w:r w:rsidRPr="00333D34">
        <w:rPr>
          <w:i/>
          <w:sz w:val="28"/>
          <w:szCs w:val="28"/>
        </w:rPr>
        <w:t xml:space="preserve">The </w:t>
      </w:r>
      <w:r w:rsidR="00637C0E">
        <w:rPr>
          <w:i/>
          <w:sz w:val="28"/>
          <w:szCs w:val="28"/>
        </w:rPr>
        <w:t>MassHire North Central</w:t>
      </w:r>
      <w:r w:rsidRPr="00333D34">
        <w:rPr>
          <w:i/>
          <w:sz w:val="28"/>
          <w:szCs w:val="28"/>
        </w:rPr>
        <w:t xml:space="preserve"> Workforce Board (M</w:t>
      </w:r>
      <w:r w:rsidR="00637C0E">
        <w:rPr>
          <w:i/>
          <w:sz w:val="28"/>
          <w:szCs w:val="28"/>
        </w:rPr>
        <w:t>NC</w:t>
      </w:r>
      <w:r w:rsidRPr="00333D34">
        <w:rPr>
          <w:i/>
          <w:sz w:val="28"/>
          <w:szCs w:val="28"/>
        </w:rPr>
        <w:t xml:space="preserve">WB) assures that the local MassHire </w:t>
      </w:r>
      <w:r w:rsidR="00381599">
        <w:rPr>
          <w:i/>
          <w:sz w:val="28"/>
          <w:szCs w:val="28"/>
        </w:rPr>
        <w:t xml:space="preserve">North Central Career Center </w:t>
      </w:r>
      <w:r w:rsidRPr="00333D34">
        <w:rPr>
          <w:i/>
          <w:sz w:val="28"/>
          <w:szCs w:val="28"/>
        </w:rPr>
        <w:t>Operato</w:t>
      </w:r>
      <w:r w:rsidR="00381599">
        <w:rPr>
          <w:i/>
          <w:sz w:val="28"/>
          <w:szCs w:val="28"/>
        </w:rPr>
        <w:t>r</w:t>
      </w:r>
      <w:r w:rsidRPr="00333D34">
        <w:rPr>
          <w:i/>
          <w:sz w:val="28"/>
          <w:szCs w:val="28"/>
        </w:rPr>
        <w:t xml:space="preserve"> will ensure (in accordance with all relevant Federal and State policies and procedures</w:t>
      </w:r>
      <w:r w:rsidR="00381599">
        <w:rPr>
          <w:i/>
          <w:sz w:val="28"/>
          <w:szCs w:val="28"/>
        </w:rPr>
        <w:t>)</w:t>
      </w:r>
      <w:r w:rsidRPr="00333D34">
        <w:rPr>
          <w:i/>
          <w:sz w:val="28"/>
          <w:szCs w:val="28"/>
        </w:rPr>
        <w:t xml:space="preserve"> that Migrant and Seasonal Farm Workers (MSFWs) will receive the full array of workforce development services, benefits and protections in a non-discriminatory manner and that the services provided to MSFWs will be “qualitatively equivalent” and “quantitatively proportionate” to the services provided to other jobseekers.</w:t>
      </w:r>
    </w:p>
    <w:p w:rsidRPr="00136342" w:rsidR="00136342" w:rsidP="00136342" w:rsidRDefault="00136342" w14:paraId="77AE76E9" w14:textId="77777777">
      <w:pPr>
        <w:tabs>
          <w:tab w:val="left" w:pos="2999"/>
          <w:tab w:val="left" w:pos="3000"/>
        </w:tabs>
        <w:spacing w:before="1"/>
        <w:ind w:right="602"/>
        <w:rPr>
          <w:sz w:val="24"/>
          <w:szCs w:val="24"/>
        </w:rPr>
      </w:pPr>
    </w:p>
    <w:p w:rsidRPr="00E735BB" w:rsidR="00200533" w:rsidP="00E6686E" w:rsidRDefault="00200533" w14:paraId="13A7535D" w14:textId="77777777">
      <w:pPr>
        <w:pStyle w:val="BodyText"/>
        <w:spacing w:before="11"/>
        <w:rPr>
          <w:sz w:val="23"/>
        </w:rPr>
      </w:pPr>
    </w:p>
    <w:p w:rsidR="00C71F6A" w:rsidP="00D83933" w:rsidRDefault="008D6CEB" w14:paraId="2D6FD41A" w14:textId="06F29BCD">
      <w:pPr>
        <w:pStyle w:val="ListParagraph"/>
        <w:numPr>
          <w:ilvl w:val="1"/>
          <w:numId w:val="10"/>
        </w:numPr>
        <w:tabs>
          <w:tab w:val="left" w:pos="2999"/>
          <w:tab w:val="left" w:pos="3000"/>
        </w:tabs>
        <w:ind w:right="501"/>
        <w:rPr>
          <w:b/>
          <w:bCs/>
          <w:sz w:val="24"/>
        </w:rPr>
      </w:pPr>
      <w:r w:rsidRPr="00136342">
        <w:rPr>
          <w:b/>
          <w:bCs/>
          <w:sz w:val="24"/>
        </w:rPr>
        <w:t>To</w:t>
      </w:r>
      <w:r w:rsidRPr="00136342">
        <w:rPr>
          <w:b/>
          <w:bCs/>
          <w:spacing w:val="5"/>
          <w:sz w:val="24"/>
        </w:rPr>
        <w:t xml:space="preserve"> </w:t>
      </w:r>
      <w:r w:rsidRPr="00136342">
        <w:rPr>
          <w:b/>
          <w:bCs/>
          <w:sz w:val="24"/>
        </w:rPr>
        <w:t>support</w:t>
      </w:r>
      <w:r w:rsidRPr="00136342">
        <w:rPr>
          <w:b/>
          <w:bCs/>
          <w:spacing w:val="4"/>
          <w:sz w:val="24"/>
        </w:rPr>
        <w:t xml:space="preserve"> </w:t>
      </w:r>
      <w:r w:rsidRPr="00136342">
        <w:rPr>
          <w:b/>
          <w:bCs/>
          <w:sz w:val="24"/>
        </w:rPr>
        <w:t>a</w:t>
      </w:r>
      <w:r w:rsidRPr="00136342">
        <w:rPr>
          <w:b/>
          <w:bCs/>
          <w:spacing w:val="6"/>
          <w:sz w:val="24"/>
        </w:rPr>
        <w:t xml:space="preserve"> </w:t>
      </w:r>
      <w:r w:rsidRPr="00136342">
        <w:rPr>
          <w:b/>
          <w:bCs/>
          <w:sz w:val="24"/>
        </w:rPr>
        <w:t>local</w:t>
      </w:r>
      <w:r w:rsidRPr="00136342">
        <w:rPr>
          <w:b/>
          <w:bCs/>
          <w:spacing w:val="3"/>
          <w:sz w:val="24"/>
        </w:rPr>
        <w:t xml:space="preserve"> </w:t>
      </w:r>
      <w:r w:rsidRPr="00136342">
        <w:rPr>
          <w:b/>
          <w:bCs/>
          <w:sz w:val="24"/>
        </w:rPr>
        <w:t>workforce</w:t>
      </w:r>
      <w:r w:rsidRPr="00136342">
        <w:rPr>
          <w:b/>
          <w:bCs/>
          <w:spacing w:val="6"/>
          <w:sz w:val="24"/>
        </w:rPr>
        <w:t xml:space="preserve"> </w:t>
      </w:r>
      <w:r w:rsidRPr="00136342">
        <w:rPr>
          <w:b/>
          <w:bCs/>
          <w:sz w:val="24"/>
        </w:rPr>
        <w:t>development</w:t>
      </w:r>
      <w:r w:rsidRPr="00136342">
        <w:rPr>
          <w:b/>
          <w:bCs/>
          <w:spacing w:val="6"/>
          <w:sz w:val="24"/>
        </w:rPr>
        <w:t xml:space="preserve"> </w:t>
      </w:r>
      <w:r w:rsidRPr="00136342">
        <w:rPr>
          <w:b/>
          <w:bCs/>
          <w:sz w:val="24"/>
        </w:rPr>
        <w:t>system</w:t>
      </w:r>
      <w:r w:rsidRPr="00136342">
        <w:rPr>
          <w:b/>
          <w:bCs/>
          <w:spacing w:val="6"/>
          <w:sz w:val="24"/>
        </w:rPr>
        <w:t xml:space="preserve"> </w:t>
      </w:r>
      <w:r w:rsidRPr="00136342">
        <w:rPr>
          <w:b/>
          <w:bCs/>
          <w:sz w:val="24"/>
        </w:rPr>
        <w:t>that</w:t>
      </w:r>
      <w:r w:rsidRPr="00136342">
        <w:rPr>
          <w:b/>
          <w:bCs/>
          <w:spacing w:val="3"/>
          <w:sz w:val="24"/>
        </w:rPr>
        <w:t xml:space="preserve"> </w:t>
      </w:r>
      <w:r w:rsidRPr="00136342">
        <w:rPr>
          <w:b/>
          <w:bCs/>
          <w:sz w:val="24"/>
        </w:rPr>
        <w:t>meets</w:t>
      </w:r>
      <w:r w:rsidRPr="00136342">
        <w:rPr>
          <w:b/>
          <w:bCs/>
          <w:spacing w:val="5"/>
          <w:sz w:val="24"/>
        </w:rPr>
        <w:t xml:space="preserve"> </w:t>
      </w:r>
      <w:r w:rsidRPr="00136342" w:rsidR="00BB4647">
        <w:rPr>
          <w:b/>
          <w:bCs/>
          <w:sz w:val="24"/>
        </w:rPr>
        <w:t>the needs</w:t>
      </w:r>
      <w:r w:rsidRPr="00136342">
        <w:rPr>
          <w:b/>
          <w:bCs/>
          <w:spacing w:val="-2"/>
          <w:sz w:val="24"/>
        </w:rPr>
        <w:t xml:space="preserve"> </w:t>
      </w:r>
      <w:r w:rsidRPr="00136342">
        <w:rPr>
          <w:b/>
          <w:bCs/>
          <w:sz w:val="24"/>
        </w:rPr>
        <w:t>of</w:t>
      </w:r>
      <w:r w:rsidRPr="00136342">
        <w:rPr>
          <w:b/>
          <w:bCs/>
          <w:spacing w:val="-1"/>
          <w:sz w:val="24"/>
        </w:rPr>
        <w:t xml:space="preserve"> </w:t>
      </w:r>
      <w:r w:rsidRPr="00136342">
        <w:rPr>
          <w:b/>
          <w:bCs/>
          <w:sz w:val="24"/>
        </w:rPr>
        <w:t>businesses</w:t>
      </w:r>
      <w:r w:rsidRPr="00136342" w:rsidR="00EA358D">
        <w:rPr>
          <w:b/>
          <w:bCs/>
          <w:sz w:val="24"/>
        </w:rPr>
        <w:t>.</w:t>
      </w:r>
    </w:p>
    <w:p w:rsidR="00136342" w:rsidP="00136342" w:rsidRDefault="00136342" w14:paraId="697A66EE" w14:textId="77777777">
      <w:pPr>
        <w:tabs>
          <w:tab w:val="left" w:pos="2999"/>
          <w:tab w:val="left" w:pos="3000"/>
        </w:tabs>
        <w:ind w:right="501"/>
        <w:rPr>
          <w:b/>
          <w:bCs/>
          <w:sz w:val="24"/>
        </w:rPr>
      </w:pPr>
    </w:p>
    <w:p w:rsidR="00136342" w:rsidP="00136342" w:rsidRDefault="00136342" w14:paraId="122DE9A8" w14:textId="064B87ED">
      <w:pPr>
        <w:tabs>
          <w:tab w:val="left" w:pos="2999"/>
          <w:tab w:val="left" w:pos="3000"/>
        </w:tabs>
        <w:ind w:right="556"/>
        <w:rPr>
          <w:i/>
          <w:sz w:val="28"/>
          <w:szCs w:val="28"/>
        </w:rPr>
      </w:pPr>
      <w:r>
        <w:rPr>
          <w:i/>
          <w:sz w:val="28"/>
          <w:szCs w:val="28"/>
        </w:rPr>
        <w:t xml:space="preserve">The Board and MassHire </w:t>
      </w:r>
      <w:r w:rsidR="00381599">
        <w:rPr>
          <w:i/>
          <w:sz w:val="28"/>
          <w:szCs w:val="28"/>
        </w:rPr>
        <w:t xml:space="preserve">Career </w:t>
      </w:r>
      <w:r>
        <w:rPr>
          <w:i/>
          <w:sz w:val="28"/>
          <w:szCs w:val="28"/>
        </w:rPr>
        <w:t xml:space="preserve">Center staff will ensure the local workforce development system is meeting the needs of businesses in the area </w:t>
      </w:r>
      <w:proofErr w:type="gramStart"/>
      <w:r>
        <w:rPr>
          <w:i/>
          <w:sz w:val="28"/>
          <w:szCs w:val="28"/>
        </w:rPr>
        <w:t>through the use of</w:t>
      </w:r>
      <w:proofErr w:type="gramEnd"/>
      <w:r>
        <w:rPr>
          <w:i/>
          <w:sz w:val="28"/>
          <w:szCs w:val="28"/>
        </w:rPr>
        <w:t xml:space="preserve"> employer survey, face-to-face communication, LMI review and utilization, Job Quest, and the use of a “call us first” system with employers to match potential employees.  Introduction of On-the -Job Training (OJT) services and fiscal resource support, incumbent worker training programs and the facilitation of career pathway and career ladder training initiatives for job seekers. Additionally, ongoing coordination with Mount Wachusett Community College, Montachusett Technical Vocational High School</w:t>
      </w:r>
      <w:r w:rsidR="00381599">
        <w:rPr>
          <w:i/>
          <w:sz w:val="28"/>
          <w:szCs w:val="28"/>
        </w:rPr>
        <w:t>, Leominster Center for Technical Education</w:t>
      </w:r>
      <w:r>
        <w:rPr>
          <w:i/>
          <w:sz w:val="28"/>
          <w:szCs w:val="28"/>
        </w:rPr>
        <w:t xml:space="preserve"> and businesses to develop curriculum and training to </w:t>
      </w:r>
      <w:r w:rsidR="00381599">
        <w:rPr>
          <w:i/>
          <w:sz w:val="28"/>
          <w:szCs w:val="28"/>
        </w:rPr>
        <w:t>meet</w:t>
      </w:r>
      <w:r>
        <w:rPr>
          <w:i/>
          <w:sz w:val="28"/>
          <w:szCs w:val="28"/>
        </w:rPr>
        <w:t xml:space="preserve"> the needs of the local employers.  </w:t>
      </w:r>
    </w:p>
    <w:p w:rsidR="00136342" w:rsidP="00136342" w:rsidRDefault="00136342" w14:paraId="25B7256F" w14:textId="77777777">
      <w:pPr>
        <w:tabs>
          <w:tab w:val="left" w:pos="2999"/>
          <w:tab w:val="left" w:pos="3000"/>
        </w:tabs>
        <w:ind w:right="501"/>
        <w:rPr>
          <w:i/>
          <w:sz w:val="28"/>
          <w:szCs w:val="28"/>
        </w:rPr>
      </w:pPr>
      <w:r>
        <w:rPr>
          <w:i/>
          <w:sz w:val="28"/>
          <w:szCs w:val="28"/>
        </w:rPr>
        <w:t xml:space="preserve">     </w:t>
      </w:r>
    </w:p>
    <w:p w:rsidR="00136342" w:rsidP="00136342" w:rsidRDefault="00136342" w14:paraId="7FC8D577" w14:textId="70BD356A">
      <w:pPr>
        <w:tabs>
          <w:tab w:val="left" w:pos="2999"/>
          <w:tab w:val="left" w:pos="3000"/>
        </w:tabs>
        <w:ind w:right="501"/>
        <w:rPr>
          <w:i/>
          <w:sz w:val="28"/>
          <w:szCs w:val="28"/>
        </w:rPr>
      </w:pPr>
      <w:r>
        <w:rPr>
          <w:i/>
          <w:sz w:val="28"/>
          <w:szCs w:val="28"/>
        </w:rPr>
        <w:t>Onsite/offsite/Virtual recruitment activities, hiring events and job fairs and a focus on referral acquisition and internal vetting of candidates will further meet the needs of local employers</w:t>
      </w:r>
    </w:p>
    <w:p w:rsidR="00381599" w:rsidP="00136342" w:rsidRDefault="00381599" w14:paraId="11332E4B" w14:textId="77777777">
      <w:pPr>
        <w:tabs>
          <w:tab w:val="left" w:pos="2999"/>
          <w:tab w:val="left" w:pos="3000"/>
        </w:tabs>
        <w:ind w:right="501"/>
        <w:rPr>
          <w:i/>
          <w:sz w:val="28"/>
          <w:szCs w:val="28"/>
        </w:rPr>
      </w:pPr>
    </w:p>
    <w:p w:rsidR="00381599" w:rsidP="00136342" w:rsidRDefault="00381599" w14:paraId="1CB3F7FA" w14:textId="77777777">
      <w:pPr>
        <w:tabs>
          <w:tab w:val="left" w:pos="2999"/>
          <w:tab w:val="left" w:pos="3000"/>
        </w:tabs>
        <w:ind w:right="501"/>
        <w:rPr>
          <w:i/>
          <w:sz w:val="28"/>
          <w:szCs w:val="28"/>
        </w:rPr>
      </w:pPr>
    </w:p>
    <w:p w:rsidRPr="00136342" w:rsidR="00381599" w:rsidP="00136342" w:rsidRDefault="00381599" w14:paraId="1F941681" w14:textId="77777777">
      <w:pPr>
        <w:tabs>
          <w:tab w:val="left" w:pos="2999"/>
          <w:tab w:val="left" w:pos="3000"/>
        </w:tabs>
        <w:ind w:right="501"/>
        <w:rPr>
          <w:b/>
          <w:bCs/>
          <w:sz w:val="24"/>
        </w:rPr>
      </w:pPr>
    </w:p>
    <w:p w:rsidR="001729F8" w:rsidP="003F042D" w:rsidRDefault="001729F8" w14:paraId="5A28F08A" w14:textId="77777777">
      <w:pPr>
        <w:pStyle w:val="ListParagraph"/>
        <w:tabs>
          <w:tab w:val="left" w:pos="2999"/>
          <w:tab w:val="left" w:pos="3000"/>
        </w:tabs>
        <w:ind w:left="0" w:right="501" w:firstLine="0"/>
        <w:rPr>
          <w:sz w:val="24"/>
        </w:rPr>
      </w:pPr>
    </w:p>
    <w:p w:rsidR="00136342" w:rsidP="00D83933" w:rsidRDefault="008D6CEB" w14:paraId="47F58A6E" w14:textId="0FEFF576">
      <w:pPr>
        <w:pStyle w:val="ListParagraph"/>
        <w:numPr>
          <w:ilvl w:val="1"/>
          <w:numId w:val="10"/>
        </w:numPr>
        <w:tabs>
          <w:tab w:val="left" w:pos="2999"/>
          <w:tab w:val="left" w:pos="3000"/>
        </w:tabs>
        <w:ind w:right="501"/>
        <w:rPr>
          <w:b/>
          <w:bCs/>
          <w:sz w:val="24"/>
          <w:szCs w:val="24"/>
        </w:rPr>
      </w:pPr>
      <w:r w:rsidRPr="00136342">
        <w:rPr>
          <w:b/>
          <w:bCs/>
          <w:sz w:val="24"/>
          <w:szCs w:val="24"/>
        </w:rPr>
        <w:t>To</w:t>
      </w:r>
      <w:r w:rsidRPr="00136342">
        <w:rPr>
          <w:b/>
          <w:bCs/>
          <w:spacing w:val="1"/>
          <w:sz w:val="24"/>
          <w:szCs w:val="24"/>
        </w:rPr>
        <w:t xml:space="preserve"> </w:t>
      </w:r>
      <w:r w:rsidRPr="00136342">
        <w:rPr>
          <w:b/>
          <w:bCs/>
          <w:sz w:val="24"/>
          <w:szCs w:val="24"/>
        </w:rPr>
        <w:t>better</w:t>
      </w:r>
      <w:r w:rsidRPr="00136342">
        <w:rPr>
          <w:b/>
          <w:bCs/>
          <w:spacing w:val="1"/>
          <w:sz w:val="24"/>
          <w:szCs w:val="24"/>
        </w:rPr>
        <w:t xml:space="preserve"> </w:t>
      </w:r>
      <w:r w:rsidRPr="00136342">
        <w:rPr>
          <w:b/>
          <w:bCs/>
          <w:sz w:val="24"/>
          <w:szCs w:val="24"/>
        </w:rPr>
        <w:t>coordinate</w:t>
      </w:r>
      <w:r w:rsidRPr="00136342">
        <w:rPr>
          <w:b/>
          <w:bCs/>
          <w:spacing w:val="1"/>
          <w:sz w:val="24"/>
          <w:szCs w:val="24"/>
        </w:rPr>
        <w:t xml:space="preserve"> </w:t>
      </w:r>
      <w:r w:rsidRPr="00136342">
        <w:rPr>
          <w:b/>
          <w:bCs/>
          <w:sz w:val="24"/>
          <w:szCs w:val="24"/>
        </w:rPr>
        <w:t>workforce</w:t>
      </w:r>
      <w:r w:rsidRPr="00136342">
        <w:rPr>
          <w:b/>
          <w:bCs/>
          <w:spacing w:val="1"/>
          <w:sz w:val="24"/>
          <w:szCs w:val="24"/>
        </w:rPr>
        <w:t xml:space="preserve"> </w:t>
      </w:r>
      <w:r w:rsidRPr="00136342">
        <w:rPr>
          <w:b/>
          <w:bCs/>
          <w:sz w:val="24"/>
          <w:szCs w:val="24"/>
        </w:rPr>
        <w:t>development</w:t>
      </w:r>
      <w:r w:rsidRPr="00136342">
        <w:rPr>
          <w:b/>
          <w:bCs/>
          <w:spacing w:val="-1"/>
          <w:sz w:val="24"/>
          <w:szCs w:val="24"/>
        </w:rPr>
        <w:t xml:space="preserve"> </w:t>
      </w:r>
      <w:r w:rsidRPr="00136342">
        <w:rPr>
          <w:b/>
          <w:bCs/>
          <w:sz w:val="24"/>
          <w:szCs w:val="24"/>
        </w:rPr>
        <w:t xml:space="preserve">programs </w:t>
      </w:r>
      <w:r w:rsidRPr="00136342">
        <w:rPr>
          <w:b/>
          <w:bCs/>
        </w:rPr>
        <w:t xml:space="preserve">and economic </w:t>
      </w:r>
      <w:r w:rsidRPr="00136342">
        <w:rPr>
          <w:b/>
          <w:bCs/>
          <w:sz w:val="24"/>
          <w:szCs w:val="24"/>
        </w:rPr>
        <w:t>development</w:t>
      </w:r>
      <w:r w:rsidRPr="00136342" w:rsidR="00B33FD8">
        <w:rPr>
          <w:b/>
          <w:bCs/>
          <w:sz w:val="24"/>
          <w:szCs w:val="24"/>
        </w:rPr>
        <w:t>.</w:t>
      </w:r>
    </w:p>
    <w:p w:rsidR="00136342" w:rsidP="00136342" w:rsidRDefault="00136342" w14:paraId="6F7EE70D" w14:textId="77777777">
      <w:pPr>
        <w:tabs>
          <w:tab w:val="left" w:pos="2999"/>
          <w:tab w:val="left" w:pos="3000"/>
        </w:tabs>
        <w:ind w:right="501"/>
        <w:rPr>
          <w:b/>
          <w:bCs/>
          <w:sz w:val="24"/>
          <w:szCs w:val="24"/>
        </w:rPr>
      </w:pPr>
    </w:p>
    <w:p w:rsidRPr="00BD10F3" w:rsidR="00136342" w:rsidP="00136342" w:rsidRDefault="00136342" w14:paraId="0F778542" w14:textId="7EC5B25A">
      <w:pPr>
        <w:tabs>
          <w:tab w:val="left" w:pos="2999"/>
          <w:tab w:val="left" w:pos="3000"/>
        </w:tabs>
        <w:ind w:right="1104"/>
        <w:rPr>
          <w:i/>
          <w:sz w:val="28"/>
          <w:szCs w:val="28"/>
        </w:rPr>
      </w:pPr>
      <w:r>
        <w:rPr>
          <w:i/>
          <w:sz w:val="28"/>
          <w:szCs w:val="28"/>
        </w:rPr>
        <w:t xml:space="preserve">The MassHire North Central Workforce Board membership roster includes the City of Leominster, Fitchburg and Gardner Economic Development Directors and maintains strong partnerships with Chambers of Commerce from Leominster, Gardner and </w:t>
      </w:r>
      <w:r w:rsidR="00DF40AD">
        <w:rPr>
          <w:i/>
          <w:sz w:val="28"/>
          <w:szCs w:val="28"/>
        </w:rPr>
        <w:t>Nashoba Valley</w:t>
      </w:r>
      <w:r>
        <w:rPr>
          <w:i/>
          <w:sz w:val="28"/>
          <w:szCs w:val="28"/>
        </w:rPr>
        <w:t xml:space="preserve"> as well as personnel from the other 20 towns served by the board.  Through these partnerships, the </w:t>
      </w:r>
      <w:proofErr w:type="gramStart"/>
      <w:r>
        <w:rPr>
          <w:i/>
          <w:sz w:val="28"/>
          <w:szCs w:val="28"/>
        </w:rPr>
        <w:t>Boar</w:t>
      </w:r>
      <w:r w:rsidR="00DF40AD">
        <w:rPr>
          <w:i/>
          <w:sz w:val="28"/>
          <w:szCs w:val="28"/>
        </w:rPr>
        <w:t xml:space="preserve">d </w:t>
      </w:r>
      <w:r>
        <w:rPr>
          <w:i/>
          <w:sz w:val="28"/>
          <w:szCs w:val="28"/>
        </w:rPr>
        <w:t xml:space="preserve"> and</w:t>
      </w:r>
      <w:proofErr w:type="gramEnd"/>
      <w:r w:rsidR="00DF40AD">
        <w:rPr>
          <w:i/>
          <w:sz w:val="28"/>
          <w:szCs w:val="28"/>
        </w:rPr>
        <w:t xml:space="preserve"> </w:t>
      </w:r>
      <w:proofErr w:type="gramStart"/>
      <w:r w:rsidR="00DF40AD">
        <w:rPr>
          <w:i/>
          <w:sz w:val="28"/>
          <w:szCs w:val="28"/>
        </w:rPr>
        <w:t>the</w:t>
      </w:r>
      <w:r>
        <w:rPr>
          <w:i/>
          <w:sz w:val="28"/>
          <w:szCs w:val="28"/>
        </w:rPr>
        <w:t xml:space="preserve">  MassHire</w:t>
      </w:r>
      <w:proofErr w:type="gramEnd"/>
      <w:r w:rsidR="00DF40AD">
        <w:rPr>
          <w:i/>
          <w:sz w:val="28"/>
          <w:szCs w:val="28"/>
        </w:rPr>
        <w:t xml:space="preserve"> Career Center</w:t>
      </w:r>
      <w:r>
        <w:rPr>
          <w:i/>
          <w:sz w:val="28"/>
          <w:szCs w:val="28"/>
        </w:rPr>
        <w:t xml:space="preserve"> management will be provided up to date information on regional economic development strategies and initiatives and in turn bridge the gap regarding future employment needs and skill acquisition necessary to support strong economic development. For businesses looking to locate in the region, </w:t>
      </w:r>
      <w:r w:rsidR="00DF40AD">
        <w:rPr>
          <w:i/>
          <w:sz w:val="28"/>
          <w:szCs w:val="28"/>
        </w:rPr>
        <w:t>Board</w:t>
      </w:r>
      <w:r>
        <w:rPr>
          <w:i/>
          <w:sz w:val="28"/>
          <w:szCs w:val="28"/>
        </w:rPr>
        <w:t xml:space="preserve"> resources like </w:t>
      </w:r>
      <w:r w:rsidR="00DF40AD">
        <w:rPr>
          <w:i/>
          <w:sz w:val="28"/>
          <w:szCs w:val="28"/>
        </w:rPr>
        <w:t>Lightcast Labor Insights</w:t>
      </w:r>
      <w:r>
        <w:rPr>
          <w:i/>
          <w:sz w:val="28"/>
          <w:szCs w:val="28"/>
        </w:rPr>
        <w:t xml:space="preserve"> data can be provided to assist in talent development.</w:t>
      </w:r>
    </w:p>
    <w:p w:rsidRPr="00136342" w:rsidR="00136342" w:rsidP="00136342" w:rsidRDefault="00136342" w14:paraId="30AC47D8" w14:textId="77777777">
      <w:pPr>
        <w:tabs>
          <w:tab w:val="left" w:pos="2999"/>
          <w:tab w:val="left" w:pos="3000"/>
        </w:tabs>
        <w:ind w:right="501"/>
        <w:rPr>
          <w:b/>
          <w:bCs/>
          <w:sz w:val="24"/>
          <w:szCs w:val="24"/>
        </w:rPr>
      </w:pPr>
    </w:p>
    <w:p w:rsidRPr="00C71F6A" w:rsidR="00C71F6A" w:rsidP="003F042D" w:rsidRDefault="00C71F6A" w14:paraId="3A63F6EC" w14:textId="77777777">
      <w:pPr>
        <w:pStyle w:val="ListParagraph"/>
        <w:tabs>
          <w:tab w:val="left" w:pos="2999"/>
          <w:tab w:val="left" w:pos="3000"/>
        </w:tabs>
        <w:ind w:left="0" w:right="1090" w:firstLine="0"/>
        <w:rPr>
          <w:sz w:val="24"/>
          <w:szCs w:val="24"/>
        </w:rPr>
      </w:pPr>
    </w:p>
    <w:p w:rsidR="00136342" w:rsidP="00D83933" w:rsidRDefault="008D6CEB" w14:paraId="6758BF23" w14:textId="77777777">
      <w:pPr>
        <w:pStyle w:val="ListParagraph"/>
        <w:numPr>
          <w:ilvl w:val="1"/>
          <w:numId w:val="10"/>
        </w:numPr>
        <w:tabs>
          <w:tab w:val="left" w:pos="2999"/>
          <w:tab w:val="left" w:pos="3000"/>
        </w:tabs>
        <w:ind w:right="1090"/>
        <w:rPr>
          <w:b/>
          <w:bCs/>
          <w:sz w:val="24"/>
          <w:szCs w:val="24"/>
        </w:rPr>
      </w:pPr>
      <w:r w:rsidRPr="00136342">
        <w:rPr>
          <w:b/>
          <w:bCs/>
          <w:sz w:val="24"/>
          <w:szCs w:val="24"/>
        </w:rPr>
        <w:t>To</w:t>
      </w:r>
      <w:r w:rsidRPr="00136342">
        <w:rPr>
          <w:b/>
          <w:bCs/>
          <w:spacing w:val="3"/>
          <w:sz w:val="24"/>
          <w:szCs w:val="24"/>
        </w:rPr>
        <w:t xml:space="preserve"> </w:t>
      </w:r>
      <w:r w:rsidRPr="00136342">
        <w:rPr>
          <w:b/>
          <w:bCs/>
          <w:sz w:val="24"/>
          <w:szCs w:val="24"/>
        </w:rPr>
        <w:t>strengthen</w:t>
      </w:r>
      <w:r w:rsidRPr="00136342">
        <w:rPr>
          <w:b/>
          <w:bCs/>
          <w:spacing w:val="4"/>
          <w:sz w:val="24"/>
          <w:szCs w:val="24"/>
        </w:rPr>
        <w:t xml:space="preserve"> </w:t>
      </w:r>
      <w:r w:rsidRPr="00136342">
        <w:rPr>
          <w:b/>
          <w:bCs/>
          <w:sz w:val="24"/>
          <w:szCs w:val="24"/>
        </w:rPr>
        <w:t>linkages</w:t>
      </w:r>
      <w:r w:rsidRPr="00136342">
        <w:rPr>
          <w:b/>
          <w:bCs/>
          <w:spacing w:val="2"/>
          <w:sz w:val="24"/>
          <w:szCs w:val="24"/>
        </w:rPr>
        <w:t xml:space="preserve"> </w:t>
      </w:r>
      <w:r w:rsidRPr="00136342">
        <w:rPr>
          <w:b/>
          <w:bCs/>
          <w:sz w:val="24"/>
          <w:szCs w:val="24"/>
        </w:rPr>
        <w:t>between</w:t>
      </w:r>
      <w:r w:rsidRPr="00136342">
        <w:rPr>
          <w:b/>
          <w:bCs/>
          <w:spacing w:val="1"/>
          <w:sz w:val="24"/>
          <w:szCs w:val="24"/>
        </w:rPr>
        <w:t xml:space="preserve"> </w:t>
      </w:r>
      <w:r w:rsidRPr="00136342">
        <w:rPr>
          <w:b/>
          <w:bCs/>
          <w:sz w:val="24"/>
          <w:szCs w:val="24"/>
        </w:rPr>
        <w:t>reemployment</w:t>
      </w:r>
      <w:r w:rsidRPr="00136342">
        <w:rPr>
          <w:b/>
          <w:bCs/>
          <w:spacing w:val="2"/>
          <w:sz w:val="24"/>
          <w:szCs w:val="24"/>
        </w:rPr>
        <w:t xml:space="preserve"> </w:t>
      </w:r>
      <w:r w:rsidRPr="00136342">
        <w:rPr>
          <w:b/>
          <w:bCs/>
          <w:sz w:val="24"/>
          <w:szCs w:val="24"/>
        </w:rPr>
        <w:t>assistance</w:t>
      </w:r>
      <w:r w:rsidRPr="00136342">
        <w:rPr>
          <w:b/>
          <w:bCs/>
          <w:spacing w:val="3"/>
          <w:sz w:val="24"/>
          <w:szCs w:val="24"/>
        </w:rPr>
        <w:t xml:space="preserve"> </w:t>
      </w:r>
      <w:r w:rsidRPr="00136342">
        <w:rPr>
          <w:b/>
          <w:bCs/>
          <w:sz w:val="24"/>
          <w:szCs w:val="24"/>
        </w:rPr>
        <w:t>and</w:t>
      </w:r>
      <w:r w:rsidRPr="00136342" w:rsidR="00F866BC">
        <w:rPr>
          <w:b/>
          <w:bCs/>
          <w:sz w:val="24"/>
          <w:szCs w:val="24"/>
        </w:rPr>
        <w:t xml:space="preserve"> </w:t>
      </w:r>
      <w:r w:rsidRPr="00136342">
        <w:rPr>
          <w:b/>
          <w:bCs/>
          <w:sz w:val="24"/>
          <w:szCs w:val="24"/>
        </w:rPr>
        <w:t>unemployment</w:t>
      </w:r>
      <w:r w:rsidRPr="00136342">
        <w:rPr>
          <w:b/>
          <w:bCs/>
          <w:spacing w:val="5"/>
          <w:sz w:val="24"/>
          <w:szCs w:val="24"/>
        </w:rPr>
        <w:t xml:space="preserve"> </w:t>
      </w:r>
      <w:r w:rsidRPr="00136342">
        <w:rPr>
          <w:b/>
          <w:bCs/>
          <w:sz w:val="24"/>
          <w:szCs w:val="24"/>
        </w:rPr>
        <w:t>insurance</w:t>
      </w:r>
      <w:r w:rsidRPr="00136342">
        <w:rPr>
          <w:b/>
          <w:bCs/>
          <w:spacing w:val="2"/>
          <w:sz w:val="24"/>
          <w:szCs w:val="24"/>
        </w:rPr>
        <w:t xml:space="preserve"> </w:t>
      </w:r>
      <w:r w:rsidRPr="00136342">
        <w:rPr>
          <w:b/>
          <w:bCs/>
          <w:sz w:val="24"/>
          <w:szCs w:val="24"/>
        </w:rPr>
        <w:t>programs</w:t>
      </w:r>
      <w:r w:rsidRPr="00136342" w:rsidR="00EA358D">
        <w:rPr>
          <w:b/>
          <w:bCs/>
          <w:sz w:val="24"/>
          <w:szCs w:val="24"/>
        </w:rPr>
        <w:t>.</w:t>
      </w:r>
    </w:p>
    <w:p w:rsidR="00136342" w:rsidP="00136342" w:rsidRDefault="00136342" w14:paraId="7DB85927" w14:textId="77777777">
      <w:pPr>
        <w:tabs>
          <w:tab w:val="left" w:pos="2999"/>
          <w:tab w:val="left" w:pos="3000"/>
        </w:tabs>
        <w:ind w:right="1090"/>
        <w:rPr>
          <w:i/>
          <w:sz w:val="28"/>
          <w:szCs w:val="28"/>
        </w:rPr>
      </w:pPr>
    </w:p>
    <w:p w:rsidRPr="00136342" w:rsidR="00136342" w:rsidP="00136342" w:rsidRDefault="00136342" w14:paraId="06F15FD1" w14:textId="24EDE636">
      <w:pPr>
        <w:tabs>
          <w:tab w:val="left" w:pos="2999"/>
          <w:tab w:val="left" w:pos="3000"/>
        </w:tabs>
        <w:ind w:right="1090"/>
        <w:rPr>
          <w:b/>
          <w:bCs/>
          <w:sz w:val="24"/>
          <w:szCs w:val="24"/>
        </w:rPr>
      </w:pPr>
      <w:r w:rsidRPr="00136342">
        <w:rPr>
          <w:i/>
          <w:sz w:val="28"/>
          <w:szCs w:val="28"/>
        </w:rPr>
        <w:t xml:space="preserve">The MassHire North Central </w:t>
      </w:r>
      <w:r w:rsidR="00DF40AD">
        <w:rPr>
          <w:i/>
          <w:sz w:val="28"/>
          <w:szCs w:val="28"/>
        </w:rPr>
        <w:t xml:space="preserve">Workforce </w:t>
      </w:r>
      <w:r w:rsidRPr="00136342">
        <w:rPr>
          <w:i/>
          <w:sz w:val="28"/>
          <w:szCs w:val="28"/>
        </w:rPr>
        <w:t xml:space="preserve">Board and Career Center will ensure compliance with RESEA unemployment walk in navigation services. Through re-employment eligibility, selected claimants are required to be </w:t>
      </w:r>
      <w:r w:rsidRPr="00136342" w:rsidR="00DF40AD">
        <w:rPr>
          <w:i/>
          <w:sz w:val="28"/>
          <w:szCs w:val="28"/>
        </w:rPr>
        <w:t>provided with</w:t>
      </w:r>
      <w:r w:rsidRPr="00136342">
        <w:rPr>
          <w:i/>
          <w:sz w:val="28"/>
          <w:szCs w:val="28"/>
        </w:rPr>
        <w:t xml:space="preserve"> re-employment services and must actively participate in the services to remain eligible for program benefits. As part of ongoing case management, staff will ensure that participants are receiving available career center services and partner training </w:t>
      </w:r>
      <w:r w:rsidRPr="00136342" w:rsidR="00DF40AD">
        <w:rPr>
          <w:i/>
          <w:sz w:val="28"/>
          <w:szCs w:val="28"/>
        </w:rPr>
        <w:t>support</w:t>
      </w:r>
      <w:r w:rsidRPr="00136342">
        <w:rPr>
          <w:i/>
          <w:sz w:val="28"/>
          <w:szCs w:val="28"/>
        </w:rPr>
        <w:t xml:space="preserve"> as appropriate</w:t>
      </w:r>
    </w:p>
    <w:p w:rsidRPr="00E735BB" w:rsidR="00832CA0" w:rsidP="003F042D" w:rsidRDefault="00832CA0" w14:paraId="5D20AE7F" w14:textId="77777777">
      <w:pPr>
        <w:pStyle w:val="BodyText"/>
        <w:spacing w:before="2"/>
        <w:ind w:right="796"/>
      </w:pPr>
    </w:p>
    <w:p w:rsidR="00832CA0" w:rsidP="00D83933" w:rsidRDefault="00832CA0" w14:paraId="734F13FA" w14:textId="2AA26BB5">
      <w:pPr>
        <w:pStyle w:val="ListParagraph"/>
        <w:numPr>
          <w:ilvl w:val="1"/>
          <w:numId w:val="10"/>
        </w:numPr>
        <w:spacing w:before="1"/>
        <w:ind w:right="811"/>
        <w:rPr>
          <w:b/>
          <w:bCs/>
          <w:sz w:val="24"/>
          <w:szCs w:val="24"/>
        </w:rPr>
      </w:pPr>
      <w:r w:rsidRPr="00136342">
        <w:rPr>
          <w:b/>
          <w:bCs/>
          <w:sz w:val="24"/>
          <w:szCs w:val="24"/>
        </w:rPr>
        <w:t>Describe</w:t>
      </w:r>
      <w:r w:rsidRPr="00136342">
        <w:rPr>
          <w:b/>
          <w:bCs/>
          <w:spacing w:val="-2"/>
          <w:sz w:val="24"/>
          <w:szCs w:val="24"/>
        </w:rPr>
        <w:t xml:space="preserve"> </w:t>
      </w:r>
      <w:r w:rsidRPr="00136342">
        <w:rPr>
          <w:b/>
          <w:bCs/>
          <w:sz w:val="24"/>
          <w:szCs w:val="24"/>
        </w:rPr>
        <w:t>how</w:t>
      </w:r>
      <w:r w:rsidRPr="00136342">
        <w:rPr>
          <w:b/>
          <w:bCs/>
          <w:spacing w:val="-1"/>
          <w:sz w:val="24"/>
          <w:szCs w:val="24"/>
        </w:rPr>
        <w:t xml:space="preserve"> </w:t>
      </w:r>
      <w:r w:rsidRPr="00136342">
        <w:rPr>
          <w:b/>
          <w:bCs/>
          <w:sz w:val="24"/>
          <w:szCs w:val="24"/>
        </w:rPr>
        <w:t>your</w:t>
      </w:r>
      <w:r w:rsidRPr="00136342">
        <w:rPr>
          <w:b/>
          <w:bCs/>
          <w:spacing w:val="1"/>
          <w:sz w:val="24"/>
          <w:szCs w:val="24"/>
        </w:rPr>
        <w:t xml:space="preserve"> </w:t>
      </w:r>
      <w:r w:rsidRPr="00136342">
        <w:rPr>
          <w:b/>
          <w:bCs/>
          <w:sz w:val="24"/>
          <w:szCs w:val="24"/>
        </w:rPr>
        <w:t>Board</w:t>
      </w:r>
      <w:r w:rsidRPr="00136342">
        <w:rPr>
          <w:b/>
          <w:bCs/>
          <w:spacing w:val="2"/>
          <w:sz w:val="24"/>
          <w:szCs w:val="24"/>
        </w:rPr>
        <w:t xml:space="preserve"> </w:t>
      </w:r>
      <w:r w:rsidRPr="00136342">
        <w:rPr>
          <w:b/>
          <w:bCs/>
          <w:sz w:val="24"/>
          <w:szCs w:val="24"/>
        </w:rPr>
        <w:t>coordinates</w:t>
      </w:r>
      <w:r w:rsidRPr="00136342">
        <w:rPr>
          <w:b/>
          <w:bCs/>
          <w:spacing w:val="1"/>
          <w:sz w:val="24"/>
          <w:szCs w:val="24"/>
        </w:rPr>
        <w:t xml:space="preserve"> </w:t>
      </w:r>
      <w:r w:rsidRPr="00136342">
        <w:rPr>
          <w:b/>
          <w:bCs/>
          <w:sz w:val="24"/>
          <w:szCs w:val="24"/>
        </w:rPr>
        <w:t>workforce</w:t>
      </w:r>
      <w:r w:rsidRPr="00136342">
        <w:rPr>
          <w:b/>
          <w:bCs/>
          <w:spacing w:val="1"/>
          <w:sz w:val="24"/>
          <w:szCs w:val="24"/>
        </w:rPr>
        <w:t xml:space="preserve"> </w:t>
      </w:r>
      <w:r w:rsidRPr="00136342">
        <w:rPr>
          <w:b/>
          <w:bCs/>
          <w:sz w:val="24"/>
          <w:szCs w:val="24"/>
        </w:rPr>
        <w:t>investment</w:t>
      </w:r>
      <w:r w:rsidRPr="00136342">
        <w:rPr>
          <w:b/>
          <w:bCs/>
          <w:spacing w:val="2"/>
          <w:sz w:val="24"/>
          <w:szCs w:val="24"/>
        </w:rPr>
        <w:t xml:space="preserve"> </w:t>
      </w:r>
      <w:r w:rsidRPr="00136342">
        <w:rPr>
          <w:b/>
          <w:bCs/>
          <w:sz w:val="24"/>
          <w:szCs w:val="24"/>
        </w:rPr>
        <w:t>activities carried</w:t>
      </w:r>
      <w:r w:rsidRPr="00136342">
        <w:rPr>
          <w:b/>
          <w:bCs/>
          <w:spacing w:val="2"/>
          <w:sz w:val="24"/>
          <w:szCs w:val="24"/>
        </w:rPr>
        <w:t xml:space="preserve"> </w:t>
      </w:r>
      <w:r w:rsidRPr="00136342">
        <w:rPr>
          <w:b/>
          <w:bCs/>
          <w:sz w:val="24"/>
          <w:szCs w:val="24"/>
        </w:rPr>
        <w:t>out</w:t>
      </w:r>
      <w:r w:rsidRPr="00136342">
        <w:rPr>
          <w:b/>
          <w:bCs/>
          <w:spacing w:val="-1"/>
          <w:sz w:val="24"/>
          <w:szCs w:val="24"/>
        </w:rPr>
        <w:t xml:space="preserve"> </w:t>
      </w:r>
      <w:r w:rsidRPr="00136342">
        <w:rPr>
          <w:b/>
          <w:bCs/>
          <w:sz w:val="24"/>
          <w:szCs w:val="24"/>
        </w:rPr>
        <w:t>in</w:t>
      </w:r>
      <w:r w:rsidRPr="00136342">
        <w:rPr>
          <w:b/>
          <w:bCs/>
          <w:spacing w:val="-1"/>
          <w:sz w:val="24"/>
          <w:szCs w:val="24"/>
        </w:rPr>
        <w:t xml:space="preserve"> </w:t>
      </w:r>
      <w:r w:rsidRPr="00136342">
        <w:rPr>
          <w:b/>
          <w:bCs/>
          <w:sz w:val="24"/>
          <w:szCs w:val="24"/>
        </w:rPr>
        <w:t>the</w:t>
      </w:r>
      <w:r w:rsidRPr="00136342">
        <w:rPr>
          <w:b/>
          <w:bCs/>
          <w:spacing w:val="1"/>
          <w:sz w:val="24"/>
          <w:szCs w:val="24"/>
        </w:rPr>
        <w:t xml:space="preserve"> </w:t>
      </w:r>
      <w:r w:rsidRPr="00136342">
        <w:rPr>
          <w:b/>
          <w:bCs/>
          <w:sz w:val="24"/>
          <w:szCs w:val="24"/>
        </w:rPr>
        <w:t>local</w:t>
      </w:r>
      <w:r w:rsidRPr="00136342">
        <w:rPr>
          <w:b/>
          <w:bCs/>
          <w:spacing w:val="1"/>
          <w:sz w:val="24"/>
          <w:szCs w:val="24"/>
        </w:rPr>
        <w:t xml:space="preserve"> </w:t>
      </w:r>
      <w:r w:rsidRPr="00136342">
        <w:rPr>
          <w:b/>
          <w:bCs/>
          <w:sz w:val="24"/>
          <w:szCs w:val="24"/>
        </w:rPr>
        <w:t>area</w:t>
      </w:r>
      <w:r w:rsidRPr="00136342">
        <w:rPr>
          <w:b/>
          <w:bCs/>
          <w:spacing w:val="1"/>
          <w:sz w:val="24"/>
          <w:szCs w:val="24"/>
        </w:rPr>
        <w:t xml:space="preserve"> </w:t>
      </w:r>
      <w:r w:rsidRPr="00136342">
        <w:rPr>
          <w:b/>
          <w:bCs/>
          <w:sz w:val="24"/>
          <w:szCs w:val="24"/>
        </w:rPr>
        <w:t>with statewide</w:t>
      </w:r>
      <w:r w:rsidRPr="00136342">
        <w:rPr>
          <w:b/>
          <w:bCs/>
          <w:spacing w:val="-1"/>
          <w:sz w:val="24"/>
          <w:szCs w:val="24"/>
        </w:rPr>
        <w:t xml:space="preserve"> </w:t>
      </w:r>
      <w:r w:rsidRPr="00136342">
        <w:rPr>
          <w:b/>
          <w:bCs/>
          <w:sz w:val="24"/>
          <w:szCs w:val="24"/>
        </w:rPr>
        <w:t>Rapid</w:t>
      </w:r>
      <w:r w:rsidRPr="00136342">
        <w:rPr>
          <w:b/>
          <w:bCs/>
          <w:spacing w:val="2"/>
          <w:sz w:val="24"/>
          <w:szCs w:val="24"/>
        </w:rPr>
        <w:t xml:space="preserve"> </w:t>
      </w:r>
      <w:r w:rsidRPr="00136342">
        <w:rPr>
          <w:b/>
          <w:bCs/>
          <w:sz w:val="24"/>
          <w:szCs w:val="24"/>
        </w:rPr>
        <w:t>Response</w:t>
      </w:r>
      <w:r w:rsidRPr="00136342">
        <w:rPr>
          <w:b/>
          <w:bCs/>
          <w:spacing w:val="-1"/>
          <w:sz w:val="24"/>
          <w:szCs w:val="24"/>
        </w:rPr>
        <w:t xml:space="preserve"> </w:t>
      </w:r>
      <w:r w:rsidRPr="00136342">
        <w:rPr>
          <w:b/>
          <w:bCs/>
          <w:sz w:val="24"/>
          <w:szCs w:val="24"/>
        </w:rPr>
        <w:t>activities.</w:t>
      </w:r>
    </w:p>
    <w:p w:rsidR="00136342" w:rsidP="00136342" w:rsidRDefault="00136342" w14:paraId="7037ACB5" w14:textId="77777777">
      <w:pPr>
        <w:spacing w:before="1"/>
        <w:ind w:right="811"/>
        <w:rPr>
          <w:b/>
          <w:bCs/>
          <w:sz w:val="24"/>
          <w:szCs w:val="24"/>
        </w:rPr>
      </w:pPr>
    </w:p>
    <w:p w:rsidRPr="00100B13" w:rsidR="00136342" w:rsidP="00136342" w:rsidRDefault="00136342" w14:paraId="56FFB49B" w14:textId="77777777">
      <w:pPr>
        <w:tabs>
          <w:tab w:val="left" w:pos="1920"/>
        </w:tabs>
        <w:spacing w:before="1"/>
        <w:ind w:right="926"/>
        <w:rPr>
          <w:i/>
          <w:sz w:val="28"/>
          <w:szCs w:val="28"/>
        </w:rPr>
      </w:pPr>
      <w:r w:rsidRPr="00100B13">
        <w:rPr>
          <w:i/>
          <w:sz w:val="28"/>
          <w:szCs w:val="28"/>
        </w:rPr>
        <w:t>The Massachusetts Department of Career Services Rapid Response Team provides layoff aversion and early intervention re-employment services at no cost to companies and their employees affected by layoffs and closing.  Mandated and funded by the Workforce innovations Opportunities Act (WIOA), our quality, on-site outplacement services provide an effective and smooth transition to new employment for all affected employees.</w:t>
      </w:r>
    </w:p>
    <w:p w:rsidR="00DF40AD" w:rsidP="00136342" w:rsidRDefault="00136342" w14:paraId="45154B58" w14:textId="77777777">
      <w:pPr>
        <w:tabs>
          <w:tab w:val="left" w:pos="1920"/>
        </w:tabs>
        <w:spacing w:before="1"/>
        <w:ind w:right="926"/>
        <w:rPr>
          <w:i/>
          <w:sz w:val="28"/>
          <w:szCs w:val="28"/>
        </w:rPr>
      </w:pPr>
      <w:r w:rsidRPr="00100B13">
        <w:rPr>
          <w:i/>
          <w:sz w:val="28"/>
          <w:szCs w:val="28"/>
        </w:rPr>
        <w:t xml:space="preserve">     </w:t>
      </w:r>
    </w:p>
    <w:p w:rsidRPr="00100B13" w:rsidR="00136342" w:rsidP="00136342" w:rsidRDefault="00136342" w14:paraId="2AC08B7B" w14:textId="55A564B5">
      <w:pPr>
        <w:tabs>
          <w:tab w:val="left" w:pos="1920"/>
        </w:tabs>
        <w:spacing w:before="1"/>
        <w:ind w:right="926"/>
        <w:rPr>
          <w:i/>
          <w:sz w:val="28"/>
          <w:szCs w:val="28"/>
        </w:rPr>
      </w:pPr>
      <w:r w:rsidRPr="00100B13">
        <w:rPr>
          <w:i/>
          <w:sz w:val="28"/>
          <w:szCs w:val="28"/>
        </w:rPr>
        <w:t xml:space="preserve">The Massachusetts Rapid Response Team is co-located within the MassHire North Central Career Center.  The co-location of this team allows the region to </w:t>
      </w:r>
      <w:r w:rsidRPr="00100B13">
        <w:rPr>
          <w:i/>
          <w:sz w:val="28"/>
          <w:szCs w:val="28"/>
        </w:rPr>
        <w:t>proactively serve employers in transition and their affected staff.  Rapid response provides a variety of on and off-site services including but not limited to:</w:t>
      </w:r>
    </w:p>
    <w:p w:rsidRPr="00100B13" w:rsidR="00136342" w:rsidP="00D83933" w:rsidRDefault="00136342" w14:paraId="37B3BA1C" w14:textId="77777777">
      <w:pPr>
        <w:numPr>
          <w:ilvl w:val="0"/>
          <w:numId w:val="15"/>
        </w:numPr>
        <w:tabs>
          <w:tab w:val="left" w:pos="1920"/>
        </w:tabs>
        <w:spacing w:before="1"/>
        <w:ind w:right="926"/>
        <w:rPr>
          <w:i/>
          <w:sz w:val="28"/>
          <w:szCs w:val="28"/>
        </w:rPr>
      </w:pPr>
      <w:r w:rsidRPr="00100B13">
        <w:rPr>
          <w:i/>
          <w:sz w:val="28"/>
          <w:szCs w:val="28"/>
        </w:rPr>
        <w:t>Employee information and orientation sessions</w:t>
      </w:r>
    </w:p>
    <w:p w:rsidRPr="00100B13" w:rsidR="00136342" w:rsidP="00D83933" w:rsidRDefault="00136342" w14:paraId="04F7A881" w14:textId="77777777">
      <w:pPr>
        <w:numPr>
          <w:ilvl w:val="0"/>
          <w:numId w:val="15"/>
        </w:numPr>
        <w:tabs>
          <w:tab w:val="left" w:pos="1920"/>
        </w:tabs>
        <w:spacing w:before="1"/>
        <w:ind w:right="926"/>
        <w:rPr>
          <w:i/>
          <w:sz w:val="28"/>
          <w:szCs w:val="28"/>
        </w:rPr>
      </w:pPr>
      <w:r w:rsidRPr="00100B13">
        <w:rPr>
          <w:i/>
          <w:sz w:val="28"/>
          <w:szCs w:val="28"/>
        </w:rPr>
        <w:t>On-site individual employment counseling</w:t>
      </w:r>
    </w:p>
    <w:p w:rsidRPr="00100B13" w:rsidR="00136342" w:rsidP="00D83933" w:rsidRDefault="00136342" w14:paraId="2C0818A8" w14:textId="77777777">
      <w:pPr>
        <w:numPr>
          <w:ilvl w:val="0"/>
          <w:numId w:val="15"/>
        </w:numPr>
        <w:tabs>
          <w:tab w:val="left" w:pos="1920"/>
        </w:tabs>
        <w:spacing w:before="1"/>
        <w:ind w:right="926"/>
        <w:rPr>
          <w:i/>
          <w:sz w:val="28"/>
          <w:szCs w:val="28"/>
        </w:rPr>
      </w:pPr>
      <w:r w:rsidRPr="00100B13">
        <w:rPr>
          <w:i/>
          <w:sz w:val="28"/>
          <w:szCs w:val="28"/>
        </w:rPr>
        <w:t>On-site job search workshops</w:t>
      </w:r>
    </w:p>
    <w:p w:rsidRPr="00100B13" w:rsidR="00136342" w:rsidP="00D83933" w:rsidRDefault="00136342" w14:paraId="4DA6BCEC" w14:textId="77777777">
      <w:pPr>
        <w:numPr>
          <w:ilvl w:val="0"/>
          <w:numId w:val="15"/>
        </w:numPr>
        <w:tabs>
          <w:tab w:val="left" w:pos="1920"/>
        </w:tabs>
        <w:spacing w:before="1"/>
        <w:ind w:right="926"/>
        <w:rPr>
          <w:i/>
          <w:sz w:val="28"/>
          <w:szCs w:val="28"/>
        </w:rPr>
      </w:pPr>
      <w:r w:rsidRPr="00100B13">
        <w:rPr>
          <w:i/>
          <w:sz w:val="28"/>
          <w:szCs w:val="28"/>
        </w:rPr>
        <w:t>Job placement services</w:t>
      </w:r>
    </w:p>
    <w:p w:rsidRPr="00100B13" w:rsidR="00136342" w:rsidP="00D83933" w:rsidRDefault="00136342" w14:paraId="10AA860D" w14:textId="77777777">
      <w:pPr>
        <w:numPr>
          <w:ilvl w:val="0"/>
          <w:numId w:val="15"/>
        </w:numPr>
        <w:tabs>
          <w:tab w:val="left" w:pos="1920"/>
        </w:tabs>
        <w:spacing w:before="1"/>
        <w:ind w:right="926"/>
        <w:rPr>
          <w:i/>
          <w:sz w:val="28"/>
          <w:szCs w:val="28"/>
        </w:rPr>
      </w:pPr>
      <w:r w:rsidRPr="00100B13">
        <w:rPr>
          <w:i/>
          <w:sz w:val="28"/>
          <w:szCs w:val="28"/>
        </w:rPr>
        <w:t xml:space="preserve">Coordination with WIOA partners regarding shared resources </w:t>
      </w:r>
    </w:p>
    <w:p w:rsidR="007252B9" w:rsidP="00136342" w:rsidRDefault="00136342" w14:paraId="40AE048A" w14:textId="77777777">
      <w:pPr>
        <w:rPr>
          <w:i/>
          <w:iCs/>
          <w:sz w:val="28"/>
          <w:szCs w:val="28"/>
          <w:lang w:eastAsia="ja-JP"/>
        </w:rPr>
      </w:pPr>
      <w:r w:rsidRPr="00100B13">
        <w:rPr>
          <w:i/>
          <w:iCs/>
          <w:sz w:val="28"/>
          <w:szCs w:val="28"/>
          <w:lang w:eastAsia="ja-JP"/>
        </w:rPr>
        <w:t xml:space="preserve"> </w:t>
      </w:r>
    </w:p>
    <w:p w:rsidRPr="00100B13" w:rsidR="00136342" w:rsidP="00136342" w:rsidRDefault="00136342" w14:paraId="78E54BCE" w14:textId="3DFF4880">
      <w:pPr>
        <w:rPr>
          <w:i/>
          <w:iCs/>
          <w:sz w:val="28"/>
          <w:szCs w:val="28"/>
          <w:lang w:eastAsia="ja-JP"/>
        </w:rPr>
      </w:pPr>
      <w:r w:rsidRPr="00100B13">
        <w:rPr>
          <w:i/>
          <w:iCs/>
          <w:sz w:val="28"/>
          <w:szCs w:val="28"/>
          <w:lang w:eastAsia="ja-JP"/>
        </w:rPr>
        <w:t xml:space="preserve">It is the responsibility of the MassHire Department of Career Services (MDCS) Rapid Response (RR) Coordinator to make initial contact and offer onsite services prior to business layoff/closings and to formally (Workforce Delivery Area Notice – WDA) or informally (under 50 employees - email) notify the MassHire North Central Workforce Board and the MassHire North Central Career Center(s).  The MDCS Rapid Response Team utilizes the MassHire Bizworks Program to partner and collaborate with a range of organizations that can help identify and avert potential layoffs.  These partnerships </w:t>
      </w:r>
      <w:r w:rsidRPr="00100B13" w:rsidR="00DF40AD">
        <w:rPr>
          <w:i/>
          <w:iCs/>
          <w:sz w:val="28"/>
          <w:szCs w:val="28"/>
          <w:lang w:eastAsia="ja-JP"/>
        </w:rPr>
        <w:t>include but</w:t>
      </w:r>
      <w:r w:rsidRPr="00100B13">
        <w:rPr>
          <w:i/>
          <w:iCs/>
          <w:sz w:val="28"/>
          <w:szCs w:val="28"/>
          <w:lang w:eastAsia="ja-JP"/>
        </w:rPr>
        <w:t xml:space="preserve"> are not limited to: Massachusetts Office of Business Development (MOBD), the U.S. Department of Labor Trade Adjustment Assistance (TAA) for Firms and the Department of Unemployment Assistance (DUA) Incumbent Worker Training and </w:t>
      </w:r>
      <w:proofErr w:type="spellStart"/>
      <w:r w:rsidRPr="00100B13">
        <w:rPr>
          <w:i/>
          <w:iCs/>
          <w:sz w:val="28"/>
          <w:szCs w:val="28"/>
          <w:lang w:eastAsia="ja-JP"/>
        </w:rPr>
        <w:t>WorkShare</w:t>
      </w:r>
      <w:proofErr w:type="spellEnd"/>
      <w:r w:rsidRPr="00100B13">
        <w:rPr>
          <w:i/>
          <w:iCs/>
          <w:sz w:val="28"/>
          <w:szCs w:val="28"/>
          <w:lang w:eastAsia="ja-JP"/>
        </w:rPr>
        <w:t xml:space="preserve"> Programs.  Demographic information is gathered at all downsizing companies to inform appropriate layoff services as well as any action the state may be able to take to assist in the aversion of the layoff.  Through job matching and on-site job fairs, MDCS Rapid Response also works with affected employees to assist with transition either to a different job with the same employer or to a new job with a different employer while experiencing minimal or no unemployment.  </w:t>
      </w:r>
    </w:p>
    <w:p w:rsidR="007252B9" w:rsidP="00136342" w:rsidRDefault="00136342" w14:paraId="50110902" w14:textId="77777777">
      <w:pPr>
        <w:rPr>
          <w:i/>
          <w:iCs/>
          <w:sz w:val="28"/>
          <w:szCs w:val="28"/>
          <w:lang w:eastAsia="ja-JP"/>
        </w:rPr>
      </w:pPr>
      <w:r w:rsidRPr="00100B13">
        <w:rPr>
          <w:i/>
          <w:iCs/>
          <w:sz w:val="28"/>
          <w:szCs w:val="28"/>
          <w:lang w:eastAsia="ja-JP"/>
        </w:rPr>
        <w:t xml:space="preserve"> </w:t>
      </w:r>
    </w:p>
    <w:p w:rsidR="001B0D91" w:rsidP="00136342" w:rsidRDefault="00136342" w14:paraId="49BEEEDC" w14:textId="77777777">
      <w:pPr>
        <w:rPr>
          <w:i/>
          <w:iCs/>
          <w:sz w:val="28"/>
          <w:szCs w:val="28"/>
          <w:lang w:eastAsia="ja-JP"/>
        </w:rPr>
      </w:pPr>
      <w:r w:rsidRPr="00100B13">
        <w:rPr>
          <w:i/>
          <w:iCs/>
          <w:sz w:val="28"/>
          <w:szCs w:val="28"/>
          <w:lang w:eastAsia="ja-JP"/>
        </w:rPr>
        <w:t xml:space="preserve">In accordance with the MOU, the local area is to inform MDCS Rapid Response of any layoffs/closings that are known, and Rapid Response will make the appropriate arrangements, providing the MassHire </w:t>
      </w:r>
      <w:r w:rsidR="00DF40AD">
        <w:rPr>
          <w:i/>
          <w:iCs/>
          <w:sz w:val="28"/>
          <w:szCs w:val="28"/>
          <w:lang w:eastAsia="ja-JP"/>
        </w:rPr>
        <w:t xml:space="preserve">North Central </w:t>
      </w:r>
      <w:r w:rsidRPr="00100B13">
        <w:rPr>
          <w:i/>
          <w:iCs/>
          <w:sz w:val="28"/>
          <w:szCs w:val="28"/>
          <w:lang w:eastAsia="ja-JP"/>
        </w:rPr>
        <w:t xml:space="preserve">Career Center (MCC) and the Board with subsequent information as needed.  The MDCS Rapid Response Team complies with the Federal Notification Process – Worker Adjustment and Retraining Notification Act (WARN) to inform the Board who then notifies the Chief Elected Officials of the layoff or plant closing.  Rapid Response activities are then initiated by the MDCS Rapid Response Coordinator and coordinated with the Mass Hire North Central Workforce Board and the MassHire North Central Career Center.        </w:t>
      </w:r>
    </w:p>
    <w:p w:rsidR="001B0D91" w:rsidP="00136342" w:rsidRDefault="001B0D91" w14:paraId="350C85AE" w14:textId="77777777">
      <w:pPr>
        <w:rPr>
          <w:i/>
          <w:iCs/>
          <w:sz w:val="28"/>
          <w:szCs w:val="28"/>
          <w:lang w:eastAsia="ja-JP"/>
        </w:rPr>
      </w:pPr>
    </w:p>
    <w:p w:rsidRPr="00100B13" w:rsidR="00136342" w:rsidP="00136342" w:rsidRDefault="001B0D91" w14:paraId="0F9A08B0" w14:textId="6372ED3A">
      <w:pPr>
        <w:rPr>
          <w:b/>
          <w:i/>
          <w:iCs/>
          <w:color w:val="002060"/>
          <w:sz w:val="28"/>
          <w:szCs w:val="28"/>
          <w:lang w:eastAsia="ja-JP"/>
        </w:rPr>
      </w:pPr>
      <w:r>
        <w:rPr>
          <w:i/>
          <w:iCs/>
          <w:sz w:val="28"/>
          <w:szCs w:val="28"/>
          <w:lang w:eastAsia="ja-JP"/>
        </w:rPr>
        <w:t xml:space="preserve">The </w:t>
      </w:r>
      <w:r w:rsidRPr="00100B13" w:rsidR="00136342">
        <w:rPr>
          <w:i/>
          <w:iCs/>
          <w:sz w:val="28"/>
          <w:szCs w:val="28"/>
          <w:lang w:eastAsia="ja-JP"/>
        </w:rPr>
        <w:t xml:space="preserve">MDCS Rapid Response Coordinator will schedule a meeting with the employer and provide information regarding initial employer contact, date of layoff, assist affected </w:t>
      </w:r>
      <w:r w:rsidRPr="00100B13" w:rsidR="00136342">
        <w:rPr>
          <w:i/>
          <w:iCs/>
          <w:sz w:val="28"/>
          <w:szCs w:val="28"/>
          <w:lang w:eastAsia="ja-JP"/>
        </w:rPr>
        <w:t>dislocated workers, investigate possible layoff aversion strategies, determine labor union involvement, provide company with services and request the scheduling of on‐site company meetings.</w:t>
      </w:r>
    </w:p>
    <w:p w:rsidR="007252B9" w:rsidP="00136342" w:rsidRDefault="007252B9" w14:paraId="37BA7F18" w14:textId="77777777">
      <w:pPr>
        <w:rPr>
          <w:i/>
          <w:iCs/>
          <w:sz w:val="28"/>
          <w:szCs w:val="28"/>
          <w:lang w:eastAsia="ja-JP"/>
        </w:rPr>
      </w:pPr>
    </w:p>
    <w:p w:rsidRPr="00100B13" w:rsidR="00136342" w:rsidP="00136342" w:rsidRDefault="00136342" w14:paraId="234BFC51" w14:textId="70C6C4C4">
      <w:pPr>
        <w:rPr>
          <w:i/>
          <w:iCs/>
          <w:sz w:val="28"/>
          <w:szCs w:val="28"/>
          <w:lang w:eastAsia="ja-JP"/>
        </w:rPr>
      </w:pPr>
      <w:r w:rsidRPr="00100B13">
        <w:rPr>
          <w:i/>
          <w:iCs/>
          <w:sz w:val="28"/>
          <w:szCs w:val="28"/>
          <w:lang w:eastAsia="ja-JP"/>
        </w:rPr>
        <w:t xml:space="preserve">MDCS Rapid Response staff and MassHire </w:t>
      </w:r>
      <w:r w:rsidR="001B0D91">
        <w:rPr>
          <w:i/>
          <w:iCs/>
          <w:sz w:val="28"/>
          <w:szCs w:val="28"/>
          <w:lang w:eastAsia="ja-JP"/>
        </w:rPr>
        <w:t xml:space="preserve">North Central </w:t>
      </w:r>
      <w:r w:rsidRPr="00100B13">
        <w:rPr>
          <w:i/>
          <w:iCs/>
          <w:sz w:val="28"/>
          <w:szCs w:val="28"/>
          <w:lang w:eastAsia="ja-JP"/>
        </w:rPr>
        <w:t xml:space="preserve">Career Center staff attend the Regional MassHire </w:t>
      </w:r>
      <w:proofErr w:type="spellStart"/>
      <w:r w:rsidRPr="00100B13">
        <w:rPr>
          <w:i/>
          <w:iCs/>
          <w:sz w:val="28"/>
          <w:szCs w:val="28"/>
          <w:lang w:eastAsia="ja-JP"/>
        </w:rPr>
        <w:t>BizWorks</w:t>
      </w:r>
      <w:proofErr w:type="spellEnd"/>
      <w:r w:rsidRPr="00100B13">
        <w:rPr>
          <w:i/>
          <w:iCs/>
          <w:sz w:val="28"/>
          <w:szCs w:val="28"/>
          <w:lang w:eastAsia="ja-JP"/>
        </w:rPr>
        <w:t xml:space="preserve"> meetings as well as </w:t>
      </w:r>
      <w:proofErr w:type="spellStart"/>
      <w:r w:rsidRPr="00100B13">
        <w:rPr>
          <w:i/>
          <w:iCs/>
          <w:sz w:val="28"/>
          <w:szCs w:val="28"/>
          <w:lang w:eastAsia="ja-JP"/>
        </w:rPr>
        <w:t>BizWorks</w:t>
      </w:r>
      <w:proofErr w:type="spellEnd"/>
      <w:r w:rsidRPr="00100B13">
        <w:rPr>
          <w:i/>
          <w:iCs/>
          <w:sz w:val="28"/>
          <w:szCs w:val="28"/>
          <w:lang w:eastAsia="ja-JP"/>
        </w:rPr>
        <w:t xml:space="preserve"> committee meetings, where information and best practices are shared regarding regional layoffs, recruitments, and closings.  MDCS Rapid Response and MassHire </w:t>
      </w:r>
      <w:r w:rsidR="001B0D91">
        <w:rPr>
          <w:i/>
          <w:iCs/>
          <w:sz w:val="28"/>
          <w:szCs w:val="28"/>
          <w:lang w:eastAsia="ja-JP"/>
        </w:rPr>
        <w:t xml:space="preserve">North Central </w:t>
      </w:r>
      <w:r w:rsidRPr="00100B13">
        <w:rPr>
          <w:i/>
          <w:iCs/>
          <w:sz w:val="28"/>
          <w:szCs w:val="28"/>
          <w:lang w:eastAsia="ja-JP"/>
        </w:rPr>
        <w:t xml:space="preserve">Career Center staff host Regional MassHire </w:t>
      </w:r>
      <w:proofErr w:type="spellStart"/>
      <w:r w:rsidRPr="00100B13">
        <w:rPr>
          <w:i/>
          <w:iCs/>
          <w:sz w:val="28"/>
          <w:szCs w:val="28"/>
          <w:lang w:eastAsia="ja-JP"/>
        </w:rPr>
        <w:t>BizWorks</w:t>
      </w:r>
      <w:proofErr w:type="spellEnd"/>
      <w:r w:rsidRPr="00100B13">
        <w:rPr>
          <w:i/>
          <w:iCs/>
          <w:sz w:val="28"/>
          <w:szCs w:val="28"/>
          <w:lang w:eastAsia="ja-JP"/>
        </w:rPr>
        <w:t xml:space="preserve"> meetings that include other MassHire </w:t>
      </w:r>
      <w:proofErr w:type="spellStart"/>
      <w:r w:rsidRPr="00100B13">
        <w:rPr>
          <w:i/>
          <w:iCs/>
          <w:sz w:val="28"/>
          <w:szCs w:val="28"/>
          <w:lang w:eastAsia="ja-JP"/>
        </w:rPr>
        <w:t>BizWorks</w:t>
      </w:r>
      <w:proofErr w:type="spellEnd"/>
      <w:r w:rsidRPr="00100B13">
        <w:rPr>
          <w:i/>
          <w:iCs/>
          <w:sz w:val="28"/>
          <w:szCs w:val="28"/>
          <w:lang w:eastAsia="ja-JP"/>
        </w:rPr>
        <w:t xml:space="preserve"> partner state agencies who serve the business community.</w:t>
      </w:r>
    </w:p>
    <w:p w:rsidR="007252B9" w:rsidP="00136342" w:rsidRDefault="007252B9" w14:paraId="74F22E90" w14:textId="77777777">
      <w:pPr>
        <w:rPr>
          <w:i/>
          <w:iCs/>
          <w:sz w:val="28"/>
          <w:szCs w:val="28"/>
          <w:lang w:eastAsia="ja-JP"/>
        </w:rPr>
      </w:pPr>
    </w:p>
    <w:p w:rsidRPr="00100B13" w:rsidR="00136342" w:rsidP="00136342" w:rsidRDefault="00136342" w14:paraId="351B61A1" w14:textId="4B7A3D2E">
      <w:pPr>
        <w:rPr>
          <w:i/>
          <w:iCs/>
          <w:sz w:val="28"/>
          <w:szCs w:val="28"/>
          <w:lang w:eastAsia="ja-JP"/>
        </w:rPr>
      </w:pPr>
      <w:r w:rsidRPr="00100B13">
        <w:rPr>
          <w:i/>
          <w:iCs/>
          <w:sz w:val="28"/>
          <w:szCs w:val="28"/>
          <w:lang w:eastAsia="ja-JP"/>
        </w:rPr>
        <w:t xml:space="preserve"> MassHire </w:t>
      </w:r>
      <w:proofErr w:type="spellStart"/>
      <w:r w:rsidRPr="00100B13">
        <w:rPr>
          <w:i/>
          <w:iCs/>
          <w:sz w:val="28"/>
          <w:szCs w:val="28"/>
          <w:lang w:eastAsia="ja-JP"/>
        </w:rPr>
        <w:t>BizWorks</w:t>
      </w:r>
      <w:proofErr w:type="spellEnd"/>
      <w:r w:rsidRPr="00100B13">
        <w:rPr>
          <w:i/>
          <w:iCs/>
          <w:sz w:val="28"/>
          <w:szCs w:val="28"/>
          <w:lang w:eastAsia="ja-JP"/>
        </w:rPr>
        <w:t xml:space="preserve"> marketing and training materials are disseminated to MassHire Operations Managers, Business Service Representatives, MassHire Partner Agencies and businesses in the local areas.  Once notified by MDCS Rapid Response of an upcoming layoff, a plan is implemented and coordinated among the MassHire Board, the MassHire Career Centers (MCC) and MassHire Rapid Response.  The plan may include information/registration sessions at the career center, methods of outreach, listings of impacted persons to contact, and specifics on grant resources available (TRADE, NDWG) and time frames.  In addition, the RR team informs the dislocated </w:t>
      </w:r>
      <w:proofErr w:type="gramStart"/>
      <w:r w:rsidRPr="00100B13">
        <w:rPr>
          <w:i/>
          <w:iCs/>
          <w:sz w:val="28"/>
          <w:szCs w:val="28"/>
          <w:lang w:eastAsia="ja-JP"/>
        </w:rPr>
        <w:t>worker</w:t>
      </w:r>
      <w:proofErr w:type="gramEnd"/>
      <w:r w:rsidRPr="00100B13">
        <w:rPr>
          <w:i/>
          <w:iCs/>
          <w:sz w:val="28"/>
          <w:szCs w:val="28"/>
          <w:lang w:eastAsia="ja-JP"/>
        </w:rPr>
        <w:t xml:space="preserve"> of the process for UI claim, Section 30, severance packages, job search workshops, educational or vocational training caps, and services available at the </w:t>
      </w:r>
      <w:r w:rsidR="001B0D91">
        <w:rPr>
          <w:i/>
          <w:iCs/>
          <w:sz w:val="28"/>
          <w:szCs w:val="28"/>
          <w:lang w:eastAsia="ja-JP"/>
        </w:rPr>
        <w:t>career center</w:t>
      </w:r>
      <w:r w:rsidRPr="00100B13">
        <w:rPr>
          <w:i/>
          <w:iCs/>
          <w:sz w:val="28"/>
          <w:szCs w:val="28"/>
          <w:lang w:eastAsia="ja-JP"/>
        </w:rPr>
        <w:t>.  The MDCS Rapid Response Team coordinates the gathering of demographics, enters the MOSES &amp; TRADE data entry information obtained from dislocated workers at employee meetings and provides guidance to the employer and/or employees on how to file a TRADE Petition, if applicable.</w:t>
      </w:r>
    </w:p>
    <w:p w:rsidR="007252B9" w:rsidP="00136342" w:rsidRDefault="007252B9" w14:paraId="4C85C853" w14:textId="77777777">
      <w:pPr>
        <w:tabs>
          <w:tab w:val="left" w:pos="3360"/>
        </w:tabs>
        <w:ind w:right="743"/>
        <w:rPr>
          <w:i/>
          <w:iCs/>
          <w:sz w:val="28"/>
          <w:szCs w:val="28"/>
          <w:lang w:eastAsia="ja-JP"/>
        </w:rPr>
      </w:pPr>
    </w:p>
    <w:p w:rsidRPr="00C06FA5" w:rsidR="00136342" w:rsidP="00136342" w:rsidRDefault="00136342" w14:paraId="767D2BC9" w14:textId="3913ED5D">
      <w:pPr>
        <w:tabs>
          <w:tab w:val="left" w:pos="3360"/>
        </w:tabs>
        <w:ind w:right="743"/>
        <w:rPr>
          <w:i/>
          <w:sz w:val="28"/>
          <w:szCs w:val="28"/>
        </w:rPr>
      </w:pPr>
      <w:r w:rsidRPr="00100B13">
        <w:rPr>
          <w:i/>
          <w:iCs/>
          <w:sz w:val="28"/>
          <w:szCs w:val="28"/>
          <w:lang w:eastAsia="ja-JP"/>
        </w:rPr>
        <w:t>The MassHire North Central Workforce Board will coordinate National Dislocated Worker Grant (NDWG) requests with the Regional Rapid Response Coordinator and the MassHire Department of Career Services Policy and Program Operations Unit</w:t>
      </w:r>
      <w:r w:rsidRPr="00100B13">
        <w:rPr>
          <w:i/>
          <w:iCs/>
          <w:sz w:val="24"/>
          <w:szCs w:val="24"/>
          <w:lang w:eastAsia="ja-JP"/>
        </w:rPr>
        <w:t>.</w:t>
      </w:r>
    </w:p>
    <w:p w:rsidRPr="00E735BB" w:rsidR="00832CA0" w:rsidP="00832CA0" w:rsidRDefault="00832CA0" w14:paraId="3BBE4AC4" w14:textId="77777777">
      <w:pPr>
        <w:pStyle w:val="BodyText"/>
      </w:pPr>
    </w:p>
    <w:p w:rsidR="00F866BC" w:rsidP="00D83933" w:rsidRDefault="008D6CEB" w14:paraId="2DA11F03" w14:textId="77777777">
      <w:pPr>
        <w:pStyle w:val="BodyText"/>
        <w:numPr>
          <w:ilvl w:val="1"/>
          <w:numId w:val="10"/>
        </w:numPr>
        <w:spacing w:before="2"/>
        <w:ind w:right="796"/>
        <w:rPr>
          <w:b/>
          <w:bCs/>
        </w:rPr>
      </w:pPr>
      <w:r w:rsidRPr="00136342">
        <w:rPr>
          <w:b/>
          <w:bCs/>
        </w:rPr>
        <w:t>Please describe procedures to offer MassHire Career Center Business Services programs to local</w:t>
      </w:r>
      <w:r w:rsidRPr="00136342">
        <w:rPr>
          <w:b/>
          <w:bCs/>
          <w:spacing w:val="1"/>
        </w:rPr>
        <w:t xml:space="preserve"> </w:t>
      </w:r>
      <w:r w:rsidRPr="00136342">
        <w:rPr>
          <w:b/>
          <w:bCs/>
        </w:rPr>
        <w:t>businesses</w:t>
      </w:r>
      <w:r w:rsidRPr="00136342" w:rsidR="00EA358D">
        <w:rPr>
          <w:b/>
          <w:bCs/>
        </w:rPr>
        <w:t>.</w:t>
      </w:r>
    </w:p>
    <w:p w:rsidR="00136342" w:rsidP="00136342" w:rsidRDefault="00136342" w14:paraId="2D11F63E" w14:textId="77777777">
      <w:pPr>
        <w:pStyle w:val="BodyText"/>
        <w:spacing w:before="2"/>
        <w:ind w:right="796"/>
        <w:rPr>
          <w:b/>
          <w:bCs/>
        </w:rPr>
      </w:pPr>
    </w:p>
    <w:p w:rsidRPr="00136342" w:rsidR="00136342" w:rsidP="00136342" w:rsidRDefault="00136342" w14:paraId="6AC8C05E" w14:textId="29A4BA19">
      <w:pPr>
        <w:pStyle w:val="BodyText"/>
        <w:spacing w:before="2"/>
        <w:ind w:right="796"/>
        <w:rPr>
          <w:b/>
          <w:bCs/>
        </w:rPr>
      </w:pPr>
      <w:r>
        <w:rPr>
          <w:i/>
          <w:sz w:val="28"/>
          <w:szCs w:val="28"/>
        </w:rPr>
        <w:t xml:space="preserve">Once a business entity has been identified as a potential partner to the MassHire North Central Career Center, the center’s Business Services Representative (BSR) initiates contact with the business to schedule an introduction to services and supports including regional </w:t>
      </w:r>
      <w:proofErr w:type="spellStart"/>
      <w:r>
        <w:rPr>
          <w:i/>
          <w:sz w:val="28"/>
          <w:szCs w:val="28"/>
        </w:rPr>
        <w:t>BizWorks</w:t>
      </w:r>
      <w:proofErr w:type="spellEnd"/>
      <w:r>
        <w:rPr>
          <w:i/>
          <w:sz w:val="28"/>
          <w:szCs w:val="28"/>
        </w:rPr>
        <w:t xml:space="preserve"> programs.  All center staff know to direct </w:t>
      </w:r>
      <w:r>
        <w:rPr>
          <w:i/>
          <w:sz w:val="28"/>
          <w:szCs w:val="28"/>
        </w:rPr>
        <w:t>potential business leads to the BSR who is the center’s main point of contact.  Given that the Board is also co-located with the Center, business contacts attained through Board efforts are also shared with the BSR</w:t>
      </w:r>
    </w:p>
    <w:p w:rsidR="00F866BC" w:rsidP="003F042D" w:rsidRDefault="00F866BC" w14:paraId="4ECE84DC" w14:textId="77777777">
      <w:pPr>
        <w:pStyle w:val="BodyText"/>
        <w:spacing w:before="2"/>
        <w:ind w:right="796"/>
      </w:pPr>
    </w:p>
    <w:p w:rsidR="00200533" w:rsidP="00D83933" w:rsidRDefault="008D6CEB" w14:paraId="380F8760" w14:textId="6B4DA5F0">
      <w:pPr>
        <w:pStyle w:val="BodyText"/>
        <w:numPr>
          <w:ilvl w:val="1"/>
          <w:numId w:val="10"/>
        </w:numPr>
        <w:spacing w:before="2"/>
        <w:ind w:right="796"/>
        <w:rPr>
          <w:b/>
          <w:bCs/>
        </w:rPr>
      </w:pPr>
      <w:r w:rsidRPr="00740277">
        <w:rPr>
          <w:b/>
          <w:bCs/>
        </w:rPr>
        <w:t>Describe</w:t>
      </w:r>
      <w:r w:rsidRPr="00740277">
        <w:rPr>
          <w:b/>
          <w:bCs/>
          <w:spacing w:val="11"/>
        </w:rPr>
        <w:t xml:space="preserve"> </w:t>
      </w:r>
      <w:r w:rsidRPr="00740277">
        <w:rPr>
          <w:b/>
          <w:bCs/>
        </w:rPr>
        <w:t>implementation</w:t>
      </w:r>
      <w:r w:rsidRPr="00740277">
        <w:rPr>
          <w:b/>
          <w:bCs/>
          <w:spacing w:val="9"/>
        </w:rPr>
        <w:t xml:space="preserve"> </w:t>
      </w:r>
      <w:r w:rsidRPr="00740277">
        <w:rPr>
          <w:b/>
          <w:bCs/>
        </w:rPr>
        <w:t>of</w:t>
      </w:r>
      <w:r w:rsidRPr="00740277">
        <w:rPr>
          <w:b/>
          <w:bCs/>
          <w:spacing w:val="12"/>
        </w:rPr>
        <w:t xml:space="preserve"> </w:t>
      </w:r>
      <w:r w:rsidRPr="00740277">
        <w:rPr>
          <w:b/>
          <w:bCs/>
        </w:rPr>
        <w:t>any</w:t>
      </w:r>
      <w:r w:rsidRPr="00740277">
        <w:rPr>
          <w:b/>
          <w:bCs/>
          <w:spacing w:val="12"/>
        </w:rPr>
        <w:t xml:space="preserve"> </w:t>
      </w:r>
      <w:r w:rsidRPr="00740277">
        <w:rPr>
          <w:b/>
          <w:bCs/>
        </w:rPr>
        <w:t>initiatives</w:t>
      </w:r>
      <w:r w:rsidRPr="00740277">
        <w:rPr>
          <w:b/>
          <w:bCs/>
          <w:spacing w:val="10"/>
        </w:rPr>
        <w:t xml:space="preserve"> </w:t>
      </w:r>
      <w:r w:rsidRPr="00740277">
        <w:rPr>
          <w:b/>
          <w:bCs/>
        </w:rPr>
        <w:t>such</w:t>
      </w:r>
      <w:r w:rsidRPr="00740277">
        <w:rPr>
          <w:b/>
          <w:bCs/>
          <w:spacing w:val="9"/>
        </w:rPr>
        <w:t xml:space="preserve"> </w:t>
      </w:r>
      <w:r w:rsidRPr="00740277">
        <w:rPr>
          <w:b/>
          <w:bCs/>
        </w:rPr>
        <w:t>as</w:t>
      </w:r>
      <w:r w:rsidRPr="00740277">
        <w:rPr>
          <w:b/>
          <w:bCs/>
          <w:spacing w:val="1"/>
        </w:rPr>
        <w:t xml:space="preserve"> </w:t>
      </w:r>
      <w:r w:rsidRPr="00740277">
        <w:rPr>
          <w:b/>
          <w:bCs/>
        </w:rPr>
        <w:t>incumbent</w:t>
      </w:r>
      <w:r w:rsidRPr="00740277" w:rsidR="00CA0849">
        <w:rPr>
          <w:b/>
          <w:bCs/>
        </w:rPr>
        <w:t xml:space="preserve"> </w:t>
      </w:r>
      <w:r w:rsidRPr="00740277">
        <w:rPr>
          <w:b/>
          <w:bCs/>
        </w:rPr>
        <w:t>worker training programs, on-the-job training</w:t>
      </w:r>
      <w:r w:rsidRPr="00740277">
        <w:rPr>
          <w:b/>
          <w:bCs/>
          <w:spacing w:val="1"/>
        </w:rPr>
        <w:t xml:space="preserve"> </w:t>
      </w:r>
      <w:r w:rsidRPr="00740277">
        <w:rPr>
          <w:b/>
          <w:bCs/>
        </w:rPr>
        <w:t>programs, customized training programs, industry and sector strategies, career pathways initiatives, utilization of effective</w:t>
      </w:r>
      <w:r w:rsidRPr="00740277">
        <w:rPr>
          <w:b/>
          <w:bCs/>
          <w:spacing w:val="1"/>
        </w:rPr>
        <w:t xml:space="preserve"> </w:t>
      </w:r>
      <w:r w:rsidRPr="00740277">
        <w:rPr>
          <w:b/>
          <w:bCs/>
        </w:rPr>
        <w:t>business intermediaries, and other business services and</w:t>
      </w:r>
      <w:r w:rsidRPr="00740277">
        <w:rPr>
          <w:b/>
          <w:bCs/>
          <w:spacing w:val="1"/>
        </w:rPr>
        <w:t xml:space="preserve"> </w:t>
      </w:r>
      <w:r w:rsidRPr="00740277">
        <w:rPr>
          <w:b/>
          <w:bCs/>
        </w:rPr>
        <w:t>strategies</w:t>
      </w:r>
      <w:r w:rsidRPr="00740277">
        <w:rPr>
          <w:b/>
          <w:bCs/>
          <w:spacing w:val="-3"/>
        </w:rPr>
        <w:t xml:space="preserve"> </w:t>
      </w:r>
      <w:r w:rsidRPr="00740277">
        <w:rPr>
          <w:b/>
          <w:bCs/>
        </w:rPr>
        <w:t>designed</w:t>
      </w:r>
      <w:r w:rsidRPr="00740277">
        <w:rPr>
          <w:b/>
          <w:bCs/>
          <w:spacing w:val="-1"/>
        </w:rPr>
        <w:t xml:space="preserve"> </w:t>
      </w:r>
      <w:r w:rsidRPr="00740277">
        <w:rPr>
          <w:b/>
          <w:bCs/>
        </w:rPr>
        <w:t>to</w:t>
      </w:r>
      <w:r w:rsidRPr="00740277">
        <w:rPr>
          <w:b/>
          <w:bCs/>
          <w:spacing w:val="-1"/>
        </w:rPr>
        <w:t xml:space="preserve"> </w:t>
      </w:r>
      <w:r w:rsidRPr="00740277">
        <w:rPr>
          <w:b/>
          <w:bCs/>
        </w:rPr>
        <w:t>meet</w:t>
      </w:r>
      <w:r w:rsidRPr="00740277">
        <w:rPr>
          <w:b/>
          <w:bCs/>
          <w:spacing w:val="-3"/>
        </w:rPr>
        <w:t xml:space="preserve"> </w:t>
      </w:r>
      <w:r w:rsidRPr="00740277">
        <w:rPr>
          <w:b/>
          <w:bCs/>
        </w:rPr>
        <w:t>the</w:t>
      </w:r>
      <w:r w:rsidRPr="00740277">
        <w:rPr>
          <w:b/>
          <w:bCs/>
          <w:spacing w:val="-2"/>
        </w:rPr>
        <w:t xml:space="preserve"> </w:t>
      </w:r>
      <w:r w:rsidRPr="00740277">
        <w:rPr>
          <w:b/>
          <w:bCs/>
        </w:rPr>
        <w:t>needs</w:t>
      </w:r>
      <w:r w:rsidRPr="00740277">
        <w:rPr>
          <w:b/>
          <w:bCs/>
          <w:spacing w:val="-4"/>
        </w:rPr>
        <w:t xml:space="preserve"> </w:t>
      </w:r>
      <w:r w:rsidRPr="00740277">
        <w:rPr>
          <w:b/>
          <w:bCs/>
        </w:rPr>
        <w:t>of</w:t>
      </w:r>
      <w:r w:rsidRPr="00740277">
        <w:rPr>
          <w:b/>
          <w:bCs/>
          <w:spacing w:val="-4"/>
        </w:rPr>
        <w:t xml:space="preserve"> </w:t>
      </w:r>
      <w:r w:rsidRPr="00740277">
        <w:rPr>
          <w:b/>
          <w:bCs/>
        </w:rPr>
        <w:t>regional</w:t>
      </w:r>
      <w:r w:rsidRPr="00740277">
        <w:rPr>
          <w:b/>
          <w:bCs/>
          <w:spacing w:val="-4"/>
        </w:rPr>
        <w:t xml:space="preserve"> </w:t>
      </w:r>
      <w:r w:rsidRPr="00740277">
        <w:rPr>
          <w:b/>
          <w:bCs/>
        </w:rPr>
        <w:t>businesses.</w:t>
      </w:r>
      <w:r w:rsidRPr="00740277" w:rsidR="00453E60">
        <w:rPr>
          <w:b/>
          <w:bCs/>
        </w:rPr>
        <w:t xml:space="preserve">  </w:t>
      </w:r>
      <w:r w:rsidRPr="00740277">
        <w:rPr>
          <w:b/>
          <w:bCs/>
        </w:rPr>
        <w:t>These initiatives must support the strategy described in paragraph</w:t>
      </w:r>
      <w:r w:rsidRPr="00740277">
        <w:rPr>
          <w:b/>
          <w:bCs/>
          <w:spacing w:val="-52"/>
        </w:rPr>
        <w:t xml:space="preserve"> </w:t>
      </w:r>
      <w:r w:rsidRPr="00740277">
        <w:rPr>
          <w:b/>
          <w:bCs/>
        </w:rPr>
        <w:t>(</w:t>
      </w:r>
      <w:r w:rsidRPr="00740277" w:rsidR="00AD12B5">
        <w:rPr>
          <w:b/>
          <w:bCs/>
        </w:rPr>
        <w:t>3</w:t>
      </w:r>
      <w:r w:rsidRPr="00740277">
        <w:rPr>
          <w:b/>
          <w:bCs/>
        </w:rPr>
        <w:t>)(</w:t>
      </w:r>
      <w:r w:rsidRPr="00740277" w:rsidR="00AD12B5">
        <w:rPr>
          <w:b/>
          <w:bCs/>
        </w:rPr>
        <w:t>b</w:t>
      </w:r>
      <w:r w:rsidRPr="00740277">
        <w:rPr>
          <w:b/>
          <w:bCs/>
        </w:rPr>
        <w:t>)</w:t>
      </w:r>
      <w:r w:rsidRPr="00740277">
        <w:rPr>
          <w:b/>
          <w:bCs/>
          <w:spacing w:val="-1"/>
        </w:rPr>
        <w:t xml:space="preserve"> </w:t>
      </w:r>
      <w:r w:rsidRPr="00740277">
        <w:rPr>
          <w:b/>
          <w:bCs/>
        </w:rPr>
        <w:t>of</w:t>
      </w:r>
      <w:r w:rsidRPr="00740277">
        <w:rPr>
          <w:b/>
          <w:bCs/>
          <w:spacing w:val="2"/>
        </w:rPr>
        <w:t xml:space="preserve"> </w:t>
      </w:r>
      <w:r w:rsidRPr="00740277">
        <w:rPr>
          <w:b/>
          <w:bCs/>
        </w:rPr>
        <w:t>this section</w:t>
      </w:r>
      <w:r w:rsidRPr="00740277" w:rsidR="00EA358D">
        <w:rPr>
          <w:b/>
          <w:bCs/>
        </w:rPr>
        <w:t>.</w:t>
      </w:r>
    </w:p>
    <w:p w:rsidR="00740277" w:rsidP="00740277" w:rsidRDefault="00740277" w14:paraId="0DE3222A" w14:textId="77777777">
      <w:pPr>
        <w:pStyle w:val="BodyText"/>
        <w:spacing w:before="2"/>
        <w:ind w:right="796"/>
        <w:rPr>
          <w:i/>
          <w:iCs/>
          <w:sz w:val="28"/>
          <w:szCs w:val="28"/>
        </w:rPr>
      </w:pPr>
    </w:p>
    <w:p w:rsidRPr="00740277" w:rsidR="00740277" w:rsidP="00740277" w:rsidRDefault="00740277" w14:paraId="69FF04FF" w14:textId="2CA55BF7">
      <w:pPr>
        <w:pStyle w:val="BodyText"/>
        <w:spacing w:before="2"/>
        <w:ind w:right="796"/>
        <w:rPr>
          <w:i/>
          <w:iCs/>
          <w:sz w:val="28"/>
          <w:szCs w:val="28"/>
        </w:rPr>
      </w:pPr>
      <w:r>
        <w:rPr>
          <w:i/>
          <w:iCs/>
          <w:sz w:val="28"/>
          <w:szCs w:val="28"/>
        </w:rPr>
        <w:t>The workforce board and career center align with MWCC to assist employers who are seeking incumbent worker training and assist in the development of those specialized training programs. OJT</w:t>
      </w:r>
      <w:r w:rsidR="001B0D91">
        <w:rPr>
          <w:i/>
          <w:iCs/>
          <w:sz w:val="28"/>
          <w:szCs w:val="28"/>
        </w:rPr>
        <w:t xml:space="preserve"> and apprenticeship </w:t>
      </w:r>
      <w:proofErr w:type="gramStart"/>
      <w:r w:rsidR="001B0D91">
        <w:rPr>
          <w:i/>
          <w:iCs/>
          <w:sz w:val="28"/>
          <w:szCs w:val="28"/>
        </w:rPr>
        <w:t xml:space="preserve">programs </w:t>
      </w:r>
      <w:r>
        <w:rPr>
          <w:i/>
          <w:iCs/>
          <w:sz w:val="28"/>
          <w:szCs w:val="28"/>
        </w:rPr>
        <w:t xml:space="preserve"> are</w:t>
      </w:r>
      <w:proofErr w:type="gramEnd"/>
      <w:r>
        <w:rPr>
          <w:i/>
          <w:iCs/>
          <w:sz w:val="28"/>
          <w:szCs w:val="28"/>
        </w:rPr>
        <w:t xml:space="preserve"> regularly discussed with employers </w:t>
      </w:r>
      <w:r w:rsidR="001B0D91">
        <w:rPr>
          <w:i/>
          <w:iCs/>
          <w:sz w:val="28"/>
          <w:szCs w:val="28"/>
        </w:rPr>
        <w:t>to</w:t>
      </w:r>
      <w:r>
        <w:rPr>
          <w:i/>
          <w:iCs/>
          <w:sz w:val="28"/>
          <w:szCs w:val="28"/>
        </w:rPr>
        <w:t xml:space="preserve"> build a sustained workforce. The board pursues grant funding for training through Commonwealth Corporation, </w:t>
      </w:r>
      <w:r w:rsidR="001B0D91">
        <w:rPr>
          <w:i/>
          <w:iCs/>
          <w:sz w:val="28"/>
          <w:szCs w:val="28"/>
        </w:rPr>
        <w:t xml:space="preserve">MassTech, Federal workforce grants and </w:t>
      </w:r>
      <w:r>
        <w:rPr>
          <w:i/>
          <w:iCs/>
          <w:sz w:val="28"/>
          <w:szCs w:val="28"/>
        </w:rPr>
        <w:t xml:space="preserve">DESE that target specific priority industry needs in the region. In all cases, businesses are actively involved in the development of the training grants including the review and authorization of training curriculum. </w:t>
      </w:r>
    </w:p>
    <w:p w:rsidR="00200533" w:rsidRDefault="00200533" w14:paraId="327ACD09" w14:textId="77777777">
      <w:pPr>
        <w:pStyle w:val="BodyText"/>
        <w:spacing w:before="7"/>
        <w:rPr>
          <w:sz w:val="23"/>
        </w:rPr>
      </w:pPr>
    </w:p>
    <w:p w:rsidRPr="00740277" w:rsidR="00200533" w:rsidP="00D83933" w:rsidRDefault="008D6CEB" w14:paraId="2C188DD7" w14:textId="370DAA90">
      <w:pPr>
        <w:pStyle w:val="ListParagraph"/>
        <w:numPr>
          <w:ilvl w:val="0"/>
          <w:numId w:val="10"/>
        </w:numPr>
        <w:tabs>
          <w:tab w:val="left" w:pos="1920"/>
        </w:tabs>
        <w:rPr>
          <w:b/>
          <w:bCs/>
          <w:sz w:val="24"/>
          <w:szCs w:val="24"/>
        </w:rPr>
      </w:pPr>
      <w:r w:rsidRPr="00740277">
        <w:rPr>
          <w:b/>
          <w:bCs/>
          <w:sz w:val="24"/>
          <w:szCs w:val="24"/>
        </w:rPr>
        <w:t>Please provide</w:t>
      </w:r>
      <w:r w:rsidRPr="00740277">
        <w:rPr>
          <w:b/>
          <w:bCs/>
          <w:spacing w:val="2"/>
          <w:sz w:val="24"/>
          <w:szCs w:val="24"/>
        </w:rPr>
        <w:t xml:space="preserve"> </w:t>
      </w:r>
      <w:r w:rsidRPr="00740277">
        <w:rPr>
          <w:b/>
          <w:bCs/>
          <w:sz w:val="24"/>
          <w:szCs w:val="24"/>
        </w:rPr>
        <w:t>a</w:t>
      </w:r>
      <w:r w:rsidRPr="00740277">
        <w:rPr>
          <w:b/>
          <w:bCs/>
          <w:spacing w:val="4"/>
          <w:sz w:val="24"/>
          <w:szCs w:val="24"/>
        </w:rPr>
        <w:t xml:space="preserve"> </w:t>
      </w:r>
      <w:r w:rsidRPr="00740277">
        <w:rPr>
          <w:b/>
          <w:bCs/>
          <w:sz w:val="24"/>
          <w:szCs w:val="24"/>
        </w:rPr>
        <w:t>description</w:t>
      </w:r>
      <w:r w:rsidRPr="00740277">
        <w:rPr>
          <w:b/>
          <w:bCs/>
          <w:spacing w:val="4"/>
          <w:sz w:val="24"/>
          <w:szCs w:val="24"/>
        </w:rPr>
        <w:t xml:space="preserve"> </w:t>
      </w:r>
      <w:r w:rsidRPr="00740277">
        <w:rPr>
          <w:b/>
          <w:bCs/>
          <w:sz w:val="24"/>
          <w:szCs w:val="24"/>
        </w:rPr>
        <w:t>of</w:t>
      </w:r>
      <w:r w:rsidRPr="00740277">
        <w:rPr>
          <w:b/>
          <w:bCs/>
          <w:spacing w:val="1"/>
          <w:sz w:val="24"/>
          <w:szCs w:val="24"/>
        </w:rPr>
        <w:t xml:space="preserve"> </w:t>
      </w:r>
      <w:r w:rsidRPr="00740277">
        <w:rPr>
          <w:b/>
          <w:bCs/>
          <w:sz w:val="24"/>
          <w:szCs w:val="24"/>
        </w:rPr>
        <w:t>how your</w:t>
      </w:r>
      <w:r w:rsidRPr="00740277">
        <w:rPr>
          <w:b/>
          <w:bCs/>
          <w:spacing w:val="2"/>
          <w:sz w:val="24"/>
          <w:szCs w:val="24"/>
        </w:rPr>
        <w:t xml:space="preserve"> </w:t>
      </w:r>
      <w:r w:rsidRPr="00740277">
        <w:rPr>
          <w:b/>
          <w:bCs/>
          <w:sz w:val="24"/>
          <w:szCs w:val="24"/>
        </w:rPr>
        <w:t>Board</w:t>
      </w:r>
      <w:proofErr w:type="gramStart"/>
      <w:r w:rsidRPr="00740277">
        <w:rPr>
          <w:b/>
          <w:bCs/>
          <w:sz w:val="24"/>
          <w:szCs w:val="24"/>
        </w:rPr>
        <w:t>:</w:t>
      </w:r>
      <w:r w:rsidRPr="00740277" w:rsidR="00AD12B5">
        <w:rPr>
          <w:b/>
          <w:bCs/>
          <w:sz w:val="24"/>
          <w:szCs w:val="24"/>
        </w:rPr>
        <w:t xml:space="preserve"> </w:t>
      </w:r>
      <w:r w:rsidRPr="00740277" w:rsidR="007E2F7E">
        <w:rPr>
          <w:b/>
          <w:bCs/>
          <w:sz w:val="24"/>
          <w:szCs w:val="24"/>
        </w:rPr>
        <w:t>(</w:t>
      </w:r>
      <w:proofErr w:type="gramEnd"/>
      <w:r w:rsidRPr="00740277" w:rsidR="007E2F7E">
        <w:rPr>
          <w:b/>
          <w:bCs/>
          <w:i/>
          <w:iCs/>
          <w:sz w:val="24"/>
          <w:szCs w:val="24"/>
        </w:rPr>
        <w:t>Please refer</w:t>
      </w:r>
      <w:r w:rsidRPr="00740277" w:rsidR="00726B59">
        <w:rPr>
          <w:b/>
          <w:bCs/>
          <w:i/>
          <w:iCs/>
          <w:sz w:val="24"/>
          <w:szCs w:val="24"/>
        </w:rPr>
        <w:t xml:space="preserve"> to</w:t>
      </w:r>
      <w:r w:rsidRPr="00740277" w:rsidR="007E2F7E">
        <w:rPr>
          <w:b/>
          <w:bCs/>
          <w:i/>
          <w:iCs/>
          <w:sz w:val="24"/>
          <w:szCs w:val="24"/>
        </w:rPr>
        <w:t xml:space="preserve"> the MA Workforce Agenda, Focus Area IV</w:t>
      </w:r>
      <w:r w:rsidRPr="00740277" w:rsidR="007E2F7E">
        <w:rPr>
          <w:b/>
          <w:bCs/>
          <w:sz w:val="24"/>
          <w:szCs w:val="24"/>
        </w:rPr>
        <w:t>.)</w:t>
      </w:r>
    </w:p>
    <w:p w:rsidR="00200533" w:rsidRDefault="00200533" w14:paraId="45063417" w14:textId="77777777">
      <w:pPr>
        <w:pStyle w:val="BodyText"/>
        <w:spacing w:before="11"/>
        <w:rPr>
          <w:sz w:val="23"/>
        </w:rPr>
      </w:pPr>
    </w:p>
    <w:p w:rsidRPr="00740277" w:rsidR="00200533" w:rsidP="00D83933" w:rsidRDefault="008D6CEB" w14:paraId="1A093F08" w14:textId="4B5AEF0E">
      <w:pPr>
        <w:pStyle w:val="ListParagraph"/>
        <w:numPr>
          <w:ilvl w:val="0"/>
          <w:numId w:val="3"/>
        </w:numPr>
        <w:tabs>
          <w:tab w:val="left" w:pos="2639"/>
          <w:tab w:val="left" w:pos="2640"/>
        </w:tabs>
        <w:ind w:right="1134"/>
        <w:rPr>
          <w:b/>
          <w:bCs/>
        </w:rPr>
      </w:pPr>
      <w:r w:rsidRPr="00740277">
        <w:rPr>
          <w:b/>
          <w:bCs/>
          <w:sz w:val="24"/>
          <w:szCs w:val="24"/>
        </w:rPr>
        <w:t>Coordinates</w:t>
      </w:r>
      <w:r w:rsidRPr="00740277">
        <w:rPr>
          <w:b/>
          <w:bCs/>
          <w:spacing w:val="-2"/>
          <w:sz w:val="24"/>
          <w:szCs w:val="24"/>
        </w:rPr>
        <w:t xml:space="preserve"> </w:t>
      </w:r>
      <w:r w:rsidRPr="00740277">
        <w:rPr>
          <w:b/>
          <w:bCs/>
          <w:sz w:val="24"/>
          <w:szCs w:val="24"/>
        </w:rPr>
        <w:t>local</w:t>
      </w:r>
      <w:r w:rsidRPr="00740277">
        <w:rPr>
          <w:b/>
          <w:bCs/>
          <w:spacing w:val="1"/>
          <w:sz w:val="24"/>
          <w:szCs w:val="24"/>
        </w:rPr>
        <w:t xml:space="preserve"> </w:t>
      </w:r>
      <w:r w:rsidRPr="00740277">
        <w:rPr>
          <w:b/>
          <w:bCs/>
          <w:sz w:val="24"/>
          <w:szCs w:val="24"/>
        </w:rPr>
        <w:t>workforce</w:t>
      </w:r>
      <w:r w:rsidRPr="00740277">
        <w:rPr>
          <w:b/>
          <w:bCs/>
          <w:spacing w:val="1"/>
          <w:sz w:val="24"/>
          <w:szCs w:val="24"/>
        </w:rPr>
        <w:t xml:space="preserve"> </w:t>
      </w:r>
      <w:r w:rsidRPr="00740277">
        <w:rPr>
          <w:b/>
          <w:bCs/>
          <w:sz w:val="24"/>
          <w:szCs w:val="24"/>
        </w:rPr>
        <w:t>investment</w:t>
      </w:r>
      <w:r w:rsidRPr="00740277">
        <w:rPr>
          <w:b/>
          <w:bCs/>
          <w:spacing w:val="2"/>
          <w:sz w:val="24"/>
          <w:szCs w:val="24"/>
        </w:rPr>
        <w:t xml:space="preserve"> </w:t>
      </w:r>
      <w:r w:rsidRPr="00740277">
        <w:rPr>
          <w:b/>
          <w:bCs/>
          <w:sz w:val="24"/>
          <w:szCs w:val="24"/>
        </w:rPr>
        <w:t>activities</w:t>
      </w:r>
      <w:r w:rsidRPr="00740277">
        <w:rPr>
          <w:b/>
          <w:bCs/>
          <w:spacing w:val="-2"/>
          <w:sz w:val="24"/>
          <w:szCs w:val="24"/>
        </w:rPr>
        <w:t xml:space="preserve"> </w:t>
      </w:r>
      <w:r w:rsidRPr="00740277">
        <w:rPr>
          <w:b/>
          <w:bCs/>
          <w:sz w:val="24"/>
          <w:szCs w:val="24"/>
        </w:rPr>
        <w:t>with</w:t>
      </w:r>
      <w:r w:rsidRPr="00740277">
        <w:rPr>
          <w:b/>
          <w:bCs/>
          <w:spacing w:val="2"/>
          <w:sz w:val="24"/>
          <w:szCs w:val="24"/>
        </w:rPr>
        <w:t xml:space="preserve"> </w:t>
      </w:r>
      <w:r w:rsidRPr="00740277">
        <w:rPr>
          <w:b/>
          <w:bCs/>
          <w:sz w:val="24"/>
          <w:szCs w:val="24"/>
        </w:rPr>
        <w:t>regional</w:t>
      </w:r>
      <w:r w:rsidRPr="00740277" w:rsidR="001155E1">
        <w:rPr>
          <w:b/>
          <w:bCs/>
          <w:spacing w:val="-52"/>
          <w:sz w:val="24"/>
          <w:szCs w:val="24"/>
        </w:rPr>
        <w:t xml:space="preserve"> </w:t>
      </w:r>
      <w:r w:rsidRPr="00740277">
        <w:rPr>
          <w:b/>
          <w:bCs/>
          <w:sz w:val="24"/>
          <w:szCs w:val="24"/>
        </w:rPr>
        <w:t>economic</w:t>
      </w:r>
      <w:r w:rsidRPr="00740277">
        <w:rPr>
          <w:b/>
          <w:bCs/>
          <w:spacing w:val="-3"/>
          <w:sz w:val="24"/>
          <w:szCs w:val="24"/>
        </w:rPr>
        <w:t xml:space="preserve"> </w:t>
      </w:r>
      <w:r w:rsidRPr="00740277">
        <w:rPr>
          <w:b/>
          <w:bCs/>
          <w:sz w:val="24"/>
          <w:szCs w:val="24"/>
        </w:rPr>
        <w:t>development</w:t>
      </w:r>
      <w:r w:rsidRPr="00740277">
        <w:rPr>
          <w:b/>
          <w:bCs/>
          <w:spacing w:val="-1"/>
          <w:sz w:val="24"/>
          <w:szCs w:val="24"/>
        </w:rPr>
        <w:t xml:space="preserve"> </w:t>
      </w:r>
      <w:r w:rsidRPr="00740277">
        <w:rPr>
          <w:b/>
          <w:bCs/>
          <w:sz w:val="24"/>
          <w:szCs w:val="24"/>
        </w:rPr>
        <w:t>activities</w:t>
      </w:r>
      <w:r w:rsidRPr="00740277" w:rsidR="00EA358D">
        <w:rPr>
          <w:b/>
          <w:bCs/>
          <w:sz w:val="24"/>
          <w:szCs w:val="24"/>
        </w:rPr>
        <w:t>.</w:t>
      </w:r>
    </w:p>
    <w:p w:rsidR="00740277" w:rsidP="00740277" w:rsidRDefault="00740277" w14:paraId="4148F835" w14:textId="77777777">
      <w:pPr>
        <w:tabs>
          <w:tab w:val="left" w:pos="2639"/>
          <w:tab w:val="left" w:pos="2640"/>
        </w:tabs>
        <w:ind w:right="1134"/>
        <w:rPr>
          <w:b/>
          <w:bCs/>
        </w:rPr>
      </w:pPr>
    </w:p>
    <w:p w:rsidRPr="00740277" w:rsidR="00740277" w:rsidP="00740277" w:rsidRDefault="00740277" w14:paraId="0E475112" w14:textId="01E22176">
      <w:pPr>
        <w:tabs>
          <w:tab w:val="left" w:pos="2639"/>
          <w:tab w:val="left" w:pos="2640"/>
        </w:tabs>
        <w:ind w:right="1134"/>
        <w:rPr>
          <w:b/>
          <w:bCs/>
        </w:rPr>
      </w:pPr>
      <w:r>
        <w:rPr>
          <w:rFonts w:asciiTheme="minorHAnsi" w:hAnsiTheme="minorHAnsi" w:cstheme="minorHAnsi"/>
          <w:i/>
          <w:sz w:val="28"/>
          <w:szCs w:val="28"/>
        </w:rPr>
        <w:t xml:space="preserve">The MassHire North Central Workforce Board will continue to maintain strong working relationships with the Economic Development Directors </w:t>
      </w:r>
      <w:r w:rsidR="001B0D91">
        <w:rPr>
          <w:rFonts w:asciiTheme="minorHAnsi" w:hAnsiTheme="minorHAnsi" w:cstheme="minorHAnsi"/>
          <w:i/>
          <w:sz w:val="28"/>
          <w:szCs w:val="28"/>
        </w:rPr>
        <w:t>of</w:t>
      </w:r>
      <w:r>
        <w:rPr>
          <w:rFonts w:asciiTheme="minorHAnsi" w:hAnsiTheme="minorHAnsi" w:cstheme="minorHAnsi"/>
          <w:i/>
          <w:sz w:val="28"/>
          <w:szCs w:val="28"/>
        </w:rPr>
        <w:t xml:space="preserve"> the cities of Leominster, Fitchburg and Gardner as well as personnel from the other 20 towns served by the board. The Directors will remain active Board members. The Board will continue to establish additional relationships with Economic Development personnel in the 23 cities/towns in the region.  Through those partnerships, </w:t>
      </w:r>
      <w:r w:rsidR="001B0D91">
        <w:rPr>
          <w:rFonts w:asciiTheme="minorHAnsi" w:hAnsiTheme="minorHAnsi" w:cstheme="minorHAnsi"/>
          <w:i/>
          <w:sz w:val="28"/>
          <w:szCs w:val="28"/>
        </w:rPr>
        <w:t>board</w:t>
      </w:r>
      <w:r>
        <w:rPr>
          <w:rFonts w:asciiTheme="minorHAnsi" w:hAnsiTheme="minorHAnsi" w:cstheme="minorHAnsi"/>
          <w:i/>
          <w:sz w:val="28"/>
          <w:szCs w:val="28"/>
        </w:rPr>
        <w:t xml:space="preserve"> involvement in work tours, employer symposiums and sharing LMI and service delivery trends through the Career Center will assist cities and towns in the ability to provide labor to business interested in coming to or expanding in the North Central region</w:t>
      </w:r>
    </w:p>
    <w:p w:rsidRPr="00C756F6" w:rsidR="00AD12B5" w:rsidP="00AD12B5" w:rsidRDefault="00AD12B5" w14:paraId="3989B550" w14:textId="77777777">
      <w:pPr>
        <w:pStyle w:val="ListParagraph"/>
        <w:tabs>
          <w:tab w:val="left" w:pos="2639"/>
          <w:tab w:val="left" w:pos="2640"/>
        </w:tabs>
        <w:ind w:left="1080" w:right="1134" w:firstLine="0"/>
      </w:pPr>
    </w:p>
    <w:p w:rsidRPr="00740277" w:rsidR="00200533" w:rsidP="00D83933" w:rsidRDefault="008D6CEB" w14:paraId="4964347C" w14:textId="511B0734">
      <w:pPr>
        <w:pStyle w:val="ListParagraph"/>
        <w:numPr>
          <w:ilvl w:val="0"/>
          <w:numId w:val="3"/>
        </w:numPr>
        <w:tabs>
          <w:tab w:val="left" w:pos="2639"/>
          <w:tab w:val="left" w:pos="2640"/>
        </w:tabs>
        <w:rPr>
          <w:b/>
          <w:bCs/>
        </w:rPr>
      </w:pPr>
      <w:r w:rsidRPr="00740277">
        <w:rPr>
          <w:b/>
          <w:bCs/>
          <w:sz w:val="24"/>
          <w:szCs w:val="24"/>
        </w:rPr>
        <w:t>Promotes entrepreneurial</w:t>
      </w:r>
      <w:r w:rsidRPr="00740277">
        <w:rPr>
          <w:b/>
          <w:bCs/>
          <w:spacing w:val="-3"/>
          <w:sz w:val="24"/>
          <w:szCs w:val="24"/>
        </w:rPr>
        <w:t xml:space="preserve"> </w:t>
      </w:r>
      <w:r w:rsidRPr="00740277">
        <w:rPr>
          <w:b/>
          <w:bCs/>
          <w:sz w:val="24"/>
          <w:szCs w:val="24"/>
        </w:rPr>
        <w:t>skills</w:t>
      </w:r>
      <w:r w:rsidRPr="00740277">
        <w:rPr>
          <w:b/>
          <w:bCs/>
          <w:spacing w:val="-1"/>
          <w:sz w:val="24"/>
          <w:szCs w:val="24"/>
        </w:rPr>
        <w:t xml:space="preserve"> </w:t>
      </w:r>
      <w:r w:rsidRPr="00740277">
        <w:rPr>
          <w:b/>
          <w:bCs/>
          <w:sz w:val="24"/>
          <w:szCs w:val="24"/>
        </w:rPr>
        <w:t>training</w:t>
      </w:r>
      <w:r w:rsidRPr="00740277">
        <w:rPr>
          <w:b/>
          <w:bCs/>
          <w:spacing w:val="-1"/>
          <w:sz w:val="24"/>
          <w:szCs w:val="24"/>
        </w:rPr>
        <w:t xml:space="preserve"> </w:t>
      </w:r>
      <w:r w:rsidRPr="00740277">
        <w:rPr>
          <w:b/>
          <w:bCs/>
          <w:sz w:val="24"/>
          <w:szCs w:val="24"/>
        </w:rPr>
        <w:t>and</w:t>
      </w:r>
      <w:r w:rsidRPr="00740277">
        <w:rPr>
          <w:b/>
          <w:bCs/>
          <w:spacing w:val="-2"/>
          <w:sz w:val="24"/>
          <w:szCs w:val="24"/>
        </w:rPr>
        <w:t xml:space="preserve"> </w:t>
      </w:r>
      <w:r w:rsidRPr="00740277" w:rsidR="00AA0916">
        <w:rPr>
          <w:b/>
          <w:bCs/>
          <w:sz w:val="24"/>
          <w:szCs w:val="24"/>
        </w:rPr>
        <w:t>micro-enterprise</w:t>
      </w:r>
      <w:r w:rsidRPr="00740277">
        <w:rPr>
          <w:b/>
          <w:bCs/>
          <w:spacing w:val="-2"/>
          <w:sz w:val="24"/>
          <w:szCs w:val="24"/>
        </w:rPr>
        <w:t xml:space="preserve"> </w:t>
      </w:r>
      <w:r w:rsidRPr="00740277">
        <w:rPr>
          <w:b/>
          <w:bCs/>
          <w:sz w:val="24"/>
          <w:szCs w:val="24"/>
        </w:rPr>
        <w:t>services</w:t>
      </w:r>
      <w:r w:rsidRPr="00740277" w:rsidR="00EA358D">
        <w:rPr>
          <w:b/>
          <w:bCs/>
          <w:sz w:val="24"/>
          <w:szCs w:val="24"/>
        </w:rPr>
        <w:t>.</w:t>
      </w:r>
    </w:p>
    <w:p w:rsidR="00740277" w:rsidP="00740277" w:rsidRDefault="00740277" w14:paraId="467C0501" w14:textId="77777777">
      <w:pPr>
        <w:tabs>
          <w:tab w:val="left" w:pos="2639"/>
          <w:tab w:val="left" w:pos="2640"/>
        </w:tabs>
        <w:rPr>
          <w:b/>
          <w:bCs/>
        </w:rPr>
      </w:pPr>
    </w:p>
    <w:p w:rsidRPr="002141BE" w:rsidR="00740277" w:rsidP="00740277" w:rsidRDefault="00740277" w14:paraId="06C10D1E" w14:textId="5CF1CAC3">
      <w:pPr>
        <w:tabs>
          <w:tab w:val="left" w:pos="2639"/>
          <w:tab w:val="left" w:pos="2640"/>
        </w:tabs>
        <w:ind w:right="510"/>
        <w:rPr>
          <w:rFonts w:asciiTheme="minorHAnsi" w:hAnsiTheme="minorHAnsi" w:cstheme="minorHAnsi"/>
          <w:i/>
          <w:sz w:val="28"/>
          <w:szCs w:val="28"/>
        </w:rPr>
      </w:pPr>
      <w:r>
        <w:rPr>
          <w:rFonts w:asciiTheme="minorHAnsi" w:hAnsiTheme="minorHAnsi" w:cstheme="minorHAnsi"/>
          <w:i/>
          <w:sz w:val="28"/>
          <w:szCs w:val="28"/>
        </w:rPr>
        <w:t xml:space="preserve"> The MassHire Workforce Board and Career Center actively works with and makes referrals to the Wachusett Business Incubator in </w:t>
      </w:r>
      <w:r w:rsidR="001B0D91">
        <w:rPr>
          <w:rFonts w:asciiTheme="minorHAnsi" w:hAnsiTheme="minorHAnsi" w:cstheme="minorHAnsi"/>
          <w:i/>
          <w:sz w:val="28"/>
          <w:szCs w:val="28"/>
        </w:rPr>
        <w:t>Gardner</w:t>
      </w:r>
      <w:r>
        <w:rPr>
          <w:rFonts w:asciiTheme="minorHAnsi" w:hAnsiTheme="minorHAnsi" w:cstheme="minorHAnsi"/>
          <w:i/>
          <w:sz w:val="28"/>
          <w:szCs w:val="28"/>
        </w:rPr>
        <w:t xml:space="preserve"> which offers a variety of </w:t>
      </w:r>
      <w:r>
        <w:rPr>
          <w:rFonts w:asciiTheme="minorHAnsi" w:hAnsiTheme="minorHAnsi" w:cstheme="minorHAnsi"/>
          <w:i/>
          <w:sz w:val="28"/>
          <w:szCs w:val="28"/>
        </w:rPr>
        <w:t>entrepreneurial skills training and micro-enterprise business services to community members.</w:t>
      </w:r>
    </w:p>
    <w:p w:rsidR="007252B9" w:rsidP="00740277" w:rsidRDefault="007252B9" w14:paraId="775D0CAB" w14:textId="77777777">
      <w:pPr>
        <w:tabs>
          <w:tab w:val="left" w:pos="2639"/>
          <w:tab w:val="left" w:pos="2640"/>
        </w:tabs>
        <w:rPr>
          <w:sz w:val="24"/>
        </w:rPr>
      </w:pPr>
    </w:p>
    <w:p w:rsidRPr="00740277" w:rsidR="00740277" w:rsidP="00740277" w:rsidRDefault="00740277" w14:paraId="18AE3CD2" w14:textId="4E350821">
      <w:pPr>
        <w:tabs>
          <w:tab w:val="left" w:pos="2639"/>
          <w:tab w:val="left" w:pos="2640"/>
        </w:tabs>
        <w:rPr>
          <w:b/>
          <w:bCs/>
        </w:rPr>
      </w:pPr>
      <w:r>
        <w:rPr>
          <w:rFonts w:asciiTheme="minorHAnsi" w:hAnsiTheme="minorHAnsi" w:cstheme="minorHAnsi"/>
          <w:i/>
          <w:sz w:val="28"/>
          <w:szCs w:val="28"/>
        </w:rPr>
        <w:t>For some job seekers, the pursuit of self-employment poses the best opportunity for success in the workforce.  For those who seek this pathway, the Board can assist by providing information on small business and self-employment resources through the local Chamber of Commerce.</w:t>
      </w:r>
      <w:r w:rsidRPr="00A76774">
        <w:rPr>
          <w:rFonts w:cs="Arial"/>
          <w:color w:val="5E5E5E"/>
          <w:sz w:val="21"/>
          <w:szCs w:val="21"/>
          <w:lang w:val="en"/>
        </w:rPr>
        <w:t xml:space="preserve"> </w:t>
      </w:r>
      <w:r w:rsidRPr="00A76774">
        <w:rPr>
          <w:rFonts w:cs="Arial"/>
          <w:i/>
          <w:sz w:val="28"/>
          <w:szCs w:val="28"/>
          <w:lang w:val="en"/>
        </w:rPr>
        <w:t>The Massachusetts Small Business Development Centers (SBDCs) and Service Corps of Retired Executives (SCORE) offer business counseling services and have h</w:t>
      </w:r>
      <w:r>
        <w:rPr>
          <w:rFonts w:cs="Arial"/>
          <w:i/>
          <w:sz w:val="28"/>
          <w:szCs w:val="28"/>
          <w:lang w:val="en"/>
        </w:rPr>
        <w:t xml:space="preserve">ours at the North Central Chamber of Commerce. </w:t>
      </w:r>
      <w:r w:rsidRPr="00A76774">
        <w:rPr>
          <w:rFonts w:cs="Arial"/>
          <w:i/>
          <w:sz w:val="28"/>
          <w:szCs w:val="28"/>
          <w:lang w:val="en"/>
        </w:rPr>
        <w:t xml:space="preserve">This service is free of </w:t>
      </w:r>
      <w:r w:rsidRPr="00A76774" w:rsidR="001B0D91">
        <w:rPr>
          <w:rFonts w:cs="Arial"/>
          <w:i/>
          <w:sz w:val="28"/>
          <w:szCs w:val="28"/>
          <w:lang w:val="en"/>
        </w:rPr>
        <w:t>charge,</w:t>
      </w:r>
      <w:r w:rsidRPr="00A76774">
        <w:rPr>
          <w:rFonts w:cs="Arial"/>
          <w:i/>
          <w:sz w:val="28"/>
          <w:szCs w:val="28"/>
          <w:lang w:val="en"/>
        </w:rPr>
        <w:t xml:space="preserve"> and it is not necessary to be a Chamber member. Both agencies provide </w:t>
      </w:r>
      <w:r w:rsidRPr="00A76774" w:rsidR="001B0D91">
        <w:rPr>
          <w:rFonts w:cs="Arial"/>
          <w:i/>
          <w:sz w:val="28"/>
          <w:szCs w:val="28"/>
          <w:lang w:val="en"/>
        </w:rPr>
        <w:t>one-to-one</w:t>
      </w:r>
      <w:r w:rsidRPr="00A76774">
        <w:rPr>
          <w:rFonts w:cs="Arial"/>
          <w:i/>
          <w:sz w:val="28"/>
          <w:szCs w:val="28"/>
          <w:lang w:val="en"/>
        </w:rPr>
        <w:t xml:space="preserve"> management and technical assistance counseling for prospective and existing small businesses.</w:t>
      </w:r>
      <w:r w:rsidRPr="00A76774">
        <w:rPr>
          <w:rFonts w:cs="Arial"/>
          <w:color w:val="5E5E5E"/>
          <w:sz w:val="21"/>
          <w:szCs w:val="21"/>
          <w:lang w:val="en"/>
        </w:rPr>
        <w:t xml:space="preserve"> </w:t>
      </w:r>
      <w:r w:rsidRPr="00A76774">
        <w:rPr>
          <w:rFonts w:cs="Arial"/>
          <w:i/>
          <w:sz w:val="28"/>
          <w:szCs w:val="28"/>
          <w:lang w:val="en"/>
        </w:rPr>
        <w:t>The</w:t>
      </w:r>
      <w:hyperlink w:tgtFrame="_blank" w:history="1" r:id="rId13">
        <w:r w:rsidRPr="00A76774">
          <w:rPr>
            <w:rFonts w:cs="Arial"/>
            <w:i/>
            <w:sz w:val="28"/>
            <w:szCs w:val="28"/>
            <w:lang w:val="en"/>
          </w:rPr>
          <w:t> </w:t>
        </w:r>
        <w:proofErr w:type="spellStart"/>
        <w:r w:rsidRPr="00A76774">
          <w:rPr>
            <w:rFonts w:cs="Arial"/>
            <w:i/>
            <w:sz w:val="28"/>
            <w:szCs w:val="28"/>
            <w:lang w:val="en"/>
          </w:rPr>
          <w:t>NewVue</w:t>
        </w:r>
        <w:proofErr w:type="spellEnd"/>
        <w:r w:rsidRPr="00A76774">
          <w:rPr>
            <w:rFonts w:cs="Arial"/>
            <w:i/>
            <w:sz w:val="28"/>
            <w:szCs w:val="28"/>
            <w:lang w:val="en"/>
          </w:rPr>
          <w:t xml:space="preserve"> Communities Small Business Development Office</w:t>
        </w:r>
      </w:hyperlink>
      <w:r w:rsidRPr="00A76774">
        <w:rPr>
          <w:rFonts w:cs="Arial"/>
          <w:i/>
          <w:sz w:val="28"/>
          <w:szCs w:val="28"/>
          <w:lang w:val="en"/>
        </w:rPr>
        <w:t>, 470 Main St. in Fitchburg, offers free assistance with business plan, workshops, training and support</w:t>
      </w:r>
    </w:p>
    <w:p w:rsidRPr="00A645C3" w:rsidR="00200533" w:rsidP="00D83933" w:rsidRDefault="008D6CEB" w14:paraId="03E23874" w14:textId="60BAA7EB">
      <w:pPr>
        <w:pStyle w:val="ListParagraph"/>
        <w:numPr>
          <w:ilvl w:val="0"/>
          <w:numId w:val="10"/>
        </w:numPr>
        <w:tabs>
          <w:tab w:val="left" w:pos="1920"/>
        </w:tabs>
        <w:spacing w:before="222"/>
        <w:rPr>
          <w:b/>
          <w:bCs/>
          <w:sz w:val="24"/>
          <w:szCs w:val="24"/>
        </w:rPr>
      </w:pPr>
      <w:r w:rsidRPr="00A645C3">
        <w:rPr>
          <w:b/>
          <w:bCs/>
          <w:sz w:val="24"/>
          <w:szCs w:val="24"/>
        </w:rPr>
        <w:t>Please</w:t>
      </w:r>
      <w:r w:rsidRPr="00A645C3">
        <w:rPr>
          <w:b/>
          <w:bCs/>
          <w:spacing w:val="-3"/>
          <w:sz w:val="24"/>
          <w:szCs w:val="24"/>
        </w:rPr>
        <w:t xml:space="preserve"> </w:t>
      </w:r>
      <w:r w:rsidRPr="00A645C3">
        <w:rPr>
          <w:b/>
          <w:bCs/>
          <w:sz w:val="24"/>
          <w:szCs w:val="24"/>
        </w:rPr>
        <w:t>describe</w:t>
      </w:r>
      <w:r w:rsidRPr="00A645C3">
        <w:rPr>
          <w:b/>
          <w:bCs/>
          <w:spacing w:val="-3"/>
          <w:sz w:val="24"/>
          <w:szCs w:val="24"/>
        </w:rPr>
        <w:t xml:space="preserve"> </w:t>
      </w:r>
      <w:r w:rsidRPr="00A645C3">
        <w:rPr>
          <w:b/>
          <w:bCs/>
          <w:sz w:val="24"/>
          <w:szCs w:val="24"/>
        </w:rPr>
        <w:t>the MassHire Career Center</w:t>
      </w:r>
      <w:r w:rsidRPr="00A645C3">
        <w:rPr>
          <w:b/>
          <w:bCs/>
          <w:spacing w:val="-1"/>
          <w:sz w:val="24"/>
          <w:szCs w:val="24"/>
        </w:rPr>
        <w:t xml:space="preserve"> </w:t>
      </w:r>
      <w:r w:rsidRPr="00A645C3">
        <w:rPr>
          <w:b/>
          <w:bCs/>
          <w:sz w:val="24"/>
          <w:szCs w:val="24"/>
        </w:rPr>
        <w:t>system in</w:t>
      </w:r>
      <w:r w:rsidRPr="00A645C3">
        <w:rPr>
          <w:b/>
          <w:bCs/>
          <w:spacing w:val="1"/>
          <w:sz w:val="24"/>
          <w:szCs w:val="24"/>
        </w:rPr>
        <w:t xml:space="preserve"> </w:t>
      </w:r>
      <w:r w:rsidRPr="00A645C3">
        <w:rPr>
          <w:b/>
          <w:bCs/>
          <w:sz w:val="24"/>
          <w:szCs w:val="24"/>
        </w:rPr>
        <w:t>your</w:t>
      </w:r>
      <w:r w:rsidRPr="00A645C3">
        <w:rPr>
          <w:b/>
          <w:bCs/>
          <w:spacing w:val="-3"/>
          <w:sz w:val="24"/>
          <w:szCs w:val="24"/>
        </w:rPr>
        <w:t xml:space="preserve"> </w:t>
      </w:r>
      <w:r w:rsidRPr="00A645C3">
        <w:rPr>
          <w:b/>
          <w:bCs/>
          <w:sz w:val="24"/>
          <w:szCs w:val="24"/>
        </w:rPr>
        <w:t>area,</w:t>
      </w:r>
      <w:r w:rsidRPr="00A645C3">
        <w:rPr>
          <w:b/>
          <w:bCs/>
          <w:spacing w:val="-1"/>
          <w:sz w:val="24"/>
          <w:szCs w:val="24"/>
        </w:rPr>
        <w:t xml:space="preserve"> </w:t>
      </w:r>
      <w:r w:rsidRPr="00A645C3">
        <w:rPr>
          <w:b/>
          <w:bCs/>
          <w:sz w:val="24"/>
          <w:szCs w:val="24"/>
        </w:rPr>
        <w:t>including:</w:t>
      </w:r>
      <w:r w:rsidRPr="00A645C3" w:rsidR="6254572F">
        <w:rPr>
          <w:b/>
          <w:bCs/>
          <w:sz w:val="24"/>
          <w:szCs w:val="24"/>
        </w:rPr>
        <w:t xml:space="preserve"> (</w:t>
      </w:r>
      <w:r w:rsidRPr="00A645C3" w:rsidR="6254572F">
        <w:rPr>
          <w:b/>
          <w:bCs/>
          <w:i/>
          <w:iCs/>
          <w:sz w:val="24"/>
          <w:szCs w:val="24"/>
        </w:rPr>
        <w:t>Please refer</w:t>
      </w:r>
      <w:r w:rsidRPr="00A645C3" w:rsidR="00726B59">
        <w:rPr>
          <w:b/>
          <w:bCs/>
          <w:i/>
          <w:iCs/>
          <w:sz w:val="24"/>
          <w:szCs w:val="24"/>
        </w:rPr>
        <w:t xml:space="preserve"> to</w:t>
      </w:r>
      <w:r w:rsidRPr="00A645C3" w:rsidR="6254572F">
        <w:rPr>
          <w:b/>
          <w:bCs/>
          <w:i/>
          <w:iCs/>
          <w:sz w:val="24"/>
          <w:szCs w:val="24"/>
        </w:rPr>
        <w:t xml:space="preserve"> the MA Workforce Agenda, Focus Area III – Leadership by Example.)</w:t>
      </w:r>
    </w:p>
    <w:p w:rsidRPr="00A645C3" w:rsidR="00200533" w:rsidRDefault="00200533" w14:paraId="189C74AA" w14:textId="77777777">
      <w:pPr>
        <w:pStyle w:val="BodyText"/>
        <w:spacing w:before="11"/>
        <w:rPr>
          <w:b/>
          <w:bCs/>
          <w:sz w:val="23"/>
        </w:rPr>
      </w:pPr>
    </w:p>
    <w:p w:rsidR="00200533" w:rsidP="00D83933" w:rsidRDefault="008D6CEB" w14:paraId="45344BEA" w14:textId="24D98173">
      <w:pPr>
        <w:pStyle w:val="ListParagraph"/>
        <w:numPr>
          <w:ilvl w:val="0"/>
          <w:numId w:val="8"/>
        </w:numPr>
        <w:tabs>
          <w:tab w:val="left" w:pos="2999"/>
          <w:tab w:val="left" w:pos="3000"/>
        </w:tabs>
        <w:spacing w:before="1"/>
        <w:ind w:right="709"/>
        <w:rPr>
          <w:b/>
          <w:bCs/>
          <w:sz w:val="24"/>
        </w:rPr>
      </w:pPr>
      <w:r w:rsidRPr="00A645C3">
        <w:rPr>
          <w:b/>
          <w:bCs/>
          <w:sz w:val="24"/>
        </w:rPr>
        <w:t>How</w:t>
      </w:r>
      <w:r w:rsidRPr="00A645C3">
        <w:rPr>
          <w:b/>
          <w:bCs/>
          <w:spacing w:val="2"/>
          <w:sz w:val="24"/>
        </w:rPr>
        <w:t xml:space="preserve"> </w:t>
      </w:r>
      <w:r w:rsidRPr="00A645C3">
        <w:rPr>
          <w:b/>
          <w:bCs/>
          <w:sz w:val="24"/>
        </w:rPr>
        <w:t>the</w:t>
      </w:r>
      <w:r w:rsidRPr="00A645C3">
        <w:rPr>
          <w:b/>
          <w:bCs/>
          <w:spacing w:val="4"/>
          <w:sz w:val="24"/>
        </w:rPr>
        <w:t xml:space="preserve"> </w:t>
      </w:r>
      <w:r w:rsidRPr="00A645C3">
        <w:rPr>
          <w:b/>
          <w:bCs/>
          <w:sz w:val="24"/>
        </w:rPr>
        <w:t>Board</w:t>
      </w:r>
      <w:r w:rsidRPr="00A645C3">
        <w:rPr>
          <w:b/>
          <w:bCs/>
          <w:spacing w:val="2"/>
          <w:sz w:val="24"/>
        </w:rPr>
        <w:t xml:space="preserve"> </w:t>
      </w:r>
      <w:r w:rsidRPr="00A645C3">
        <w:rPr>
          <w:b/>
          <w:bCs/>
          <w:sz w:val="24"/>
        </w:rPr>
        <w:t>ensures</w:t>
      </w:r>
      <w:r w:rsidRPr="00A645C3">
        <w:rPr>
          <w:b/>
          <w:bCs/>
          <w:spacing w:val="2"/>
          <w:sz w:val="24"/>
        </w:rPr>
        <w:t xml:space="preserve"> </w:t>
      </w:r>
      <w:r w:rsidRPr="00A645C3">
        <w:rPr>
          <w:b/>
          <w:bCs/>
          <w:sz w:val="24"/>
        </w:rPr>
        <w:t>the</w:t>
      </w:r>
      <w:r w:rsidRPr="00A645C3">
        <w:rPr>
          <w:b/>
          <w:bCs/>
          <w:spacing w:val="2"/>
          <w:sz w:val="24"/>
        </w:rPr>
        <w:t xml:space="preserve"> </w:t>
      </w:r>
      <w:r w:rsidRPr="00A645C3">
        <w:rPr>
          <w:b/>
          <w:bCs/>
          <w:sz w:val="24"/>
        </w:rPr>
        <w:t>continuous</w:t>
      </w:r>
      <w:r w:rsidRPr="00A645C3">
        <w:rPr>
          <w:b/>
          <w:bCs/>
          <w:spacing w:val="1"/>
          <w:sz w:val="24"/>
        </w:rPr>
        <w:t xml:space="preserve"> </w:t>
      </w:r>
      <w:r w:rsidRPr="00A645C3">
        <w:rPr>
          <w:b/>
          <w:bCs/>
          <w:sz w:val="24"/>
        </w:rPr>
        <w:t>improvement</w:t>
      </w:r>
      <w:r w:rsidRPr="00A645C3">
        <w:rPr>
          <w:b/>
          <w:bCs/>
          <w:spacing w:val="5"/>
          <w:sz w:val="24"/>
        </w:rPr>
        <w:t xml:space="preserve"> </w:t>
      </w:r>
      <w:r w:rsidRPr="00A645C3">
        <w:rPr>
          <w:b/>
          <w:bCs/>
          <w:sz w:val="24"/>
        </w:rPr>
        <w:t>of</w:t>
      </w:r>
      <w:r w:rsidRPr="00A645C3">
        <w:rPr>
          <w:b/>
          <w:bCs/>
          <w:spacing w:val="6"/>
          <w:sz w:val="24"/>
        </w:rPr>
        <w:t xml:space="preserve"> </w:t>
      </w:r>
      <w:r w:rsidRPr="00A645C3">
        <w:rPr>
          <w:b/>
          <w:bCs/>
          <w:sz w:val="24"/>
          <w:szCs w:val="24"/>
        </w:rPr>
        <w:t>eligible providers</w:t>
      </w:r>
      <w:r w:rsidRPr="00A645C3">
        <w:rPr>
          <w:b/>
          <w:bCs/>
          <w:spacing w:val="53"/>
          <w:sz w:val="24"/>
        </w:rPr>
        <w:t xml:space="preserve"> </w:t>
      </w:r>
      <w:r w:rsidRPr="00A645C3">
        <w:rPr>
          <w:b/>
          <w:bCs/>
          <w:sz w:val="24"/>
        </w:rPr>
        <w:t>and</w:t>
      </w:r>
      <w:r w:rsidRPr="00A645C3">
        <w:rPr>
          <w:b/>
          <w:bCs/>
          <w:spacing w:val="-1"/>
          <w:sz w:val="24"/>
        </w:rPr>
        <w:t xml:space="preserve"> </w:t>
      </w:r>
      <w:r w:rsidRPr="00A645C3">
        <w:rPr>
          <w:b/>
          <w:bCs/>
          <w:sz w:val="24"/>
        </w:rPr>
        <w:t>that</w:t>
      </w:r>
      <w:r w:rsidRPr="00A645C3">
        <w:rPr>
          <w:b/>
          <w:bCs/>
          <w:spacing w:val="-1"/>
          <w:sz w:val="24"/>
        </w:rPr>
        <w:t xml:space="preserve"> </w:t>
      </w:r>
      <w:r w:rsidRPr="00A645C3">
        <w:rPr>
          <w:b/>
          <w:bCs/>
          <w:sz w:val="24"/>
        </w:rPr>
        <w:t>such</w:t>
      </w:r>
      <w:r w:rsidRPr="00A645C3">
        <w:rPr>
          <w:b/>
          <w:bCs/>
          <w:spacing w:val="2"/>
          <w:sz w:val="24"/>
        </w:rPr>
        <w:t xml:space="preserve"> </w:t>
      </w:r>
      <w:r w:rsidRPr="00A645C3">
        <w:rPr>
          <w:b/>
          <w:bCs/>
          <w:sz w:val="24"/>
        </w:rPr>
        <w:t>providers will</w:t>
      </w:r>
      <w:r w:rsidRPr="00A645C3">
        <w:rPr>
          <w:b/>
          <w:bCs/>
          <w:spacing w:val="2"/>
          <w:sz w:val="24"/>
        </w:rPr>
        <w:t xml:space="preserve"> </w:t>
      </w:r>
      <w:r w:rsidRPr="00A645C3">
        <w:rPr>
          <w:b/>
          <w:bCs/>
          <w:sz w:val="24"/>
        </w:rPr>
        <w:t>meet</w:t>
      </w:r>
      <w:r w:rsidRPr="00A645C3">
        <w:rPr>
          <w:b/>
          <w:bCs/>
          <w:spacing w:val="-1"/>
          <w:sz w:val="24"/>
        </w:rPr>
        <w:t xml:space="preserve"> </w:t>
      </w:r>
      <w:r w:rsidRPr="00A645C3">
        <w:rPr>
          <w:b/>
          <w:bCs/>
          <w:sz w:val="24"/>
        </w:rPr>
        <w:t>the</w:t>
      </w:r>
      <w:r w:rsidRPr="00A645C3">
        <w:rPr>
          <w:b/>
          <w:bCs/>
          <w:spacing w:val="1"/>
          <w:sz w:val="24"/>
        </w:rPr>
        <w:t xml:space="preserve"> </w:t>
      </w:r>
      <w:r w:rsidRPr="00A645C3">
        <w:rPr>
          <w:b/>
          <w:bCs/>
          <w:sz w:val="24"/>
        </w:rPr>
        <w:t>employment</w:t>
      </w:r>
      <w:r w:rsidRPr="00A645C3">
        <w:rPr>
          <w:b/>
          <w:bCs/>
          <w:spacing w:val="1"/>
          <w:sz w:val="24"/>
        </w:rPr>
        <w:t xml:space="preserve"> </w:t>
      </w:r>
      <w:r w:rsidRPr="00A645C3">
        <w:rPr>
          <w:b/>
          <w:bCs/>
          <w:sz w:val="24"/>
        </w:rPr>
        <w:t>needs</w:t>
      </w:r>
      <w:r w:rsidRPr="00A645C3">
        <w:rPr>
          <w:b/>
          <w:bCs/>
          <w:spacing w:val="-1"/>
          <w:sz w:val="24"/>
        </w:rPr>
        <w:t xml:space="preserve"> </w:t>
      </w:r>
      <w:r w:rsidRPr="00A645C3">
        <w:rPr>
          <w:b/>
          <w:bCs/>
          <w:sz w:val="24"/>
        </w:rPr>
        <w:t>of</w:t>
      </w:r>
      <w:r w:rsidRPr="00A645C3">
        <w:rPr>
          <w:b/>
          <w:bCs/>
          <w:spacing w:val="1"/>
          <w:sz w:val="24"/>
        </w:rPr>
        <w:t xml:space="preserve"> </w:t>
      </w:r>
      <w:r w:rsidRPr="00A645C3">
        <w:rPr>
          <w:b/>
          <w:bCs/>
          <w:sz w:val="24"/>
        </w:rPr>
        <w:t>local businesses,</w:t>
      </w:r>
      <w:r w:rsidRPr="00A645C3">
        <w:rPr>
          <w:b/>
          <w:bCs/>
          <w:spacing w:val="-3"/>
          <w:sz w:val="24"/>
        </w:rPr>
        <w:t xml:space="preserve"> </w:t>
      </w:r>
      <w:r w:rsidRPr="00A645C3">
        <w:rPr>
          <w:b/>
          <w:bCs/>
          <w:sz w:val="24"/>
        </w:rPr>
        <w:t>workers</w:t>
      </w:r>
      <w:r w:rsidRPr="00A645C3">
        <w:rPr>
          <w:b/>
          <w:bCs/>
          <w:spacing w:val="-1"/>
          <w:sz w:val="24"/>
        </w:rPr>
        <w:t xml:space="preserve"> </w:t>
      </w:r>
      <w:r w:rsidRPr="00A645C3">
        <w:rPr>
          <w:b/>
          <w:bCs/>
          <w:sz w:val="24"/>
        </w:rPr>
        <w:t>and</w:t>
      </w:r>
      <w:r w:rsidRPr="00A645C3">
        <w:rPr>
          <w:b/>
          <w:bCs/>
          <w:spacing w:val="-2"/>
          <w:sz w:val="24"/>
        </w:rPr>
        <w:t xml:space="preserve"> </w:t>
      </w:r>
      <w:r w:rsidRPr="00A645C3">
        <w:rPr>
          <w:b/>
          <w:bCs/>
          <w:sz w:val="24"/>
        </w:rPr>
        <w:t>job</w:t>
      </w:r>
      <w:r w:rsidRPr="00A645C3">
        <w:rPr>
          <w:b/>
          <w:bCs/>
          <w:spacing w:val="-3"/>
          <w:sz w:val="24"/>
        </w:rPr>
        <w:t xml:space="preserve"> </w:t>
      </w:r>
      <w:r w:rsidRPr="00A645C3">
        <w:rPr>
          <w:b/>
          <w:bCs/>
          <w:sz w:val="24"/>
        </w:rPr>
        <w:t>seekers</w:t>
      </w:r>
      <w:r w:rsidRPr="00A645C3" w:rsidR="00EA358D">
        <w:rPr>
          <w:b/>
          <w:bCs/>
          <w:sz w:val="24"/>
        </w:rPr>
        <w:t>.</w:t>
      </w:r>
    </w:p>
    <w:p w:rsidR="00A645C3" w:rsidP="00A645C3" w:rsidRDefault="00A645C3" w14:paraId="2197C51C" w14:textId="77777777">
      <w:pPr>
        <w:tabs>
          <w:tab w:val="left" w:pos="2999"/>
          <w:tab w:val="left" w:pos="3000"/>
        </w:tabs>
        <w:spacing w:before="1"/>
        <w:ind w:right="709"/>
        <w:rPr>
          <w:b/>
          <w:bCs/>
          <w:sz w:val="24"/>
        </w:rPr>
      </w:pPr>
    </w:p>
    <w:p w:rsidRPr="00A645C3" w:rsidR="00A645C3" w:rsidP="00A645C3" w:rsidRDefault="00A645C3" w14:paraId="45F285F9" w14:textId="33149704">
      <w:pPr>
        <w:tabs>
          <w:tab w:val="left" w:pos="2999"/>
          <w:tab w:val="left" w:pos="3000"/>
        </w:tabs>
        <w:spacing w:before="1"/>
        <w:ind w:right="709"/>
        <w:rPr>
          <w:b/>
          <w:bCs/>
          <w:sz w:val="24"/>
        </w:rPr>
      </w:pPr>
      <w:r>
        <w:rPr>
          <w:i/>
          <w:sz w:val="28"/>
          <w:szCs w:val="28"/>
        </w:rPr>
        <w:t>The MassHire North Central Workforce Board will ensure the continuous improvement of eligible providers by tracking and reviewing measurable outcomes for services provided. This will include enrollments, progress and successful completion including job placement post-program participation and cost per outcome metrics.   Participant feedback will be gathered and provide the Board with information regarding the services offered. The service providers will be required to demonstrate to the Board their efforts in looking at local and regional LMI, identification of skills gaps, employer needs and location economic development activities as well as understanding of the local workforce and the socio-economic variables that affect their day-to-day lives.</w:t>
      </w:r>
    </w:p>
    <w:p w:rsidRPr="00E735BB" w:rsidR="00200533" w:rsidP="00050C06" w:rsidRDefault="00200533" w14:paraId="025125A8" w14:textId="77777777">
      <w:pPr>
        <w:pStyle w:val="BodyText"/>
        <w:spacing w:before="11"/>
        <w:rPr>
          <w:sz w:val="23"/>
        </w:rPr>
      </w:pPr>
    </w:p>
    <w:p w:rsidR="00200533" w:rsidP="00D83933" w:rsidRDefault="008D6CEB" w14:paraId="7E1E42BE" w14:textId="07099B76">
      <w:pPr>
        <w:pStyle w:val="ListParagraph"/>
        <w:numPr>
          <w:ilvl w:val="0"/>
          <w:numId w:val="8"/>
        </w:numPr>
        <w:tabs>
          <w:tab w:val="left" w:pos="3000"/>
        </w:tabs>
        <w:ind w:right="482"/>
        <w:rPr>
          <w:b/>
          <w:bCs/>
          <w:sz w:val="24"/>
          <w:szCs w:val="24"/>
        </w:rPr>
      </w:pPr>
      <w:r w:rsidRPr="00A645C3">
        <w:rPr>
          <w:b/>
          <w:bCs/>
          <w:sz w:val="24"/>
          <w:szCs w:val="24"/>
        </w:rPr>
        <w:t>How the Board facilitates access to services provided through the</w:t>
      </w:r>
      <w:r w:rsidRPr="00A645C3">
        <w:rPr>
          <w:b/>
          <w:bCs/>
          <w:spacing w:val="1"/>
          <w:sz w:val="24"/>
          <w:szCs w:val="24"/>
        </w:rPr>
        <w:t xml:space="preserve"> </w:t>
      </w:r>
      <w:r w:rsidRPr="00A645C3">
        <w:rPr>
          <w:b/>
          <w:bCs/>
          <w:sz w:val="24"/>
          <w:szCs w:val="24"/>
        </w:rPr>
        <w:t xml:space="preserve">MassHire Career Center(s), including in remote areas, </w:t>
      </w:r>
      <w:r w:rsidRPr="00A645C3" w:rsidR="00AD12B5">
        <w:rPr>
          <w:b/>
          <w:bCs/>
          <w:sz w:val="24"/>
          <w:szCs w:val="24"/>
        </w:rPr>
        <w:t>using</w:t>
      </w:r>
      <w:r w:rsidRPr="00A645C3">
        <w:rPr>
          <w:b/>
          <w:bCs/>
          <w:sz w:val="24"/>
          <w:szCs w:val="24"/>
        </w:rPr>
        <w:t xml:space="preserve"> virtual services, technology</w:t>
      </w:r>
      <w:r w:rsidRPr="00A645C3">
        <w:rPr>
          <w:b/>
          <w:bCs/>
          <w:spacing w:val="-1"/>
          <w:sz w:val="24"/>
          <w:szCs w:val="24"/>
        </w:rPr>
        <w:t xml:space="preserve"> </w:t>
      </w:r>
      <w:r w:rsidRPr="00A645C3">
        <w:rPr>
          <w:b/>
          <w:bCs/>
          <w:sz w:val="24"/>
          <w:szCs w:val="24"/>
        </w:rPr>
        <w:t>and</w:t>
      </w:r>
      <w:r w:rsidRPr="00A645C3">
        <w:rPr>
          <w:b/>
          <w:bCs/>
          <w:spacing w:val="1"/>
          <w:sz w:val="24"/>
          <w:szCs w:val="24"/>
        </w:rPr>
        <w:t xml:space="preserve"> </w:t>
      </w:r>
      <w:r w:rsidRPr="00A645C3">
        <w:rPr>
          <w:b/>
          <w:bCs/>
          <w:sz w:val="24"/>
          <w:szCs w:val="24"/>
        </w:rPr>
        <w:t>other</w:t>
      </w:r>
      <w:r w:rsidRPr="00A645C3">
        <w:rPr>
          <w:b/>
          <w:bCs/>
          <w:spacing w:val="2"/>
          <w:sz w:val="24"/>
          <w:szCs w:val="24"/>
        </w:rPr>
        <w:t xml:space="preserve"> </w:t>
      </w:r>
      <w:r w:rsidRPr="00A645C3">
        <w:rPr>
          <w:b/>
          <w:bCs/>
          <w:sz w:val="24"/>
          <w:szCs w:val="24"/>
        </w:rPr>
        <w:t>means</w:t>
      </w:r>
      <w:r w:rsidRPr="00A645C3" w:rsidR="00EA358D">
        <w:rPr>
          <w:b/>
          <w:bCs/>
          <w:sz w:val="24"/>
          <w:szCs w:val="24"/>
        </w:rPr>
        <w:t>.</w:t>
      </w:r>
    </w:p>
    <w:p w:rsidR="00A645C3" w:rsidP="00A645C3" w:rsidRDefault="00A645C3" w14:paraId="65FD218E" w14:textId="77777777">
      <w:pPr>
        <w:tabs>
          <w:tab w:val="left" w:pos="3000"/>
        </w:tabs>
        <w:ind w:right="482"/>
        <w:rPr>
          <w:b/>
          <w:bCs/>
          <w:sz w:val="24"/>
          <w:szCs w:val="24"/>
        </w:rPr>
      </w:pPr>
    </w:p>
    <w:p w:rsidR="00A645C3" w:rsidP="00A645C3" w:rsidRDefault="00A645C3" w14:paraId="772E8FF1" w14:textId="3F9015D4">
      <w:pPr>
        <w:tabs>
          <w:tab w:val="left" w:pos="3000"/>
        </w:tabs>
        <w:ind w:right="526"/>
        <w:jc w:val="both"/>
        <w:rPr>
          <w:i/>
          <w:sz w:val="28"/>
          <w:szCs w:val="28"/>
        </w:rPr>
      </w:pPr>
      <w:r>
        <w:rPr>
          <w:i/>
          <w:sz w:val="28"/>
          <w:szCs w:val="28"/>
        </w:rPr>
        <w:t xml:space="preserve">The Board will facilitate access to services by ensuring first and foremost that all 23 towns and cities served by the Board are well informed on the branding of the MassHire system, including the ability to access services throughout the </w:t>
      </w:r>
      <w:r>
        <w:rPr>
          <w:i/>
          <w:sz w:val="28"/>
          <w:szCs w:val="28"/>
        </w:rPr>
        <w:t>commonwealth through virtual platforms.  The MassHire North Central Career Center has had tremendous success conducting ad hoc outreach with the communities served by the center and has numerous partner staff engaged in this work at the employer, customer and partner agency levels.</w:t>
      </w:r>
    </w:p>
    <w:p w:rsidR="007252B9" w:rsidP="00A645C3" w:rsidRDefault="00A645C3" w14:paraId="111C75DE" w14:textId="77777777">
      <w:pPr>
        <w:tabs>
          <w:tab w:val="left" w:pos="3000"/>
        </w:tabs>
        <w:ind w:right="526"/>
        <w:jc w:val="both"/>
        <w:rPr>
          <w:i/>
          <w:sz w:val="28"/>
          <w:szCs w:val="28"/>
        </w:rPr>
      </w:pPr>
      <w:r>
        <w:rPr>
          <w:i/>
          <w:sz w:val="28"/>
          <w:szCs w:val="28"/>
        </w:rPr>
        <w:t xml:space="preserve">     </w:t>
      </w:r>
    </w:p>
    <w:p w:rsidR="00A645C3" w:rsidP="00A645C3" w:rsidRDefault="00A645C3" w14:paraId="505506C9" w14:textId="19EA915A">
      <w:pPr>
        <w:tabs>
          <w:tab w:val="left" w:pos="3000"/>
        </w:tabs>
        <w:ind w:right="526"/>
        <w:jc w:val="both"/>
        <w:rPr>
          <w:i/>
          <w:sz w:val="28"/>
          <w:szCs w:val="28"/>
        </w:rPr>
      </w:pPr>
      <w:r>
        <w:rPr>
          <w:i/>
          <w:sz w:val="28"/>
          <w:szCs w:val="28"/>
        </w:rPr>
        <w:t xml:space="preserve">Inclusive of these efforts has been to ensure that citizens of the commonwealth are well informed on the MassHire brand, how and where to visit a MassHire center and how to contact a center for information on services, </w:t>
      </w:r>
      <w:r w:rsidR="004D745D">
        <w:rPr>
          <w:i/>
          <w:sz w:val="28"/>
          <w:szCs w:val="28"/>
        </w:rPr>
        <w:t>in</w:t>
      </w:r>
      <w:r>
        <w:rPr>
          <w:i/>
          <w:sz w:val="28"/>
          <w:szCs w:val="28"/>
        </w:rPr>
        <w:t xml:space="preserve"> 2020, all career center services were implemented virtually so that customers could access all services from remote locations. </w:t>
      </w:r>
    </w:p>
    <w:p w:rsidR="007252B9" w:rsidP="00A645C3" w:rsidRDefault="00A645C3" w14:paraId="09C0B8A3" w14:textId="77777777">
      <w:pPr>
        <w:tabs>
          <w:tab w:val="left" w:pos="3000"/>
        </w:tabs>
        <w:ind w:right="526"/>
        <w:jc w:val="both"/>
        <w:rPr>
          <w:i/>
          <w:sz w:val="28"/>
          <w:szCs w:val="28"/>
        </w:rPr>
      </w:pPr>
      <w:r>
        <w:rPr>
          <w:i/>
          <w:sz w:val="28"/>
          <w:szCs w:val="28"/>
        </w:rPr>
        <w:t xml:space="preserve">     </w:t>
      </w:r>
    </w:p>
    <w:p w:rsidR="00A645C3" w:rsidP="00A645C3" w:rsidRDefault="00A645C3" w14:paraId="68F23F22" w14:textId="0E1799D4">
      <w:pPr>
        <w:tabs>
          <w:tab w:val="left" w:pos="3000"/>
        </w:tabs>
        <w:ind w:right="526"/>
        <w:jc w:val="both"/>
        <w:rPr>
          <w:i/>
          <w:sz w:val="28"/>
          <w:szCs w:val="28"/>
        </w:rPr>
      </w:pPr>
      <w:r>
        <w:rPr>
          <w:i/>
          <w:sz w:val="28"/>
          <w:szCs w:val="28"/>
        </w:rPr>
        <w:t xml:space="preserve">Both the MassHire North Central Workforce Board and Career Center will operate and maintain websites containing information on activities, programs and strategic planning initiatives.  The use of LinkedIn, Facebook and Twitter will also be used </w:t>
      </w:r>
      <w:r w:rsidR="004D745D">
        <w:rPr>
          <w:i/>
          <w:sz w:val="28"/>
          <w:szCs w:val="28"/>
        </w:rPr>
        <w:t>to</w:t>
      </w:r>
      <w:r>
        <w:rPr>
          <w:i/>
          <w:sz w:val="28"/>
          <w:szCs w:val="28"/>
        </w:rPr>
        <w:t xml:space="preserve"> connect globally. Local, community-based cable programs that cover the region will also be utilized to enhance accessibility of services.</w:t>
      </w:r>
    </w:p>
    <w:p w:rsidR="007252B9" w:rsidP="00A645C3" w:rsidRDefault="00A645C3" w14:paraId="33FF3F4A" w14:textId="77777777">
      <w:pPr>
        <w:tabs>
          <w:tab w:val="left" w:pos="3000"/>
        </w:tabs>
        <w:ind w:right="526"/>
        <w:jc w:val="both"/>
        <w:rPr>
          <w:i/>
          <w:sz w:val="28"/>
          <w:szCs w:val="28"/>
        </w:rPr>
      </w:pPr>
      <w:r>
        <w:rPr>
          <w:i/>
          <w:sz w:val="28"/>
          <w:szCs w:val="28"/>
        </w:rPr>
        <w:t xml:space="preserve">   </w:t>
      </w:r>
    </w:p>
    <w:p w:rsidR="00A645C3" w:rsidP="00A645C3" w:rsidRDefault="00A645C3" w14:paraId="306CEDB2" w14:textId="4178025B">
      <w:pPr>
        <w:tabs>
          <w:tab w:val="left" w:pos="3000"/>
        </w:tabs>
        <w:ind w:right="526"/>
        <w:jc w:val="both"/>
        <w:rPr>
          <w:i/>
          <w:sz w:val="28"/>
          <w:szCs w:val="28"/>
        </w:rPr>
      </w:pPr>
      <w:r>
        <w:rPr>
          <w:i/>
          <w:sz w:val="28"/>
          <w:szCs w:val="28"/>
        </w:rPr>
        <w:t xml:space="preserve"> Additionally, the Board will work with the center’s on-line virtual services, </w:t>
      </w:r>
      <w:proofErr w:type="spellStart"/>
      <w:r>
        <w:rPr>
          <w:i/>
          <w:sz w:val="28"/>
          <w:szCs w:val="28"/>
        </w:rPr>
        <w:t>WebEx</w:t>
      </w:r>
      <w:proofErr w:type="spellEnd"/>
      <w:r>
        <w:rPr>
          <w:i/>
          <w:sz w:val="28"/>
          <w:szCs w:val="28"/>
        </w:rPr>
        <w:t xml:space="preserve"> </w:t>
      </w:r>
      <w:proofErr w:type="gramStart"/>
      <w:r>
        <w:rPr>
          <w:i/>
          <w:sz w:val="28"/>
          <w:szCs w:val="28"/>
        </w:rPr>
        <w:t>trainings</w:t>
      </w:r>
      <w:proofErr w:type="gramEnd"/>
      <w:r>
        <w:rPr>
          <w:i/>
          <w:sz w:val="28"/>
          <w:szCs w:val="28"/>
        </w:rPr>
        <w:t xml:space="preserve"> and Webinars. The Board will work with the local community college around the increase of on-line learning programs that could benefit learners whose transportation issues impact access to the Center and college.</w:t>
      </w:r>
    </w:p>
    <w:p w:rsidRPr="00A645C3" w:rsidR="00A645C3" w:rsidP="00A645C3" w:rsidRDefault="00A645C3" w14:paraId="40A55669" w14:textId="77777777">
      <w:pPr>
        <w:tabs>
          <w:tab w:val="left" w:pos="3000"/>
        </w:tabs>
        <w:ind w:right="482"/>
        <w:rPr>
          <w:b/>
          <w:bCs/>
          <w:sz w:val="24"/>
          <w:szCs w:val="24"/>
        </w:rPr>
      </w:pPr>
    </w:p>
    <w:p w:rsidRPr="00E735BB" w:rsidR="00200533" w:rsidP="00050C06" w:rsidRDefault="00200533" w14:paraId="69F37360" w14:textId="77777777">
      <w:pPr>
        <w:pStyle w:val="BodyText"/>
        <w:spacing w:before="2"/>
      </w:pPr>
    </w:p>
    <w:p w:rsidR="00200533" w:rsidP="00D83933" w:rsidRDefault="008D6CEB" w14:paraId="3B9E207D" w14:textId="0DBA1E1F">
      <w:pPr>
        <w:pStyle w:val="ListParagraph"/>
        <w:numPr>
          <w:ilvl w:val="0"/>
          <w:numId w:val="8"/>
        </w:numPr>
        <w:tabs>
          <w:tab w:val="left" w:pos="2999"/>
          <w:tab w:val="left" w:pos="3000"/>
        </w:tabs>
        <w:ind w:right="485"/>
        <w:rPr>
          <w:b/>
          <w:bCs/>
          <w:sz w:val="24"/>
        </w:rPr>
      </w:pPr>
      <w:r w:rsidRPr="005F4FD9">
        <w:rPr>
          <w:b/>
          <w:bCs/>
          <w:sz w:val="24"/>
        </w:rPr>
        <w:t xml:space="preserve">How entities within the MassHire Career Center system, </w:t>
      </w:r>
      <w:r w:rsidRPr="005F4FD9">
        <w:rPr>
          <w:b/>
          <w:bCs/>
          <w:sz w:val="24"/>
          <w:szCs w:val="24"/>
        </w:rPr>
        <w:t>including Career</w:t>
      </w:r>
      <w:r w:rsidRPr="005F4FD9">
        <w:rPr>
          <w:b/>
          <w:bCs/>
          <w:sz w:val="24"/>
        </w:rPr>
        <w:t xml:space="preserve"> Center Operators and Partners, ensure compliance with</w:t>
      </w:r>
      <w:r w:rsidRPr="005F4FD9">
        <w:rPr>
          <w:b/>
          <w:bCs/>
          <w:spacing w:val="1"/>
          <w:sz w:val="24"/>
        </w:rPr>
        <w:t xml:space="preserve"> </w:t>
      </w:r>
      <w:r w:rsidRPr="005F4FD9">
        <w:rPr>
          <w:b/>
          <w:bCs/>
          <w:sz w:val="24"/>
        </w:rPr>
        <w:t>WIOA sec. 188 and applicable provisions of the Americans with</w:t>
      </w:r>
      <w:r w:rsidRPr="005F4FD9">
        <w:rPr>
          <w:b/>
          <w:bCs/>
          <w:spacing w:val="1"/>
          <w:sz w:val="24"/>
        </w:rPr>
        <w:t xml:space="preserve"> </w:t>
      </w:r>
      <w:r w:rsidRPr="005F4FD9">
        <w:rPr>
          <w:b/>
          <w:bCs/>
          <w:sz w:val="24"/>
        </w:rPr>
        <w:t>Disabilities Act</w:t>
      </w:r>
      <w:r w:rsidRPr="005F4FD9">
        <w:rPr>
          <w:b/>
          <w:bCs/>
          <w:spacing w:val="2"/>
          <w:sz w:val="24"/>
        </w:rPr>
        <w:t xml:space="preserve"> </w:t>
      </w:r>
      <w:r w:rsidRPr="005F4FD9">
        <w:rPr>
          <w:b/>
          <w:bCs/>
          <w:sz w:val="24"/>
        </w:rPr>
        <w:t>of</w:t>
      </w:r>
      <w:r w:rsidRPr="005F4FD9">
        <w:rPr>
          <w:b/>
          <w:bCs/>
          <w:spacing w:val="2"/>
          <w:sz w:val="24"/>
        </w:rPr>
        <w:t xml:space="preserve"> </w:t>
      </w:r>
      <w:r w:rsidRPr="005F4FD9">
        <w:rPr>
          <w:b/>
          <w:bCs/>
          <w:sz w:val="24"/>
        </w:rPr>
        <w:t>1990</w:t>
      </w:r>
      <w:r w:rsidRPr="005F4FD9">
        <w:rPr>
          <w:b/>
          <w:bCs/>
          <w:spacing w:val="-1"/>
          <w:sz w:val="24"/>
        </w:rPr>
        <w:t xml:space="preserve"> </w:t>
      </w:r>
      <w:r w:rsidRPr="005F4FD9">
        <w:rPr>
          <w:b/>
          <w:bCs/>
          <w:sz w:val="24"/>
        </w:rPr>
        <w:t>(42</w:t>
      </w:r>
      <w:r w:rsidRPr="005F4FD9">
        <w:rPr>
          <w:b/>
          <w:bCs/>
          <w:spacing w:val="1"/>
          <w:sz w:val="24"/>
        </w:rPr>
        <w:t xml:space="preserve"> </w:t>
      </w:r>
      <w:r w:rsidRPr="005F4FD9">
        <w:rPr>
          <w:b/>
          <w:bCs/>
          <w:sz w:val="24"/>
        </w:rPr>
        <w:t>U.S.C. 12101</w:t>
      </w:r>
      <w:r w:rsidRPr="005F4FD9">
        <w:rPr>
          <w:b/>
          <w:bCs/>
          <w:spacing w:val="1"/>
          <w:sz w:val="24"/>
        </w:rPr>
        <w:t xml:space="preserve"> </w:t>
      </w:r>
      <w:r w:rsidRPr="005F4FD9">
        <w:rPr>
          <w:b/>
          <w:bCs/>
          <w:sz w:val="24"/>
        </w:rPr>
        <w:t>et</w:t>
      </w:r>
      <w:r w:rsidRPr="005F4FD9">
        <w:rPr>
          <w:b/>
          <w:bCs/>
          <w:spacing w:val="2"/>
          <w:sz w:val="24"/>
        </w:rPr>
        <w:t xml:space="preserve"> </w:t>
      </w:r>
      <w:r w:rsidRPr="005F4FD9">
        <w:rPr>
          <w:b/>
          <w:bCs/>
          <w:sz w:val="24"/>
        </w:rPr>
        <w:t>seq.) regarding</w:t>
      </w:r>
      <w:r w:rsidRPr="005F4FD9">
        <w:rPr>
          <w:b/>
          <w:bCs/>
          <w:spacing w:val="-2"/>
          <w:sz w:val="24"/>
        </w:rPr>
        <w:t xml:space="preserve"> </w:t>
      </w:r>
      <w:r w:rsidRPr="005F4FD9">
        <w:rPr>
          <w:b/>
          <w:bCs/>
          <w:sz w:val="24"/>
        </w:rPr>
        <w:t>the</w:t>
      </w:r>
      <w:r w:rsidRPr="005F4FD9">
        <w:rPr>
          <w:b/>
          <w:bCs/>
          <w:spacing w:val="1"/>
          <w:sz w:val="24"/>
        </w:rPr>
        <w:t xml:space="preserve"> </w:t>
      </w:r>
      <w:r w:rsidRPr="005F4FD9">
        <w:rPr>
          <w:b/>
          <w:bCs/>
          <w:sz w:val="24"/>
        </w:rPr>
        <w:t>physical</w:t>
      </w:r>
      <w:r w:rsidRPr="005F4FD9">
        <w:rPr>
          <w:b/>
          <w:bCs/>
          <w:spacing w:val="1"/>
          <w:sz w:val="24"/>
        </w:rPr>
        <w:t xml:space="preserve"> </w:t>
      </w:r>
      <w:r w:rsidRPr="005F4FD9">
        <w:rPr>
          <w:b/>
          <w:bCs/>
          <w:sz w:val="24"/>
        </w:rPr>
        <w:t>and programmatic</w:t>
      </w:r>
      <w:r w:rsidRPr="005F4FD9">
        <w:rPr>
          <w:b/>
          <w:bCs/>
          <w:spacing w:val="1"/>
          <w:sz w:val="24"/>
        </w:rPr>
        <w:t xml:space="preserve"> </w:t>
      </w:r>
      <w:r w:rsidRPr="005F4FD9">
        <w:rPr>
          <w:b/>
          <w:bCs/>
          <w:sz w:val="24"/>
        </w:rPr>
        <w:t>accessibility</w:t>
      </w:r>
      <w:r w:rsidRPr="005F4FD9">
        <w:rPr>
          <w:b/>
          <w:bCs/>
          <w:spacing w:val="-3"/>
          <w:sz w:val="24"/>
        </w:rPr>
        <w:t xml:space="preserve"> </w:t>
      </w:r>
      <w:r w:rsidRPr="005F4FD9">
        <w:rPr>
          <w:b/>
          <w:bCs/>
          <w:sz w:val="24"/>
        </w:rPr>
        <w:t>of facilities,</w:t>
      </w:r>
      <w:r w:rsidRPr="005F4FD9">
        <w:rPr>
          <w:b/>
          <w:bCs/>
          <w:spacing w:val="1"/>
          <w:sz w:val="24"/>
        </w:rPr>
        <w:t xml:space="preserve"> </w:t>
      </w:r>
      <w:r w:rsidRPr="005F4FD9">
        <w:rPr>
          <w:b/>
          <w:bCs/>
          <w:sz w:val="24"/>
        </w:rPr>
        <w:t>programs and</w:t>
      </w:r>
      <w:r w:rsidRPr="005F4FD9">
        <w:rPr>
          <w:b/>
          <w:bCs/>
          <w:spacing w:val="-51"/>
          <w:sz w:val="24"/>
        </w:rPr>
        <w:t xml:space="preserve"> </w:t>
      </w:r>
      <w:r w:rsidRPr="005F4FD9">
        <w:rPr>
          <w:b/>
          <w:bCs/>
          <w:sz w:val="24"/>
        </w:rPr>
        <w:t>services,</w:t>
      </w:r>
      <w:r w:rsidRPr="005F4FD9">
        <w:rPr>
          <w:b/>
          <w:bCs/>
          <w:spacing w:val="5"/>
          <w:sz w:val="24"/>
        </w:rPr>
        <w:t xml:space="preserve"> </w:t>
      </w:r>
      <w:r w:rsidRPr="005F4FD9">
        <w:rPr>
          <w:b/>
          <w:bCs/>
          <w:sz w:val="24"/>
        </w:rPr>
        <w:t>technology,</w:t>
      </w:r>
      <w:r w:rsidRPr="005F4FD9">
        <w:rPr>
          <w:b/>
          <w:bCs/>
          <w:spacing w:val="3"/>
          <w:sz w:val="24"/>
        </w:rPr>
        <w:t xml:space="preserve"> </w:t>
      </w:r>
      <w:r w:rsidRPr="005F4FD9">
        <w:rPr>
          <w:b/>
          <w:bCs/>
          <w:sz w:val="24"/>
        </w:rPr>
        <w:t>and</w:t>
      </w:r>
      <w:r w:rsidRPr="005F4FD9">
        <w:rPr>
          <w:b/>
          <w:bCs/>
          <w:spacing w:val="4"/>
          <w:sz w:val="24"/>
        </w:rPr>
        <w:t xml:space="preserve"> </w:t>
      </w:r>
      <w:r w:rsidRPr="005F4FD9">
        <w:rPr>
          <w:b/>
          <w:bCs/>
          <w:sz w:val="24"/>
        </w:rPr>
        <w:t>materials</w:t>
      </w:r>
      <w:r w:rsidRPr="005F4FD9">
        <w:rPr>
          <w:b/>
          <w:bCs/>
          <w:spacing w:val="5"/>
          <w:sz w:val="24"/>
        </w:rPr>
        <w:t xml:space="preserve"> </w:t>
      </w:r>
      <w:r w:rsidRPr="005F4FD9">
        <w:rPr>
          <w:b/>
          <w:bCs/>
          <w:sz w:val="24"/>
        </w:rPr>
        <w:t>for</w:t>
      </w:r>
      <w:r w:rsidRPr="005F4FD9">
        <w:rPr>
          <w:b/>
          <w:bCs/>
          <w:spacing w:val="6"/>
          <w:sz w:val="24"/>
        </w:rPr>
        <w:t xml:space="preserve"> </w:t>
      </w:r>
      <w:r w:rsidRPr="005F4FD9">
        <w:rPr>
          <w:b/>
          <w:bCs/>
          <w:sz w:val="24"/>
        </w:rPr>
        <w:t>individuals</w:t>
      </w:r>
      <w:r w:rsidRPr="005F4FD9">
        <w:rPr>
          <w:b/>
          <w:bCs/>
          <w:spacing w:val="3"/>
          <w:sz w:val="24"/>
        </w:rPr>
        <w:t xml:space="preserve"> </w:t>
      </w:r>
      <w:r w:rsidRPr="005F4FD9">
        <w:rPr>
          <w:b/>
          <w:bCs/>
          <w:sz w:val="24"/>
        </w:rPr>
        <w:t>with</w:t>
      </w:r>
      <w:r w:rsidRPr="005F4FD9">
        <w:rPr>
          <w:b/>
          <w:bCs/>
          <w:spacing w:val="1"/>
          <w:sz w:val="24"/>
        </w:rPr>
        <w:t xml:space="preserve"> </w:t>
      </w:r>
      <w:r w:rsidRPr="005F4FD9">
        <w:rPr>
          <w:b/>
          <w:bCs/>
          <w:sz w:val="24"/>
        </w:rPr>
        <w:t>disabilities,</w:t>
      </w:r>
      <w:r w:rsidRPr="005F4FD9">
        <w:rPr>
          <w:b/>
          <w:bCs/>
          <w:spacing w:val="5"/>
          <w:sz w:val="24"/>
        </w:rPr>
        <w:t xml:space="preserve"> </w:t>
      </w:r>
      <w:r w:rsidRPr="005F4FD9">
        <w:rPr>
          <w:b/>
          <w:bCs/>
          <w:sz w:val="24"/>
        </w:rPr>
        <w:t>including providing</w:t>
      </w:r>
      <w:r w:rsidRPr="005F4FD9">
        <w:rPr>
          <w:b/>
          <w:bCs/>
          <w:spacing w:val="3"/>
          <w:sz w:val="24"/>
        </w:rPr>
        <w:t xml:space="preserve"> </w:t>
      </w:r>
      <w:r w:rsidRPr="005F4FD9">
        <w:rPr>
          <w:b/>
          <w:bCs/>
          <w:sz w:val="24"/>
        </w:rPr>
        <w:t>staff</w:t>
      </w:r>
      <w:r w:rsidRPr="005F4FD9">
        <w:rPr>
          <w:b/>
          <w:bCs/>
          <w:spacing w:val="5"/>
          <w:sz w:val="24"/>
        </w:rPr>
        <w:t xml:space="preserve"> </w:t>
      </w:r>
      <w:r w:rsidRPr="005F4FD9">
        <w:rPr>
          <w:b/>
          <w:bCs/>
          <w:sz w:val="24"/>
        </w:rPr>
        <w:t>training</w:t>
      </w:r>
      <w:r w:rsidRPr="005F4FD9">
        <w:rPr>
          <w:b/>
          <w:bCs/>
          <w:spacing w:val="3"/>
          <w:sz w:val="24"/>
        </w:rPr>
        <w:t xml:space="preserve"> </w:t>
      </w:r>
      <w:r w:rsidRPr="005F4FD9">
        <w:rPr>
          <w:b/>
          <w:bCs/>
          <w:sz w:val="24"/>
        </w:rPr>
        <w:t>and</w:t>
      </w:r>
      <w:r w:rsidRPr="005F4FD9">
        <w:rPr>
          <w:b/>
          <w:bCs/>
          <w:spacing w:val="4"/>
          <w:sz w:val="24"/>
        </w:rPr>
        <w:t xml:space="preserve"> </w:t>
      </w:r>
      <w:r w:rsidRPr="005F4FD9">
        <w:rPr>
          <w:b/>
          <w:bCs/>
          <w:sz w:val="24"/>
        </w:rPr>
        <w:t>support</w:t>
      </w:r>
      <w:r w:rsidRPr="005F4FD9">
        <w:rPr>
          <w:b/>
          <w:bCs/>
          <w:spacing w:val="2"/>
          <w:sz w:val="24"/>
        </w:rPr>
        <w:t xml:space="preserve"> </w:t>
      </w:r>
      <w:r w:rsidRPr="005F4FD9">
        <w:rPr>
          <w:b/>
          <w:bCs/>
          <w:sz w:val="24"/>
        </w:rPr>
        <w:t>for</w:t>
      </w:r>
      <w:r w:rsidRPr="005F4FD9">
        <w:rPr>
          <w:b/>
          <w:bCs/>
          <w:spacing w:val="1"/>
          <w:sz w:val="24"/>
        </w:rPr>
        <w:t xml:space="preserve"> </w:t>
      </w:r>
      <w:r w:rsidRPr="005F4FD9">
        <w:rPr>
          <w:b/>
          <w:bCs/>
          <w:sz w:val="24"/>
        </w:rPr>
        <w:t>addressing</w:t>
      </w:r>
      <w:r w:rsidRPr="005F4FD9">
        <w:rPr>
          <w:b/>
          <w:bCs/>
          <w:spacing w:val="1"/>
          <w:sz w:val="24"/>
        </w:rPr>
        <w:t xml:space="preserve"> </w:t>
      </w:r>
      <w:r w:rsidRPr="005F4FD9">
        <w:rPr>
          <w:b/>
          <w:bCs/>
          <w:sz w:val="24"/>
        </w:rPr>
        <w:t>the</w:t>
      </w:r>
      <w:r w:rsidRPr="005F4FD9">
        <w:rPr>
          <w:b/>
          <w:bCs/>
          <w:spacing w:val="-1"/>
          <w:sz w:val="24"/>
        </w:rPr>
        <w:t xml:space="preserve"> </w:t>
      </w:r>
      <w:r w:rsidRPr="005F4FD9">
        <w:rPr>
          <w:b/>
          <w:bCs/>
          <w:sz w:val="24"/>
        </w:rPr>
        <w:t>needs</w:t>
      </w:r>
      <w:r w:rsidRPr="005F4FD9">
        <w:rPr>
          <w:b/>
          <w:bCs/>
          <w:spacing w:val="2"/>
          <w:sz w:val="24"/>
        </w:rPr>
        <w:t xml:space="preserve"> </w:t>
      </w:r>
      <w:r w:rsidRPr="005F4FD9">
        <w:rPr>
          <w:b/>
          <w:bCs/>
          <w:sz w:val="24"/>
        </w:rPr>
        <w:t>of</w:t>
      </w:r>
      <w:r w:rsidRPr="005F4FD9">
        <w:rPr>
          <w:b/>
          <w:bCs/>
          <w:spacing w:val="3"/>
          <w:sz w:val="24"/>
        </w:rPr>
        <w:t xml:space="preserve"> </w:t>
      </w:r>
      <w:r w:rsidRPr="005F4FD9">
        <w:rPr>
          <w:b/>
          <w:bCs/>
          <w:sz w:val="24"/>
        </w:rPr>
        <w:t>individuals</w:t>
      </w:r>
      <w:r w:rsidRPr="005F4FD9">
        <w:rPr>
          <w:b/>
          <w:bCs/>
          <w:spacing w:val="2"/>
          <w:sz w:val="24"/>
        </w:rPr>
        <w:t xml:space="preserve"> </w:t>
      </w:r>
      <w:r w:rsidRPr="005F4FD9">
        <w:rPr>
          <w:b/>
          <w:bCs/>
          <w:sz w:val="24"/>
        </w:rPr>
        <w:t>with disabilities</w:t>
      </w:r>
      <w:r w:rsidRPr="005F4FD9" w:rsidR="00EA358D">
        <w:rPr>
          <w:b/>
          <w:bCs/>
          <w:sz w:val="24"/>
        </w:rPr>
        <w:t>.</w:t>
      </w:r>
    </w:p>
    <w:p w:rsidR="005F4FD9" w:rsidP="005F4FD9" w:rsidRDefault="005F4FD9" w14:paraId="455033EF" w14:textId="77777777">
      <w:pPr>
        <w:tabs>
          <w:tab w:val="left" w:pos="2999"/>
          <w:tab w:val="left" w:pos="3000"/>
        </w:tabs>
        <w:ind w:right="485"/>
        <w:rPr>
          <w:b/>
          <w:bCs/>
          <w:sz w:val="24"/>
        </w:rPr>
      </w:pPr>
    </w:p>
    <w:p w:rsidR="005F4FD9" w:rsidP="005F4FD9" w:rsidRDefault="005F4FD9" w14:paraId="44E95EE3" w14:textId="77777777">
      <w:pPr>
        <w:tabs>
          <w:tab w:val="left" w:pos="2999"/>
          <w:tab w:val="left" w:pos="3000"/>
        </w:tabs>
        <w:ind w:right="502"/>
        <w:rPr>
          <w:i/>
          <w:sz w:val="28"/>
          <w:szCs w:val="28"/>
        </w:rPr>
      </w:pPr>
      <w:r>
        <w:rPr>
          <w:sz w:val="24"/>
        </w:rPr>
        <w:t xml:space="preserve">     </w:t>
      </w:r>
      <w:r>
        <w:rPr>
          <w:i/>
          <w:sz w:val="28"/>
          <w:szCs w:val="28"/>
        </w:rPr>
        <w:t>“No individual shall be excluded from the participation in, denied the benefits of, subjected to discrimination under, or denied employment in the of or in connection with, any such program or activity because of race, color, religion, sex (except as otherwise permitted under Title IX of the Education Amendments of 1972), national origin, age, disability or political affiliation or belief."</w:t>
      </w:r>
    </w:p>
    <w:p w:rsidR="007252B9" w:rsidP="005F4FD9" w:rsidRDefault="005F4FD9" w14:paraId="08E4E3CD" w14:textId="7FAC4FA8">
      <w:pPr>
        <w:tabs>
          <w:tab w:val="left" w:pos="2999"/>
          <w:tab w:val="left" w:pos="3000"/>
        </w:tabs>
        <w:ind w:right="502"/>
        <w:rPr>
          <w:i/>
          <w:sz w:val="28"/>
          <w:szCs w:val="28"/>
        </w:rPr>
      </w:pPr>
      <w:r>
        <w:rPr>
          <w:i/>
          <w:sz w:val="28"/>
          <w:szCs w:val="28"/>
        </w:rPr>
        <w:t xml:space="preserve">  </w:t>
      </w:r>
    </w:p>
    <w:p w:rsidR="005F4FD9" w:rsidP="005F4FD9" w:rsidRDefault="005F4FD9" w14:paraId="47E9FE3C" w14:textId="360214CE">
      <w:pPr>
        <w:tabs>
          <w:tab w:val="left" w:pos="2999"/>
          <w:tab w:val="left" w:pos="3000"/>
        </w:tabs>
        <w:ind w:right="502"/>
        <w:rPr>
          <w:i/>
          <w:sz w:val="28"/>
          <w:szCs w:val="28"/>
        </w:rPr>
      </w:pPr>
      <w:r>
        <w:rPr>
          <w:i/>
          <w:sz w:val="28"/>
          <w:szCs w:val="28"/>
        </w:rPr>
        <w:t xml:space="preserve"> As such, the MassHire North Central Career Center ensures that all individuals have access to services and support within the center.  Section 38.13 of WIOA refers to </w:t>
      </w:r>
      <w:r>
        <w:rPr>
          <w:i/>
          <w:sz w:val="28"/>
          <w:szCs w:val="28"/>
        </w:rPr>
        <w:t>both Physical Accessibility and Programmatic Accessibility requirements under WIOA.  The following steps have been taken to ensure staff development and program compliance with section 188.</w:t>
      </w:r>
    </w:p>
    <w:p w:rsidR="005F4FD9" w:rsidP="00D83933" w:rsidRDefault="005F4FD9" w14:paraId="76CB207B" w14:textId="77777777">
      <w:pPr>
        <w:pStyle w:val="ListParagraph"/>
        <w:numPr>
          <w:ilvl w:val="0"/>
          <w:numId w:val="16"/>
        </w:numPr>
        <w:tabs>
          <w:tab w:val="left" w:pos="2999"/>
          <w:tab w:val="left" w:pos="3000"/>
        </w:tabs>
        <w:ind w:right="502"/>
        <w:rPr>
          <w:i/>
          <w:sz w:val="28"/>
          <w:szCs w:val="28"/>
        </w:rPr>
      </w:pPr>
      <w:r>
        <w:rPr>
          <w:i/>
          <w:sz w:val="28"/>
          <w:szCs w:val="28"/>
        </w:rPr>
        <w:t>Physical space audit conducted by the Commonwealth of Massachusetts</w:t>
      </w:r>
    </w:p>
    <w:p w:rsidR="005F4FD9" w:rsidP="00D83933" w:rsidRDefault="005F4FD9" w14:paraId="69AA02F8" w14:textId="77777777">
      <w:pPr>
        <w:pStyle w:val="ListParagraph"/>
        <w:numPr>
          <w:ilvl w:val="0"/>
          <w:numId w:val="16"/>
        </w:numPr>
        <w:tabs>
          <w:tab w:val="left" w:pos="2999"/>
          <w:tab w:val="left" w:pos="3000"/>
        </w:tabs>
        <w:ind w:right="502"/>
        <w:rPr>
          <w:i/>
          <w:sz w:val="28"/>
          <w:szCs w:val="28"/>
        </w:rPr>
      </w:pPr>
      <w:r>
        <w:rPr>
          <w:i/>
          <w:sz w:val="28"/>
          <w:szCs w:val="28"/>
        </w:rPr>
        <w:t>Accessibility Staff Development Training conducted by the Polus Center</w:t>
      </w:r>
    </w:p>
    <w:p w:rsidR="005F4FD9" w:rsidP="00D83933" w:rsidRDefault="005F4FD9" w14:paraId="3A40E0B3" w14:textId="77777777">
      <w:pPr>
        <w:pStyle w:val="ListParagraph"/>
        <w:numPr>
          <w:ilvl w:val="0"/>
          <w:numId w:val="16"/>
        </w:numPr>
        <w:tabs>
          <w:tab w:val="left" w:pos="2999"/>
          <w:tab w:val="left" w:pos="3000"/>
        </w:tabs>
        <w:ind w:right="502"/>
        <w:rPr>
          <w:i/>
          <w:sz w:val="28"/>
          <w:szCs w:val="28"/>
        </w:rPr>
      </w:pPr>
      <w:r>
        <w:rPr>
          <w:i/>
          <w:sz w:val="28"/>
          <w:szCs w:val="28"/>
        </w:rPr>
        <w:t>Motivational Interviewing Staff Development Training (on-site training session)</w:t>
      </w:r>
    </w:p>
    <w:p w:rsidR="005F4FD9" w:rsidP="00D83933" w:rsidRDefault="005F4FD9" w14:paraId="65F90F7D" w14:textId="77777777">
      <w:pPr>
        <w:pStyle w:val="ListParagraph"/>
        <w:numPr>
          <w:ilvl w:val="0"/>
          <w:numId w:val="16"/>
        </w:numPr>
        <w:tabs>
          <w:tab w:val="left" w:pos="2999"/>
          <w:tab w:val="left" w:pos="3000"/>
        </w:tabs>
        <w:ind w:right="502"/>
        <w:rPr>
          <w:i/>
          <w:sz w:val="28"/>
          <w:szCs w:val="28"/>
        </w:rPr>
      </w:pPr>
      <w:r>
        <w:rPr>
          <w:i/>
          <w:sz w:val="28"/>
          <w:szCs w:val="28"/>
        </w:rPr>
        <w:t>Assistive Technology Audit by the Massachusetts Commission for the Blind.</w:t>
      </w:r>
    </w:p>
    <w:p w:rsidR="007252B9" w:rsidP="005F4FD9" w:rsidRDefault="005F4FD9" w14:paraId="42EC5601" w14:textId="77777777">
      <w:pPr>
        <w:tabs>
          <w:tab w:val="left" w:pos="2999"/>
          <w:tab w:val="left" w:pos="3000"/>
        </w:tabs>
        <w:ind w:right="502"/>
        <w:rPr>
          <w:i/>
          <w:sz w:val="28"/>
          <w:szCs w:val="28"/>
        </w:rPr>
      </w:pPr>
      <w:r>
        <w:rPr>
          <w:i/>
          <w:sz w:val="28"/>
          <w:szCs w:val="28"/>
        </w:rPr>
        <w:t xml:space="preserve">     </w:t>
      </w:r>
    </w:p>
    <w:p w:rsidR="005F4FD9" w:rsidP="005F4FD9" w:rsidRDefault="005F4FD9" w14:paraId="1ED40DCC" w14:textId="5003F574">
      <w:pPr>
        <w:tabs>
          <w:tab w:val="left" w:pos="2999"/>
          <w:tab w:val="left" w:pos="3000"/>
        </w:tabs>
        <w:ind w:right="502"/>
        <w:rPr>
          <w:i/>
          <w:sz w:val="28"/>
          <w:szCs w:val="28"/>
        </w:rPr>
      </w:pPr>
      <w:r>
        <w:rPr>
          <w:i/>
          <w:sz w:val="28"/>
          <w:szCs w:val="28"/>
        </w:rPr>
        <w:t>The Following key terms/definitions are included in the MassHire North Central Career Center Standard Operating Procedures and are reviewed with staff periodically to ensure familiarity with language specific to section 188 of WIOA and its applicability to their day-to-day functions and duties within the career center.</w:t>
      </w:r>
    </w:p>
    <w:p w:rsidR="005F4FD9" w:rsidP="00D83933" w:rsidRDefault="005F4FD9" w14:paraId="4822075A" w14:textId="77777777">
      <w:pPr>
        <w:pStyle w:val="ListParagraph"/>
        <w:numPr>
          <w:ilvl w:val="0"/>
          <w:numId w:val="17"/>
        </w:numPr>
        <w:tabs>
          <w:tab w:val="left" w:pos="2999"/>
          <w:tab w:val="left" w:pos="3000"/>
        </w:tabs>
        <w:ind w:right="502"/>
        <w:rPr>
          <w:i/>
          <w:sz w:val="28"/>
          <w:szCs w:val="28"/>
        </w:rPr>
      </w:pPr>
      <w:r>
        <w:rPr>
          <w:i/>
          <w:sz w:val="28"/>
          <w:szCs w:val="28"/>
        </w:rPr>
        <w:t>Reasonable Accommodations</w:t>
      </w:r>
    </w:p>
    <w:p w:rsidR="005F4FD9" w:rsidP="00D83933" w:rsidRDefault="005F4FD9" w14:paraId="5C80E308" w14:textId="77777777">
      <w:pPr>
        <w:pStyle w:val="ListParagraph"/>
        <w:numPr>
          <w:ilvl w:val="0"/>
          <w:numId w:val="17"/>
        </w:numPr>
        <w:tabs>
          <w:tab w:val="left" w:pos="2999"/>
          <w:tab w:val="left" w:pos="3000"/>
        </w:tabs>
        <w:ind w:right="502"/>
        <w:rPr>
          <w:i/>
          <w:sz w:val="28"/>
          <w:szCs w:val="28"/>
        </w:rPr>
      </w:pPr>
      <w:r>
        <w:rPr>
          <w:i/>
          <w:sz w:val="28"/>
          <w:szCs w:val="28"/>
        </w:rPr>
        <w:t>Fundamental alteration</w:t>
      </w:r>
    </w:p>
    <w:p w:rsidRPr="00333D34" w:rsidR="005F4FD9" w:rsidP="00D83933" w:rsidRDefault="005F4FD9" w14:paraId="579293DB" w14:textId="39AA1464">
      <w:pPr>
        <w:pStyle w:val="ListParagraph"/>
        <w:numPr>
          <w:ilvl w:val="0"/>
          <w:numId w:val="17"/>
        </w:numPr>
        <w:tabs>
          <w:tab w:val="left" w:pos="2999"/>
          <w:tab w:val="left" w:pos="3000"/>
        </w:tabs>
        <w:ind w:right="502"/>
        <w:rPr>
          <w:i/>
          <w:sz w:val="28"/>
          <w:szCs w:val="28"/>
        </w:rPr>
      </w:pPr>
      <w:r>
        <w:rPr>
          <w:i/>
          <w:sz w:val="28"/>
          <w:szCs w:val="28"/>
        </w:rPr>
        <w:t xml:space="preserve">Qualified Individual with a </w:t>
      </w:r>
      <w:r w:rsidR="004D745D">
        <w:rPr>
          <w:i/>
          <w:sz w:val="28"/>
          <w:szCs w:val="28"/>
        </w:rPr>
        <w:t>Disability</w:t>
      </w:r>
    </w:p>
    <w:p w:rsidRPr="005F4FD9" w:rsidR="005F4FD9" w:rsidP="005F4FD9" w:rsidRDefault="005F4FD9" w14:paraId="7CE4F886" w14:textId="77777777">
      <w:pPr>
        <w:tabs>
          <w:tab w:val="left" w:pos="2999"/>
          <w:tab w:val="left" w:pos="3000"/>
        </w:tabs>
        <w:ind w:right="485"/>
        <w:rPr>
          <w:b/>
          <w:bCs/>
          <w:sz w:val="24"/>
        </w:rPr>
      </w:pPr>
    </w:p>
    <w:p w:rsidRPr="00E735BB" w:rsidR="00200533" w:rsidP="00050C06" w:rsidRDefault="00200533" w14:paraId="3C51237E" w14:textId="77777777">
      <w:pPr>
        <w:pStyle w:val="BodyText"/>
        <w:spacing w:before="10"/>
        <w:rPr>
          <w:sz w:val="23"/>
        </w:rPr>
      </w:pPr>
    </w:p>
    <w:p w:rsidR="00200533" w:rsidP="00D83933" w:rsidRDefault="008D6CEB" w14:paraId="0FCB6893" w14:textId="5B68EB20">
      <w:pPr>
        <w:pStyle w:val="ListParagraph"/>
        <w:numPr>
          <w:ilvl w:val="0"/>
          <w:numId w:val="8"/>
        </w:numPr>
        <w:tabs>
          <w:tab w:val="left" w:pos="2999"/>
          <w:tab w:val="left" w:pos="3000"/>
        </w:tabs>
        <w:spacing w:before="1"/>
        <w:ind w:right="649"/>
        <w:rPr>
          <w:b/>
          <w:bCs/>
          <w:sz w:val="24"/>
          <w:szCs w:val="24"/>
        </w:rPr>
      </w:pPr>
      <w:r w:rsidRPr="005F4FD9">
        <w:rPr>
          <w:b/>
          <w:bCs/>
          <w:sz w:val="24"/>
          <w:szCs w:val="24"/>
        </w:rPr>
        <w:t>The</w:t>
      </w:r>
      <w:r w:rsidRPr="005F4FD9">
        <w:rPr>
          <w:b/>
          <w:bCs/>
          <w:spacing w:val="3"/>
          <w:sz w:val="24"/>
          <w:szCs w:val="24"/>
        </w:rPr>
        <w:t xml:space="preserve"> </w:t>
      </w:r>
      <w:r w:rsidRPr="005F4FD9">
        <w:rPr>
          <w:b/>
          <w:bCs/>
          <w:sz w:val="24"/>
          <w:szCs w:val="24"/>
        </w:rPr>
        <w:t>roles</w:t>
      </w:r>
      <w:r w:rsidRPr="005F4FD9">
        <w:rPr>
          <w:b/>
          <w:bCs/>
          <w:spacing w:val="3"/>
          <w:sz w:val="24"/>
          <w:szCs w:val="24"/>
        </w:rPr>
        <w:t xml:space="preserve"> </w:t>
      </w:r>
      <w:r w:rsidRPr="005F4FD9">
        <w:rPr>
          <w:b/>
          <w:bCs/>
          <w:sz w:val="24"/>
          <w:szCs w:val="24"/>
        </w:rPr>
        <w:t>and</w:t>
      </w:r>
      <w:r w:rsidRPr="005F4FD9">
        <w:rPr>
          <w:b/>
          <w:bCs/>
          <w:spacing w:val="1"/>
          <w:sz w:val="24"/>
          <w:szCs w:val="24"/>
        </w:rPr>
        <w:t xml:space="preserve"> </w:t>
      </w:r>
      <w:r w:rsidRPr="005F4FD9">
        <w:rPr>
          <w:b/>
          <w:bCs/>
          <w:sz w:val="24"/>
          <w:szCs w:val="24"/>
        </w:rPr>
        <w:t>resource</w:t>
      </w:r>
      <w:r w:rsidRPr="005F4FD9">
        <w:rPr>
          <w:b/>
          <w:bCs/>
          <w:spacing w:val="4"/>
          <w:sz w:val="24"/>
          <w:szCs w:val="24"/>
        </w:rPr>
        <w:t xml:space="preserve"> </w:t>
      </w:r>
      <w:r w:rsidRPr="005F4FD9">
        <w:rPr>
          <w:b/>
          <w:bCs/>
          <w:sz w:val="24"/>
          <w:szCs w:val="24"/>
        </w:rPr>
        <w:t>contributions</w:t>
      </w:r>
      <w:r w:rsidRPr="005F4FD9">
        <w:rPr>
          <w:b/>
          <w:bCs/>
          <w:spacing w:val="2"/>
          <w:sz w:val="24"/>
          <w:szCs w:val="24"/>
        </w:rPr>
        <w:t xml:space="preserve"> </w:t>
      </w:r>
      <w:r w:rsidRPr="005F4FD9">
        <w:rPr>
          <w:b/>
          <w:bCs/>
          <w:sz w:val="24"/>
          <w:szCs w:val="24"/>
        </w:rPr>
        <w:t>of</w:t>
      </w:r>
      <w:r w:rsidRPr="005F4FD9">
        <w:rPr>
          <w:b/>
          <w:bCs/>
          <w:spacing w:val="5"/>
          <w:sz w:val="24"/>
          <w:szCs w:val="24"/>
        </w:rPr>
        <w:t xml:space="preserve"> </w:t>
      </w:r>
      <w:r w:rsidRPr="005F4FD9">
        <w:rPr>
          <w:b/>
          <w:bCs/>
          <w:sz w:val="24"/>
          <w:szCs w:val="24"/>
        </w:rPr>
        <w:t>your</w:t>
      </w:r>
      <w:r w:rsidRPr="005F4FD9">
        <w:rPr>
          <w:b/>
          <w:bCs/>
          <w:spacing w:val="3"/>
          <w:sz w:val="24"/>
          <w:szCs w:val="24"/>
        </w:rPr>
        <w:t xml:space="preserve"> </w:t>
      </w:r>
      <w:r w:rsidRPr="005F4FD9">
        <w:rPr>
          <w:b/>
          <w:bCs/>
          <w:sz w:val="24"/>
          <w:szCs w:val="24"/>
        </w:rPr>
        <w:t>Partners</w:t>
      </w:r>
      <w:r w:rsidRPr="005F4FD9">
        <w:rPr>
          <w:b/>
          <w:bCs/>
          <w:spacing w:val="3"/>
          <w:sz w:val="24"/>
          <w:szCs w:val="24"/>
        </w:rPr>
        <w:t xml:space="preserve"> </w:t>
      </w:r>
      <w:r w:rsidRPr="005F4FD9">
        <w:rPr>
          <w:b/>
          <w:bCs/>
          <w:sz w:val="24"/>
          <w:szCs w:val="24"/>
        </w:rPr>
        <w:t xml:space="preserve">– </w:t>
      </w:r>
      <w:r w:rsidRPr="005F4FD9" w:rsidR="00852B83">
        <w:rPr>
          <w:b/>
          <w:bCs/>
          <w:sz w:val="24"/>
          <w:szCs w:val="24"/>
        </w:rPr>
        <w:t xml:space="preserve">please describe </w:t>
      </w:r>
      <w:r w:rsidRPr="005F4FD9">
        <w:rPr>
          <w:b/>
          <w:bCs/>
          <w:sz w:val="24"/>
          <w:szCs w:val="24"/>
        </w:rPr>
        <w:t>how</w:t>
      </w:r>
      <w:r w:rsidRPr="005F4FD9">
        <w:rPr>
          <w:b/>
          <w:bCs/>
          <w:spacing w:val="2"/>
          <w:sz w:val="24"/>
          <w:szCs w:val="24"/>
        </w:rPr>
        <w:t xml:space="preserve"> </w:t>
      </w:r>
      <w:r w:rsidRPr="005F4FD9">
        <w:rPr>
          <w:b/>
          <w:bCs/>
          <w:sz w:val="24"/>
          <w:szCs w:val="24"/>
        </w:rPr>
        <w:t>these</w:t>
      </w:r>
      <w:r w:rsidRPr="005F4FD9">
        <w:rPr>
          <w:b/>
          <w:bCs/>
          <w:spacing w:val="-1"/>
          <w:sz w:val="24"/>
          <w:szCs w:val="24"/>
        </w:rPr>
        <w:t xml:space="preserve"> </w:t>
      </w:r>
      <w:r w:rsidRPr="005F4FD9">
        <w:rPr>
          <w:b/>
          <w:bCs/>
          <w:sz w:val="24"/>
          <w:szCs w:val="24"/>
        </w:rPr>
        <w:t>relationships</w:t>
      </w:r>
      <w:r w:rsidRPr="005F4FD9">
        <w:rPr>
          <w:b/>
          <w:bCs/>
          <w:spacing w:val="-1"/>
          <w:sz w:val="24"/>
          <w:szCs w:val="24"/>
        </w:rPr>
        <w:t xml:space="preserve"> </w:t>
      </w:r>
      <w:r w:rsidRPr="005F4FD9" w:rsidR="00852B83">
        <w:rPr>
          <w:b/>
          <w:bCs/>
          <w:spacing w:val="-1"/>
          <w:sz w:val="24"/>
          <w:szCs w:val="24"/>
        </w:rPr>
        <w:t xml:space="preserve">are </w:t>
      </w:r>
      <w:r w:rsidRPr="005F4FD9">
        <w:rPr>
          <w:b/>
          <w:bCs/>
          <w:sz w:val="24"/>
          <w:szCs w:val="24"/>
        </w:rPr>
        <w:t>sustained and</w:t>
      </w:r>
      <w:r w:rsidRPr="005F4FD9">
        <w:rPr>
          <w:b/>
          <w:bCs/>
          <w:spacing w:val="2"/>
          <w:sz w:val="24"/>
          <w:szCs w:val="24"/>
        </w:rPr>
        <w:t xml:space="preserve"> </w:t>
      </w:r>
      <w:r w:rsidRPr="005F4FD9">
        <w:rPr>
          <w:b/>
          <w:bCs/>
          <w:sz w:val="24"/>
          <w:szCs w:val="24"/>
        </w:rPr>
        <w:t>kept productive</w:t>
      </w:r>
      <w:r w:rsidRPr="005F4FD9" w:rsidR="00EA358D">
        <w:rPr>
          <w:b/>
          <w:bCs/>
          <w:sz w:val="24"/>
          <w:szCs w:val="24"/>
        </w:rPr>
        <w:t>.</w:t>
      </w:r>
    </w:p>
    <w:p w:rsidR="005F4FD9" w:rsidP="005F4FD9" w:rsidRDefault="005F4FD9" w14:paraId="6F0E380A" w14:textId="77777777">
      <w:pPr>
        <w:tabs>
          <w:tab w:val="left" w:pos="2999"/>
          <w:tab w:val="left" w:pos="3000"/>
        </w:tabs>
        <w:spacing w:before="1"/>
        <w:ind w:right="649"/>
        <w:rPr>
          <w:b/>
          <w:bCs/>
          <w:sz w:val="24"/>
          <w:szCs w:val="24"/>
        </w:rPr>
      </w:pPr>
    </w:p>
    <w:p w:rsidR="005F4FD9" w:rsidP="005F4FD9" w:rsidRDefault="005F4FD9" w14:paraId="79BEA2A8" w14:textId="77777777">
      <w:pPr>
        <w:tabs>
          <w:tab w:val="left" w:pos="2999"/>
          <w:tab w:val="left" w:pos="3000"/>
        </w:tabs>
        <w:ind w:right="689"/>
        <w:rPr>
          <w:i/>
          <w:sz w:val="28"/>
          <w:szCs w:val="28"/>
        </w:rPr>
      </w:pPr>
      <w:r>
        <w:rPr>
          <w:i/>
          <w:sz w:val="28"/>
          <w:szCs w:val="28"/>
        </w:rPr>
        <w:t>The MassHire North Central Workforce Board sustains its partner relationships by actively coordinating with them on a regular basis.  Face-to-face meetings, conference calls, attendance at conferences and sharing of information via email are all ways in which relationships remain productive. The Board keeps providers well informed on overall activities conducted by the Board, encourages partners to be active participants in the planning and implementation of local and regional workforce initiatives and encourages innovative and unique ideas of ways providers can add value to the workforce system.</w:t>
      </w:r>
    </w:p>
    <w:p w:rsidR="005F4FD9" w:rsidP="005F4FD9" w:rsidRDefault="005F4FD9" w14:paraId="15C41448" w14:textId="77777777">
      <w:pPr>
        <w:tabs>
          <w:tab w:val="left" w:pos="2999"/>
          <w:tab w:val="left" w:pos="3000"/>
        </w:tabs>
        <w:ind w:right="689"/>
        <w:rPr>
          <w:i/>
          <w:sz w:val="28"/>
          <w:szCs w:val="28"/>
        </w:rPr>
      </w:pPr>
      <w:r>
        <w:rPr>
          <w:i/>
          <w:sz w:val="28"/>
          <w:szCs w:val="28"/>
        </w:rPr>
        <w:t xml:space="preserve">      </w:t>
      </w:r>
    </w:p>
    <w:p w:rsidRPr="001B5D7E" w:rsidR="005F4FD9" w:rsidP="005F4FD9" w:rsidRDefault="005F4FD9" w14:paraId="21730E94" w14:textId="3730ABB9">
      <w:pPr>
        <w:tabs>
          <w:tab w:val="left" w:pos="2999"/>
          <w:tab w:val="left" w:pos="3000"/>
        </w:tabs>
        <w:ind w:right="689"/>
        <w:rPr>
          <w:i/>
          <w:sz w:val="28"/>
          <w:szCs w:val="28"/>
        </w:rPr>
      </w:pPr>
      <w:r>
        <w:rPr>
          <w:i/>
          <w:sz w:val="28"/>
          <w:szCs w:val="28"/>
        </w:rPr>
        <w:t xml:space="preserve">The Board takes every opportunity to publicly recognize the efforts put forth by the provider partners and will nominate providers for awards and achievement recognition when the opportunity to do so arises. </w:t>
      </w:r>
    </w:p>
    <w:p w:rsidR="005F4FD9" w:rsidP="005F4FD9" w:rsidRDefault="005F4FD9" w14:paraId="0D2EBFF2" w14:textId="77777777">
      <w:pPr>
        <w:tabs>
          <w:tab w:val="left" w:pos="2999"/>
          <w:tab w:val="left" w:pos="3000"/>
        </w:tabs>
        <w:spacing w:before="1"/>
        <w:ind w:right="649"/>
        <w:rPr>
          <w:b/>
          <w:bCs/>
          <w:sz w:val="24"/>
          <w:szCs w:val="24"/>
        </w:rPr>
      </w:pPr>
    </w:p>
    <w:p w:rsidRPr="005F4FD9" w:rsidR="004D745D" w:rsidP="005F4FD9" w:rsidRDefault="004D745D" w14:paraId="594D34C6" w14:textId="77777777">
      <w:pPr>
        <w:tabs>
          <w:tab w:val="left" w:pos="2999"/>
          <w:tab w:val="left" w:pos="3000"/>
        </w:tabs>
        <w:spacing w:before="1"/>
        <w:ind w:right="649"/>
        <w:rPr>
          <w:b/>
          <w:bCs/>
          <w:sz w:val="24"/>
          <w:szCs w:val="24"/>
        </w:rPr>
      </w:pPr>
    </w:p>
    <w:p w:rsidR="00200533" w:rsidRDefault="00200533" w14:paraId="4A373660" w14:textId="77777777">
      <w:pPr>
        <w:rPr>
          <w:sz w:val="24"/>
          <w:szCs w:val="24"/>
        </w:rPr>
      </w:pPr>
    </w:p>
    <w:p w:rsidR="00200533" w:rsidP="00D83933" w:rsidRDefault="008D6CEB" w14:paraId="4B7705CB" w14:textId="19F26B30">
      <w:pPr>
        <w:pStyle w:val="ListParagraph"/>
        <w:numPr>
          <w:ilvl w:val="0"/>
          <w:numId w:val="10"/>
        </w:numPr>
        <w:tabs>
          <w:tab w:val="left" w:pos="1920"/>
        </w:tabs>
        <w:spacing w:before="39"/>
        <w:ind w:right="584"/>
        <w:rPr>
          <w:sz w:val="24"/>
        </w:rPr>
      </w:pPr>
      <w:r w:rsidRPr="005F4FD9">
        <w:rPr>
          <w:b/>
          <w:bCs/>
          <w:sz w:val="24"/>
        </w:rPr>
        <w:t>Please</w:t>
      </w:r>
      <w:r w:rsidRPr="005F4FD9">
        <w:rPr>
          <w:b/>
          <w:bCs/>
          <w:spacing w:val="-1"/>
          <w:sz w:val="24"/>
        </w:rPr>
        <w:t xml:space="preserve"> </w:t>
      </w:r>
      <w:r w:rsidRPr="005F4FD9">
        <w:rPr>
          <w:b/>
          <w:bCs/>
          <w:sz w:val="24"/>
        </w:rPr>
        <w:t>provide</w:t>
      </w:r>
      <w:r w:rsidRPr="005F4FD9">
        <w:rPr>
          <w:b/>
          <w:bCs/>
          <w:spacing w:val="1"/>
          <w:sz w:val="24"/>
        </w:rPr>
        <w:t xml:space="preserve"> </w:t>
      </w:r>
      <w:r w:rsidRPr="005F4FD9">
        <w:rPr>
          <w:b/>
          <w:bCs/>
          <w:sz w:val="24"/>
        </w:rPr>
        <w:t>a</w:t>
      </w:r>
      <w:r w:rsidRPr="005F4FD9">
        <w:rPr>
          <w:b/>
          <w:bCs/>
          <w:spacing w:val="-2"/>
          <w:sz w:val="24"/>
        </w:rPr>
        <w:t xml:space="preserve"> </w:t>
      </w:r>
      <w:r w:rsidRPr="005F4FD9">
        <w:rPr>
          <w:b/>
          <w:bCs/>
          <w:sz w:val="24"/>
        </w:rPr>
        <w:t>description</w:t>
      </w:r>
      <w:r w:rsidRPr="005F4FD9">
        <w:rPr>
          <w:b/>
          <w:bCs/>
          <w:spacing w:val="2"/>
          <w:sz w:val="24"/>
        </w:rPr>
        <w:t xml:space="preserve"> </w:t>
      </w:r>
      <w:r w:rsidRPr="005F4FD9">
        <w:rPr>
          <w:b/>
          <w:bCs/>
          <w:sz w:val="24"/>
        </w:rPr>
        <w:t>and</w:t>
      </w:r>
      <w:r w:rsidRPr="005F4FD9">
        <w:rPr>
          <w:b/>
          <w:bCs/>
          <w:spacing w:val="-1"/>
          <w:sz w:val="24"/>
        </w:rPr>
        <w:t xml:space="preserve"> </w:t>
      </w:r>
      <w:r w:rsidRPr="005F4FD9">
        <w:rPr>
          <w:b/>
          <w:bCs/>
          <w:sz w:val="24"/>
        </w:rPr>
        <w:t>assessment</w:t>
      </w:r>
      <w:r w:rsidRPr="005F4FD9">
        <w:rPr>
          <w:b/>
          <w:bCs/>
          <w:spacing w:val="2"/>
          <w:sz w:val="24"/>
        </w:rPr>
        <w:t xml:space="preserve"> </w:t>
      </w:r>
      <w:r w:rsidRPr="005F4FD9">
        <w:rPr>
          <w:b/>
          <w:bCs/>
          <w:sz w:val="24"/>
        </w:rPr>
        <w:t>of</w:t>
      </w:r>
      <w:r w:rsidRPr="005F4FD9">
        <w:rPr>
          <w:b/>
          <w:bCs/>
          <w:spacing w:val="-1"/>
          <w:sz w:val="24"/>
        </w:rPr>
        <w:t xml:space="preserve"> </w:t>
      </w:r>
      <w:r w:rsidRPr="005F4FD9">
        <w:rPr>
          <w:b/>
          <w:bCs/>
          <w:sz w:val="24"/>
        </w:rPr>
        <w:t>the</w:t>
      </w:r>
      <w:r w:rsidRPr="005F4FD9">
        <w:rPr>
          <w:b/>
          <w:bCs/>
          <w:spacing w:val="1"/>
          <w:sz w:val="24"/>
        </w:rPr>
        <w:t xml:space="preserve"> </w:t>
      </w:r>
      <w:r w:rsidRPr="005F4FD9">
        <w:rPr>
          <w:b/>
          <w:bCs/>
          <w:sz w:val="24"/>
        </w:rPr>
        <w:t>type</w:t>
      </w:r>
      <w:r w:rsidRPr="005F4FD9">
        <w:rPr>
          <w:b/>
          <w:bCs/>
          <w:spacing w:val="1"/>
          <w:sz w:val="24"/>
        </w:rPr>
        <w:t xml:space="preserve"> </w:t>
      </w:r>
      <w:r w:rsidRPr="005F4FD9">
        <w:rPr>
          <w:b/>
          <w:bCs/>
          <w:sz w:val="24"/>
        </w:rPr>
        <w:t>and</w:t>
      </w:r>
      <w:r w:rsidRPr="005F4FD9">
        <w:rPr>
          <w:b/>
          <w:bCs/>
          <w:spacing w:val="2"/>
          <w:sz w:val="24"/>
        </w:rPr>
        <w:t xml:space="preserve"> </w:t>
      </w:r>
      <w:r w:rsidRPr="005F4FD9">
        <w:rPr>
          <w:b/>
          <w:bCs/>
          <w:sz w:val="24"/>
        </w:rPr>
        <w:t>availability of</w:t>
      </w:r>
      <w:r w:rsidRPr="005F4FD9">
        <w:rPr>
          <w:b/>
          <w:bCs/>
          <w:spacing w:val="1"/>
          <w:sz w:val="24"/>
        </w:rPr>
        <w:t xml:space="preserve"> </w:t>
      </w:r>
      <w:r w:rsidRPr="005F4FD9">
        <w:rPr>
          <w:b/>
          <w:bCs/>
          <w:sz w:val="24"/>
        </w:rPr>
        <w:t>adult</w:t>
      </w:r>
      <w:r w:rsidRPr="005F4FD9">
        <w:rPr>
          <w:b/>
          <w:bCs/>
          <w:spacing w:val="2"/>
          <w:sz w:val="24"/>
        </w:rPr>
        <w:t xml:space="preserve"> </w:t>
      </w:r>
      <w:r w:rsidRPr="005F4FD9">
        <w:rPr>
          <w:b/>
          <w:bCs/>
          <w:sz w:val="24"/>
        </w:rPr>
        <w:t>and</w:t>
      </w:r>
      <w:r w:rsidRPr="005F4FD9">
        <w:rPr>
          <w:b/>
          <w:bCs/>
          <w:spacing w:val="-1"/>
          <w:sz w:val="24"/>
        </w:rPr>
        <w:t xml:space="preserve"> </w:t>
      </w:r>
      <w:r w:rsidRPr="005F4FD9">
        <w:rPr>
          <w:b/>
          <w:bCs/>
          <w:sz w:val="24"/>
        </w:rPr>
        <w:t>dislocated</w:t>
      </w:r>
      <w:r w:rsidRPr="005F4FD9">
        <w:rPr>
          <w:b/>
          <w:bCs/>
          <w:spacing w:val="2"/>
          <w:sz w:val="24"/>
        </w:rPr>
        <w:t xml:space="preserve"> </w:t>
      </w:r>
      <w:r w:rsidRPr="005F4FD9">
        <w:rPr>
          <w:b/>
          <w:bCs/>
          <w:sz w:val="24"/>
        </w:rPr>
        <w:t>worker</w:t>
      </w:r>
      <w:r w:rsidRPr="005F4FD9">
        <w:rPr>
          <w:b/>
          <w:bCs/>
          <w:spacing w:val="1"/>
          <w:sz w:val="24"/>
        </w:rPr>
        <w:t xml:space="preserve"> </w:t>
      </w:r>
      <w:r w:rsidRPr="005F4FD9">
        <w:rPr>
          <w:b/>
          <w:bCs/>
          <w:sz w:val="24"/>
        </w:rPr>
        <w:t>employment</w:t>
      </w:r>
      <w:r w:rsidRPr="005F4FD9">
        <w:rPr>
          <w:b/>
          <w:bCs/>
          <w:spacing w:val="-1"/>
          <w:sz w:val="24"/>
        </w:rPr>
        <w:t xml:space="preserve"> </w:t>
      </w:r>
      <w:r w:rsidRPr="005F4FD9">
        <w:rPr>
          <w:b/>
          <w:bCs/>
          <w:sz w:val="24"/>
        </w:rPr>
        <w:t>and training activities</w:t>
      </w:r>
      <w:r w:rsidRPr="005F4FD9">
        <w:rPr>
          <w:b/>
          <w:bCs/>
          <w:spacing w:val="-2"/>
          <w:sz w:val="24"/>
        </w:rPr>
        <w:t xml:space="preserve"> </w:t>
      </w:r>
      <w:r w:rsidRPr="005F4FD9">
        <w:rPr>
          <w:b/>
          <w:bCs/>
          <w:sz w:val="24"/>
        </w:rPr>
        <w:t>in</w:t>
      </w:r>
      <w:r w:rsidRPr="005F4FD9">
        <w:rPr>
          <w:b/>
          <w:bCs/>
          <w:spacing w:val="2"/>
          <w:sz w:val="24"/>
        </w:rPr>
        <w:t xml:space="preserve"> </w:t>
      </w:r>
      <w:r w:rsidRPr="005F4FD9">
        <w:rPr>
          <w:b/>
          <w:bCs/>
          <w:sz w:val="24"/>
        </w:rPr>
        <w:t>your</w:t>
      </w:r>
      <w:r w:rsidRPr="005F4FD9" w:rsidR="00F8571D">
        <w:rPr>
          <w:b/>
          <w:bCs/>
          <w:sz w:val="24"/>
        </w:rPr>
        <w:t xml:space="preserve"> local area</w:t>
      </w:r>
      <w:r>
        <w:rPr>
          <w:sz w:val="24"/>
        </w:rPr>
        <w:t>.</w:t>
      </w:r>
    </w:p>
    <w:p w:rsidR="005F4FD9" w:rsidP="005F4FD9" w:rsidRDefault="005F4FD9" w14:paraId="57681441" w14:textId="77777777">
      <w:pPr>
        <w:tabs>
          <w:tab w:val="left" w:pos="1920"/>
        </w:tabs>
        <w:spacing w:before="39"/>
        <w:ind w:right="584"/>
        <w:rPr>
          <w:sz w:val="24"/>
        </w:rPr>
      </w:pPr>
    </w:p>
    <w:p w:rsidR="005F4FD9" w:rsidP="005F4FD9" w:rsidRDefault="005F4FD9" w14:paraId="4B17C646" w14:textId="39C756F5">
      <w:pPr>
        <w:tabs>
          <w:tab w:val="left" w:pos="1920"/>
        </w:tabs>
        <w:spacing w:before="39"/>
        <w:ind w:right="599"/>
        <w:rPr>
          <w:i/>
          <w:sz w:val="28"/>
          <w:szCs w:val="28"/>
        </w:rPr>
      </w:pPr>
      <w:r>
        <w:rPr>
          <w:i/>
          <w:sz w:val="28"/>
          <w:szCs w:val="28"/>
        </w:rPr>
        <w:t>Currently through the Center and in partnerships with community providers, programs in healthcare (</w:t>
      </w:r>
      <w:r w:rsidR="007252B9">
        <w:rPr>
          <w:i/>
          <w:sz w:val="28"/>
          <w:szCs w:val="28"/>
        </w:rPr>
        <w:t>CNA, HHA</w:t>
      </w:r>
      <w:r>
        <w:rPr>
          <w:i/>
          <w:sz w:val="28"/>
          <w:szCs w:val="28"/>
        </w:rPr>
        <w:t xml:space="preserve">, Mental health/substance use, Pharm Tech), transportation/warehousing, IT and Advanced Manufacturing are available and provide the job seeker with skills necessary to work in these industries. Training programs can range anywhere from 4-10 weeks in duration and training providers are located within the region. Monty Tech offers programs in HVAC and </w:t>
      </w:r>
      <w:proofErr w:type="gramStart"/>
      <w:r>
        <w:rPr>
          <w:i/>
          <w:sz w:val="28"/>
          <w:szCs w:val="28"/>
        </w:rPr>
        <w:t>Welding,</w:t>
      </w:r>
      <w:proofErr w:type="gramEnd"/>
      <w:r>
        <w:rPr>
          <w:i/>
          <w:sz w:val="28"/>
          <w:szCs w:val="28"/>
        </w:rPr>
        <w:t xml:space="preserve"> Minuteman Tech offers carpentry and welding and Nashoba tech offers manufacturing</w:t>
      </w:r>
      <w:r w:rsidR="004D745D">
        <w:rPr>
          <w:i/>
          <w:sz w:val="28"/>
          <w:szCs w:val="28"/>
        </w:rPr>
        <w:t xml:space="preserve"> and automotive</w:t>
      </w:r>
      <w:r>
        <w:rPr>
          <w:i/>
          <w:sz w:val="28"/>
          <w:szCs w:val="28"/>
        </w:rPr>
        <w:t xml:space="preserve"> programs. </w:t>
      </w:r>
    </w:p>
    <w:p w:rsidR="005F4FD9" w:rsidP="005F4FD9" w:rsidRDefault="005F4FD9" w14:paraId="762AC83C" w14:textId="77777777">
      <w:pPr>
        <w:tabs>
          <w:tab w:val="left" w:pos="1920"/>
        </w:tabs>
        <w:spacing w:before="39"/>
        <w:ind w:right="599"/>
        <w:rPr>
          <w:i/>
          <w:sz w:val="28"/>
          <w:szCs w:val="28"/>
        </w:rPr>
      </w:pPr>
    </w:p>
    <w:p w:rsidR="005F4FD9" w:rsidP="005F4FD9" w:rsidRDefault="005F4FD9" w14:paraId="6A1E51C8" w14:textId="3B5D50DC">
      <w:pPr>
        <w:tabs>
          <w:tab w:val="left" w:pos="1920"/>
        </w:tabs>
        <w:spacing w:before="39"/>
        <w:ind w:right="599"/>
        <w:rPr>
          <w:i/>
          <w:sz w:val="28"/>
          <w:szCs w:val="28"/>
        </w:rPr>
      </w:pPr>
      <w:r>
        <w:rPr>
          <w:i/>
          <w:sz w:val="28"/>
          <w:szCs w:val="28"/>
        </w:rPr>
        <w:t xml:space="preserve"> Mount Wachusett Community College offers Certificate programs </w:t>
      </w:r>
      <w:proofErr w:type="gramStart"/>
      <w:r>
        <w:rPr>
          <w:i/>
          <w:sz w:val="28"/>
          <w:szCs w:val="28"/>
        </w:rPr>
        <w:t>in:</w:t>
      </w:r>
      <w:proofErr w:type="gramEnd"/>
      <w:r>
        <w:rPr>
          <w:i/>
          <w:sz w:val="28"/>
          <w:szCs w:val="28"/>
        </w:rPr>
        <w:t xml:space="preserve"> business/accounting, healthcare, Information Technology, public and social services, automotive technology, arts and communications. Mount Wachusett Community College will coordinate with the Center to develop training programs to serve an unmet need which aligns with emerging industries. These </w:t>
      </w:r>
      <w:r w:rsidR="007252B9">
        <w:rPr>
          <w:i/>
          <w:sz w:val="28"/>
          <w:szCs w:val="28"/>
        </w:rPr>
        <w:t>include</w:t>
      </w:r>
      <w:r>
        <w:rPr>
          <w:i/>
          <w:sz w:val="28"/>
          <w:szCs w:val="28"/>
        </w:rPr>
        <w:t xml:space="preserve"> </w:t>
      </w:r>
      <w:r w:rsidR="004D745D">
        <w:rPr>
          <w:i/>
          <w:sz w:val="28"/>
          <w:szCs w:val="28"/>
        </w:rPr>
        <w:t>healthcare and social service, manufacturing, life sciences</w:t>
      </w:r>
      <w:r>
        <w:rPr>
          <w:i/>
          <w:sz w:val="28"/>
          <w:szCs w:val="28"/>
        </w:rPr>
        <w:t xml:space="preserve"> and ESOL training.</w:t>
      </w:r>
    </w:p>
    <w:p w:rsidR="005F4FD9" w:rsidP="005F4FD9" w:rsidRDefault="005F4FD9" w14:paraId="4E862D51" w14:textId="77777777">
      <w:pPr>
        <w:tabs>
          <w:tab w:val="left" w:pos="1920"/>
        </w:tabs>
        <w:spacing w:before="39"/>
        <w:ind w:right="599"/>
        <w:rPr>
          <w:i/>
          <w:sz w:val="28"/>
          <w:szCs w:val="28"/>
        </w:rPr>
      </w:pPr>
    </w:p>
    <w:p w:rsidR="005F4FD9" w:rsidP="005F4FD9" w:rsidRDefault="005F4FD9" w14:paraId="723CE105" w14:textId="77777777">
      <w:pPr>
        <w:tabs>
          <w:tab w:val="left" w:pos="1920"/>
        </w:tabs>
        <w:spacing w:before="39"/>
        <w:ind w:right="599"/>
        <w:rPr>
          <w:i/>
          <w:sz w:val="28"/>
          <w:szCs w:val="28"/>
        </w:rPr>
      </w:pPr>
    </w:p>
    <w:p w:rsidRPr="00A957D1" w:rsidR="005F4FD9" w:rsidP="005F4FD9" w:rsidRDefault="005F4FD9" w14:paraId="28344425" w14:textId="0C8555E5">
      <w:pPr>
        <w:tabs>
          <w:tab w:val="left" w:pos="1920"/>
        </w:tabs>
        <w:spacing w:before="39"/>
        <w:ind w:right="599"/>
        <w:rPr>
          <w:i/>
          <w:sz w:val="28"/>
          <w:szCs w:val="28"/>
        </w:rPr>
      </w:pPr>
      <w:r>
        <w:rPr>
          <w:i/>
          <w:sz w:val="28"/>
          <w:szCs w:val="28"/>
        </w:rPr>
        <w:t>Enrollment in both community and MWCC programs can be done in person or online making them readily available to job seekers looking for additional training while receiving services from the Center.</w:t>
      </w:r>
    </w:p>
    <w:p w:rsidR="0093315A" w:rsidRDefault="0093315A" w14:paraId="72E40BBB" w14:textId="77777777">
      <w:pPr>
        <w:pStyle w:val="BodyText"/>
      </w:pPr>
    </w:p>
    <w:p w:rsidRPr="005F4FD9" w:rsidR="00852B83" w:rsidP="00D83933" w:rsidRDefault="008D6CEB" w14:paraId="62FEF1A2" w14:textId="24552E3E">
      <w:pPr>
        <w:pStyle w:val="ListParagraph"/>
        <w:numPr>
          <w:ilvl w:val="0"/>
          <w:numId w:val="10"/>
        </w:numPr>
        <w:tabs>
          <w:tab w:val="left" w:pos="1920"/>
        </w:tabs>
        <w:ind w:left="1919" w:right="653" w:firstLine="0"/>
        <w:rPr>
          <w:b/>
          <w:bCs/>
          <w:sz w:val="24"/>
          <w:szCs w:val="24"/>
        </w:rPr>
      </w:pPr>
      <w:r w:rsidRPr="005F4FD9">
        <w:rPr>
          <w:b/>
          <w:bCs/>
          <w:sz w:val="24"/>
          <w:szCs w:val="24"/>
        </w:rPr>
        <w:t>Please</w:t>
      </w:r>
      <w:r w:rsidRPr="005F4FD9">
        <w:rPr>
          <w:b/>
          <w:bCs/>
          <w:spacing w:val="-1"/>
          <w:sz w:val="24"/>
          <w:szCs w:val="24"/>
        </w:rPr>
        <w:t xml:space="preserve"> </w:t>
      </w:r>
      <w:r w:rsidRPr="005F4FD9">
        <w:rPr>
          <w:b/>
          <w:bCs/>
          <w:sz w:val="24"/>
          <w:szCs w:val="24"/>
        </w:rPr>
        <w:t>provide</w:t>
      </w:r>
      <w:r w:rsidRPr="005F4FD9">
        <w:rPr>
          <w:b/>
          <w:bCs/>
          <w:spacing w:val="1"/>
          <w:sz w:val="24"/>
          <w:szCs w:val="24"/>
        </w:rPr>
        <w:t xml:space="preserve"> </w:t>
      </w:r>
      <w:r w:rsidRPr="005F4FD9">
        <w:rPr>
          <w:b/>
          <w:bCs/>
          <w:sz w:val="24"/>
          <w:szCs w:val="24"/>
        </w:rPr>
        <w:t>a</w:t>
      </w:r>
      <w:r w:rsidRPr="005F4FD9">
        <w:rPr>
          <w:b/>
          <w:bCs/>
          <w:spacing w:val="-2"/>
          <w:sz w:val="24"/>
          <w:szCs w:val="24"/>
        </w:rPr>
        <w:t xml:space="preserve"> </w:t>
      </w:r>
      <w:r w:rsidRPr="005F4FD9">
        <w:rPr>
          <w:b/>
          <w:bCs/>
          <w:sz w:val="24"/>
          <w:szCs w:val="24"/>
        </w:rPr>
        <w:t>description</w:t>
      </w:r>
      <w:r w:rsidRPr="005F4FD9">
        <w:rPr>
          <w:b/>
          <w:bCs/>
          <w:spacing w:val="2"/>
          <w:sz w:val="24"/>
          <w:szCs w:val="24"/>
        </w:rPr>
        <w:t xml:space="preserve"> </w:t>
      </w:r>
      <w:r w:rsidRPr="005F4FD9">
        <w:rPr>
          <w:b/>
          <w:bCs/>
          <w:sz w:val="24"/>
          <w:szCs w:val="24"/>
        </w:rPr>
        <w:t>and</w:t>
      </w:r>
      <w:r w:rsidRPr="005F4FD9">
        <w:rPr>
          <w:b/>
          <w:bCs/>
          <w:spacing w:val="-1"/>
          <w:sz w:val="24"/>
          <w:szCs w:val="24"/>
        </w:rPr>
        <w:t xml:space="preserve"> </w:t>
      </w:r>
      <w:r w:rsidRPr="005F4FD9">
        <w:rPr>
          <w:b/>
          <w:bCs/>
          <w:sz w:val="24"/>
          <w:szCs w:val="24"/>
        </w:rPr>
        <w:t>assessment</w:t>
      </w:r>
      <w:r w:rsidRPr="005F4FD9">
        <w:rPr>
          <w:b/>
          <w:bCs/>
          <w:spacing w:val="2"/>
          <w:sz w:val="24"/>
          <w:szCs w:val="24"/>
        </w:rPr>
        <w:t xml:space="preserve"> </w:t>
      </w:r>
      <w:r w:rsidRPr="005F4FD9">
        <w:rPr>
          <w:b/>
          <w:bCs/>
          <w:sz w:val="24"/>
          <w:szCs w:val="24"/>
        </w:rPr>
        <w:t>of</w:t>
      </w:r>
      <w:r w:rsidRPr="005F4FD9">
        <w:rPr>
          <w:b/>
          <w:bCs/>
          <w:spacing w:val="-1"/>
          <w:sz w:val="24"/>
          <w:szCs w:val="24"/>
        </w:rPr>
        <w:t xml:space="preserve"> </w:t>
      </w:r>
      <w:r w:rsidRPr="005F4FD9">
        <w:rPr>
          <w:b/>
          <w:bCs/>
          <w:sz w:val="24"/>
          <w:szCs w:val="24"/>
        </w:rPr>
        <w:t>the</w:t>
      </w:r>
      <w:r w:rsidRPr="005F4FD9">
        <w:rPr>
          <w:b/>
          <w:bCs/>
          <w:spacing w:val="1"/>
          <w:sz w:val="24"/>
          <w:szCs w:val="24"/>
        </w:rPr>
        <w:t xml:space="preserve"> </w:t>
      </w:r>
      <w:r w:rsidRPr="005F4FD9">
        <w:rPr>
          <w:b/>
          <w:bCs/>
          <w:sz w:val="24"/>
          <w:szCs w:val="24"/>
        </w:rPr>
        <w:t>type</w:t>
      </w:r>
      <w:r w:rsidRPr="005F4FD9">
        <w:rPr>
          <w:b/>
          <w:bCs/>
          <w:spacing w:val="1"/>
          <w:sz w:val="24"/>
          <w:szCs w:val="24"/>
        </w:rPr>
        <w:t xml:space="preserve"> </w:t>
      </w:r>
      <w:r w:rsidRPr="005F4FD9">
        <w:rPr>
          <w:b/>
          <w:bCs/>
          <w:sz w:val="24"/>
          <w:szCs w:val="24"/>
        </w:rPr>
        <w:t>and</w:t>
      </w:r>
      <w:r w:rsidRPr="005F4FD9">
        <w:rPr>
          <w:b/>
          <w:bCs/>
          <w:spacing w:val="2"/>
          <w:sz w:val="24"/>
          <w:szCs w:val="24"/>
        </w:rPr>
        <w:t xml:space="preserve"> </w:t>
      </w:r>
      <w:r w:rsidRPr="005F4FD9">
        <w:rPr>
          <w:b/>
          <w:bCs/>
          <w:sz w:val="24"/>
          <w:szCs w:val="24"/>
        </w:rPr>
        <w:t>availability of</w:t>
      </w:r>
      <w:r w:rsidRPr="005F4FD9">
        <w:rPr>
          <w:b/>
          <w:bCs/>
          <w:spacing w:val="1"/>
          <w:sz w:val="24"/>
          <w:szCs w:val="24"/>
        </w:rPr>
        <w:t xml:space="preserve"> </w:t>
      </w:r>
      <w:r w:rsidRPr="005F4FD9">
        <w:rPr>
          <w:b/>
          <w:bCs/>
          <w:sz w:val="24"/>
          <w:szCs w:val="24"/>
        </w:rPr>
        <w:t>youth workforce investment activities</w:t>
      </w:r>
      <w:r w:rsidRPr="005F4FD9">
        <w:rPr>
          <w:b/>
          <w:bCs/>
          <w:spacing w:val="1"/>
          <w:sz w:val="24"/>
          <w:szCs w:val="24"/>
        </w:rPr>
        <w:t xml:space="preserve"> </w:t>
      </w:r>
      <w:r w:rsidRPr="005F4FD9">
        <w:rPr>
          <w:b/>
          <w:bCs/>
          <w:sz w:val="24"/>
          <w:szCs w:val="24"/>
        </w:rPr>
        <w:t>in your</w:t>
      </w:r>
      <w:r w:rsidRPr="005F4FD9">
        <w:rPr>
          <w:b/>
          <w:bCs/>
          <w:spacing w:val="-1"/>
          <w:sz w:val="24"/>
          <w:szCs w:val="24"/>
        </w:rPr>
        <w:t xml:space="preserve"> </w:t>
      </w:r>
      <w:r w:rsidRPr="005F4FD9">
        <w:rPr>
          <w:b/>
          <w:bCs/>
          <w:sz w:val="24"/>
          <w:szCs w:val="24"/>
        </w:rPr>
        <w:t>area</w:t>
      </w:r>
      <w:r w:rsidRPr="005F4FD9">
        <w:rPr>
          <w:b/>
          <w:bCs/>
          <w:spacing w:val="2"/>
          <w:sz w:val="24"/>
          <w:szCs w:val="24"/>
        </w:rPr>
        <w:t xml:space="preserve"> </w:t>
      </w:r>
      <w:r w:rsidRPr="005F4FD9">
        <w:rPr>
          <w:b/>
          <w:bCs/>
          <w:sz w:val="24"/>
          <w:szCs w:val="24"/>
        </w:rPr>
        <w:t>including</w:t>
      </w:r>
      <w:r w:rsidRPr="005F4FD9">
        <w:rPr>
          <w:b/>
          <w:bCs/>
          <w:spacing w:val="-1"/>
          <w:sz w:val="24"/>
          <w:szCs w:val="24"/>
        </w:rPr>
        <w:t xml:space="preserve"> </w:t>
      </w:r>
      <w:r w:rsidRPr="005F4FD9">
        <w:rPr>
          <w:b/>
          <w:bCs/>
          <w:sz w:val="24"/>
          <w:szCs w:val="24"/>
        </w:rPr>
        <w:t>activities</w:t>
      </w:r>
      <w:r w:rsidRPr="005F4FD9">
        <w:rPr>
          <w:b/>
          <w:bCs/>
          <w:spacing w:val="1"/>
          <w:sz w:val="24"/>
          <w:szCs w:val="24"/>
        </w:rPr>
        <w:t xml:space="preserve"> </w:t>
      </w:r>
      <w:r w:rsidRPr="005F4FD9">
        <w:rPr>
          <w:b/>
          <w:bCs/>
          <w:sz w:val="24"/>
          <w:szCs w:val="24"/>
        </w:rPr>
        <w:t>for</w:t>
      </w:r>
      <w:r w:rsidRPr="005F4FD9">
        <w:rPr>
          <w:b/>
          <w:bCs/>
          <w:spacing w:val="1"/>
          <w:sz w:val="24"/>
          <w:szCs w:val="24"/>
        </w:rPr>
        <w:t xml:space="preserve"> </w:t>
      </w:r>
      <w:r w:rsidRPr="005F4FD9">
        <w:rPr>
          <w:b/>
          <w:bCs/>
          <w:sz w:val="24"/>
          <w:szCs w:val="24"/>
        </w:rPr>
        <w:t>youth</w:t>
      </w:r>
      <w:r w:rsidRPr="005F4FD9">
        <w:rPr>
          <w:b/>
          <w:bCs/>
          <w:spacing w:val="3"/>
          <w:sz w:val="24"/>
          <w:szCs w:val="24"/>
        </w:rPr>
        <w:t xml:space="preserve"> </w:t>
      </w:r>
      <w:r w:rsidRPr="005F4FD9">
        <w:rPr>
          <w:b/>
          <w:bCs/>
          <w:sz w:val="24"/>
          <w:szCs w:val="24"/>
        </w:rPr>
        <w:t>who</w:t>
      </w:r>
      <w:r w:rsidRPr="005F4FD9">
        <w:rPr>
          <w:b/>
          <w:bCs/>
          <w:spacing w:val="3"/>
          <w:sz w:val="24"/>
          <w:szCs w:val="24"/>
        </w:rPr>
        <w:t xml:space="preserve"> </w:t>
      </w:r>
      <w:r w:rsidRPr="005F4FD9">
        <w:rPr>
          <w:b/>
          <w:bCs/>
          <w:sz w:val="24"/>
          <w:szCs w:val="24"/>
        </w:rPr>
        <w:t>are</w:t>
      </w:r>
      <w:r w:rsidRPr="005F4FD9">
        <w:rPr>
          <w:b/>
          <w:bCs/>
          <w:spacing w:val="5"/>
          <w:sz w:val="24"/>
          <w:szCs w:val="24"/>
        </w:rPr>
        <w:t xml:space="preserve"> </w:t>
      </w:r>
      <w:r w:rsidRPr="005F4FD9">
        <w:rPr>
          <w:b/>
          <w:bCs/>
          <w:sz w:val="24"/>
          <w:szCs w:val="24"/>
        </w:rPr>
        <w:t>individuals</w:t>
      </w:r>
      <w:r w:rsidRPr="005F4FD9">
        <w:rPr>
          <w:b/>
          <w:bCs/>
          <w:spacing w:val="4"/>
          <w:sz w:val="24"/>
          <w:szCs w:val="24"/>
        </w:rPr>
        <w:t xml:space="preserve"> </w:t>
      </w:r>
      <w:r w:rsidRPr="005F4FD9">
        <w:rPr>
          <w:b/>
          <w:bCs/>
          <w:sz w:val="24"/>
          <w:szCs w:val="24"/>
        </w:rPr>
        <w:t>with</w:t>
      </w:r>
      <w:r w:rsidRPr="005F4FD9">
        <w:rPr>
          <w:b/>
          <w:bCs/>
          <w:spacing w:val="4"/>
          <w:sz w:val="24"/>
          <w:szCs w:val="24"/>
        </w:rPr>
        <w:t xml:space="preserve"> </w:t>
      </w:r>
      <w:r w:rsidRPr="005F4FD9">
        <w:rPr>
          <w:b/>
          <w:bCs/>
          <w:sz w:val="24"/>
          <w:szCs w:val="24"/>
        </w:rPr>
        <w:t>disabilities.</w:t>
      </w:r>
      <w:r w:rsidRPr="005F4FD9">
        <w:rPr>
          <w:b/>
          <w:bCs/>
          <w:spacing w:val="9"/>
          <w:sz w:val="24"/>
          <w:szCs w:val="24"/>
        </w:rPr>
        <w:t xml:space="preserve"> </w:t>
      </w:r>
      <w:r w:rsidRPr="005F4FD9" w:rsidR="00F8571D">
        <w:rPr>
          <w:b/>
          <w:bCs/>
          <w:spacing w:val="9"/>
          <w:sz w:val="24"/>
          <w:szCs w:val="24"/>
        </w:rPr>
        <w:t xml:space="preserve"> </w:t>
      </w:r>
      <w:r w:rsidRPr="005F4FD9">
        <w:rPr>
          <w:b/>
          <w:bCs/>
          <w:sz w:val="24"/>
          <w:szCs w:val="24"/>
        </w:rPr>
        <w:t>Please</w:t>
      </w:r>
      <w:r w:rsidRPr="005F4FD9">
        <w:rPr>
          <w:b/>
          <w:bCs/>
          <w:spacing w:val="5"/>
          <w:sz w:val="24"/>
          <w:szCs w:val="24"/>
        </w:rPr>
        <w:t xml:space="preserve"> </w:t>
      </w:r>
      <w:r w:rsidRPr="005F4FD9">
        <w:rPr>
          <w:b/>
          <w:bCs/>
          <w:sz w:val="24"/>
          <w:szCs w:val="24"/>
        </w:rPr>
        <w:t>include</w:t>
      </w:r>
      <w:r w:rsidRPr="005F4FD9">
        <w:rPr>
          <w:b/>
          <w:bCs/>
          <w:spacing w:val="5"/>
          <w:sz w:val="24"/>
          <w:szCs w:val="24"/>
        </w:rPr>
        <w:t xml:space="preserve"> </w:t>
      </w:r>
      <w:r w:rsidRPr="005F4FD9">
        <w:rPr>
          <w:b/>
          <w:bCs/>
          <w:sz w:val="24"/>
          <w:szCs w:val="24"/>
        </w:rPr>
        <w:t>an</w:t>
      </w:r>
      <w:r w:rsidRPr="005F4FD9">
        <w:rPr>
          <w:b/>
          <w:bCs/>
          <w:spacing w:val="7"/>
          <w:sz w:val="24"/>
          <w:szCs w:val="24"/>
        </w:rPr>
        <w:t xml:space="preserve"> </w:t>
      </w:r>
      <w:r w:rsidRPr="005F4FD9">
        <w:rPr>
          <w:b/>
          <w:bCs/>
          <w:sz w:val="24"/>
          <w:szCs w:val="24"/>
        </w:rPr>
        <w:t>identification of</w:t>
      </w:r>
      <w:r w:rsidRPr="005F4FD9">
        <w:rPr>
          <w:b/>
          <w:bCs/>
          <w:spacing w:val="-1"/>
          <w:sz w:val="24"/>
          <w:szCs w:val="24"/>
        </w:rPr>
        <w:t xml:space="preserve"> </w:t>
      </w:r>
      <w:r w:rsidRPr="005F4FD9">
        <w:rPr>
          <w:b/>
          <w:bCs/>
          <w:sz w:val="24"/>
          <w:szCs w:val="24"/>
        </w:rPr>
        <w:t>successful</w:t>
      </w:r>
      <w:r w:rsidRPr="005F4FD9">
        <w:rPr>
          <w:b/>
          <w:bCs/>
          <w:spacing w:val="1"/>
          <w:sz w:val="24"/>
          <w:szCs w:val="24"/>
        </w:rPr>
        <w:t xml:space="preserve"> </w:t>
      </w:r>
      <w:r w:rsidRPr="005F4FD9">
        <w:rPr>
          <w:b/>
          <w:bCs/>
          <w:sz w:val="24"/>
          <w:szCs w:val="24"/>
        </w:rPr>
        <w:t>models</w:t>
      </w:r>
      <w:r w:rsidRPr="005F4FD9">
        <w:rPr>
          <w:b/>
          <w:bCs/>
          <w:spacing w:val="-1"/>
          <w:sz w:val="24"/>
          <w:szCs w:val="24"/>
        </w:rPr>
        <w:t xml:space="preserve"> </w:t>
      </w:r>
      <w:r w:rsidRPr="005F4FD9">
        <w:rPr>
          <w:b/>
          <w:bCs/>
          <w:sz w:val="24"/>
          <w:szCs w:val="24"/>
        </w:rPr>
        <w:t>of</w:t>
      </w:r>
      <w:r w:rsidRPr="005F4FD9">
        <w:rPr>
          <w:b/>
          <w:bCs/>
          <w:spacing w:val="1"/>
          <w:sz w:val="24"/>
          <w:szCs w:val="24"/>
        </w:rPr>
        <w:t xml:space="preserve"> </w:t>
      </w:r>
      <w:r w:rsidRPr="005F4FD9">
        <w:rPr>
          <w:b/>
          <w:bCs/>
          <w:sz w:val="24"/>
          <w:szCs w:val="24"/>
        </w:rPr>
        <w:t>such</w:t>
      </w:r>
      <w:r w:rsidRPr="005F4FD9">
        <w:rPr>
          <w:b/>
          <w:bCs/>
          <w:spacing w:val="2"/>
          <w:sz w:val="24"/>
          <w:szCs w:val="24"/>
        </w:rPr>
        <w:t xml:space="preserve"> </w:t>
      </w:r>
      <w:r w:rsidRPr="005F4FD9">
        <w:rPr>
          <w:b/>
          <w:bCs/>
          <w:sz w:val="24"/>
          <w:szCs w:val="24"/>
        </w:rPr>
        <w:t>activities.</w:t>
      </w:r>
      <w:r w:rsidRPr="005F4FD9" w:rsidR="0A33E68D">
        <w:rPr>
          <w:b/>
          <w:bCs/>
          <w:sz w:val="24"/>
          <w:szCs w:val="24"/>
        </w:rPr>
        <w:t xml:space="preserve"> </w:t>
      </w:r>
    </w:p>
    <w:p w:rsidR="005F4FD9" w:rsidP="005F4FD9" w:rsidRDefault="005F4FD9" w14:paraId="4DC552AC" w14:textId="77777777">
      <w:pPr>
        <w:tabs>
          <w:tab w:val="left" w:pos="1920"/>
        </w:tabs>
        <w:ind w:right="653"/>
        <w:rPr>
          <w:i/>
          <w:sz w:val="28"/>
          <w:szCs w:val="28"/>
        </w:rPr>
      </w:pPr>
      <w:r>
        <w:rPr>
          <w:i/>
          <w:sz w:val="28"/>
          <w:szCs w:val="28"/>
        </w:rPr>
        <w:t xml:space="preserve"> </w:t>
      </w:r>
    </w:p>
    <w:p w:rsidRPr="005F4FD9" w:rsidR="005F4FD9" w:rsidP="005F4FD9" w:rsidRDefault="005F4FD9" w14:paraId="3BD26B9F" w14:textId="0690FAFD">
      <w:pPr>
        <w:tabs>
          <w:tab w:val="left" w:pos="1920"/>
        </w:tabs>
        <w:ind w:right="653"/>
        <w:rPr>
          <w:b/>
          <w:bCs/>
          <w:sz w:val="24"/>
          <w:szCs w:val="24"/>
        </w:rPr>
      </w:pPr>
      <w:r>
        <w:rPr>
          <w:i/>
          <w:sz w:val="28"/>
          <w:szCs w:val="28"/>
        </w:rPr>
        <w:t xml:space="preserve">The MassHire North Central Workforce Board implements the state’s </w:t>
      </w:r>
      <w:proofErr w:type="gramStart"/>
      <w:r>
        <w:rPr>
          <w:i/>
          <w:sz w:val="28"/>
          <w:szCs w:val="28"/>
        </w:rPr>
        <w:t xml:space="preserve">YouthWorks </w:t>
      </w:r>
      <w:r w:rsidR="004D745D">
        <w:rPr>
          <w:i/>
          <w:sz w:val="28"/>
          <w:szCs w:val="28"/>
        </w:rPr>
        <w:t xml:space="preserve"> and</w:t>
      </w:r>
      <w:proofErr w:type="gramEnd"/>
      <w:r w:rsidR="004D745D">
        <w:rPr>
          <w:i/>
          <w:sz w:val="28"/>
          <w:szCs w:val="28"/>
        </w:rPr>
        <w:t xml:space="preserve"> WIOA Youth </w:t>
      </w:r>
      <w:r w:rsidR="007252B9">
        <w:rPr>
          <w:i/>
          <w:sz w:val="28"/>
          <w:szCs w:val="28"/>
        </w:rPr>
        <w:t>year-round</w:t>
      </w:r>
      <w:r>
        <w:rPr>
          <w:i/>
          <w:sz w:val="28"/>
          <w:szCs w:val="28"/>
        </w:rPr>
        <w:t xml:space="preserve">/summer employment program that provides employment opportunities to disadvantaged youth, including youth with disabilities in the region.  Coordination with local providers and employers offers paid work experience and training through the Signal Success virtual platform. The Board partners with MassAbility and coordinates services for </w:t>
      </w:r>
      <w:proofErr w:type="spellStart"/>
      <w:r>
        <w:rPr>
          <w:i/>
          <w:sz w:val="28"/>
          <w:szCs w:val="28"/>
        </w:rPr>
        <w:t>MassAbility’s</w:t>
      </w:r>
      <w:proofErr w:type="spellEnd"/>
      <w:r>
        <w:rPr>
          <w:i/>
          <w:sz w:val="28"/>
          <w:szCs w:val="28"/>
        </w:rPr>
        <w:t xml:space="preserve"> school-based programs. Additionally, ongoing workforce development and work-based learning projects with local high schools are developed and initiated through the Connecting Activities high school program. </w:t>
      </w:r>
    </w:p>
    <w:p w:rsidRPr="005F4FD9" w:rsidR="005F4FD9" w:rsidP="005F4FD9" w:rsidRDefault="005F4FD9" w14:paraId="7E58E942" w14:textId="77777777">
      <w:pPr>
        <w:tabs>
          <w:tab w:val="left" w:pos="1920"/>
        </w:tabs>
        <w:ind w:left="1919" w:right="653"/>
        <w:rPr>
          <w:sz w:val="24"/>
          <w:szCs w:val="24"/>
        </w:rPr>
      </w:pPr>
    </w:p>
    <w:p w:rsidRPr="005F4FD9" w:rsidR="00200533" w:rsidP="00D83933" w:rsidRDefault="008D6CEB" w14:paraId="4D6A2A87" w14:textId="32A83C99">
      <w:pPr>
        <w:pStyle w:val="BodyText"/>
        <w:numPr>
          <w:ilvl w:val="0"/>
          <w:numId w:val="9"/>
        </w:numPr>
        <w:ind w:right="513"/>
        <w:rPr>
          <w:b/>
          <w:bCs/>
        </w:rPr>
      </w:pPr>
      <w:r w:rsidRPr="005F4FD9">
        <w:rPr>
          <w:b/>
          <w:bCs/>
        </w:rPr>
        <w:t>Please also provide a description of youth workforce investment</w:t>
      </w:r>
      <w:r w:rsidRPr="005F4FD9">
        <w:rPr>
          <w:b/>
          <w:bCs/>
          <w:spacing w:val="1"/>
        </w:rPr>
        <w:t xml:space="preserve"> </w:t>
      </w:r>
      <w:r w:rsidRPr="005F4FD9">
        <w:rPr>
          <w:b/>
          <w:bCs/>
        </w:rPr>
        <w:t>activity</w:t>
      </w:r>
      <w:r w:rsidRPr="005F4FD9">
        <w:rPr>
          <w:b/>
          <w:bCs/>
          <w:spacing w:val="7"/>
        </w:rPr>
        <w:t xml:space="preserve"> </w:t>
      </w:r>
      <w:r w:rsidRPr="005F4FD9">
        <w:rPr>
          <w:b/>
          <w:bCs/>
        </w:rPr>
        <w:t>coordination</w:t>
      </w:r>
      <w:r w:rsidRPr="005F4FD9">
        <w:rPr>
          <w:b/>
          <w:bCs/>
          <w:spacing w:val="9"/>
        </w:rPr>
        <w:t xml:space="preserve"> </w:t>
      </w:r>
      <w:r w:rsidRPr="005F4FD9">
        <w:rPr>
          <w:b/>
          <w:bCs/>
        </w:rPr>
        <w:t>with</w:t>
      </w:r>
      <w:r w:rsidRPr="005F4FD9">
        <w:rPr>
          <w:b/>
          <w:bCs/>
          <w:spacing w:val="9"/>
        </w:rPr>
        <w:t xml:space="preserve"> </w:t>
      </w:r>
      <w:r w:rsidRPr="005F4FD9">
        <w:rPr>
          <w:b/>
          <w:bCs/>
        </w:rPr>
        <w:t>the</w:t>
      </w:r>
      <w:r w:rsidRPr="005F4FD9">
        <w:rPr>
          <w:b/>
          <w:bCs/>
          <w:spacing w:val="7"/>
        </w:rPr>
        <w:t xml:space="preserve"> </w:t>
      </w:r>
      <w:r w:rsidRPr="005F4FD9">
        <w:rPr>
          <w:b/>
          <w:bCs/>
        </w:rPr>
        <w:t>Department</w:t>
      </w:r>
      <w:r w:rsidRPr="005F4FD9">
        <w:rPr>
          <w:b/>
          <w:bCs/>
          <w:spacing w:val="9"/>
        </w:rPr>
        <w:t xml:space="preserve"> </w:t>
      </w:r>
      <w:r w:rsidRPr="005F4FD9">
        <w:rPr>
          <w:b/>
          <w:bCs/>
        </w:rPr>
        <w:t>of</w:t>
      </w:r>
      <w:r w:rsidRPr="005F4FD9">
        <w:rPr>
          <w:b/>
          <w:bCs/>
          <w:spacing w:val="9"/>
        </w:rPr>
        <w:t xml:space="preserve"> </w:t>
      </w:r>
      <w:r w:rsidRPr="005F4FD9">
        <w:rPr>
          <w:b/>
          <w:bCs/>
        </w:rPr>
        <w:t>Transitional</w:t>
      </w:r>
      <w:r w:rsidRPr="005F4FD9" w:rsidR="008B69BB">
        <w:rPr>
          <w:b/>
          <w:bCs/>
        </w:rPr>
        <w:t xml:space="preserve"> Assistance, MassAbility and</w:t>
      </w:r>
      <w:r w:rsidRPr="005F4FD9" w:rsidR="003F1E77">
        <w:rPr>
          <w:b/>
          <w:bCs/>
        </w:rPr>
        <w:t xml:space="preserve"> </w:t>
      </w:r>
      <w:r w:rsidRPr="005F4FD9">
        <w:rPr>
          <w:b/>
          <w:bCs/>
        </w:rPr>
        <w:t>Massachusetts</w:t>
      </w:r>
      <w:r w:rsidRPr="005F4FD9">
        <w:rPr>
          <w:b/>
          <w:bCs/>
          <w:spacing w:val="1"/>
        </w:rPr>
        <w:t xml:space="preserve"> </w:t>
      </w:r>
      <w:r w:rsidRPr="005F4FD9">
        <w:rPr>
          <w:b/>
          <w:bCs/>
        </w:rPr>
        <w:t>Commission</w:t>
      </w:r>
      <w:r w:rsidRPr="005F4FD9">
        <w:rPr>
          <w:b/>
          <w:bCs/>
          <w:spacing w:val="-1"/>
        </w:rPr>
        <w:t xml:space="preserve"> </w:t>
      </w:r>
      <w:r w:rsidRPr="005F4FD9">
        <w:rPr>
          <w:b/>
          <w:bCs/>
        </w:rPr>
        <w:t>for the Blind.</w:t>
      </w:r>
    </w:p>
    <w:p w:rsidR="001D759E" w:rsidP="005F4FD9" w:rsidRDefault="001D759E" w14:paraId="6BA3153A" w14:textId="77777777">
      <w:pPr>
        <w:pStyle w:val="BodyText"/>
        <w:ind w:right="513"/>
        <w:rPr>
          <w:b/>
          <w:bCs/>
          <w:i/>
          <w:iCs/>
        </w:rPr>
      </w:pPr>
    </w:p>
    <w:p w:rsidR="007252B9" w:rsidP="007252B9" w:rsidRDefault="005F4FD9" w14:paraId="1EE2F02E" w14:textId="60B2FDD7">
      <w:pPr>
        <w:pStyle w:val="NormalWeb"/>
        <w:rPr>
          <w:rFonts w:asciiTheme="minorHAnsi" w:hAnsiTheme="minorHAnsi" w:cstheme="minorHAnsi"/>
          <w:i/>
          <w:sz w:val="28"/>
          <w:szCs w:val="28"/>
        </w:rPr>
      </w:pPr>
      <w:r w:rsidRPr="00E142A1">
        <w:rPr>
          <w:rFonts w:asciiTheme="minorHAnsi" w:hAnsiTheme="minorHAnsi" w:cstheme="minorHAnsi"/>
          <w:i/>
          <w:sz w:val="28"/>
          <w:szCs w:val="28"/>
        </w:rPr>
        <w:t xml:space="preserve">As a result of the limited WIOA dollars for youth, and the federal requirement that 70% of the WIOA funds be spent on out of school youth, our local area procures only for out of school services.  Many </w:t>
      </w:r>
      <w:r w:rsidRPr="00E142A1" w:rsidR="007252B9">
        <w:rPr>
          <w:rFonts w:asciiTheme="minorHAnsi" w:hAnsiTheme="minorHAnsi" w:cstheme="minorHAnsi"/>
          <w:i/>
          <w:sz w:val="28"/>
          <w:szCs w:val="28"/>
        </w:rPr>
        <w:t>youths</w:t>
      </w:r>
      <w:r w:rsidRPr="00E142A1">
        <w:rPr>
          <w:rFonts w:asciiTheme="minorHAnsi" w:hAnsiTheme="minorHAnsi" w:cstheme="minorHAnsi"/>
          <w:i/>
          <w:sz w:val="28"/>
          <w:szCs w:val="28"/>
        </w:rPr>
        <w:t xml:space="preserve"> are reluctant to self-</w:t>
      </w:r>
      <w:r w:rsidRPr="00E142A1" w:rsidR="004D745D">
        <w:rPr>
          <w:rFonts w:asciiTheme="minorHAnsi" w:hAnsiTheme="minorHAnsi" w:cstheme="minorHAnsi"/>
          <w:i/>
          <w:sz w:val="28"/>
          <w:szCs w:val="28"/>
        </w:rPr>
        <w:t>identify with</w:t>
      </w:r>
      <w:r w:rsidRPr="00E142A1">
        <w:rPr>
          <w:rFonts w:asciiTheme="minorHAnsi" w:hAnsiTheme="minorHAnsi" w:cstheme="minorHAnsi"/>
          <w:i/>
          <w:sz w:val="28"/>
          <w:szCs w:val="28"/>
        </w:rPr>
        <w:t xml:space="preserve"> a </w:t>
      </w:r>
      <w:proofErr w:type="gramStart"/>
      <w:r w:rsidRPr="00E142A1">
        <w:rPr>
          <w:rFonts w:asciiTheme="minorHAnsi" w:hAnsiTheme="minorHAnsi" w:cstheme="minorHAnsi"/>
          <w:i/>
          <w:sz w:val="28"/>
          <w:szCs w:val="28"/>
        </w:rPr>
        <w:t>disability, and</w:t>
      </w:r>
      <w:proofErr w:type="gramEnd"/>
      <w:r w:rsidRPr="00E142A1">
        <w:rPr>
          <w:rFonts w:asciiTheme="minorHAnsi" w:hAnsiTheme="minorHAnsi" w:cstheme="minorHAnsi"/>
          <w:i/>
          <w:sz w:val="28"/>
          <w:szCs w:val="28"/>
        </w:rPr>
        <w:t xml:space="preserve"> no longer have the </w:t>
      </w:r>
      <w:proofErr w:type="gramStart"/>
      <w:r w:rsidRPr="00E142A1">
        <w:rPr>
          <w:rFonts w:asciiTheme="minorHAnsi" w:hAnsiTheme="minorHAnsi" w:cstheme="minorHAnsi"/>
          <w:i/>
          <w:sz w:val="28"/>
          <w:szCs w:val="28"/>
        </w:rPr>
        <w:t>in school</w:t>
      </w:r>
      <w:proofErr w:type="gramEnd"/>
      <w:r w:rsidRPr="00E142A1">
        <w:rPr>
          <w:rFonts w:asciiTheme="minorHAnsi" w:hAnsiTheme="minorHAnsi" w:cstheme="minorHAnsi"/>
          <w:i/>
          <w:sz w:val="28"/>
          <w:szCs w:val="28"/>
        </w:rPr>
        <w:t xml:space="preserve"> </w:t>
      </w:r>
      <w:r w:rsidRPr="00E142A1" w:rsidR="007252B9">
        <w:rPr>
          <w:rFonts w:asciiTheme="minorHAnsi" w:hAnsiTheme="minorHAnsi" w:cstheme="minorHAnsi"/>
          <w:i/>
          <w:sz w:val="28"/>
          <w:szCs w:val="28"/>
        </w:rPr>
        <w:t>support</w:t>
      </w:r>
      <w:r w:rsidRPr="00E142A1">
        <w:rPr>
          <w:rFonts w:asciiTheme="minorHAnsi" w:hAnsiTheme="minorHAnsi" w:cstheme="minorHAnsi"/>
          <w:i/>
          <w:sz w:val="28"/>
          <w:szCs w:val="28"/>
        </w:rPr>
        <w:t xml:space="preserve"> offered via a 504 plan or an IEP. </w:t>
      </w:r>
    </w:p>
    <w:p w:rsidRPr="00E142A1" w:rsidR="005F4FD9" w:rsidP="007252B9" w:rsidRDefault="005F4FD9" w14:paraId="0E8ADFE1" w14:textId="521C3325">
      <w:pPr>
        <w:pStyle w:val="NormalWeb"/>
        <w:rPr>
          <w:rFonts w:asciiTheme="minorHAnsi" w:hAnsiTheme="minorHAnsi" w:cstheme="minorHAnsi"/>
          <w:i/>
          <w:sz w:val="28"/>
          <w:szCs w:val="28"/>
        </w:rPr>
      </w:pPr>
      <w:r w:rsidRPr="00E142A1">
        <w:rPr>
          <w:rFonts w:asciiTheme="minorHAnsi" w:hAnsiTheme="minorHAnsi" w:cstheme="minorHAnsi"/>
          <w:i/>
          <w:sz w:val="28"/>
          <w:szCs w:val="28"/>
        </w:rPr>
        <w:t xml:space="preserve">Our current WIOA Youth Sub recipient, MY TURN, has agreements in place with the following agencies: </w:t>
      </w:r>
    </w:p>
    <w:p w:rsidRPr="00BD0A38" w:rsidR="005F4FD9" w:rsidP="00D83933" w:rsidRDefault="005F4FD9" w14:paraId="00BB64C7" w14:textId="01816F68">
      <w:pPr>
        <w:pStyle w:val="ListParagraph"/>
        <w:widowControl/>
        <w:numPr>
          <w:ilvl w:val="0"/>
          <w:numId w:val="18"/>
        </w:numPr>
        <w:autoSpaceDE/>
        <w:autoSpaceDN/>
        <w:spacing w:before="100" w:beforeAutospacing="1" w:after="100" w:afterAutospacing="1"/>
        <w:rPr>
          <w:rFonts w:eastAsia="Times New Roman" w:asciiTheme="minorHAnsi" w:hAnsiTheme="minorHAnsi" w:cstheme="minorHAnsi"/>
          <w:i/>
          <w:sz w:val="28"/>
          <w:szCs w:val="28"/>
        </w:rPr>
      </w:pPr>
      <w:r w:rsidRPr="00BD0A38">
        <w:rPr>
          <w:rFonts w:eastAsia="Times New Roman" w:asciiTheme="minorHAnsi" w:hAnsiTheme="minorHAnsi" w:cstheme="minorHAnsi"/>
          <w:i/>
          <w:sz w:val="28"/>
          <w:szCs w:val="28"/>
        </w:rPr>
        <w:t xml:space="preserve">Mount Wachusett Community College to provide access to further educational placements depending on the specific needs of a participant. MWCC has programming to meet the needs of high school </w:t>
      </w:r>
      <w:r w:rsidRPr="00BD0A38" w:rsidR="004D745D">
        <w:rPr>
          <w:rFonts w:eastAsia="Times New Roman" w:asciiTheme="minorHAnsi" w:hAnsiTheme="minorHAnsi" w:cstheme="minorHAnsi"/>
          <w:i/>
          <w:sz w:val="28"/>
          <w:szCs w:val="28"/>
        </w:rPr>
        <w:t>dropouts</w:t>
      </w:r>
      <w:r w:rsidRPr="00BD0A38">
        <w:rPr>
          <w:rFonts w:eastAsia="Times New Roman" w:asciiTheme="minorHAnsi" w:hAnsiTheme="minorHAnsi" w:cstheme="minorHAnsi"/>
          <w:i/>
          <w:sz w:val="28"/>
          <w:szCs w:val="28"/>
        </w:rPr>
        <w:t xml:space="preserve"> as well as in school high school students who need MCAS reinforcement to complete testing and a variety of other services that will be available to program participants.  </w:t>
      </w:r>
    </w:p>
    <w:p w:rsidRPr="00BD0A38" w:rsidR="005F4FD9" w:rsidP="00D83933" w:rsidRDefault="005F4FD9" w14:paraId="3015D5F3" w14:textId="77777777">
      <w:pPr>
        <w:pStyle w:val="ListParagraph"/>
        <w:widowControl/>
        <w:numPr>
          <w:ilvl w:val="0"/>
          <w:numId w:val="18"/>
        </w:numPr>
        <w:autoSpaceDE/>
        <w:autoSpaceDN/>
        <w:spacing w:before="100" w:beforeAutospacing="1" w:after="100" w:afterAutospacing="1"/>
        <w:rPr>
          <w:rFonts w:eastAsia="Times New Roman" w:asciiTheme="minorHAnsi" w:hAnsiTheme="minorHAnsi" w:cstheme="minorHAnsi"/>
          <w:i/>
          <w:sz w:val="28"/>
          <w:szCs w:val="28"/>
        </w:rPr>
      </w:pPr>
      <w:r w:rsidRPr="00BD0A38">
        <w:rPr>
          <w:rFonts w:eastAsia="Times New Roman" w:asciiTheme="minorHAnsi" w:hAnsiTheme="minorHAnsi" w:cstheme="minorHAnsi"/>
          <w:i/>
          <w:sz w:val="28"/>
          <w:szCs w:val="28"/>
        </w:rPr>
        <w:t xml:space="preserve">Reliant Medical Group, The Spanish American Center, The Salvation Army, Exit Realty, Community Health Connections and The Boys &amp; Girls Club of Fitchburg &amp; Leominster to provide internship opportunities, leadership development, guest speaking, and mentoring. </w:t>
      </w:r>
    </w:p>
    <w:p w:rsidRPr="00BD0A38" w:rsidR="005F4FD9" w:rsidP="00D83933" w:rsidRDefault="005F4FD9" w14:paraId="50BD92D6" w14:textId="0F2370AE">
      <w:pPr>
        <w:pStyle w:val="ListParagraph"/>
        <w:widowControl/>
        <w:numPr>
          <w:ilvl w:val="0"/>
          <w:numId w:val="18"/>
        </w:numPr>
        <w:autoSpaceDE/>
        <w:autoSpaceDN/>
        <w:spacing w:before="100" w:beforeAutospacing="1" w:after="100" w:afterAutospacing="1"/>
        <w:rPr>
          <w:rFonts w:eastAsia="Times New Roman" w:asciiTheme="minorHAnsi" w:hAnsiTheme="minorHAnsi" w:cstheme="minorHAnsi"/>
          <w:i/>
          <w:sz w:val="28"/>
          <w:szCs w:val="28"/>
        </w:rPr>
      </w:pPr>
      <w:r>
        <w:rPr>
          <w:rFonts w:eastAsia="Times New Roman" w:asciiTheme="minorHAnsi" w:hAnsiTheme="minorHAnsi" w:cstheme="minorHAnsi"/>
          <w:i/>
          <w:sz w:val="28"/>
          <w:szCs w:val="28"/>
        </w:rPr>
        <w:t>All in One Credit Union</w:t>
      </w:r>
      <w:r w:rsidRPr="00BD0A38">
        <w:rPr>
          <w:rFonts w:eastAsia="Times New Roman" w:asciiTheme="minorHAnsi" w:hAnsiTheme="minorHAnsi" w:cstheme="minorHAnsi"/>
          <w:i/>
          <w:sz w:val="28"/>
          <w:szCs w:val="28"/>
        </w:rPr>
        <w:t xml:space="preserve"> to provide Financial Literacy training to our students.  </w:t>
      </w:r>
    </w:p>
    <w:p w:rsidR="005F4FD9" w:rsidP="005F4FD9" w:rsidRDefault="005F4FD9" w14:paraId="13B6ECA1" w14:textId="341DA318">
      <w:pPr>
        <w:widowControl/>
        <w:autoSpaceDE/>
        <w:autoSpaceDN/>
        <w:spacing w:before="100" w:beforeAutospacing="1" w:after="100" w:afterAutospacing="1"/>
        <w:rPr>
          <w:rFonts w:eastAsia="Times New Roman" w:asciiTheme="minorHAnsi" w:hAnsiTheme="minorHAnsi" w:cstheme="minorHAnsi"/>
          <w:i/>
          <w:sz w:val="28"/>
          <w:szCs w:val="28"/>
        </w:rPr>
      </w:pPr>
      <w:r w:rsidRPr="00E142A1">
        <w:rPr>
          <w:rFonts w:eastAsia="Times New Roman" w:asciiTheme="minorHAnsi" w:hAnsiTheme="minorHAnsi" w:cstheme="minorHAnsi"/>
          <w:i/>
          <w:sz w:val="28"/>
          <w:szCs w:val="28"/>
        </w:rPr>
        <w:t>MY TURN is an approved DTA service provider for the Young Parents program, providing remedial education and job/education placement and follow up services.  </w:t>
      </w:r>
    </w:p>
    <w:p w:rsidRPr="005F4FD9" w:rsidR="005F4FD9" w:rsidP="005F4FD9" w:rsidRDefault="005F4FD9" w14:paraId="66CAF336" w14:textId="5D9B986F">
      <w:pPr>
        <w:widowControl/>
        <w:autoSpaceDE/>
        <w:autoSpaceDN/>
        <w:spacing w:before="100" w:beforeAutospacing="1" w:after="100" w:afterAutospacing="1"/>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The Board and the MassHire Career Center coordinate with </w:t>
      </w:r>
      <w:r w:rsidR="008F2304">
        <w:rPr>
          <w:rFonts w:eastAsia="Times New Roman" w:asciiTheme="minorHAnsi" w:hAnsiTheme="minorHAnsi" w:cstheme="minorHAnsi"/>
          <w:i/>
          <w:sz w:val="28"/>
          <w:szCs w:val="28"/>
        </w:rPr>
        <w:t>MassAbility</w:t>
      </w:r>
      <w:r>
        <w:rPr>
          <w:rFonts w:eastAsia="Times New Roman" w:asciiTheme="minorHAnsi" w:hAnsiTheme="minorHAnsi" w:cstheme="minorHAnsi"/>
          <w:i/>
          <w:sz w:val="28"/>
          <w:szCs w:val="28"/>
        </w:rPr>
        <w:t xml:space="preserve"> and Massachusetts Commission for the Blind with their Pre-Employment Training Programs (pre-</w:t>
      </w:r>
      <w:proofErr w:type="spellStart"/>
      <w:r>
        <w:rPr>
          <w:rFonts w:eastAsia="Times New Roman" w:asciiTheme="minorHAnsi" w:hAnsiTheme="minorHAnsi" w:cstheme="minorHAnsi"/>
          <w:i/>
          <w:sz w:val="28"/>
          <w:szCs w:val="28"/>
        </w:rPr>
        <w:t>ets</w:t>
      </w:r>
      <w:proofErr w:type="spellEnd"/>
      <w:r>
        <w:rPr>
          <w:rFonts w:eastAsia="Times New Roman" w:asciiTheme="minorHAnsi" w:hAnsiTheme="minorHAnsi" w:cstheme="minorHAnsi"/>
          <w:i/>
          <w:sz w:val="28"/>
          <w:szCs w:val="28"/>
        </w:rPr>
        <w:t xml:space="preserve">) to ensure that youth with disabilities are getting high quality pre-employment training, and work exposure that will reinforce good vocational skills at an early age.  </w:t>
      </w:r>
    </w:p>
    <w:p w:rsidR="00200533" w:rsidP="00D83933" w:rsidRDefault="008D6CEB" w14:paraId="7CEE5E85" w14:textId="35949DE7">
      <w:pPr>
        <w:pStyle w:val="ListParagraph"/>
        <w:numPr>
          <w:ilvl w:val="0"/>
          <w:numId w:val="10"/>
        </w:numPr>
        <w:tabs>
          <w:tab w:val="left" w:pos="1920"/>
        </w:tabs>
        <w:ind w:right="709"/>
        <w:rPr>
          <w:b/>
          <w:bCs/>
          <w:sz w:val="24"/>
          <w:szCs w:val="24"/>
        </w:rPr>
      </w:pPr>
      <w:r w:rsidRPr="005F4FD9">
        <w:rPr>
          <w:b/>
          <w:bCs/>
          <w:sz w:val="24"/>
          <w:szCs w:val="24"/>
        </w:rPr>
        <w:t>Please</w:t>
      </w:r>
      <w:r w:rsidRPr="005F4FD9">
        <w:rPr>
          <w:b/>
          <w:bCs/>
          <w:spacing w:val="1"/>
          <w:sz w:val="24"/>
          <w:szCs w:val="24"/>
        </w:rPr>
        <w:t xml:space="preserve"> </w:t>
      </w:r>
      <w:r w:rsidRPr="005F4FD9">
        <w:rPr>
          <w:b/>
          <w:bCs/>
          <w:sz w:val="24"/>
          <w:szCs w:val="24"/>
        </w:rPr>
        <w:t>explain</w:t>
      </w:r>
      <w:r w:rsidRPr="005F4FD9">
        <w:rPr>
          <w:b/>
          <w:bCs/>
          <w:spacing w:val="-1"/>
          <w:sz w:val="24"/>
          <w:szCs w:val="24"/>
        </w:rPr>
        <w:t xml:space="preserve"> </w:t>
      </w:r>
      <w:r w:rsidRPr="005F4FD9">
        <w:rPr>
          <w:b/>
          <w:bCs/>
          <w:sz w:val="24"/>
          <w:szCs w:val="24"/>
        </w:rPr>
        <w:t>how</w:t>
      </w:r>
      <w:r w:rsidRPr="005F4FD9">
        <w:rPr>
          <w:b/>
          <w:bCs/>
          <w:spacing w:val="-1"/>
          <w:sz w:val="24"/>
          <w:szCs w:val="24"/>
        </w:rPr>
        <w:t xml:space="preserve"> </w:t>
      </w:r>
      <w:r w:rsidRPr="005F4FD9">
        <w:rPr>
          <w:b/>
          <w:bCs/>
          <w:sz w:val="24"/>
          <w:szCs w:val="24"/>
        </w:rPr>
        <w:t>the</w:t>
      </w:r>
      <w:r w:rsidRPr="005F4FD9">
        <w:rPr>
          <w:b/>
          <w:bCs/>
          <w:spacing w:val="1"/>
          <w:sz w:val="24"/>
          <w:szCs w:val="24"/>
        </w:rPr>
        <w:t xml:space="preserve"> </w:t>
      </w:r>
      <w:r w:rsidRPr="005F4FD9">
        <w:rPr>
          <w:b/>
          <w:bCs/>
          <w:sz w:val="24"/>
          <w:szCs w:val="24"/>
        </w:rPr>
        <w:t>Board</w:t>
      </w:r>
      <w:r w:rsidRPr="005F4FD9">
        <w:rPr>
          <w:b/>
          <w:bCs/>
          <w:spacing w:val="2"/>
          <w:sz w:val="24"/>
          <w:szCs w:val="24"/>
        </w:rPr>
        <w:t xml:space="preserve"> </w:t>
      </w:r>
      <w:r w:rsidRPr="005F4FD9">
        <w:rPr>
          <w:b/>
          <w:bCs/>
          <w:sz w:val="24"/>
          <w:szCs w:val="24"/>
        </w:rPr>
        <w:t>coordinates</w:t>
      </w:r>
      <w:r w:rsidRPr="005F4FD9">
        <w:rPr>
          <w:b/>
          <w:bCs/>
          <w:spacing w:val="1"/>
          <w:sz w:val="24"/>
          <w:szCs w:val="24"/>
        </w:rPr>
        <w:t xml:space="preserve"> </w:t>
      </w:r>
      <w:r w:rsidRPr="005F4FD9">
        <w:rPr>
          <w:b/>
          <w:bCs/>
          <w:sz w:val="24"/>
          <w:szCs w:val="24"/>
        </w:rPr>
        <w:t>relevant</w:t>
      </w:r>
      <w:r w:rsidRPr="005F4FD9">
        <w:rPr>
          <w:b/>
          <w:bCs/>
          <w:spacing w:val="2"/>
          <w:sz w:val="24"/>
          <w:szCs w:val="24"/>
        </w:rPr>
        <w:t xml:space="preserve"> </w:t>
      </w:r>
      <w:r w:rsidRPr="005F4FD9">
        <w:rPr>
          <w:b/>
          <w:bCs/>
          <w:sz w:val="24"/>
          <w:szCs w:val="24"/>
        </w:rPr>
        <w:t>secondary</w:t>
      </w:r>
      <w:r w:rsidRPr="005F4FD9">
        <w:rPr>
          <w:b/>
          <w:bCs/>
          <w:spacing w:val="-3"/>
          <w:sz w:val="24"/>
          <w:szCs w:val="24"/>
        </w:rPr>
        <w:t xml:space="preserve"> </w:t>
      </w:r>
      <w:r w:rsidRPr="005F4FD9">
        <w:rPr>
          <w:b/>
          <w:bCs/>
          <w:sz w:val="24"/>
          <w:szCs w:val="24"/>
        </w:rPr>
        <w:t>and</w:t>
      </w:r>
      <w:r w:rsidRPr="005F4FD9">
        <w:rPr>
          <w:b/>
          <w:bCs/>
          <w:spacing w:val="1"/>
          <w:sz w:val="24"/>
          <w:szCs w:val="24"/>
        </w:rPr>
        <w:t xml:space="preserve"> </w:t>
      </w:r>
      <w:r w:rsidRPr="005F4FD9">
        <w:rPr>
          <w:b/>
          <w:bCs/>
          <w:sz w:val="24"/>
          <w:szCs w:val="24"/>
        </w:rPr>
        <w:t>postsecondary</w:t>
      </w:r>
      <w:r w:rsidRPr="005F4FD9">
        <w:rPr>
          <w:b/>
          <w:bCs/>
          <w:spacing w:val="-1"/>
          <w:sz w:val="24"/>
          <w:szCs w:val="24"/>
        </w:rPr>
        <w:t xml:space="preserve"> </w:t>
      </w:r>
      <w:r w:rsidRPr="005F4FD9">
        <w:rPr>
          <w:b/>
          <w:bCs/>
          <w:sz w:val="24"/>
          <w:szCs w:val="24"/>
        </w:rPr>
        <w:t>education</w:t>
      </w:r>
      <w:r w:rsidRPr="005F4FD9">
        <w:rPr>
          <w:b/>
          <w:bCs/>
          <w:spacing w:val="5"/>
          <w:sz w:val="24"/>
          <w:szCs w:val="24"/>
        </w:rPr>
        <w:t xml:space="preserve"> </w:t>
      </w:r>
      <w:r w:rsidRPr="005F4FD9">
        <w:rPr>
          <w:b/>
          <w:bCs/>
          <w:sz w:val="24"/>
          <w:szCs w:val="24"/>
        </w:rPr>
        <w:t>programs</w:t>
      </w:r>
      <w:r w:rsidRPr="005F4FD9">
        <w:rPr>
          <w:b/>
          <w:bCs/>
          <w:spacing w:val="3"/>
          <w:sz w:val="24"/>
          <w:szCs w:val="24"/>
        </w:rPr>
        <w:t xml:space="preserve"> </w:t>
      </w:r>
      <w:r w:rsidRPr="005F4FD9">
        <w:rPr>
          <w:b/>
          <w:bCs/>
          <w:sz w:val="24"/>
          <w:szCs w:val="24"/>
        </w:rPr>
        <w:t>and</w:t>
      </w:r>
      <w:r w:rsidRPr="005F4FD9">
        <w:rPr>
          <w:b/>
          <w:bCs/>
          <w:spacing w:val="2"/>
          <w:sz w:val="24"/>
          <w:szCs w:val="24"/>
        </w:rPr>
        <w:t xml:space="preserve"> </w:t>
      </w:r>
      <w:r w:rsidRPr="005F4FD9">
        <w:rPr>
          <w:b/>
          <w:bCs/>
          <w:sz w:val="24"/>
          <w:szCs w:val="24"/>
        </w:rPr>
        <w:t>activities</w:t>
      </w:r>
      <w:r w:rsidRPr="005F4FD9">
        <w:rPr>
          <w:b/>
          <w:bCs/>
          <w:spacing w:val="1"/>
          <w:sz w:val="24"/>
          <w:szCs w:val="24"/>
        </w:rPr>
        <w:t xml:space="preserve"> </w:t>
      </w:r>
      <w:r w:rsidRPr="005F4FD9">
        <w:rPr>
          <w:b/>
          <w:bCs/>
          <w:sz w:val="24"/>
          <w:szCs w:val="24"/>
        </w:rPr>
        <w:t>with</w:t>
      </w:r>
      <w:r w:rsidRPr="005F4FD9">
        <w:rPr>
          <w:b/>
          <w:bCs/>
          <w:spacing w:val="2"/>
          <w:sz w:val="24"/>
          <w:szCs w:val="24"/>
        </w:rPr>
        <w:t xml:space="preserve"> </w:t>
      </w:r>
      <w:r w:rsidRPr="005F4FD9">
        <w:rPr>
          <w:b/>
          <w:bCs/>
          <w:sz w:val="24"/>
          <w:szCs w:val="24"/>
        </w:rPr>
        <w:t>education</w:t>
      </w:r>
      <w:r w:rsidRPr="005F4FD9">
        <w:rPr>
          <w:b/>
          <w:bCs/>
          <w:spacing w:val="5"/>
          <w:sz w:val="24"/>
          <w:szCs w:val="24"/>
        </w:rPr>
        <w:t xml:space="preserve"> </w:t>
      </w:r>
      <w:r w:rsidRPr="005F4FD9">
        <w:rPr>
          <w:b/>
          <w:bCs/>
          <w:sz w:val="24"/>
          <w:szCs w:val="24"/>
        </w:rPr>
        <w:t>and</w:t>
      </w:r>
      <w:r w:rsidRPr="005F4FD9">
        <w:rPr>
          <w:b/>
          <w:bCs/>
          <w:spacing w:val="1"/>
          <w:sz w:val="24"/>
          <w:szCs w:val="24"/>
        </w:rPr>
        <w:t xml:space="preserve"> </w:t>
      </w:r>
      <w:r w:rsidRPr="005F4FD9">
        <w:rPr>
          <w:b/>
          <w:bCs/>
          <w:sz w:val="24"/>
          <w:szCs w:val="24"/>
        </w:rPr>
        <w:t xml:space="preserve">workforce investment activities to coordinate strategies, enhance </w:t>
      </w:r>
      <w:r w:rsidRPr="005F4FD9" w:rsidR="00BB4647">
        <w:rPr>
          <w:b/>
          <w:bCs/>
          <w:sz w:val="24"/>
          <w:szCs w:val="24"/>
        </w:rPr>
        <w:t xml:space="preserve">services, </w:t>
      </w:r>
      <w:r w:rsidRPr="005F4FD9" w:rsidR="00BB4647">
        <w:rPr>
          <w:b/>
          <w:bCs/>
          <w:spacing w:val="-52"/>
          <w:sz w:val="24"/>
          <w:szCs w:val="24"/>
        </w:rPr>
        <w:t>and</w:t>
      </w:r>
      <w:r w:rsidRPr="005F4FD9">
        <w:rPr>
          <w:b/>
          <w:bCs/>
          <w:spacing w:val="2"/>
          <w:sz w:val="24"/>
          <w:szCs w:val="24"/>
        </w:rPr>
        <w:t xml:space="preserve"> </w:t>
      </w:r>
      <w:r w:rsidRPr="005F4FD9">
        <w:rPr>
          <w:b/>
          <w:bCs/>
          <w:sz w:val="24"/>
          <w:szCs w:val="24"/>
        </w:rPr>
        <w:t>avoid</w:t>
      </w:r>
      <w:r w:rsidRPr="005F4FD9">
        <w:rPr>
          <w:b/>
          <w:bCs/>
          <w:spacing w:val="-1"/>
          <w:sz w:val="24"/>
          <w:szCs w:val="24"/>
        </w:rPr>
        <w:t xml:space="preserve"> </w:t>
      </w:r>
      <w:r w:rsidRPr="005F4FD9">
        <w:rPr>
          <w:b/>
          <w:bCs/>
          <w:sz w:val="24"/>
          <w:szCs w:val="24"/>
        </w:rPr>
        <w:t>duplication</w:t>
      </w:r>
      <w:r w:rsidRPr="005F4FD9">
        <w:rPr>
          <w:b/>
          <w:bCs/>
          <w:spacing w:val="-1"/>
          <w:sz w:val="24"/>
          <w:szCs w:val="24"/>
        </w:rPr>
        <w:t xml:space="preserve"> </w:t>
      </w:r>
      <w:r w:rsidRPr="005F4FD9">
        <w:rPr>
          <w:b/>
          <w:bCs/>
          <w:sz w:val="24"/>
          <w:szCs w:val="24"/>
        </w:rPr>
        <w:t>of</w:t>
      </w:r>
      <w:r w:rsidRPr="005F4FD9">
        <w:rPr>
          <w:b/>
          <w:bCs/>
          <w:spacing w:val="-3"/>
          <w:sz w:val="24"/>
          <w:szCs w:val="24"/>
        </w:rPr>
        <w:t xml:space="preserve"> </w:t>
      </w:r>
      <w:r w:rsidRPr="005F4FD9">
        <w:rPr>
          <w:b/>
          <w:bCs/>
          <w:sz w:val="24"/>
          <w:szCs w:val="24"/>
        </w:rPr>
        <w:t>services.</w:t>
      </w:r>
    </w:p>
    <w:p w:rsidR="005F4FD9" w:rsidP="005F4FD9" w:rsidRDefault="005F4FD9" w14:paraId="142401DA" w14:textId="77777777">
      <w:pPr>
        <w:tabs>
          <w:tab w:val="left" w:pos="1920"/>
        </w:tabs>
        <w:ind w:right="709"/>
        <w:rPr>
          <w:b/>
          <w:bCs/>
          <w:sz w:val="24"/>
          <w:szCs w:val="24"/>
        </w:rPr>
      </w:pPr>
    </w:p>
    <w:p w:rsidRPr="005F4FD9" w:rsidR="005F4FD9" w:rsidP="005F4FD9" w:rsidRDefault="005F4FD9" w14:paraId="49E6E375" w14:textId="1FA9E368">
      <w:pPr>
        <w:tabs>
          <w:tab w:val="left" w:pos="1920"/>
        </w:tabs>
        <w:ind w:right="709"/>
        <w:rPr>
          <w:b/>
          <w:bCs/>
          <w:sz w:val="24"/>
          <w:szCs w:val="24"/>
        </w:rPr>
      </w:pPr>
      <w:r>
        <w:rPr>
          <w:rFonts w:asciiTheme="minorHAnsi" w:hAnsiTheme="minorHAnsi" w:cstheme="minorHAnsi"/>
          <w:i/>
          <w:sz w:val="28"/>
          <w:szCs w:val="28"/>
        </w:rPr>
        <w:t>In the 2023-2027 Central Region Regional Bluep</w:t>
      </w:r>
      <w:r w:rsidRPr="00716854">
        <w:rPr>
          <w:rFonts w:asciiTheme="minorHAnsi" w:hAnsiTheme="minorHAnsi" w:cstheme="minorHAnsi"/>
          <w:i/>
          <w:sz w:val="28"/>
          <w:szCs w:val="28"/>
        </w:rPr>
        <w:t xml:space="preserve">rint, relevant secondary and postsecondary education programs were identified as partners and part of the strategic plan.  A curriculum overview and analysis were completed to understand </w:t>
      </w:r>
      <w:r w:rsidRPr="00716854">
        <w:rPr>
          <w:rFonts w:asciiTheme="minorHAnsi" w:hAnsiTheme="minorHAnsi" w:cstheme="minorHAnsi"/>
          <w:i/>
          <w:sz w:val="28"/>
          <w:szCs w:val="28"/>
        </w:rPr>
        <w:t xml:space="preserve">the current capacity within secondary and post-secondary educational programs, and potential program growth. MassHire North Central Workforce Board provides current labor market data and letters of support to schools expanding programs in priority industries.  The Board uses the Connecting Activities grant funds to enhance the work of secondary schools around employer engagement, work and learning experiences and career awareness </w:t>
      </w:r>
      <w:r>
        <w:rPr>
          <w:rFonts w:asciiTheme="minorHAnsi" w:hAnsiTheme="minorHAnsi" w:cstheme="minorHAnsi"/>
          <w:i/>
          <w:sz w:val="28"/>
          <w:szCs w:val="28"/>
        </w:rPr>
        <w:t>based on the blueprint goals.</w:t>
      </w:r>
    </w:p>
    <w:p w:rsidR="00200533" w:rsidRDefault="00200533" w14:paraId="0FC7CF2C" w14:textId="77777777">
      <w:pPr>
        <w:pStyle w:val="BodyText"/>
        <w:spacing w:before="1"/>
      </w:pPr>
    </w:p>
    <w:p w:rsidR="004163DD" w:rsidP="00D83933" w:rsidRDefault="008D6CEB" w14:paraId="74941AB6" w14:textId="7E6AB582">
      <w:pPr>
        <w:pStyle w:val="ListParagraph"/>
        <w:numPr>
          <w:ilvl w:val="0"/>
          <w:numId w:val="10"/>
        </w:numPr>
        <w:tabs>
          <w:tab w:val="left" w:pos="2219"/>
          <w:tab w:val="left" w:pos="2220"/>
        </w:tabs>
        <w:ind w:right="1185"/>
        <w:rPr>
          <w:b/>
          <w:bCs/>
          <w:sz w:val="24"/>
          <w:szCs w:val="24"/>
        </w:rPr>
      </w:pPr>
      <w:r w:rsidRPr="005F4FD9">
        <w:rPr>
          <w:b/>
          <w:bCs/>
          <w:sz w:val="24"/>
          <w:szCs w:val="24"/>
        </w:rPr>
        <w:t>How</w:t>
      </w:r>
      <w:r w:rsidRPr="005F4FD9">
        <w:rPr>
          <w:b/>
          <w:bCs/>
          <w:spacing w:val="2"/>
          <w:sz w:val="24"/>
          <w:szCs w:val="24"/>
        </w:rPr>
        <w:t xml:space="preserve"> </w:t>
      </w:r>
      <w:r w:rsidRPr="005F4FD9">
        <w:rPr>
          <w:b/>
          <w:bCs/>
          <w:sz w:val="24"/>
          <w:szCs w:val="24"/>
        </w:rPr>
        <w:t>does</w:t>
      </w:r>
      <w:r w:rsidRPr="005F4FD9">
        <w:rPr>
          <w:b/>
          <w:bCs/>
          <w:spacing w:val="4"/>
          <w:sz w:val="24"/>
          <w:szCs w:val="24"/>
        </w:rPr>
        <w:t xml:space="preserve"> </w:t>
      </w:r>
      <w:r w:rsidRPr="005F4FD9">
        <w:rPr>
          <w:b/>
          <w:bCs/>
          <w:sz w:val="24"/>
          <w:szCs w:val="24"/>
        </w:rPr>
        <w:t>the</w:t>
      </w:r>
      <w:r w:rsidRPr="005F4FD9">
        <w:rPr>
          <w:b/>
          <w:bCs/>
          <w:spacing w:val="3"/>
          <w:sz w:val="24"/>
          <w:szCs w:val="24"/>
        </w:rPr>
        <w:t xml:space="preserve"> </w:t>
      </w:r>
      <w:r w:rsidRPr="005F4FD9">
        <w:rPr>
          <w:b/>
          <w:bCs/>
          <w:sz w:val="24"/>
          <w:szCs w:val="24"/>
        </w:rPr>
        <w:t>Board</w:t>
      </w:r>
      <w:r w:rsidRPr="005F4FD9">
        <w:rPr>
          <w:b/>
          <w:bCs/>
          <w:spacing w:val="2"/>
          <w:sz w:val="24"/>
          <w:szCs w:val="24"/>
        </w:rPr>
        <w:t xml:space="preserve"> </w:t>
      </w:r>
      <w:r w:rsidRPr="005F4FD9">
        <w:rPr>
          <w:b/>
          <w:bCs/>
          <w:sz w:val="24"/>
          <w:szCs w:val="24"/>
        </w:rPr>
        <w:t>coordinate</w:t>
      </w:r>
      <w:r w:rsidRPr="005F4FD9">
        <w:rPr>
          <w:b/>
          <w:bCs/>
          <w:spacing w:val="5"/>
          <w:sz w:val="24"/>
          <w:szCs w:val="24"/>
        </w:rPr>
        <w:t xml:space="preserve"> </w:t>
      </w:r>
      <w:r w:rsidRPr="005F4FD9">
        <w:rPr>
          <w:b/>
          <w:bCs/>
          <w:sz w:val="24"/>
          <w:szCs w:val="24"/>
        </w:rPr>
        <w:t>WIOA</w:t>
      </w:r>
      <w:r w:rsidRPr="005F4FD9">
        <w:rPr>
          <w:b/>
          <w:bCs/>
          <w:spacing w:val="1"/>
          <w:sz w:val="24"/>
          <w:szCs w:val="24"/>
        </w:rPr>
        <w:t xml:space="preserve"> </w:t>
      </w:r>
      <w:r w:rsidRPr="005F4FD9">
        <w:rPr>
          <w:b/>
          <w:bCs/>
          <w:sz w:val="24"/>
          <w:szCs w:val="24"/>
        </w:rPr>
        <w:t>title</w:t>
      </w:r>
      <w:r w:rsidRPr="005F4FD9">
        <w:rPr>
          <w:b/>
          <w:bCs/>
          <w:spacing w:val="4"/>
          <w:sz w:val="24"/>
          <w:szCs w:val="24"/>
        </w:rPr>
        <w:t xml:space="preserve"> </w:t>
      </w:r>
      <w:r w:rsidRPr="005F4FD9">
        <w:rPr>
          <w:b/>
          <w:bCs/>
          <w:sz w:val="24"/>
          <w:szCs w:val="24"/>
        </w:rPr>
        <w:t>I</w:t>
      </w:r>
      <w:r w:rsidRPr="005F4FD9">
        <w:rPr>
          <w:b/>
          <w:bCs/>
          <w:spacing w:val="3"/>
          <w:sz w:val="24"/>
          <w:szCs w:val="24"/>
        </w:rPr>
        <w:t xml:space="preserve"> </w:t>
      </w:r>
      <w:r w:rsidRPr="005F4FD9">
        <w:rPr>
          <w:b/>
          <w:bCs/>
          <w:sz w:val="24"/>
          <w:szCs w:val="24"/>
        </w:rPr>
        <w:t>workforce</w:t>
      </w:r>
      <w:r w:rsidRPr="005F4FD9">
        <w:rPr>
          <w:b/>
          <w:bCs/>
          <w:spacing w:val="5"/>
          <w:sz w:val="24"/>
          <w:szCs w:val="24"/>
        </w:rPr>
        <w:t xml:space="preserve"> </w:t>
      </w:r>
      <w:r w:rsidRPr="005F4FD9">
        <w:rPr>
          <w:b/>
          <w:bCs/>
          <w:sz w:val="24"/>
          <w:szCs w:val="24"/>
        </w:rPr>
        <w:t>investment activities</w:t>
      </w:r>
      <w:r w:rsidRPr="005F4FD9">
        <w:rPr>
          <w:b/>
          <w:bCs/>
          <w:spacing w:val="7"/>
          <w:sz w:val="24"/>
          <w:szCs w:val="24"/>
        </w:rPr>
        <w:t xml:space="preserve"> </w:t>
      </w:r>
      <w:r w:rsidRPr="005F4FD9">
        <w:rPr>
          <w:b/>
          <w:bCs/>
          <w:sz w:val="24"/>
          <w:szCs w:val="24"/>
        </w:rPr>
        <w:t>with</w:t>
      </w:r>
      <w:r w:rsidRPr="005F4FD9">
        <w:rPr>
          <w:b/>
          <w:bCs/>
          <w:spacing w:val="7"/>
          <w:sz w:val="24"/>
          <w:szCs w:val="24"/>
        </w:rPr>
        <w:t xml:space="preserve"> </w:t>
      </w:r>
      <w:r w:rsidRPr="005F4FD9">
        <w:rPr>
          <w:b/>
          <w:bCs/>
          <w:sz w:val="24"/>
          <w:szCs w:val="24"/>
        </w:rPr>
        <w:t>the</w:t>
      </w:r>
      <w:r w:rsidRPr="005F4FD9">
        <w:rPr>
          <w:b/>
          <w:bCs/>
          <w:spacing w:val="4"/>
          <w:sz w:val="24"/>
          <w:szCs w:val="24"/>
        </w:rPr>
        <w:t xml:space="preserve"> </w:t>
      </w:r>
      <w:r w:rsidRPr="005F4FD9">
        <w:rPr>
          <w:b/>
          <w:bCs/>
          <w:sz w:val="24"/>
          <w:szCs w:val="24"/>
        </w:rPr>
        <w:t>provision</w:t>
      </w:r>
      <w:r w:rsidRPr="005F4FD9">
        <w:rPr>
          <w:b/>
          <w:bCs/>
          <w:spacing w:val="4"/>
          <w:sz w:val="24"/>
          <w:szCs w:val="24"/>
        </w:rPr>
        <w:t xml:space="preserve"> </w:t>
      </w:r>
      <w:r w:rsidRPr="005F4FD9">
        <w:rPr>
          <w:b/>
          <w:bCs/>
          <w:sz w:val="24"/>
          <w:szCs w:val="24"/>
        </w:rPr>
        <w:t>of</w:t>
      </w:r>
      <w:r w:rsidRPr="005F4FD9">
        <w:rPr>
          <w:b/>
          <w:bCs/>
          <w:spacing w:val="4"/>
          <w:sz w:val="24"/>
          <w:szCs w:val="24"/>
        </w:rPr>
        <w:t xml:space="preserve"> </w:t>
      </w:r>
      <w:r w:rsidRPr="005F4FD9">
        <w:rPr>
          <w:b/>
          <w:bCs/>
          <w:sz w:val="24"/>
          <w:szCs w:val="24"/>
        </w:rPr>
        <w:t>transportation</w:t>
      </w:r>
      <w:r w:rsidRPr="005F4FD9">
        <w:rPr>
          <w:b/>
          <w:bCs/>
          <w:spacing w:val="4"/>
          <w:sz w:val="24"/>
          <w:szCs w:val="24"/>
        </w:rPr>
        <w:t xml:space="preserve"> </w:t>
      </w:r>
      <w:r w:rsidRPr="005F4FD9">
        <w:rPr>
          <w:b/>
          <w:bCs/>
          <w:sz w:val="24"/>
          <w:szCs w:val="24"/>
        </w:rPr>
        <w:t>and</w:t>
      </w:r>
      <w:r w:rsidRPr="005F4FD9">
        <w:rPr>
          <w:b/>
          <w:bCs/>
          <w:spacing w:val="4"/>
          <w:sz w:val="24"/>
          <w:szCs w:val="24"/>
        </w:rPr>
        <w:t xml:space="preserve"> </w:t>
      </w:r>
      <w:r w:rsidRPr="005F4FD9">
        <w:rPr>
          <w:b/>
          <w:bCs/>
          <w:sz w:val="24"/>
          <w:szCs w:val="24"/>
        </w:rPr>
        <w:t>other</w:t>
      </w:r>
      <w:r w:rsidRPr="005F4FD9">
        <w:rPr>
          <w:b/>
          <w:bCs/>
          <w:spacing w:val="3"/>
          <w:sz w:val="24"/>
          <w:szCs w:val="24"/>
        </w:rPr>
        <w:t xml:space="preserve"> </w:t>
      </w:r>
      <w:r w:rsidRPr="005F4FD9">
        <w:rPr>
          <w:b/>
          <w:bCs/>
          <w:sz w:val="24"/>
          <w:szCs w:val="24"/>
        </w:rPr>
        <w:t>appropriate</w:t>
      </w:r>
      <w:r w:rsidRPr="005F4FD9">
        <w:rPr>
          <w:b/>
          <w:bCs/>
          <w:spacing w:val="1"/>
          <w:sz w:val="24"/>
          <w:szCs w:val="24"/>
        </w:rPr>
        <w:t xml:space="preserve"> </w:t>
      </w:r>
      <w:r w:rsidRPr="005F4FD9">
        <w:rPr>
          <w:b/>
          <w:bCs/>
          <w:sz w:val="24"/>
          <w:szCs w:val="24"/>
        </w:rPr>
        <w:t>supportive services in the local area?</w:t>
      </w:r>
      <w:r w:rsidRPr="005F4FD9" w:rsidR="001D759E">
        <w:rPr>
          <w:b/>
          <w:bCs/>
          <w:sz w:val="24"/>
          <w:szCs w:val="24"/>
        </w:rPr>
        <w:t xml:space="preserve"> </w:t>
      </w:r>
      <w:r w:rsidRPr="005F4FD9">
        <w:rPr>
          <w:b/>
          <w:bCs/>
          <w:spacing w:val="1"/>
          <w:sz w:val="24"/>
          <w:szCs w:val="24"/>
        </w:rPr>
        <w:t xml:space="preserve"> </w:t>
      </w:r>
      <w:r w:rsidRPr="005F4FD9">
        <w:rPr>
          <w:b/>
          <w:bCs/>
          <w:sz w:val="24"/>
          <w:szCs w:val="24"/>
        </w:rPr>
        <w:t xml:space="preserve">Please </w:t>
      </w:r>
      <w:r w:rsidRPr="005F4FD9" w:rsidR="00852B83">
        <w:rPr>
          <w:b/>
          <w:bCs/>
          <w:sz w:val="24"/>
          <w:szCs w:val="24"/>
        </w:rPr>
        <w:t>include a description of</w:t>
      </w:r>
      <w:r w:rsidRPr="005F4FD9">
        <w:rPr>
          <w:b/>
          <w:bCs/>
          <w:sz w:val="24"/>
          <w:szCs w:val="24"/>
        </w:rPr>
        <w:t xml:space="preserve"> how other</w:t>
      </w:r>
      <w:r w:rsidRPr="005F4FD9">
        <w:rPr>
          <w:b/>
          <w:bCs/>
          <w:spacing w:val="1"/>
          <w:sz w:val="24"/>
          <w:szCs w:val="24"/>
        </w:rPr>
        <w:t xml:space="preserve"> </w:t>
      </w:r>
      <w:r w:rsidRPr="005F4FD9">
        <w:rPr>
          <w:b/>
          <w:bCs/>
          <w:sz w:val="24"/>
          <w:szCs w:val="24"/>
        </w:rPr>
        <w:t>programs</w:t>
      </w:r>
      <w:r w:rsidRPr="005F4FD9">
        <w:rPr>
          <w:b/>
          <w:bCs/>
          <w:spacing w:val="-2"/>
          <w:sz w:val="24"/>
          <w:szCs w:val="24"/>
        </w:rPr>
        <w:t xml:space="preserve"> </w:t>
      </w:r>
      <w:r w:rsidRPr="005F4FD9">
        <w:rPr>
          <w:b/>
          <w:bCs/>
          <w:sz w:val="24"/>
          <w:szCs w:val="24"/>
        </w:rPr>
        <w:t>and</w:t>
      </w:r>
      <w:r w:rsidRPr="005F4FD9">
        <w:rPr>
          <w:b/>
          <w:bCs/>
          <w:spacing w:val="1"/>
          <w:sz w:val="24"/>
          <w:szCs w:val="24"/>
        </w:rPr>
        <w:t xml:space="preserve"> </w:t>
      </w:r>
      <w:r w:rsidRPr="005F4FD9">
        <w:rPr>
          <w:b/>
          <w:bCs/>
          <w:sz w:val="24"/>
          <w:szCs w:val="24"/>
        </w:rPr>
        <w:t>services in</w:t>
      </w:r>
      <w:r w:rsidRPr="005F4FD9">
        <w:rPr>
          <w:b/>
          <w:bCs/>
          <w:spacing w:val="2"/>
          <w:sz w:val="24"/>
          <w:szCs w:val="24"/>
        </w:rPr>
        <w:t xml:space="preserve"> </w:t>
      </w:r>
      <w:r w:rsidRPr="005F4FD9">
        <w:rPr>
          <w:b/>
          <w:bCs/>
          <w:sz w:val="24"/>
          <w:szCs w:val="24"/>
        </w:rPr>
        <w:t>your</w:t>
      </w:r>
      <w:r w:rsidRPr="005F4FD9">
        <w:rPr>
          <w:b/>
          <w:bCs/>
          <w:spacing w:val="1"/>
          <w:sz w:val="24"/>
          <w:szCs w:val="24"/>
        </w:rPr>
        <w:t xml:space="preserve"> </w:t>
      </w:r>
      <w:r w:rsidRPr="005F4FD9">
        <w:rPr>
          <w:b/>
          <w:bCs/>
          <w:sz w:val="24"/>
          <w:szCs w:val="24"/>
        </w:rPr>
        <w:t>local</w:t>
      </w:r>
      <w:r w:rsidRPr="005F4FD9">
        <w:rPr>
          <w:b/>
          <w:bCs/>
          <w:spacing w:val="1"/>
          <w:sz w:val="24"/>
          <w:szCs w:val="24"/>
        </w:rPr>
        <w:t xml:space="preserve"> </w:t>
      </w:r>
      <w:r w:rsidRPr="005F4FD9">
        <w:rPr>
          <w:b/>
          <w:bCs/>
          <w:sz w:val="24"/>
          <w:szCs w:val="24"/>
        </w:rPr>
        <w:t>area</w:t>
      </w:r>
      <w:r w:rsidRPr="005F4FD9">
        <w:rPr>
          <w:b/>
          <w:bCs/>
          <w:spacing w:val="1"/>
          <w:sz w:val="24"/>
          <w:szCs w:val="24"/>
        </w:rPr>
        <w:t xml:space="preserve"> </w:t>
      </w:r>
      <w:r w:rsidRPr="005F4FD9">
        <w:rPr>
          <w:b/>
          <w:bCs/>
          <w:sz w:val="24"/>
          <w:szCs w:val="24"/>
        </w:rPr>
        <w:t>are</w:t>
      </w:r>
      <w:r w:rsidRPr="005F4FD9">
        <w:rPr>
          <w:b/>
          <w:bCs/>
          <w:spacing w:val="1"/>
          <w:sz w:val="24"/>
          <w:szCs w:val="24"/>
        </w:rPr>
        <w:t xml:space="preserve"> </w:t>
      </w:r>
      <w:r w:rsidRPr="005F4FD9">
        <w:rPr>
          <w:b/>
          <w:bCs/>
          <w:sz w:val="24"/>
          <w:szCs w:val="24"/>
        </w:rPr>
        <w:t>leveraged</w:t>
      </w:r>
      <w:r w:rsidRPr="005F4FD9">
        <w:rPr>
          <w:b/>
          <w:bCs/>
          <w:spacing w:val="2"/>
          <w:sz w:val="24"/>
          <w:szCs w:val="24"/>
        </w:rPr>
        <w:t xml:space="preserve"> </w:t>
      </w:r>
      <w:r w:rsidRPr="005F4FD9">
        <w:rPr>
          <w:b/>
          <w:bCs/>
          <w:sz w:val="24"/>
          <w:szCs w:val="24"/>
        </w:rPr>
        <w:t>to</w:t>
      </w:r>
      <w:r w:rsidRPr="005F4FD9">
        <w:rPr>
          <w:b/>
          <w:bCs/>
          <w:spacing w:val="1"/>
          <w:sz w:val="24"/>
          <w:szCs w:val="24"/>
        </w:rPr>
        <w:t xml:space="preserve"> </w:t>
      </w:r>
      <w:r w:rsidRPr="005F4FD9" w:rsidR="0092794B">
        <w:rPr>
          <w:b/>
          <w:bCs/>
          <w:sz w:val="24"/>
          <w:szCs w:val="24"/>
        </w:rPr>
        <w:t>complement</w:t>
      </w:r>
      <w:r w:rsidRPr="005F4FD9">
        <w:rPr>
          <w:b/>
          <w:bCs/>
          <w:sz w:val="24"/>
          <w:szCs w:val="24"/>
        </w:rPr>
        <w:t xml:space="preserve"> workforce</w:t>
      </w:r>
      <w:r w:rsidRPr="005F4FD9">
        <w:rPr>
          <w:b/>
          <w:bCs/>
          <w:spacing w:val="1"/>
          <w:sz w:val="24"/>
          <w:szCs w:val="24"/>
        </w:rPr>
        <w:t xml:space="preserve"> </w:t>
      </w:r>
      <w:r w:rsidRPr="005F4FD9">
        <w:rPr>
          <w:b/>
          <w:bCs/>
          <w:sz w:val="24"/>
          <w:szCs w:val="24"/>
        </w:rPr>
        <w:t>investment</w:t>
      </w:r>
      <w:r w:rsidRPr="005F4FD9">
        <w:rPr>
          <w:b/>
          <w:bCs/>
          <w:spacing w:val="3"/>
          <w:sz w:val="24"/>
          <w:szCs w:val="24"/>
        </w:rPr>
        <w:t xml:space="preserve"> </w:t>
      </w:r>
      <w:r w:rsidRPr="005F4FD9">
        <w:rPr>
          <w:b/>
          <w:bCs/>
          <w:sz w:val="24"/>
          <w:szCs w:val="24"/>
        </w:rPr>
        <w:t>activities.</w:t>
      </w:r>
    </w:p>
    <w:p w:rsidR="005F4FD9" w:rsidP="005F4FD9" w:rsidRDefault="005F4FD9" w14:paraId="4D7B1228" w14:textId="77777777">
      <w:pPr>
        <w:tabs>
          <w:tab w:val="left" w:pos="2219"/>
          <w:tab w:val="left" w:pos="2220"/>
        </w:tabs>
        <w:ind w:right="1185"/>
        <w:rPr>
          <w:b/>
          <w:bCs/>
          <w:sz w:val="24"/>
          <w:szCs w:val="24"/>
        </w:rPr>
      </w:pPr>
    </w:p>
    <w:p w:rsidR="005F4FD9" w:rsidP="005F4FD9" w:rsidRDefault="005F4FD9" w14:paraId="53B6022F" w14:textId="0471F15D">
      <w:pPr>
        <w:tabs>
          <w:tab w:val="left" w:pos="2012"/>
        </w:tabs>
        <w:ind w:right="529"/>
        <w:rPr>
          <w:rFonts w:eastAsia="Times New Roman" w:asciiTheme="minorHAnsi" w:hAnsiTheme="minorHAnsi" w:cstheme="minorHAnsi"/>
          <w:i/>
          <w:sz w:val="28"/>
          <w:szCs w:val="28"/>
        </w:rPr>
      </w:pPr>
      <w:r>
        <w:rPr>
          <w:rFonts w:eastAsia="Times New Roman" w:asciiTheme="minorHAnsi" w:hAnsiTheme="minorHAnsi" w:cstheme="minorHAnsi"/>
          <w:i/>
          <w:iCs/>
          <w:sz w:val="28"/>
          <w:szCs w:val="28"/>
        </w:rPr>
        <w:t>The MassHire North Central Workforce Board will coordinate WIOA Title I by ensuring that supportive s</w:t>
      </w:r>
      <w:r w:rsidRPr="00C80727">
        <w:rPr>
          <w:rFonts w:eastAsia="Times New Roman" w:asciiTheme="minorHAnsi" w:hAnsiTheme="minorHAnsi" w:cstheme="minorHAnsi"/>
          <w:i/>
          <w:iCs/>
          <w:sz w:val="28"/>
          <w:szCs w:val="28"/>
        </w:rPr>
        <w:t xml:space="preserve">ervices </w:t>
      </w:r>
      <w:r w:rsidRPr="00C80727">
        <w:rPr>
          <w:rFonts w:eastAsia="Times New Roman" w:asciiTheme="minorHAnsi" w:hAnsiTheme="minorHAnsi" w:cstheme="minorHAnsi"/>
          <w:i/>
          <w:sz w:val="28"/>
          <w:szCs w:val="28"/>
        </w:rPr>
        <w:t xml:space="preserve">can be requested for customers to include but not limited </w:t>
      </w:r>
      <w:r w:rsidRPr="00C80727" w:rsidR="009146E4">
        <w:rPr>
          <w:rFonts w:eastAsia="Times New Roman" w:asciiTheme="minorHAnsi" w:hAnsiTheme="minorHAnsi" w:cstheme="minorHAnsi"/>
          <w:i/>
          <w:sz w:val="28"/>
          <w:szCs w:val="28"/>
        </w:rPr>
        <w:t>to</w:t>
      </w:r>
      <w:r>
        <w:rPr>
          <w:rFonts w:eastAsia="Times New Roman" w:asciiTheme="minorHAnsi" w:hAnsiTheme="minorHAnsi" w:cstheme="minorHAnsi"/>
          <w:i/>
          <w:sz w:val="28"/>
          <w:szCs w:val="28"/>
        </w:rPr>
        <w:t xml:space="preserve"> </w:t>
      </w:r>
      <w:r w:rsidRPr="00C80727">
        <w:rPr>
          <w:rFonts w:eastAsia="Times New Roman" w:asciiTheme="minorHAnsi" w:hAnsiTheme="minorHAnsi" w:cstheme="minorHAnsi"/>
          <w:i/>
          <w:sz w:val="28"/>
          <w:szCs w:val="28"/>
        </w:rPr>
        <w:t>gas reimbursement to / from training, uniforms, work clothing, test fees, and supplies required for training or a job.</w:t>
      </w:r>
    </w:p>
    <w:p w:rsidR="008F2304" w:rsidP="005F4FD9" w:rsidRDefault="005F4FD9" w14:paraId="7A2704EA" w14:textId="77777777">
      <w:pPr>
        <w:tabs>
          <w:tab w:val="left" w:pos="2012"/>
        </w:tabs>
        <w:ind w:right="529"/>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    </w:t>
      </w:r>
    </w:p>
    <w:p w:rsidRPr="00C80727" w:rsidR="005F4FD9" w:rsidP="005F4FD9" w:rsidRDefault="005F4FD9" w14:paraId="087EA2AA" w14:textId="014E2C79">
      <w:pPr>
        <w:tabs>
          <w:tab w:val="left" w:pos="2012"/>
        </w:tabs>
        <w:ind w:right="529"/>
        <w:rPr>
          <w:sz w:val="24"/>
        </w:rPr>
      </w:pPr>
      <w:r>
        <w:rPr>
          <w:rFonts w:eastAsia="Times New Roman" w:asciiTheme="minorHAnsi" w:hAnsiTheme="minorHAnsi" w:cstheme="minorHAnsi"/>
          <w:i/>
          <w:sz w:val="28"/>
          <w:szCs w:val="28"/>
        </w:rPr>
        <w:t xml:space="preserve"> </w:t>
      </w:r>
      <w:r w:rsidRPr="00C80727">
        <w:rPr>
          <w:rFonts w:eastAsia="Times New Roman" w:asciiTheme="minorHAnsi" w:hAnsiTheme="minorHAnsi" w:cstheme="minorHAnsi"/>
          <w:i/>
          <w:sz w:val="28"/>
          <w:szCs w:val="28"/>
        </w:rPr>
        <w:t xml:space="preserve">Supportive services for adults and dislocated workers include services </w:t>
      </w:r>
      <w:r w:rsidRPr="00C80727" w:rsidR="009146E4">
        <w:rPr>
          <w:rFonts w:eastAsia="Times New Roman" w:asciiTheme="minorHAnsi" w:hAnsiTheme="minorHAnsi" w:cstheme="minorHAnsi"/>
          <w:i/>
          <w:sz w:val="28"/>
          <w:szCs w:val="28"/>
        </w:rPr>
        <w:t>such as</w:t>
      </w:r>
      <w:r w:rsidRPr="00C80727">
        <w:rPr>
          <w:rFonts w:eastAsia="Times New Roman" w:asciiTheme="minorHAnsi" w:hAnsiTheme="minorHAnsi" w:cstheme="minorHAnsi"/>
          <w:i/>
          <w:sz w:val="28"/>
          <w:szCs w:val="28"/>
        </w:rPr>
        <w:t xml:space="preserve"> transportation, </w:t>
      </w:r>
      <w:r w:rsidRPr="00C80727" w:rsidR="008F2304">
        <w:rPr>
          <w:rFonts w:eastAsia="Times New Roman" w:asciiTheme="minorHAnsi" w:hAnsiTheme="minorHAnsi" w:cstheme="minorHAnsi"/>
          <w:i/>
          <w:sz w:val="28"/>
          <w:szCs w:val="28"/>
        </w:rPr>
        <w:t>childcare</w:t>
      </w:r>
      <w:r w:rsidRPr="00C80727">
        <w:rPr>
          <w:rFonts w:eastAsia="Times New Roman" w:asciiTheme="minorHAnsi" w:hAnsiTheme="minorHAnsi" w:cstheme="minorHAnsi"/>
          <w:i/>
          <w:sz w:val="28"/>
          <w:szCs w:val="28"/>
        </w:rPr>
        <w:t xml:space="preserve">, dependent care, housing, and </w:t>
      </w:r>
      <w:proofErr w:type="gramStart"/>
      <w:r w:rsidRPr="00C80727">
        <w:rPr>
          <w:rFonts w:eastAsia="Times New Roman" w:asciiTheme="minorHAnsi" w:hAnsiTheme="minorHAnsi" w:cstheme="minorHAnsi"/>
          <w:i/>
          <w:sz w:val="28"/>
          <w:szCs w:val="28"/>
        </w:rPr>
        <w:t>needs</w:t>
      </w:r>
      <w:proofErr w:type="gramEnd"/>
      <w:r w:rsidRPr="00C80727">
        <w:rPr>
          <w:rFonts w:eastAsia="Times New Roman" w:asciiTheme="minorHAnsi" w:hAnsiTheme="minorHAnsi" w:cstheme="minorHAnsi"/>
          <w:i/>
          <w:sz w:val="28"/>
          <w:szCs w:val="28"/>
        </w:rPr>
        <w:t>-related payments that are necessary to enable an individual to participate in activities authorized under WIOA Title</w:t>
      </w:r>
      <w:r w:rsidRPr="00C80727">
        <w:rPr>
          <w:rFonts w:eastAsia="Times New Roman" w:asciiTheme="minorHAnsi" w:hAnsiTheme="minorHAnsi" w:cstheme="minorHAnsi"/>
          <w:i/>
          <w:spacing w:val="48"/>
          <w:sz w:val="28"/>
          <w:szCs w:val="28"/>
        </w:rPr>
        <w:t xml:space="preserve"> </w:t>
      </w:r>
      <w:r w:rsidRPr="00C80727">
        <w:rPr>
          <w:rFonts w:eastAsia="Times New Roman" w:asciiTheme="minorHAnsi" w:hAnsiTheme="minorHAnsi" w:cstheme="minorHAnsi"/>
          <w:i/>
          <w:sz w:val="28"/>
          <w:szCs w:val="28"/>
        </w:rPr>
        <w:t>I.</w:t>
      </w:r>
      <w:r>
        <w:rPr>
          <w:rFonts w:eastAsia="Times New Roman" w:asciiTheme="minorHAnsi" w:hAnsiTheme="minorHAnsi" w:cstheme="minorHAnsi"/>
          <w:i/>
          <w:sz w:val="28"/>
          <w:szCs w:val="28"/>
        </w:rPr>
        <w:t xml:space="preserve"> </w:t>
      </w:r>
      <w:r w:rsidRPr="00C80727">
        <w:rPr>
          <w:rFonts w:eastAsia="Times New Roman" w:asciiTheme="minorHAnsi" w:hAnsiTheme="minorHAnsi" w:cstheme="minorHAnsi"/>
          <w:i/>
          <w:sz w:val="28"/>
          <w:szCs w:val="28"/>
        </w:rPr>
        <w:t>Supportive services for youth includ</w:t>
      </w:r>
      <w:r>
        <w:rPr>
          <w:rFonts w:eastAsia="Times New Roman" w:asciiTheme="minorHAnsi" w:hAnsiTheme="minorHAnsi" w:cstheme="minorHAnsi"/>
          <w:i/>
          <w:sz w:val="28"/>
          <w:szCs w:val="28"/>
        </w:rPr>
        <w:t>e</w:t>
      </w:r>
      <w:r w:rsidRPr="00C80727">
        <w:rPr>
          <w:rFonts w:eastAsia="Times New Roman" w:asciiTheme="minorHAnsi" w:hAnsiTheme="minorHAnsi" w:cstheme="minorHAnsi"/>
          <w:i/>
          <w:sz w:val="28"/>
          <w:szCs w:val="28"/>
        </w:rPr>
        <w:t xml:space="preserve">, but </w:t>
      </w:r>
      <w:r w:rsidRPr="00C80727" w:rsidR="009146E4">
        <w:rPr>
          <w:rFonts w:eastAsia="Times New Roman" w:asciiTheme="minorHAnsi" w:hAnsiTheme="minorHAnsi" w:cstheme="minorHAnsi"/>
          <w:i/>
          <w:sz w:val="28"/>
          <w:szCs w:val="28"/>
        </w:rPr>
        <w:t>are not</w:t>
      </w:r>
      <w:r w:rsidR="009146E4">
        <w:rPr>
          <w:rFonts w:eastAsia="Times New Roman" w:asciiTheme="minorHAnsi" w:hAnsiTheme="minorHAnsi" w:cstheme="minorHAnsi"/>
          <w:i/>
          <w:sz w:val="28"/>
          <w:szCs w:val="28"/>
        </w:rPr>
        <w:t xml:space="preserve"> </w:t>
      </w:r>
      <w:r w:rsidRPr="00C80727">
        <w:rPr>
          <w:rFonts w:eastAsia="Times New Roman" w:asciiTheme="minorHAnsi" w:hAnsiTheme="minorHAnsi" w:cstheme="minorHAnsi"/>
          <w:i/>
          <w:sz w:val="28"/>
          <w:szCs w:val="28"/>
        </w:rPr>
        <w:t>limited to</w:t>
      </w:r>
      <w:r>
        <w:rPr>
          <w:rFonts w:eastAsia="Times New Roman" w:asciiTheme="minorHAnsi" w:hAnsiTheme="minorHAnsi" w:cstheme="minorHAnsi"/>
          <w:i/>
          <w:sz w:val="28"/>
          <w:szCs w:val="28"/>
        </w:rPr>
        <w:t>,</w:t>
      </w:r>
      <w:r w:rsidRPr="00C80727">
        <w:rPr>
          <w:rFonts w:eastAsia="Times New Roman" w:asciiTheme="minorHAnsi" w:hAnsiTheme="minorHAnsi" w:cstheme="minorHAnsi"/>
          <w:i/>
          <w:sz w:val="28"/>
          <w:szCs w:val="28"/>
        </w:rPr>
        <w:t xml:space="preserve"> the following</w:t>
      </w:r>
      <w:r>
        <w:rPr>
          <w:rFonts w:eastAsia="Times New Roman" w:asciiTheme="minorHAnsi" w:hAnsiTheme="minorHAnsi" w:cstheme="minorHAnsi"/>
          <w:i/>
          <w:sz w:val="28"/>
          <w:szCs w:val="28"/>
        </w:rPr>
        <w:t>:</w:t>
      </w:r>
    </w:p>
    <w:p w:rsidRPr="00C80727" w:rsidR="005F4FD9" w:rsidP="00D83933" w:rsidRDefault="005F4FD9" w14:paraId="7D330236" w14:textId="37F00E1A">
      <w:pPr>
        <w:widowControl/>
        <w:numPr>
          <w:ilvl w:val="0"/>
          <w:numId w:val="19"/>
        </w:numPr>
        <w:autoSpaceDE/>
        <w:autoSpaceDN/>
        <w:spacing w:before="185"/>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Linkages to community</w:t>
      </w:r>
      <w:r w:rsidRPr="00C80727">
        <w:rPr>
          <w:rFonts w:eastAsia="Times New Roman" w:asciiTheme="minorHAnsi" w:hAnsiTheme="minorHAnsi" w:cstheme="minorHAnsi"/>
          <w:i/>
          <w:spacing w:val="21"/>
          <w:sz w:val="28"/>
          <w:szCs w:val="28"/>
        </w:rPr>
        <w:t xml:space="preserve"> </w:t>
      </w:r>
      <w:r w:rsidRPr="00C80727" w:rsidR="008F2304">
        <w:rPr>
          <w:rFonts w:eastAsia="Times New Roman" w:asciiTheme="minorHAnsi" w:hAnsiTheme="minorHAnsi" w:cstheme="minorHAnsi"/>
          <w:i/>
          <w:sz w:val="28"/>
          <w:szCs w:val="28"/>
        </w:rPr>
        <w:t>services.</w:t>
      </w:r>
    </w:p>
    <w:p w:rsidRPr="00C80727" w:rsidR="005F4FD9" w:rsidP="00D83933" w:rsidRDefault="005F4FD9" w14:paraId="28E8C323" w14:textId="01B4A196">
      <w:pPr>
        <w:widowControl/>
        <w:numPr>
          <w:ilvl w:val="0"/>
          <w:numId w:val="19"/>
        </w:numPr>
        <w:autoSpaceDE/>
        <w:autoSpaceDN/>
        <w:spacing w:before="33"/>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Assistance with</w:t>
      </w:r>
      <w:r w:rsidRPr="00C80727">
        <w:rPr>
          <w:rFonts w:eastAsia="Times New Roman" w:asciiTheme="minorHAnsi" w:hAnsiTheme="minorHAnsi" w:cstheme="minorHAnsi"/>
          <w:i/>
          <w:spacing w:val="-24"/>
          <w:sz w:val="28"/>
          <w:szCs w:val="28"/>
        </w:rPr>
        <w:t xml:space="preserve"> </w:t>
      </w:r>
      <w:r w:rsidRPr="00C80727" w:rsidR="008F2304">
        <w:rPr>
          <w:rFonts w:eastAsia="Times New Roman" w:asciiTheme="minorHAnsi" w:hAnsiTheme="minorHAnsi" w:cstheme="minorHAnsi"/>
          <w:i/>
          <w:sz w:val="28"/>
          <w:szCs w:val="28"/>
        </w:rPr>
        <w:t>transportation.</w:t>
      </w:r>
    </w:p>
    <w:p w:rsidRPr="00C80727" w:rsidR="005F4FD9" w:rsidP="00D83933" w:rsidRDefault="005F4FD9" w14:paraId="0492D063" w14:textId="470FE6B8">
      <w:pPr>
        <w:widowControl/>
        <w:numPr>
          <w:ilvl w:val="0"/>
          <w:numId w:val="19"/>
        </w:numPr>
        <w:autoSpaceDE/>
        <w:autoSpaceDN/>
        <w:spacing w:before="47"/>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 xml:space="preserve">Assistance with </w:t>
      </w:r>
      <w:r w:rsidRPr="00C80727" w:rsidR="008F2304">
        <w:rPr>
          <w:rFonts w:eastAsia="Times New Roman" w:asciiTheme="minorHAnsi" w:hAnsiTheme="minorHAnsi" w:cstheme="minorHAnsi"/>
          <w:i/>
          <w:sz w:val="28"/>
          <w:szCs w:val="28"/>
        </w:rPr>
        <w:t>childcare</w:t>
      </w:r>
      <w:r w:rsidRPr="00C80727">
        <w:rPr>
          <w:rFonts w:eastAsia="Times New Roman" w:asciiTheme="minorHAnsi" w:hAnsiTheme="minorHAnsi" w:cstheme="minorHAnsi"/>
          <w:i/>
          <w:sz w:val="28"/>
          <w:szCs w:val="28"/>
        </w:rPr>
        <w:t xml:space="preserve"> and</w:t>
      </w:r>
      <w:r w:rsidRPr="00C80727">
        <w:rPr>
          <w:rFonts w:eastAsia="Times New Roman" w:asciiTheme="minorHAnsi" w:hAnsiTheme="minorHAnsi" w:cstheme="minorHAnsi"/>
          <w:i/>
          <w:spacing w:val="-40"/>
          <w:sz w:val="28"/>
          <w:szCs w:val="28"/>
        </w:rPr>
        <w:t xml:space="preserve"> </w:t>
      </w:r>
      <w:r w:rsidRPr="00C80727">
        <w:rPr>
          <w:rFonts w:eastAsia="Times New Roman" w:asciiTheme="minorHAnsi" w:hAnsiTheme="minorHAnsi" w:cstheme="minorHAnsi"/>
          <w:i/>
          <w:sz w:val="28"/>
          <w:szCs w:val="28"/>
        </w:rPr>
        <w:t xml:space="preserve">dependent </w:t>
      </w:r>
      <w:r w:rsidRPr="00C80727" w:rsidR="008F2304">
        <w:rPr>
          <w:rFonts w:eastAsia="Times New Roman" w:asciiTheme="minorHAnsi" w:hAnsiTheme="minorHAnsi" w:cstheme="minorHAnsi"/>
          <w:i/>
          <w:sz w:val="28"/>
          <w:szCs w:val="28"/>
        </w:rPr>
        <w:t>care.</w:t>
      </w:r>
    </w:p>
    <w:p w:rsidRPr="00C80727" w:rsidR="005F4FD9" w:rsidP="00D83933" w:rsidRDefault="005F4FD9" w14:paraId="0F512210" w14:textId="1A58B6E4">
      <w:pPr>
        <w:widowControl/>
        <w:numPr>
          <w:ilvl w:val="0"/>
          <w:numId w:val="19"/>
        </w:numPr>
        <w:autoSpaceDE/>
        <w:autoSpaceDN/>
        <w:spacing w:before="33"/>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Assistance with</w:t>
      </w:r>
      <w:r w:rsidRPr="00C80727">
        <w:rPr>
          <w:rFonts w:eastAsia="Times New Roman" w:asciiTheme="minorHAnsi" w:hAnsiTheme="minorHAnsi" w:cstheme="minorHAnsi"/>
          <w:i/>
          <w:spacing w:val="-21"/>
          <w:sz w:val="28"/>
          <w:szCs w:val="28"/>
        </w:rPr>
        <w:t xml:space="preserve"> </w:t>
      </w:r>
      <w:r w:rsidRPr="00C80727" w:rsidR="008F2304">
        <w:rPr>
          <w:rFonts w:eastAsia="Times New Roman" w:asciiTheme="minorHAnsi" w:hAnsiTheme="minorHAnsi" w:cstheme="minorHAnsi"/>
          <w:i/>
          <w:sz w:val="28"/>
          <w:szCs w:val="28"/>
        </w:rPr>
        <w:t>housing.</w:t>
      </w:r>
    </w:p>
    <w:p w:rsidRPr="00C80727" w:rsidR="005F4FD9" w:rsidP="00D83933" w:rsidRDefault="008F2304" w14:paraId="369466DA" w14:textId="5CB3F4A7">
      <w:pPr>
        <w:widowControl/>
        <w:numPr>
          <w:ilvl w:val="0"/>
          <w:numId w:val="19"/>
        </w:numPr>
        <w:autoSpaceDE/>
        <w:autoSpaceDN/>
        <w:spacing w:before="47"/>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Need</w:t>
      </w:r>
      <w:r w:rsidRPr="00C80727" w:rsidR="005F4FD9">
        <w:rPr>
          <w:rFonts w:eastAsia="Times New Roman" w:asciiTheme="minorHAnsi" w:hAnsiTheme="minorHAnsi" w:cstheme="minorHAnsi"/>
          <w:i/>
          <w:sz w:val="28"/>
          <w:szCs w:val="28"/>
        </w:rPr>
        <w:t>-related</w:t>
      </w:r>
      <w:r w:rsidRPr="00C80727" w:rsidR="005F4FD9">
        <w:rPr>
          <w:rFonts w:eastAsia="Times New Roman" w:asciiTheme="minorHAnsi" w:hAnsiTheme="minorHAnsi" w:cstheme="minorHAnsi"/>
          <w:i/>
          <w:spacing w:val="-9"/>
          <w:sz w:val="28"/>
          <w:szCs w:val="28"/>
        </w:rPr>
        <w:t xml:space="preserve"> </w:t>
      </w:r>
      <w:r w:rsidRPr="00C80727">
        <w:rPr>
          <w:rFonts w:eastAsia="Times New Roman" w:asciiTheme="minorHAnsi" w:hAnsiTheme="minorHAnsi" w:cstheme="minorHAnsi"/>
          <w:i/>
          <w:sz w:val="28"/>
          <w:szCs w:val="28"/>
        </w:rPr>
        <w:t>payments.</w:t>
      </w:r>
    </w:p>
    <w:p w:rsidRPr="00C80727" w:rsidR="005F4FD9" w:rsidP="00D83933" w:rsidRDefault="005F4FD9" w14:paraId="763A8505" w14:textId="694049DC">
      <w:pPr>
        <w:widowControl/>
        <w:numPr>
          <w:ilvl w:val="0"/>
          <w:numId w:val="19"/>
        </w:numPr>
        <w:autoSpaceDE/>
        <w:autoSpaceDN/>
        <w:spacing w:before="32"/>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Assistance with educational</w:t>
      </w:r>
      <w:r w:rsidRPr="00C80727">
        <w:rPr>
          <w:rFonts w:eastAsia="Times New Roman" w:asciiTheme="minorHAnsi" w:hAnsiTheme="minorHAnsi" w:cstheme="minorHAnsi"/>
          <w:i/>
          <w:spacing w:val="-15"/>
          <w:sz w:val="28"/>
          <w:szCs w:val="28"/>
        </w:rPr>
        <w:t xml:space="preserve"> </w:t>
      </w:r>
      <w:r w:rsidRPr="00C80727" w:rsidR="008F2304">
        <w:rPr>
          <w:rFonts w:eastAsia="Times New Roman" w:asciiTheme="minorHAnsi" w:hAnsiTheme="minorHAnsi" w:cstheme="minorHAnsi"/>
          <w:i/>
          <w:sz w:val="28"/>
          <w:szCs w:val="28"/>
        </w:rPr>
        <w:t>testing.</w:t>
      </w:r>
    </w:p>
    <w:p w:rsidRPr="00C80727" w:rsidR="005F4FD9" w:rsidP="00D83933" w:rsidRDefault="005F4FD9" w14:paraId="3E0E0A20" w14:textId="04F20518">
      <w:pPr>
        <w:widowControl/>
        <w:numPr>
          <w:ilvl w:val="0"/>
          <w:numId w:val="19"/>
        </w:numPr>
        <w:autoSpaceDE/>
        <w:autoSpaceDN/>
        <w:spacing w:before="48"/>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 xml:space="preserve">Reasonable </w:t>
      </w:r>
      <w:r w:rsidRPr="00C80727" w:rsidR="008F2304">
        <w:rPr>
          <w:rFonts w:eastAsia="Times New Roman" w:asciiTheme="minorHAnsi" w:hAnsiTheme="minorHAnsi" w:cstheme="minorHAnsi"/>
          <w:i/>
          <w:sz w:val="28"/>
          <w:szCs w:val="28"/>
        </w:rPr>
        <w:t>accommodation</w:t>
      </w:r>
      <w:r w:rsidRPr="00C80727">
        <w:rPr>
          <w:rFonts w:eastAsia="Times New Roman" w:asciiTheme="minorHAnsi" w:hAnsiTheme="minorHAnsi" w:cstheme="minorHAnsi"/>
          <w:i/>
          <w:sz w:val="28"/>
          <w:szCs w:val="28"/>
        </w:rPr>
        <w:t xml:space="preserve"> for youth with</w:t>
      </w:r>
      <w:r w:rsidRPr="00C80727">
        <w:rPr>
          <w:rFonts w:eastAsia="Times New Roman" w:asciiTheme="minorHAnsi" w:hAnsiTheme="minorHAnsi" w:cstheme="minorHAnsi"/>
          <w:i/>
          <w:spacing w:val="-8"/>
          <w:sz w:val="28"/>
          <w:szCs w:val="28"/>
        </w:rPr>
        <w:t xml:space="preserve"> </w:t>
      </w:r>
      <w:r w:rsidRPr="00C80727" w:rsidR="008F2304">
        <w:rPr>
          <w:rFonts w:eastAsia="Times New Roman" w:asciiTheme="minorHAnsi" w:hAnsiTheme="minorHAnsi" w:cstheme="minorHAnsi"/>
          <w:i/>
          <w:sz w:val="28"/>
          <w:szCs w:val="28"/>
        </w:rPr>
        <w:t>disabilities.</w:t>
      </w:r>
    </w:p>
    <w:p w:rsidRPr="00C80727" w:rsidR="005F4FD9" w:rsidP="00D83933" w:rsidRDefault="005F4FD9" w14:paraId="3BA74A76" w14:textId="3BCDA6C5">
      <w:pPr>
        <w:widowControl/>
        <w:numPr>
          <w:ilvl w:val="0"/>
          <w:numId w:val="19"/>
        </w:numPr>
        <w:autoSpaceDE/>
        <w:autoSpaceDN/>
        <w:spacing w:before="32"/>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Legal</w:t>
      </w:r>
      <w:r w:rsidRPr="00C80727">
        <w:rPr>
          <w:rFonts w:eastAsia="Times New Roman" w:asciiTheme="minorHAnsi" w:hAnsiTheme="minorHAnsi" w:cstheme="minorHAnsi"/>
          <w:i/>
          <w:spacing w:val="-10"/>
          <w:sz w:val="28"/>
          <w:szCs w:val="28"/>
        </w:rPr>
        <w:t xml:space="preserve"> </w:t>
      </w:r>
      <w:r w:rsidRPr="00C80727">
        <w:rPr>
          <w:rFonts w:eastAsia="Times New Roman" w:asciiTheme="minorHAnsi" w:hAnsiTheme="minorHAnsi" w:cstheme="minorHAnsi"/>
          <w:i/>
          <w:sz w:val="28"/>
          <w:szCs w:val="28"/>
        </w:rPr>
        <w:t>aid</w:t>
      </w:r>
      <w:r>
        <w:rPr>
          <w:rFonts w:eastAsia="Times New Roman" w:asciiTheme="minorHAnsi" w:hAnsiTheme="minorHAnsi" w:cstheme="minorHAnsi"/>
          <w:i/>
          <w:sz w:val="28"/>
          <w:szCs w:val="28"/>
        </w:rPr>
        <w:t xml:space="preserve"> </w:t>
      </w:r>
      <w:r w:rsidRPr="00C80727" w:rsidR="008F2304">
        <w:rPr>
          <w:rFonts w:eastAsia="Times New Roman" w:asciiTheme="minorHAnsi" w:hAnsiTheme="minorHAnsi" w:cstheme="minorHAnsi"/>
          <w:i/>
          <w:sz w:val="28"/>
          <w:szCs w:val="28"/>
        </w:rPr>
        <w:t>services.</w:t>
      </w:r>
    </w:p>
    <w:p w:rsidRPr="00C80727" w:rsidR="005F4FD9" w:rsidP="00D83933" w:rsidRDefault="005F4FD9" w14:paraId="1BE06CBB" w14:textId="6505076F">
      <w:pPr>
        <w:widowControl/>
        <w:numPr>
          <w:ilvl w:val="0"/>
          <w:numId w:val="19"/>
        </w:numPr>
        <w:autoSpaceDE/>
        <w:autoSpaceDN/>
        <w:spacing w:before="39"/>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Referrals to health</w:t>
      </w:r>
      <w:r w:rsidRPr="00C80727">
        <w:rPr>
          <w:rFonts w:eastAsia="Times New Roman" w:asciiTheme="minorHAnsi" w:hAnsiTheme="minorHAnsi" w:cstheme="minorHAnsi"/>
          <w:i/>
          <w:spacing w:val="20"/>
          <w:sz w:val="28"/>
          <w:szCs w:val="28"/>
        </w:rPr>
        <w:t xml:space="preserve"> </w:t>
      </w:r>
      <w:r w:rsidRPr="00C80727" w:rsidR="008F2304">
        <w:rPr>
          <w:rFonts w:eastAsia="Times New Roman" w:asciiTheme="minorHAnsi" w:hAnsiTheme="minorHAnsi" w:cstheme="minorHAnsi"/>
          <w:i/>
          <w:sz w:val="28"/>
          <w:szCs w:val="28"/>
        </w:rPr>
        <w:t>care.</w:t>
      </w:r>
    </w:p>
    <w:p w:rsidRPr="00C80727" w:rsidR="005F4FD9" w:rsidP="00D83933" w:rsidRDefault="005F4FD9" w14:paraId="0BB80FF0" w14:textId="257A9EC9">
      <w:pPr>
        <w:widowControl/>
        <w:numPr>
          <w:ilvl w:val="0"/>
          <w:numId w:val="19"/>
        </w:numPr>
        <w:autoSpaceDE/>
        <w:autoSpaceDN/>
        <w:spacing w:before="30"/>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 xml:space="preserve">Assistance with uniforms or other appropriate work attire and </w:t>
      </w:r>
      <w:r w:rsidRPr="00C80727" w:rsidR="008F2304">
        <w:rPr>
          <w:rFonts w:eastAsia="Times New Roman" w:asciiTheme="minorHAnsi" w:hAnsiTheme="minorHAnsi" w:cstheme="minorHAnsi"/>
          <w:i/>
          <w:sz w:val="28"/>
          <w:szCs w:val="28"/>
        </w:rPr>
        <w:t>work-related</w:t>
      </w:r>
      <w:r w:rsidRPr="00C80727">
        <w:rPr>
          <w:rFonts w:eastAsia="Times New Roman" w:asciiTheme="minorHAnsi" w:hAnsiTheme="minorHAnsi" w:cstheme="minorHAnsi"/>
          <w:i/>
          <w:spacing w:val="-4"/>
          <w:sz w:val="28"/>
          <w:szCs w:val="28"/>
        </w:rPr>
        <w:t xml:space="preserve"> </w:t>
      </w:r>
      <w:r w:rsidRPr="00C80727">
        <w:rPr>
          <w:rFonts w:eastAsia="Times New Roman" w:asciiTheme="minorHAnsi" w:hAnsiTheme="minorHAnsi" w:cstheme="minorHAnsi"/>
          <w:i/>
          <w:sz w:val="28"/>
          <w:szCs w:val="28"/>
        </w:rPr>
        <w:t>tools,</w:t>
      </w:r>
      <w:r w:rsidRPr="00C80727">
        <w:rPr>
          <w:rFonts w:eastAsia="Times New Roman" w:asciiTheme="minorHAnsi" w:hAnsiTheme="minorHAnsi" w:cstheme="minorHAnsi"/>
          <w:i/>
          <w:spacing w:val="-3"/>
          <w:sz w:val="28"/>
          <w:szCs w:val="28"/>
        </w:rPr>
        <w:t xml:space="preserve"> </w:t>
      </w:r>
      <w:r w:rsidRPr="00C80727">
        <w:rPr>
          <w:rFonts w:eastAsia="Times New Roman" w:asciiTheme="minorHAnsi" w:hAnsiTheme="minorHAnsi" w:cstheme="minorHAnsi"/>
          <w:i/>
          <w:sz w:val="28"/>
          <w:szCs w:val="28"/>
        </w:rPr>
        <w:t>including</w:t>
      </w:r>
      <w:r w:rsidRPr="00C80727">
        <w:rPr>
          <w:rFonts w:eastAsia="Times New Roman" w:asciiTheme="minorHAnsi" w:hAnsiTheme="minorHAnsi" w:cstheme="minorHAnsi"/>
          <w:i/>
          <w:spacing w:val="10"/>
          <w:sz w:val="28"/>
          <w:szCs w:val="28"/>
        </w:rPr>
        <w:t xml:space="preserve"> </w:t>
      </w:r>
      <w:r w:rsidRPr="00C80727">
        <w:rPr>
          <w:rFonts w:eastAsia="Times New Roman" w:asciiTheme="minorHAnsi" w:hAnsiTheme="minorHAnsi" w:cstheme="minorHAnsi"/>
          <w:i/>
          <w:sz w:val="28"/>
          <w:szCs w:val="28"/>
        </w:rPr>
        <w:t>such</w:t>
      </w:r>
      <w:r w:rsidRPr="00C80727">
        <w:rPr>
          <w:rFonts w:eastAsia="Times New Roman" w:asciiTheme="minorHAnsi" w:hAnsiTheme="minorHAnsi" w:cstheme="minorHAnsi"/>
          <w:i/>
          <w:spacing w:val="-24"/>
          <w:sz w:val="28"/>
          <w:szCs w:val="28"/>
        </w:rPr>
        <w:t xml:space="preserve"> </w:t>
      </w:r>
      <w:r w:rsidRPr="00C80727">
        <w:rPr>
          <w:rFonts w:eastAsia="Times New Roman" w:asciiTheme="minorHAnsi" w:hAnsiTheme="minorHAnsi" w:cstheme="minorHAnsi"/>
          <w:i/>
          <w:sz w:val="28"/>
          <w:szCs w:val="28"/>
        </w:rPr>
        <w:t>items</w:t>
      </w:r>
      <w:r w:rsidRPr="00C80727">
        <w:rPr>
          <w:rFonts w:eastAsia="Times New Roman" w:asciiTheme="minorHAnsi" w:hAnsiTheme="minorHAnsi" w:cstheme="minorHAnsi"/>
          <w:i/>
          <w:spacing w:val="3"/>
          <w:sz w:val="28"/>
          <w:szCs w:val="28"/>
        </w:rPr>
        <w:t xml:space="preserve"> </w:t>
      </w:r>
      <w:r w:rsidRPr="00C80727">
        <w:rPr>
          <w:rFonts w:eastAsia="Times New Roman" w:asciiTheme="minorHAnsi" w:hAnsiTheme="minorHAnsi" w:cstheme="minorHAnsi"/>
          <w:i/>
          <w:sz w:val="28"/>
          <w:szCs w:val="28"/>
        </w:rPr>
        <w:t>as</w:t>
      </w:r>
      <w:r w:rsidRPr="00C80727">
        <w:rPr>
          <w:rFonts w:eastAsia="Times New Roman" w:asciiTheme="minorHAnsi" w:hAnsiTheme="minorHAnsi" w:cstheme="minorHAnsi"/>
          <w:i/>
          <w:spacing w:val="-6"/>
          <w:sz w:val="28"/>
          <w:szCs w:val="28"/>
        </w:rPr>
        <w:t xml:space="preserve"> </w:t>
      </w:r>
      <w:r w:rsidRPr="00C80727" w:rsidR="008F2304">
        <w:rPr>
          <w:rFonts w:eastAsia="Times New Roman" w:asciiTheme="minorHAnsi" w:hAnsiTheme="minorHAnsi" w:cstheme="minorHAnsi"/>
          <w:i/>
          <w:sz w:val="28"/>
          <w:szCs w:val="28"/>
        </w:rPr>
        <w:t>eye</w:t>
      </w:r>
      <w:r w:rsidRPr="00C80727" w:rsidR="008F2304">
        <w:rPr>
          <w:rFonts w:eastAsia="Times New Roman" w:asciiTheme="minorHAnsi" w:hAnsiTheme="minorHAnsi" w:cstheme="minorHAnsi"/>
          <w:i/>
          <w:spacing w:val="-17"/>
          <w:sz w:val="28"/>
          <w:szCs w:val="28"/>
        </w:rPr>
        <w:t>glasses</w:t>
      </w:r>
      <w:r w:rsidRPr="00C80727">
        <w:rPr>
          <w:rFonts w:eastAsia="Times New Roman" w:asciiTheme="minorHAnsi" w:hAnsiTheme="minorHAnsi" w:cstheme="minorHAnsi"/>
          <w:i/>
          <w:spacing w:val="1"/>
          <w:sz w:val="28"/>
          <w:szCs w:val="28"/>
        </w:rPr>
        <w:t xml:space="preserve"> </w:t>
      </w:r>
      <w:r w:rsidRPr="00C80727">
        <w:rPr>
          <w:rFonts w:eastAsia="Times New Roman" w:asciiTheme="minorHAnsi" w:hAnsiTheme="minorHAnsi" w:cstheme="minorHAnsi"/>
          <w:i/>
          <w:sz w:val="28"/>
          <w:szCs w:val="28"/>
        </w:rPr>
        <w:t>and</w:t>
      </w:r>
      <w:r w:rsidRPr="00C80727">
        <w:rPr>
          <w:rFonts w:eastAsia="Times New Roman" w:asciiTheme="minorHAnsi" w:hAnsiTheme="minorHAnsi" w:cstheme="minorHAnsi"/>
          <w:i/>
          <w:spacing w:val="-24"/>
          <w:sz w:val="28"/>
          <w:szCs w:val="28"/>
        </w:rPr>
        <w:t xml:space="preserve"> </w:t>
      </w:r>
      <w:r w:rsidRPr="00C80727">
        <w:rPr>
          <w:rFonts w:eastAsia="Times New Roman" w:asciiTheme="minorHAnsi" w:hAnsiTheme="minorHAnsi" w:cstheme="minorHAnsi"/>
          <w:i/>
          <w:sz w:val="28"/>
          <w:szCs w:val="28"/>
        </w:rPr>
        <w:t>protective</w:t>
      </w:r>
      <w:r w:rsidRPr="00C80727">
        <w:rPr>
          <w:rFonts w:eastAsia="Times New Roman" w:asciiTheme="minorHAnsi" w:hAnsiTheme="minorHAnsi" w:cstheme="minorHAnsi"/>
          <w:i/>
          <w:spacing w:val="3"/>
          <w:sz w:val="28"/>
          <w:szCs w:val="28"/>
        </w:rPr>
        <w:t xml:space="preserve"> </w:t>
      </w:r>
      <w:r w:rsidRPr="00C80727">
        <w:rPr>
          <w:rFonts w:eastAsia="Times New Roman" w:asciiTheme="minorHAnsi" w:hAnsiTheme="minorHAnsi" w:cstheme="minorHAnsi"/>
          <w:i/>
          <w:sz w:val="28"/>
          <w:szCs w:val="28"/>
        </w:rPr>
        <w:t xml:space="preserve">eye </w:t>
      </w:r>
      <w:r w:rsidRPr="00545BF3">
        <w:rPr>
          <w:rFonts w:eastAsia="Times New Roman" w:asciiTheme="minorHAnsi" w:hAnsiTheme="minorHAnsi" w:cstheme="minorHAnsi"/>
          <w:bCs/>
          <w:i/>
          <w:sz w:val="28"/>
          <w:szCs w:val="28"/>
        </w:rPr>
        <w:t>wear</w:t>
      </w:r>
    </w:p>
    <w:p w:rsidRPr="00C80727" w:rsidR="005F4FD9" w:rsidP="00D83933" w:rsidRDefault="005F4FD9" w14:paraId="2F482109" w14:textId="77777777">
      <w:pPr>
        <w:widowControl/>
        <w:numPr>
          <w:ilvl w:val="0"/>
          <w:numId w:val="19"/>
        </w:numPr>
        <w:autoSpaceDE/>
        <w:autoSpaceDN/>
        <w:ind w:left="112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Assistance</w:t>
      </w:r>
      <w:r w:rsidRPr="00C80727">
        <w:rPr>
          <w:rFonts w:eastAsia="Times New Roman" w:asciiTheme="minorHAnsi" w:hAnsiTheme="minorHAnsi" w:cstheme="minorHAnsi"/>
          <w:i/>
          <w:spacing w:val="3"/>
          <w:sz w:val="28"/>
          <w:szCs w:val="28"/>
        </w:rPr>
        <w:t xml:space="preserve"> </w:t>
      </w:r>
      <w:r w:rsidRPr="00C80727">
        <w:rPr>
          <w:rFonts w:eastAsia="Times New Roman" w:asciiTheme="minorHAnsi" w:hAnsiTheme="minorHAnsi" w:cstheme="minorHAnsi"/>
          <w:i/>
          <w:sz w:val="28"/>
          <w:szCs w:val="28"/>
        </w:rPr>
        <w:t>with</w:t>
      </w:r>
      <w:r w:rsidRPr="00C80727">
        <w:rPr>
          <w:rFonts w:eastAsia="Times New Roman" w:asciiTheme="minorHAnsi" w:hAnsiTheme="minorHAnsi" w:cstheme="minorHAnsi"/>
          <w:i/>
          <w:spacing w:val="-27"/>
          <w:sz w:val="28"/>
          <w:szCs w:val="28"/>
        </w:rPr>
        <w:t xml:space="preserve"> </w:t>
      </w:r>
      <w:r w:rsidRPr="00C80727">
        <w:rPr>
          <w:rFonts w:eastAsia="Times New Roman" w:asciiTheme="minorHAnsi" w:hAnsiTheme="minorHAnsi" w:cstheme="minorHAnsi"/>
          <w:i/>
          <w:sz w:val="28"/>
          <w:szCs w:val="28"/>
        </w:rPr>
        <w:t>books,</w:t>
      </w:r>
      <w:r w:rsidRPr="00C80727">
        <w:rPr>
          <w:rFonts w:eastAsia="Times New Roman" w:asciiTheme="minorHAnsi" w:hAnsiTheme="minorHAnsi" w:cstheme="minorHAnsi"/>
          <w:i/>
          <w:spacing w:val="3"/>
          <w:sz w:val="28"/>
          <w:szCs w:val="28"/>
        </w:rPr>
        <w:t xml:space="preserve"> </w:t>
      </w:r>
      <w:r w:rsidRPr="00C80727">
        <w:rPr>
          <w:rFonts w:eastAsia="Times New Roman" w:asciiTheme="minorHAnsi" w:hAnsiTheme="minorHAnsi" w:cstheme="minorHAnsi"/>
          <w:i/>
          <w:sz w:val="28"/>
          <w:szCs w:val="28"/>
        </w:rPr>
        <w:t>fees,</w:t>
      </w:r>
      <w:r w:rsidRPr="00C80727">
        <w:rPr>
          <w:rFonts w:eastAsia="Times New Roman" w:asciiTheme="minorHAnsi" w:hAnsiTheme="minorHAnsi" w:cstheme="minorHAnsi"/>
          <w:i/>
          <w:spacing w:val="-12"/>
          <w:sz w:val="28"/>
          <w:szCs w:val="28"/>
        </w:rPr>
        <w:t xml:space="preserve"> </w:t>
      </w:r>
      <w:r w:rsidRPr="00C80727">
        <w:rPr>
          <w:rFonts w:eastAsia="Times New Roman" w:asciiTheme="minorHAnsi" w:hAnsiTheme="minorHAnsi" w:cstheme="minorHAnsi"/>
          <w:i/>
          <w:sz w:val="28"/>
          <w:szCs w:val="28"/>
        </w:rPr>
        <w:t>school</w:t>
      </w:r>
      <w:r w:rsidRPr="00C80727">
        <w:rPr>
          <w:rFonts w:eastAsia="Times New Roman" w:asciiTheme="minorHAnsi" w:hAnsiTheme="minorHAnsi" w:cstheme="minorHAnsi"/>
          <w:i/>
          <w:spacing w:val="3"/>
          <w:sz w:val="28"/>
          <w:szCs w:val="28"/>
        </w:rPr>
        <w:t xml:space="preserve"> </w:t>
      </w:r>
      <w:r w:rsidRPr="00C80727">
        <w:rPr>
          <w:rFonts w:eastAsia="Times New Roman" w:asciiTheme="minorHAnsi" w:hAnsiTheme="minorHAnsi" w:cstheme="minorHAnsi"/>
          <w:i/>
          <w:sz w:val="28"/>
          <w:szCs w:val="28"/>
        </w:rPr>
        <w:t>supplies,</w:t>
      </w:r>
      <w:r w:rsidRPr="00C80727">
        <w:rPr>
          <w:rFonts w:eastAsia="Times New Roman" w:asciiTheme="minorHAnsi" w:hAnsiTheme="minorHAnsi" w:cstheme="minorHAnsi"/>
          <w:i/>
          <w:spacing w:val="-14"/>
          <w:sz w:val="28"/>
          <w:szCs w:val="28"/>
        </w:rPr>
        <w:t xml:space="preserve"> </w:t>
      </w:r>
      <w:r w:rsidRPr="00C80727">
        <w:rPr>
          <w:rFonts w:eastAsia="Times New Roman" w:asciiTheme="minorHAnsi" w:hAnsiTheme="minorHAnsi" w:cstheme="minorHAnsi"/>
          <w:i/>
          <w:sz w:val="28"/>
          <w:szCs w:val="28"/>
        </w:rPr>
        <w:t>and</w:t>
      </w:r>
      <w:r w:rsidRPr="00C80727">
        <w:rPr>
          <w:rFonts w:eastAsia="Times New Roman" w:asciiTheme="minorHAnsi" w:hAnsiTheme="minorHAnsi" w:cstheme="minorHAnsi"/>
          <w:i/>
          <w:spacing w:val="-13"/>
          <w:sz w:val="28"/>
          <w:szCs w:val="28"/>
        </w:rPr>
        <w:t xml:space="preserve"> </w:t>
      </w:r>
      <w:r w:rsidRPr="00C80727">
        <w:rPr>
          <w:rFonts w:eastAsia="Times New Roman" w:asciiTheme="minorHAnsi" w:hAnsiTheme="minorHAnsi" w:cstheme="minorHAnsi"/>
          <w:i/>
          <w:sz w:val="28"/>
          <w:szCs w:val="28"/>
        </w:rPr>
        <w:t>other</w:t>
      </w:r>
      <w:r w:rsidRPr="00C80727">
        <w:rPr>
          <w:rFonts w:eastAsia="Times New Roman" w:asciiTheme="minorHAnsi" w:hAnsiTheme="minorHAnsi" w:cstheme="minorHAnsi"/>
          <w:i/>
          <w:spacing w:val="5"/>
          <w:sz w:val="28"/>
          <w:szCs w:val="28"/>
        </w:rPr>
        <w:t xml:space="preserve"> </w:t>
      </w:r>
      <w:r w:rsidRPr="00C80727">
        <w:rPr>
          <w:rFonts w:eastAsia="Times New Roman" w:asciiTheme="minorHAnsi" w:hAnsiTheme="minorHAnsi" w:cstheme="minorHAnsi"/>
          <w:i/>
          <w:sz w:val="28"/>
          <w:szCs w:val="28"/>
        </w:rPr>
        <w:t>necessary</w:t>
      </w:r>
      <w:r w:rsidRPr="00C80727">
        <w:rPr>
          <w:rFonts w:eastAsia="Times New Roman" w:asciiTheme="minorHAnsi" w:hAnsiTheme="minorHAnsi" w:cstheme="minorHAnsi"/>
          <w:i/>
          <w:spacing w:val="-13"/>
          <w:sz w:val="28"/>
          <w:szCs w:val="28"/>
        </w:rPr>
        <w:t xml:space="preserve"> </w:t>
      </w:r>
      <w:r w:rsidRPr="00C80727">
        <w:rPr>
          <w:rFonts w:eastAsia="Times New Roman" w:asciiTheme="minorHAnsi" w:hAnsiTheme="minorHAnsi" w:cstheme="minorHAnsi"/>
          <w:i/>
          <w:sz w:val="28"/>
          <w:szCs w:val="28"/>
        </w:rPr>
        <w:t>items</w:t>
      </w:r>
      <w:r w:rsidRPr="00C80727">
        <w:rPr>
          <w:rFonts w:eastAsia="Times New Roman" w:asciiTheme="minorHAnsi" w:hAnsiTheme="minorHAnsi" w:cstheme="minorHAnsi"/>
          <w:i/>
          <w:sz w:val="28"/>
          <w:szCs w:val="28"/>
        </w:rPr>
        <w:br/>
      </w:r>
      <w:r w:rsidRPr="00C80727">
        <w:rPr>
          <w:rFonts w:eastAsia="Times New Roman" w:asciiTheme="minorHAnsi" w:hAnsiTheme="minorHAnsi" w:cstheme="minorHAnsi"/>
          <w:i/>
          <w:sz w:val="28"/>
          <w:szCs w:val="28"/>
        </w:rPr>
        <w:t>for students enrolled in postsecondary education classes; and</w:t>
      </w:r>
    </w:p>
    <w:p w:rsidR="005F4FD9" w:rsidP="00D83933" w:rsidRDefault="005F4FD9" w14:paraId="7D282E9B" w14:textId="77777777">
      <w:pPr>
        <w:widowControl/>
        <w:numPr>
          <w:ilvl w:val="1"/>
          <w:numId w:val="19"/>
        </w:numPr>
        <w:autoSpaceDE/>
        <w:autoSpaceDN/>
        <w:spacing w:before="33"/>
        <w:ind w:left="1845"/>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Payments and fees for employment and training-related applications, tests, and</w:t>
      </w:r>
      <w:r w:rsidRPr="00C80727">
        <w:rPr>
          <w:rFonts w:eastAsia="Times New Roman" w:asciiTheme="minorHAnsi" w:hAnsiTheme="minorHAnsi" w:cstheme="minorHAnsi"/>
          <w:i/>
          <w:spacing w:val="-12"/>
          <w:sz w:val="28"/>
          <w:szCs w:val="28"/>
        </w:rPr>
        <w:t xml:space="preserve"> </w:t>
      </w:r>
      <w:r w:rsidRPr="00C80727">
        <w:rPr>
          <w:rFonts w:eastAsia="Times New Roman" w:asciiTheme="minorHAnsi" w:hAnsiTheme="minorHAnsi" w:cstheme="minorHAnsi"/>
          <w:i/>
          <w:sz w:val="28"/>
          <w:szCs w:val="28"/>
        </w:rPr>
        <w:t>certifications. </w:t>
      </w:r>
    </w:p>
    <w:p w:rsidR="00D47D40" w:rsidP="005F4FD9" w:rsidRDefault="005F4FD9" w14:paraId="6062B250" w14:textId="77777777">
      <w:pPr>
        <w:widowControl/>
        <w:autoSpaceDE/>
        <w:autoSpaceDN/>
        <w:spacing w:before="33"/>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     </w:t>
      </w:r>
    </w:p>
    <w:p w:rsidRPr="00C80727" w:rsidR="005F4FD9" w:rsidP="005F4FD9" w:rsidRDefault="005F4FD9" w14:paraId="0990F66F" w14:textId="0EDD71C8">
      <w:pPr>
        <w:widowControl/>
        <w:autoSpaceDE/>
        <w:autoSpaceDN/>
        <w:spacing w:before="33"/>
        <w:rPr>
          <w:rFonts w:eastAsia="Times New Roman" w:asciiTheme="minorHAnsi" w:hAnsiTheme="minorHAnsi" w:cstheme="minorHAnsi"/>
          <w:i/>
          <w:sz w:val="28"/>
          <w:szCs w:val="28"/>
        </w:rPr>
      </w:pPr>
      <w:r w:rsidRPr="00C80727">
        <w:rPr>
          <w:rFonts w:eastAsia="Times New Roman" w:asciiTheme="minorHAnsi" w:hAnsiTheme="minorHAnsi" w:cstheme="minorHAnsi"/>
          <w:i/>
          <w:sz w:val="28"/>
          <w:szCs w:val="28"/>
        </w:rPr>
        <w:t>The Board also recognizes that supportive services may only be provided to adults and dislocated workers who</w:t>
      </w:r>
      <w:r w:rsidRPr="00C80727">
        <w:rPr>
          <w:rFonts w:eastAsia="Times New Roman" w:asciiTheme="minorHAnsi" w:hAnsiTheme="minorHAnsi" w:cstheme="minorHAnsi"/>
          <w:i/>
          <w:spacing w:val="10"/>
          <w:sz w:val="28"/>
          <w:szCs w:val="28"/>
        </w:rPr>
        <w:t xml:space="preserve"> </w:t>
      </w:r>
      <w:r w:rsidRPr="00C80727">
        <w:rPr>
          <w:rFonts w:eastAsia="Times New Roman" w:asciiTheme="minorHAnsi" w:hAnsiTheme="minorHAnsi" w:cstheme="minorHAnsi"/>
          <w:i/>
          <w:sz w:val="28"/>
          <w:szCs w:val="28"/>
        </w:rPr>
        <w:t>are:</w:t>
      </w:r>
    </w:p>
    <w:p w:rsidRPr="00545BF3" w:rsidR="005F4FD9" w:rsidP="00D83933" w:rsidRDefault="005F4FD9" w14:paraId="194AB933" w14:textId="77777777">
      <w:pPr>
        <w:widowControl/>
        <w:numPr>
          <w:ilvl w:val="1"/>
          <w:numId w:val="20"/>
        </w:numPr>
        <w:autoSpaceDE/>
        <w:autoSpaceDN/>
        <w:spacing w:before="38"/>
        <w:ind w:left="1845"/>
        <w:rPr>
          <w:rFonts w:eastAsia="Times New Roman" w:asciiTheme="minorHAnsi" w:hAnsiTheme="minorHAnsi" w:cstheme="minorHAnsi"/>
          <w:i/>
          <w:sz w:val="28"/>
          <w:szCs w:val="28"/>
        </w:rPr>
      </w:pPr>
      <w:r w:rsidRPr="0015241F">
        <w:rPr>
          <w:rFonts w:eastAsia="Times New Roman" w:asciiTheme="minorHAnsi" w:hAnsiTheme="minorHAnsi" w:cstheme="minorHAnsi"/>
          <w:i/>
          <w:sz w:val="28"/>
          <w:szCs w:val="28"/>
        </w:rPr>
        <w:t>Participating</w:t>
      </w:r>
      <w:r w:rsidRPr="0015241F">
        <w:rPr>
          <w:rFonts w:eastAsia="Times New Roman" w:asciiTheme="minorHAnsi" w:hAnsiTheme="minorHAnsi" w:cstheme="minorHAnsi"/>
          <w:i/>
          <w:spacing w:val="5"/>
          <w:sz w:val="28"/>
          <w:szCs w:val="28"/>
        </w:rPr>
        <w:t xml:space="preserve"> </w:t>
      </w:r>
      <w:r w:rsidRPr="0015241F">
        <w:rPr>
          <w:rFonts w:eastAsia="Times New Roman" w:asciiTheme="minorHAnsi" w:hAnsiTheme="minorHAnsi" w:cstheme="minorHAnsi"/>
          <w:i/>
          <w:sz w:val="28"/>
          <w:szCs w:val="28"/>
        </w:rPr>
        <w:t>in</w:t>
      </w:r>
      <w:r w:rsidRPr="0015241F">
        <w:rPr>
          <w:rFonts w:eastAsia="Times New Roman" w:asciiTheme="minorHAnsi" w:hAnsiTheme="minorHAnsi" w:cstheme="minorHAnsi"/>
          <w:i/>
          <w:spacing w:val="-6"/>
          <w:sz w:val="28"/>
          <w:szCs w:val="28"/>
        </w:rPr>
        <w:t xml:space="preserve"> </w:t>
      </w:r>
      <w:r w:rsidRPr="0015241F">
        <w:rPr>
          <w:rFonts w:eastAsia="Times New Roman" w:asciiTheme="minorHAnsi" w:hAnsiTheme="minorHAnsi" w:cstheme="minorHAnsi"/>
          <w:i/>
          <w:sz w:val="28"/>
          <w:szCs w:val="28"/>
        </w:rPr>
        <w:t>career</w:t>
      </w:r>
      <w:r w:rsidRPr="0015241F">
        <w:rPr>
          <w:rFonts w:eastAsia="Times New Roman" w:asciiTheme="minorHAnsi" w:hAnsiTheme="minorHAnsi" w:cstheme="minorHAnsi"/>
          <w:i/>
          <w:spacing w:val="6"/>
          <w:sz w:val="28"/>
          <w:szCs w:val="28"/>
        </w:rPr>
        <w:t xml:space="preserve"> </w:t>
      </w:r>
      <w:r w:rsidRPr="0015241F">
        <w:rPr>
          <w:rFonts w:eastAsia="Times New Roman" w:asciiTheme="minorHAnsi" w:hAnsiTheme="minorHAnsi" w:cstheme="minorHAnsi"/>
          <w:i/>
          <w:sz w:val="28"/>
          <w:szCs w:val="28"/>
        </w:rPr>
        <w:t>or</w:t>
      </w:r>
      <w:r w:rsidRPr="0015241F">
        <w:rPr>
          <w:rFonts w:eastAsia="Times New Roman" w:asciiTheme="minorHAnsi" w:hAnsiTheme="minorHAnsi" w:cstheme="minorHAnsi"/>
          <w:i/>
          <w:spacing w:val="-16"/>
          <w:sz w:val="28"/>
          <w:szCs w:val="28"/>
        </w:rPr>
        <w:t xml:space="preserve"> </w:t>
      </w:r>
      <w:r w:rsidRPr="0015241F">
        <w:rPr>
          <w:rFonts w:eastAsia="Times New Roman" w:asciiTheme="minorHAnsi" w:hAnsiTheme="minorHAnsi" w:cstheme="minorHAnsi"/>
          <w:i/>
          <w:sz w:val="28"/>
          <w:szCs w:val="28"/>
        </w:rPr>
        <w:t>training</w:t>
      </w:r>
      <w:r w:rsidRPr="0015241F">
        <w:rPr>
          <w:rFonts w:eastAsia="Times New Roman" w:asciiTheme="minorHAnsi" w:hAnsiTheme="minorHAnsi" w:cstheme="minorHAnsi"/>
          <w:i/>
          <w:spacing w:val="2"/>
          <w:sz w:val="28"/>
          <w:szCs w:val="28"/>
        </w:rPr>
        <w:t xml:space="preserve"> </w:t>
      </w:r>
      <w:r w:rsidRPr="0015241F">
        <w:rPr>
          <w:rFonts w:eastAsia="Times New Roman" w:asciiTheme="minorHAnsi" w:hAnsiTheme="minorHAnsi" w:cstheme="minorHAnsi"/>
          <w:i/>
          <w:sz w:val="28"/>
          <w:szCs w:val="28"/>
        </w:rPr>
        <w:t>services,</w:t>
      </w:r>
      <w:r w:rsidRPr="0015241F">
        <w:rPr>
          <w:rFonts w:eastAsia="Times New Roman" w:asciiTheme="minorHAnsi" w:hAnsiTheme="minorHAnsi" w:cstheme="minorHAnsi"/>
          <w:i/>
          <w:spacing w:val="-12"/>
          <w:sz w:val="28"/>
          <w:szCs w:val="28"/>
        </w:rPr>
        <w:t xml:space="preserve"> </w:t>
      </w:r>
      <w:r w:rsidRPr="0015241F">
        <w:rPr>
          <w:rFonts w:eastAsia="Times New Roman" w:asciiTheme="minorHAnsi" w:hAnsiTheme="minorHAnsi" w:cstheme="minorHAnsi"/>
          <w:i/>
          <w:sz w:val="28"/>
          <w:szCs w:val="28"/>
        </w:rPr>
        <w:t>and unable to obtain supportive serves through other programs providing such services.</w:t>
      </w:r>
      <w:r w:rsidRPr="00545BF3">
        <w:rPr>
          <w:rFonts w:eastAsia="Times New Roman" w:asciiTheme="minorHAnsi" w:hAnsiTheme="minorHAnsi" w:cstheme="minorHAnsi"/>
          <w:i/>
          <w:sz w:val="28"/>
          <w:szCs w:val="28"/>
        </w:rPr>
        <w:t xml:space="preserve"> </w:t>
      </w:r>
    </w:p>
    <w:p w:rsidR="00D47D40" w:rsidP="005F4FD9" w:rsidRDefault="00D47D40" w14:paraId="063964A3" w14:textId="77777777">
      <w:pPr>
        <w:widowControl/>
        <w:autoSpaceDE/>
        <w:autoSpaceDN/>
        <w:spacing w:before="77"/>
        <w:rPr>
          <w:rFonts w:eastAsia="Times New Roman" w:asciiTheme="minorHAnsi" w:hAnsiTheme="minorHAnsi" w:cstheme="minorHAnsi"/>
          <w:i/>
          <w:sz w:val="28"/>
          <w:szCs w:val="28"/>
        </w:rPr>
      </w:pPr>
    </w:p>
    <w:p w:rsidR="00D47D40" w:rsidP="005F4FD9" w:rsidRDefault="005F4FD9" w14:paraId="3CAE897E" w14:textId="77777777">
      <w:pPr>
        <w:widowControl/>
        <w:autoSpaceDE/>
        <w:autoSpaceDN/>
        <w:spacing w:before="77"/>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 </w:t>
      </w:r>
      <w:r w:rsidRPr="00C80727">
        <w:rPr>
          <w:rFonts w:eastAsia="Times New Roman" w:asciiTheme="minorHAnsi" w:hAnsiTheme="minorHAnsi" w:cstheme="minorHAnsi"/>
          <w:i/>
          <w:sz w:val="28"/>
          <w:szCs w:val="28"/>
        </w:rPr>
        <w:t xml:space="preserve">Supportive services may only be provided when they are necessary to enable individuals to participate in </w:t>
      </w:r>
      <w:proofErr w:type="gramStart"/>
      <w:r w:rsidRPr="00C80727">
        <w:rPr>
          <w:rFonts w:eastAsia="Times New Roman" w:asciiTheme="minorHAnsi" w:hAnsiTheme="minorHAnsi" w:cstheme="minorHAnsi"/>
          <w:i/>
          <w:sz w:val="28"/>
          <w:szCs w:val="28"/>
        </w:rPr>
        <w:t>career</w:t>
      </w:r>
      <w:r>
        <w:rPr>
          <w:rFonts w:eastAsia="Times New Roman" w:asciiTheme="minorHAnsi" w:hAnsiTheme="minorHAnsi" w:cstheme="minorHAnsi"/>
          <w:i/>
          <w:sz w:val="28"/>
          <w:szCs w:val="28"/>
        </w:rPr>
        <w:t xml:space="preserve"> service</w:t>
      </w:r>
      <w:proofErr w:type="gramEnd"/>
      <w:r>
        <w:rPr>
          <w:rFonts w:eastAsia="Times New Roman" w:asciiTheme="minorHAnsi" w:hAnsiTheme="minorHAnsi" w:cstheme="minorHAnsi"/>
          <w:i/>
          <w:sz w:val="28"/>
          <w:szCs w:val="28"/>
        </w:rPr>
        <w:t xml:space="preserve"> or training activities.</w:t>
      </w:r>
    </w:p>
    <w:p w:rsidR="00D47D40" w:rsidP="005F4FD9" w:rsidRDefault="005F4FD9" w14:paraId="2399040D" w14:textId="6E6891CE">
      <w:pPr>
        <w:widowControl/>
        <w:autoSpaceDE/>
        <w:autoSpaceDN/>
        <w:spacing w:before="77"/>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    </w:t>
      </w:r>
    </w:p>
    <w:p w:rsidR="005F4FD9" w:rsidP="005F4FD9" w:rsidRDefault="005F4FD9" w14:paraId="02FAD9F6" w14:textId="65209EB2">
      <w:pPr>
        <w:widowControl/>
        <w:autoSpaceDE/>
        <w:autoSpaceDN/>
        <w:spacing w:before="77"/>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When supportive services may be necessary to assist someone achieve a successful employment outcome, cost-sharing services with partner programs like </w:t>
      </w:r>
      <w:r w:rsidR="009146E4">
        <w:rPr>
          <w:rFonts w:eastAsia="Times New Roman" w:asciiTheme="minorHAnsi" w:hAnsiTheme="minorHAnsi" w:cstheme="minorHAnsi"/>
          <w:i/>
          <w:sz w:val="28"/>
          <w:szCs w:val="28"/>
        </w:rPr>
        <w:t>MassAbility</w:t>
      </w:r>
      <w:r>
        <w:rPr>
          <w:rFonts w:eastAsia="Times New Roman" w:asciiTheme="minorHAnsi" w:hAnsiTheme="minorHAnsi" w:cstheme="minorHAnsi"/>
          <w:i/>
          <w:sz w:val="28"/>
          <w:szCs w:val="28"/>
        </w:rPr>
        <w:t>, Massachusetts Commission for the Blind, Department of Transitional Assistance and Department of Education may be utilized.</w:t>
      </w:r>
    </w:p>
    <w:p w:rsidR="004163DD" w:rsidP="002C1F90" w:rsidRDefault="004163DD" w14:paraId="38CF9128" w14:textId="77777777">
      <w:pPr>
        <w:pStyle w:val="ListParagraph"/>
        <w:tabs>
          <w:tab w:val="left" w:pos="2219"/>
          <w:tab w:val="left" w:pos="2220"/>
        </w:tabs>
        <w:ind w:left="0" w:right="1185" w:firstLine="0"/>
        <w:rPr>
          <w:sz w:val="24"/>
          <w:szCs w:val="24"/>
        </w:rPr>
      </w:pPr>
    </w:p>
    <w:p w:rsidRPr="005F4FD9" w:rsidR="00B42EA4" w:rsidP="00D83933" w:rsidRDefault="008D6CEB" w14:paraId="4EC2A93C" w14:textId="77777777">
      <w:pPr>
        <w:pStyle w:val="ListParagraph"/>
        <w:numPr>
          <w:ilvl w:val="0"/>
          <w:numId w:val="10"/>
        </w:numPr>
        <w:tabs>
          <w:tab w:val="left" w:pos="90"/>
          <w:tab w:val="left" w:pos="180"/>
          <w:tab w:val="left" w:pos="270"/>
          <w:tab w:val="left" w:pos="450"/>
          <w:tab w:val="left" w:pos="630"/>
          <w:tab w:val="left" w:pos="2219"/>
          <w:tab w:val="left" w:pos="2220"/>
        </w:tabs>
        <w:ind w:left="270" w:right="1185"/>
        <w:rPr>
          <w:b/>
          <w:bCs/>
          <w:sz w:val="24"/>
          <w:szCs w:val="24"/>
        </w:rPr>
      </w:pPr>
      <w:r w:rsidRPr="005F4FD9">
        <w:rPr>
          <w:b/>
          <w:bCs/>
          <w:sz w:val="24"/>
          <w:szCs w:val="24"/>
        </w:rPr>
        <w:t>What plans, assurances, and strategies do you have in place for</w:t>
      </w:r>
      <w:r w:rsidRPr="005F4FD9">
        <w:rPr>
          <w:b/>
          <w:bCs/>
          <w:spacing w:val="1"/>
          <w:sz w:val="24"/>
          <w:szCs w:val="24"/>
        </w:rPr>
        <w:t xml:space="preserve"> </w:t>
      </w:r>
      <w:r w:rsidRPr="005F4FD9">
        <w:rPr>
          <w:b/>
          <w:bCs/>
          <w:sz w:val="24"/>
          <w:szCs w:val="24"/>
        </w:rPr>
        <w:t>maximizing</w:t>
      </w:r>
      <w:r w:rsidRPr="005F4FD9" w:rsidR="002C1F90">
        <w:rPr>
          <w:b/>
          <w:bCs/>
          <w:sz w:val="24"/>
          <w:szCs w:val="24"/>
        </w:rPr>
        <w:t xml:space="preserve">      </w:t>
      </w:r>
      <w:r w:rsidRPr="005F4FD9" w:rsidR="00B42EA4">
        <w:rPr>
          <w:b/>
          <w:bCs/>
          <w:sz w:val="24"/>
          <w:szCs w:val="24"/>
        </w:rPr>
        <w:t xml:space="preserve">  </w:t>
      </w:r>
    </w:p>
    <w:p w:rsidRPr="005F4FD9" w:rsidR="00B42EA4" w:rsidP="71BDF406" w:rsidRDefault="00B42EA4" w14:paraId="67F640A7" w14:textId="53F6C20D">
      <w:pPr>
        <w:tabs>
          <w:tab w:val="left" w:pos="90"/>
          <w:tab w:val="left" w:pos="180"/>
          <w:tab w:val="left" w:pos="270"/>
          <w:tab w:val="left" w:pos="450"/>
          <w:tab w:val="left" w:pos="630"/>
          <w:tab w:val="left" w:pos="2219"/>
          <w:tab w:val="left" w:pos="2220"/>
        </w:tabs>
        <w:ind w:right="1185"/>
        <w:rPr>
          <w:b/>
          <w:bCs/>
          <w:sz w:val="24"/>
          <w:szCs w:val="24"/>
        </w:rPr>
      </w:pPr>
      <w:r w:rsidRPr="005F4FD9">
        <w:rPr>
          <w:b/>
          <w:bCs/>
          <w:sz w:val="24"/>
          <w:szCs w:val="24"/>
        </w:rPr>
        <w:t xml:space="preserve">        </w:t>
      </w:r>
      <w:r w:rsidRPr="005F4FD9" w:rsidR="008D6CEB">
        <w:rPr>
          <w:b/>
          <w:bCs/>
          <w:sz w:val="24"/>
          <w:szCs w:val="24"/>
        </w:rPr>
        <w:t>coordination, improving service delivery, and avoiding</w:t>
      </w:r>
      <w:r w:rsidRPr="005F4FD9" w:rsidR="008D6CEB">
        <w:rPr>
          <w:b/>
          <w:bCs/>
          <w:spacing w:val="1"/>
          <w:sz w:val="24"/>
          <w:szCs w:val="24"/>
        </w:rPr>
        <w:t xml:space="preserve"> </w:t>
      </w:r>
      <w:r w:rsidRPr="005F4FD9" w:rsidR="008D6CEB">
        <w:rPr>
          <w:b/>
          <w:bCs/>
          <w:sz w:val="24"/>
          <w:szCs w:val="24"/>
        </w:rPr>
        <w:t>duplication of</w:t>
      </w:r>
    </w:p>
    <w:p w:rsidR="00B42EA4" w:rsidP="71BDF406" w:rsidRDefault="059D1DA2" w14:paraId="0AB25841" w14:textId="5E8EDDC0">
      <w:pPr>
        <w:tabs>
          <w:tab w:val="left" w:pos="90"/>
          <w:tab w:val="left" w:pos="180"/>
          <w:tab w:val="left" w:pos="270"/>
          <w:tab w:val="left" w:pos="450"/>
          <w:tab w:val="left" w:pos="630"/>
          <w:tab w:val="left" w:pos="2219"/>
          <w:tab w:val="left" w:pos="2220"/>
        </w:tabs>
        <w:ind w:right="1185"/>
        <w:rPr>
          <w:b/>
          <w:bCs/>
          <w:sz w:val="24"/>
          <w:szCs w:val="24"/>
        </w:rPr>
      </w:pPr>
      <w:r w:rsidRPr="005F4FD9">
        <w:rPr>
          <w:b/>
          <w:bCs/>
          <w:sz w:val="24"/>
          <w:szCs w:val="24"/>
        </w:rPr>
        <w:t xml:space="preserve">        </w:t>
      </w:r>
      <w:r w:rsidRPr="005F4FD9" w:rsidR="008D6CEB">
        <w:rPr>
          <w:b/>
          <w:bCs/>
          <w:sz w:val="24"/>
          <w:szCs w:val="24"/>
        </w:rPr>
        <w:t>Wagner</w:t>
      </w:r>
      <w:r w:rsidRPr="005F4FD9" w:rsidR="16D8A07D">
        <w:rPr>
          <w:b/>
          <w:bCs/>
          <w:sz w:val="24"/>
          <w:szCs w:val="24"/>
        </w:rPr>
        <w:t>-</w:t>
      </w:r>
      <w:r w:rsidRPr="005F4FD9" w:rsidR="008D6CEB">
        <w:rPr>
          <w:b/>
          <w:bCs/>
          <w:sz w:val="24"/>
          <w:szCs w:val="24"/>
        </w:rPr>
        <w:t>Peyser Act (29 U.S.C. 49 et seq.) services and other services</w:t>
      </w:r>
      <w:r w:rsidRPr="005F4FD9" w:rsidR="008D6CEB">
        <w:rPr>
          <w:b/>
          <w:bCs/>
          <w:spacing w:val="1"/>
          <w:sz w:val="24"/>
          <w:szCs w:val="24"/>
        </w:rPr>
        <w:t xml:space="preserve"> </w:t>
      </w:r>
      <w:r w:rsidRPr="005F4FD9" w:rsidR="008D6CEB">
        <w:rPr>
          <w:b/>
          <w:bCs/>
          <w:sz w:val="24"/>
          <w:szCs w:val="24"/>
        </w:rPr>
        <w:t>provided</w:t>
      </w:r>
      <w:r w:rsidRPr="005F4FD9" w:rsidR="008D6CEB">
        <w:rPr>
          <w:b/>
          <w:bCs/>
          <w:spacing w:val="-1"/>
          <w:sz w:val="24"/>
          <w:szCs w:val="24"/>
        </w:rPr>
        <w:t xml:space="preserve"> </w:t>
      </w:r>
      <w:r w:rsidR="00D47D40">
        <w:rPr>
          <w:b/>
          <w:bCs/>
          <w:spacing w:val="-1"/>
          <w:sz w:val="24"/>
          <w:szCs w:val="24"/>
        </w:rPr>
        <w:t xml:space="preserve">            </w:t>
      </w:r>
      <w:r w:rsidRPr="005F4FD9" w:rsidR="008D6CEB">
        <w:rPr>
          <w:b/>
          <w:bCs/>
          <w:sz w:val="24"/>
          <w:szCs w:val="24"/>
        </w:rPr>
        <w:t>through</w:t>
      </w:r>
      <w:r w:rsidRPr="005F4FD9" w:rsidR="008D6CEB">
        <w:rPr>
          <w:b/>
          <w:bCs/>
          <w:spacing w:val="-1"/>
          <w:sz w:val="24"/>
          <w:szCs w:val="24"/>
        </w:rPr>
        <w:t xml:space="preserve"> </w:t>
      </w:r>
      <w:r w:rsidRPr="005F4FD9" w:rsidR="008D6CEB">
        <w:rPr>
          <w:b/>
          <w:bCs/>
          <w:sz w:val="24"/>
          <w:szCs w:val="24"/>
        </w:rPr>
        <w:t>the</w:t>
      </w:r>
      <w:r w:rsidRPr="005F4FD9" w:rsidR="008D6CEB">
        <w:rPr>
          <w:b/>
          <w:bCs/>
          <w:spacing w:val="3"/>
          <w:sz w:val="24"/>
          <w:szCs w:val="24"/>
        </w:rPr>
        <w:t xml:space="preserve"> </w:t>
      </w:r>
      <w:r w:rsidRPr="005F4FD9" w:rsidR="008D6CEB">
        <w:rPr>
          <w:b/>
          <w:bCs/>
          <w:sz w:val="24"/>
          <w:szCs w:val="24"/>
        </w:rPr>
        <w:t>Career</w:t>
      </w:r>
      <w:r w:rsidRPr="005F4FD9" w:rsidR="008D6CEB">
        <w:rPr>
          <w:b/>
          <w:bCs/>
          <w:spacing w:val="1"/>
          <w:sz w:val="24"/>
          <w:szCs w:val="24"/>
        </w:rPr>
        <w:t xml:space="preserve"> </w:t>
      </w:r>
      <w:r w:rsidRPr="005F4FD9" w:rsidR="008D6CEB">
        <w:rPr>
          <w:b/>
          <w:bCs/>
          <w:sz w:val="24"/>
          <w:szCs w:val="24"/>
        </w:rPr>
        <w:t>Center</w:t>
      </w:r>
      <w:r w:rsidRPr="005F4FD9" w:rsidR="008D6CEB">
        <w:rPr>
          <w:b/>
          <w:bCs/>
          <w:spacing w:val="-2"/>
          <w:sz w:val="24"/>
          <w:szCs w:val="24"/>
        </w:rPr>
        <w:t xml:space="preserve"> </w:t>
      </w:r>
      <w:r w:rsidRPr="005F4FD9" w:rsidR="008D6CEB">
        <w:rPr>
          <w:b/>
          <w:bCs/>
          <w:sz w:val="24"/>
          <w:szCs w:val="24"/>
        </w:rPr>
        <w:t>delivery system?</w:t>
      </w:r>
    </w:p>
    <w:p w:rsidR="00D47D40" w:rsidP="71BDF406" w:rsidRDefault="00D47D40" w14:paraId="434D2237" w14:textId="77777777">
      <w:pPr>
        <w:tabs>
          <w:tab w:val="left" w:pos="90"/>
          <w:tab w:val="left" w:pos="180"/>
          <w:tab w:val="left" w:pos="270"/>
          <w:tab w:val="left" w:pos="450"/>
          <w:tab w:val="left" w:pos="630"/>
          <w:tab w:val="left" w:pos="2219"/>
          <w:tab w:val="left" w:pos="2220"/>
        </w:tabs>
        <w:ind w:right="1185"/>
        <w:rPr>
          <w:b/>
          <w:bCs/>
          <w:sz w:val="24"/>
          <w:szCs w:val="24"/>
        </w:rPr>
      </w:pPr>
    </w:p>
    <w:p w:rsidR="00D47D40" w:rsidP="00D47D40" w:rsidRDefault="00D47D40" w14:paraId="13C9085D" w14:textId="77777777">
      <w:pPr>
        <w:tabs>
          <w:tab w:val="left" w:pos="2012"/>
        </w:tabs>
        <w:ind w:right="604"/>
        <w:rPr>
          <w:i/>
          <w:sz w:val="28"/>
          <w:szCs w:val="28"/>
        </w:rPr>
      </w:pPr>
      <w:r>
        <w:rPr>
          <w:i/>
          <w:sz w:val="28"/>
          <w:szCs w:val="28"/>
        </w:rPr>
        <w:t>The MassHire North Central Career Center’s operational structure guarantees multiple partner agencies within North Central Massachusetts play an active role in the delivery of comprehensive workforce development activities and individual and group re-employment services.  This structure also provides coherence and consistency to the ongoing process of recognizing areas of duplicative services and streamlining the delivery of such services. To preserve and enhance this organizational structure the Center’s management team:</w:t>
      </w:r>
    </w:p>
    <w:p w:rsidR="00D47D40" w:rsidP="00D83933" w:rsidRDefault="00D47D40" w14:paraId="22528EB6" w14:textId="77777777">
      <w:pPr>
        <w:pStyle w:val="ListParagraph"/>
        <w:numPr>
          <w:ilvl w:val="0"/>
          <w:numId w:val="21"/>
        </w:numPr>
        <w:tabs>
          <w:tab w:val="left" w:pos="2012"/>
        </w:tabs>
        <w:ind w:right="604"/>
        <w:rPr>
          <w:i/>
          <w:sz w:val="28"/>
          <w:szCs w:val="28"/>
        </w:rPr>
      </w:pPr>
      <w:r>
        <w:rPr>
          <w:i/>
          <w:sz w:val="28"/>
          <w:szCs w:val="28"/>
        </w:rPr>
        <w:t>Holds weekly meetings between DCS (Lead) and Mount Wachusett Community College (Co-lead) staff</w:t>
      </w:r>
    </w:p>
    <w:p w:rsidR="00D47D40" w:rsidP="00D83933" w:rsidRDefault="00D47D40" w14:paraId="54399510" w14:textId="3EC5138E">
      <w:pPr>
        <w:pStyle w:val="ListParagraph"/>
        <w:numPr>
          <w:ilvl w:val="0"/>
          <w:numId w:val="21"/>
        </w:numPr>
        <w:tabs>
          <w:tab w:val="left" w:pos="2012"/>
        </w:tabs>
        <w:ind w:right="604"/>
        <w:rPr>
          <w:i/>
          <w:sz w:val="28"/>
          <w:szCs w:val="28"/>
        </w:rPr>
      </w:pPr>
      <w:r>
        <w:rPr>
          <w:i/>
          <w:sz w:val="28"/>
          <w:szCs w:val="28"/>
        </w:rPr>
        <w:t>Quarterly meetings between all consortium members (DCS,</w:t>
      </w:r>
      <w:r w:rsidR="009146E4">
        <w:rPr>
          <w:i/>
          <w:sz w:val="28"/>
          <w:szCs w:val="28"/>
        </w:rPr>
        <w:t xml:space="preserve"> </w:t>
      </w:r>
      <w:r>
        <w:rPr>
          <w:i/>
          <w:sz w:val="28"/>
          <w:szCs w:val="28"/>
        </w:rPr>
        <w:t>MWCC,</w:t>
      </w:r>
      <w:r w:rsidR="009146E4">
        <w:rPr>
          <w:i/>
          <w:sz w:val="28"/>
          <w:szCs w:val="28"/>
        </w:rPr>
        <w:t xml:space="preserve"> </w:t>
      </w:r>
      <w:r>
        <w:rPr>
          <w:i/>
          <w:sz w:val="28"/>
          <w:szCs w:val="28"/>
        </w:rPr>
        <w:t>DUA,</w:t>
      </w:r>
      <w:r w:rsidR="009146E4">
        <w:rPr>
          <w:i/>
          <w:sz w:val="28"/>
          <w:szCs w:val="28"/>
        </w:rPr>
        <w:t xml:space="preserve"> </w:t>
      </w:r>
      <w:r>
        <w:rPr>
          <w:i/>
          <w:sz w:val="28"/>
          <w:szCs w:val="28"/>
        </w:rPr>
        <w:t>DTA)</w:t>
      </w:r>
    </w:p>
    <w:p w:rsidRPr="00652209" w:rsidR="00D47D40" w:rsidP="00D83933" w:rsidRDefault="00D47D40" w14:paraId="40186273" w14:textId="77777777">
      <w:pPr>
        <w:pStyle w:val="ListParagraph"/>
        <w:numPr>
          <w:ilvl w:val="0"/>
          <w:numId w:val="21"/>
        </w:numPr>
        <w:tabs>
          <w:tab w:val="left" w:pos="2012"/>
        </w:tabs>
        <w:ind w:right="604"/>
        <w:rPr>
          <w:i/>
          <w:sz w:val="28"/>
          <w:szCs w:val="28"/>
        </w:rPr>
      </w:pPr>
      <w:r>
        <w:rPr>
          <w:i/>
          <w:sz w:val="28"/>
          <w:szCs w:val="28"/>
        </w:rPr>
        <w:t xml:space="preserve">Partner quarterly meetings coordinated through the Board.  </w:t>
      </w:r>
    </w:p>
    <w:p w:rsidR="00D47D40" w:rsidP="00D47D40" w:rsidRDefault="00D47D40" w14:paraId="15BFE357" w14:textId="77777777">
      <w:pPr>
        <w:rPr>
          <w:sz w:val="24"/>
        </w:rPr>
      </w:pPr>
      <w:r>
        <w:rPr>
          <w:sz w:val="24"/>
        </w:rPr>
        <w:t xml:space="preserve">     </w:t>
      </w:r>
    </w:p>
    <w:p w:rsidR="00D47D40" w:rsidP="00D47D40" w:rsidRDefault="00D47D40" w14:paraId="0285B53D" w14:textId="7DB8BD6B">
      <w:pPr>
        <w:rPr>
          <w:rFonts w:eastAsia="Times New Roman"/>
          <w:i/>
          <w:sz w:val="28"/>
          <w:szCs w:val="28"/>
        </w:rPr>
      </w:pPr>
      <w:r>
        <w:rPr>
          <w:rFonts w:eastAsia="Times New Roman"/>
          <w:i/>
          <w:sz w:val="28"/>
          <w:szCs w:val="28"/>
        </w:rPr>
        <w:t xml:space="preserve">All staff are </w:t>
      </w:r>
      <w:r w:rsidR="008F2304">
        <w:rPr>
          <w:rFonts w:eastAsia="Times New Roman"/>
          <w:i/>
          <w:sz w:val="28"/>
          <w:szCs w:val="28"/>
        </w:rPr>
        <w:t>cross trained</w:t>
      </w:r>
      <w:r>
        <w:rPr>
          <w:rFonts w:eastAsia="Times New Roman"/>
          <w:i/>
          <w:sz w:val="28"/>
          <w:szCs w:val="28"/>
        </w:rPr>
        <w:t xml:space="preserve"> </w:t>
      </w:r>
      <w:r w:rsidRPr="00866701">
        <w:rPr>
          <w:rFonts w:eastAsia="Times New Roman"/>
          <w:i/>
          <w:sz w:val="28"/>
          <w:szCs w:val="28"/>
        </w:rPr>
        <w:t xml:space="preserve">in the </w:t>
      </w:r>
      <w:r w:rsidRPr="00866701" w:rsidR="009146E4">
        <w:rPr>
          <w:rFonts w:eastAsia="Times New Roman"/>
          <w:i/>
          <w:sz w:val="28"/>
          <w:szCs w:val="28"/>
        </w:rPr>
        <w:t>range</w:t>
      </w:r>
      <w:r w:rsidRPr="00866701">
        <w:rPr>
          <w:rFonts w:eastAsia="Times New Roman"/>
          <w:i/>
          <w:sz w:val="28"/>
          <w:szCs w:val="28"/>
        </w:rPr>
        <w:t xml:space="preserve"> of services offered at the career center.   </w:t>
      </w:r>
      <w:r>
        <w:rPr>
          <w:rFonts w:eastAsia="Times New Roman"/>
          <w:i/>
          <w:sz w:val="28"/>
          <w:szCs w:val="28"/>
        </w:rPr>
        <w:t>Additionally, a</w:t>
      </w:r>
      <w:r w:rsidRPr="00866701">
        <w:rPr>
          <w:rFonts w:eastAsia="Times New Roman"/>
          <w:i/>
          <w:sz w:val="28"/>
          <w:szCs w:val="28"/>
        </w:rPr>
        <w:t>ll staff participate in the Career Center Seminar (required by all potential participants).   The seminar provides an overv</w:t>
      </w:r>
      <w:r>
        <w:rPr>
          <w:rFonts w:eastAsia="Times New Roman"/>
          <w:i/>
          <w:sz w:val="28"/>
          <w:szCs w:val="28"/>
        </w:rPr>
        <w:t>iew of a variety of topics pertaining to service delivery, available resource and service delivery flow and outcome expectations.  </w:t>
      </w:r>
    </w:p>
    <w:p w:rsidR="00D47D40" w:rsidP="00D47D40" w:rsidRDefault="00D47D40" w14:paraId="4D7BD9FB" w14:textId="77777777">
      <w:pPr>
        <w:rPr>
          <w:rFonts w:eastAsia="Times New Roman"/>
          <w:i/>
          <w:sz w:val="28"/>
          <w:szCs w:val="28"/>
        </w:rPr>
      </w:pPr>
      <w:r>
        <w:rPr>
          <w:rFonts w:eastAsia="Times New Roman"/>
          <w:i/>
          <w:sz w:val="28"/>
          <w:szCs w:val="28"/>
        </w:rPr>
        <w:t xml:space="preserve">   </w:t>
      </w:r>
    </w:p>
    <w:p w:rsidRPr="00866701" w:rsidR="00D47D40" w:rsidP="00D47D40" w:rsidRDefault="00D47D40" w14:paraId="5E86A85F" w14:textId="08F581A9">
      <w:pPr>
        <w:rPr>
          <w:rFonts w:eastAsia="Times New Roman"/>
          <w:i/>
          <w:color w:val="000000"/>
          <w:sz w:val="28"/>
          <w:szCs w:val="28"/>
        </w:rPr>
      </w:pPr>
      <w:r>
        <w:rPr>
          <w:rFonts w:eastAsia="Times New Roman"/>
          <w:i/>
          <w:sz w:val="28"/>
          <w:szCs w:val="28"/>
        </w:rPr>
        <w:t xml:space="preserve"> </w:t>
      </w:r>
      <w:r w:rsidRPr="00866701">
        <w:rPr>
          <w:rFonts w:eastAsia="Times New Roman"/>
          <w:i/>
          <w:sz w:val="28"/>
          <w:szCs w:val="28"/>
        </w:rPr>
        <w:t xml:space="preserve">Following the Career Center Seminar, all participants meet with </w:t>
      </w:r>
      <w:r>
        <w:rPr>
          <w:rFonts w:eastAsia="Times New Roman"/>
          <w:i/>
          <w:sz w:val="28"/>
          <w:szCs w:val="28"/>
        </w:rPr>
        <w:t xml:space="preserve">and continue their process with one </w:t>
      </w:r>
      <w:r w:rsidRPr="00866701">
        <w:rPr>
          <w:rFonts w:eastAsia="Times New Roman"/>
          <w:i/>
          <w:sz w:val="28"/>
          <w:szCs w:val="28"/>
        </w:rPr>
        <w:t>staff member to formulate a job search plan and schedule</w:t>
      </w:r>
      <w:r>
        <w:rPr>
          <w:rFonts w:eastAsia="Times New Roman"/>
          <w:i/>
          <w:sz w:val="28"/>
          <w:szCs w:val="28"/>
        </w:rPr>
        <w:t xml:space="preserve"> a follow up appointment.   </w:t>
      </w:r>
      <w:r w:rsidRPr="00866701">
        <w:rPr>
          <w:rFonts w:eastAsia="Times New Roman"/>
          <w:i/>
          <w:sz w:val="28"/>
          <w:szCs w:val="28"/>
        </w:rPr>
        <w:t>This plan may i</w:t>
      </w:r>
      <w:r>
        <w:rPr>
          <w:rFonts w:eastAsia="Times New Roman"/>
          <w:i/>
          <w:sz w:val="28"/>
          <w:szCs w:val="28"/>
        </w:rPr>
        <w:t xml:space="preserve">nclude, but not be limited to, </w:t>
      </w:r>
      <w:r w:rsidRPr="00866701">
        <w:rPr>
          <w:rFonts w:eastAsia="Times New Roman"/>
          <w:i/>
          <w:sz w:val="28"/>
          <w:szCs w:val="28"/>
        </w:rPr>
        <w:t xml:space="preserve">such activities as Labor </w:t>
      </w:r>
      <w:r>
        <w:rPr>
          <w:rFonts w:eastAsia="Times New Roman"/>
          <w:i/>
          <w:sz w:val="28"/>
          <w:szCs w:val="28"/>
        </w:rPr>
        <w:t>Market Information (LMI), TORQ,</w:t>
      </w:r>
      <w:r w:rsidRPr="00866701">
        <w:rPr>
          <w:rFonts w:eastAsia="Times New Roman"/>
          <w:i/>
          <w:sz w:val="28"/>
          <w:szCs w:val="28"/>
        </w:rPr>
        <w:t xml:space="preserve"> job search activities, upcoming job fairs and workshops.</w:t>
      </w:r>
      <w:r w:rsidRPr="00866701">
        <w:rPr>
          <w:rFonts w:eastAsia="Times New Roman"/>
          <w:i/>
          <w:color w:val="FF0000"/>
          <w:sz w:val="28"/>
          <w:szCs w:val="28"/>
        </w:rPr>
        <w:t xml:space="preserve">     </w:t>
      </w:r>
    </w:p>
    <w:p w:rsidR="00D47D40" w:rsidP="00D47D40" w:rsidRDefault="00D47D40" w14:paraId="25688066" w14:textId="77777777">
      <w:pPr>
        <w:widowControl/>
        <w:autoSpaceDE/>
        <w:autoSpaceDN/>
        <w:rPr>
          <w:rFonts w:eastAsia="Times New Roman"/>
          <w:color w:val="000000"/>
          <w:sz w:val="24"/>
          <w:szCs w:val="24"/>
        </w:rPr>
      </w:pPr>
      <w:r w:rsidRPr="00866701">
        <w:rPr>
          <w:rFonts w:eastAsia="Times New Roman"/>
          <w:color w:val="FF0000"/>
          <w:sz w:val="24"/>
          <w:szCs w:val="24"/>
        </w:rPr>
        <w:t> </w:t>
      </w:r>
      <w:r>
        <w:rPr>
          <w:rFonts w:eastAsia="Times New Roman"/>
          <w:color w:val="000000"/>
          <w:sz w:val="24"/>
          <w:szCs w:val="24"/>
        </w:rPr>
        <w:t xml:space="preserve">     </w:t>
      </w:r>
    </w:p>
    <w:p w:rsidRPr="00866701" w:rsidR="00D47D40" w:rsidP="00D47D40" w:rsidRDefault="00D47D40" w14:paraId="6EF61BBA" w14:textId="236644C2">
      <w:pPr>
        <w:widowControl/>
        <w:autoSpaceDE/>
        <w:autoSpaceDN/>
        <w:rPr>
          <w:rFonts w:eastAsia="Times New Roman"/>
          <w:i/>
          <w:sz w:val="28"/>
          <w:szCs w:val="28"/>
        </w:rPr>
      </w:pPr>
      <w:r w:rsidRPr="00866701">
        <w:rPr>
          <w:rFonts w:eastAsia="Times New Roman"/>
          <w:i/>
          <w:sz w:val="28"/>
          <w:szCs w:val="28"/>
        </w:rPr>
        <w:t>All staff can provide such services as:</w:t>
      </w:r>
      <w:r>
        <w:rPr>
          <w:rFonts w:eastAsia="Times New Roman"/>
          <w:i/>
          <w:sz w:val="28"/>
          <w:szCs w:val="28"/>
        </w:rPr>
        <w:t xml:space="preserve"> u</w:t>
      </w:r>
      <w:r w:rsidRPr="00866701">
        <w:rPr>
          <w:rFonts w:eastAsia="Times New Roman"/>
          <w:i/>
          <w:sz w:val="28"/>
          <w:szCs w:val="28"/>
        </w:rPr>
        <w:t>nemployment</w:t>
      </w:r>
      <w:r>
        <w:rPr>
          <w:rFonts w:eastAsia="Times New Roman"/>
          <w:i/>
          <w:sz w:val="28"/>
          <w:szCs w:val="28"/>
        </w:rPr>
        <w:t xml:space="preserve"> assistance, n</w:t>
      </w:r>
      <w:r w:rsidRPr="00866701">
        <w:rPr>
          <w:rFonts w:eastAsia="Times New Roman"/>
          <w:i/>
          <w:sz w:val="28"/>
          <w:szCs w:val="28"/>
        </w:rPr>
        <w:t>avigation</w:t>
      </w:r>
      <w:r>
        <w:rPr>
          <w:rFonts w:eastAsia="Times New Roman"/>
          <w:i/>
          <w:sz w:val="28"/>
          <w:szCs w:val="28"/>
        </w:rPr>
        <w:t>, initial a</w:t>
      </w:r>
      <w:r w:rsidRPr="00866701">
        <w:rPr>
          <w:rFonts w:eastAsia="Times New Roman"/>
          <w:i/>
          <w:sz w:val="28"/>
          <w:szCs w:val="28"/>
        </w:rPr>
        <w:t>ssessment</w:t>
      </w:r>
      <w:r>
        <w:rPr>
          <w:rFonts w:eastAsia="Times New Roman"/>
          <w:i/>
          <w:sz w:val="28"/>
          <w:szCs w:val="28"/>
        </w:rPr>
        <w:t>, career p</w:t>
      </w:r>
      <w:r w:rsidRPr="00866701">
        <w:rPr>
          <w:rFonts w:eastAsia="Times New Roman"/>
          <w:i/>
          <w:sz w:val="28"/>
          <w:szCs w:val="28"/>
        </w:rPr>
        <w:t>lannin</w:t>
      </w:r>
      <w:r>
        <w:rPr>
          <w:rFonts w:eastAsia="Times New Roman"/>
          <w:i/>
          <w:sz w:val="28"/>
          <w:szCs w:val="28"/>
        </w:rPr>
        <w:t>g, job m</w:t>
      </w:r>
      <w:r w:rsidRPr="00866701">
        <w:rPr>
          <w:rFonts w:eastAsia="Times New Roman"/>
          <w:i/>
          <w:sz w:val="28"/>
          <w:szCs w:val="28"/>
        </w:rPr>
        <w:t>atch and referrals</w:t>
      </w:r>
      <w:r>
        <w:rPr>
          <w:rFonts w:eastAsia="Times New Roman"/>
          <w:i/>
          <w:sz w:val="28"/>
          <w:szCs w:val="28"/>
        </w:rPr>
        <w:t>, resume d</w:t>
      </w:r>
      <w:r w:rsidRPr="00866701">
        <w:rPr>
          <w:rFonts w:eastAsia="Times New Roman"/>
          <w:i/>
          <w:sz w:val="28"/>
          <w:szCs w:val="28"/>
        </w:rPr>
        <w:t>evelopment</w:t>
      </w:r>
      <w:r>
        <w:rPr>
          <w:rFonts w:eastAsia="Times New Roman"/>
          <w:i/>
          <w:sz w:val="28"/>
          <w:szCs w:val="28"/>
        </w:rPr>
        <w:t>, j</w:t>
      </w:r>
      <w:r w:rsidRPr="00866701">
        <w:rPr>
          <w:rFonts w:eastAsia="Times New Roman"/>
          <w:i/>
          <w:sz w:val="28"/>
          <w:szCs w:val="28"/>
        </w:rPr>
        <w:t>ob search</w:t>
      </w:r>
      <w:r>
        <w:rPr>
          <w:rFonts w:eastAsia="Times New Roman"/>
          <w:i/>
          <w:sz w:val="28"/>
          <w:szCs w:val="28"/>
        </w:rPr>
        <w:t>, job p</w:t>
      </w:r>
      <w:r w:rsidRPr="00866701">
        <w:rPr>
          <w:rFonts w:eastAsia="Times New Roman"/>
          <w:i/>
          <w:sz w:val="28"/>
          <w:szCs w:val="28"/>
        </w:rPr>
        <w:t>lacement</w:t>
      </w:r>
      <w:r>
        <w:rPr>
          <w:rFonts w:eastAsia="Times New Roman"/>
          <w:i/>
          <w:sz w:val="28"/>
          <w:szCs w:val="28"/>
        </w:rPr>
        <w:t xml:space="preserve"> and training o</w:t>
      </w:r>
      <w:r w:rsidRPr="00866701">
        <w:rPr>
          <w:rFonts w:eastAsia="Times New Roman"/>
          <w:i/>
          <w:sz w:val="28"/>
          <w:szCs w:val="28"/>
        </w:rPr>
        <w:t>ptions.</w:t>
      </w:r>
      <w:r w:rsidRPr="00866701">
        <w:rPr>
          <w:rFonts w:eastAsia="Times New Roman"/>
          <w:color w:val="FF0000"/>
          <w:sz w:val="24"/>
          <w:szCs w:val="24"/>
        </w:rPr>
        <w:t xml:space="preserve"> </w:t>
      </w:r>
    </w:p>
    <w:p w:rsidRPr="005F4FD9" w:rsidR="00D47D40" w:rsidP="71BDF406" w:rsidRDefault="00D47D40" w14:paraId="39B8A4AC" w14:textId="77777777">
      <w:pPr>
        <w:tabs>
          <w:tab w:val="left" w:pos="90"/>
          <w:tab w:val="left" w:pos="180"/>
          <w:tab w:val="left" w:pos="270"/>
          <w:tab w:val="left" w:pos="450"/>
          <w:tab w:val="left" w:pos="630"/>
          <w:tab w:val="left" w:pos="2219"/>
          <w:tab w:val="left" w:pos="2220"/>
        </w:tabs>
        <w:ind w:right="1185"/>
        <w:rPr>
          <w:b/>
          <w:bCs/>
          <w:sz w:val="24"/>
          <w:szCs w:val="24"/>
        </w:rPr>
      </w:pPr>
    </w:p>
    <w:p w:rsidRPr="001E770D" w:rsidR="001E770D" w:rsidP="001E770D" w:rsidRDefault="001E770D" w14:paraId="76F06231" w14:textId="77777777">
      <w:pPr>
        <w:pStyle w:val="ListParagraph"/>
        <w:rPr>
          <w:sz w:val="24"/>
          <w:szCs w:val="24"/>
        </w:rPr>
      </w:pPr>
    </w:p>
    <w:p w:rsidRPr="00D47D40" w:rsidR="001E770D" w:rsidP="00D83933" w:rsidRDefault="008D6CEB" w14:paraId="04154814" w14:textId="6C695EE3">
      <w:pPr>
        <w:pStyle w:val="ListParagraph"/>
        <w:numPr>
          <w:ilvl w:val="0"/>
          <w:numId w:val="10"/>
        </w:numPr>
        <w:tabs>
          <w:tab w:val="left" w:pos="90"/>
          <w:tab w:val="left" w:pos="180"/>
          <w:tab w:val="left" w:pos="450"/>
          <w:tab w:val="left" w:pos="540"/>
          <w:tab w:val="left" w:pos="630"/>
          <w:tab w:val="left" w:pos="2219"/>
          <w:tab w:val="left" w:pos="2220"/>
        </w:tabs>
        <w:ind w:left="270" w:right="1185"/>
        <w:rPr>
          <w:b/>
          <w:bCs/>
          <w:sz w:val="24"/>
          <w:szCs w:val="24"/>
        </w:rPr>
      </w:pPr>
      <w:r w:rsidRPr="00D47D40">
        <w:rPr>
          <w:b/>
          <w:bCs/>
          <w:sz w:val="24"/>
          <w:szCs w:val="24"/>
        </w:rPr>
        <w:t xml:space="preserve">How are career and training </w:t>
      </w:r>
      <w:r w:rsidRPr="00D47D40" w:rsidR="001D759E">
        <w:rPr>
          <w:b/>
          <w:bCs/>
          <w:sz w:val="24"/>
          <w:szCs w:val="24"/>
        </w:rPr>
        <w:t>services</w:t>
      </w:r>
      <w:r w:rsidRPr="00D47D40">
        <w:rPr>
          <w:b/>
          <w:bCs/>
          <w:sz w:val="24"/>
          <w:szCs w:val="24"/>
        </w:rPr>
        <w:t xml:space="preserve"> required under WIOA, provided to</w:t>
      </w:r>
      <w:r w:rsidRPr="00D47D40" w:rsidR="00AD12B5">
        <w:rPr>
          <w:b/>
          <w:bCs/>
          <w:sz w:val="24"/>
          <w:szCs w:val="24"/>
        </w:rPr>
        <w:t xml:space="preserve"> </w:t>
      </w:r>
      <w:r w:rsidRPr="00D47D40">
        <w:rPr>
          <w:b/>
          <w:bCs/>
          <w:sz w:val="24"/>
          <w:szCs w:val="24"/>
        </w:rPr>
        <w:t xml:space="preserve">Migrant </w:t>
      </w:r>
      <w:r w:rsidRPr="00D47D40" w:rsidR="001E770D">
        <w:rPr>
          <w:b/>
          <w:bCs/>
          <w:sz w:val="24"/>
          <w:szCs w:val="24"/>
        </w:rPr>
        <w:t xml:space="preserve">       </w:t>
      </w:r>
    </w:p>
    <w:p w:rsidR="003A1B5A" w:rsidP="003A1B5A" w:rsidRDefault="001E770D" w14:paraId="1AC21AA0" w14:textId="77777777">
      <w:pPr>
        <w:tabs>
          <w:tab w:val="left" w:pos="90"/>
          <w:tab w:val="left" w:pos="180"/>
          <w:tab w:val="left" w:pos="450"/>
          <w:tab w:val="left" w:pos="540"/>
          <w:tab w:val="left" w:pos="630"/>
          <w:tab w:val="left" w:pos="2219"/>
          <w:tab w:val="left" w:pos="2220"/>
        </w:tabs>
        <w:ind w:right="1185"/>
        <w:rPr>
          <w:b/>
          <w:bCs/>
          <w:sz w:val="24"/>
          <w:szCs w:val="24"/>
        </w:rPr>
      </w:pPr>
      <w:r w:rsidRPr="00D47D40">
        <w:rPr>
          <w:b/>
          <w:bCs/>
          <w:sz w:val="24"/>
          <w:szCs w:val="24"/>
        </w:rPr>
        <w:t xml:space="preserve">        </w:t>
      </w:r>
      <w:r w:rsidRPr="00D47D40" w:rsidR="008D6CEB">
        <w:rPr>
          <w:b/>
          <w:bCs/>
          <w:sz w:val="24"/>
          <w:szCs w:val="24"/>
        </w:rPr>
        <w:t>Seasonal</w:t>
      </w:r>
      <w:r w:rsidRPr="00D47D40" w:rsidR="002C1F90">
        <w:rPr>
          <w:b/>
          <w:bCs/>
          <w:sz w:val="24"/>
          <w:szCs w:val="24"/>
        </w:rPr>
        <w:t xml:space="preserve"> </w:t>
      </w:r>
      <w:r w:rsidRPr="00D47D40" w:rsidR="008D6CEB">
        <w:rPr>
          <w:b/>
          <w:bCs/>
          <w:sz w:val="24"/>
          <w:szCs w:val="24"/>
        </w:rPr>
        <w:t>Farm Workers</w:t>
      </w:r>
      <w:r w:rsidRPr="00D47D40">
        <w:rPr>
          <w:b/>
          <w:bCs/>
          <w:sz w:val="24"/>
          <w:szCs w:val="24"/>
        </w:rPr>
        <w:t xml:space="preserve"> </w:t>
      </w:r>
      <w:r w:rsidRPr="00D47D40" w:rsidR="008D6CEB">
        <w:rPr>
          <w:b/>
          <w:bCs/>
          <w:sz w:val="24"/>
          <w:szCs w:val="24"/>
        </w:rPr>
        <w:t>(MSFWs) through the MassHire Career Center(s)?</w:t>
      </w:r>
    </w:p>
    <w:p w:rsidR="00D47D40" w:rsidP="003A1B5A" w:rsidRDefault="00D47D40" w14:paraId="06AED06B" w14:textId="77777777">
      <w:pPr>
        <w:tabs>
          <w:tab w:val="left" w:pos="90"/>
          <w:tab w:val="left" w:pos="180"/>
          <w:tab w:val="left" w:pos="450"/>
          <w:tab w:val="left" w:pos="540"/>
          <w:tab w:val="left" w:pos="630"/>
          <w:tab w:val="left" w:pos="2219"/>
          <w:tab w:val="left" w:pos="2220"/>
        </w:tabs>
        <w:ind w:right="1185"/>
        <w:rPr>
          <w:b/>
          <w:bCs/>
          <w:sz w:val="24"/>
          <w:szCs w:val="24"/>
        </w:rPr>
      </w:pPr>
    </w:p>
    <w:p w:rsidR="00D47D40" w:rsidP="00D47D40" w:rsidRDefault="00D47D40" w14:paraId="7E2D6CA5" w14:textId="77777777">
      <w:pPr>
        <w:tabs>
          <w:tab w:val="left" w:pos="2012"/>
        </w:tabs>
        <w:ind w:right="588"/>
        <w:rPr>
          <w:i/>
          <w:sz w:val="28"/>
          <w:szCs w:val="28"/>
        </w:rPr>
      </w:pPr>
      <w:r>
        <w:rPr>
          <w:i/>
          <w:sz w:val="28"/>
          <w:szCs w:val="28"/>
        </w:rPr>
        <w:t>At the MassHire North Central Career Center, s</w:t>
      </w:r>
      <w:r w:rsidRPr="00C65FA6">
        <w:rPr>
          <w:i/>
          <w:sz w:val="28"/>
          <w:szCs w:val="28"/>
        </w:rPr>
        <w:t>taff determine if participants are M</w:t>
      </w:r>
      <w:r>
        <w:rPr>
          <w:i/>
          <w:sz w:val="28"/>
          <w:szCs w:val="28"/>
        </w:rPr>
        <w:t>igrant Seasonal Farm Workers</w:t>
      </w:r>
      <w:r w:rsidRPr="00C65FA6">
        <w:rPr>
          <w:i/>
          <w:sz w:val="28"/>
          <w:szCs w:val="28"/>
        </w:rPr>
        <w:t xml:space="preserve"> </w:t>
      </w:r>
      <w:r>
        <w:rPr>
          <w:i/>
          <w:sz w:val="28"/>
          <w:szCs w:val="28"/>
        </w:rPr>
        <w:t xml:space="preserve">(MSFW) </w:t>
      </w:r>
      <w:r w:rsidRPr="00C65FA6">
        <w:rPr>
          <w:i/>
          <w:sz w:val="28"/>
          <w:szCs w:val="28"/>
        </w:rPr>
        <w:t>as per the regulations (DCS Policy Directive 100DCS 08.105) and collec</w:t>
      </w:r>
      <w:r>
        <w:rPr>
          <w:i/>
          <w:sz w:val="28"/>
          <w:szCs w:val="28"/>
        </w:rPr>
        <w:t>t the appropriate documentation from the individual. As part of assisting these individuals, s</w:t>
      </w:r>
      <w:r w:rsidRPr="00C65FA6">
        <w:rPr>
          <w:i/>
          <w:sz w:val="28"/>
          <w:szCs w:val="28"/>
        </w:rPr>
        <w:t xml:space="preserve">taff will ensure that </w:t>
      </w:r>
      <w:r>
        <w:rPr>
          <w:i/>
          <w:sz w:val="28"/>
          <w:szCs w:val="28"/>
        </w:rPr>
        <w:t>migrant seasonal farm worker</w:t>
      </w:r>
      <w:r w:rsidRPr="00C65FA6">
        <w:rPr>
          <w:i/>
          <w:sz w:val="28"/>
          <w:szCs w:val="28"/>
        </w:rPr>
        <w:t>s with limited English proficiency (LEP) receive, free of charge, the language assistance necessary to afford them meaningful access to the programs, services, and information available.</w:t>
      </w:r>
      <w:r>
        <w:rPr>
          <w:i/>
          <w:sz w:val="28"/>
          <w:szCs w:val="28"/>
        </w:rPr>
        <w:t xml:space="preserve"> The Center staff will also p</w:t>
      </w:r>
      <w:r w:rsidRPr="00C65FA6">
        <w:rPr>
          <w:i/>
          <w:sz w:val="28"/>
          <w:szCs w:val="28"/>
        </w:rPr>
        <w:t xml:space="preserve">rovide </w:t>
      </w:r>
      <w:r>
        <w:rPr>
          <w:i/>
          <w:sz w:val="28"/>
          <w:szCs w:val="28"/>
        </w:rPr>
        <w:t>migrant seasonal farm worker</w:t>
      </w:r>
      <w:r w:rsidRPr="00C65FA6">
        <w:rPr>
          <w:i/>
          <w:sz w:val="28"/>
          <w:szCs w:val="28"/>
        </w:rPr>
        <w:t>s a list of available career and su</w:t>
      </w:r>
      <w:r>
        <w:rPr>
          <w:i/>
          <w:sz w:val="28"/>
          <w:szCs w:val="28"/>
        </w:rPr>
        <w:t>pportive services in their n</w:t>
      </w:r>
      <w:r w:rsidRPr="00C65FA6">
        <w:rPr>
          <w:i/>
          <w:sz w:val="28"/>
          <w:szCs w:val="28"/>
        </w:rPr>
        <w:t>ative language.</w:t>
      </w:r>
      <w:r>
        <w:rPr>
          <w:i/>
          <w:sz w:val="28"/>
          <w:szCs w:val="28"/>
        </w:rPr>
        <w:br/>
      </w:r>
      <w:r>
        <w:rPr>
          <w:i/>
          <w:sz w:val="28"/>
          <w:szCs w:val="28"/>
        </w:rPr>
        <w:t xml:space="preserve">    </w:t>
      </w:r>
    </w:p>
    <w:p w:rsidR="00D47D40" w:rsidP="00D47D40" w:rsidRDefault="00D47D40" w14:paraId="3E86C9AC" w14:textId="77777777">
      <w:pPr>
        <w:tabs>
          <w:tab w:val="left" w:pos="2012"/>
        </w:tabs>
        <w:ind w:right="588"/>
        <w:rPr>
          <w:i/>
          <w:sz w:val="28"/>
          <w:szCs w:val="28"/>
        </w:rPr>
      </w:pPr>
      <w:r>
        <w:rPr>
          <w:i/>
          <w:sz w:val="28"/>
          <w:szCs w:val="28"/>
        </w:rPr>
        <w:t>Career Center staff will also r</w:t>
      </w:r>
      <w:r w:rsidRPr="00C65FA6">
        <w:rPr>
          <w:i/>
          <w:sz w:val="28"/>
          <w:szCs w:val="28"/>
        </w:rPr>
        <w:t xml:space="preserve">efer and/or register MSFWs for services, as appropriate, if the MSFW is interested in obtaining such services. If or after referrals are made to other appropriate services, </w:t>
      </w:r>
      <w:r>
        <w:rPr>
          <w:i/>
          <w:sz w:val="28"/>
          <w:szCs w:val="28"/>
        </w:rPr>
        <w:t xml:space="preserve">Career Center </w:t>
      </w:r>
      <w:r w:rsidRPr="00C65FA6">
        <w:rPr>
          <w:i/>
          <w:sz w:val="28"/>
          <w:szCs w:val="28"/>
        </w:rPr>
        <w:t>staff must conduct follow-up and document the results in MOSES.</w:t>
      </w:r>
      <w:r>
        <w:rPr>
          <w:i/>
          <w:sz w:val="28"/>
          <w:szCs w:val="28"/>
        </w:rPr>
        <w:br/>
      </w:r>
      <w:r>
        <w:rPr>
          <w:i/>
          <w:sz w:val="28"/>
          <w:szCs w:val="28"/>
        </w:rPr>
        <w:t xml:space="preserve">   </w:t>
      </w:r>
    </w:p>
    <w:p w:rsidRPr="00E9065D" w:rsidR="00D47D40" w:rsidP="00D47D40" w:rsidRDefault="00D47D40" w14:paraId="1D1C6BDB" w14:textId="4BFE8E73">
      <w:pPr>
        <w:tabs>
          <w:tab w:val="left" w:pos="2012"/>
        </w:tabs>
        <w:ind w:right="588"/>
        <w:rPr>
          <w:i/>
          <w:sz w:val="28"/>
          <w:szCs w:val="28"/>
        </w:rPr>
      </w:pPr>
      <w:r>
        <w:rPr>
          <w:i/>
          <w:sz w:val="28"/>
          <w:szCs w:val="28"/>
        </w:rPr>
        <w:t xml:space="preserve">Career Center staff </w:t>
      </w:r>
      <w:r w:rsidRPr="00C65FA6">
        <w:rPr>
          <w:i/>
          <w:sz w:val="28"/>
          <w:szCs w:val="28"/>
        </w:rPr>
        <w:t>must make job order information conspicuous and available to MSFW</w:t>
      </w:r>
      <w:r>
        <w:rPr>
          <w:i/>
          <w:sz w:val="28"/>
          <w:szCs w:val="28"/>
        </w:rPr>
        <w:t>’</w:t>
      </w:r>
      <w:r w:rsidRPr="00C65FA6">
        <w:rPr>
          <w:i/>
          <w:sz w:val="28"/>
          <w:szCs w:val="28"/>
        </w:rPr>
        <w:t xml:space="preserve">s by all reasonable means. Such information must, at </w:t>
      </w:r>
      <w:r w:rsidRPr="00C65FA6" w:rsidR="008F2304">
        <w:rPr>
          <w:i/>
          <w:sz w:val="28"/>
          <w:szCs w:val="28"/>
        </w:rPr>
        <w:t>least</w:t>
      </w:r>
      <w:r w:rsidRPr="00C65FA6">
        <w:rPr>
          <w:i/>
          <w:sz w:val="28"/>
          <w:szCs w:val="28"/>
        </w:rPr>
        <w:t xml:space="preserve">, be available through web-based systems, posted at the </w:t>
      </w:r>
      <w:r>
        <w:rPr>
          <w:i/>
          <w:sz w:val="28"/>
          <w:szCs w:val="28"/>
        </w:rPr>
        <w:t xml:space="preserve">MassHire Career Center </w:t>
      </w:r>
      <w:r w:rsidRPr="00C65FA6">
        <w:rPr>
          <w:i/>
          <w:sz w:val="28"/>
          <w:szCs w:val="28"/>
        </w:rPr>
        <w:t>or</w:t>
      </w:r>
      <w:r>
        <w:rPr>
          <w:i/>
          <w:sz w:val="28"/>
          <w:szCs w:val="28"/>
        </w:rPr>
        <w:t xml:space="preserve"> in writing as needed</w:t>
      </w:r>
    </w:p>
    <w:p w:rsidR="00D47D40" w:rsidP="00D47D40" w:rsidRDefault="00D47D40" w14:paraId="46424581" w14:textId="77777777">
      <w:pPr>
        <w:tabs>
          <w:tab w:val="left" w:pos="90"/>
          <w:tab w:val="left" w:pos="180"/>
          <w:tab w:val="left" w:pos="450"/>
          <w:tab w:val="left" w:pos="540"/>
          <w:tab w:val="left" w:pos="630"/>
          <w:tab w:val="left" w:pos="2219"/>
          <w:tab w:val="left" w:pos="2220"/>
        </w:tabs>
        <w:ind w:right="1185"/>
      </w:pPr>
      <w:r>
        <w:t xml:space="preserve">     </w:t>
      </w:r>
    </w:p>
    <w:p w:rsidR="00D47D40" w:rsidP="00D47D40" w:rsidRDefault="00D47D40" w14:paraId="35B715DA" w14:textId="3DDCAE26">
      <w:pPr>
        <w:tabs>
          <w:tab w:val="left" w:pos="90"/>
          <w:tab w:val="left" w:pos="180"/>
          <w:tab w:val="left" w:pos="450"/>
          <w:tab w:val="left" w:pos="540"/>
          <w:tab w:val="left" w:pos="630"/>
          <w:tab w:val="left" w:pos="2219"/>
          <w:tab w:val="left" w:pos="2220"/>
        </w:tabs>
        <w:ind w:right="1185"/>
        <w:rPr>
          <w:i/>
          <w:sz w:val="28"/>
          <w:szCs w:val="28"/>
        </w:rPr>
      </w:pPr>
      <w:r w:rsidRPr="00E9065D">
        <w:rPr>
          <w:i/>
          <w:sz w:val="28"/>
          <w:szCs w:val="28"/>
        </w:rPr>
        <w:t xml:space="preserve">The MassHire </w:t>
      </w:r>
      <w:r w:rsidR="009146E4">
        <w:rPr>
          <w:i/>
          <w:sz w:val="28"/>
          <w:szCs w:val="28"/>
        </w:rPr>
        <w:t xml:space="preserve">North Central </w:t>
      </w:r>
      <w:r w:rsidRPr="00E9065D">
        <w:rPr>
          <w:i/>
          <w:sz w:val="28"/>
          <w:szCs w:val="28"/>
        </w:rPr>
        <w:t>Workforce Board (M</w:t>
      </w:r>
      <w:r w:rsidR="009146E4">
        <w:rPr>
          <w:i/>
          <w:sz w:val="28"/>
          <w:szCs w:val="28"/>
        </w:rPr>
        <w:t>NC</w:t>
      </w:r>
      <w:r w:rsidRPr="00E9065D">
        <w:rPr>
          <w:i/>
          <w:sz w:val="28"/>
          <w:szCs w:val="28"/>
        </w:rPr>
        <w:t>WB) assures that the local MassHire Career Cente Operator will ensure (in accordance with all relevant Federal and State policies and procedures</w:t>
      </w:r>
      <w:r w:rsidR="009146E4">
        <w:rPr>
          <w:i/>
          <w:sz w:val="28"/>
          <w:szCs w:val="28"/>
        </w:rPr>
        <w:t>)</w:t>
      </w:r>
      <w:r w:rsidRPr="00E9065D">
        <w:rPr>
          <w:i/>
          <w:sz w:val="28"/>
          <w:szCs w:val="28"/>
        </w:rPr>
        <w:t xml:space="preserve"> that Migrant and Seasonal Farm Workers (MSFWs) will receive the full array of workforce development services, benefits and protections in a non-discriminatory manner and that the </w:t>
      </w:r>
      <w:r w:rsidRPr="00E9065D">
        <w:rPr>
          <w:i/>
          <w:sz w:val="28"/>
          <w:szCs w:val="28"/>
        </w:rPr>
        <w:t>services provided to MSFWs will be “qualitatively equivalent” and “quantitatively proportionate” to the services provided to other jobseekers</w:t>
      </w:r>
    </w:p>
    <w:p w:rsidR="00D47D40" w:rsidP="00D47D40" w:rsidRDefault="00D47D40" w14:paraId="7C117FE9" w14:textId="77777777">
      <w:pPr>
        <w:tabs>
          <w:tab w:val="left" w:pos="90"/>
          <w:tab w:val="left" w:pos="180"/>
          <w:tab w:val="left" w:pos="450"/>
          <w:tab w:val="left" w:pos="540"/>
          <w:tab w:val="left" w:pos="630"/>
          <w:tab w:val="left" w:pos="2219"/>
          <w:tab w:val="left" w:pos="2220"/>
        </w:tabs>
        <w:ind w:right="1185"/>
        <w:rPr>
          <w:i/>
          <w:sz w:val="28"/>
          <w:szCs w:val="28"/>
        </w:rPr>
      </w:pPr>
    </w:p>
    <w:p w:rsidRPr="00E9065D" w:rsidR="00D47D40" w:rsidP="00D47D40" w:rsidRDefault="00D47D40" w14:paraId="1CC45039" w14:textId="016F6117">
      <w:pPr>
        <w:pStyle w:val="Default"/>
        <w:rPr>
          <w:i/>
          <w:sz w:val="28"/>
          <w:szCs w:val="28"/>
        </w:rPr>
      </w:pPr>
      <w:r w:rsidRPr="00E9065D">
        <w:rPr>
          <w:i/>
          <w:sz w:val="28"/>
          <w:szCs w:val="28"/>
        </w:rPr>
        <w:t xml:space="preserve">The </w:t>
      </w:r>
      <w:r w:rsidR="009146E4">
        <w:rPr>
          <w:i/>
          <w:sz w:val="28"/>
          <w:szCs w:val="28"/>
        </w:rPr>
        <w:t>career center</w:t>
      </w:r>
      <w:r w:rsidRPr="00E9065D">
        <w:rPr>
          <w:i/>
          <w:sz w:val="28"/>
          <w:szCs w:val="28"/>
        </w:rPr>
        <w:t xml:space="preserve"> staff identifies and registers Migrant and Seasonal Farmworkers (MSFWs) and provides such customers with services and information including assessment of skill levels and abilities, career guidance, supportive services, job search workshops, referral to jobs or training as appropriate, workers’ rights and complaint system information. </w:t>
      </w:r>
      <w:r w:rsidRPr="00E9065D" w:rsidR="008F2304">
        <w:rPr>
          <w:i/>
          <w:sz w:val="28"/>
          <w:szCs w:val="28"/>
        </w:rPr>
        <w:t>As well as</w:t>
      </w:r>
      <w:r w:rsidRPr="00E9065D">
        <w:rPr>
          <w:i/>
          <w:sz w:val="28"/>
          <w:szCs w:val="28"/>
        </w:rPr>
        <w:t xml:space="preserve"> conduct appropriate follow-up with employers, applicants and other service providers; and report all relevant activities through Massachusetts One-Stop Employment System (MOSES) and any other ad-hoc required reports. </w:t>
      </w:r>
      <w:r w:rsidR="009146E4">
        <w:rPr>
          <w:i/>
          <w:sz w:val="28"/>
          <w:szCs w:val="28"/>
        </w:rPr>
        <w:t xml:space="preserve">The workforce board and career </w:t>
      </w:r>
      <w:proofErr w:type="spellStart"/>
      <w:r w:rsidR="009146E4">
        <w:rPr>
          <w:i/>
          <w:sz w:val="28"/>
          <w:szCs w:val="28"/>
        </w:rPr>
        <w:t>cnter</w:t>
      </w:r>
      <w:proofErr w:type="spellEnd"/>
      <w:r w:rsidRPr="00E9065D">
        <w:rPr>
          <w:i/>
          <w:sz w:val="28"/>
          <w:szCs w:val="28"/>
        </w:rPr>
        <w:t xml:space="preserve"> will continue to integrate, coordinate, develop, and implement systems and strategies to better serve the agricultural community. </w:t>
      </w:r>
    </w:p>
    <w:p w:rsidR="00D47D40" w:rsidP="00D47D40" w:rsidRDefault="00D47D40" w14:paraId="4D969F6A" w14:textId="77777777">
      <w:pPr>
        <w:pStyle w:val="Default"/>
        <w:rPr>
          <w:i/>
          <w:sz w:val="28"/>
          <w:szCs w:val="28"/>
        </w:rPr>
      </w:pPr>
    </w:p>
    <w:p w:rsidRPr="00E9065D" w:rsidR="00D47D40" w:rsidP="00D47D40" w:rsidRDefault="009146E4" w14:paraId="32466AA8" w14:textId="68D72220">
      <w:pPr>
        <w:pStyle w:val="Default"/>
        <w:rPr>
          <w:i/>
          <w:sz w:val="28"/>
          <w:szCs w:val="28"/>
        </w:rPr>
      </w:pPr>
      <w:r>
        <w:rPr>
          <w:i/>
          <w:sz w:val="28"/>
          <w:szCs w:val="28"/>
        </w:rPr>
        <w:t>Career center</w:t>
      </w:r>
      <w:r w:rsidRPr="00E9065D" w:rsidR="00D47D40">
        <w:rPr>
          <w:i/>
          <w:sz w:val="28"/>
          <w:szCs w:val="28"/>
        </w:rPr>
        <w:t xml:space="preserve"> staff </w:t>
      </w:r>
      <w:proofErr w:type="gramStart"/>
      <w:r w:rsidRPr="00E9065D" w:rsidR="008F2304">
        <w:rPr>
          <w:i/>
          <w:sz w:val="28"/>
          <w:szCs w:val="28"/>
        </w:rPr>
        <w:t>aids</w:t>
      </w:r>
      <w:proofErr w:type="gramEnd"/>
      <w:r w:rsidRPr="00E9065D" w:rsidR="00D47D40">
        <w:rPr>
          <w:i/>
          <w:sz w:val="28"/>
          <w:szCs w:val="28"/>
        </w:rPr>
        <w:t xml:space="preserve"> MSFWs on how to use the Resource Room, job order information; Internet based search engines, complaint system and any supportive services efficiently and effectively. </w:t>
      </w:r>
      <w:r>
        <w:rPr>
          <w:i/>
          <w:sz w:val="28"/>
          <w:szCs w:val="28"/>
        </w:rPr>
        <w:t>Career center</w:t>
      </w:r>
      <w:r w:rsidRPr="00E9065D" w:rsidR="00D47D40">
        <w:rPr>
          <w:i/>
          <w:sz w:val="28"/>
          <w:szCs w:val="28"/>
        </w:rPr>
        <w:t xml:space="preserve"> staff, using the MSFW Desk Aid, determines whether an applicant is a MSFW at the time the applicant completes application/registration (membership). </w:t>
      </w:r>
    </w:p>
    <w:p w:rsidR="009146E4" w:rsidP="00D47D40" w:rsidRDefault="009146E4" w14:paraId="07AF2C12" w14:textId="77777777">
      <w:pPr>
        <w:pStyle w:val="Default"/>
        <w:rPr>
          <w:i/>
          <w:sz w:val="28"/>
          <w:szCs w:val="28"/>
        </w:rPr>
      </w:pPr>
    </w:p>
    <w:p w:rsidRPr="00E9065D" w:rsidR="00D47D40" w:rsidP="00D47D40" w:rsidRDefault="009146E4" w14:paraId="5276819A" w14:textId="66629E9E">
      <w:pPr>
        <w:pStyle w:val="Default"/>
        <w:rPr>
          <w:i/>
          <w:sz w:val="28"/>
          <w:szCs w:val="28"/>
        </w:rPr>
      </w:pPr>
      <w:r>
        <w:rPr>
          <w:i/>
          <w:sz w:val="28"/>
          <w:szCs w:val="28"/>
        </w:rPr>
        <w:t>Career Center</w:t>
      </w:r>
      <w:r w:rsidRPr="00E9065D" w:rsidR="00D47D40">
        <w:rPr>
          <w:i/>
          <w:sz w:val="28"/>
          <w:szCs w:val="28"/>
        </w:rPr>
        <w:t xml:space="preserve"> staff assists MSFW customers by reviewing the application/registration for completeness/accuracy; Asks pertinent questions regarding demographics, employment history, education, skills and employment goals; Complete registration process in MOSES; Provides assistance to English Language Learners (ELL/LEP) customers; Provides information on services available through New England Farm Workers’ Council (NEFWC – WIOA Sec. 167 Grantee); Provides information on training services such as GED, ESL, and basic education available through M</w:t>
      </w:r>
      <w:r>
        <w:rPr>
          <w:i/>
          <w:sz w:val="28"/>
          <w:szCs w:val="28"/>
        </w:rPr>
        <w:t>assHire career center</w:t>
      </w:r>
      <w:r w:rsidRPr="00E9065D" w:rsidR="00D47D40">
        <w:rPr>
          <w:i/>
          <w:sz w:val="28"/>
          <w:szCs w:val="28"/>
        </w:rPr>
        <w:t xml:space="preserve"> partners or other community based organizations; Provides assistance and information on how to apply for UI, if applicable; Provides information about health care, transportation, local child care services as well as Massachusetts State and Federal labor laws and their enforcement and facilitates the resolution of “apparent violations” observed or uncovered by the </w:t>
      </w:r>
      <w:r>
        <w:rPr>
          <w:i/>
          <w:sz w:val="28"/>
          <w:szCs w:val="28"/>
        </w:rPr>
        <w:t>career center</w:t>
      </w:r>
      <w:r w:rsidRPr="00E9065D" w:rsidR="00D47D40">
        <w:rPr>
          <w:i/>
          <w:sz w:val="28"/>
          <w:szCs w:val="28"/>
        </w:rPr>
        <w:t xml:space="preserve"> staff or the State Outreach Worker. </w:t>
      </w:r>
    </w:p>
    <w:p w:rsidR="00D47D40" w:rsidP="00D47D40" w:rsidRDefault="00D47D40" w14:paraId="0738063A" w14:textId="77777777">
      <w:pPr>
        <w:tabs>
          <w:tab w:val="left" w:pos="2012"/>
        </w:tabs>
        <w:ind w:right="588"/>
        <w:rPr>
          <w:i/>
          <w:sz w:val="28"/>
          <w:szCs w:val="28"/>
        </w:rPr>
      </w:pPr>
      <w:r w:rsidRPr="00E9065D">
        <w:rPr>
          <w:i/>
          <w:sz w:val="28"/>
          <w:szCs w:val="28"/>
        </w:rPr>
        <w:t xml:space="preserve">     </w:t>
      </w:r>
    </w:p>
    <w:p w:rsidRPr="00E9065D" w:rsidR="00D47D40" w:rsidP="00D47D40" w:rsidRDefault="00D47D40" w14:paraId="2756D13B" w14:textId="5EB83CC4">
      <w:pPr>
        <w:tabs>
          <w:tab w:val="left" w:pos="2012"/>
        </w:tabs>
        <w:ind w:right="588"/>
        <w:rPr>
          <w:i/>
          <w:sz w:val="28"/>
          <w:szCs w:val="28"/>
        </w:rPr>
      </w:pPr>
      <w:r w:rsidRPr="00E9065D">
        <w:rPr>
          <w:i/>
          <w:sz w:val="28"/>
          <w:szCs w:val="28"/>
        </w:rPr>
        <w:t xml:space="preserve">Additionally, a Memorandum of Agreement (MOA) between MDCS and the NEFWC was established in PY’ 2016 to ensure that the goals of each agency are met while providing streamlined services to migrant and seasonal </w:t>
      </w:r>
      <w:r w:rsidRPr="00E9065D" w:rsidR="008F2304">
        <w:rPr>
          <w:i/>
          <w:sz w:val="28"/>
          <w:szCs w:val="28"/>
        </w:rPr>
        <w:t>farm workers</w:t>
      </w:r>
      <w:r w:rsidRPr="00E9065D">
        <w:rPr>
          <w:i/>
          <w:sz w:val="28"/>
          <w:szCs w:val="28"/>
        </w:rPr>
        <w:t>. Specifically, the goal of the agreement is to eliminate duplicative services, which would otherwise be required to be provided by both agencies.</w:t>
      </w:r>
    </w:p>
    <w:p w:rsidR="00D47D40" w:rsidP="00D47D40" w:rsidRDefault="00D47D40" w14:paraId="203B15C2" w14:textId="77777777">
      <w:pPr>
        <w:pStyle w:val="Default"/>
        <w:rPr>
          <w:i/>
          <w:sz w:val="28"/>
          <w:szCs w:val="28"/>
        </w:rPr>
      </w:pPr>
    </w:p>
    <w:p w:rsidR="00D47D40" w:rsidP="00D47D40" w:rsidRDefault="00D47D40" w14:paraId="48A58792" w14:textId="6A8AC48D">
      <w:pPr>
        <w:pStyle w:val="Default"/>
        <w:rPr>
          <w:i/>
          <w:sz w:val="28"/>
          <w:szCs w:val="28"/>
        </w:rPr>
      </w:pPr>
      <w:r w:rsidRPr="00E9065D">
        <w:rPr>
          <w:i/>
          <w:sz w:val="28"/>
          <w:szCs w:val="28"/>
        </w:rPr>
        <w:t xml:space="preserve">All </w:t>
      </w:r>
      <w:r w:rsidR="009146E4">
        <w:rPr>
          <w:i/>
          <w:sz w:val="28"/>
          <w:szCs w:val="28"/>
        </w:rPr>
        <w:t>career center</w:t>
      </w:r>
      <w:r w:rsidRPr="00E9065D">
        <w:rPr>
          <w:i/>
          <w:sz w:val="28"/>
          <w:szCs w:val="28"/>
        </w:rPr>
        <w:t xml:space="preserve"> staff </w:t>
      </w:r>
      <w:proofErr w:type="gramStart"/>
      <w:r w:rsidRPr="00E9065D">
        <w:rPr>
          <w:i/>
          <w:sz w:val="28"/>
          <w:szCs w:val="28"/>
        </w:rPr>
        <w:t>is</w:t>
      </w:r>
      <w:proofErr w:type="gramEnd"/>
      <w:r w:rsidRPr="00E9065D">
        <w:rPr>
          <w:i/>
          <w:sz w:val="28"/>
          <w:szCs w:val="28"/>
        </w:rPr>
        <w:t xml:space="preserve"> trained </w:t>
      </w:r>
      <w:proofErr w:type="gramStart"/>
      <w:r w:rsidRPr="00E9065D">
        <w:rPr>
          <w:i/>
          <w:sz w:val="28"/>
          <w:szCs w:val="28"/>
        </w:rPr>
        <w:t>on</w:t>
      </w:r>
      <w:proofErr w:type="gramEnd"/>
      <w:r w:rsidRPr="00E9065D">
        <w:rPr>
          <w:i/>
          <w:sz w:val="28"/>
          <w:szCs w:val="28"/>
        </w:rPr>
        <w:t xml:space="preserve"> how to administer services to MSFWs and their families by the MassHire Department of Career Services (MDCS), State Monitor Advocate (SMA). M</w:t>
      </w:r>
      <w:r w:rsidR="009146E4">
        <w:rPr>
          <w:i/>
          <w:sz w:val="28"/>
          <w:szCs w:val="28"/>
        </w:rPr>
        <w:t>assHire career center</w:t>
      </w:r>
      <w:r w:rsidRPr="00E9065D">
        <w:rPr>
          <w:i/>
          <w:sz w:val="28"/>
          <w:szCs w:val="28"/>
        </w:rPr>
        <w:t xml:space="preserve"> management and staff are trained to ensure that the services provided to MSFWs (and their families) – are “qualitatively equivalent” and “quantitatively proportionate” to the services provided to other jobseekers and that all workforce development services, benefits and protections are received on an equitable and non- discriminatory basis. </w:t>
      </w:r>
    </w:p>
    <w:p w:rsidRPr="00E9065D" w:rsidR="00D47D40" w:rsidP="00D47D40" w:rsidRDefault="00D47D40" w14:paraId="114EBC4A" w14:textId="77777777">
      <w:pPr>
        <w:pStyle w:val="Default"/>
        <w:rPr>
          <w:i/>
          <w:sz w:val="28"/>
          <w:szCs w:val="28"/>
        </w:rPr>
      </w:pPr>
    </w:p>
    <w:p w:rsidRPr="000C430B" w:rsidR="00D47D40" w:rsidP="00D47D40" w:rsidRDefault="00D47D40" w14:paraId="149A2AF8" w14:textId="77777777">
      <w:pPr>
        <w:pStyle w:val="Default"/>
        <w:jc w:val="center"/>
      </w:pPr>
      <w:r w:rsidRPr="000C430B">
        <w:rPr>
          <w:b/>
          <w:bCs/>
        </w:rPr>
        <w:t>Services Provided to Agricultural Employers through the MassHire Career Center System</w:t>
      </w:r>
    </w:p>
    <w:p w:rsidRPr="00E9065D" w:rsidR="00D47D40" w:rsidP="00D47D40" w:rsidRDefault="00D47D40" w14:paraId="796F1587" w14:textId="77777777">
      <w:pPr>
        <w:pStyle w:val="Default"/>
        <w:rPr>
          <w:i/>
          <w:sz w:val="28"/>
          <w:szCs w:val="28"/>
        </w:rPr>
      </w:pPr>
    </w:p>
    <w:p w:rsidRPr="00E9065D" w:rsidR="00D47D40" w:rsidP="00D47D40" w:rsidRDefault="00D47D40" w14:paraId="3599C70B" w14:textId="39335365">
      <w:pPr>
        <w:pStyle w:val="Default"/>
        <w:rPr>
          <w:i/>
          <w:sz w:val="28"/>
          <w:szCs w:val="28"/>
        </w:rPr>
      </w:pPr>
      <w:r w:rsidRPr="00E9065D">
        <w:rPr>
          <w:i/>
          <w:sz w:val="28"/>
          <w:szCs w:val="28"/>
        </w:rPr>
        <w:t xml:space="preserve">To serve agricultural employers and improve services offered, the MassHire </w:t>
      </w:r>
      <w:r w:rsidR="00AE4E5F">
        <w:rPr>
          <w:i/>
          <w:sz w:val="28"/>
          <w:szCs w:val="28"/>
        </w:rPr>
        <w:t xml:space="preserve">North Central </w:t>
      </w:r>
      <w:r w:rsidRPr="00E9065D">
        <w:rPr>
          <w:i/>
          <w:sz w:val="28"/>
          <w:szCs w:val="28"/>
        </w:rPr>
        <w:t xml:space="preserve">Workforce Board and the MassHire Career Center </w:t>
      </w:r>
      <w:r w:rsidRPr="00E9065D" w:rsidR="008F2304">
        <w:rPr>
          <w:i/>
          <w:sz w:val="28"/>
          <w:szCs w:val="28"/>
        </w:rPr>
        <w:t>have</w:t>
      </w:r>
      <w:r w:rsidRPr="00E9065D">
        <w:rPr>
          <w:i/>
          <w:sz w:val="28"/>
          <w:szCs w:val="28"/>
        </w:rPr>
        <w:t xml:space="preserve"> actively engaged in both </w:t>
      </w:r>
      <w:r w:rsidRPr="00E9065D" w:rsidR="008F2304">
        <w:rPr>
          <w:i/>
          <w:sz w:val="28"/>
          <w:szCs w:val="28"/>
        </w:rPr>
        <w:t>training</w:t>
      </w:r>
      <w:r w:rsidRPr="00E9065D">
        <w:rPr>
          <w:i/>
          <w:sz w:val="28"/>
          <w:szCs w:val="28"/>
        </w:rPr>
        <w:t xml:space="preserve"> and business outreach in the agricultural sector. Providing services to Agricultural employers in Massachusetts is extremely important because they require a reliable workforce to ensure the products they </w:t>
      </w:r>
      <w:r w:rsidRPr="00E9065D" w:rsidR="008F2304">
        <w:rPr>
          <w:i/>
          <w:sz w:val="28"/>
          <w:szCs w:val="28"/>
        </w:rPr>
        <w:t>grow,</w:t>
      </w:r>
      <w:r w:rsidRPr="00E9065D">
        <w:rPr>
          <w:i/>
          <w:sz w:val="28"/>
          <w:szCs w:val="28"/>
        </w:rPr>
        <w:t xml:space="preserve"> and harvest reaches consumers at their best. To that end, the </w:t>
      </w:r>
      <w:r w:rsidR="00AE4E5F">
        <w:rPr>
          <w:i/>
          <w:sz w:val="28"/>
          <w:szCs w:val="28"/>
        </w:rPr>
        <w:t xml:space="preserve">career center </w:t>
      </w:r>
      <w:r w:rsidRPr="00E9065D">
        <w:rPr>
          <w:i/>
          <w:sz w:val="28"/>
          <w:szCs w:val="28"/>
        </w:rPr>
        <w:t>provide</w:t>
      </w:r>
      <w:r w:rsidR="00AE4E5F">
        <w:rPr>
          <w:i/>
          <w:sz w:val="28"/>
          <w:szCs w:val="28"/>
        </w:rPr>
        <w:t>s</w:t>
      </w:r>
      <w:r w:rsidRPr="00E9065D">
        <w:rPr>
          <w:i/>
          <w:sz w:val="28"/>
          <w:szCs w:val="28"/>
        </w:rPr>
        <w:t xml:space="preserve"> many services to employers, including updating them on compliance with state and federal labor laws, posters, notices, etc. ensuring they have current information on services and opportunities. </w:t>
      </w:r>
    </w:p>
    <w:p w:rsidR="00D47D40" w:rsidP="00D47D40" w:rsidRDefault="00D47D40" w14:paraId="0A197143" w14:textId="77777777">
      <w:pPr>
        <w:pStyle w:val="Default"/>
        <w:rPr>
          <w:i/>
          <w:sz w:val="28"/>
          <w:szCs w:val="28"/>
        </w:rPr>
      </w:pPr>
      <w:r w:rsidRPr="00E9065D">
        <w:rPr>
          <w:i/>
          <w:sz w:val="28"/>
          <w:szCs w:val="28"/>
        </w:rPr>
        <w:t xml:space="preserve">     </w:t>
      </w:r>
    </w:p>
    <w:p w:rsidRPr="00E9065D" w:rsidR="00D47D40" w:rsidP="00D47D40" w:rsidRDefault="00D47D40" w14:paraId="6775B328" w14:textId="58E16C79">
      <w:pPr>
        <w:pStyle w:val="Default"/>
        <w:rPr>
          <w:i/>
          <w:sz w:val="28"/>
          <w:szCs w:val="28"/>
        </w:rPr>
      </w:pPr>
      <w:r w:rsidRPr="00E9065D">
        <w:rPr>
          <w:i/>
          <w:sz w:val="28"/>
          <w:szCs w:val="28"/>
        </w:rPr>
        <w:t xml:space="preserve">The services offered to employers, in addition to </w:t>
      </w:r>
      <w:r w:rsidRPr="00E9065D" w:rsidR="008F2304">
        <w:rPr>
          <w:i/>
          <w:sz w:val="28"/>
          <w:szCs w:val="28"/>
        </w:rPr>
        <w:t>referrals</w:t>
      </w:r>
      <w:r w:rsidRPr="00E9065D">
        <w:rPr>
          <w:i/>
          <w:sz w:val="28"/>
          <w:szCs w:val="28"/>
        </w:rPr>
        <w:t xml:space="preserve"> of job seekers in response job openings, include matching job requirements with job seeker experience, skills and other characteristics, assisting employers with hard-to-fill job orders and other workforce development services and activities as needed. </w:t>
      </w:r>
    </w:p>
    <w:p w:rsidR="00D47D40" w:rsidP="00D47D40" w:rsidRDefault="00D47D40" w14:paraId="5859604B" w14:textId="77777777">
      <w:pPr>
        <w:pStyle w:val="Default"/>
        <w:rPr>
          <w:i/>
          <w:sz w:val="28"/>
          <w:szCs w:val="28"/>
        </w:rPr>
      </w:pPr>
    </w:p>
    <w:p w:rsidRPr="00E9065D" w:rsidR="00D47D40" w:rsidP="00D47D40" w:rsidRDefault="00D47D40" w14:paraId="2966EE48" w14:textId="0D1ACDE4">
      <w:pPr>
        <w:pStyle w:val="Default"/>
        <w:rPr>
          <w:i/>
          <w:sz w:val="28"/>
          <w:szCs w:val="28"/>
        </w:rPr>
      </w:pPr>
      <w:r w:rsidRPr="00E9065D">
        <w:rPr>
          <w:i/>
          <w:sz w:val="28"/>
          <w:szCs w:val="28"/>
        </w:rPr>
        <w:t xml:space="preserve">Additionally, a Memorandum of Agreement (MOA) between MDCS and the Massachusetts Department of Public Health (MDPH) was established to ensure that the goals of each agency with respect to timely inspections of farm labor camps are met. Specifically, the agreement eliminates duplicative farm labor camp pre-occupancy and occupancy inspections, which would otherwise be required by both agencies. </w:t>
      </w:r>
    </w:p>
    <w:p w:rsidR="00D47D40" w:rsidP="00D47D40" w:rsidRDefault="00D47D40" w14:paraId="03A25200" w14:textId="77777777">
      <w:pPr>
        <w:tabs>
          <w:tab w:val="left" w:pos="2012"/>
        </w:tabs>
        <w:ind w:right="588"/>
        <w:rPr>
          <w:i/>
          <w:sz w:val="28"/>
          <w:szCs w:val="28"/>
        </w:rPr>
      </w:pPr>
      <w:r w:rsidRPr="00E9065D">
        <w:rPr>
          <w:i/>
          <w:sz w:val="28"/>
          <w:szCs w:val="28"/>
        </w:rPr>
        <w:t xml:space="preserve">     </w:t>
      </w:r>
    </w:p>
    <w:p w:rsidRPr="00E9065D" w:rsidR="00D47D40" w:rsidP="00D47D40" w:rsidRDefault="00AE4E5F" w14:paraId="6CD01772" w14:textId="5FE707A3">
      <w:pPr>
        <w:tabs>
          <w:tab w:val="left" w:pos="2012"/>
        </w:tabs>
        <w:ind w:right="588"/>
        <w:rPr>
          <w:i/>
          <w:sz w:val="28"/>
          <w:szCs w:val="28"/>
        </w:rPr>
      </w:pPr>
      <w:r>
        <w:rPr>
          <w:i/>
          <w:sz w:val="28"/>
          <w:szCs w:val="28"/>
        </w:rPr>
        <w:t>The MassHire North Central Career Center</w:t>
      </w:r>
      <w:r w:rsidRPr="00E9065D" w:rsidR="00D47D40">
        <w:rPr>
          <w:i/>
          <w:sz w:val="28"/>
          <w:szCs w:val="28"/>
        </w:rPr>
        <w:t xml:space="preserve"> will continue to focus on providing agricultural employers with the domestic labor they need to succeed in this vital sector of the Massachusetts economy. The MA JobQuest online system provides </w:t>
      </w:r>
      <w:r w:rsidRPr="00E9065D">
        <w:rPr>
          <w:i/>
          <w:sz w:val="28"/>
          <w:szCs w:val="28"/>
        </w:rPr>
        <w:t>employers with</w:t>
      </w:r>
      <w:r w:rsidRPr="00E9065D" w:rsidR="00D47D40">
        <w:rPr>
          <w:i/>
          <w:sz w:val="28"/>
          <w:szCs w:val="28"/>
        </w:rPr>
        <w:t xml:space="preserve"> the opportunity to post/place local job </w:t>
      </w:r>
      <w:r w:rsidRPr="00E9065D" w:rsidR="008F2304">
        <w:rPr>
          <w:i/>
          <w:sz w:val="28"/>
          <w:szCs w:val="28"/>
        </w:rPr>
        <w:t>orders</w:t>
      </w:r>
      <w:r w:rsidRPr="00E9065D" w:rsidR="00D47D40">
        <w:rPr>
          <w:i/>
          <w:sz w:val="28"/>
          <w:szCs w:val="28"/>
        </w:rPr>
        <w:t>. Once the employer enters the information into JobQuest, the job order becomes active on the MA Job Bank and visible to potential agricultural workers on the Internet.</w:t>
      </w:r>
    </w:p>
    <w:p w:rsidR="00D47D40" w:rsidP="00D47D40" w:rsidRDefault="00D47D40" w14:paraId="2F244052" w14:textId="77777777">
      <w:pPr>
        <w:tabs>
          <w:tab w:val="left" w:pos="90"/>
          <w:tab w:val="left" w:pos="180"/>
          <w:tab w:val="left" w:pos="450"/>
          <w:tab w:val="left" w:pos="540"/>
          <w:tab w:val="left" w:pos="630"/>
          <w:tab w:val="left" w:pos="2219"/>
          <w:tab w:val="left" w:pos="2220"/>
        </w:tabs>
        <w:ind w:right="1185"/>
        <w:rPr>
          <w:b/>
          <w:bCs/>
          <w:sz w:val="24"/>
          <w:szCs w:val="24"/>
        </w:rPr>
      </w:pPr>
    </w:p>
    <w:p w:rsidRPr="00D47D40" w:rsidR="00AE4E5F" w:rsidP="00D47D40" w:rsidRDefault="00AE4E5F" w14:paraId="192B6CCC" w14:textId="77777777">
      <w:pPr>
        <w:tabs>
          <w:tab w:val="left" w:pos="90"/>
          <w:tab w:val="left" w:pos="180"/>
          <w:tab w:val="left" w:pos="450"/>
          <w:tab w:val="left" w:pos="540"/>
          <w:tab w:val="left" w:pos="630"/>
          <w:tab w:val="left" w:pos="2219"/>
          <w:tab w:val="left" w:pos="2220"/>
        </w:tabs>
        <w:ind w:right="1185"/>
        <w:rPr>
          <w:b/>
          <w:bCs/>
          <w:sz w:val="24"/>
          <w:szCs w:val="24"/>
        </w:rPr>
      </w:pPr>
    </w:p>
    <w:p w:rsidR="003A1B5A" w:rsidP="003A1B5A" w:rsidRDefault="003A1B5A" w14:paraId="00BF7880" w14:textId="77777777">
      <w:pPr>
        <w:tabs>
          <w:tab w:val="left" w:pos="90"/>
          <w:tab w:val="left" w:pos="180"/>
          <w:tab w:val="left" w:pos="450"/>
          <w:tab w:val="left" w:pos="540"/>
          <w:tab w:val="left" w:pos="630"/>
          <w:tab w:val="left" w:pos="2219"/>
          <w:tab w:val="left" w:pos="2220"/>
        </w:tabs>
        <w:ind w:right="1185"/>
        <w:rPr>
          <w:sz w:val="24"/>
          <w:szCs w:val="24"/>
        </w:rPr>
      </w:pPr>
    </w:p>
    <w:p w:rsidRPr="00D47D40" w:rsidR="003A1B5A" w:rsidP="00D83933" w:rsidRDefault="008D6CEB" w14:paraId="533F1AF0" w14:textId="63586F66">
      <w:pPr>
        <w:pStyle w:val="ListParagraph"/>
        <w:numPr>
          <w:ilvl w:val="0"/>
          <w:numId w:val="10"/>
        </w:numPr>
        <w:tabs>
          <w:tab w:val="left" w:pos="90"/>
          <w:tab w:val="left" w:pos="180"/>
          <w:tab w:val="left" w:pos="270"/>
          <w:tab w:val="left" w:pos="450"/>
          <w:tab w:val="left" w:pos="540"/>
          <w:tab w:val="left" w:pos="2219"/>
          <w:tab w:val="left" w:pos="2220"/>
        </w:tabs>
        <w:ind w:left="180" w:right="1185" w:hanging="180"/>
        <w:rPr>
          <w:b/>
          <w:bCs/>
          <w:sz w:val="24"/>
          <w:szCs w:val="24"/>
        </w:rPr>
      </w:pPr>
      <w:r w:rsidRPr="00D47D40">
        <w:rPr>
          <w:b/>
          <w:bCs/>
          <w:sz w:val="24"/>
          <w:szCs w:val="24"/>
        </w:rPr>
        <w:t xml:space="preserve">Please describe how the Board coordinates WIOA title I workforce investment </w:t>
      </w:r>
      <w:r w:rsidRPr="00D47D40" w:rsidR="003A1B5A">
        <w:rPr>
          <w:b/>
          <w:bCs/>
          <w:sz w:val="24"/>
          <w:szCs w:val="24"/>
        </w:rPr>
        <w:t xml:space="preserve">    </w:t>
      </w:r>
    </w:p>
    <w:p w:rsidRPr="00D47D40" w:rsidR="003A1B5A" w:rsidP="003A1B5A" w:rsidRDefault="003A1B5A" w14:paraId="36C2D9BB" w14:textId="0E43B358">
      <w:pPr>
        <w:pStyle w:val="ListParagraph"/>
        <w:tabs>
          <w:tab w:val="left" w:pos="90"/>
          <w:tab w:val="left" w:pos="180"/>
          <w:tab w:val="left" w:pos="450"/>
          <w:tab w:val="left" w:pos="540"/>
          <w:tab w:val="left" w:pos="630"/>
          <w:tab w:val="left" w:pos="2219"/>
          <w:tab w:val="left" w:pos="2220"/>
        </w:tabs>
        <w:ind w:left="360" w:right="1185" w:firstLine="0"/>
        <w:rPr>
          <w:b/>
          <w:bCs/>
          <w:sz w:val="24"/>
          <w:szCs w:val="24"/>
        </w:rPr>
      </w:pPr>
      <w:r w:rsidRPr="00D47D40">
        <w:rPr>
          <w:b/>
          <w:bCs/>
          <w:sz w:val="24"/>
          <w:szCs w:val="24"/>
        </w:rPr>
        <w:t xml:space="preserve">  </w:t>
      </w:r>
      <w:r w:rsidRPr="00D47D40" w:rsidR="008D6CEB">
        <w:rPr>
          <w:b/>
          <w:bCs/>
          <w:sz w:val="24"/>
          <w:szCs w:val="24"/>
        </w:rPr>
        <w:t xml:space="preserve">activities with adult education and literacy activities under </w:t>
      </w:r>
      <w:r w:rsidRPr="00D47D40" w:rsidR="0074601A">
        <w:rPr>
          <w:b/>
          <w:bCs/>
          <w:sz w:val="24"/>
          <w:szCs w:val="24"/>
        </w:rPr>
        <w:t xml:space="preserve">WIOA title II.  This </w:t>
      </w:r>
      <w:r w:rsidRPr="00D47D40">
        <w:rPr>
          <w:b/>
          <w:bCs/>
          <w:sz w:val="24"/>
          <w:szCs w:val="24"/>
        </w:rPr>
        <w:t xml:space="preserve">    </w:t>
      </w:r>
    </w:p>
    <w:p w:rsidRPr="00D47D40" w:rsidR="003A1B5A" w:rsidP="003A1B5A" w:rsidRDefault="003A1B5A" w14:paraId="33DBB88A" w14:textId="5643F635">
      <w:pPr>
        <w:pStyle w:val="ListParagraph"/>
        <w:tabs>
          <w:tab w:val="left" w:pos="90"/>
          <w:tab w:val="left" w:pos="180"/>
          <w:tab w:val="left" w:pos="450"/>
          <w:tab w:val="left" w:pos="540"/>
          <w:tab w:val="left" w:pos="630"/>
          <w:tab w:val="left" w:pos="2219"/>
          <w:tab w:val="left" w:pos="2220"/>
        </w:tabs>
        <w:ind w:left="360" w:right="1185" w:firstLine="0"/>
        <w:rPr>
          <w:b/>
          <w:bCs/>
          <w:sz w:val="24"/>
          <w:szCs w:val="24"/>
        </w:rPr>
      </w:pPr>
      <w:r w:rsidRPr="00D47D40">
        <w:rPr>
          <w:b/>
          <w:bCs/>
          <w:sz w:val="24"/>
          <w:szCs w:val="24"/>
        </w:rPr>
        <w:t xml:space="preserve">  </w:t>
      </w:r>
      <w:proofErr w:type="gramStart"/>
      <w:r w:rsidRPr="00D47D40" w:rsidR="0074601A">
        <w:rPr>
          <w:b/>
          <w:bCs/>
          <w:sz w:val="24"/>
          <w:szCs w:val="24"/>
        </w:rPr>
        <w:t>desc</w:t>
      </w:r>
      <w:r w:rsidRPr="00D47D40" w:rsidR="008D6CEB">
        <w:rPr>
          <w:b/>
          <w:bCs/>
          <w:sz w:val="24"/>
          <w:szCs w:val="24"/>
        </w:rPr>
        <w:t>ription</w:t>
      </w:r>
      <w:proofErr w:type="gramEnd"/>
      <w:r w:rsidRPr="00D47D40" w:rsidR="008D6CEB">
        <w:rPr>
          <w:b/>
          <w:bCs/>
          <w:sz w:val="24"/>
          <w:szCs w:val="24"/>
        </w:rPr>
        <w:t xml:space="preserve"> must include how the Board</w:t>
      </w:r>
      <w:r w:rsidRPr="00D47D40">
        <w:rPr>
          <w:b/>
          <w:bCs/>
          <w:sz w:val="24"/>
          <w:szCs w:val="24"/>
        </w:rPr>
        <w:t xml:space="preserve"> </w:t>
      </w:r>
      <w:r w:rsidRPr="00D47D40" w:rsidR="008D6CEB">
        <w:rPr>
          <w:b/>
          <w:bCs/>
          <w:sz w:val="24"/>
          <w:szCs w:val="24"/>
        </w:rPr>
        <w:t>carries out the review of local</w:t>
      </w:r>
      <w:r w:rsidRPr="00D47D40" w:rsidR="009C013D">
        <w:rPr>
          <w:b/>
          <w:bCs/>
          <w:sz w:val="24"/>
          <w:szCs w:val="24"/>
        </w:rPr>
        <w:t xml:space="preserve"> </w:t>
      </w:r>
      <w:r w:rsidRPr="00D47D40" w:rsidR="008D6CEB">
        <w:rPr>
          <w:b/>
          <w:bCs/>
          <w:sz w:val="24"/>
          <w:szCs w:val="24"/>
        </w:rPr>
        <w:t xml:space="preserve">applications </w:t>
      </w:r>
      <w:r w:rsidRPr="00D47D40">
        <w:rPr>
          <w:b/>
          <w:bCs/>
          <w:sz w:val="24"/>
          <w:szCs w:val="24"/>
        </w:rPr>
        <w:t xml:space="preserve">  </w:t>
      </w:r>
    </w:p>
    <w:p w:rsidR="00200533" w:rsidP="003A1B5A" w:rsidRDefault="003A1B5A" w14:paraId="5223C7C9" w14:textId="175DA938">
      <w:pPr>
        <w:pStyle w:val="ListParagraph"/>
        <w:tabs>
          <w:tab w:val="left" w:pos="90"/>
          <w:tab w:val="left" w:pos="180"/>
          <w:tab w:val="left" w:pos="450"/>
          <w:tab w:val="left" w:pos="540"/>
          <w:tab w:val="left" w:pos="630"/>
          <w:tab w:val="left" w:pos="2219"/>
          <w:tab w:val="left" w:pos="2220"/>
        </w:tabs>
        <w:ind w:left="360" w:right="1185" w:firstLine="0"/>
        <w:rPr>
          <w:b/>
          <w:bCs/>
          <w:sz w:val="24"/>
          <w:szCs w:val="24"/>
        </w:rPr>
      </w:pPr>
      <w:r w:rsidRPr="00D47D40">
        <w:rPr>
          <w:b/>
          <w:bCs/>
          <w:sz w:val="24"/>
          <w:szCs w:val="24"/>
        </w:rPr>
        <w:t xml:space="preserve">  </w:t>
      </w:r>
      <w:r w:rsidRPr="00D47D40" w:rsidR="008D6CEB">
        <w:rPr>
          <w:b/>
          <w:bCs/>
          <w:sz w:val="24"/>
          <w:szCs w:val="24"/>
        </w:rPr>
        <w:t>submitted under title II consistent with WIOA secs.</w:t>
      </w:r>
      <w:r w:rsidRPr="00D47D40" w:rsidR="00852B83">
        <w:rPr>
          <w:b/>
          <w:bCs/>
          <w:sz w:val="24"/>
          <w:szCs w:val="24"/>
        </w:rPr>
        <w:t xml:space="preserve"> </w:t>
      </w:r>
      <w:r w:rsidRPr="00D47D40" w:rsidR="008D6CEB">
        <w:rPr>
          <w:b/>
          <w:bCs/>
          <w:sz w:val="24"/>
          <w:szCs w:val="24"/>
        </w:rPr>
        <w:t>107(d)(11)(A)</w:t>
      </w:r>
      <w:r w:rsidRPr="00D47D40">
        <w:rPr>
          <w:b/>
          <w:bCs/>
          <w:sz w:val="24"/>
          <w:szCs w:val="24"/>
        </w:rPr>
        <w:t xml:space="preserve"> </w:t>
      </w:r>
      <w:r w:rsidRPr="00D47D40" w:rsidR="008D6CEB">
        <w:rPr>
          <w:b/>
          <w:bCs/>
          <w:sz w:val="24"/>
          <w:szCs w:val="24"/>
        </w:rPr>
        <w:t xml:space="preserve">and (B)(i) and </w:t>
      </w:r>
      <w:r w:rsidRPr="00D47D40">
        <w:rPr>
          <w:b/>
          <w:bCs/>
        </w:rPr>
        <w:tab/>
      </w:r>
      <w:r w:rsidRPr="00D47D40" w:rsidR="2B3FC8ED">
        <w:rPr>
          <w:b/>
          <w:bCs/>
          <w:sz w:val="24"/>
          <w:szCs w:val="24"/>
        </w:rPr>
        <w:t xml:space="preserve">          </w:t>
      </w:r>
      <w:proofErr w:type="gramStart"/>
      <w:r w:rsidRPr="00D47D40" w:rsidR="008D6CEB">
        <w:rPr>
          <w:b/>
          <w:bCs/>
          <w:sz w:val="24"/>
          <w:szCs w:val="24"/>
        </w:rPr>
        <w:t>WIO</w:t>
      </w:r>
      <w:r w:rsidRPr="00D47D40" w:rsidR="191D98C9">
        <w:rPr>
          <w:b/>
          <w:bCs/>
          <w:sz w:val="24"/>
          <w:szCs w:val="24"/>
        </w:rPr>
        <w:t>A</w:t>
      </w:r>
      <w:r w:rsidRPr="00D47D40">
        <w:rPr>
          <w:b/>
          <w:bCs/>
          <w:sz w:val="24"/>
          <w:szCs w:val="24"/>
        </w:rPr>
        <w:t xml:space="preserve">  </w:t>
      </w:r>
      <w:r w:rsidRPr="00D47D40" w:rsidR="008D6CEB">
        <w:rPr>
          <w:b/>
          <w:bCs/>
          <w:sz w:val="24"/>
          <w:szCs w:val="24"/>
        </w:rPr>
        <w:t>sec.</w:t>
      </w:r>
      <w:proofErr w:type="gramEnd"/>
      <w:r w:rsidRPr="00D47D40" w:rsidR="008D6CEB">
        <w:rPr>
          <w:b/>
          <w:bCs/>
          <w:sz w:val="24"/>
          <w:szCs w:val="24"/>
        </w:rPr>
        <w:t xml:space="preserve"> 232:</w:t>
      </w:r>
    </w:p>
    <w:p w:rsidR="00D47D40" w:rsidP="00D47D40" w:rsidRDefault="00D47D40" w14:paraId="30190E93" w14:textId="77777777">
      <w:pPr>
        <w:tabs>
          <w:tab w:val="left" w:pos="90"/>
          <w:tab w:val="left" w:pos="180"/>
          <w:tab w:val="left" w:pos="450"/>
          <w:tab w:val="left" w:pos="540"/>
          <w:tab w:val="left" w:pos="630"/>
          <w:tab w:val="left" w:pos="2219"/>
          <w:tab w:val="left" w:pos="2220"/>
        </w:tabs>
        <w:ind w:right="1185"/>
        <w:rPr>
          <w:b/>
          <w:bCs/>
          <w:sz w:val="24"/>
          <w:szCs w:val="24"/>
        </w:rPr>
      </w:pPr>
    </w:p>
    <w:p w:rsidR="00D47D40" w:rsidP="00D47D40" w:rsidRDefault="00D47D40" w14:paraId="38DF5F7F" w14:textId="36436326">
      <w:pPr>
        <w:tabs>
          <w:tab w:val="left" w:pos="2345"/>
        </w:tabs>
        <w:ind w:right="687"/>
        <w:rPr>
          <w:i/>
          <w:sz w:val="28"/>
          <w:szCs w:val="28"/>
        </w:rPr>
      </w:pPr>
      <w:r>
        <w:rPr>
          <w:i/>
          <w:sz w:val="28"/>
          <w:szCs w:val="28"/>
        </w:rPr>
        <w:t xml:space="preserve">The MassHire North Central Workforce Board will safeguard that WIOA Title I workforce investment activities are aligned with adult education and literacy activities under WIOA Title II.  The Board will review all applications with representatives from DESE taking into consideration the needs of the region, duplication of services, fiscal impact and the availability of ancillary </w:t>
      </w:r>
      <w:r w:rsidR="008F2304">
        <w:rPr>
          <w:i/>
          <w:sz w:val="28"/>
          <w:szCs w:val="28"/>
        </w:rPr>
        <w:t>support</w:t>
      </w:r>
      <w:r>
        <w:rPr>
          <w:i/>
          <w:sz w:val="28"/>
          <w:szCs w:val="28"/>
        </w:rPr>
        <w:t xml:space="preserve"> that will maximize </w:t>
      </w:r>
      <w:r w:rsidR="00AE4E5F">
        <w:rPr>
          <w:i/>
          <w:sz w:val="28"/>
          <w:szCs w:val="28"/>
        </w:rPr>
        <w:t>the successful</w:t>
      </w:r>
      <w:r>
        <w:rPr>
          <w:i/>
          <w:sz w:val="28"/>
          <w:szCs w:val="28"/>
        </w:rPr>
        <w:t xml:space="preserve"> outcome of services.  </w:t>
      </w:r>
    </w:p>
    <w:p w:rsidR="00D47D40" w:rsidP="00D47D40" w:rsidRDefault="00D47D40" w14:paraId="6CD73A1E" w14:textId="77777777">
      <w:pPr>
        <w:tabs>
          <w:tab w:val="left" w:pos="2345"/>
        </w:tabs>
        <w:ind w:right="687"/>
        <w:rPr>
          <w:i/>
          <w:sz w:val="28"/>
          <w:szCs w:val="28"/>
        </w:rPr>
      </w:pPr>
    </w:p>
    <w:p w:rsidR="00D47D40" w:rsidP="00D47D40" w:rsidRDefault="00D47D40" w14:paraId="6C5F51DE" w14:textId="3DF97891">
      <w:pPr>
        <w:tabs>
          <w:tab w:val="left" w:pos="2345"/>
        </w:tabs>
        <w:ind w:right="687"/>
        <w:rPr>
          <w:i/>
          <w:sz w:val="28"/>
          <w:szCs w:val="28"/>
        </w:rPr>
      </w:pPr>
      <w:r>
        <w:rPr>
          <w:i/>
          <w:sz w:val="28"/>
          <w:szCs w:val="28"/>
        </w:rPr>
        <w:t xml:space="preserve">The Board reviewer will be trained </w:t>
      </w:r>
      <w:r w:rsidR="008F2304">
        <w:rPr>
          <w:i/>
          <w:sz w:val="28"/>
          <w:szCs w:val="28"/>
        </w:rPr>
        <w:t>in</w:t>
      </w:r>
      <w:r>
        <w:rPr>
          <w:i/>
          <w:sz w:val="28"/>
          <w:szCs w:val="28"/>
        </w:rPr>
        <w:t xml:space="preserve"> reviewer standards and practices and how to utilize the scoring matrix. Reviews will take place at the MassHire North Central Workforce Board offices with representatives from DESE. The Board reviewer will take into consideration the following as part of the review:</w:t>
      </w:r>
    </w:p>
    <w:p w:rsidR="00D47D40" w:rsidP="00D83933" w:rsidRDefault="00D47D40" w14:paraId="1FD49D79" w14:textId="210B73CC">
      <w:pPr>
        <w:pStyle w:val="ListParagraph"/>
        <w:numPr>
          <w:ilvl w:val="0"/>
          <w:numId w:val="22"/>
        </w:numPr>
        <w:tabs>
          <w:tab w:val="left" w:pos="2345"/>
        </w:tabs>
        <w:ind w:right="687"/>
        <w:rPr>
          <w:i/>
          <w:sz w:val="28"/>
          <w:szCs w:val="28"/>
        </w:rPr>
      </w:pPr>
      <w:r>
        <w:rPr>
          <w:i/>
          <w:sz w:val="28"/>
          <w:szCs w:val="28"/>
        </w:rPr>
        <w:t xml:space="preserve">How will awarded funds be spent </w:t>
      </w:r>
      <w:r w:rsidR="00AE4E5F">
        <w:rPr>
          <w:i/>
          <w:sz w:val="28"/>
          <w:szCs w:val="28"/>
        </w:rPr>
        <w:t>consistently</w:t>
      </w:r>
      <w:r>
        <w:rPr>
          <w:i/>
          <w:sz w:val="28"/>
          <w:szCs w:val="28"/>
        </w:rPr>
        <w:t xml:space="preserve"> with Title requirements</w:t>
      </w:r>
    </w:p>
    <w:p w:rsidR="00D47D40" w:rsidP="00D83933" w:rsidRDefault="00D47D40" w14:paraId="3AA9ED1F" w14:textId="77777777">
      <w:pPr>
        <w:pStyle w:val="ListParagraph"/>
        <w:numPr>
          <w:ilvl w:val="0"/>
          <w:numId w:val="22"/>
        </w:numPr>
        <w:tabs>
          <w:tab w:val="left" w:pos="2345"/>
        </w:tabs>
        <w:ind w:right="687"/>
        <w:rPr>
          <w:i/>
          <w:sz w:val="28"/>
          <w:szCs w:val="28"/>
        </w:rPr>
      </w:pPr>
      <w:r>
        <w:rPr>
          <w:i/>
          <w:sz w:val="28"/>
          <w:szCs w:val="28"/>
        </w:rPr>
        <w:t>Arrangements with other agencies in the delivery of adult education programming</w:t>
      </w:r>
    </w:p>
    <w:p w:rsidR="00D47D40" w:rsidP="00D83933" w:rsidRDefault="00D47D40" w14:paraId="23FA80A6" w14:textId="77777777">
      <w:pPr>
        <w:pStyle w:val="ListParagraph"/>
        <w:numPr>
          <w:ilvl w:val="0"/>
          <w:numId w:val="22"/>
        </w:numPr>
        <w:tabs>
          <w:tab w:val="left" w:pos="2345"/>
        </w:tabs>
        <w:ind w:right="687"/>
        <w:rPr>
          <w:i/>
          <w:sz w:val="28"/>
          <w:szCs w:val="28"/>
        </w:rPr>
      </w:pPr>
      <w:r>
        <w:rPr>
          <w:i/>
          <w:sz w:val="28"/>
          <w:szCs w:val="28"/>
        </w:rPr>
        <w:t>Alignment of the providers services with the local plan including concurrent enrollment in Title I programs.</w:t>
      </w:r>
    </w:p>
    <w:p w:rsidR="00D47D40" w:rsidP="00D83933" w:rsidRDefault="00D47D40" w14:paraId="5C263798" w14:textId="77777777">
      <w:pPr>
        <w:pStyle w:val="ListParagraph"/>
        <w:numPr>
          <w:ilvl w:val="0"/>
          <w:numId w:val="22"/>
        </w:numPr>
        <w:tabs>
          <w:tab w:val="left" w:pos="2345"/>
        </w:tabs>
        <w:ind w:right="687"/>
        <w:rPr>
          <w:i/>
          <w:sz w:val="28"/>
          <w:szCs w:val="28"/>
        </w:rPr>
      </w:pPr>
      <w:r>
        <w:rPr>
          <w:i/>
          <w:sz w:val="28"/>
          <w:szCs w:val="28"/>
        </w:rPr>
        <w:t>Performance data tracking, outcome reporting</w:t>
      </w:r>
    </w:p>
    <w:p w:rsidR="00D47D40" w:rsidP="00D83933" w:rsidRDefault="00D47D40" w14:paraId="412FB383" w14:textId="77777777">
      <w:pPr>
        <w:pStyle w:val="ListParagraph"/>
        <w:numPr>
          <w:ilvl w:val="0"/>
          <w:numId w:val="22"/>
        </w:numPr>
        <w:tabs>
          <w:tab w:val="left" w:pos="2345"/>
        </w:tabs>
        <w:ind w:right="687"/>
        <w:rPr>
          <w:i/>
          <w:sz w:val="28"/>
          <w:szCs w:val="28"/>
        </w:rPr>
      </w:pPr>
      <w:r>
        <w:rPr>
          <w:i/>
          <w:sz w:val="28"/>
          <w:szCs w:val="28"/>
        </w:rPr>
        <w:t>Meeting the needs of the local Career Center partner</w:t>
      </w:r>
    </w:p>
    <w:p w:rsidRPr="00BC4D22" w:rsidR="00D47D40" w:rsidP="00D83933" w:rsidRDefault="00D47D40" w14:paraId="5E0674A4" w14:textId="77777777">
      <w:pPr>
        <w:pStyle w:val="ListParagraph"/>
        <w:numPr>
          <w:ilvl w:val="0"/>
          <w:numId w:val="22"/>
        </w:numPr>
        <w:tabs>
          <w:tab w:val="left" w:pos="2345"/>
        </w:tabs>
        <w:ind w:right="687"/>
        <w:rPr>
          <w:i/>
          <w:sz w:val="28"/>
          <w:szCs w:val="28"/>
        </w:rPr>
      </w:pPr>
      <w:r>
        <w:rPr>
          <w:i/>
          <w:sz w:val="28"/>
          <w:szCs w:val="28"/>
        </w:rPr>
        <w:t>Ability to meet the needs of all eligible individuals</w:t>
      </w:r>
    </w:p>
    <w:p w:rsidRPr="00D47D40" w:rsidR="00D47D40" w:rsidP="00D47D40" w:rsidRDefault="00D47D40" w14:paraId="51A1B60D" w14:textId="77777777">
      <w:pPr>
        <w:tabs>
          <w:tab w:val="left" w:pos="90"/>
          <w:tab w:val="left" w:pos="180"/>
          <w:tab w:val="left" w:pos="450"/>
          <w:tab w:val="left" w:pos="540"/>
          <w:tab w:val="left" w:pos="630"/>
          <w:tab w:val="left" w:pos="2219"/>
          <w:tab w:val="left" w:pos="2220"/>
        </w:tabs>
        <w:ind w:right="1185"/>
        <w:rPr>
          <w:b/>
          <w:bCs/>
          <w:sz w:val="24"/>
          <w:szCs w:val="24"/>
        </w:rPr>
      </w:pPr>
    </w:p>
    <w:p w:rsidRPr="003A1B5A" w:rsidR="00200533" w:rsidP="003A1B5A" w:rsidRDefault="00200533" w14:paraId="41B43C4B" w14:textId="77777777"/>
    <w:p w:rsidRPr="00D47D40" w:rsidR="00200533" w:rsidP="00D83933" w:rsidRDefault="008D6CEB" w14:paraId="6F83557B" w14:textId="001B1C33">
      <w:pPr>
        <w:pStyle w:val="ListParagraph"/>
        <w:numPr>
          <w:ilvl w:val="0"/>
          <w:numId w:val="10"/>
        </w:numPr>
        <w:tabs>
          <w:tab w:val="left" w:pos="2279"/>
          <w:tab w:val="left" w:pos="2280"/>
        </w:tabs>
        <w:spacing w:before="52"/>
        <w:rPr>
          <w:b/>
          <w:bCs/>
          <w:sz w:val="24"/>
        </w:rPr>
      </w:pPr>
      <w:r w:rsidRPr="00D47D40">
        <w:rPr>
          <w:b/>
          <w:bCs/>
          <w:sz w:val="24"/>
        </w:rPr>
        <w:t>Please</w:t>
      </w:r>
      <w:r w:rsidRPr="00D47D40">
        <w:rPr>
          <w:b/>
          <w:bCs/>
          <w:spacing w:val="-1"/>
          <w:sz w:val="24"/>
        </w:rPr>
        <w:t xml:space="preserve"> </w:t>
      </w:r>
      <w:r w:rsidRPr="00D47D40">
        <w:rPr>
          <w:b/>
          <w:bCs/>
          <w:sz w:val="24"/>
        </w:rPr>
        <w:t>provide</w:t>
      </w:r>
      <w:r w:rsidRPr="00D47D40">
        <w:rPr>
          <w:b/>
          <w:bCs/>
          <w:spacing w:val="-1"/>
          <w:sz w:val="24"/>
        </w:rPr>
        <w:t xml:space="preserve"> </w:t>
      </w:r>
      <w:r w:rsidRPr="00D47D40">
        <w:rPr>
          <w:b/>
          <w:bCs/>
          <w:sz w:val="24"/>
        </w:rPr>
        <w:t>the</w:t>
      </w:r>
      <w:r w:rsidRPr="00D47D40">
        <w:rPr>
          <w:b/>
          <w:bCs/>
          <w:spacing w:val="-2"/>
          <w:sz w:val="24"/>
        </w:rPr>
        <w:t xml:space="preserve"> </w:t>
      </w:r>
      <w:r w:rsidRPr="00D47D40">
        <w:rPr>
          <w:b/>
          <w:bCs/>
          <w:sz w:val="24"/>
        </w:rPr>
        <w:t>name</w:t>
      </w:r>
      <w:r w:rsidRPr="00D47D40">
        <w:rPr>
          <w:b/>
          <w:bCs/>
          <w:spacing w:val="-2"/>
          <w:sz w:val="24"/>
        </w:rPr>
        <w:t xml:space="preserve"> </w:t>
      </w:r>
      <w:r w:rsidRPr="00D47D40">
        <w:rPr>
          <w:b/>
          <w:bCs/>
          <w:sz w:val="24"/>
        </w:rPr>
        <w:t>and</w:t>
      </w:r>
      <w:r w:rsidRPr="00D47D40">
        <w:rPr>
          <w:b/>
          <w:bCs/>
          <w:spacing w:val="-1"/>
          <w:sz w:val="24"/>
        </w:rPr>
        <w:t xml:space="preserve"> </w:t>
      </w:r>
      <w:r w:rsidRPr="00D47D40">
        <w:rPr>
          <w:b/>
          <w:bCs/>
          <w:sz w:val="24"/>
        </w:rPr>
        <w:t>contact</w:t>
      </w:r>
      <w:r w:rsidRPr="00D47D40">
        <w:rPr>
          <w:b/>
          <w:bCs/>
          <w:spacing w:val="2"/>
          <w:sz w:val="24"/>
        </w:rPr>
        <w:t xml:space="preserve"> </w:t>
      </w:r>
      <w:r w:rsidRPr="00D47D40">
        <w:rPr>
          <w:b/>
          <w:bCs/>
          <w:sz w:val="24"/>
        </w:rPr>
        <w:t>information</w:t>
      </w:r>
      <w:r w:rsidRPr="00D47D40">
        <w:rPr>
          <w:b/>
          <w:bCs/>
          <w:spacing w:val="-1"/>
          <w:sz w:val="24"/>
        </w:rPr>
        <w:t xml:space="preserve"> </w:t>
      </w:r>
      <w:r w:rsidRPr="00D47D40">
        <w:rPr>
          <w:b/>
          <w:bCs/>
          <w:sz w:val="24"/>
        </w:rPr>
        <w:t>of</w:t>
      </w:r>
      <w:r w:rsidRPr="00D47D40">
        <w:rPr>
          <w:b/>
          <w:bCs/>
          <w:spacing w:val="-1"/>
          <w:sz w:val="24"/>
        </w:rPr>
        <w:t xml:space="preserve"> </w:t>
      </w:r>
      <w:r w:rsidRPr="00D47D40">
        <w:rPr>
          <w:b/>
          <w:bCs/>
          <w:sz w:val="24"/>
        </w:rPr>
        <w:t>your</w:t>
      </w:r>
      <w:r w:rsidRPr="00D47D40">
        <w:rPr>
          <w:b/>
          <w:bCs/>
          <w:spacing w:val="-2"/>
          <w:sz w:val="24"/>
        </w:rPr>
        <w:t xml:space="preserve"> </w:t>
      </w:r>
      <w:r w:rsidRPr="00D47D40">
        <w:rPr>
          <w:b/>
          <w:bCs/>
          <w:sz w:val="24"/>
        </w:rPr>
        <w:t>Fiscal</w:t>
      </w:r>
      <w:r w:rsidRPr="00D47D40">
        <w:rPr>
          <w:b/>
          <w:bCs/>
          <w:spacing w:val="1"/>
          <w:sz w:val="24"/>
        </w:rPr>
        <w:t xml:space="preserve"> </w:t>
      </w:r>
      <w:r w:rsidRPr="00D47D40">
        <w:rPr>
          <w:b/>
          <w:bCs/>
          <w:sz w:val="24"/>
        </w:rPr>
        <w:t>Agent.</w:t>
      </w:r>
    </w:p>
    <w:p w:rsidR="00D47D40" w:rsidP="00D47D40" w:rsidRDefault="00D47D40" w14:paraId="28E971A5" w14:textId="77777777">
      <w:pPr>
        <w:tabs>
          <w:tab w:val="left" w:pos="2279"/>
          <w:tab w:val="left" w:pos="2280"/>
        </w:tabs>
        <w:spacing w:before="52"/>
        <w:rPr>
          <w:b/>
          <w:bCs/>
          <w:sz w:val="24"/>
        </w:rPr>
      </w:pPr>
    </w:p>
    <w:p w:rsidR="008F5701" w:rsidP="008F5701" w:rsidRDefault="008F5701" w14:paraId="1A7DCD26" w14:textId="77777777">
      <w:pPr>
        <w:tabs>
          <w:tab w:val="left" w:pos="2279"/>
          <w:tab w:val="left" w:pos="2280"/>
        </w:tabs>
        <w:rPr>
          <w:i/>
          <w:sz w:val="28"/>
          <w:szCs w:val="28"/>
        </w:rPr>
      </w:pPr>
      <w:r>
        <w:rPr>
          <w:i/>
          <w:sz w:val="28"/>
          <w:szCs w:val="28"/>
        </w:rPr>
        <w:t>MassHire North Central Workforce Board</w:t>
      </w:r>
    </w:p>
    <w:p w:rsidR="008F5701" w:rsidP="008F5701" w:rsidRDefault="008F5701" w14:paraId="6733ED57" w14:textId="77777777">
      <w:pPr>
        <w:tabs>
          <w:tab w:val="left" w:pos="2279"/>
          <w:tab w:val="left" w:pos="2280"/>
        </w:tabs>
        <w:rPr>
          <w:i/>
          <w:sz w:val="28"/>
          <w:szCs w:val="28"/>
        </w:rPr>
      </w:pPr>
      <w:r>
        <w:rPr>
          <w:i/>
          <w:sz w:val="28"/>
          <w:szCs w:val="28"/>
        </w:rPr>
        <w:t>100 Erdman Way</w:t>
      </w:r>
    </w:p>
    <w:p w:rsidR="008F5701" w:rsidP="008F5701" w:rsidRDefault="008F5701" w14:paraId="4E2507D5" w14:textId="77777777">
      <w:pPr>
        <w:tabs>
          <w:tab w:val="left" w:pos="2279"/>
          <w:tab w:val="left" w:pos="2280"/>
        </w:tabs>
        <w:rPr>
          <w:i/>
          <w:sz w:val="28"/>
          <w:szCs w:val="28"/>
        </w:rPr>
      </w:pPr>
      <w:r>
        <w:rPr>
          <w:i/>
          <w:sz w:val="28"/>
          <w:szCs w:val="28"/>
        </w:rPr>
        <w:t xml:space="preserve">Leominster, Ma 01453 </w:t>
      </w:r>
    </w:p>
    <w:p w:rsidR="008F5701" w:rsidP="008F5701" w:rsidRDefault="008F5701" w14:paraId="7DAA5F6D" w14:textId="77777777">
      <w:pPr>
        <w:tabs>
          <w:tab w:val="left" w:pos="2279"/>
          <w:tab w:val="left" w:pos="2280"/>
        </w:tabs>
        <w:rPr>
          <w:i/>
          <w:sz w:val="28"/>
          <w:szCs w:val="28"/>
        </w:rPr>
      </w:pPr>
      <w:r>
        <w:rPr>
          <w:i/>
          <w:sz w:val="28"/>
          <w:szCs w:val="28"/>
        </w:rPr>
        <w:t>978-534-1023</w:t>
      </w:r>
    </w:p>
    <w:p w:rsidR="00D47D40" w:rsidP="008F5701" w:rsidRDefault="008F5701" w14:paraId="4AD6D32E" w14:textId="0C1BCBC4">
      <w:pPr>
        <w:tabs>
          <w:tab w:val="left" w:pos="2279"/>
          <w:tab w:val="left" w:pos="2280"/>
        </w:tabs>
        <w:spacing w:before="52"/>
      </w:pPr>
      <w:r>
        <w:rPr>
          <w:i/>
          <w:sz w:val="28"/>
          <w:szCs w:val="28"/>
        </w:rPr>
        <w:t xml:space="preserve">Contact:  Mary Chase   </w:t>
      </w:r>
      <w:hyperlink w:history="1" r:id="rId14">
        <w:r w:rsidRPr="00073DEB">
          <w:rPr>
            <w:rStyle w:val="Hyperlink"/>
            <w:i/>
            <w:sz w:val="28"/>
            <w:szCs w:val="28"/>
          </w:rPr>
          <w:t>mchase@masshirenorthcentralwb.com</w:t>
        </w:r>
      </w:hyperlink>
    </w:p>
    <w:p w:rsidR="00AE4E5F" w:rsidP="008F5701" w:rsidRDefault="00AE4E5F" w14:paraId="1951046B" w14:textId="77777777">
      <w:pPr>
        <w:tabs>
          <w:tab w:val="left" w:pos="2279"/>
          <w:tab w:val="left" w:pos="2280"/>
        </w:tabs>
        <w:spacing w:before="52"/>
      </w:pPr>
    </w:p>
    <w:p w:rsidR="00AE4E5F" w:rsidP="008F5701" w:rsidRDefault="00AE4E5F" w14:paraId="6447C068" w14:textId="77777777">
      <w:pPr>
        <w:tabs>
          <w:tab w:val="left" w:pos="2279"/>
          <w:tab w:val="left" w:pos="2280"/>
        </w:tabs>
        <w:spacing w:before="52"/>
      </w:pPr>
    </w:p>
    <w:p w:rsidRPr="00D47D40" w:rsidR="00AE4E5F" w:rsidP="008F5701" w:rsidRDefault="00AE4E5F" w14:paraId="279D5829" w14:textId="77777777">
      <w:pPr>
        <w:tabs>
          <w:tab w:val="left" w:pos="2279"/>
          <w:tab w:val="left" w:pos="2280"/>
        </w:tabs>
        <w:spacing w:before="52"/>
        <w:rPr>
          <w:b/>
          <w:bCs/>
          <w:sz w:val="24"/>
        </w:rPr>
      </w:pPr>
    </w:p>
    <w:p w:rsidR="00200533" w:rsidRDefault="00200533" w14:paraId="1C73367D" w14:textId="77777777">
      <w:pPr>
        <w:pStyle w:val="BodyText"/>
      </w:pPr>
    </w:p>
    <w:p w:rsidRPr="008F5701" w:rsidR="002C1F90" w:rsidP="002C1F90" w:rsidRDefault="00B57BDC" w14:paraId="3A8E0F30" w14:textId="77777777">
      <w:pPr>
        <w:tabs>
          <w:tab w:val="left" w:pos="2250"/>
          <w:tab w:val="left" w:pos="2340"/>
        </w:tabs>
        <w:ind w:right="868"/>
        <w:rPr>
          <w:b/>
          <w:bCs/>
          <w:spacing w:val="-1"/>
          <w:sz w:val="24"/>
          <w:szCs w:val="24"/>
        </w:rPr>
      </w:pPr>
      <w:r w:rsidRPr="008F2304">
        <w:rPr>
          <w:b/>
          <w:bCs/>
          <w:sz w:val="24"/>
          <w:szCs w:val="24"/>
        </w:rPr>
        <w:t>(14)</w:t>
      </w:r>
      <w:r>
        <w:rPr>
          <w:sz w:val="24"/>
          <w:szCs w:val="24"/>
        </w:rPr>
        <w:t xml:space="preserve"> </w:t>
      </w:r>
      <w:r w:rsidRPr="008F5701" w:rsidR="008D6CEB">
        <w:rPr>
          <w:b/>
          <w:bCs/>
          <w:sz w:val="24"/>
          <w:szCs w:val="24"/>
        </w:rPr>
        <w:t>Please describe the competitive process that is used to award the sub</w:t>
      </w:r>
      <w:r w:rsidRPr="008F5701" w:rsidR="008D6CEB">
        <w:rPr>
          <w:b/>
          <w:bCs/>
          <w:spacing w:val="-53"/>
          <w:sz w:val="24"/>
          <w:szCs w:val="24"/>
        </w:rPr>
        <w:t xml:space="preserve"> </w:t>
      </w:r>
      <w:r w:rsidRPr="008F5701" w:rsidR="008D6CEB">
        <w:rPr>
          <w:b/>
          <w:bCs/>
          <w:sz w:val="24"/>
          <w:szCs w:val="24"/>
        </w:rPr>
        <w:t>grants</w:t>
      </w:r>
      <w:r w:rsidRPr="008F5701" w:rsidR="008D6CEB">
        <w:rPr>
          <w:b/>
          <w:bCs/>
          <w:spacing w:val="-1"/>
          <w:sz w:val="24"/>
          <w:szCs w:val="24"/>
        </w:rPr>
        <w:t xml:space="preserve"> </w:t>
      </w:r>
      <w:r w:rsidRPr="008F5701" w:rsidR="008D6CEB">
        <w:rPr>
          <w:b/>
          <w:bCs/>
          <w:sz w:val="24"/>
          <w:szCs w:val="24"/>
        </w:rPr>
        <w:t>and</w:t>
      </w:r>
      <w:r w:rsidRPr="008F5701" w:rsidR="008D6CEB">
        <w:rPr>
          <w:b/>
          <w:bCs/>
          <w:spacing w:val="-1"/>
          <w:sz w:val="24"/>
          <w:szCs w:val="24"/>
        </w:rPr>
        <w:t xml:space="preserve"> </w:t>
      </w:r>
      <w:r w:rsidRPr="008F5701" w:rsidR="002C1F90">
        <w:rPr>
          <w:b/>
          <w:bCs/>
          <w:spacing w:val="-1"/>
          <w:sz w:val="24"/>
          <w:szCs w:val="24"/>
        </w:rPr>
        <w:t xml:space="preserve">        </w:t>
      </w:r>
    </w:p>
    <w:p w:rsidR="00200533" w:rsidP="002C1F90" w:rsidRDefault="002C1F90" w14:paraId="5077A42B" w14:textId="5BB2AC09">
      <w:pPr>
        <w:tabs>
          <w:tab w:val="left" w:pos="450"/>
          <w:tab w:val="left" w:pos="2250"/>
          <w:tab w:val="left" w:pos="2340"/>
        </w:tabs>
        <w:ind w:right="868"/>
        <w:rPr>
          <w:b/>
          <w:bCs/>
          <w:sz w:val="24"/>
          <w:szCs w:val="24"/>
        </w:rPr>
      </w:pPr>
      <w:r w:rsidRPr="008F5701">
        <w:rPr>
          <w:b/>
          <w:bCs/>
          <w:spacing w:val="-1"/>
          <w:sz w:val="24"/>
          <w:szCs w:val="24"/>
        </w:rPr>
        <w:tab/>
      </w:r>
      <w:r w:rsidRPr="008F5701" w:rsidR="008D6CEB">
        <w:rPr>
          <w:b/>
          <w:bCs/>
          <w:sz w:val="24"/>
          <w:szCs w:val="24"/>
        </w:rPr>
        <w:t>contracts</w:t>
      </w:r>
      <w:r w:rsidRPr="008F5701" w:rsidR="008D6CEB">
        <w:rPr>
          <w:b/>
          <w:bCs/>
          <w:spacing w:val="-2"/>
          <w:sz w:val="24"/>
          <w:szCs w:val="24"/>
        </w:rPr>
        <w:t xml:space="preserve"> </w:t>
      </w:r>
      <w:r w:rsidRPr="008F5701" w:rsidR="008D6CEB">
        <w:rPr>
          <w:b/>
          <w:bCs/>
          <w:sz w:val="24"/>
          <w:szCs w:val="24"/>
        </w:rPr>
        <w:t>for</w:t>
      </w:r>
      <w:r w:rsidRPr="008F5701" w:rsidR="008D6CEB">
        <w:rPr>
          <w:b/>
          <w:bCs/>
          <w:spacing w:val="-5"/>
          <w:sz w:val="24"/>
          <w:szCs w:val="24"/>
        </w:rPr>
        <w:t xml:space="preserve"> </w:t>
      </w:r>
      <w:r w:rsidRPr="008F5701" w:rsidR="008D6CEB">
        <w:rPr>
          <w:b/>
          <w:bCs/>
          <w:sz w:val="24"/>
          <w:szCs w:val="24"/>
        </w:rPr>
        <w:t>WIOA</w:t>
      </w:r>
      <w:r w:rsidRPr="008F5701" w:rsidR="008D6CEB">
        <w:rPr>
          <w:b/>
          <w:bCs/>
          <w:spacing w:val="1"/>
          <w:sz w:val="24"/>
          <w:szCs w:val="24"/>
        </w:rPr>
        <w:t xml:space="preserve"> </w:t>
      </w:r>
      <w:r w:rsidRPr="008F5701" w:rsidR="008D6CEB">
        <w:rPr>
          <w:b/>
          <w:bCs/>
          <w:sz w:val="24"/>
          <w:szCs w:val="24"/>
        </w:rPr>
        <w:t>title</w:t>
      </w:r>
      <w:r w:rsidRPr="008F5701" w:rsidR="008D6CEB">
        <w:rPr>
          <w:b/>
          <w:bCs/>
          <w:spacing w:val="-1"/>
          <w:sz w:val="24"/>
          <w:szCs w:val="24"/>
        </w:rPr>
        <w:t xml:space="preserve"> </w:t>
      </w:r>
      <w:r w:rsidRPr="008F5701" w:rsidR="008D6CEB">
        <w:rPr>
          <w:b/>
          <w:bCs/>
          <w:sz w:val="24"/>
          <w:szCs w:val="24"/>
        </w:rPr>
        <w:t>I activities.</w:t>
      </w:r>
    </w:p>
    <w:p w:rsidR="008F5701" w:rsidP="002C1F90" w:rsidRDefault="008F5701" w14:paraId="215AE9F0" w14:textId="77777777">
      <w:pPr>
        <w:tabs>
          <w:tab w:val="left" w:pos="450"/>
          <w:tab w:val="left" w:pos="2250"/>
          <w:tab w:val="left" w:pos="2340"/>
        </w:tabs>
        <w:ind w:right="868"/>
        <w:rPr>
          <w:b/>
          <w:bCs/>
          <w:sz w:val="24"/>
          <w:szCs w:val="24"/>
        </w:rPr>
      </w:pPr>
    </w:p>
    <w:p w:rsidRPr="00110A7A" w:rsidR="00DF2EA8" w:rsidP="00DF2EA8" w:rsidRDefault="00DF2EA8" w14:paraId="7489565D"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u w:val="single"/>
        </w:rPr>
        <w:t>Procurement by competitive proposals (e.g., Request for Proposals):</w:t>
      </w:r>
      <w:r w:rsidRPr="00110A7A">
        <w:rPr>
          <w:rFonts w:eastAsia="Times New Roman" w:asciiTheme="minorHAnsi" w:hAnsiTheme="minorHAnsi" w:cstheme="minorHAnsi"/>
          <w:i/>
          <w:color w:val="000000"/>
          <w:sz w:val="28"/>
          <w:szCs w:val="28"/>
        </w:rPr>
        <w:t xml:space="preserve"> </w:t>
      </w:r>
    </w:p>
    <w:p w:rsidRPr="00110A7A" w:rsidR="00DF2EA8" w:rsidP="00DF2EA8" w:rsidRDefault="00DF2EA8" w14:paraId="53C316C2"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7E4CFCBF" w14:textId="0C8DBC8F">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The technique of competitive proposals is normally conducted with more than one source submitting an offer, and either a fixed-price or cost-reimbursement type contract is awarded.  It is generally used when conditions are not appropriate for the use of sealed bids.  If this method is used, the following requirements apply:</w:t>
      </w:r>
    </w:p>
    <w:p w:rsidRPr="00110A7A" w:rsidR="00DF2EA8" w:rsidP="00D83933" w:rsidRDefault="00DF2EA8" w14:paraId="6A891748" w14:textId="2CF8167B">
      <w:pPr>
        <w:widowControl/>
        <w:numPr>
          <w:ilvl w:val="0"/>
          <w:numId w:val="23"/>
        </w:numPr>
        <w:autoSpaceDE/>
        <w:autoSpaceDN/>
        <w:ind w:left="1125"/>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Requests for proposals will be publicized and identify all evaluation factors and their relative importance.  Any response to publicized requests for proposals shall be honored to the maximum extent </w:t>
      </w:r>
      <w:r w:rsidRPr="00110A7A" w:rsidR="00AE4E5F">
        <w:rPr>
          <w:rFonts w:eastAsia="Times New Roman" w:asciiTheme="minorHAnsi" w:hAnsiTheme="minorHAnsi" w:cstheme="minorHAnsi"/>
          <w:i/>
          <w:color w:val="000000"/>
          <w:sz w:val="28"/>
          <w:szCs w:val="28"/>
        </w:rPr>
        <w:t>practical.</w:t>
      </w:r>
    </w:p>
    <w:p w:rsidRPr="00110A7A" w:rsidR="00DF2EA8" w:rsidP="00D83933" w:rsidRDefault="00DF2EA8" w14:paraId="284F1494" w14:textId="7B43B3B4">
      <w:pPr>
        <w:widowControl/>
        <w:numPr>
          <w:ilvl w:val="0"/>
          <w:numId w:val="23"/>
        </w:numPr>
        <w:autoSpaceDE/>
        <w:autoSpaceDN/>
        <w:ind w:left="1125"/>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Proposals will be solicited from an adequate number of qualified </w:t>
      </w:r>
      <w:r w:rsidRPr="00110A7A" w:rsidR="00AE4E5F">
        <w:rPr>
          <w:rFonts w:eastAsia="Times New Roman" w:asciiTheme="minorHAnsi" w:hAnsiTheme="minorHAnsi" w:cstheme="minorHAnsi"/>
          <w:i/>
          <w:color w:val="000000"/>
          <w:sz w:val="28"/>
          <w:szCs w:val="28"/>
        </w:rPr>
        <w:t>sources.</w:t>
      </w:r>
    </w:p>
    <w:p w:rsidRPr="00110A7A" w:rsidR="00DF2EA8" w:rsidP="00D83933" w:rsidRDefault="00DF2EA8" w14:paraId="7CD5290F" w14:textId="34C5DD62">
      <w:pPr>
        <w:widowControl/>
        <w:numPr>
          <w:ilvl w:val="0"/>
          <w:numId w:val="23"/>
        </w:numPr>
        <w:autoSpaceDE/>
        <w:autoSpaceDN/>
        <w:ind w:left="1125"/>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Grantees and sub grantees will have a method for conducting technical evaluations of the proposals received and for selecting </w:t>
      </w:r>
      <w:r w:rsidRPr="00110A7A" w:rsidR="00AE4E5F">
        <w:rPr>
          <w:rFonts w:eastAsia="Times New Roman" w:asciiTheme="minorHAnsi" w:hAnsiTheme="minorHAnsi" w:cstheme="minorHAnsi"/>
          <w:i/>
          <w:color w:val="000000"/>
          <w:sz w:val="28"/>
          <w:szCs w:val="28"/>
        </w:rPr>
        <w:t>awardees.</w:t>
      </w:r>
    </w:p>
    <w:p w:rsidRPr="00110A7A" w:rsidR="00DF2EA8" w:rsidP="00D83933" w:rsidRDefault="00DF2EA8" w14:paraId="1895269A" w14:textId="77777777">
      <w:pPr>
        <w:widowControl/>
        <w:numPr>
          <w:ilvl w:val="0"/>
          <w:numId w:val="23"/>
        </w:numPr>
        <w:autoSpaceDE/>
        <w:autoSpaceDN/>
        <w:ind w:left="1125"/>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Awards will be made to the responsible firm whose proposal is most advantageous to the program, with price and other factors considered; and</w:t>
      </w:r>
    </w:p>
    <w:p w:rsidRPr="00110A7A" w:rsidR="00DF2EA8" w:rsidP="00D83933" w:rsidRDefault="00DF2EA8" w14:paraId="2CF6A90E" w14:textId="4DD69666">
      <w:pPr>
        <w:widowControl/>
        <w:numPr>
          <w:ilvl w:val="0"/>
          <w:numId w:val="23"/>
        </w:numPr>
        <w:autoSpaceDE/>
        <w:autoSpaceDN/>
        <w:ind w:left="1125"/>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Grantees and sub grantees may use competitive proposal procedures for qualifications-based procurement of architectural/engineering (A/E) professional services whereby competitors’ qualifications are </w:t>
      </w:r>
      <w:r w:rsidRPr="00110A7A" w:rsidR="00AE4E5F">
        <w:rPr>
          <w:rFonts w:eastAsia="Times New Roman" w:asciiTheme="minorHAnsi" w:hAnsiTheme="minorHAnsi" w:cstheme="minorHAnsi"/>
          <w:i/>
          <w:color w:val="000000"/>
          <w:sz w:val="28"/>
          <w:szCs w:val="28"/>
        </w:rPr>
        <w:t>evaluated,</w:t>
      </w:r>
      <w:r w:rsidRPr="00110A7A">
        <w:rPr>
          <w:rFonts w:eastAsia="Times New Roman" w:asciiTheme="minorHAnsi" w:hAnsiTheme="minorHAnsi" w:cstheme="minorHAnsi"/>
          <w:i/>
          <w:color w:val="000000"/>
          <w:sz w:val="28"/>
          <w:szCs w:val="28"/>
        </w:rPr>
        <w:t xml:space="preserve"> and the most qualified competitor is selected, subject to negotiation of fair and reasonable compensation.  The method, where price is not used as a selection factor, can only be used in procurement of A/E professional services.  It cannot be used to purchase other types of services through A/E firms as a potential source to perform the proposed effort.</w:t>
      </w:r>
    </w:p>
    <w:p w:rsidR="00DF2EA8" w:rsidP="00DF2EA8" w:rsidRDefault="00DF2EA8" w14:paraId="0DC04007" w14:textId="77777777">
      <w:pPr>
        <w:widowControl/>
        <w:autoSpaceDE/>
        <w:autoSpaceDN/>
        <w:rPr>
          <w:rFonts w:eastAsia="Times New Roman" w:asciiTheme="minorHAnsi" w:hAnsiTheme="minorHAnsi" w:cstheme="minorHAnsi"/>
          <w:i/>
          <w:color w:val="000000"/>
          <w:sz w:val="28"/>
          <w:szCs w:val="28"/>
        </w:rPr>
      </w:pPr>
    </w:p>
    <w:p w:rsidRPr="00110A7A" w:rsidR="00DF2EA8" w:rsidP="00DF2EA8" w:rsidRDefault="00DF2EA8" w14:paraId="2364FA07"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u w:val="single"/>
        </w:rPr>
        <w:t>Request for Qualifications:</w:t>
      </w:r>
    </w:p>
    <w:p w:rsidRPr="00110A7A" w:rsidR="00DF2EA8" w:rsidP="00DF2EA8" w:rsidRDefault="00DF2EA8" w14:paraId="73D89BD5"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57DF2A8C" w14:textId="5BF89489">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The process of a Request for Qualifications is </w:t>
      </w:r>
      <w:r>
        <w:rPr>
          <w:rFonts w:eastAsia="Times New Roman" w:asciiTheme="minorHAnsi" w:hAnsiTheme="minorHAnsi" w:cstheme="minorHAnsi"/>
          <w:i/>
          <w:color w:val="000000"/>
          <w:sz w:val="28"/>
          <w:szCs w:val="28"/>
        </w:rPr>
        <w:t>twofold</w:t>
      </w:r>
      <w:r w:rsidRPr="00110A7A">
        <w:rPr>
          <w:rFonts w:eastAsia="Times New Roman" w:asciiTheme="minorHAnsi" w:hAnsiTheme="minorHAnsi" w:cstheme="minorHAnsi"/>
          <w:i/>
          <w:color w:val="000000"/>
          <w:sz w:val="28"/>
          <w:szCs w:val="28"/>
        </w:rPr>
        <w:t>.  First, a formal solicitation is issued to obtain submissions from vendors.  These submissions are then reviewed and a list of vendors qualified to provide the goods or services required is developed.  The second stage of the process is the comparison of two or more qualified providers to determine which will be chosen to provide the goods or services.</w:t>
      </w:r>
    </w:p>
    <w:p w:rsidRPr="00110A7A" w:rsidR="00DF2EA8" w:rsidP="00DF2EA8" w:rsidRDefault="00DF2EA8" w14:paraId="2770138E"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11AAE822"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u w:val="single"/>
        </w:rPr>
        <w:t>Individual Training Accounts:</w:t>
      </w:r>
    </w:p>
    <w:p w:rsidRPr="00110A7A" w:rsidR="00DF2EA8" w:rsidP="00DF2EA8" w:rsidRDefault="00DF2EA8" w14:paraId="64982702"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00DF2EA8" w:rsidP="00DF2EA8" w:rsidRDefault="00DF2EA8" w14:paraId="6110E851" w14:textId="3C54B008">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The process of choosing a provider to train a participant through an Individual Training Account is an exception to the RFQ process.  The first stage is the same: </w:t>
      </w:r>
      <w:r w:rsidRPr="00110A7A" w:rsidR="008F2304">
        <w:rPr>
          <w:rFonts w:eastAsia="Times New Roman" w:asciiTheme="minorHAnsi" w:hAnsiTheme="minorHAnsi" w:cstheme="minorHAnsi"/>
          <w:i/>
          <w:color w:val="000000"/>
          <w:sz w:val="28"/>
          <w:szCs w:val="28"/>
        </w:rPr>
        <w:t>formal</w:t>
      </w:r>
      <w:r w:rsidRPr="00110A7A">
        <w:rPr>
          <w:rFonts w:eastAsia="Times New Roman" w:asciiTheme="minorHAnsi" w:hAnsiTheme="minorHAnsi" w:cstheme="minorHAnsi"/>
          <w:i/>
          <w:color w:val="000000"/>
          <w:sz w:val="28"/>
          <w:szCs w:val="28"/>
        </w:rPr>
        <w:t xml:space="preserve"> </w:t>
      </w:r>
      <w:r w:rsidRPr="00110A7A">
        <w:rPr>
          <w:rFonts w:eastAsia="Times New Roman" w:asciiTheme="minorHAnsi" w:hAnsiTheme="minorHAnsi" w:cstheme="minorHAnsi"/>
          <w:i/>
          <w:color w:val="000000"/>
          <w:sz w:val="28"/>
          <w:szCs w:val="28"/>
        </w:rPr>
        <w:t xml:space="preserve">solicitation is issued to obtain submissions from </w:t>
      </w:r>
      <w:proofErr w:type="gramStart"/>
      <w:r w:rsidRPr="00110A7A">
        <w:rPr>
          <w:rFonts w:eastAsia="Times New Roman" w:asciiTheme="minorHAnsi" w:hAnsiTheme="minorHAnsi" w:cstheme="minorHAnsi"/>
          <w:i/>
          <w:color w:val="000000"/>
          <w:sz w:val="28"/>
          <w:szCs w:val="28"/>
        </w:rPr>
        <w:t>providers,</w:t>
      </w:r>
      <w:proofErr w:type="gramEnd"/>
      <w:r w:rsidRPr="00110A7A">
        <w:rPr>
          <w:rFonts w:eastAsia="Times New Roman" w:asciiTheme="minorHAnsi" w:hAnsiTheme="minorHAnsi" w:cstheme="minorHAnsi"/>
          <w:i/>
          <w:color w:val="000000"/>
          <w:sz w:val="28"/>
          <w:szCs w:val="28"/>
        </w:rPr>
        <w:t xml:space="preserve"> this is done at the state level.  However, the second stage of the process consists of the participant, with the guidance of his/her counselor, comparing the providers of qualified programs to choose the program most appropriate for him/her.</w:t>
      </w:r>
    </w:p>
    <w:p w:rsidRPr="00110A7A" w:rsidR="00DF2EA8" w:rsidP="00DF2EA8" w:rsidRDefault="00DF2EA8" w14:paraId="60AD5F7D"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7635261C" w14:textId="77777777">
      <w:pPr>
        <w:widowControl/>
        <w:autoSpaceDE/>
        <w:autoSpaceDN/>
        <w:rPr>
          <w:rFonts w:eastAsia="Times New Roman" w:asciiTheme="minorHAnsi" w:hAnsiTheme="minorHAnsi" w:cstheme="minorHAnsi"/>
          <w:i/>
          <w:color w:val="000000"/>
          <w:sz w:val="28"/>
          <w:szCs w:val="28"/>
        </w:rPr>
      </w:pPr>
      <w:r w:rsidRPr="009133CA">
        <w:rPr>
          <w:rFonts w:eastAsia="Times New Roman" w:asciiTheme="minorHAnsi" w:hAnsiTheme="minorHAnsi" w:cstheme="minorHAnsi"/>
          <w:bCs/>
          <w:i/>
          <w:color w:val="000000"/>
          <w:sz w:val="28"/>
          <w:szCs w:val="28"/>
          <w:u w:val="single"/>
        </w:rPr>
        <w:t>Non-Competitive Procurement</w:t>
      </w:r>
      <w:r w:rsidRPr="00110A7A">
        <w:rPr>
          <w:rFonts w:eastAsia="Times New Roman" w:asciiTheme="minorHAnsi" w:hAnsiTheme="minorHAnsi" w:cstheme="minorHAnsi"/>
          <w:b/>
          <w:bCs/>
          <w:i/>
          <w:color w:val="000000"/>
          <w:sz w:val="28"/>
          <w:szCs w:val="28"/>
        </w:rPr>
        <w:t>:</w:t>
      </w:r>
    </w:p>
    <w:p w:rsidRPr="00110A7A" w:rsidR="00DF2EA8" w:rsidP="00DF2EA8" w:rsidRDefault="00DF2EA8" w14:paraId="7003E8FE"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b/>
          <w:bCs/>
          <w:i/>
          <w:color w:val="000000"/>
          <w:sz w:val="28"/>
          <w:szCs w:val="28"/>
        </w:rPr>
        <w:t> </w:t>
      </w:r>
    </w:p>
    <w:p w:rsidRPr="00110A7A" w:rsidR="00DF2EA8" w:rsidP="00DF2EA8" w:rsidRDefault="00DF2EA8" w14:paraId="610E5CF8" w14:textId="64C657CD">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It is the policy of </w:t>
      </w:r>
      <w:r>
        <w:rPr>
          <w:rFonts w:eastAsia="Times New Roman" w:asciiTheme="minorHAnsi" w:hAnsiTheme="minorHAnsi" w:cstheme="minorHAnsi"/>
          <w:i/>
          <w:color w:val="000000"/>
          <w:sz w:val="28"/>
          <w:szCs w:val="28"/>
        </w:rPr>
        <w:t xml:space="preserve">the MassHire </w:t>
      </w:r>
      <w:r w:rsidRPr="00110A7A">
        <w:rPr>
          <w:rFonts w:eastAsia="Times New Roman" w:asciiTheme="minorHAnsi" w:hAnsiTheme="minorHAnsi" w:cstheme="minorHAnsi"/>
          <w:i/>
          <w:color w:val="000000"/>
          <w:sz w:val="28"/>
          <w:szCs w:val="28"/>
        </w:rPr>
        <w:t>North Central Workforce Board, Inc. to issue Requests for Proposals</w:t>
      </w:r>
      <w:r>
        <w:rPr>
          <w:rFonts w:eastAsia="Times New Roman" w:asciiTheme="minorHAnsi" w:hAnsiTheme="minorHAnsi" w:cstheme="minorHAnsi"/>
          <w:i/>
          <w:color w:val="000000"/>
          <w:sz w:val="28"/>
          <w:szCs w:val="28"/>
        </w:rPr>
        <w:t xml:space="preserve"> (RFP)</w:t>
      </w:r>
      <w:r w:rsidRPr="00110A7A">
        <w:rPr>
          <w:rFonts w:eastAsia="Times New Roman" w:asciiTheme="minorHAnsi" w:hAnsiTheme="minorHAnsi" w:cstheme="minorHAnsi"/>
          <w:i/>
          <w:color w:val="000000"/>
          <w:sz w:val="28"/>
          <w:szCs w:val="28"/>
        </w:rPr>
        <w:t xml:space="preserve"> in all cases unless it is irrefutable evident that there is only one possible source for the desired goods, program or services (sole source).</w:t>
      </w:r>
    </w:p>
    <w:p w:rsidRPr="00110A7A" w:rsidR="00DF2EA8" w:rsidP="00DF2EA8" w:rsidRDefault="00DF2EA8" w14:paraId="7F118A4E"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9133CA" w:rsidR="00DF2EA8" w:rsidP="00DF2EA8" w:rsidRDefault="00DF2EA8" w14:paraId="5EF3C7F9" w14:textId="77777777">
      <w:pPr>
        <w:widowControl/>
        <w:autoSpaceDE/>
        <w:autoSpaceDN/>
        <w:rPr>
          <w:rFonts w:eastAsia="Times New Roman" w:asciiTheme="minorHAnsi" w:hAnsiTheme="minorHAnsi" w:cstheme="minorHAnsi"/>
          <w:i/>
          <w:color w:val="000000"/>
          <w:sz w:val="28"/>
          <w:szCs w:val="28"/>
          <w:u w:val="single"/>
        </w:rPr>
      </w:pPr>
      <w:r w:rsidRPr="009133CA">
        <w:rPr>
          <w:rFonts w:eastAsia="Times New Roman" w:asciiTheme="minorHAnsi" w:hAnsiTheme="minorHAnsi" w:cstheme="minorHAnsi"/>
          <w:bCs/>
          <w:i/>
          <w:color w:val="000000"/>
          <w:sz w:val="28"/>
          <w:szCs w:val="28"/>
          <w:u w:val="single"/>
        </w:rPr>
        <w:t>Failed Competition:</w:t>
      </w:r>
    </w:p>
    <w:p w:rsidRPr="00110A7A" w:rsidR="00DF2EA8" w:rsidP="00DF2EA8" w:rsidRDefault="00DF2EA8" w14:paraId="494B7C30"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b/>
          <w:bCs/>
          <w:i/>
          <w:color w:val="000000"/>
          <w:sz w:val="28"/>
          <w:szCs w:val="28"/>
        </w:rPr>
        <w:t> </w:t>
      </w:r>
    </w:p>
    <w:p w:rsidRPr="00110A7A" w:rsidR="00DF2EA8" w:rsidP="00DF2EA8" w:rsidRDefault="00DF2EA8" w14:paraId="6FE82A61" w14:textId="1DA7A338">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Should the Request for Proposals generate only one response, the following will be reviewed:</w:t>
      </w:r>
    </w:p>
    <w:p w:rsidRPr="00110A7A" w:rsidR="00DF2EA8" w:rsidP="00DF2EA8" w:rsidRDefault="00DF2EA8" w14:paraId="38AECF7D"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 Was the RFP notice distributed to all appropriate potential vendors?</w:t>
      </w:r>
    </w:p>
    <w:p w:rsidRPr="00110A7A" w:rsidR="00DF2EA8" w:rsidP="00DF2EA8" w:rsidRDefault="00DF2EA8" w14:paraId="255AB8D1"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 Was the Statement of Work clear?  Was adequate response time allowed?</w:t>
      </w:r>
    </w:p>
    <w:p w:rsidR="008F2304" w:rsidP="00DF2EA8" w:rsidRDefault="00DF2EA8" w14:paraId="254B79A7"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1B09D1A6" w14:textId="78530DF5">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 If this analysis shows that appropriate procedures for the RFP or its dissemination were followed, the cost/price analysis will be completed by the Executive Director or Fiscal Manager to establish cost reasonableness before contract negotiations are begun and a contract awarded.</w:t>
      </w:r>
    </w:p>
    <w:p w:rsidRPr="000C3792" w:rsidR="00DF2EA8" w:rsidP="00DF2EA8" w:rsidRDefault="00DF2EA8" w14:paraId="62BC9B14" w14:textId="77777777">
      <w:pPr>
        <w:widowControl/>
        <w:autoSpaceDE/>
        <w:autoSpaceDN/>
        <w:rPr>
          <w:rFonts w:eastAsia="Times New Roman" w:asciiTheme="minorHAnsi" w:hAnsiTheme="minorHAnsi" w:cstheme="minorHAnsi"/>
          <w:i/>
          <w:color w:val="000000"/>
          <w:sz w:val="28"/>
          <w:szCs w:val="28"/>
        </w:rPr>
      </w:pPr>
      <w:r>
        <w:rPr>
          <w:rFonts w:eastAsia="Times New Roman" w:asciiTheme="minorHAnsi" w:hAnsiTheme="minorHAnsi" w:cstheme="minorHAnsi"/>
          <w:i/>
          <w:color w:val="000000"/>
          <w:sz w:val="28"/>
          <w:szCs w:val="28"/>
        </w:rPr>
        <w:t> </w:t>
      </w:r>
    </w:p>
    <w:p w:rsidRPr="009133CA" w:rsidR="00DF2EA8" w:rsidP="00DF2EA8" w:rsidRDefault="00DF2EA8" w14:paraId="78963CEE" w14:textId="77777777">
      <w:pPr>
        <w:widowControl/>
        <w:autoSpaceDE/>
        <w:autoSpaceDN/>
        <w:rPr>
          <w:rFonts w:eastAsia="Times New Roman" w:asciiTheme="minorHAnsi" w:hAnsiTheme="minorHAnsi" w:cstheme="minorHAnsi"/>
          <w:i/>
          <w:color w:val="000000"/>
          <w:sz w:val="28"/>
          <w:szCs w:val="28"/>
          <w:u w:val="single"/>
        </w:rPr>
      </w:pPr>
      <w:r w:rsidRPr="009133CA">
        <w:rPr>
          <w:rFonts w:eastAsia="Times New Roman" w:asciiTheme="minorHAnsi" w:hAnsiTheme="minorHAnsi" w:cstheme="minorHAnsi"/>
          <w:bCs/>
          <w:i/>
          <w:color w:val="000000"/>
          <w:sz w:val="28"/>
          <w:szCs w:val="28"/>
          <w:u w:val="single"/>
        </w:rPr>
        <w:t>Sole Source:</w:t>
      </w:r>
    </w:p>
    <w:p w:rsidR="008F2304" w:rsidP="00DF2EA8" w:rsidRDefault="00DF2EA8" w14:paraId="1817AFDE"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12F1F6AE" w14:textId="02231CE2">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 Sole Source contracts, which exceed $25,000 or more, must be approved in writing by the Division of Career Services.  Requests for approval </w:t>
      </w:r>
      <w:r w:rsidR="008F2304">
        <w:rPr>
          <w:rFonts w:eastAsia="Times New Roman" w:asciiTheme="minorHAnsi" w:hAnsiTheme="minorHAnsi" w:cstheme="minorHAnsi"/>
          <w:i/>
          <w:color w:val="000000"/>
          <w:sz w:val="28"/>
          <w:szCs w:val="28"/>
        </w:rPr>
        <w:t xml:space="preserve">must </w:t>
      </w:r>
      <w:proofErr w:type="gramStart"/>
      <w:r w:rsidR="008F2304">
        <w:rPr>
          <w:rFonts w:eastAsia="Times New Roman" w:asciiTheme="minorHAnsi" w:hAnsiTheme="minorHAnsi" w:cstheme="minorHAnsi"/>
          <w:i/>
          <w:color w:val="000000"/>
          <w:sz w:val="28"/>
          <w:szCs w:val="28"/>
        </w:rPr>
        <w:t>provide</w:t>
      </w:r>
      <w:proofErr w:type="gramEnd"/>
      <w:r w:rsidR="008F2304">
        <w:rPr>
          <w:rFonts w:eastAsia="Times New Roman" w:asciiTheme="minorHAnsi" w:hAnsiTheme="minorHAnsi" w:cstheme="minorHAnsi"/>
          <w:i/>
          <w:color w:val="000000"/>
          <w:sz w:val="28"/>
          <w:szCs w:val="28"/>
        </w:rPr>
        <w:t>:</w:t>
      </w:r>
    </w:p>
    <w:p w:rsidRPr="0083634A" w:rsidR="00DF2EA8" w:rsidP="00D83933" w:rsidRDefault="00DF2EA8" w14:paraId="6791347F" w14:textId="77777777">
      <w:pPr>
        <w:pStyle w:val="ListParagraph"/>
        <w:widowControl/>
        <w:numPr>
          <w:ilvl w:val="0"/>
          <w:numId w:val="26"/>
        </w:numPr>
        <w:autoSpaceDE/>
        <w:autoSpaceDN/>
        <w:rPr>
          <w:rFonts w:eastAsia="Times New Roman" w:asciiTheme="minorHAnsi" w:hAnsiTheme="minorHAnsi" w:cstheme="minorHAnsi"/>
          <w:i/>
          <w:color w:val="000000"/>
          <w:sz w:val="28"/>
          <w:szCs w:val="28"/>
        </w:rPr>
      </w:pPr>
      <w:r>
        <w:rPr>
          <w:rFonts w:eastAsia="Times New Roman" w:asciiTheme="minorHAnsi" w:hAnsiTheme="minorHAnsi" w:cstheme="minorHAnsi"/>
          <w:i/>
          <w:color w:val="000000"/>
          <w:sz w:val="28"/>
          <w:szCs w:val="28"/>
        </w:rPr>
        <w:t>A copy of the offer’s proposal</w:t>
      </w:r>
    </w:p>
    <w:p w:rsidRPr="0083634A" w:rsidR="00DF2EA8" w:rsidP="00D83933" w:rsidRDefault="00DF2EA8" w14:paraId="4897CA52" w14:textId="77777777">
      <w:pPr>
        <w:pStyle w:val="ListParagraph"/>
        <w:widowControl/>
        <w:numPr>
          <w:ilvl w:val="0"/>
          <w:numId w:val="26"/>
        </w:numPr>
        <w:autoSpaceDE/>
        <w:autoSpaceDN/>
        <w:rPr>
          <w:rFonts w:eastAsia="Times New Roman" w:asciiTheme="minorHAnsi" w:hAnsiTheme="minorHAnsi" w:cstheme="minorHAnsi"/>
          <w:i/>
          <w:color w:val="000000"/>
          <w:sz w:val="28"/>
          <w:szCs w:val="28"/>
        </w:rPr>
      </w:pPr>
      <w:r w:rsidRPr="0083634A">
        <w:rPr>
          <w:rFonts w:eastAsia="Times New Roman" w:asciiTheme="minorHAnsi" w:hAnsiTheme="minorHAnsi" w:cstheme="minorHAnsi"/>
          <w:i/>
          <w:color w:val="000000"/>
          <w:sz w:val="28"/>
          <w:szCs w:val="28"/>
        </w:rPr>
        <w:t xml:space="preserve">A cost/price </w:t>
      </w:r>
      <w:r>
        <w:rPr>
          <w:rFonts w:eastAsia="Times New Roman" w:asciiTheme="minorHAnsi" w:hAnsiTheme="minorHAnsi" w:cstheme="minorHAnsi"/>
          <w:i/>
          <w:color w:val="000000"/>
          <w:sz w:val="28"/>
          <w:szCs w:val="28"/>
        </w:rPr>
        <w:t>analysis</w:t>
      </w:r>
    </w:p>
    <w:p w:rsidRPr="0083634A" w:rsidR="00DF2EA8" w:rsidP="00D83933" w:rsidRDefault="00DF2EA8" w14:paraId="023991FF" w14:textId="77777777">
      <w:pPr>
        <w:pStyle w:val="ListParagraph"/>
        <w:widowControl/>
        <w:numPr>
          <w:ilvl w:val="0"/>
          <w:numId w:val="26"/>
        </w:numPr>
        <w:autoSpaceDE/>
        <w:autoSpaceDN/>
        <w:rPr>
          <w:rFonts w:eastAsia="Times New Roman" w:asciiTheme="minorHAnsi" w:hAnsiTheme="minorHAnsi" w:cstheme="minorHAnsi"/>
          <w:i/>
          <w:color w:val="000000"/>
          <w:sz w:val="28"/>
          <w:szCs w:val="28"/>
        </w:rPr>
      </w:pPr>
      <w:r w:rsidRPr="0083634A">
        <w:rPr>
          <w:rFonts w:eastAsia="Times New Roman" w:asciiTheme="minorHAnsi" w:hAnsiTheme="minorHAnsi" w:cstheme="minorHAnsi"/>
          <w:i/>
          <w:color w:val="000000"/>
          <w:sz w:val="28"/>
          <w:szCs w:val="28"/>
        </w:rPr>
        <w:t xml:space="preserve">A copy of </w:t>
      </w:r>
      <w:r>
        <w:rPr>
          <w:rFonts w:eastAsia="Times New Roman" w:asciiTheme="minorHAnsi" w:hAnsiTheme="minorHAnsi" w:cstheme="minorHAnsi"/>
          <w:i/>
          <w:color w:val="000000"/>
          <w:sz w:val="28"/>
          <w:szCs w:val="28"/>
        </w:rPr>
        <w:t xml:space="preserve">MassHire </w:t>
      </w:r>
      <w:r w:rsidRPr="0083634A">
        <w:rPr>
          <w:rFonts w:eastAsia="Times New Roman" w:asciiTheme="minorHAnsi" w:hAnsiTheme="minorHAnsi" w:cstheme="minorHAnsi"/>
          <w:i/>
          <w:color w:val="000000"/>
          <w:sz w:val="28"/>
          <w:szCs w:val="28"/>
        </w:rPr>
        <w:t>North Central Workforce Board, I</w:t>
      </w:r>
      <w:r>
        <w:rPr>
          <w:rFonts w:eastAsia="Times New Roman" w:asciiTheme="minorHAnsi" w:hAnsiTheme="minorHAnsi" w:cstheme="minorHAnsi"/>
          <w:i/>
          <w:color w:val="000000"/>
          <w:sz w:val="28"/>
          <w:szCs w:val="28"/>
        </w:rPr>
        <w:t>nc. justification for the award</w:t>
      </w:r>
    </w:p>
    <w:p w:rsidRPr="0083634A" w:rsidR="00DF2EA8" w:rsidP="00D83933" w:rsidRDefault="00DF2EA8" w14:paraId="75A28DD2" w14:textId="77777777">
      <w:pPr>
        <w:pStyle w:val="ListParagraph"/>
        <w:widowControl/>
        <w:numPr>
          <w:ilvl w:val="0"/>
          <w:numId w:val="26"/>
        </w:numPr>
        <w:autoSpaceDE/>
        <w:autoSpaceDN/>
        <w:rPr>
          <w:rFonts w:eastAsia="Times New Roman" w:asciiTheme="minorHAnsi" w:hAnsiTheme="minorHAnsi" w:cstheme="minorHAnsi"/>
          <w:i/>
          <w:color w:val="000000"/>
          <w:sz w:val="28"/>
          <w:szCs w:val="28"/>
        </w:rPr>
      </w:pPr>
      <w:r w:rsidRPr="0083634A">
        <w:rPr>
          <w:rFonts w:eastAsia="Times New Roman" w:asciiTheme="minorHAnsi" w:hAnsiTheme="minorHAnsi" w:cstheme="minorHAnsi"/>
          <w:i/>
          <w:color w:val="000000"/>
          <w:sz w:val="28"/>
          <w:szCs w:val="28"/>
        </w:rPr>
        <w:t>Documentation of North Central Workforce Boar</w:t>
      </w:r>
      <w:r>
        <w:rPr>
          <w:rFonts w:eastAsia="Times New Roman" w:asciiTheme="minorHAnsi" w:hAnsiTheme="minorHAnsi" w:cstheme="minorHAnsi"/>
          <w:i/>
          <w:color w:val="000000"/>
          <w:sz w:val="28"/>
          <w:szCs w:val="28"/>
        </w:rPr>
        <w:t>d, Inc. discussion and approval</w:t>
      </w:r>
    </w:p>
    <w:p w:rsidRPr="0083634A" w:rsidR="00DF2EA8" w:rsidP="00D83933" w:rsidRDefault="00DF2EA8" w14:paraId="7827953E" w14:textId="77777777">
      <w:pPr>
        <w:pStyle w:val="ListParagraph"/>
        <w:widowControl/>
        <w:numPr>
          <w:ilvl w:val="0"/>
          <w:numId w:val="26"/>
        </w:numPr>
        <w:autoSpaceDE/>
        <w:autoSpaceDN/>
        <w:rPr>
          <w:rFonts w:eastAsia="Times New Roman" w:asciiTheme="minorHAnsi" w:hAnsiTheme="minorHAnsi" w:cstheme="minorHAnsi"/>
          <w:i/>
          <w:color w:val="000000"/>
          <w:sz w:val="28"/>
          <w:szCs w:val="28"/>
        </w:rPr>
      </w:pPr>
      <w:r w:rsidRPr="0083634A">
        <w:rPr>
          <w:rFonts w:eastAsia="Times New Roman" w:asciiTheme="minorHAnsi" w:hAnsiTheme="minorHAnsi" w:cstheme="minorHAnsi"/>
          <w:i/>
          <w:color w:val="000000"/>
          <w:sz w:val="28"/>
          <w:szCs w:val="28"/>
        </w:rPr>
        <w:t>A c</w:t>
      </w:r>
      <w:r>
        <w:rPr>
          <w:rFonts w:eastAsia="Times New Roman" w:asciiTheme="minorHAnsi" w:hAnsiTheme="minorHAnsi" w:cstheme="minorHAnsi"/>
          <w:i/>
          <w:color w:val="000000"/>
          <w:sz w:val="28"/>
          <w:szCs w:val="28"/>
        </w:rPr>
        <w:t>over letter requesting approval</w:t>
      </w:r>
    </w:p>
    <w:p w:rsidRPr="00110A7A" w:rsidR="00DF2EA8" w:rsidP="00DF2EA8" w:rsidRDefault="00DF2EA8" w14:paraId="21956848"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7BCE5643"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These awards will not be approved retroactively.</w:t>
      </w:r>
    </w:p>
    <w:p w:rsidRPr="00110A7A" w:rsidR="00DF2EA8" w:rsidP="00DF2EA8" w:rsidRDefault="00DF2EA8" w14:paraId="35D04CD0"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131FA6CD" w14:textId="29862CBC">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   Sole Source contracts of less than $25,000 will be reviewed by the same standards.  The </w:t>
      </w:r>
    </w:p>
    <w:p w:rsidRPr="00110A7A" w:rsidR="00DF2EA8" w:rsidP="00DF2EA8" w:rsidRDefault="00DF2EA8" w14:paraId="404EB4C7" w14:textId="367A7F9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  Executive Director will seek approval </w:t>
      </w:r>
      <w:r w:rsidRPr="00110A7A" w:rsidR="00AE4E5F">
        <w:rPr>
          <w:rFonts w:eastAsia="Times New Roman" w:asciiTheme="minorHAnsi" w:hAnsiTheme="minorHAnsi" w:cstheme="minorHAnsi"/>
          <w:i/>
          <w:color w:val="000000"/>
          <w:sz w:val="28"/>
          <w:szCs w:val="28"/>
        </w:rPr>
        <w:t>of</w:t>
      </w:r>
      <w:r w:rsidRPr="00110A7A">
        <w:rPr>
          <w:rFonts w:eastAsia="Times New Roman" w:asciiTheme="minorHAnsi" w:hAnsiTheme="minorHAnsi" w:cstheme="minorHAnsi"/>
          <w:i/>
          <w:color w:val="000000"/>
          <w:sz w:val="28"/>
          <w:szCs w:val="28"/>
        </w:rPr>
        <w:t xml:space="preserve"> sole source procurements for WIOA</w:t>
      </w:r>
    </w:p>
    <w:p w:rsidRPr="00110A7A" w:rsidR="00DF2EA8" w:rsidP="00DF2EA8" w:rsidRDefault="00DF2EA8" w14:paraId="267A19E0"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Funds of $25,000 or more from the Local Workforce Investment Board.</w:t>
      </w:r>
    </w:p>
    <w:p w:rsidRPr="00110A7A" w:rsidR="00DF2EA8" w:rsidP="00DF2EA8" w:rsidRDefault="00DF2EA8" w14:paraId="353F6936"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5CB4175B" w14:textId="7F33E01B">
      <w:pPr>
        <w:widowControl/>
        <w:autoSpaceDE/>
        <w:autoSpaceDN/>
        <w:rPr>
          <w:rFonts w:eastAsia="Times New Roman" w:asciiTheme="minorHAnsi" w:hAnsiTheme="minorHAnsi" w:cstheme="minorHAnsi"/>
          <w:i/>
          <w:color w:val="000000"/>
          <w:sz w:val="28"/>
          <w:szCs w:val="28"/>
        </w:rPr>
      </w:pPr>
      <w:r w:rsidRPr="009133CA">
        <w:rPr>
          <w:rFonts w:eastAsia="Times New Roman" w:asciiTheme="minorHAnsi" w:hAnsiTheme="minorHAnsi" w:cstheme="minorHAnsi"/>
          <w:bCs/>
          <w:i/>
          <w:color w:val="000000"/>
          <w:sz w:val="28"/>
          <w:szCs w:val="28"/>
        </w:rPr>
        <w:t>Prior written approval</w:t>
      </w:r>
      <w:r w:rsidRPr="00110A7A">
        <w:rPr>
          <w:rFonts w:eastAsia="Times New Roman" w:asciiTheme="minorHAnsi" w:hAnsiTheme="minorHAnsi" w:cstheme="minorHAnsi"/>
          <w:i/>
          <w:color w:val="000000"/>
          <w:sz w:val="28"/>
          <w:szCs w:val="28"/>
        </w:rPr>
        <w:t xml:space="preserve"> from </w:t>
      </w:r>
      <w:r w:rsidRPr="00110A7A" w:rsidR="00AE4E5F">
        <w:rPr>
          <w:rFonts w:eastAsia="Times New Roman" w:asciiTheme="minorHAnsi" w:hAnsiTheme="minorHAnsi" w:cstheme="minorHAnsi"/>
          <w:i/>
          <w:color w:val="000000"/>
          <w:sz w:val="28"/>
          <w:szCs w:val="28"/>
        </w:rPr>
        <w:t>the Division</w:t>
      </w:r>
      <w:r w:rsidRPr="00110A7A">
        <w:rPr>
          <w:rFonts w:eastAsia="Times New Roman" w:asciiTheme="minorHAnsi" w:hAnsiTheme="minorHAnsi" w:cstheme="minorHAnsi"/>
          <w:i/>
          <w:color w:val="000000"/>
          <w:sz w:val="28"/>
          <w:szCs w:val="28"/>
        </w:rPr>
        <w:t xml:space="preserve"> of Career Services (or appropriate </w:t>
      </w:r>
      <w:proofErr w:type="gramStart"/>
      <w:r w:rsidRPr="00110A7A">
        <w:rPr>
          <w:rFonts w:eastAsia="Times New Roman" w:asciiTheme="minorHAnsi" w:hAnsiTheme="minorHAnsi" w:cstheme="minorHAnsi"/>
          <w:i/>
          <w:color w:val="000000"/>
          <w:sz w:val="28"/>
          <w:szCs w:val="28"/>
        </w:rPr>
        <w:t>other</w:t>
      </w:r>
      <w:proofErr w:type="gramEnd"/>
      <w:r w:rsidRPr="00110A7A">
        <w:rPr>
          <w:rFonts w:eastAsia="Times New Roman" w:asciiTheme="minorHAnsi" w:hAnsiTheme="minorHAnsi" w:cstheme="minorHAnsi"/>
          <w:i/>
          <w:color w:val="000000"/>
          <w:sz w:val="28"/>
          <w:szCs w:val="28"/>
        </w:rPr>
        <w:t xml:space="preserve"> agency) must be obtained for any </w:t>
      </w:r>
      <w:r w:rsidRPr="00110A7A">
        <w:rPr>
          <w:rFonts w:eastAsia="Times New Roman" w:asciiTheme="minorHAnsi" w:hAnsiTheme="minorHAnsi" w:cstheme="minorHAnsi"/>
          <w:i/>
          <w:color w:val="000000"/>
          <w:sz w:val="28"/>
          <w:szCs w:val="28"/>
          <w:u w:val="single"/>
        </w:rPr>
        <w:t>actual sole source or emergency/exigency award</w:t>
      </w:r>
      <w:r w:rsidRPr="00110A7A">
        <w:rPr>
          <w:rFonts w:eastAsia="Times New Roman" w:asciiTheme="minorHAnsi" w:hAnsiTheme="minorHAnsi" w:cstheme="minorHAnsi"/>
          <w:i/>
          <w:color w:val="000000"/>
          <w:sz w:val="28"/>
          <w:szCs w:val="28"/>
        </w:rPr>
        <w:t xml:space="preserve"> which is </w:t>
      </w:r>
      <w:r w:rsidRPr="00110A7A" w:rsidR="008F2304">
        <w:rPr>
          <w:rFonts w:eastAsia="Times New Roman" w:asciiTheme="minorHAnsi" w:hAnsiTheme="minorHAnsi" w:cstheme="minorHAnsi"/>
          <w:i/>
          <w:color w:val="000000"/>
          <w:sz w:val="28"/>
          <w:szCs w:val="28"/>
        </w:rPr>
        <w:t>more than</w:t>
      </w:r>
      <w:r w:rsidRPr="00110A7A">
        <w:rPr>
          <w:rFonts w:eastAsia="Times New Roman" w:asciiTheme="minorHAnsi" w:hAnsiTheme="minorHAnsi" w:cstheme="minorHAnsi"/>
          <w:i/>
          <w:color w:val="000000"/>
          <w:sz w:val="28"/>
          <w:szCs w:val="28"/>
        </w:rPr>
        <w:t xml:space="preserve"> $10,000.  All such awards must be justified and documented.  Requests for approval must include the following information:</w:t>
      </w:r>
    </w:p>
    <w:p w:rsidRPr="00344E37" w:rsidR="00DF2EA8" w:rsidP="00D83933" w:rsidRDefault="00DF2EA8" w14:paraId="03F0D6A1" w14:textId="3C918164">
      <w:pPr>
        <w:pStyle w:val="ListParagraph"/>
        <w:widowControl/>
        <w:numPr>
          <w:ilvl w:val="0"/>
          <w:numId w:val="24"/>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 xml:space="preserve">copy of the </w:t>
      </w:r>
      <w:r w:rsidRPr="00344E37" w:rsidR="008F2304">
        <w:rPr>
          <w:rFonts w:eastAsia="Times New Roman" w:asciiTheme="minorHAnsi" w:hAnsiTheme="minorHAnsi" w:cstheme="minorHAnsi"/>
          <w:i/>
          <w:color w:val="000000"/>
          <w:sz w:val="28"/>
          <w:szCs w:val="28"/>
        </w:rPr>
        <w:t>offer’s</w:t>
      </w:r>
      <w:r w:rsidRPr="00344E37">
        <w:rPr>
          <w:rFonts w:eastAsia="Times New Roman" w:asciiTheme="minorHAnsi" w:hAnsiTheme="minorHAnsi" w:cstheme="minorHAnsi"/>
          <w:i/>
          <w:color w:val="000000"/>
          <w:sz w:val="28"/>
          <w:szCs w:val="28"/>
        </w:rPr>
        <w:t xml:space="preserve"> proposal</w:t>
      </w:r>
    </w:p>
    <w:p w:rsidRPr="00344E37" w:rsidR="00DF2EA8" w:rsidP="00D83933" w:rsidRDefault="00DF2EA8" w14:paraId="4966866D" w14:textId="77777777">
      <w:pPr>
        <w:pStyle w:val="ListParagraph"/>
        <w:widowControl/>
        <w:numPr>
          <w:ilvl w:val="0"/>
          <w:numId w:val="24"/>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copy of the cost/price analysis</w:t>
      </w:r>
    </w:p>
    <w:p w:rsidRPr="00344E37" w:rsidR="00DF2EA8" w:rsidP="00D83933" w:rsidRDefault="00DF2EA8" w14:paraId="7D3FD651" w14:textId="04296DD0">
      <w:pPr>
        <w:pStyle w:val="ListParagraph"/>
        <w:widowControl/>
        <w:numPr>
          <w:ilvl w:val="0"/>
          <w:numId w:val="24"/>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 xml:space="preserve">copy of related </w:t>
      </w:r>
      <w:r>
        <w:rPr>
          <w:rFonts w:eastAsia="Times New Roman" w:asciiTheme="minorHAnsi" w:hAnsiTheme="minorHAnsi" w:cstheme="minorHAnsi"/>
          <w:i/>
          <w:color w:val="000000"/>
          <w:sz w:val="28"/>
          <w:szCs w:val="28"/>
        </w:rPr>
        <w:t>MNCWB</w:t>
      </w:r>
      <w:r w:rsidRPr="00344E37">
        <w:rPr>
          <w:rFonts w:eastAsia="Times New Roman" w:asciiTheme="minorHAnsi" w:hAnsiTheme="minorHAnsi" w:cstheme="minorHAnsi"/>
          <w:i/>
          <w:color w:val="000000"/>
          <w:sz w:val="28"/>
          <w:szCs w:val="28"/>
        </w:rPr>
        <w:t xml:space="preserve"> meeting discussion minutes</w:t>
      </w:r>
    </w:p>
    <w:p w:rsidRPr="00344E37" w:rsidR="00DF2EA8" w:rsidP="00D83933" w:rsidRDefault="00DF2EA8" w14:paraId="150DCFA6" w14:textId="77777777">
      <w:pPr>
        <w:pStyle w:val="ListParagraph"/>
        <w:widowControl/>
        <w:numPr>
          <w:ilvl w:val="0"/>
          <w:numId w:val="24"/>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copy of the non-competitive/award justification</w:t>
      </w:r>
    </w:p>
    <w:p w:rsidRPr="00344E37" w:rsidR="00DF2EA8" w:rsidP="00D83933" w:rsidRDefault="00DF2EA8" w14:paraId="4DE3CE46" w14:textId="77777777">
      <w:pPr>
        <w:pStyle w:val="ListParagraph"/>
        <w:widowControl/>
        <w:numPr>
          <w:ilvl w:val="0"/>
          <w:numId w:val="24"/>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cover letter requesting approval</w:t>
      </w:r>
    </w:p>
    <w:p w:rsidRPr="00344E37" w:rsidR="00DF2EA8" w:rsidP="00D83933" w:rsidRDefault="00DF2EA8" w14:paraId="376D2B65" w14:textId="77777777">
      <w:pPr>
        <w:pStyle w:val="ListParagraph"/>
        <w:widowControl/>
        <w:numPr>
          <w:ilvl w:val="0"/>
          <w:numId w:val="24"/>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failed competition analysis</w:t>
      </w:r>
    </w:p>
    <w:p w:rsidRPr="00110A7A" w:rsidR="00DF2EA8" w:rsidP="00DF2EA8" w:rsidRDefault="00DF2EA8" w14:paraId="7226A4F8"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9133CA" w:rsidR="00DF2EA8" w:rsidP="00DF2EA8" w:rsidRDefault="00DF2EA8" w14:paraId="4F93B1C8" w14:textId="77777777">
      <w:pPr>
        <w:widowControl/>
        <w:autoSpaceDE/>
        <w:autoSpaceDN/>
        <w:rPr>
          <w:rFonts w:eastAsia="Times New Roman" w:asciiTheme="minorHAnsi" w:hAnsiTheme="minorHAnsi" w:cstheme="minorHAnsi"/>
          <w:i/>
          <w:color w:val="000000"/>
          <w:sz w:val="28"/>
          <w:szCs w:val="28"/>
        </w:rPr>
      </w:pPr>
      <w:r w:rsidRPr="009133CA">
        <w:rPr>
          <w:rFonts w:eastAsia="Times New Roman" w:asciiTheme="minorHAnsi" w:hAnsiTheme="minorHAnsi" w:cstheme="minorHAnsi"/>
          <w:bCs/>
          <w:i/>
          <w:color w:val="000000"/>
          <w:sz w:val="28"/>
          <w:szCs w:val="28"/>
        </w:rPr>
        <w:t xml:space="preserve">Such awards will </w:t>
      </w:r>
      <w:r w:rsidRPr="009133CA">
        <w:rPr>
          <w:rFonts w:eastAsia="Times New Roman" w:asciiTheme="minorHAnsi" w:hAnsiTheme="minorHAnsi" w:cstheme="minorHAnsi"/>
          <w:bCs/>
          <w:i/>
          <w:color w:val="000000"/>
          <w:sz w:val="28"/>
          <w:szCs w:val="28"/>
          <w:u w:val="single"/>
        </w:rPr>
        <w:t>not</w:t>
      </w:r>
      <w:r w:rsidRPr="009133CA">
        <w:rPr>
          <w:rFonts w:eastAsia="Times New Roman" w:asciiTheme="minorHAnsi" w:hAnsiTheme="minorHAnsi" w:cstheme="minorHAnsi"/>
          <w:bCs/>
          <w:i/>
          <w:color w:val="000000"/>
          <w:sz w:val="28"/>
          <w:szCs w:val="28"/>
        </w:rPr>
        <w:t xml:space="preserve"> be approved retroactively.</w:t>
      </w:r>
    </w:p>
    <w:p w:rsidRPr="00110A7A" w:rsidR="00DF2EA8" w:rsidP="00DF2EA8" w:rsidRDefault="00DF2EA8" w14:paraId="701830E0" w14:textId="77777777">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w:t>
      </w:r>
    </w:p>
    <w:p w:rsidRPr="00110A7A" w:rsidR="00DF2EA8" w:rsidP="00DF2EA8" w:rsidRDefault="00DF2EA8" w14:paraId="6B17FECD" w14:textId="2AF25F7A">
      <w:pPr>
        <w:widowControl/>
        <w:autoSpaceDE/>
        <w:autoSpaceDN/>
        <w:rPr>
          <w:rFonts w:eastAsia="Times New Roman" w:asciiTheme="minorHAnsi" w:hAnsiTheme="minorHAnsi" w:cstheme="minorHAnsi"/>
          <w:i/>
          <w:color w:val="000000"/>
          <w:sz w:val="28"/>
          <w:szCs w:val="28"/>
        </w:rPr>
      </w:pPr>
      <w:r w:rsidRPr="00110A7A">
        <w:rPr>
          <w:rFonts w:eastAsia="Times New Roman" w:asciiTheme="minorHAnsi" w:hAnsiTheme="minorHAnsi" w:cstheme="minorHAnsi"/>
          <w:i/>
          <w:color w:val="000000"/>
          <w:sz w:val="28"/>
          <w:szCs w:val="28"/>
        </w:rPr>
        <w:t xml:space="preserve">Procurement by noncompetitive proposals is procurement through solicitation of a proposal from only one source, or after solicitation of </w:t>
      </w:r>
      <w:r w:rsidRPr="00110A7A" w:rsidR="00AE4E5F">
        <w:rPr>
          <w:rFonts w:eastAsia="Times New Roman" w:asciiTheme="minorHAnsi" w:hAnsiTheme="minorHAnsi" w:cstheme="minorHAnsi"/>
          <w:i/>
          <w:color w:val="000000"/>
          <w:sz w:val="28"/>
          <w:szCs w:val="28"/>
        </w:rPr>
        <w:t>several</w:t>
      </w:r>
      <w:r w:rsidRPr="00110A7A">
        <w:rPr>
          <w:rFonts w:eastAsia="Times New Roman" w:asciiTheme="minorHAnsi" w:hAnsiTheme="minorHAnsi" w:cstheme="minorHAnsi"/>
          <w:i/>
          <w:color w:val="000000"/>
          <w:sz w:val="28"/>
          <w:szCs w:val="28"/>
        </w:rPr>
        <w:t xml:space="preserve"> sources, competition is determined inadequate.</w:t>
      </w:r>
    </w:p>
    <w:p w:rsidRPr="00344E37" w:rsidR="00DF2EA8" w:rsidP="00D83933" w:rsidRDefault="00DF2EA8" w14:paraId="12970160" w14:textId="77777777">
      <w:pPr>
        <w:pStyle w:val="ListParagraph"/>
        <w:widowControl/>
        <w:numPr>
          <w:ilvl w:val="0"/>
          <w:numId w:val="25"/>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 xml:space="preserve">Procurement by noncompetitive proposals may be used </w:t>
      </w:r>
      <w:r w:rsidRPr="00344E37">
        <w:rPr>
          <w:rFonts w:eastAsia="Times New Roman" w:asciiTheme="minorHAnsi" w:hAnsiTheme="minorHAnsi" w:cstheme="minorHAnsi"/>
          <w:b/>
          <w:bCs/>
          <w:i/>
          <w:color w:val="000000"/>
          <w:sz w:val="28"/>
          <w:szCs w:val="28"/>
        </w:rPr>
        <w:t>only</w:t>
      </w:r>
      <w:r w:rsidRPr="00344E37">
        <w:rPr>
          <w:rFonts w:eastAsia="Times New Roman" w:asciiTheme="minorHAnsi" w:hAnsiTheme="minorHAnsi" w:cstheme="minorHAnsi"/>
          <w:i/>
          <w:color w:val="000000"/>
          <w:sz w:val="28"/>
          <w:szCs w:val="28"/>
        </w:rPr>
        <w:t xml:space="preserve"> when the award of a contract is infeasible under small purchase procedures, sealed bids or competitive proposals </w:t>
      </w:r>
      <w:r w:rsidRPr="00344E37">
        <w:rPr>
          <w:rFonts w:eastAsia="Times New Roman" w:asciiTheme="minorHAnsi" w:hAnsiTheme="minorHAnsi" w:cstheme="minorHAnsi"/>
          <w:b/>
          <w:bCs/>
          <w:i/>
          <w:color w:val="000000"/>
          <w:sz w:val="28"/>
          <w:szCs w:val="28"/>
        </w:rPr>
        <w:t>and</w:t>
      </w:r>
      <w:r w:rsidRPr="00344E37">
        <w:rPr>
          <w:rFonts w:eastAsia="Times New Roman" w:asciiTheme="minorHAnsi" w:hAnsiTheme="minorHAnsi" w:cstheme="minorHAnsi"/>
          <w:i/>
          <w:color w:val="000000"/>
          <w:sz w:val="28"/>
          <w:szCs w:val="28"/>
        </w:rPr>
        <w:t xml:space="preserve"> one of the following circumstances applies:</w:t>
      </w:r>
    </w:p>
    <w:p w:rsidRPr="00344E37" w:rsidR="00DF2EA8" w:rsidP="00D83933" w:rsidRDefault="00DF2EA8" w14:paraId="461C7FF0" w14:textId="293D4AA2">
      <w:pPr>
        <w:pStyle w:val="ListParagraph"/>
        <w:widowControl/>
        <w:numPr>
          <w:ilvl w:val="1"/>
          <w:numId w:val="25"/>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 xml:space="preserve">The item is available only from a single </w:t>
      </w:r>
      <w:r w:rsidRPr="00344E37" w:rsidR="008F2304">
        <w:rPr>
          <w:rFonts w:eastAsia="Times New Roman" w:asciiTheme="minorHAnsi" w:hAnsiTheme="minorHAnsi" w:cstheme="minorHAnsi"/>
          <w:i/>
          <w:color w:val="000000"/>
          <w:sz w:val="28"/>
          <w:szCs w:val="28"/>
        </w:rPr>
        <w:t>source.</w:t>
      </w:r>
    </w:p>
    <w:p w:rsidRPr="00344E37" w:rsidR="00DF2EA8" w:rsidP="00D83933" w:rsidRDefault="00DF2EA8" w14:paraId="4E64FFA4" w14:textId="503F1C51">
      <w:pPr>
        <w:pStyle w:val="ListParagraph"/>
        <w:widowControl/>
        <w:numPr>
          <w:ilvl w:val="1"/>
          <w:numId w:val="25"/>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 xml:space="preserve">The public exigency or emergency for the requirement will not permit a delay resulting from competitive </w:t>
      </w:r>
      <w:r w:rsidRPr="00344E37" w:rsidR="008F2304">
        <w:rPr>
          <w:rFonts w:eastAsia="Times New Roman" w:asciiTheme="minorHAnsi" w:hAnsiTheme="minorHAnsi" w:cstheme="minorHAnsi"/>
          <w:i/>
          <w:color w:val="000000"/>
          <w:sz w:val="28"/>
          <w:szCs w:val="28"/>
        </w:rPr>
        <w:t>solicitation.</w:t>
      </w:r>
    </w:p>
    <w:p w:rsidRPr="00344E37" w:rsidR="00DF2EA8" w:rsidP="00D83933" w:rsidRDefault="00DF2EA8" w14:paraId="13B00E2C" w14:textId="77777777">
      <w:pPr>
        <w:pStyle w:val="ListParagraph"/>
        <w:widowControl/>
        <w:numPr>
          <w:ilvl w:val="1"/>
          <w:numId w:val="25"/>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The awarding agency authorizes noncompetitive proposals; or</w:t>
      </w:r>
    </w:p>
    <w:p w:rsidRPr="00344E37" w:rsidR="00DF2EA8" w:rsidP="00D83933" w:rsidRDefault="00DF2EA8" w14:paraId="641C6E6C" w14:textId="294A80D6">
      <w:pPr>
        <w:pStyle w:val="ListParagraph"/>
        <w:widowControl/>
        <w:numPr>
          <w:ilvl w:val="1"/>
          <w:numId w:val="25"/>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 xml:space="preserve">After solicitation of </w:t>
      </w:r>
      <w:r w:rsidRPr="00344E37" w:rsidR="008F2304">
        <w:rPr>
          <w:rFonts w:eastAsia="Times New Roman" w:asciiTheme="minorHAnsi" w:hAnsiTheme="minorHAnsi" w:cstheme="minorHAnsi"/>
          <w:i/>
          <w:color w:val="000000"/>
          <w:sz w:val="28"/>
          <w:szCs w:val="28"/>
        </w:rPr>
        <w:t>several</w:t>
      </w:r>
      <w:r w:rsidRPr="00344E37">
        <w:rPr>
          <w:rFonts w:eastAsia="Times New Roman" w:asciiTheme="minorHAnsi" w:hAnsiTheme="minorHAnsi" w:cstheme="minorHAnsi"/>
          <w:i/>
          <w:color w:val="000000"/>
          <w:sz w:val="28"/>
          <w:szCs w:val="28"/>
        </w:rPr>
        <w:t xml:space="preserve"> sources, competition is determined inadequate, or failed competition, where the solicitation has resulted in fewer than two responsive and responsible bids.</w:t>
      </w:r>
    </w:p>
    <w:p w:rsidRPr="00344E37" w:rsidR="00DF2EA8" w:rsidP="00D83933" w:rsidRDefault="00DF2EA8" w14:paraId="31C5072B" w14:textId="77777777">
      <w:pPr>
        <w:pStyle w:val="ListParagraph"/>
        <w:widowControl/>
        <w:numPr>
          <w:ilvl w:val="1"/>
          <w:numId w:val="25"/>
        </w:numPr>
        <w:autoSpaceDE/>
        <w:autoSpaceDN/>
        <w:rPr>
          <w:rFonts w:eastAsia="Times New Roman" w:asciiTheme="minorHAnsi" w:hAnsiTheme="minorHAnsi" w:cstheme="minorHAnsi"/>
          <w:i/>
          <w:color w:val="000000"/>
          <w:sz w:val="28"/>
          <w:szCs w:val="28"/>
        </w:rPr>
      </w:pPr>
      <w:r w:rsidRPr="00344E37">
        <w:rPr>
          <w:rFonts w:eastAsia="Times New Roman" w:asciiTheme="minorHAnsi" w:hAnsiTheme="minorHAnsi" w:cstheme="minorHAnsi"/>
          <w:i/>
          <w:color w:val="000000"/>
          <w:sz w:val="28"/>
          <w:szCs w:val="28"/>
        </w:rPr>
        <w:t xml:space="preserve">Cost analysis, i.e., verifying the proposed cost data, the projections of the data, and the evaluation of the specific elements of costs and profits, is </w:t>
      </w:r>
      <w:r w:rsidRPr="00344E37">
        <w:rPr>
          <w:rFonts w:eastAsia="Times New Roman" w:asciiTheme="minorHAnsi" w:hAnsiTheme="minorHAnsi" w:cstheme="minorHAnsi"/>
          <w:bCs/>
          <w:i/>
          <w:color w:val="000000"/>
          <w:sz w:val="28"/>
          <w:szCs w:val="28"/>
        </w:rPr>
        <w:t>required.</w:t>
      </w:r>
    </w:p>
    <w:p w:rsidRPr="00110A7A" w:rsidR="00DF2EA8" w:rsidP="00DF2EA8" w:rsidRDefault="00DF2EA8" w14:paraId="6EB0BF9B" w14:textId="77777777">
      <w:pPr>
        <w:widowControl/>
        <w:autoSpaceDE/>
        <w:autoSpaceDN/>
        <w:ind w:left="2565"/>
        <w:rPr>
          <w:rFonts w:eastAsia="Times New Roman" w:asciiTheme="minorHAnsi" w:hAnsiTheme="minorHAnsi" w:cstheme="minorHAnsi"/>
          <w:i/>
          <w:color w:val="000000"/>
          <w:sz w:val="28"/>
          <w:szCs w:val="28"/>
        </w:rPr>
      </w:pPr>
    </w:p>
    <w:p w:rsidRPr="008F5701" w:rsidR="008F5701" w:rsidP="00DF2EA8" w:rsidRDefault="00DF2EA8" w14:paraId="5AE33984" w14:textId="25A7FB14">
      <w:pPr>
        <w:tabs>
          <w:tab w:val="left" w:pos="450"/>
          <w:tab w:val="left" w:pos="2250"/>
          <w:tab w:val="left" w:pos="2340"/>
        </w:tabs>
        <w:ind w:right="868"/>
        <w:rPr>
          <w:b/>
          <w:bCs/>
          <w:spacing w:val="-1"/>
          <w:sz w:val="24"/>
          <w:szCs w:val="24"/>
        </w:rPr>
      </w:pPr>
      <w:r w:rsidRPr="00110A7A">
        <w:rPr>
          <w:rFonts w:eastAsia="Times New Roman" w:asciiTheme="minorHAnsi" w:hAnsiTheme="minorHAnsi" w:cstheme="minorHAnsi"/>
          <w:i/>
          <w:color w:val="000000"/>
          <w:sz w:val="28"/>
          <w:szCs w:val="28"/>
          <w:u w:val="single"/>
        </w:rPr>
        <w:t>Frequency of Solicitations:</w:t>
      </w:r>
      <w:r w:rsidRPr="00110A7A">
        <w:rPr>
          <w:rFonts w:eastAsia="Times New Roman" w:asciiTheme="minorHAnsi" w:hAnsiTheme="minorHAnsi" w:cstheme="minorHAnsi"/>
          <w:i/>
          <w:color w:val="000000"/>
          <w:sz w:val="28"/>
          <w:szCs w:val="28"/>
        </w:rPr>
        <w:br/>
      </w:r>
      <w:r w:rsidRPr="00110A7A">
        <w:rPr>
          <w:rFonts w:eastAsia="Times New Roman" w:asciiTheme="minorHAnsi" w:hAnsiTheme="minorHAnsi" w:cstheme="minorHAnsi"/>
          <w:i/>
          <w:color w:val="000000"/>
          <w:sz w:val="28"/>
          <w:szCs w:val="28"/>
        </w:rPr>
        <w:t xml:space="preserve">Solicitation shall occur at a maximum of every two years to promote and encourage competition.  Solicitation of Audit services shall occur at a minimum of every five years.  </w:t>
      </w:r>
      <w:r w:rsidRPr="009133CA">
        <w:rPr>
          <w:rFonts w:eastAsia="Times New Roman" w:asciiTheme="minorHAnsi" w:hAnsiTheme="minorHAnsi" w:cstheme="minorHAnsi"/>
          <w:bCs/>
          <w:i/>
          <w:color w:val="000000"/>
          <w:sz w:val="28"/>
          <w:szCs w:val="28"/>
        </w:rPr>
        <w:t>Multi-year funding</w:t>
      </w:r>
      <w:r w:rsidRPr="00110A7A">
        <w:rPr>
          <w:rFonts w:eastAsia="Times New Roman" w:asciiTheme="minorHAnsi" w:hAnsiTheme="minorHAnsi" w:cstheme="minorHAnsi"/>
          <w:i/>
          <w:color w:val="000000"/>
          <w:sz w:val="28"/>
          <w:szCs w:val="28"/>
        </w:rPr>
        <w:t xml:space="preserve"> of contractors must be consistent with the </w:t>
      </w:r>
      <w:r w:rsidRPr="00110A7A">
        <w:rPr>
          <w:rFonts w:eastAsia="Times New Roman" w:asciiTheme="minorHAnsi" w:hAnsiTheme="minorHAnsi" w:cstheme="minorHAnsi"/>
          <w:i/>
          <w:color w:val="000000"/>
          <w:sz w:val="28"/>
          <w:szCs w:val="28"/>
        </w:rPr>
        <w:t>conditions of the approved RFP and award.  In addition, subsequent year funding is to be retained as the option of the Program Operator/Service Provider only and must be subject to successful performance and formal, do</w:t>
      </w:r>
      <w:r>
        <w:rPr>
          <w:rFonts w:eastAsia="Times New Roman" w:asciiTheme="minorHAnsi" w:hAnsiTheme="minorHAnsi" w:cstheme="minorHAnsi"/>
          <w:i/>
          <w:color w:val="000000"/>
          <w:sz w:val="28"/>
          <w:szCs w:val="28"/>
        </w:rPr>
        <w:t>cumented contract negotiations</w:t>
      </w:r>
    </w:p>
    <w:p w:rsidRPr="001E770D" w:rsidR="001E770D" w:rsidP="00B57BDC" w:rsidRDefault="001E770D" w14:paraId="66B2B94F" w14:textId="77777777">
      <w:pPr>
        <w:tabs>
          <w:tab w:val="left" w:pos="2279"/>
          <w:tab w:val="left" w:pos="2280"/>
        </w:tabs>
        <w:ind w:right="590"/>
        <w:rPr>
          <w:sz w:val="24"/>
          <w:szCs w:val="24"/>
        </w:rPr>
      </w:pPr>
    </w:p>
    <w:p w:rsidRPr="00574509" w:rsidR="001E770D" w:rsidP="001E770D" w:rsidRDefault="00B57BDC" w14:paraId="5EDEB394" w14:textId="209C0BD6">
      <w:pPr>
        <w:rPr>
          <w:b/>
          <w:bCs/>
          <w:sz w:val="24"/>
          <w:szCs w:val="24"/>
        </w:rPr>
      </w:pPr>
      <w:r w:rsidRPr="001E770D">
        <w:rPr>
          <w:sz w:val="24"/>
          <w:szCs w:val="24"/>
        </w:rPr>
        <w:t xml:space="preserve">(15) </w:t>
      </w:r>
      <w:r w:rsidRPr="00574509" w:rsidR="008D6CEB">
        <w:rPr>
          <w:b/>
          <w:bCs/>
          <w:sz w:val="24"/>
          <w:szCs w:val="24"/>
        </w:rPr>
        <w:t xml:space="preserve">Please provide the local levels of performance negotiated with the Governor and chief </w:t>
      </w:r>
    </w:p>
    <w:p w:rsidRPr="00574509" w:rsidR="00200533" w:rsidP="001E770D" w:rsidRDefault="00B42EA4" w14:paraId="72A704DF" w14:textId="7CB69B0E">
      <w:pPr>
        <w:ind w:left="400"/>
        <w:rPr>
          <w:b/>
          <w:bCs/>
          <w:sz w:val="24"/>
          <w:szCs w:val="24"/>
        </w:rPr>
      </w:pPr>
      <w:r w:rsidRPr="00574509">
        <w:rPr>
          <w:b/>
          <w:bCs/>
          <w:sz w:val="24"/>
          <w:szCs w:val="24"/>
        </w:rPr>
        <w:t xml:space="preserve"> </w:t>
      </w:r>
      <w:r w:rsidRPr="00574509" w:rsidR="008D6CEB">
        <w:rPr>
          <w:b/>
          <w:bCs/>
          <w:sz w:val="24"/>
          <w:szCs w:val="24"/>
        </w:rPr>
        <w:t>elected official consistent with WIOA sec. 116(c), to be used to measure the performance of your local area and to be used by the Local Board for measuring the performance of your local fisca</w:t>
      </w:r>
      <w:r w:rsidRPr="00574509" w:rsidR="00771988">
        <w:rPr>
          <w:b/>
          <w:bCs/>
          <w:sz w:val="24"/>
          <w:szCs w:val="24"/>
        </w:rPr>
        <w:t>l</w:t>
      </w:r>
      <w:r w:rsidRPr="00574509">
        <w:rPr>
          <w:b/>
          <w:bCs/>
          <w:sz w:val="24"/>
          <w:szCs w:val="24"/>
        </w:rPr>
        <w:t xml:space="preserve"> </w:t>
      </w:r>
      <w:r w:rsidRPr="00574509" w:rsidR="008D6CEB">
        <w:rPr>
          <w:b/>
          <w:bCs/>
          <w:sz w:val="24"/>
          <w:szCs w:val="24"/>
        </w:rPr>
        <w:t>agent (where appropriate), eligible providers under WIOA title I subtitle B, and the Career Center</w:t>
      </w:r>
      <w:r w:rsidRPr="00574509">
        <w:rPr>
          <w:b/>
          <w:bCs/>
          <w:sz w:val="24"/>
          <w:szCs w:val="24"/>
        </w:rPr>
        <w:t xml:space="preserve"> </w:t>
      </w:r>
      <w:r w:rsidRPr="00574509" w:rsidR="008D6CEB">
        <w:rPr>
          <w:b/>
          <w:bCs/>
          <w:sz w:val="24"/>
          <w:szCs w:val="24"/>
        </w:rPr>
        <w:t>system in the local area.</w:t>
      </w:r>
    </w:p>
    <w:p w:rsidR="00574509" w:rsidP="00574509" w:rsidRDefault="00574509" w14:paraId="0B80A07C" w14:textId="77777777">
      <w:pPr>
        <w:pStyle w:val="NormalWeb"/>
        <w:shd w:val="clear" w:color="auto" w:fill="FFFFFF"/>
        <w:spacing w:before="0" w:beforeAutospacing="0" w:after="0" w:afterAutospacing="0"/>
        <w:rPr>
          <w:rFonts w:ascii="Aptos" w:hAnsi="Aptos"/>
          <w:color w:val="242424"/>
        </w:rPr>
      </w:pPr>
      <w:r>
        <w:rPr>
          <w:noProof/>
        </w:rPr>
        <mc:AlternateContent>
          <mc:Choice Requires="wps">
            <w:drawing>
              <wp:inline distT="0" distB="0" distL="0" distR="0" wp14:anchorId="434F5754" wp14:editId="55D60E47">
                <wp:extent cx="304800" cy="304800"/>
                <wp:effectExtent l="0" t="0" r="0" b="0"/>
                <wp:docPr id="140053966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71B4A7D6">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6D5F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Pr>
          <w:noProof/>
        </w:rPr>
        <mc:AlternateContent>
          <mc:Choice Requires="wps">
            <w:drawing>
              <wp:inline distT="0" distB="0" distL="0" distR="0" wp14:anchorId="7D26DD45" wp14:editId="5703A777">
                <wp:extent cx="304800" cy="304800"/>
                <wp:effectExtent l="0" t="0" r="0" b="0"/>
                <wp:docPr id="56466783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7F01B642">
              <v:rect id="AutoShape 3"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B56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Pr>
          <w:rFonts w:ascii="Calibri" w:hAnsi="Calibri" w:cs="Calibri"/>
          <w:noProof/>
          <w:color w:val="242424"/>
          <w:sz w:val="22"/>
          <w:szCs w:val="22"/>
          <w:bdr w:val="none" w:color="auto" w:sz="0" w:space="0" w:frame="1"/>
        </w:rPr>
        <w:drawing>
          <wp:inline distT="0" distB="0" distL="0" distR="0" wp14:anchorId="146B74D6" wp14:editId="24EB5B4C">
            <wp:extent cx="5753100" cy="5086350"/>
            <wp:effectExtent l="0" t="0" r="0" b="0"/>
            <wp:docPr id="4" name="Picture 1" descr="A screenshot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screenshot of a repor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086350"/>
                    </a:xfrm>
                    <a:prstGeom prst="rect">
                      <a:avLst/>
                    </a:prstGeom>
                    <a:noFill/>
                    <a:ln>
                      <a:noFill/>
                    </a:ln>
                  </pic:spPr>
                </pic:pic>
              </a:graphicData>
            </a:graphic>
          </wp:inline>
        </w:drawing>
      </w:r>
    </w:p>
    <w:p w:rsidR="00574509" w:rsidP="00574509" w:rsidRDefault="00574509" w14:paraId="60996287" w14:textId="77777777">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color="auto" w:sz="0" w:space="0" w:frame="1"/>
        </w:rPr>
        <w:t> </w:t>
      </w:r>
    </w:p>
    <w:p w:rsidR="001E770D" w:rsidP="001E770D" w:rsidRDefault="001E770D" w14:paraId="7795B6A7" w14:textId="7765B8B2">
      <w:pPr>
        <w:rPr>
          <w:color w:val="EE0000"/>
          <w:sz w:val="24"/>
          <w:szCs w:val="24"/>
        </w:rPr>
      </w:pPr>
    </w:p>
    <w:p w:rsidR="00AE4E5F" w:rsidP="001E770D" w:rsidRDefault="00AE4E5F" w14:paraId="1CDB3335" w14:textId="77777777">
      <w:pPr>
        <w:rPr>
          <w:color w:val="EE0000"/>
          <w:sz w:val="24"/>
          <w:szCs w:val="24"/>
        </w:rPr>
      </w:pPr>
    </w:p>
    <w:p w:rsidR="00AE4E5F" w:rsidP="001E770D" w:rsidRDefault="00AE4E5F" w14:paraId="0F884B28" w14:textId="77777777">
      <w:pPr>
        <w:rPr>
          <w:color w:val="EE0000"/>
          <w:sz w:val="24"/>
          <w:szCs w:val="24"/>
        </w:rPr>
      </w:pPr>
    </w:p>
    <w:p w:rsidRPr="008F2304" w:rsidR="00AE4E5F" w:rsidP="001E770D" w:rsidRDefault="00AE4E5F" w14:paraId="7D0A7261" w14:textId="77777777">
      <w:pPr>
        <w:rPr>
          <w:color w:val="EE0000"/>
          <w:sz w:val="24"/>
          <w:szCs w:val="24"/>
        </w:rPr>
      </w:pPr>
    </w:p>
    <w:p w:rsidR="00DF2EA8" w:rsidP="001E770D" w:rsidRDefault="00DF2EA8" w14:paraId="0BC25842" w14:textId="77777777">
      <w:pPr>
        <w:rPr>
          <w:sz w:val="24"/>
          <w:szCs w:val="24"/>
        </w:rPr>
      </w:pPr>
    </w:p>
    <w:p w:rsidRPr="00DF2EA8" w:rsidR="00FD1D33" w:rsidP="001E770D" w:rsidRDefault="002730EE" w14:paraId="22E7071B" w14:textId="2F1D2287">
      <w:pPr>
        <w:rPr>
          <w:b/>
          <w:bCs/>
          <w:sz w:val="24"/>
          <w:szCs w:val="24"/>
        </w:rPr>
      </w:pPr>
      <w:r w:rsidRPr="71BDF406">
        <w:rPr>
          <w:sz w:val="24"/>
          <w:szCs w:val="24"/>
        </w:rPr>
        <w:t>(16)</w:t>
      </w:r>
      <w:r w:rsidRPr="71BDF406" w:rsidR="001E770D">
        <w:rPr>
          <w:sz w:val="24"/>
          <w:szCs w:val="24"/>
        </w:rPr>
        <w:t xml:space="preserve"> </w:t>
      </w:r>
      <w:r w:rsidRPr="00DF2EA8" w:rsidR="008D6CEB">
        <w:rPr>
          <w:b/>
          <w:bCs/>
          <w:sz w:val="24"/>
          <w:szCs w:val="24"/>
        </w:rPr>
        <w:t>What are the actions and activities that support the MassHire Board's continued status as</w:t>
      </w:r>
      <w:r w:rsidRPr="00DF2EA8" w:rsidR="001E770D">
        <w:rPr>
          <w:b/>
          <w:bCs/>
          <w:sz w:val="24"/>
          <w:szCs w:val="24"/>
        </w:rPr>
        <w:t xml:space="preserve"> </w:t>
      </w:r>
      <w:r w:rsidRPr="00DF2EA8" w:rsidR="008D6CEB">
        <w:rPr>
          <w:b/>
          <w:bCs/>
          <w:sz w:val="24"/>
          <w:szCs w:val="24"/>
        </w:rPr>
        <w:t xml:space="preserve">a </w:t>
      </w:r>
      <w:proofErr w:type="gramStart"/>
      <w:r w:rsidRPr="00DF2EA8" w:rsidR="008D6CEB">
        <w:rPr>
          <w:b/>
          <w:bCs/>
          <w:sz w:val="24"/>
          <w:szCs w:val="24"/>
        </w:rPr>
        <w:t>high</w:t>
      </w:r>
      <w:r w:rsidRPr="00DF2EA8" w:rsidR="001E770D">
        <w:rPr>
          <w:b/>
          <w:bCs/>
          <w:sz w:val="24"/>
          <w:szCs w:val="24"/>
        </w:rPr>
        <w:t xml:space="preserve"> </w:t>
      </w:r>
      <w:r w:rsidRPr="00DF2EA8" w:rsidR="008D6CEB">
        <w:rPr>
          <w:b/>
          <w:bCs/>
          <w:sz w:val="24"/>
          <w:szCs w:val="24"/>
        </w:rPr>
        <w:t>performance</w:t>
      </w:r>
      <w:proofErr w:type="gramEnd"/>
      <w:r w:rsidRPr="00DF2EA8" w:rsidR="008D6CEB">
        <w:rPr>
          <w:b/>
          <w:bCs/>
          <w:sz w:val="24"/>
          <w:szCs w:val="24"/>
        </w:rPr>
        <w:t xml:space="preserve"> workforce board?</w:t>
      </w:r>
    </w:p>
    <w:p w:rsidRPr="00DF2EA8" w:rsidR="00200533" w:rsidP="00D83933" w:rsidRDefault="008D6CEB" w14:paraId="07C54859" w14:textId="50393BDE">
      <w:pPr>
        <w:pStyle w:val="ListParagraph"/>
        <w:numPr>
          <w:ilvl w:val="0"/>
          <w:numId w:val="1"/>
        </w:numPr>
        <w:tabs>
          <w:tab w:val="left" w:pos="2279"/>
          <w:tab w:val="left" w:pos="2280"/>
        </w:tabs>
        <w:spacing w:before="192"/>
        <w:ind w:right="818"/>
        <w:rPr>
          <w:b/>
          <w:bCs/>
        </w:rPr>
      </w:pPr>
      <w:r w:rsidRPr="00DF2EA8">
        <w:rPr>
          <w:b/>
          <w:bCs/>
          <w:sz w:val="24"/>
          <w:szCs w:val="24"/>
        </w:rPr>
        <w:t>What</w:t>
      </w:r>
      <w:r w:rsidRPr="00DF2EA8">
        <w:rPr>
          <w:b/>
          <w:bCs/>
          <w:spacing w:val="-1"/>
          <w:sz w:val="24"/>
          <w:szCs w:val="24"/>
        </w:rPr>
        <w:t xml:space="preserve"> </w:t>
      </w:r>
      <w:r w:rsidRPr="00DF2EA8">
        <w:rPr>
          <w:b/>
          <w:bCs/>
          <w:sz w:val="24"/>
          <w:szCs w:val="24"/>
        </w:rPr>
        <w:t>trainings are</w:t>
      </w:r>
      <w:r w:rsidRPr="00DF2EA8">
        <w:rPr>
          <w:b/>
          <w:bCs/>
          <w:spacing w:val="1"/>
          <w:sz w:val="24"/>
          <w:szCs w:val="24"/>
        </w:rPr>
        <w:t xml:space="preserve"> </w:t>
      </w:r>
      <w:r w:rsidRPr="00DF2EA8" w:rsidR="71089D55">
        <w:rPr>
          <w:b/>
          <w:bCs/>
          <w:spacing w:val="1"/>
          <w:sz w:val="24"/>
          <w:szCs w:val="24"/>
        </w:rPr>
        <w:t>provided</w:t>
      </w:r>
      <w:r w:rsidRPr="00DF2EA8">
        <w:rPr>
          <w:b/>
          <w:bCs/>
          <w:sz w:val="24"/>
          <w:szCs w:val="24"/>
        </w:rPr>
        <w:t xml:space="preserve"> to</w:t>
      </w:r>
      <w:r w:rsidRPr="00DF2EA8">
        <w:rPr>
          <w:b/>
          <w:bCs/>
          <w:spacing w:val="-1"/>
          <w:sz w:val="24"/>
          <w:szCs w:val="24"/>
        </w:rPr>
        <w:t xml:space="preserve"> </w:t>
      </w:r>
      <w:r w:rsidRPr="00DF2EA8">
        <w:rPr>
          <w:b/>
          <w:bCs/>
          <w:sz w:val="24"/>
          <w:szCs w:val="24"/>
        </w:rPr>
        <w:t>Board</w:t>
      </w:r>
      <w:r w:rsidRPr="00DF2EA8">
        <w:rPr>
          <w:b/>
          <w:bCs/>
          <w:spacing w:val="-1"/>
          <w:sz w:val="24"/>
          <w:szCs w:val="24"/>
        </w:rPr>
        <w:t xml:space="preserve"> </w:t>
      </w:r>
      <w:r w:rsidRPr="00DF2EA8">
        <w:rPr>
          <w:b/>
          <w:bCs/>
          <w:sz w:val="24"/>
          <w:szCs w:val="24"/>
        </w:rPr>
        <w:t>members?</w:t>
      </w:r>
    </w:p>
    <w:p w:rsidRPr="00DF2EA8" w:rsidR="00852B83" w:rsidP="00D83933" w:rsidRDefault="008D6CEB" w14:paraId="45E4182D" w14:textId="3CF9DC5E">
      <w:pPr>
        <w:pStyle w:val="ListParagraph"/>
        <w:numPr>
          <w:ilvl w:val="0"/>
          <w:numId w:val="1"/>
        </w:numPr>
        <w:tabs>
          <w:tab w:val="left" w:pos="2250"/>
        </w:tabs>
        <w:spacing w:before="1"/>
        <w:ind w:right="524"/>
        <w:rPr>
          <w:b/>
          <w:bCs/>
        </w:rPr>
      </w:pPr>
      <w:r w:rsidRPr="00DF2EA8">
        <w:rPr>
          <w:b/>
          <w:bCs/>
          <w:sz w:val="24"/>
          <w:szCs w:val="24"/>
        </w:rPr>
        <w:t>How</w:t>
      </w:r>
      <w:r w:rsidRPr="00DF2EA8">
        <w:rPr>
          <w:b/>
          <w:bCs/>
          <w:spacing w:val="4"/>
          <w:sz w:val="24"/>
          <w:szCs w:val="24"/>
        </w:rPr>
        <w:t xml:space="preserve"> </w:t>
      </w:r>
      <w:r w:rsidRPr="00DF2EA8">
        <w:rPr>
          <w:b/>
          <w:bCs/>
          <w:sz w:val="24"/>
          <w:szCs w:val="24"/>
        </w:rPr>
        <w:t>do</w:t>
      </w:r>
      <w:r w:rsidRPr="00DF2EA8">
        <w:rPr>
          <w:b/>
          <w:bCs/>
          <w:spacing w:val="5"/>
          <w:sz w:val="24"/>
          <w:szCs w:val="24"/>
        </w:rPr>
        <w:t xml:space="preserve"> </w:t>
      </w:r>
      <w:r w:rsidRPr="00DF2EA8">
        <w:rPr>
          <w:b/>
          <w:bCs/>
          <w:sz w:val="24"/>
          <w:szCs w:val="24"/>
        </w:rPr>
        <w:t>business</w:t>
      </w:r>
      <w:r w:rsidRPr="00DF2EA8">
        <w:rPr>
          <w:b/>
          <w:bCs/>
          <w:spacing w:val="6"/>
          <w:sz w:val="24"/>
          <w:szCs w:val="24"/>
        </w:rPr>
        <w:t xml:space="preserve"> </w:t>
      </w:r>
      <w:r w:rsidRPr="00DF2EA8">
        <w:rPr>
          <w:b/>
          <w:bCs/>
          <w:sz w:val="24"/>
          <w:szCs w:val="24"/>
        </w:rPr>
        <w:t>Board</w:t>
      </w:r>
      <w:r w:rsidRPr="00DF2EA8">
        <w:rPr>
          <w:b/>
          <w:bCs/>
          <w:spacing w:val="7"/>
          <w:sz w:val="24"/>
          <w:szCs w:val="24"/>
        </w:rPr>
        <w:t xml:space="preserve"> </w:t>
      </w:r>
      <w:r w:rsidRPr="00DF2EA8">
        <w:rPr>
          <w:b/>
          <w:bCs/>
          <w:sz w:val="24"/>
          <w:szCs w:val="24"/>
        </w:rPr>
        <w:t>members</w:t>
      </w:r>
      <w:r w:rsidRPr="00DF2EA8">
        <w:rPr>
          <w:b/>
          <w:bCs/>
          <w:spacing w:val="4"/>
          <w:sz w:val="24"/>
          <w:szCs w:val="24"/>
        </w:rPr>
        <w:t xml:space="preserve"> </w:t>
      </w:r>
      <w:r w:rsidRPr="00DF2EA8">
        <w:rPr>
          <w:b/>
          <w:bCs/>
          <w:sz w:val="24"/>
          <w:szCs w:val="24"/>
        </w:rPr>
        <w:t>contribute</w:t>
      </w:r>
      <w:r w:rsidRPr="00DF2EA8">
        <w:rPr>
          <w:b/>
          <w:bCs/>
          <w:spacing w:val="4"/>
          <w:sz w:val="24"/>
          <w:szCs w:val="24"/>
        </w:rPr>
        <w:t xml:space="preserve"> </w:t>
      </w:r>
      <w:r w:rsidRPr="00DF2EA8">
        <w:rPr>
          <w:b/>
          <w:bCs/>
          <w:sz w:val="24"/>
          <w:szCs w:val="24"/>
        </w:rPr>
        <w:t>to</w:t>
      </w:r>
      <w:r w:rsidRPr="00DF2EA8">
        <w:rPr>
          <w:b/>
          <w:bCs/>
          <w:spacing w:val="7"/>
          <w:sz w:val="24"/>
          <w:szCs w:val="24"/>
        </w:rPr>
        <w:t xml:space="preserve"> </w:t>
      </w:r>
      <w:r w:rsidRPr="00DF2EA8">
        <w:rPr>
          <w:b/>
          <w:bCs/>
          <w:sz w:val="24"/>
          <w:szCs w:val="24"/>
        </w:rPr>
        <w:t>workforce</w:t>
      </w:r>
      <w:r w:rsidRPr="00DF2EA8">
        <w:rPr>
          <w:b/>
          <w:bCs/>
          <w:spacing w:val="4"/>
          <w:sz w:val="24"/>
          <w:szCs w:val="24"/>
        </w:rPr>
        <w:t xml:space="preserve"> </w:t>
      </w:r>
      <w:r w:rsidRPr="00DF2EA8">
        <w:rPr>
          <w:b/>
          <w:bCs/>
          <w:sz w:val="24"/>
          <w:szCs w:val="24"/>
        </w:rPr>
        <w:t>development</w:t>
      </w:r>
      <w:r w:rsidRPr="00DF2EA8">
        <w:rPr>
          <w:b/>
          <w:bCs/>
          <w:spacing w:val="-51"/>
          <w:sz w:val="24"/>
          <w:szCs w:val="24"/>
        </w:rPr>
        <w:t xml:space="preserve"> </w:t>
      </w:r>
      <w:r w:rsidRPr="00DF2EA8">
        <w:rPr>
          <w:b/>
          <w:bCs/>
          <w:sz w:val="24"/>
          <w:szCs w:val="24"/>
        </w:rPr>
        <w:t>in</w:t>
      </w:r>
      <w:r w:rsidRPr="00DF2EA8">
        <w:rPr>
          <w:b/>
          <w:bCs/>
          <w:spacing w:val="2"/>
          <w:sz w:val="24"/>
          <w:szCs w:val="24"/>
        </w:rPr>
        <w:t xml:space="preserve"> </w:t>
      </w:r>
      <w:r w:rsidRPr="00DF2EA8">
        <w:rPr>
          <w:b/>
          <w:bCs/>
          <w:sz w:val="24"/>
          <w:szCs w:val="24"/>
        </w:rPr>
        <w:t>your</w:t>
      </w:r>
      <w:r w:rsidRPr="00DF2EA8">
        <w:rPr>
          <w:b/>
          <w:bCs/>
          <w:spacing w:val="1"/>
          <w:sz w:val="24"/>
          <w:szCs w:val="24"/>
        </w:rPr>
        <w:t xml:space="preserve"> </w:t>
      </w:r>
      <w:r w:rsidRPr="00DF2EA8">
        <w:rPr>
          <w:b/>
          <w:bCs/>
          <w:sz w:val="24"/>
          <w:szCs w:val="24"/>
        </w:rPr>
        <w:t>region?</w:t>
      </w:r>
    </w:p>
    <w:p w:rsidRPr="00DF2EA8" w:rsidR="00852B83" w:rsidP="00D83933" w:rsidRDefault="008D6CEB" w14:paraId="6810051F" w14:textId="6FA7C4AE">
      <w:pPr>
        <w:pStyle w:val="ListParagraph"/>
        <w:numPr>
          <w:ilvl w:val="0"/>
          <w:numId w:val="1"/>
        </w:numPr>
        <w:tabs>
          <w:tab w:val="left" w:pos="2209"/>
          <w:tab w:val="left" w:pos="2237"/>
        </w:tabs>
        <w:spacing w:before="1"/>
        <w:ind w:right="524"/>
        <w:rPr>
          <w:b/>
          <w:bCs/>
        </w:rPr>
      </w:pPr>
      <w:r w:rsidRPr="00DF2EA8">
        <w:rPr>
          <w:b/>
          <w:bCs/>
          <w:sz w:val="24"/>
          <w:szCs w:val="24"/>
        </w:rPr>
        <w:t>How does your Board support the business services in the career centers?</w:t>
      </w:r>
      <w:r w:rsidRPr="00DF2EA8">
        <w:rPr>
          <w:b/>
          <w:bCs/>
          <w:spacing w:val="-52"/>
          <w:sz w:val="24"/>
          <w:szCs w:val="24"/>
        </w:rPr>
        <w:t xml:space="preserve"> </w:t>
      </w:r>
    </w:p>
    <w:p w:rsidRPr="00DF2EA8" w:rsidR="00DF2EA8" w:rsidP="00D83933" w:rsidRDefault="008D6CEB" w14:paraId="45085A89" w14:textId="257BB185">
      <w:pPr>
        <w:pStyle w:val="ListParagraph"/>
        <w:numPr>
          <w:ilvl w:val="0"/>
          <w:numId w:val="1"/>
        </w:numPr>
        <w:tabs>
          <w:tab w:val="left" w:pos="2209"/>
          <w:tab w:val="left" w:pos="2237"/>
        </w:tabs>
        <w:spacing w:before="1"/>
        <w:ind w:right="524"/>
        <w:rPr>
          <w:b/>
          <w:bCs/>
        </w:rPr>
      </w:pPr>
      <w:r w:rsidRPr="00DF2EA8">
        <w:rPr>
          <w:b/>
          <w:bCs/>
          <w:sz w:val="24"/>
          <w:szCs w:val="24"/>
        </w:rPr>
        <w:t>To</w:t>
      </w:r>
      <w:r w:rsidRPr="00DF2EA8">
        <w:rPr>
          <w:b/>
          <w:bCs/>
          <w:spacing w:val="2"/>
          <w:sz w:val="24"/>
          <w:szCs w:val="24"/>
        </w:rPr>
        <w:t xml:space="preserve"> </w:t>
      </w:r>
      <w:r w:rsidRPr="00DF2EA8">
        <w:rPr>
          <w:b/>
          <w:bCs/>
          <w:sz w:val="24"/>
          <w:szCs w:val="24"/>
        </w:rPr>
        <w:t>what</w:t>
      </w:r>
      <w:r w:rsidRPr="00DF2EA8">
        <w:rPr>
          <w:b/>
          <w:bCs/>
          <w:spacing w:val="4"/>
          <w:sz w:val="24"/>
          <w:szCs w:val="24"/>
        </w:rPr>
        <w:t xml:space="preserve"> </w:t>
      </w:r>
      <w:r w:rsidRPr="00DF2EA8">
        <w:rPr>
          <w:b/>
          <w:bCs/>
          <w:sz w:val="24"/>
          <w:szCs w:val="24"/>
        </w:rPr>
        <w:t>extent does</w:t>
      </w:r>
      <w:r w:rsidRPr="00DF2EA8">
        <w:rPr>
          <w:b/>
          <w:bCs/>
          <w:spacing w:val="2"/>
          <w:sz w:val="24"/>
          <w:szCs w:val="24"/>
        </w:rPr>
        <w:t xml:space="preserve"> </w:t>
      </w:r>
      <w:r w:rsidRPr="00DF2EA8" w:rsidR="00BB4647">
        <w:rPr>
          <w:b/>
          <w:bCs/>
          <w:sz w:val="24"/>
          <w:szCs w:val="24"/>
        </w:rPr>
        <w:t>inter-</w:t>
      </w:r>
      <w:r w:rsidRPr="00DF2EA8">
        <w:rPr>
          <w:b/>
          <w:bCs/>
          <w:sz w:val="24"/>
          <w:szCs w:val="24"/>
        </w:rPr>
        <w:t>intra-Board collaboration result</w:t>
      </w:r>
      <w:r w:rsidRPr="00DF2EA8">
        <w:rPr>
          <w:b/>
          <w:bCs/>
          <w:spacing w:val="1"/>
          <w:sz w:val="24"/>
          <w:szCs w:val="24"/>
        </w:rPr>
        <w:t xml:space="preserve"> </w:t>
      </w:r>
      <w:r w:rsidRPr="00DF2EA8">
        <w:rPr>
          <w:b/>
          <w:bCs/>
          <w:sz w:val="24"/>
          <w:szCs w:val="24"/>
        </w:rPr>
        <w:t>in positive</w:t>
      </w:r>
      <w:r w:rsidRPr="00DF2EA8">
        <w:rPr>
          <w:b/>
          <w:bCs/>
          <w:spacing w:val="1"/>
          <w:sz w:val="24"/>
          <w:szCs w:val="24"/>
        </w:rPr>
        <w:t xml:space="preserve"> </w:t>
      </w:r>
      <w:r w:rsidRPr="00DF2EA8">
        <w:rPr>
          <w:b/>
          <w:bCs/>
          <w:sz w:val="24"/>
          <w:szCs w:val="24"/>
        </w:rPr>
        <w:t>outcomes</w:t>
      </w:r>
      <w:r w:rsidRPr="00DF2EA8">
        <w:rPr>
          <w:b/>
          <w:bCs/>
          <w:spacing w:val="-1"/>
          <w:sz w:val="24"/>
          <w:szCs w:val="24"/>
        </w:rPr>
        <w:t xml:space="preserve"> </w:t>
      </w:r>
      <w:r w:rsidRPr="00DF2EA8">
        <w:rPr>
          <w:b/>
          <w:bCs/>
          <w:sz w:val="24"/>
          <w:szCs w:val="24"/>
        </w:rPr>
        <w:t>for</w:t>
      </w:r>
      <w:r w:rsidRPr="00DF2EA8">
        <w:rPr>
          <w:b/>
          <w:bCs/>
          <w:spacing w:val="1"/>
          <w:sz w:val="24"/>
          <w:szCs w:val="24"/>
        </w:rPr>
        <w:t xml:space="preserve"> </w:t>
      </w:r>
      <w:r w:rsidRPr="00DF2EA8">
        <w:rPr>
          <w:b/>
          <w:bCs/>
          <w:sz w:val="24"/>
          <w:szCs w:val="24"/>
        </w:rPr>
        <w:t>job</w:t>
      </w:r>
      <w:r w:rsidRPr="00DF2EA8" w:rsidR="00F82F5E">
        <w:rPr>
          <w:b/>
          <w:bCs/>
          <w:sz w:val="24"/>
          <w:szCs w:val="24"/>
        </w:rPr>
        <w:t xml:space="preserve"> </w:t>
      </w:r>
      <w:r w:rsidRPr="00DF2EA8">
        <w:rPr>
          <w:b/>
          <w:bCs/>
          <w:sz w:val="24"/>
          <w:szCs w:val="24"/>
        </w:rPr>
        <w:t>seekers and</w:t>
      </w:r>
      <w:r w:rsidRPr="00DF2EA8">
        <w:rPr>
          <w:b/>
          <w:bCs/>
          <w:spacing w:val="-2"/>
          <w:sz w:val="24"/>
          <w:szCs w:val="24"/>
        </w:rPr>
        <w:t xml:space="preserve"> </w:t>
      </w:r>
      <w:r w:rsidRPr="00DF2EA8">
        <w:rPr>
          <w:b/>
          <w:bCs/>
          <w:sz w:val="24"/>
          <w:szCs w:val="24"/>
        </w:rPr>
        <w:t>businesses</w:t>
      </w:r>
      <w:r w:rsidRPr="00DF2EA8" w:rsidR="00DF2EA8">
        <w:rPr>
          <w:rFonts w:asciiTheme="minorHAnsi" w:hAnsiTheme="minorHAnsi" w:cstheme="minorHAnsi"/>
          <w:i/>
          <w:sz w:val="28"/>
          <w:szCs w:val="28"/>
        </w:rPr>
        <w:t xml:space="preserve">   </w:t>
      </w:r>
    </w:p>
    <w:p w:rsidRPr="00DF2EA8" w:rsidR="00DF2EA8" w:rsidP="008F2304" w:rsidRDefault="00DF2EA8" w14:paraId="547E656B" w14:textId="77777777">
      <w:pPr>
        <w:pStyle w:val="BodyText"/>
        <w:rPr>
          <w:rFonts w:eastAsia="Times New Roman" w:asciiTheme="minorHAnsi" w:hAnsiTheme="minorHAnsi" w:cstheme="minorHAnsi"/>
          <w:i/>
          <w:sz w:val="28"/>
          <w:szCs w:val="28"/>
        </w:rPr>
      </w:pPr>
    </w:p>
    <w:p w:rsidR="00DF2EA8" w:rsidP="00DF2EA8" w:rsidRDefault="00DF2EA8" w14:paraId="496FFF66" w14:textId="14D2EB5A">
      <w:pPr>
        <w:pStyle w:val="BodyText"/>
        <w:rPr>
          <w:rFonts w:eastAsia="Times New Roman" w:asciiTheme="minorHAnsi" w:hAnsiTheme="minorHAnsi" w:cstheme="minorHAnsi"/>
          <w:i/>
          <w:sz w:val="28"/>
          <w:szCs w:val="28"/>
        </w:rPr>
      </w:pPr>
      <w:r>
        <w:rPr>
          <w:rFonts w:asciiTheme="minorHAnsi" w:hAnsiTheme="minorHAnsi" w:cstheme="minorHAnsi"/>
          <w:i/>
          <w:sz w:val="28"/>
          <w:szCs w:val="28"/>
        </w:rPr>
        <w:t xml:space="preserve"> </w:t>
      </w:r>
      <w:r w:rsidRPr="0009008F">
        <w:rPr>
          <w:rFonts w:asciiTheme="minorHAnsi" w:hAnsiTheme="minorHAnsi" w:cstheme="minorHAnsi"/>
          <w:i/>
          <w:sz w:val="28"/>
          <w:szCs w:val="28"/>
        </w:rPr>
        <w:t>The MassHire North Central Workforce Board in 20</w:t>
      </w:r>
      <w:r>
        <w:rPr>
          <w:rFonts w:asciiTheme="minorHAnsi" w:hAnsiTheme="minorHAnsi" w:cstheme="minorHAnsi"/>
          <w:i/>
          <w:sz w:val="28"/>
          <w:szCs w:val="28"/>
        </w:rPr>
        <w:t>25</w:t>
      </w:r>
      <w:r w:rsidRPr="0009008F">
        <w:rPr>
          <w:rFonts w:asciiTheme="minorHAnsi" w:hAnsiTheme="minorHAnsi" w:cstheme="minorHAnsi"/>
          <w:i/>
          <w:sz w:val="28"/>
          <w:szCs w:val="28"/>
        </w:rPr>
        <w:t xml:space="preserve"> completed the </w:t>
      </w:r>
      <w:r>
        <w:rPr>
          <w:rFonts w:asciiTheme="minorHAnsi" w:hAnsiTheme="minorHAnsi" w:cstheme="minorHAnsi"/>
          <w:i/>
          <w:sz w:val="28"/>
          <w:szCs w:val="28"/>
        </w:rPr>
        <w:t>re-</w:t>
      </w:r>
      <w:r w:rsidRPr="0009008F">
        <w:rPr>
          <w:rFonts w:asciiTheme="minorHAnsi" w:hAnsiTheme="minorHAnsi" w:cstheme="minorHAnsi"/>
          <w:i/>
          <w:sz w:val="28"/>
          <w:szCs w:val="28"/>
        </w:rPr>
        <w:t xml:space="preserve">certification process and was awarded the distinction of a </w:t>
      </w:r>
      <w:r w:rsidRPr="0009008F" w:rsidR="008F2304">
        <w:rPr>
          <w:rFonts w:asciiTheme="minorHAnsi" w:hAnsiTheme="minorHAnsi" w:cstheme="minorHAnsi"/>
          <w:i/>
          <w:sz w:val="28"/>
          <w:szCs w:val="28"/>
        </w:rPr>
        <w:t>High-Performance</w:t>
      </w:r>
      <w:r w:rsidRPr="0009008F">
        <w:rPr>
          <w:rFonts w:asciiTheme="minorHAnsi" w:hAnsiTheme="minorHAnsi" w:cstheme="minorHAnsi"/>
          <w:i/>
          <w:sz w:val="28"/>
          <w:szCs w:val="28"/>
        </w:rPr>
        <w:t xml:space="preserve"> Workforce Board. As such, MNCWB’s Strategic Planning committee meet regularly to review and revise goals, objectives and outcomes and share our progress with the full Board using our dashboard reports.</w:t>
      </w:r>
      <w:r w:rsidRPr="0009008F">
        <w:rPr>
          <w:rFonts w:asciiTheme="minorHAnsi" w:hAnsiTheme="minorHAnsi" w:cstheme="minorHAnsi"/>
        </w:rPr>
        <w:t xml:space="preserve"> </w:t>
      </w:r>
      <w:r w:rsidRPr="0009008F">
        <w:rPr>
          <w:rFonts w:asciiTheme="minorHAnsi" w:hAnsiTheme="minorHAnsi" w:cstheme="minorHAnsi"/>
          <w:i/>
          <w:sz w:val="28"/>
          <w:szCs w:val="28"/>
        </w:rPr>
        <w:t xml:space="preserve">The chief goal of the Board is to provide strategic and operational oversight in collaboration with the </w:t>
      </w:r>
      <w:r w:rsidRPr="0009008F" w:rsidR="008F2304">
        <w:rPr>
          <w:rFonts w:asciiTheme="minorHAnsi" w:hAnsiTheme="minorHAnsi" w:cstheme="minorHAnsi"/>
          <w:i/>
          <w:sz w:val="28"/>
          <w:szCs w:val="28"/>
        </w:rPr>
        <w:t>required</w:t>
      </w:r>
      <w:r w:rsidRPr="0009008F">
        <w:rPr>
          <w:rFonts w:asciiTheme="minorHAnsi" w:hAnsiTheme="minorHAnsi" w:cstheme="minorHAnsi"/>
          <w:i/>
          <w:sz w:val="28"/>
          <w:szCs w:val="28"/>
        </w:rPr>
        <w:t xml:space="preserve"> additional partners and workforce stakeholders to help develop a comprehensive and high-quality workforce development system in the local area and larger planning region. Additionally, the Board continuously </w:t>
      </w:r>
      <w:r w:rsidRPr="0009008F">
        <w:rPr>
          <w:rFonts w:eastAsia="Times New Roman" w:asciiTheme="minorHAnsi" w:hAnsiTheme="minorHAnsi" w:cstheme="minorHAnsi"/>
          <w:i/>
          <w:sz w:val="28"/>
          <w:szCs w:val="28"/>
        </w:rPr>
        <w:t>builds the capacity of all partners in the system to deliver excellent workforce services that meet the needs of our communities. The Board Serves as a keeper of a guiding vision for workforce development and engages funders, partners, employers and community members around that vision</w:t>
      </w:r>
      <w:r w:rsidRPr="00F81397">
        <w:rPr>
          <w:rFonts w:eastAsia="Times New Roman" w:asciiTheme="minorHAnsi" w:hAnsiTheme="minorHAnsi" w:cstheme="minorHAnsi"/>
          <w:i/>
          <w:sz w:val="28"/>
          <w:szCs w:val="28"/>
        </w:rPr>
        <w:t>.</w:t>
      </w:r>
      <w:r>
        <w:rPr>
          <w:rFonts w:eastAsia="Times New Roman" w:asciiTheme="minorHAnsi" w:hAnsiTheme="minorHAnsi" w:cstheme="minorHAnsi"/>
          <w:i/>
          <w:sz w:val="28"/>
          <w:szCs w:val="28"/>
        </w:rPr>
        <w:t xml:space="preserve">     </w:t>
      </w:r>
    </w:p>
    <w:p w:rsidR="00DF2EA8" w:rsidP="00DF2EA8" w:rsidRDefault="00DF2EA8" w14:paraId="68EAB42F" w14:textId="77777777">
      <w:pPr>
        <w:pStyle w:val="BodyText"/>
        <w:rPr>
          <w:rFonts w:eastAsia="Times New Roman" w:asciiTheme="minorHAnsi" w:hAnsiTheme="minorHAnsi" w:cstheme="minorHAnsi"/>
          <w:i/>
          <w:sz w:val="28"/>
          <w:szCs w:val="28"/>
        </w:rPr>
      </w:pPr>
    </w:p>
    <w:p w:rsidR="00DF2EA8" w:rsidP="00DF2EA8" w:rsidRDefault="00DF2EA8" w14:paraId="68A5D40E" w14:textId="0EAB9E75">
      <w:pPr>
        <w:pStyle w:val="BodyText"/>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Board members are offered the opportunity and strongly encouraged to participate in both local and regional training opportunities to further enhance their knowledge of the local and regional economy, workforce development initiatives and human resources including diversity inclusion and workers with disabilities. </w:t>
      </w:r>
    </w:p>
    <w:p w:rsidR="00DF2EA8" w:rsidP="00DF2EA8" w:rsidRDefault="00DF2EA8" w14:paraId="3CC4FB6C" w14:textId="77777777">
      <w:pPr>
        <w:pStyle w:val="BodyText"/>
        <w:rPr>
          <w:rFonts w:eastAsia="Times New Roman" w:asciiTheme="minorHAnsi" w:hAnsiTheme="minorHAnsi" w:cstheme="minorHAnsi"/>
          <w:i/>
          <w:sz w:val="28"/>
          <w:szCs w:val="28"/>
        </w:rPr>
      </w:pPr>
    </w:p>
    <w:p w:rsidR="00DF2EA8" w:rsidP="00DF2EA8" w:rsidRDefault="00DF2EA8" w14:paraId="6BEE2C02" w14:textId="1E0A504E">
      <w:pPr>
        <w:pStyle w:val="BodyText"/>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 Inclusive in their role, Board members contribute to the local workforce development strategy in multiple ways.  Board members offer expertise in their respective fields and provide regular feedback and guidance regarding their industries, hiring trends, skills gaps and ways the MassHire Center and educational partners can prepare a qualified workforce.  Board members will serve on additional committees within the board to drive initiatives and grants and can </w:t>
      </w:r>
      <w:r w:rsidR="008F2304">
        <w:rPr>
          <w:rFonts w:eastAsia="Times New Roman" w:asciiTheme="minorHAnsi" w:hAnsiTheme="minorHAnsi" w:cstheme="minorHAnsi"/>
          <w:i/>
          <w:sz w:val="28"/>
          <w:szCs w:val="28"/>
        </w:rPr>
        <w:t>be</w:t>
      </w:r>
      <w:r>
        <w:rPr>
          <w:rFonts w:eastAsia="Times New Roman" w:asciiTheme="minorHAnsi" w:hAnsiTheme="minorHAnsi" w:cstheme="minorHAnsi"/>
          <w:i/>
          <w:sz w:val="28"/>
          <w:szCs w:val="28"/>
        </w:rPr>
        <w:t xml:space="preserve"> called upon to coordinate job tours for youth interested in learning about certain job sectors. Board members with human resource expertise can be called upon to educate on diversity, inclusive workforce and workplace culture. </w:t>
      </w:r>
    </w:p>
    <w:p w:rsidR="00DF2EA8" w:rsidP="00DF2EA8" w:rsidRDefault="00DF2EA8" w14:paraId="2B1B3766" w14:textId="77777777">
      <w:pPr>
        <w:pStyle w:val="BodyText"/>
        <w:ind w:left="720"/>
        <w:rPr>
          <w:rFonts w:eastAsia="Times New Roman" w:asciiTheme="minorHAnsi" w:hAnsiTheme="minorHAnsi" w:cstheme="minorHAnsi"/>
          <w:i/>
          <w:sz w:val="28"/>
          <w:szCs w:val="28"/>
        </w:rPr>
      </w:pPr>
    </w:p>
    <w:p w:rsidR="00DF2EA8" w:rsidP="00DF2EA8" w:rsidRDefault="00DF2EA8" w14:paraId="4E290278" w14:textId="7A9B95C3">
      <w:pPr>
        <w:pStyle w:val="BodyText"/>
        <w:rPr>
          <w:rFonts w:eastAsia="Times New Roman" w:asciiTheme="minorHAnsi" w:hAnsiTheme="minorHAnsi" w:cstheme="minorHAnsi"/>
          <w:i/>
          <w:sz w:val="28"/>
          <w:szCs w:val="28"/>
        </w:rPr>
      </w:pPr>
      <w:r>
        <w:rPr>
          <w:rFonts w:eastAsia="Times New Roman" w:asciiTheme="minorHAnsi" w:hAnsiTheme="minorHAnsi" w:cstheme="minorHAnsi"/>
          <w:i/>
          <w:sz w:val="28"/>
          <w:szCs w:val="28"/>
        </w:rPr>
        <w:t xml:space="preserve">Board members will utilize the services of the center when seeking potential candidates for employment. The Business Services Representative </w:t>
      </w:r>
      <w:proofErr w:type="gramStart"/>
      <w:r>
        <w:rPr>
          <w:rFonts w:eastAsia="Times New Roman" w:asciiTheme="minorHAnsi" w:hAnsiTheme="minorHAnsi" w:cstheme="minorHAnsi"/>
          <w:i/>
          <w:sz w:val="28"/>
          <w:szCs w:val="28"/>
        </w:rPr>
        <w:t>attends</w:t>
      </w:r>
      <w:proofErr w:type="gramEnd"/>
      <w:r>
        <w:rPr>
          <w:rFonts w:eastAsia="Times New Roman" w:asciiTheme="minorHAnsi" w:hAnsiTheme="minorHAnsi" w:cstheme="minorHAnsi"/>
          <w:i/>
          <w:sz w:val="28"/>
          <w:szCs w:val="28"/>
        </w:rPr>
        <w:t xml:space="preserve"> Board meetings and collaborates directly with Board members on job fairs, hiring events, MassHire center </w:t>
      </w:r>
      <w:r>
        <w:rPr>
          <w:rFonts w:eastAsia="Times New Roman" w:asciiTheme="minorHAnsi" w:hAnsiTheme="minorHAnsi" w:cstheme="minorHAnsi"/>
          <w:i/>
          <w:sz w:val="28"/>
          <w:szCs w:val="28"/>
        </w:rPr>
        <w:t>trainings as well as act as a “phone call way” resource for the Board with regards to industry questions and employment needs.</w:t>
      </w:r>
    </w:p>
    <w:p w:rsidR="00DF2EA8" w:rsidP="00DF2EA8" w:rsidRDefault="00DF2EA8" w14:paraId="16509B33" w14:textId="77777777">
      <w:pPr>
        <w:pStyle w:val="BodyText"/>
        <w:ind w:left="720"/>
        <w:rPr>
          <w:rFonts w:eastAsia="Times New Roman" w:asciiTheme="minorHAnsi" w:hAnsiTheme="minorHAnsi" w:cstheme="minorHAnsi"/>
          <w:i/>
          <w:sz w:val="28"/>
          <w:szCs w:val="28"/>
        </w:rPr>
      </w:pPr>
    </w:p>
    <w:p w:rsidRPr="00DF2EA8" w:rsidR="00DF2EA8" w:rsidP="00DF2EA8" w:rsidRDefault="00DF2EA8" w14:paraId="039C5D8D" w14:textId="08B3D8F4">
      <w:pPr>
        <w:tabs>
          <w:tab w:val="left" w:pos="2209"/>
          <w:tab w:val="left" w:pos="2237"/>
        </w:tabs>
        <w:spacing w:before="1"/>
        <w:ind w:right="524"/>
        <w:rPr>
          <w:b/>
          <w:bCs/>
        </w:rPr>
      </w:pPr>
      <w:r w:rsidRPr="00DF2EA8">
        <w:rPr>
          <w:rFonts w:eastAsia="Times New Roman" w:asciiTheme="minorHAnsi" w:hAnsiTheme="minorHAnsi" w:cstheme="minorHAnsi"/>
          <w:i/>
          <w:sz w:val="28"/>
          <w:szCs w:val="28"/>
        </w:rPr>
        <w:t xml:space="preserve">The MassHire North Central Workforce Board </w:t>
      </w:r>
      <w:proofErr w:type="gramStart"/>
      <w:r w:rsidRPr="00DF2EA8">
        <w:rPr>
          <w:rFonts w:eastAsia="Times New Roman" w:asciiTheme="minorHAnsi" w:hAnsiTheme="minorHAnsi" w:cstheme="minorHAnsi"/>
          <w:i/>
          <w:sz w:val="28"/>
          <w:szCs w:val="28"/>
        </w:rPr>
        <w:t>culture of collaboration</w:t>
      </w:r>
      <w:proofErr w:type="gramEnd"/>
      <w:r w:rsidRPr="00DF2EA8">
        <w:rPr>
          <w:rFonts w:eastAsia="Times New Roman" w:asciiTheme="minorHAnsi" w:hAnsiTheme="minorHAnsi" w:cstheme="minorHAnsi"/>
          <w:i/>
          <w:sz w:val="28"/>
          <w:szCs w:val="28"/>
        </w:rPr>
        <w:t xml:space="preserve"> will continue to result in improved opportunities for job seekers in the North Central region.   Board members serving the finance industry have been a regular participant in Workforce Training Grants and have hired multiple customers through the years. Ultimately, the Board continues to be a vital resource for the overall success of the region.  </w:t>
      </w:r>
    </w:p>
    <w:p w:rsidRPr="001E770D" w:rsidR="00200533" w:rsidP="001E770D" w:rsidRDefault="00200533" w14:paraId="0B484013" w14:textId="77777777">
      <w:pPr>
        <w:rPr>
          <w:sz w:val="24"/>
          <w:szCs w:val="24"/>
        </w:rPr>
      </w:pPr>
    </w:p>
    <w:p w:rsidRPr="00DF2EA8" w:rsidR="001E770D" w:rsidP="001E770D" w:rsidRDefault="00520AB5" w14:paraId="37646756" w14:textId="5ACDE06F">
      <w:pPr>
        <w:rPr>
          <w:b/>
          <w:bCs/>
          <w:sz w:val="24"/>
          <w:szCs w:val="24"/>
        </w:rPr>
      </w:pPr>
      <w:r w:rsidRPr="001E770D">
        <w:rPr>
          <w:sz w:val="24"/>
          <w:szCs w:val="24"/>
        </w:rPr>
        <w:t xml:space="preserve">(17) </w:t>
      </w:r>
      <w:r w:rsidRPr="00DF2EA8" w:rsidR="008D6CEB">
        <w:rPr>
          <w:b/>
          <w:bCs/>
          <w:sz w:val="24"/>
          <w:szCs w:val="24"/>
        </w:rPr>
        <w:t xml:space="preserve">How are the training services outlined in WIOA sec. 134 provided </w:t>
      </w:r>
      <w:r w:rsidRPr="00DF2EA8">
        <w:rPr>
          <w:b/>
          <w:bCs/>
          <w:sz w:val="24"/>
          <w:szCs w:val="24"/>
        </w:rPr>
        <w:t>using</w:t>
      </w:r>
      <w:r w:rsidRPr="00DF2EA8" w:rsidR="008D6CEB">
        <w:rPr>
          <w:b/>
          <w:bCs/>
          <w:sz w:val="24"/>
          <w:szCs w:val="24"/>
        </w:rPr>
        <w:t xml:space="preserve"> individual training</w:t>
      </w:r>
      <w:r w:rsidRPr="00DF2EA8" w:rsidR="001E770D">
        <w:rPr>
          <w:b/>
          <w:bCs/>
          <w:sz w:val="24"/>
          <w:szCs w:val="24"/>
        </w:rPr>
        <w:t xml:space="preserve">        </w:t>
      </w:r>
    </w:p>
    <w:p w:rsidRPr="00DF2EA8" w:rsidR="001E770D" w:rsidP="001E770D" w:rsidRDefault="001E770D" w14:paraId="6524E36E" w14:textId="77777777">
      <w:pPr>
        <w:rPr>
          <w:b/>
          <w:bCs/>
          <w:sz w:val="24"/>
          <w:szCs w:val="24"/>
        </w:rPr>
      </w:pPr>
      <w:r w:rsidRPr="00DF2EA8">
        <w:rPr>
          <w:b/>
          <w:bCs/>
          <w:sz w:val="24"/>
          <w:szCs w:val="24"/>
        </w:rPr>
        <w:t xml:space="preserve">          </w:t>
      </w:r>
      <w:r w:rsidRPr="00DF2EA8" w:rsidR="008D6CEB">
        <w:rPr>
          <w:b/>
          <w:bCs/>
          <w:sz w:val="24"/>
          <w:szCs w:val="24"/>
        </w:rPr>
        <w:t>accounts?</w:t>
      </w:r>
      <w:r w:rsidRPr="00DF2EA8">
        <w:rPr>
          <w:b/>
          <w:bCs/>
          <w:sz w:val="24"/>
          <w:szCs w:val="24"/>
        </w:rPr>
        <w:t xml:space="preserve">  </w:t>
      </w:r>
      <w:r w:rsidRPr="00DF2EA8" w:rsidR="008D6CEB">
        <w:rPr>
          <w:b/>
          <w:bCs/>
          <w:sz w:val="24"/>
          <w:szCs w:val="24"/>
        </w:rPr>
        <w:t>If</w:t>
      </w:r>
      <w:r w:rsidRPr="00DF2EA8">
        <w:rPr>
          <w:b/>
          <w:bCs/>
          <w:sz w:val="24"/>
          <w:szCs w:val="24"/>
        </w:rPr>
        <w:t xml:space="preserve"> </w:t>
      </w:r>
      <w:r w:rsidRPr="00DF2EA8" w:rsidR="008D6CEB">
        <w:rPr>
          <w:b/>
          <w:bCs/>
          <w:sz w:val="24"/>
          <w:szCs w:val="24"/>
        </w:rPr>
        <w:t xml:space="preserve">contracts for training services are or will be used, how is/will the use of such </w:t>
      </w:r>
      <w:r w:rsidRPr="00DF2EA8">
        <w:rPr>
          <w:b/>
          <w:bCs/>
          <w:sz w:val="24"/>
          <w:szCs w:val="24"/>
        </w:rPr>
        <w:t xml:space="preserve">  </w:t>
      </w:r>
    </w:p>
    <w:p w:rsidRPr="00DF2EA8" w:rsidR="00DF2EA8" w:rsidP="001E770D" w:rsidRDefault="001E770D" w14:paraId="02CBC930" w14:textId="3524BC4C">
      <w:pPr>
        <w:rPr>
          <w:b/>
          <w:bCs/>
          <w:sz w:val="24"/>
          <w:szCs w:val="24"/>
        </w:rPr>
      </w:pPr>
      <w:r w:rsidRPr="00DF2EA8">
        <w:rPr>
          <w:b/>
          <w:bCs/>
          <w:sz w:val="24"/>
          <w:szCs w:val="24"/>
        </w:rPr>
        <w:t xml:space="preserve">          </w:t>
      </w:r>
      <w:r w:rsidRPr="00DF2EA8" w:rsidR="008D6CEB">
        <w:rPr>
          <w:b/>
          <w:bCs/>
          <w:sz w:val="24"/>
          <w:szCs w:val="24"/>
        </w:rPr>
        <w:t>contracts coordinated with the</w:t>
      </w:r>
      <w:r w:rsidRPr="00DF2EA8" w:rsidR="00BB4647">
        <w:rPr>
          <w:b/>
          <w:bCs/>
          <w:sz w:val="24"/>
          <w:szCs w:val="24"/>
        </w:rPr>
        <w:t xml:space="preserve"> </w:t>
      </w:r>
      <w:r w:rsidRPr="00DF2EA8" w:rsidR="008D6CEB">
        <w:rPr>
          <w:b/>
          <w:bCs/>
          <w:sz w:val="24"/>
          <w:szCs w:val="24"/>
        </w:rPr>
        <w:t>use of individual training accounts</w:t>
      </w:r>
    </w:p>
    <w:p w:rsidRPr="00E735BB" w:rsidR="00200533" w:rsidRDefault="00200533" w14:paraId="502F7B88" w14:textId="77777777">
      <w:pPr>
        <w:rPr>
          <w:sz w:val="24"/>
        </w:rPr>
      </w:pPr>
    </w:p>
    <w:p w:rsidR="00200533" w:rsidP="00D83933" w:rsidRDefault="008D6CEB" w14:paraId="365C0BC8" w14:textId="7D3B320D">
      <w:pPr>
        <w:pStyle w:val="BodyText"/>
        <w:numPr>
          <w:ilvl w:val="0"/>
          <w:numId w:val="6"/>
        </w:numPr>
        <w:tabs>
          <w:tab w:val="left" w:pos="2790"/>
        </w:tabs>
        <w:spacing w:before="39"/>
        <w:ind w:right="1110"/>
        <w:rPr>
          <w:b/>
          <w:bCs/>
        </w:rPr>
      </w:pPr>
      <w:r w:rsidRPr="00DF2EA8">
        <w:rPr>
          <w:b/>
          <w:bCs/>
        </w:rPr>
        <w:t>How</w:t>
      </w:r>
      <w:r w:rsidRPr="00DF2EA8">
        <w:rPr>
          <w:b/>
          <w:bCs/>
          <w:spacing w:val="1"/>
        </w:rPr>
        <w:t xml:space="preserve"> </w:t>
      </w:r>
      <w:r w:rsidRPr="00DF2EA8">
        <w:rPr>
          <w:b/>
          <w:bCs/>
        </w:rPr>
        <w:t>does</w:t>
      </w:r>
      <w:r w:rsidRPr="00DF2EA8">
        <w:rPr>
          <w:b/>
          <w:bCs/>
          <w:spacing w:val="2"/>
        </w:rPr>
        <w:t xml:space="preserve"> </w:t>
      </w:r>
      <w:r w:rsidRPr="00DF2EA8">
        <w:rPr>
          <w:b/>
          <w:bCs/>
        </w:rPr>
        <w:t>the</w:t>
      </w:r>
      <w:r w:rsidRPr="00DF2EA8">
        <w:rPr>
          <w:b/>
          <w:bCs/>
          <w:spacing w:val="2"/>
        </w:rPr>
        <w:t xml:space="preserve"> </w:t>
      </w:r>
      <w:r w:rsidRPr="00DF2EA8">
        <w:rPr>
          <w:b/>
          <w:bCs/>
        </w:rPr>
        <w:t>Board</w:t>
      </w:r>
      <w:r w:rsidRPr="00DF2EA8">
        <w:rPr>
          <w:b/>
          <w:bCs/>
          <w:spacing w:val="4"/>
        </w:rPr>
        <w:t xml:space="preserve"> </w:t>
      </w:r>
      <w:r w:rsidRPr="00DF2EA8">
        <w:rPr>
          <w:b/>
          <w:bCs/>
        </w:rPr>
        <w:t>ensure informed</w:t>
      </w:r>
      <w:r w:rsidRPr="00DF2EA8">
        <w:rPr>
          <w:b/>
          <w:bCs/>
          <w:spacing w:val="4"/>
        </w:rPr>
        <w:t xml:space="preserve"> </w:t>
      </w:r>
      <w:r w:rsidRPr="00DF2EA8">
        <w:rPr>
          <w:b/>
          <w:bCs/>
        </w:rPr>
        <w:t>customer choice</w:t>
      </w:r>
      <w:r w:rsidRPr="00DF2EA8">
        <w:rPr>
          <w:b/>
          <w:bCs/>
          <w:spacing w:val="-1"/>
        </w:rPr>
        <w:t xml:space="preserve"> </w:t>
      </w:r>
      <w:r w:rsidRPr="00DF2EA8">
        <w:rPr>
          <w:b/>
          <w:bCs/>
        </w:rPr>
        <w:t>in</w:t>
      </w:r>
      <w:r w:rsidRPr="00DF2EA8">
        <w:rPr>
          <w:b/>
          <w:bCs/>
          <w:spacing w:val="1"/>
        </w:rPr>
        <w:t xml:space="preserve"> </w:t>
      </w:r>
      <w:r w:rsidRPr="00DF2EA8">
        <w:rPr>
          <w:b/>
          <w:bCs/>
        </w:rPr>
        <w:t>the</w:t>
      </w:r>
      <w:r w:rsidRPr="00DF2EA8">
        <w:rPr>
          <w:b/>
          <w:bCs/>
          <w:spacing w:val="4"/>
        </w:rPr>
        <w:t xml:space="preserve"> </w:t>
      </w:r>
      <w:r w:rsidRPr="00DF2EA8">
        <w:rPr>
          <w:b/>
          <w:bCs/>
        </w:rPr>
        <w:t>selection</w:t>
      </w:r>
      <w:r w:rsidRPr="00DF2EA8">
        <w:rPr>
          <w:b/>
          <w:bCs/>
          <w:spacing w:val="-51"/>
        </w:rPr>
        <w:t xml:space="preserve"> </w:t>
      </w:r>
      <w:r w:rsidRPr="00DF2EA8">
        <w:rPr>
          <w:b/>
          <w:bCs/>
        </w:rPr>
        <w:t>of training programs regardless of how the training services are</w:t>
      </w:r>
      <w:r w:rsidRPr="00DF2EA8">
        <w:rPr>
          <w:b/>
          <w:bCs/>
          <w:spacing w:val="1"/>
        </w:rPr>
        <w:t xml:space="preserve"> </w:t>
      </w:r>
      <w:r w:rsidRPr="00DF2EA8">
        <w:rPr>
          <w:b/>
          <w:bCs/>
        </w:rPr>
        <w:t>provided?</w:t>
      </w:r>
    </w:p>
    <w:p w:rsidR="00DF2EA8" w:rsidP="00DF2EA8" w:rsidRDefault="00DF2EA8" w14:paraId="308761C0" w14:textId="77777777">
      <w:pPr>
        <w:pStyle w:val="BodyText"/>
        <w:tabs>
          <w:tab w:val="left" w:pos="2790"/>
        </w:tabs>
        <w:spacing w:before="39"/>
        <w:ind w:right="1110"/>
        <w:rPr>
          <w:b/>
          <w:bCs/>
        </w:rPr>
      </w:pPr>
    </w:p>
    <w:p w:rsidR="00DF2EA8" w:rsidP="00DF2EA8" w:rsidRDefault="00DF2EA8" w14:paraId="7ADDDB05" w14:textId="696D5AF0">
      <w:pPr>
        <w:pStyle w:val="BodyText"/>
        <w:rPr>
          <w:i/>
          <w:sz w:val="28"/>
          <w:szCs w:val="28"/>
        </w:rPr>
      </w:pPr>
      <w:proofErr w:type="gramStart"/>
      <w:r>
        <w:rPr>
          <w:i/>
          <w:sz w:val="28"/>
          <w:szCs w:val="28"/>
        </w:rPr>
        <w:t>WIOA Title</w:t>
      </w:r>
      <w:proofErr w:type="gramEnd"/>
      <w:r>
        <w:rPr>
          <w:i/>
          <w:sz w:val="28"/>
          <w:szCs w:val="28"/>
        </w:rPr>
        <w:t xml:space="preserve"> I Training Funds are allocated to the North Central region by the State and issued to customers by the MassHire North Central Workforce Board via an Individual Training Account (ITA).  These funds must be considered funds </w:t>
      </w:r>
      <w:proofErr w:type="gramStart"/>
      <w:r>
        <w:rPr>
          <w:i/>
          <w:sz w:val="28"/>
          <w:szCs w:val="28"/>
        </w:rPr>
        <w:t>of last</w:t>
      </w:r>
      <w:proofErr w:type="gramEnd"/>
      <w:r>
        <w:rPr>
          <w:i/>
          <w:sz w:val="28"/>
          <w:szCs w:val="28"/>
        </w:rPr>
        <w:t xml:space="preserve"> resort and should only be used after all other federal supports have been exhausted. </w:t>
      </w:r>
      <w:r w:rsidR="008F2304">
        <w:rPr>
          <w:i/>
          <w:sz w:val="28"/>
          <w:szCs w:val="28"/>
        </w:rPr>
        <w:t>To</w:t>
      </w:r>
      <w:r>
        <w:rPr>
          <w:i/>
          <w:sz w:val="28"/>
          <w:szCs w:val="28"/>
        </w:rPr>
        <w:t xml:space="preserve"> receive approval for an ITA the counselor must facilitate the following with the customer and confirm all appropriate eligibility documentation has been approved. The counselor will: </w:t>
      </w:r>
    </w:p>
    <w:p w:rsidR="00DF2EA8" w:rsidP="00D83933" w:rsidRDefault="00DF2EA8" w14:paraId="2C285A09" w14:textId="77777777">
      <w:pPr>
        <w:pStyle w:val="BodyText"/>
        <w:numPr>
          <w:ilvl w:val="0"/>
          <w:numId w:val="27"/>
        </w:numPr>
        <w:rPr>
          <w:i/>
          <w:sz w:val="28"/>
          <w:szCs w:val="28"/>
        </w:rPr>
      </w:pPr>
      <w:r>
        <w:rPr>
          <w:i/>
          <w:sz w:val="28"/>
          <w:szCs w:val="28"/>
        </w:rPr>
        <w:t>Review eligibility documentation and confirm in MOSES for Title I eligibility</w:t>
      </w:r>
    </w:p>
    <w:p w:rsidR="00DF2EA8" w:rsidP="00D83933" w:rsidRDefault="008F2304" w14:paraId="2312D1A1" w14:textId="444FB9B8">
      <w:pPr>
        <w:pStyle w:val="BodyText"/>
        <w:numPr>
          <w:ilvl w:val="0"/>
          <w:numId w:val="27"/>
        </w:numPr>
        <w:rPr>
          <w:i/>
          <w:sz w:val="28"/>
          <w:szCs w:val="28"/>
        </w:rPr>
      </w:pPr>
      <w:r>
        <w:rPr>
          <w:i/>
          <w:sz w:val="28"/>
          <w:szCs w:val="28"/>
        </w:rPr>
        <w:t>Review of</w:t>
      </w:r>
      <w:r w:rsidR="00DF2EA8">
        <w:rPr>
          <w:i/>
          <w:sz w:val="28"/>
          <w:szCs w:val="28"/>
        </w:rPr>
        <w:t xml:space="preserve"> results of comprehensive assessments</w:t>
      </w:r>
    </w:p>
    <w:p w:rsidR="00DF2EA8" w:rsidP="00D83933" w:rsidRDefault="00DF2EA8" w14:paraId="2400D678" w14:textId="77777777">
      <w:pPr>
        <w:pStyle w:val="BodyText"/>
        <w:numPr>
          <w:ilvl w:val="0"/>
          <w:numId w:val="27"/>
        </w:numPr>
        <w:rPr>
          <w:i/>
          <w:sz w:val="28"/>
          <w:szCs w:val="28"/>
        </w:rPr>
      </w:pPr>
      <w:r>
        <w:rPr>
          <w:i/>
          <w:sz w:val="28"/>
          <w:szCs w:val="28"/>
        </w:rPr>
        <w:t>Review career goals and assessment results, identify skills gaps</w:t>
      </w:r>
    </w:p>
    <w:p w:rsidR="00DF2EA8" w:rsidP="00D83933" w:rsidRDefault="00DF2EA8" w14:paraId="4F309049" w14:textId="75DE67C7">
      <w:pPr>
        <w:pStyle w:val="BodyText"/>
        <w:numPr>
          <w:ilvl w:val="0"/>
          <w:numId w:val="27"/>
        </w:numPr>
        <w:rPr>
          <w:i/>
          <w:sz w:val="28"/>
          <w:szCs w:val="28"/>
        </w:rPr>
      </w:pPr>
      <w:r>
        <w:rPr>
          <w:i/>
          <w:sz w:val="28"/>
          <w:szCs w:val="28"/>
        </w:rPr>
        <w:t xml:space="preserve">Review the Eligible Training Provider List (ETPL) and confirm eligibility status with </w:t>
      </w:r>
      <w:r w:rsidR="008F2304">
        <w:rPr>
          <w:i/>
          <w:sz w:val="28"/>
          <w:szCs w:val="28"/>
        </w:rPr>
        <w:t>customers</w:t>
      </w:r>
    </w:p>
    <w:p w:rsidR="00DF2EA8" w:rsidP="00D83933" w:rsidRDefault="00DF2EA8" w14:paraId="151C206E" w14:textId="77777777">
      <w:pPr>
        <w:pStyle w:val="BodyText"/>
        <w:numPr>
          <w:ilvl w:val="0"/>
          <w:numId w:val="27"/>
        </w:numPr>
        <w:rPr>
          <w:i/>
          <w:sz w:val="28"/>
          <w:szCs w:val="28"/>
        </w:rPr>
      </w:pPr>
      <w:r>
        <w:rPr>
          <w:i/>
          <w:sz w:val="28"/>
          <w:szCs w:val="28"/>
        </w:rPr>
        <w:t>Review and with customer complete necessary paperwork</w:t>
      </w:r>
    </w:p>
    <w:p w:rsidR="00DF2EA8" w:rsidP="00D83933" w:rsidRDefault="00DF2EA8" w14:paraId="7314E29E" w14:textId="77777777">
      <w:pPr>
        <w:pStyle w:val="BodyText"/>
        <w:numPr>
          <w:ilvl w:val="0"/>
          <w:numId w:val="27"/>
        </w:numPr>
        <w:rPr>
          <w:i/>
          <w:sz w:val="28"/>
          <w:szCs w:val="28"/>
        </w:rPr>
      </w:pPr>
      <w:r>
        <w:rPr>
          <w:i/>
          <w:sz w:val="28"/>
          <w:szCs w:val="28"/>
        </w:rPr>
        <w:t>Review tabs in MOSES for accuracy</w:t>
      </w:r>
    </w:p>
    <w:p w:rsidR="00DF2EA8" w:rsidP="00D83933" w:rsidRDefault="00DF2EA8" w14:paraId="0346AC42" w14:textId="022B70FE">
      <w:pPr>
        <w:pStyle w:val="BodyText"/>
        <w:numPr>
          <w:ilvl w:val="0"/>
          <w:numId w:val="27"/>
        </w:numPr>
        <w:rPr>
          <w:i/>
          <w:sz w:val="28"/>
          <w:szCs w:val="28"/>
        </w:rPr>
      </w:pPr>
      <w:r>
        <w:rPr>
          <w:i/>
          <w:sz w:val="28"/>
          <w:szCs w:val="28"/>
        </w:rPr>
        <w:t xml:space="preserve">Complete training information and occupational research forms with </w:t>
      </w:r>
      <w:r w:rsidR="00AE4E5F">
        <w:rPr>
          <w:i/>
          <w:sz w:val="28"/>
          <w:szCs w:val="28"/>
        </w:rPr>
        <w:t>customers</w:t>
      </w:r>
    </w:p>
    <w:p w:rsidR="00DF2EA8" w:rsidP="00D83933" w:rsidRDefault="00DF2EA8" w14:paraId="494AFFF9" w14:textId="77777777">
      <w:pPr>
        <w:pStyle w:val="BodyText"/>
        <w:numPr>
          <w:ilvl w:val="0"/>
          <w:numId w:val="27"/>
        </w:numPr>
        <w:rPr>
          <w:i/>
          <w:sz w:val="28"/>
          <w:szCs w:val="28"/>
        </w:rPr>
      </w:pPr>
      <w:r>
        <w:rPr>
          <w:i/>
          <w:sz w:val="28"/>
          <w:szCs w:val="28"/>
        </w:rPr>
        <w:t>Add goals to MOSES</w:t>
      </w:r>
    </w:p>
    <w:p w:rsidR="00DF2EA8" w:rsidP="00D83933" w:rsidRDefault="00DF2EA8" w14:paraId="5D4ABC70" w14:textId="77777777">
      <w:pPr>
        <w:pStyle w:val="BodyText"/>
        <w:numPr>
          <w:ilvl w:val="0"/>
          <w:numId w:val="27"/>
        </w:numPr>
        <w:rPr>
          <w:i/>
          <w:sz w:val="28"/>
          <w:szCs w:val="28"/>
        </w:rPr>
      </w:pPr>
      <w:r>
        <w:rPr>
          <w:i/>
          <w:sz w:val="28"/>
          <w:szCs w:val="28"/>
        </w:rPr>
        <w:t>Add Training Justification in MOSES</w:t>
      </w:r>
    </w:p>
    <w:p w:rsidR="00DF2EA8" w:rsidP="00D83933" w:rsidRDefault="00DF2EA8" w14:paraId="172C0263" w14:textId="77777777">
      <w:pPr>
        <w:pStyle w:val="BodyText"/>
        <w:numPr>
          <w:ilvl w:val="0"/>
          <w:numId w:val="27"/>
        </w:numPr>
        <w:rPr>
          <w:i/>
          <w:sz w:val="28"/>
          <w:szCs w:val="28"/>
        </w:rPr>
      </w:pPr>
      <w:r>
        <w:rPr>
          <w:i/>
          <w:sz w:val="28"/>
          <w:szCs w:val="28"/>
        </w:rPr>
        <w:t>Add any additional job search materials to case file</w:t>
      </w:r>
    </w:p>
    <w:p w:rsidR="00DF2EA8" w:rsidP="00DF2EA8" w:rsidRDefault="00DF2EA8" w14:paraId="0E644072" w14:textId="77777777">
      <w:pPr>
        <w:pStyle w:val="BodyText"/>
        <w:ind w:left="1800"/>
        <w:rPr>
          <w:i/>
          <w:sz w:val="28"/>
          <w:szCs w:val="28"/>
        </w:rPr>
      </w:pPr>
    </w:p>
    <w:p w:rsidR="00AE4E5F" w:rsidP="00DF2EA8" w:rsidRDefault="00DF2EA8" w14:paraId="5857E0F4" w14:textId="77777777">
      <w:pPr>
        <w:pStyle w:val="BodyText"/>
        <w:rPr>
          <w:i/>
          <w:sz w:val="28"/>
          <w:szCs w:val="28"/>
        </w:rPr>
      </w:pPr>
      <w:r>
        <w:rPr>
          <w:i/>
          <w:sz w:val="28"/>
          <w:szCs w:val="28"/>
        </w:rPr>
        <w:t xml:space="preserve">      </w:t>
      </w:r>
    </w:p>
    <w:p w:rsidR="00DF2EA8" w:rsidP="00DF2EA8" w:rsidRDefault="00DF2EA8" w14:paraId="37091CE6" w14:textId="579A5FBE">
      <w:pPr>
        <w:pStyle w:val="BodyText"/>
        <w:rPr>
          <w:i/>
          <w:sz w:val="28"/>
          <w:szCs w:val="28"/>
        </w:rPr>
      </w:pPr>
      <w:r>
        <w:rPr>
          <w:i/>
          <w:sz w:val="28"/>
          <w:szCs w:val="28"/>
        </w:rPr>
        <w:t>The MassHire North Central Workforce Board expects that Informed Customer Choice is a best practice that is expected with all service delivery offered at the MassHire North Central Career Center.</w:t>
      </w:r>
    </w:p>
    <w:p w:rsidR="00DF2EA8" w:rsidP="00DF2EA8" w:rsidRDefault="00DF2EA8" w14:paraId="73A661F8" w14:textId="77777777">
      <w:pPr>
        <w:pStyle w:val="BodyText"/>
        <w:rPr>
          <w:i/>
          <w:sz w:val="28"/>
          <w:szCs w:val="28"/>
        </w:rPr>
      </w:pPr>
    </w:p>
    <w:p w:rsidR="00DF2EA8" w:rsidP="00DF2EA8" w:rsidRDefault="00DF2EA8" w14:paraId="51094CB2" w14:textId="6EF2332F">
      <w:pPr>
        <w:pStyle w:val="BodyText"/>
        <w:rPr>
          <w:i/>
          <w:sz w:val="28"/>
          <w:szCs w:val="28"/>
        </w:rPr>
      </w:pPr>
      <w:r>
        <w:rPr>
          <w:i/>
          <w:sz w:val="28"/>
          <w:szCs w:val="28"/>
        </w:rPr>
        <w:t xml:space="preserve">Therefore, when implementing the use of ITA’s as part of a plan for employment, the customer will be informed of the ITA process and be an active participant and joint decision maker with the counselor in the review and signing of documents, review of training providers and their training expertise and be well informed of the expected outcome of this ITA support. </w:t>
      </w:r>
    </w:p>
    <w:p w:rsidRPr="001E770D" w:rsidR="00200533" w:rsidP="001E770D" w:rsidRDefault="00200533" w14:paraId="043CC3DD" w14:textId="3ED48F9C"/>
    <w:p w:rsidRPr="00DF2EA8" w:rsidR="001E770D" w:rsidP="001E770D" w:rsidRDefault="00A96DA0" w14:paraId="60B07808" w14:textId="2AF54A02">
      <w:pPr>
        <w:rPr>
          <w:b/>
          <w:bCs/>
          <w:sz w:val="24"/>
          <w:szCs w:val="24"/>
        </w:rPr>
      </w:pPr>
      <w:r w:rsidRPr="00DF2EA8">
        <w:rPr>
          <w:b/>
          <w:bCs/>
        </w:rPr>
        <w:t>(</w:t>
      </w:r>
      <w:r w:rsidRPr="00DF2EA8">
        <w:rPr>
          <w:b/>
          <w:bCs/>
          <w:sz w:val="24"/>
          <w:szCs w:val="24"/>
        </w:rPr>
        <w:t>18)</w:t>
      </w:r>
      <w:r w:rsidRPr="00DF2EA8" w:rsidR="001E770D">
        <w:rPr>
          <w:b/>
          <w:bCs/>
          <w:sz w:val="24"/>
          <w:szCs w:val="24"/>
        </w:rPr>
        <w:t xml:space="preserve"> </w:t>
      </w:r>
      <w:r w:rsidRPr="00DF2EA8" w:rsidR="008D6CEB">
        <w:rPr>
          <w:b/>
          <w:bCs/>
          <w:sz w:val="24"/>
          <w:szCs w:val="24"/>
        </w:rPr>
        <w:t xml:space="preserve">Please describe </w:t>
      </w:r>
      <w:r w:rsidRPr="00DF2EA8" w:rsidR="0064197F">
        <w:rPr>
          <w:b/>
          <w:bCs/>
          <w:sz w:val="24"/>
          <w:szCs w:val="24"/>
        </w:rPr>
        <w:t>how training services under chapter 3 of subtitle B will be provided in</w:t>
      </w:r>
      <w:r w:rsidRPr="00DF2EA8" w:rsidR="001E770D">
        <w:rPr>
          <w:b/>
          <w:bCs/>
          <w:sz w:val="24"/>
          <w:szCs w:val="24"/>
        </w:rPr>
        <w:t xml:space="preserve"> </w:t>
      </w:r>
      <w:r w:rsidRPr="00DF2EA8" w:rsidR="0064197F">
        <w:rPr>
          <w:b/>
          <w:bCs/>
          <w:sz w:val="24"/>
          <w:szCs w:val="24"/>
        </w:rPr>
        <w:t>accordanc</w:t>
      </w:r>
      <w:r w:rsidRPr="00DF2EA8" w:rsidR="43119712">
        <w:rPr>
          <w:b/>
          <w:bCs/>
          <w:sz w:val="24"/>
          <w:szCs w:val="24"/>
        </w:rPr>
        <w:t>e</w:t>
      </w:r>
      <w:r w:rsidRPr="00DF2EA8" w:rsidR="001E770D">
        <w:rPr>
          <w:b/>
          <w:bCs/>
          <w:sz w:val="24"/>
          <w:szCs w:val="24"/>
        </w:rPr>
        <w:t xml:space="preserve">    </w:t>
      </w:r>
      <w:r w:rsidRPr="00DF2EA8" w:rsidR="0064197F">
        <w:rPr>
          <w:b/>
          <w:bCs/>
          <w:sz w:val="24"/>
          <w:szCs w:val="24"/>
        </w:rPr>
        <w:t xml:space="preserve">with </w:t>
      </w:r>
      <w:r w:rsidRPr="00DF2EA8" w:rsidR="006B0DAC">
        <w:rPr>
          <w:b/>
          <w:bCs/>
          <w:sz w:val="24"/>
          <w:szCs w:val="24"/>
        </w:rPr>
        <w:t>section 134(c)(3)(G), including, if con</w:t>
      </w:r>
      <w:r w:rsidRPr="00DF2EA8" w:rsidR="008A7309">
        <w:rPr>
          <w:b/>
          <w:bCs/>
          <w:sz w:val="24"/>
          <w:szCs w:val="24"/>
        </w:rPr>
        <w:t xml:space="preserve">tracts for the training services will be used, how the use </w:t>
      </w:r>
      <w:r w:rsidRPr="00DF2EA8" w:rsidR="001E770D">
        <w:rPr>
          <w:b/>
          <w:bCs/>
          <w:sz w:val="24"/>
          <w:szCs w:val="24"/>
        </w:rPr>
        <w:t xml:space="preserve"> </w:t>
      </w:r>
    </w:p>
    <w:p w:rsidRPr="00DF2EA8" w:rsidR="001E770D" w:rsidP="001E770D" w:rsidRDefault="008A7309" w14:paraId="6D914B9A" w14:textId="1D9E6A7D">
      <w:pPr>
        <w:rPr>
          <w:b/>
          <w:bCs/>
          <w:sz w:val="24"/>
          <w:szCs w:val="24"/>
        </w:rPr>
      </w:pPr>
      <w:r w:rsidRPr="00DF2EA8">
        <w:rPr>
          <w:b/>
          <w:bCs/>
          <w:sz w:val="24"/>
          <w:szCs w:val="24"/>
        </w:rPr>
        <w:t>of such contracts will be coordinated</w:t>
      </w:r>
      <w:r w:rsidRPr="00DF2EA8" w:rsidR="00F77412">
        <w:rPr>
          <w:b/>
          <w:bCs/>
          <w:sz w:val="24"/>
          <w:szCs w:val="24"/>
        </w:rPr>
        <w:t xml:space="preserve"> with the use of individual training accounts (ITA)</w:t>
      </w:r>
      <w:r w:rsidRPr="00DF2EA8" w:rsidR="000451AF">
        <w:rPr>
          <w:b/>
          <w:bCs/>
          <w:sz w:val="24"/>
          <w:szCs w:val="24"/>
        </w:rPr>
        <w:t xml:space="preserve"> under that </w:t>
      </w:r>
    </w:p>
    <w:p w:rsidRPr="00DF2EA8" w:rsidR="001E770D" w:rsidP="001E770D" w:rsidRDefault="000451AF" w14:paraId="2CCA1BE3" w14:textId="2FB3F97A">
      <w:pPr>
        <w:rPr>
          <w:b/>
          <w:bCs/>
          <w:sz w:val="24"/>
          <w:szCs w:val="24"/>
        </w:rPr>
      </w:pPr>
      <w:r w:rsidRPr="00DF2EA8">
        <w:rPr>
          <w:b/>
          <w:bCs/>
          <w:sz w:val="24"/>
          <w:szCs w:val="24"/>
        </w:rPr>
        <w:t xml:space="preserve">chapter and how the local board will ensure informed customer choice in the selection of training </w:t>
      </w:r>
    </w:p>
    <w:p w:rsidR="00200533" w:rsidP="001E770D" w:rsidRDefault="000451AF" w14:paraId="5AE2D50E" w14:textId="052644A7">
      <w:pPr>
        <w:rPr>
          <w:b/>
          <w:bCs/>
          <w:sz w:val="24"/>
          <w:szCs w:val="24"/>
        </w:rPr>
      </w:pPr>
      <w:r w:rsidRPr="00DF2EA8">
        <w:rPr>
          <w:b/>
          <w:bCs/>
          <w:sz w:val="24"/>
          <w:szCs w:val="24"/>
        </w:rPr>
        <w:t>programs regardless of how the training services are to be provided.</w:t>
      </w:r>
    </w:p>
    <w:p w:rsidR="00DF2EA8" w:rsidP="001E770D" w:rsidRDefault="00DF2EA8" w14:paraId="0F018376" w14:textId="77777777">
      <w:pPr>
        <w:rPr>
          <w:b/>
          <w:bCs/>
          <w:sz w:val="24"/>
          <w:szCs w:val="24"/>
        </w:rPr>
      </w:pPr>
    </w:p>
    <w:p w:rsidRPr="00E84051" w:rsidR="00DF2EA8" w:rsidP="00DF2EA8" w:rsidRDefault="00DF2EA8" w14:paraId="6C19396E" w14:textId="77777777">
      <w:pPr>
        <w:rPr>
          <w:rFonts w:asciiTheme="minorHAnsi" w:hAnsiTheme="minorHAnsi" w:cstheme="minorHAnsi"/>
          <w:b/>
          <w:i/>
          <w:sz w:val="28"/>
          <w:szCs w:val="28"/>
        </w:rPr>
      </w:pPr>
      <w:r w:rsidRPr="00E84051">
        <w:rPr>
          <w:rFonts w:asciiTheme="minorHAnsi" w:hAnsiTheme="minorHAnsi" w:cstheme="minorHAnsi"/>
          <w:b/>
          <w:i/>
          <w:sz w:val="28"/>
          <w:szCs w:val="28"/>
        </w:rPr>
        <w:t xml:space="preserve">On-the-Job Training </w:t>
      </w:r>
    </w:p>
    <w:p w:rsidR="00B7130C" w:rsidP="00DF2EA8" w:rsidRDefault="00DF2EA8" w14:paraId="4A296B37" w14:textId="77777777">
      <w:pPr>
        <w:rPr>
          <w:rFonts w:asciiTheme="minorHAnsi" w:hAnsiTheme="minorHAnsi" w:cstheme="minorHAnsi"/>
          <w:i/>
          <w:sz w:val="28"/>
          <w:szCs w:val="28"/>
        </w:rPr>
      </w:pPr>
      <w:r>
        <w:rPr>
          <w:rFonts w:asciiTheme="minorHAnsi" w:hAnsiTheme="minorHAnsi" w:cstheme="minorHAnsi"/>
          <w:i/>
          <w:sz w:val="28"/>
          <w:szCs w:val="28"/>
        </w:rPr>
        <w:t xml:space="preserve">     </w:t>
      </w:r>
    </w:p>
    <w:p w:rsidRPr="0045777D" w:rsidR="00DF2EA8" w:rsidP="00DF2EA8" w:rsidRDefault="00DF2EA8" w14:paraId="1EBD11FF" w14:textId="4CA0A6BC">
      <w:pPr>
        <w:rPr>
          <w:rFonts w:asciiTheme="minorHAnsi" w:hAnsiTheme="minorHAnsi" w:cstheme="minorHAnsi"/>
          <w:i/>
          <w:sz w:val="28"/>
          <w:szCs w:val="28"/>
        </w:rPr>
      </w:pPr>
      <w:r w:rsidRPr="0045777D">
        <w:rPr>
          <w:rFonts w:asciiTheme="minorHAnsi" w:hAnsiTheme="minorHAnsi" w:cstheme="minorHAnsi"/>
          <w:i/>
          <w:sz w:val="28"/>
          <w:szCs w:val="28"/>
        </w:rPr>
        <w:t>The On-the-Job Training (OJT) program enables employers to hire new employees and train them at their place of business while being reimbursed 50 percent of the new hire's wages during the training period.  </w:t>
      </w:r>
    </w:p>
    <w:p w:rsidR="00B7130C" w:rsidP="00DF2EA8" w:rsidRDefault="00B7130C" w14:paraId="0D3B0C98" w14:textId="77777777">
      <w:pPr>
        <w:rPr>
          <w:rFonts w:asciiTheme="minorHAnsi" w:hAnsiTheme="minorHAnsi" w:cstheme="minorHAnsi"/>
          <w:i/>
          <w:sz w:val="28"/>
          <w:szCs w:val="28"/>
        </w:rPr>
      </w:pPr>
    </w:p>
    <w:p w:rsidRPr="0045777D" w:rsidR="00DF2EA8" w:rsidP="00DF2EA8" w:rsidRDefault="00DF2EA8" w14:paraId="56681FCE" w14:textId="244F31ED">
      <w:pPr>
        <w:rPr>
          <w:rFonts w:asciiTheme="minorHAnsi" w:hAnsiTheme="minorHAnsi" w:cstheme="minorHAnsi"/>
          <w:i/>
          <w:sz w:val="28"/>
          <w:szCs w:val="28"/>
        </w:rPr>
      </w:pPr>
      <w:r w:rsidRPr="00472DF3">
        <w:rPr>
          <w:rFonts w:asciiTheme="minorHAnsi" w:hAnsiTheme="minorHAnsi" w:cstheme="minorHAnsi"/>
          <w:i/>
          <w:sz w:val="28"/>
          <w:szCs w:val="28"/>
        </w:rPr>
        <w:t xml:space="preserve">**If anyone from the following priority populations is identified for an OJT opportunity, the MassHire North Central Career Center (MHNCCC) will approach the MassHire North Central Workforce Board (MHNCWB) for approval for up to 75% reimbursement through the OJT.  </w:t>
      </w:r>
    </w:p>
    <w:p w:rsidRPr="0045777D" w:rsidR="00DF2EA8" w:rsidP="00D83933" w:rsidRDefault="00DF2EA8" w14:paraId="7398F634" w14:textId="63232780">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Displaced </w:t>
      </w:r>
      <w:r w:rsidRPr="0045777D" w:rsidR="00AE4E5F">
        <w:rPr>
          <w:rFonts w:asciiTheme="minorHAnsi" w:hAnsiTheme="minorHAnsi" w:cstheme="minorHAnsi"/>
          <w:i/>
          <w:sz w:val="28"/>
          <w:szCs w:val="28"/>
        </w:rPr>
        <w:t>homemakers.</w:t>
      </w:r>
      <w:r w:rsidRPr="0045777D">
        <w:rPr>
          <w:rFonts w:asciiTheme="minorHAnsi" w:hAnsiTheme="minorHAnsi" w:cstheme="minorHAnsi"/>
          <w:i/>
          <w:sz w:val="28"/>
          <w:szCs w:val="28"/>
        </w:rPr>
        <w:t xml:space="preserve"> </w:t>
      </w:r>
    </w:p>
    <w:p w:rsidRPr="0045777D" w:rsidR="00DF2EA8" w:rsidP="00D83933" w:rsidRDefault="00DF2EA8" w14:paraId="4E2A16F6" w14:textId="436F422E">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Low-income </w:t>
      </w:r>
      <w:r w:rsidRPr="0045777D" w:rsidR="00AE4E5F">
        <w:rPr>
          <w:rFonts w:asciiTheme="minorHAnsi" w:hAnsiTheme="minorHAnsi" w:cstheme="minorHAnsi"/>
          <w:i/>
          <w:sz w:val="28"/>
          <w:szCs w:val="28"/>
        </w:rPr>
        <w:t>individuals.</w:t>
      </w:r>
      <w:r w:rsidRPr="0045777D">
        <w:rPr>
          <w:rFonts w:asciiTheme="minorHAnsi" w:hAnsiTheme="minorHAnsi" w:cstheme="minorHAnsi"/>
          <w:i/>
          <w:sz w:val="28"/>
          <w:szCs w:val="28"/>
        </w:rPr>
        <w:t xml:space="preserve"> </w:t>
      </w:r>
    </w:p>
    <w:p w:rsidRPr="0045777D" w:rsidR="00DF2EA8" w:rsidP="00D83933" w:rsidRDefault="00DF2EA8" w14:paraId="3FBFAEC3" w14:textId="1F844667">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Indians, Alaska Natives, and Native </w:t>
      </w:r>
      <w:r w:rsidRPr="0045777D" w:rsidR="00AE4E5F">
        <w:rPr>
          <w:rFonts w:asciiTheme="minorHAnsi" w:hAnsiTheme="minorHAnsi" w:cstheme="minorHAnsi"/>
          <w:i/>
          <w:sz w:val="28"/>
          <w:szCs w:val="28"/>
        </w:rPr>
        <w:t>Hawaiians.</w:t>
      </w:r>
      <w:r w:rsidRPr="0045777D">
        <w:rPr>
          <w:rFonts w:asciiTheme="minorHAnsi" w:hAnsiTheme="minorHAnsi" w:cstheme="minorHAnsi"/>
          <w:i/>
          <w:sz w:val="28"/>
          <w:szCs w:val="28"/>
        </w:rPr>
        <w:t xml:space="preserve"> </w:t>
      </w:r>
    </w:p>
    <w:p w:rsidRPr="0045777D" w:rsidR="00DF2EA8" w:rsidP="00D83933" w:rsidRDefault="00DF2EA8" w14:paraId="37A04F0C" w14:textId="3457623B">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Individuals with disabilities; e. </w:t>
      </w:r>
      <w:r w:rsidRPr="0045777D" w:rsidR="00AE4E5F">
        <w:rPr>
          <w:rFonts w:asciiTheme="minorHAnsi" w:hAnsiTheme="minorHAnsi" w:cstheme="minorHAnsi"/>
          <w:i/>
          <w:sz w:val="28"/>
          <w:szCs w:val="28"/>
        </w:rPr>
        <w:t>older</w:t>
      </w:r>
      <w:r w:rsidRPr="0045777D">
        <w:rPr>
          <w:rFonts w:asciiTheme="minorHAnsi" w:hAnsiTheme="minorHAnsi" w:cstheme="minorHAnsi"/>
          <w:i/>
          <w:sz w:val="28"/>
          <w:szCs w:val="28"/>
        </w:rPr>
        <w:t xml:space="preserve"> individuals (i.e. those 55 or over</w:t>
      </w:r>
      <w:proofErr w:type="gramStart"/>
      <w:r w:rsidRPr="0045777D">
        <w:rPr>
          <w:rFonts w:asciiTheme="minorHAnsi" w:hAnsiTheme="minorHAnsi" w:cstheme="minorHAnsi"/>
          <w:i/>
          <w:sz w:val="28"/>
          <w:szCs w:val="28"/>
        </w:rPr>
        <w:t>);</w:t>
      </w:r>
      <w:proofErr w:type="gramEnd"/>
      <w:r w:rsidRPr="0045777D">
        <w:rPr>
          <w:rFonts w:asciiTheme="minorHAnsi" w:hAnsiTheme="minorHAnsi" w:cstheme="minorHAnsi"/>
          <w:i/>
          <w:sz w:val="28"/>
          <w:szCs w:val="28"/>
        </w:rPr>
        <w:t xml:space="preserve"> </w:t>
      </w:r>
    </w:p>
    <w:p w:rsidRPr="0045777D" w:rsidR="00DF2EA8" w:rsidP="00D83933" w:rsidRDefault="00DF2EA8" w14:paraId="1C0561E5" w14:textId="6300FBF0">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Ex-</w:t>
      </w:r>
      <w:r w:rsidRPr="0045777D" w:rsidR="00AE4E5F">
        <w:rPr>
          <w:rFonts w:asciiTheme="minorHAnsi" w:hAnsiTheme="minorHAnsi" w:cstheme="minorHAnsi"/>
          <w:i/>
          <w:sz w:val="28"/>
          <w:szCs w:val="28"/>
        </w:rPr>
        <w:t>offenders.</w:t>
      </w:r>
    </w:p>
    <w:p w:rsidRPr="0045777D" w:rsidR="00DF2EA8" w:rsidP="00D83933" w:rsidRDefault="00DF2EA8" w14:paraId="15893C33" w14:textId="77A9DE45">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Homeless </w:t>
      </w:r>
      <w:r w:rsidRPr="0045777D" w:rsidR="00AE4E5F">
        <w:rPr>
          <w:rFonts w:asciiTheme="minorHAnsi" w:hAnsiTheme="minorHAnsi" w:cstheme="minorHAnsi"/>
          <w:i/>
          <w:sz w:val="28"/>
          <w:szCs w:val="28"/>
        </w:rPr>
        <w:t>individuals.</w:t>
      </w:r>
    </w:p>
    <w:p w:rsidRPr="0045777D" w:rsidR="00DF2EA8" w:rsidP="00D83933" w:rsidRDefault="00DF2EA8" w14:paraId="4CD7383C" w14:textId="659F15D1">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Youth in or have aged out of the foster care </w:t>
      </w:r>
      <w:r w:rsidRPr="0045777D" w:rsidR="00AE4E5F">
        <w:rPr>
          <w:rFonts w:asciiTheme="minorHAnsi" w:hAnsiTheme="minorHAnsi" w:cstheme="minorHAnsi"/>
          <w:i/>
          <w:sz w:val="28"/>
          <w:szCs w:val="28"/>
        </w:rPr>
        <w:t>system.</w:t>
      </w:r>
      <w:r w:rsidRPr="0045777D">
        <w:rPr>
          <w:rFonts w:asciiTheme="minorHAnsi" w:hAnsiTheme="minorHAnsi" w:cstheme="minorHAnsi"/>
          <w:i/>
          <w:sz w:val="28"/>
          <w:szCs w:val="28"/>
        </w:rPr>
        <w:t xml:space="preserve"> </w:t>
      </w:r>
    </w:p>
    <w:p w:rsidRPr="0045777D" w:rsidR="00DF2EA8" w:rsidP="00D83933" w:rsidRDefault="00DF2EA8" w14:paraId="7795291D" w14:textId="7583AD5F">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Individuals who are English language learners, low levels of literacy, and those facing substantial cultural </w:t>
      </w:r>
      <w:r w:rsidRPr="0045777D" w:rsidR="00AE4E5F">
        <w:rPr>
          <w:rFonts w:asciiTheme="minorHAnsi" w:hAnsiTheme="minorHAnsi" w:cstheme="minorHAnsi"/>
          <w:i/>
          <w:sz w:val="28"/>
          <w:szCs w:val="28"/>
        </w:rPr>
        <w:t>barriers.</w:t>
      </w:r>
      <w:r w:rsidRPr="0045777D">
        <w:rPr>
          <w:rFonts w:asciiTheme="minorHAnsi" w:hAnsiTheme="minorHAnsi" w:cstheme="minorHAnsi"/>
          <w:i/>
          <w:sz w:val="28"/>
          <w:szCs w:val="28"/>
        </w:rPr>
        <w:t xml:space="preserve"> </w:t>
      </w:r>
    </w:p>
    <w:p w:rsidRPr="0045777D" w:rsidR="00DF2EA8" w:rsidP="00D83933" w:rsidRDefault="00DF2EA8" w14:paraId="30573D24" w14:textId="77777777">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Eligible migrant and seasonal farmworkers (WIOA sec. 167(</w:t>
      </w:r>
      <w:proofErr w:type="spellStart"/>
      <w:r w:rsidRPr="0045777D">
        <w:rPr>
          <w:rFonts w:asciiTheme="minorHAnsi" w:hAnsiTheme="minorHAnsi" w:cstheme="minorHAnsi"/>
          <w:i/>
          <w:sz w:val="28"/>
          <w:szCs w:val="28"/>
        </w:rPr>
        <w:t>i</w:t>
      </w:r>
      <w:proofErr w:type="spellEnd"/>
      <w:r w:rsidRPr="0045777D">
        <w:rPr>
          <w:rFonts w:asciiTheme="minorHAnsi" w:hAnsiTheme="minorHAnsi" w:cstheme="minorHAnsi"/>
          <w:i/>
          <w:sz w:val="28"/>
          <w:szCs w:val="28"/>
        </w:rPr>
        <w:t>)</w:t>
      </w:r>
      <w:proofErr w:type="gramStart"/>
      <w:r w:rsidRPr="0045777D">
        <w:rPr>
          <w:rFonts w:asciiTheme="minorHAnsi" w:hAnsiTheme="minorHAnsi" w:cstheme="minorHAnsi"/>
          <w:i/>
          <w:sz w:val="28"/>
          <w:szCs w:val="28"/>
        </w:rPr>
        <w:t>);</w:t>
      </w:r>
      <w:proofErr w:type="gramEnd"/>
    </w:p>
    <w:p w:rsidRPr="0045777D" w:rsidR="00DF2EA8" w:rsidP="00D83933" w:rsidRDefault="00DF2EA8" w14:paraId="1DD14E72" w14:textId="77777777">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Individuals within 2 years of exhausting lifetime eligibility under </w:t>
      </w:r>
      <w:proofErr w:type="gramStart"/>
      <w:r w:rsidRPr="0045777D">
        <w:rPr>
          <w:rFonts w:asciiTheme="minorHAnsi" w:hAnsiTheme="minorHAnsi" w:cstheme="minorHAnsi"/>
          <w:i/>
          <w:sz w:val="28"/>
          <w:szCs w:val="28"/>
        </w:rPr>
        <w:t>TANF;</w:t>
      </w:r>
      <w:proofErr w:type="gramEnd"/>
    </w:p>
    <w:p w:rsidRPr="0045777D" w:rsidR="00DF2EA8" w:rsidP="00D83933" w:rsidRDefault="00AE4E5F" w14:paraId="01BB2005" w14:textId="0E782EFD">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Single parents</w:t>
      </w:r>
      <w:r w:rsidRPr="0045777D" w:rsidR="00DF2EA8">
        <w:rPr>
          <w:rFonts w:asciiTheme="minorHAnsi" w:hAnsiTheme="minorHAnsi" w:cstheme="minorHAnsi"/>
          <w:i/>
          <w:sz w:val="28"/>
          <w:szCs w:val="28"/>
        </w:rPr>
        <w:t xml:space="preserve"> (including single pregnant women</w:t>
      </w:r>
      <w:proofErr w:type="gramStart"/>
      <w:r w:rsidRPr="0045777D" w:rsidR="00DF2EA8">
        <w:rPr>
          <w:rFonts w:asciiTheme="minorHAnsi" w:hAnsiTheme="minorHAnsi" w:cstheme="minorHAnsi"/>
          <w:i/>
          <w:sz w:val="28"/>
          <w:szCs w:val="28"/>
        </w:rPr>
        <w:t>);</w:t>
      </w:r>
      <w:proofErr w:type="gramEnd"/>
      <w:r w:rsidRPr="0045777D" w:rsidR="00DF2EA8">
        <w:rPr>
          <w:rFonts w:asciiTheme="minorHAnsi" w:hAnsiTheme="minorHAnsi" w:cstheme="minorHAnsi"/>
          <w:i/>
          <w:sz w:val="28"/>
          <w:szCs w:val="28"/>
        </w:rPr>
        <w:t xml:space="preserve"> </w:t>
      </w:r>
    </w:p>
    <w:p w:rsidRPr="0045777D" w:rsidR="00DF2EA8" w:rsidP="00D83933" w:rsidRDefault="00DF2EA8" w14:paraId="02C80090" w14:textId="6B57C985">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Long-term unemployed </w:t>
      </w:r>
      <w:r w:rsidRPr="0045777D" w:rsidR="00AE4E5F">
        <w:rPr>
          <w:rFonts w:asciiTheme="minorHAnsi" w:hAnsiTheme="minorHAnsi" w:cstheme="minorHAnsi"/>
          <w:i/>
          <w:sz w:val="28"/>
          <w:szCs w:val="28"/>
        </w:rPr>
        <w:t>individuals.</w:t>
      </w:r>
      <w:r w:rsidRPr="0045777D">
        <w:rPr>
          <w:rFonts w:asciiTheme="minorHAnsi" w:hAnsiTheme="minorHAnsi" w:cstheme="minorHAnsi"/>
          <w:i/>
          <w:sz w:val="28"/>
          <w:szCs w:val="28"/>
        </w:rPr>
        <w:t xml:space="preserve"> </w:t>
      </w:r>
    </w:p>
    <w:p w:rsidRPr="00AE4E5F" w:rsidR="00B7130C" w:rsidP="00DF2EA8" w:rsidRDefault="00DF2EA8" w14:paraId="7E4A97F1" w14:textId="15A24F6B">
      <w:pPr>
        <w:pStyle w:val="ListParagraph"/>
        <w:widowControl/>
        <w:numPr>
          <w:ilvl w:val="0"/>
          <w:numId w:val="28"/>
        </w:numPr>
        <w:autoSpaceDE/>
        <w:autoSpaceDN/>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Other groups determined by the Workforce </w:t>
      </w:r>
      <w:proofErr w:type="gramStart"/>
      <w:r w:rsidRPr="0045777D">
        <w:rPr>
          <w:rFonts w:asciiTheme="minorHAnsi" w:hAnsiTheme="minorHAnsi" w:cstheme="minorHAnsi"/>
          <w:i/>
          <w:sz w:val="28"/>
          <w:szCs w:val="28"/>
        </w:rPr>
        <w:t>Board to</w:t>
      </w:r>
      <w:proofErr w:type="gramEnd"/>
      <w:r w:rsidRPr="0045777D">
        <w:rPr>
          <w:rFonts w:asciiTheme="minorHAnsi" w:hAnsiTheme="minorHAnsi" w:cstheme="minorHAnsi"/>
          <w:i/>
          <w:sz w:val="28"/>
          <w:szCs w:val="28"/>
        </w:rPr>
        <w:t xml:space="preserve"> have barriers to employment.</w:t>
      </w:r>
    </w:p>
    <w:p w:rsidR="00B7130C" w:rsidP="00DF2EA8" w:rsidRDefault="00B7130C" w14:paraId="25EB3D70" w14:textId="77777777">
      <w:pPr>
        <w:rPr>
          <w:rFonts w:asciiTheme="minorHAnsi" w:hAnsiTheme="minorHAnsi" w:cstheme="minorHAnsi"/>
          <w:i/>
          <w:sz w:val="28"/>
          <w:szCs w:val="28"/>
        </w:rPr>
      </w:pPr>
    </w:p>
    <w:p w:rsidRPr="0045777D" w:rsidR="00DF2EA8" w:rsidP="00DF2EA8" w:rsidRDefault="00DF2EA8" w14:paraId="68E52BAA" w14:textId="62E61EBA">
      <w:pPr>
        <w:rPr>
          <w:rFonts w:asciiTheme="minorHAnsi" w:hAnsiTheme="minorHAnsi" w:cstheme="minorHAnsi"/>
          <w:i/>
          <w:sz w:val="28"/>
          <w:szCs w:val="28"/>
        </w:rPr>
      </w:pPr>
      <w:r w:rsidRPr="0045777D">
        <w:rPr>
          <w:rFonts w:asciiTheme="minorHAnsi" w:hAnsiTheme="minorHAnsi" w:cstheme="minorHAnsi"/>
          <w:i/>
          <w:sz w:val="28"/>
          <w:szCs w:val="28"/>
        </w:rPr>
        <w:t xml:space="preserve">During meetings with new and current businesses the local office Business Service Representative (BSR) will confer with </w:t>
      </w:r>
      <w:r>
        <w:rPr>
          <w:rFonts w:asciiTheme="minorHAnsi" w:hAnsiTheme="minorHAnsi" w:cstheme="minorHAnsi"/>
          <w:i/>
          <w:sz w:val="28"/>
          <w:szCs w:val="28"/>
        </w:rPr>
        <w:t xml:space="preserve">the </w:t>
      </w:r>
      <w:r w:rsidRPr="0045777D">
        <w:rPr>
          <w:rFonts w:asciiTheme="minorHAnsi" w:hAnsiTheme="minorHAnsi" w:cstheme="minorHAnsi"/>
          <w:i/>
          <w:sz w:val="28"/>
          <w:szCs w:val="28"/>
        </w:rPr>
        <w:t>hiring manager on positions</w:t>
      </w:r>
      <w:r w:rsidRPr="0045777D" w:rsidR="00AE4E5F">
        <w:rPr>
          <w:rFonts w:asciiTheme="minorHAnsi" w:hAnsiTheme="minorHAnsi" w:cstheme="minorHAnsi"/>
          <w:i/>
          <w:sz w:val="28"/>
          <w:szCs w:val="28"/>
        </w:rPr>
        <w:t xml:space="preserve"> hard</w:t>
      </w:r>
      <w:r w:rsidRPr="0045777D">
        <w:rPr>
          <w:rFonts w:asciiTheme="minorHAnsi" w:hAnsiTheme="minorHAnsi" w:cstheme="minorHAnsi"/>
          <w:i/>
          <w:sz w:val="28"/>
          <w:szCs w:val="28"/>
        </w:rPr>
        <w:t xml:space="preserve"> to</w:t>
      </w:r>
      <w:r>
        <w:rPr>
          <w:rFonts w:asciiTheme="minorHAnsi" w:hAnsiTheme="minorHAnsi" w:cstheme="minorHAnsi"/>
          <w:i/>
          <w:sz w:val="28"/>
          <w:szCs w:val="28"/>
        </w:rPr>
        <w:t xml:space="preserve"> fill</w:t>
      </w:r>
      <w:r w:rsidRPr="0045777D">
        <w:rPr>
          <w:rFonts w:asciiTheme="minorHAnsi" w:hAnsiTheme="minorHAnsi" w:cstheme="minorHAnsi"/>
          <w:i/>
          <w:sz w:val="28"/>
          <w:szCs w:val="28"/>
        </w:rPr>
        <w:t xml:space="preserve"> positions.  The BSR will strategize to inquire if the employer is willing to train</w:t>
      </w:r>
      <w:r>
        <w:rPr>
          <w:rFonts w:asciiTheme="minorHAnsi" w:hAnsiTheme="minorHAnsi" w:cstheme="minorHAnsi"/>
          <w:i/>
          <w:sz w:val="28"/>
          <w:szCs w:val="28"/>
        </w:rPr>
        <w:t xml:space="preserve"> </w:t>
      </w:r>
      <w:r w:rsidRPr="0045777D">
        <w:rPr>
          <w:rFonts w:asciiTheme="minorHAnsi" w:hAnsiTheme="minorHAnsi" w:cstheme="minorHAnsi"/>
          <w:i/>
          <w:sz w:val="28"/>
          <w:szCs w:val="28"/>
        </w:rPr>
        <w:t xml:space="preserve">an appropriate candidate for a position.  The BSR will give an overview of OJT opportunities to engage interest, if </w:t>
      </w:r>
      <w:r>
        <w:rPr>
          <w:rFonts w:asciiTheme="minorHAnsi" w:hAnsiTheme="minorHAnsi" w:cstheme="minorHAnsi"/>
          <w:i/>
          <w:sz w:val="28"/>
          <w:szCs w:val="28"/>
        </w:rPr>
        <w:t xml:space="preserve">the </w:t>
      </w:r>
      <w:r w:rsidRPr="0045777D">
        <w:rPr>
          <w:rFonts w:asciiTheme="minorHAnsi" w:hAnsiTheme="minorHAnsi" w:cstheme="minorHAnsi"/>
          <w:i/>
          <w:sz w:val="28"/>
          <w:szCs w:val="28"/>
        </w:rPr>
        <w:t xml:space="preserve">employer is interested, they will review the OJT process. </w:t>
      </w:r>
    </w:p>
    <w:p w:rsidR="00B7130C" w:rsidP="00DF2EA8" w:rsidRDefault="00DF2EA8" w14:paraId="20FACEAF" w14:textId="77777777">
      <w:pPr>
        <w:rPr>
          <w:rFonts w:asciiTheme="minorHAnsi" w:hAnsiTheme="minorHAnsi" w:cstheme="minorHAnsi"/>
          <w:i/>
          <w:sz w:val="28"/>
          <w:szCs w:val="28"/>
        </w:rPr>
      </w:pPr>
      <w:r>
        <w:rPr>
          <w:rFonts w:asciiTheme="minorHAnsi" w:hAnsiTheme="minorHAnsi" w:cstheme="minorHAnsi"/>
          <w:i/>
          <w:sz w:val="28"/>
          <w:szCs w:val="28"/>
        </w:rPr>
        <w:t xml:space="preserve">     </w:t>
      </w:r>
    </w:p>
    <w:p w:rsidRPr="0045777D" w:rsidR="00DF2EA8" w:rsidP="00DF2EA8" w:rsidRDefault="00DF2EA8" w14:paraId="3AC8F585" w14:textId="6F0EAC74">
      <w:pPr>
        <w:rPr>
          <w:rFonts w:asciiTheme="minorHAnsi" w:hAnsiTheme="minorHAnsi" w:cstheme="minorHAnsi"/>
          <w:i/>
          <w:sz w:val="28"/>
          <w:szCs w:val="28"/>
        </w:rPr>
      </w:pPr>
      <w:r w:rsidRPr="0045777D">
        <w:rPr>
          <w:rFonts w:asciiTheme="minorHAnsi" w:hAnsiTheme="minorHAnsi" w:cstheme="minorHAnsi"/>
          <w:i/>
          <w:sz w:val="28"/>
          <w:szCs w:val="28"/>
        </w:rPr>
        <w:t xml:space="preserve">The BSR assists the employer through all phases of creating an OJT, including: </w:t>
      </w:r>
    </w:p>
    <w:p w:rsidRPr="0045777D" w:rsidR="00DF2EA8" w:rsidP="00D83933" w:rsidRDefault="00DF2EA8" w14:paraId="4A7FC436" w14:textId="77777777">
      <w:pPr>
        <w:pStyle w:val="ListParagraph"/>
        <w:widowControl/>
        <w:numPr>
          <w:ilvl w:val="0"/>
          <w:numId w:val="30"/>
        </w:numPr>
        <w:autoSpaceDE/>
        <w:autoSpaceDN/>
        <w:spacing w:line="259" w:lineRule="auto"/>
        <w:contextualSpacing/>
        <w:rPr>
          <w:rFonts w:asciiTheme="minorHAnsi" w:hAnsiTheme="minorHAnsi" w:cstheme="minorHAnsi"/>
          <w:i/>
          <w:sz w:val="28"/>
          <w:szCs w:val="28"/>
        </w:rPr>
      </w:pPr>
      <w:proofErr w:type="gramStart"/>
      <w:r w:rsidRPr="0045777D">
        <w:rPr>
          <w:rFonts w:asciiTheme="minorHAnsi" w:hAnsiTheme="minorHAnsi" w:cstheme="minorHAnsi"/>
          <w:i/>
          <w:sz w:val="28"/>
          <w:szCs w:val="28"/>
        </w:rPr>
        <w:t>Referring</w:t>
      </w:r>
      <w:proofErr w:type="gramEnd"/>
      <w:r w:rsidRPr="0045777D">
        <w:rPr>
          <w:rFonts w:asciiTheme="minorHAnsi" w:hAnsiTheme="minorHAnsi" w:cstheme="minorHAnsi"/>
          <w:i/>
          <w:sz w:val="28"/>
          <w:szCs w:val="28"/>
        </w:rPr>
        <w:t xml:space="preserve"> vetted, appropriate applicants  </w:t>
      </w:r>
    </w:p>
    <w:p w:rsidRPr="0045777D" w:rsidR="00DF2EA8" w:rsidP="00D83933" w:rsidRDefault="00DF2EA8" w14:paraId="22971DBE" w14:textId="77777777">
      <w:pPr>
        <w:pStyle w:val="ListParagraph"/>
        <w:widowControl/>
        <w:numPr>
          <w:ilvl w:val="0"/>
          <w:numId w:val="30"/>
        </w:numPr>
        <w:autoSpaceDE/>
        <w:autoSpaceDN/>
        <w:spacing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Assisting in designing a training plan that meets employer needs</w:t>
      </w:r>
    </w:p>
    <w:p w:rsidRPr="0045777D" w:rsidR="00DF2EA8" w:rsidP="00D83933" w:rsidRDefault="00DF2EA8" w14:paraId="1A5CB880" w14:textId="77777777">
      <w:pPr>
        <w:pStyle w:val="ListParagraph"/>
        <w:widowControl/>
        <w:numPr>
          <w:ilvl w:val="0"/>
          <w:numId w:val="30"/>
        </w:numPr>
        <w:autoSpaceDE/>
        <w:autoSpaceDN/>
        <w:spacing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Guidance during the OJT process to ensure a successful outcome</w:t>
      </w:r>
    </w:p>
    <w:p w:rsidR="00B7130C" w:rsidP="00DF2EA8" w:rsidRDefault="00B7130C" w14:paraId="718DE45E" w14:textId="77777777">
      <w:pPr>
        <w:rPr>
          <w:rFonts w:asciiTheme="minorHAnsi" w:hAnsiTheme="minorHAnsi" w:cstheme="minorHAnsi"/>
          <w:i/>
          <w:sz w:val="28"/>
          <w:szCs w:val="28"/>
        </w:rPr>
      </w:pPr>
    </w:p>
    <w:p w:rsidRPr="0045777D" w:rsidR="00DF2EA8" w:rsidP="00DF2EA8" w:rsidRDefault="00DF2EA8" w14:paraId="201F1A01" w14:textId="793B60F3">
      <w:pPr>
        <w:rPr>
          <w:rFonts w:asciiTheme="minorHAnsi" w:hAnsiTheme="minorHAnsi" w:cstheme="minorHAnsi"/>
          <w:i/>
          <w:sz w:val="28"/>
          <w:szCs w:val="28"/>
        </w:rPr>
      </w:pPr>
      <w:r>
        <w:rPr>
          <w:rFonts w:asciiTheme="minorHAnsi" w:hAnsiTheme="minorHAnsi" w:cstheme="minorHAnsi"/>
          <w:i/>
          <w:sz w:val="28"/>
          <w:szCs w:val="28"/>
        </w:rPr>
        <w:t xml:space="preserve"> </w:t>
      </w:r>
      <w:r w:rsidRPr="0045777D">
        <w:rPr>
          <w:rFonts w:asciiTheme="minorHAnsi" w:hAnsiTheme="minorHAnsi" w:cstheme="minorHAnsi"/>
          <w:i/>
          <w:sz w:val="28"/>
          <w:szCs w:val="28"/>
        </w:rPr>
        <w:t xml:space="preserve">After an OJT is developed, MNCCC staff will: </w:t>
      </w:r>
    </w:p>
    <w:p w:rsidRPr="0045777D" w:rsidR="00DF2EA8" w:rsidP="00D83933" w:rsidRDefault="00DF2EA8" w14:paraId="64354F49" w14:textId="3D95ED99">
      <w:pPr>
        <w:pStyle w:val="ListParagraph"/>
        <w:widowControl/>
        <w:numPr>
          <w:ilvl w:val="0"/>
          <w:numId w:val="29"/>
        </w:numPr>
        <w:autoSpaceDE/>
        <w:autoSpaceDN/>
        <w:spacing w:after="160"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monitor the </w:t>
      </w:r>
      <w:r w:rsidRPr="0045777D" w:rsidR="00AE4E5F">
        <w:rPr>
          <w:rFonts w:asciiTheme="minorHAnsi" w:hAnsiTheme="minorHAnsi" w:cstheme="minorHAnsi"/>
          <w:i/>
          <w:sz w:val="28"/>
          <w:szCs w:val="28"/>
        </w:rPr>
        <w:t>trainees’</w:t>
      </w:r>
      <w:r w:rsidRPr="0045777D">
        <w:rPr>
          <w:rFonts w:asciiTheme="minorHAnsi" w:hAnsiTheme="minorHAnsi" w:cstheme="minorHAnsi"/>
          <w:i/>
          <w:sz w:val="28"/>
          <w:szCs w:val="28"/>
        </w:rPr>
        <w:t xml:space="preserve"> progress throughout the training</w:t>
      </w:r>
    </w:p>
    <w:p w:rsidRPr="0045777D" w:rsidR="00DF2EA8" w:rsidP="00D83933" w:rsidRDefault="00DF2EA8" w14:paraId="6C2F82D3" w14:textId="77777777">
      <w:pPr>
        <w:pStyle w:val="ListParagraph"/>
        <w:widowControl/>
        <w:numPr>
          <w:ilvl w:val="0"/>
          <w:numId w:val="29"/>
        </w:numPr>
        <w:autoSpaceDE/>
        <w:autoSpaceDN/>
        <w:spacing w:after="160"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provide case management service</w:t>
      </w:r>
    </w:p>
    <w:p w:rsidRPr="0045777D" w:rsidR="00DF2EA8" w:rsidP="00D83933" w:rsidRDefault="00DF2EA8" w14:paraId="75BADAA6" w14:textId="77777777">
      <w:pPr>
        <w:pStyle w:val="ListParagraph"/>
        <w:widowControl/>
        <w:numPr>
          <w:ilvl w:val="0"/>
          <w:numId w:val="29"/>
        </w:numPr>
        <w:autoSpaceDE/>
        <w:autoSpaceDN/>
        <w:spacing w:after="160"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provide any wrap around /support services and or referrals as needed </w:t>
      </w:r>
    </w:p>
    <w:p w:rsidRPr="00ED56A9" w:rsidR="00DF2EA8" w:rsidP="00D83933" w:rsidRDefault="00AE4E5F" w14:paraId="1C631834" w14:textId="212605A3">
      <w:pPr>
        <w:pStyle w:val="ListParagraph"/>
        <w:widowControl/>
        <w:numPr>
          <w:ilvl w:val="0"/>
          <w:numId w:val="29"/>
        </w:numPr>
        <w:autoSpaceDE/>
        <w:autoSpaceDN/>
        <w:spacing w:after="160"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Follow-up</w:t>
      </w:r>
      <w:r w:rsidRPr="0045777D" w:rsidR="00DF2EA8">
        <w:rPr>
          <w:rFonts w:asciiTheme="minorHAnsi" w:hAnsiTheme="minorHAnsi" w:cstheme="minorHAnsi"/>
          <w:i/>
          <w:sz w:val="28"/>
          <w:szCs w:val="28"/>
        </w:rPr>
        <w:t xml:space="preserve"> services will be provided</w:t>
      </w:r>
    </w:p>
    <w:p w:rsidRPr="0045777D" w:rsidR="00DF2EA8" w:rsidP="00DF2EA8" w:rsidRDefault="00DF2EA8" w14:paraId="20A44D26" w14:textId="77777777">
      <w:pPr>
        <w:rPr>
          <w:rFonts w:asciiTheme="minorHAnsi" w:hAnsiTheme="minorHAnsi" w:cstheme="minorHAnsi"/>
          <w:i/>
          <w:sz w:val="28"/>
          <w:szCs w:val="28"/>
        </w:rPr>
      </w:pPr>
      <w:r w:rsidRPr="0045777D">
        <w:rPr>
          <w:rFonts w:asciiTheme="minorHAnsi" w:hAnsiTheme="minorHAnsi" w:cstheme="minorHAnsi"/>
          <w:b/>
          <w:i/>
          <w:sz w:val="28"/>
          <w:szCs w:val="28"/>
        </w:rPr>
        <w:t>Apprenticeships</w:t>
      </w:r>
    </w:p>
    <w:p w:rsidRPr="0045777D" w:rsidR="00DF2EA8" w:rsidP="00DF2EA8" w:rsidRDefault="00DF2EA8" w14:paraId="5A305E81" w14:textId="745084D4">
      <w:pPr>
        <w:rPr>
          <w:rFonts w:asciiTheme="minorHAnsi" w:hAnsiTheme="minorHAnsi" w:cstheme="minorHAnsi"/>
          <w:i/>
          <w:sz w:val="28"/>
          <w:szCs w:val="28"/>
        </w:rPr>
      </w:pPr>
      <w:r>
        <w:rPr>
          <w:rFonts w:asciiTheme="minorHAnsi" w:hAnsiTheme="minorHAnsi" w:cstheme="minorHAnsi"/>
          <w:i/>
          <w:sz w:val="28"/>
          <w:szCs w:val="28"/>
        </w:rPr>
        <w:t xml:space="preserve"> </w:t>
      </w:r>
      <w:proofErr w:type="gramStart"/>
      <w:r w:rsidRPr="0045777D">
        <w:rPr>
          <w:rFonts w:asciiTheme="minorHAnsi" w:hAnsiTheme="minorHAnsi" w:cstheme="minorHAnsi"/>
          <w:i/>
          <w:sz w:val="28"/>
          <w:szCs w:val="28"/>
        </w:rPr>
        <w:t>Similar to</w:t>
      </w:r>
      <w:proofErr w:type="gramEnd"/>
      <w:r w:rsidRPr="0045777D">
        <w:rPr>
          <w:rFonts w:asciiTheme="minorHAnsi" w:hAnsiTheme="minorHAnsi" w:cstheme="minorHAnsi"/>
          <w:i/>
          <w:sz w:val="28"/>
          <w:szCs w:val="28"/>
        </w:rPr>
        <w:t xml:space="preserve"> identifying OJT opportunities, the BSR discusses with new and current employers the opportunities for viable apprenticeships. The BSR will approach the concept of apprenticeship </w:t>
      </w:r>
      <w:r w:rsidRPr="0045777D" w:rsidR="00FA63EE">
        <w:rPr>
          <w:rFonts w:asciiTheme="minorHAnsi" w:hAnsiTheme="minorHAnsi" w:cstheme="minorHAnsi"/>
          <w:i/>
          <w:sz w:val="28"/>
          <w:szCs w:val="28"/>
        </w:rPr>
        <w:t>with</w:t>
      </w:r>
      <w:r w:rsidRPr="0045777D">
        <w:rPr>
          <w:rFonts w:asciiTheme="minorHAnsi" w:hAnsiTheme="minorHAnsi" w:cstheme="minorHAnsi"/>
          <w:i/>
          <w:sz w:val="28"/>
          <w:szCs w:val="28"/>
        </w:rPr>
        <w:t xml:space="preserve"> hard to fill and easily identifiable typical apprentice opportunities i.e. (electricians, plumbers). This topic is approached with employers during multiple phases of a relationship. </w:t>
      </w:r>
    </w:p>
    <w:p w:rsidR="00B7130C" w:rsidP="00DF2EA8" w:rsidRDefault="00B7130C" w14:paraId="2BA6ED98" w14:textId="77777777">
      <w:pPr>
        <w:rPr>
          <w:rFonts w:asciiTheme="minorHAnsi" w:hAnsiTheme="minorHAnsi" w:cstheme="minorHAnsi"/>
          <w:i/>
          <w:sz w:val="28"/>
          <w:szCs w:val="28"/>
        </w:rPr>
      </w:pPr>
    </w:p>
    <w:p w:rsidR="00B7130C" w:rsidP="00DF2EA8" w:rsidRDefault="00B7130C" w14:paraId="15743432" w14:textId="77777777">
      <w:pPr>
        <w:rPr>
          <w:rFonts w:asciiTheme="minorHAnsi" w:hAnsiTheme="minorHAnsi" w:cstheme="minorHAnsi"/>
          <w:i/>
          <w:sz w:val="28"/>
          <w:szCs w:val="28"/>
        </w:rPr>
      </w:pPr>
    </w:p>
    <w:p w:rsidRPr="0045777D" w:rsidR="00DF2EA8" w:rsidP="00DF2EA8" w:rsidRDefault="00DF2EA8" w14:paraId="0CA66172" w14:textId="6F516BED">
      <w:pPr>
        <w:rPr>
          <w:rFonts w:asciiTheme="minorHAnsi" w:hAnsiTheme="minorHAnsi" w:cstheme="minorHAnsi"/>
          <w:i/>
          <w:sz w:val="28"/>
          <w:szCs w:val="28"/>
        </w:rPr>
      </w:pPr>
      <w:r w:rsidRPr="0045777D">
        <w:rPr>
          <w:rFonts w:asciiTheme="minorHAnsi" w:hAnsiTheme="minorHAnsi" w:cstheme="minorHAnsi"/>
          <w:i/>
          <w:sz w:val="28"/>
          <w:szCs w:val="28"/>
        </w:rPr>
        <w:t>Again, like OJT</w:t>
      </w:r>
      <w:r>
        <w:rPr>
          <w:rFonts w:asciiTheme="minorHAnsi" w:hAnsiTheme="minorHAnsi" w:cstheme="minorHAnsi"/>
          <w:i/>
          <w:sz w:val="28"/>
          <w:szCs w:val="28"/>
        </w:rPr>
        <w:t>’</w:t>
      </w:r>
      <w:r w:rsidRPr="0045777D">
        <w:rPr>
          <w:rFonts w:asciiTheme="minorHAnsi" w:hAnsiTheme="minorHAnsi" w:cstheme="minorHAnsi"/>
          <w:i/>
          <w:sz w:val="28"/>
          <w:szCs w:val="28"/>
        </w:rPr>
        <w:t xml:space="preserve">S, the </w:t>
      </w:r>
      <w:proofErr w:type="gramStart"/>
      <w:r w:rsidRPr="0045777D">
        <w:rPr>
          <w:rFonts w:asciiTheme="minorHAnsi" w:hAnsiTheme="minorHAnsi" w:cstheme="minorHAnsi"/>
          <w:i/>
          <w:sz w:val="28"/>
          <w:szCs w:val="28"/>
        </w:rPr>
        <w:t>BSR with</w:t>
      </w:r>
      <w:proofErr w:type="gramEnd"/>
      <w:r w:rsidRPr="0045777D">
        <w:rPr>
          <w:rFonts w:asciiTheme="minorHAnsi" w:hAnsiTheme="minorHAnsi" w:cstheme="minorHAnsi"/>
          <w:i/>
          <w:sz w:val="28"/>
          <w:szCs w:val="28"/>
        </w:rPr>
        <w:t xml:space="preserve"> </w:t>
      </w:r>
      <w:proofErr w:type="gramStart"/>
      <w:r w:rsidRPr="0045777D">
        <w:rPr>
          <w:rFonts w:asciiTheme="minorHAnsi" w:hAnsiTheme="minorHAnsi" w:cstheme="minorHAnsi"/>
          <w:i/>
          <w:sz w:val="28"/>
          <w:szCs w:val="28"/>
        </w:rPr>
        <w:t>assist</w:t>
      </w:r>
      <w:proofErr w:type="gramEnd"/>
      <w:r w:rsidRPr="0045777D">
        <w:rPr>
          <w:rFonts w:asciiTheme="minorHAnsi" w:hAnsiTheme="minorHAnsi" w:cstheme="minorHAnsi"/>
          <w:i/>
          <w:sz w:val="28"/>
          <w:szCs w:val="28"/>
        </w:rPr>
        <w:t xml:space="preserve"> the employer through the process in collaboration with </w:t>
      </w:r>
      <w:r w:rsidRPr="0045777D" w:rsidR="00FA63EE">
        <w:rPr>
          <w:rFonts w:asciiTheme="minorHAnsi" w:hAnsiTheme="minorHAnsi" w:cstheme="minorHAnsi"/>
          <w:i/>
          <w:sz w:val="28"/>
          <w:szCs w:val="28"/>
        </w:rPr>
        <w:t>the Division</w:t>
      </w:r>
      <w:r w:rsidRPr="0045777D">
        <w:rPr>
          <w:rFonts w:asciiTheme="minorHAnsi" w:hAnsiTheme="minorHAnsi" w:cstheme="minorHAnsi"/>
          <w:i/>
          <w:sz w:val="28"/>
          <w:szCs w:val="28"/>
        </w:rPr>
        <w:t xml:space="preserve"> of Apprentice Standards.</w:t>
      </w:r>
    </w:p>
    <w:p w:rsidR="00DF2EA8" w:rsidP="00DF2EA8" w:rsidRDefault="00DF2EA8" w14:paraId="542602D8" w14:textId="77777777">
      <w:pPr>
        <w:rPr>
          <w:rFonts w:asciiTheme="minorHAnsi" w:hAnsiTheme="minorHAnsi" w:cstheme="minorHAnsi"/>
          <w:i/>
          <w:sz w:val="28"/>
          <w:szCs w:val="28"/>
        </w:rPr>
      </w:pPr>
      <w:r>
        <w:rPr>
          <w:rFonts w:asciiTheme="minorHAnsi" w:hAnsiTheme="minorHAnsi" w:cstheme="minorHAnsi"/>
          <w:i/>
          <w:sz w:val="28"/>
          <w:szCs w:val="28"/>
        </w:rPr>
        <w:t xml:space="preserve"> </w:t>
      </w:r>
    </w:p>
    <w:p w:rsidRPr="0045777D" w:rsidR="00DF2EA8" w:rsidP="00DF2EA8" w:rsidRDefault="00DF2EA8" w14:paraId="65F4F913" w14:textId="27E9EC96">
      <w:pPr>
        <w:rPr>
          <w:rFonts w:asciiTheme="minorHAnsi" w:hAnsiTheme="minorHAnsi" w:cstheme="minorHAnsi"/>
          <w:i/>
          <w:sz w:val="28"/>
          <w:szCs w:val="28"/>
        </w:rPr>
      </w:pPr>
      <w:r w:rsidRPr="0045777D">
        <w:rPr>
          <w:rFonts w:asciiTheme="minorHAnsi" w:hAnsiTheme="minorHAnsi" w:cstheme="minorHAnsi"/>
          <w:i/>
          <w:sz w:val="28"/>
          <w:szCs w:val="28"/>
        </w:rPr>
        <w:t xml:space="preserve">After an apprenticeship is developed, in addition to DAS’ follow-up, MHNCCC staff will: </w:t>
      </w:r>
    </w:p>
    <w:p w:rsidRPr="0045777D" w:rsidR="00DF2EA8" w:rsidP="00D83933" w:rsidRDefault="00DF2EA8" w14:paraId="0204439E" w14:textId="48864B40">
      <w:pPr>
        <w:pStyle w:val="ListParagraph"/>
        <w:widowControl/>
        <w:numPr>
          <w:ilvl w:val="0"/>
          <w:numId w:val="29"/>
        </w:numPr>
        <w:autoSpaceDE/>
        <w:autoSpaceDN/>
        <w:spacing w:after="160"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monitor the </w:t>
      </w:r>
      <w:r w:rsidRPr="0045777D" w:rsidR="00FA63EE">
        <w:rPr>
          <w:rFonts w:asciiTheme="minorHAnsi" w:hAnsiTheme="minorHAnsi" w:cstheme="minorHAnsi"/>
          <w:i/>
          <w:sz w:val="28"/>
          <w:szCs w:val="28"/>
        </w:rPr>
        <w:t>trainees’</w:t>
      </w:r>
      <w:r w:rsidRPr="0045777D">
        <w:rPr>
          <w:rFonts w:asciiTheme="minorHAnsi" w:hAnsiTheme="minorHAnsi" w:cstheme="minorHAnsi"/>
          <w:i/>
          <w:sz w:val="28"/>
          <w:szCs w:val="28"/>
        </w:rPr>
        <w:t xml:space="preserve"> p</w:t>
      </w:r>
      <w:r>
        <w:rPr>
          <w:rFonts w:asciiTheme="minorHAnsi" w:hAnsiTheme="minorHAnsi" w:cstheme="minorHAnsi"/>
          <w:i/>
          <w:sz w:val="28"/>
          <w:szCs w:val="28"/>
        </w:rPr>
        <w:t>rogress throughout the training</w:t>
      </w:r>
    </w:p>
    <w:p w:rsidRPr="0045777D" w:rsidR="00DF2EA8" w:rsidP="00D83933" w:rsidRDefault="00DF2EA8" w14:paraId="78A2C595" w14:textId="77777777">
      <w:pPr>
        <w:pStyle w:val="ListParagraph"/>
        <w:widowControl/>
        <w:numPr>
          <w:ilvl w:val="0"/>
          <w:numId w:val="29"/>
        </w:numPr>
        <w:autoSpaceDE/>
        <w:autoSpaceDN/>
        <w:spacing w:after="160" w:line="259" w:lineRule="auto"/>
        <w:contextualSpacing/>
        <w:rPr>
          <w:rFonts w:asciiTheme="minorHAnsi" w:hAnsiTheme="minorHAnsi" w:cstheme="minorHAnsi"/>
          <w:i/>
          <w:sz w:val="28"/>
          <w:szCs w:val="28"/>
        </w:rPr>
      </w:pPr>
      <w:r>
        <w:rPr>
          <w:rFonts w:asciiTheme="minorHAnsi" w:hAnsiTheme="minorHAnsi" w:cstheme="minorHAnsi"/>
          <w:i/>
          <w:sz w:val="28"/>
          <w:szCs w:val="28"/>
        </w:rPr>
        <w:t>provide case management service</w:t>
      </w:r>
      <w:r w:rsidRPr="0045777D">
        <w:rPr>
          <w:rFonts w:asciiTheme="minorHAnsi" w:hAnsiTheme="minorHAnsi" w:cstheme="minorHAnsi"/>
          <w:i/>
          <w:sz w:val="28"/>
          <w:szCs w:val="28"/>
        </w:rPr>
        <w:t xml:space="preserve"> </w:t>
      </w:r>
    </w:p>
    <w:p w:rsidRPr="0045777D" w:rsidR="00DF2EA8" w:rsidP="00D83933" w:rsidRDefault="00DF2EA8" w14:paraId="1782E663" w14:textId="77777777">
      <w:pPr>
        <w:pStyle w:val="ListParagraph"/>
        <w:widowControl/>
        <w:numPr>
          <w:ilvl w:val="0"/>
          <w:numId w:val="29"/>
        </w:numPr>
        <w:autoSpaceDE/>
        <w:autoSpaceDN/>
        <w:spacing w:after="160"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 xml:space="preserve">provide any wrap around /support services and or referrals as needed. </w:t>
      </w:r>
    </w:p>
    <w:p w:rsidRPr="0045777D" w:rsidR="00DF2EA8" w:rsidP="00D83933" w:rsidRDefault="00FA63EE" w14:paraId="13CD14BF" w14:textId="53E6FE5B">
      <w:pPr>
        <w:pStyle w:val="ListParagraph"/>
        <w:widowControl/>
        <w:numPr>
          <w:ilvl w:val="0"/>
          <w:numId w:val="29"/>
        </w:numPr>
        <w:autoSpaceDE/>
        <w:autoSpaceDN/>
        <w:spacing w:after="160" w:line="259" w:lineRule="auto"/>
        <w:contextualSpacing/>
        <w:rPr>
          <w:rFonts w:asciiTheme="minorHAnsi" w:hAnsiTheme="minorHAnsi" w:cstheme="minorHAnsi"/>
          <w:i/>
          <w:sz w:val="28"/>
          <w:szCs w:val="28"/>
        </w:rPr>
      </w:pPr>
      <w:r w:rsidRPr="0045777D">
        <w:rPr>
          <w:rFonts w:asciiTheme="minorHAnsi" w:hAnsiTheme="minorHAnsi" w:cstheme="minorHAnsi"/>
          <w:i/>
          <w:sz w:val="28"/>
          <w:szCs w:val="28"/>
        </w:rPr>
        <w:t>Follow-up</w:t>
      </w:r>
      <w:r w:rsidRPr="0045777D" w:rsidR="00DF2EA8">
        <w:rPr>
          <w:rFonts w:asciiTheme="minorHAnsi" w:hAnsiTheme="minorHAnsi" w:cstheme="minorHAnsi"/>
          <w:i/>
          <w:sz w:val="28"/>
          <w:szCs w:val="28"/>
        </w:rPr>
        <w:t xml:space="preserve"> services will be provided</w:t>
      </w:r>
    </w:p>
    <w:p w:rsidRPr="0045777D" w:rsidR="00DF2EA8" w:rsidP="00DF2EA8" w:rsidRDefault="00DF2EA8" w14:paraId="3DA1A061" w14:textId="77777777">
      <w:pPr>
        <w:rPr>
          <w:rFonts w:asciiTheme="minorHAnsi" w:hAnsiTheme="minorHAnsi" w:cstheme="minorHAnsi"/>
          <w:b/>
          <w:i/>
          <w:sz w:val="28"/>
          <w:szCs w:val="28"/>
        </w:rPr>
      </w:pPr>
    </w:p>
    <w:p w:rsidR="00DF2EA8" w:rsidP="00DF2EA8" w:rsidRDefault="00DF2EA8" w14:paraId="7C927D87" w14:textId="77777777">
      <w:pPr>
        <w:rPr>
          <w:rFonts w:asciiTheme="minorHAnsi" w:hAnsiTheme="minorHAnsi" w:cstheme="minorHAnsi"/>
          <w:b/>
          <w:i/>
          <w:sz w:val="28"/>
          <w:szCs w:val="28"/>
        </w:rPr>
      </w:pPr>
    </w:p>
    <w:p w:rsidRPr="0045777D" w:rsidR="00DF2EA8" w:rsidP="00DF2EA8" w:rsidRDefault="00DF2EA8" w14:paraId="1AE6B183" w14:textId="77777777">
      <w:pPr>
        <w:rPr>
          <w:rFonts w:asciiTheme="minorHAnsi" w:hAnsiTheme="minorHAnsi" w:cstheme="minorHAnsi"/>
          <w:b/>
          <w:i/>
          <w:sz w:val="28"/>
          <w:szCs w:val="28"/>
        </w:rPr>
      </w:pPr>
      <w:r w:rsidRPr="0045777D">
        <w:rPr>
          <w:rFonts w:asciiTheme="minorHAnsi" w:hAnsiTheme="minorHAnsi" w:cstheme="minorHAnsi"/>
          <w:b/>
          <w:i/>
          <w:sz w:val="28"/>
          <w:szCs w:val="28"/>
        </w:rPr>
        <w:t>Incumbent Worker Training</w:t>
      </w:r>
    </w:p>
    <w:p w:rsidRPr="0045777D" w:rsidR="00DF2EA8" w:rsidP="00DF2EA8" w:rsidRDefault="00DF2EA8" w14:paraId="1F349FAC" w14:textId="739E95D2">
      <w:pPr>
        <w:rPr>
          <w:rFonts w:asciiTheme="minorHAnsi" w:hAnsiTheme="minorHAnsi" w:cstheme="minorHAnsi"/>
          <w:i/>
          <w:sz w:val="28"/>
          <w:szCs w:val="28"/>
        </w:rPr>
      </w:pPr>
      <w:r w:rsidRPr="0045777D">
        <w:rPr>
          <w:rFonts w:asciiTheme="minorHAnsi" w:hAnsiTheme="minorHAnsi" w:cstheme="minorHAnsi"/>
          <w:i/>
          <w:sz w:val="28"/>
          <w:szCs w:val="28"/>
        </w:rPr>
        <w:t xml:space="preserve">The Workforce Training Fund Program (WTFP) is our primary access point to Incumbent Worker training opportunities.  </w:t>
      </w:r>
    </w:p>
    <w:p w:rsidR="00DF2EA8" w:rsidP="00DF2EA8" w:rsidRDefault="00DF2EA8" w14:paraId="7800AD3D" w14:textId="77777777">
      <w:pPr>
        <w:rPr>
          <w:rFonts w:asciiTheme="minorHAnsi" w:hAnsiTheme="minorHAnsi" w:cstheme="minorHAnsi"/>
          <w:i/>
          <w:sz w:val="28"/>
          <w:szCs w:val="28"/>
        </w:rPr>
      </w:pPr>
      <w:r>
        <w:rPr>
          <w:rFonts w:asciiTheme="minorHAnsi" w:hAnsiTheme="minorHAnsi" w:cstheme="minorHAnsi"/>
          <w:i/>
          <w:sz w:val="28"/>
          <w:szCs w:val="28"/>
        </w:rPr>
        <w:t xml:space="preserve">    </w:t>
      </w:r>
    </w:p>
    <w:p w:rsidRPr="0045777D" w:rsidR="00DF2EA8" w:rsidP="00DF2EA8" w:rsidRDefault="00DF2EA8" w14:paraId="40DE3BFC" w14:textId="08171155">
      <w:pPr>
        <w:rPr>
          <w:rFonts w:asciiTheme="minorHAnsi" w:hAnsiTheme="minorHAnsi" w:cstheme="minorHAnsi"/>
          <w:i/>
          <w:sz w:val="28"/>
          <w:szCs w:val="28"/>
        </w:rPr>
      </w:pPr>
      <w:r w:rsidRPr="0045777D">
        <w:rPr>
          <w:rFonts w:asciiTheme="minorHAnsi" w:hAnsiTheme="minorHAnsi" w:cstheme="minorHAnsi"/>
          <w:i/>
          <w:sz w:val="28"/>
          <w:szCs w:val="28"/>
        </w:rPr>
        <w:t xml:space="preserve">The BSR will discuss this funding with employers and make suggestions, if appropriate, about training that an employer may need.  If there is an interest in the program, the employer will be referred </w:t>
      </w:r>
      <w:proofErr w:type="gramStart"/>
      <w:r w:rsidRPr="0045777D">
        <w:rPr>
          <w:rFonts w:asciiTheme="minorHAnsi" w:hAnsiTheme="minorHAnsi" w:cstheme="minorHAnsi"/>
          <w:i/>
          <w:sz w:val="28"/>
          <w:szCs w:val="28"/>
        </w:rPr>
        <w:t>to</w:t>
      </w:r>
      <w:proofErr w:type="gramEnd"/>
      <w:r w:rsidRPr="0045777D">
        <w:rPr>
          <w:rFonts w:asciiTheme="minorHAnsi" w:hAnsiTheme="minorHAnsi" w:cstheme="minorHAnsi"/>
          <w:i/>
          <w:sz w:val="28"/>
          <w:szCs w:val="28"/>
        </w:rPr>
        <w:t xml:space="preserve"> a grant writer through Mount Wachusett Community College, as this is our local area expertise for this program.  The BSR can also make recommendations and referrals to other grant writing entities.</w:t>
      </w:r>
    </w:p>
    <w:p w:rsidR="00DF2EA8" w:rsidP="00DF2EA8" w:rsidRDefault="00DF2EA8" w14:paraId="6CF82E5A" w14:textId="77777777">
      <w:pPr>
        <w:rPr>
          <w:rFonts w:asciiTheme="minorHAnsi" w:hAnsiTheme="minorHAnsi" w:cstheme="minorHAnsi"/>
          <w:i/>
          <w:sz w:val="28"/>
          <w:szCs w:val="28"/>
        </w:rPr>
      </w:pPr>
    </w:p>
    <w:p w:rsidRPr="0045777D" w:rsidR="00DF2EA8" w:rsidP="00DF2EA8" w:rsidRDefault="00DF2EA8" w14:paraId="28B01CB9" w14:textId="15D78616">
      <w:pPr>
        <w:rPr>
          <w:rFonts w:asciiTheme="minorHAnsi" w:hAnsiTheme="minorHAnsi" w:cstheme="minorHAnsi"/>
          <w:i/>
          <w:sz w:val="28"/>
          <w:szCs w:val="28"/>
        </w:rPr>
      </w:pPr>
      <w:r w:rsidRPr="0045777D">
        <w:rPr>
          <w:rFonts w:asciiTheme="minorHAnsi" w:hAnsiTheme="minorHAnsi" w:cstheme="minorHAnsi"/>
          <w:i/>
          <w:sz w:val="28"/>
          <w:szCs w:val="28"/>
        </w:rPr>
        <w:t xml:space="preserve">The BSR will coordinate with the grant writing entity and the employer for any additional follow-up questions or needs while going through this process.  If the employer </w:t>
      </w:r>
      <w:r w:rsidRPr="0045777D" w:rsidR="00FA63EE">
        <w:rPr>
          <w:rFonts w:asciiTheme="minorHAnsi" w:hAnsiTheme="minorHAnsi" w:cstheme="minorHAnsi"/>
          <w:i/>
          <w:sz w:val="28"/>
          <w:szCs w:val="28"/>
        </w:rPr>
        <w:t>submits</w:t>
      </w:r>
      <w:r w:rsidRPr="0045777D">
        <w:rPr>
          <w:rFonts w:asciiTheme="minorHAnsi" w:hAnsiTheme="minorHAnsi" w:cstheme="minorHAnsi"/>
          <w:i/>
          <w:sz w:val="28"/>
          <w:szCs w:val="28"/>
        </w:rPr>
        <w:t xml:space="preserve"> an award the BSR and the local Board will review the submittal for alignment with the </w:t>
      </w:r>
      <w:proofErr w:type="gramStart"/>
      <w:r w:rsidRPr="0045777D">
        <w:rPr>
          <w:rFonts w:asciiTheme="minorHAnsi" w:hAnsiTheme="minorHAnsi" w:cstheme="minorHAnsi"/>
          <w:i/>
          <w:sz w:val="28"/>
          <w:szCs w:val="28"/>
        </w:rPr>
        <w:t>areas</w:t>
      </w:r>
      <w:proofErr w:type="gramEnd"/>
      <w:r w:rsidRPr="0045777D" w:rsidR="00FA63EE">
        <w:rPr>
          <w:rFonts w:asciiTheme="minorHAnsi" w:hAnsiTheme="minorHAnsi" w:cstheme="minorHAnsi"/>
          <w:i/>
          <w:sz w:val="28"/>
          <w:szCs w:val="28"/>
        </w:rPr>
        <w:t xml:space="preserve"> </w:t>
      </w:r>
      <w:proofErr w:type="gramStart"/>
      <w:r w:rsidRPr="0045777D" w:rsidR="00FA63EE">
        <w:rPr>
          <w:rFonts w:asciiTheme="minorHAnsi" w:hAnsiTheme="minorHAnsi" w:cstheme="minorHAnsi"/>
          <w:i/>
          <w:sz w:val="28"/>
          <w:szCs w:val="28"/>
        </w:rPr>
        <w:t>workforce</w:t>
      </w:r>
      <w:proofErr w:type="gramEnd"/>
      <w:r w:rsidRPr="0045777D">
        <w:rPr>
          <w:rFonts w:asciiTheme="minorHAnsi" w:hAnsiTheme="minorHAnsi" w:cstheme="minorHAnsi"/>
          <w:i/>
          <w:sz w:val="28"/>
          <w:szCs w:val="28"/>
        </w:rPr>
        <w:t xml:space="preserve"> needs.</w:t>
      </w:r>
    </w:p>
    <w:p w:rsidR="00DF2EA8" w:rsidP="00DF2EA8" w:rsidRDefault="00DF2EA8" w14:paraId="6241CECF" w14:textId="77777777">
      <w:pPr>
        <w:rPr>
          <w:rFonts w:asciiTheme="minorHAnsi" w:hAnsiTheme="minorHAnsi" w:cstheme="minorHAnsi"/>
          <w:i/>
          <w:sz w:val="28"/>
          <w:szCs w:val="28"/>
        </w:rPr>
      </w:pPr>
      <w:r>
        <w:rPr>
          <w:rFonts w:asciiTheme="minorHAnsi" w:hAnsiTheme="minorHAnsi" w:cstheme="minorHAnsi"/>
          <w:i/>
          <w:sz w:val="28"/>
          <w:szCs w:val="28"/>
        </w:rPr>
        <w:t xml:space="preserve">    </w:t>
      </w:r>
    </w:p>
    <w:p w:rsidRPr="0045777D" w:rsidR="00DF2EA8" w:rsidP="00DF2EA8" w:rsidRDefault="00DF2EA8" w14:paraId="074AA773" w14:textId="3B87C29D">
      <w:pPr>
        <w:rPr>
          <w:rFonts w:asciiTheme="minorHAnsi" w:hAnsiTheme="minorHAnsi" w:cstheme="minorHAnsi"/>
          <w:i/>
          <w:sz w:val="28"/>
          <w:szCs w:val="28"/>
        </w:rPr>
      </w:pPr>
      <w:r w:rsidRPr="0045777D">
        <w:rPr>
          <w:rFonts w:asciiTheme="minorHAnsi" w:hAnsiTheme="minorHAnsi" w:cstheme="minorHAnsi"/>
          <w:i/>
          <w:sz w:val="28"/>
          <w:szCs w:val="28"/>
        </w:rPr>
        <w:t xml:space="preserve">Once awarded, the BSR will follow up with the employer to be sure the training has commenced and is resulting in the desired outcomes the employer was seeking. </w:t>
      </w:r>
    </w:p>
    <w:p w:rsidRPr="0045777D" w:rsidR="00DF2EA8" w:rsidP="00DF2EA8" w:rsidRDefault="00DF2EA8" w14:paraId="560689C5" w14:textId="73E6C168">
      <w:pPr>
        <w:rPr>
          <w:rFonts w:asciiTheme="minorHAnsi" w:hAnsiTheme="minorHAnsi" w:cstheme="minorHAnsi"/>
          <w:i/>
          <w:sz w:val="28"/>
          <w:szCs w:val="28"/>
        </w:rPr>
      </w:pPr>
      <w:r w:rsidRPr="0045777D">
        <w:rPr>
          <w:rFonts w:asciiTheme="minorHAnsi" w:hAnsiTheme="minorHAnsi" w:cstheme="minorHAnsi"/>
          <w:i/>
          <w:sz w:val="28"/>
          <w:szCs w:val="28"/>
        </w:rPr>
        <w:t>Other opportunities through local grants (i.e.</w:t>
      </w:r>
      <w:r>
        <w:rPr>
          <w:rFonts w:asciiTheme="minorHAnsi" w:hAnsiTheme="minorHAnsi" w:cstheme="minorHAnsi"/>
          <w:i/>
          <w:sz w:val="28"/>
          <w:szCs w:val="28"/>
        </w:rPr>
        <w:t xml:space="preserve"> </w:t>
      </w:r>
      <w:r w:rsidRPr="0045777D">
        <w:rPr>
          <w:rFonts w:asciiTheme="minorHAnsi" w:hAnsiTheme="minorHAnsi" w:cstheme="minorHAnsi"/>
          <w:i/>
          <w:sz w:val="28"/>
          <w:szCs w:val="28"/>
        </w:rPr>
        <w:t xml:space="preserve">Tech Hire) are another access points for providing incumbent worker training to employers.  MHNCCC partners with these grant opportunities and </w:t>
      </w:r>
      <w:r w:rsidRPr="0045777D" w:rsidR="00FA63EE">
        <w:rPr>
          <w:rFonts w:asciiTheme="minorHAnsi" w:hAnsiTheme="minorHAnsi" w:cstheme="minorHAnsi"/>
          <w:i/>
          <w:sz w:val="28"/>
          <w:szCs w:val="28"/>
        </w:rPr>
        <w:t>provide</w:t>
      </w:r>
      <w:r w:rsidRPr="0045777D">
        <w:rPr>
          <w:rFonts w:asciiTheme="minorHAnsi" w:hAnsiTheme="minorHAnsi" w:cstheme="minorHAnsi"/>
          <w:i/>
          <w:sz w:val="28"/>
          <w:szCs w:val="28"/>
        </w:rPr>
        <w:t xml:space="preserve"> support in these efforts. </w:t>
      </w:r>
    </w:p>
    <w:p w:rsidRPr="0045777D" w:rsidR="00DF2EA8" w:rsidP="00DF2EA8" w:rsidRDefault="00DF2EA8" w14:paraId="53E01DBC" w14:textId="77777777">
      <w:pPr>
        <w:rPr>
          <w:rFonts w:asciiTheme="minorHAnsi" w:hAnsiTheme="minorHAnsi" w:cstheme="minorHAnsi"/>
          <w:b/>
          <w:i/>
          <w:sz w:val="28"/>
          <w:szCs w:val="28"/>
        </w:rPr>
      </w:pPr>
    </w:p>
    <w:p w:rsidRPr="00DF2EA8" w:rsidR="00DF2EA8" w:rsidP="00DF2EA8" w:rsidRDefault="00DF2EA8" w14:paraId="019BC5E6" w14:textId="5003C41F">
      <w:pPr>
        <w:rPr>
          <w:rFonts w:asciiTheme="minorHAnsi" w:hAnsiTheme="minorHAnsi" w:cstheme="minorHAnsi"/>
          <w:b/>
          <w:i/>
          <w:sz w:val="28"/>
          <w:szCs w:val="28"/>
        </w:rPr>
      </w:pPr>
      <w:r w:rsidRPr="0045777D">
        <w:rPr>
          <w:rFonts w:asciiTheme="minorHAnsi" w:hAnsiTheme="minorHAnsi" w:cstheme="minorHAnsi"/>
          <w:b/>
          <w:i/>
          <w:sz w:val="28"/>
          <w:szCs w:val="28"/>
        </w:rPr>
        <w:t>Work Experience</w:t>
      </w:r>
    </w:p>
    <w:p w:rsidRPr="0045777D" w:rsidR="00DF2EA8" w:rsidP="7DF91B2D" w:rsidRDefault="00DF2EA8" w14:paraId="06CF1A44" w14:textId="596B39F8" w14:noSpellErr="1">
      <w:pPr>
        <w:rPr>
          <w:rFonts w:ascii="Calibri" w:hAnsi="Calibri" w:cs="Calibri" w:asciiTheme="minorAscii" w:hAnsiTheme="minorAscii" w:cstheme="minorAscii"/>
          <w:i w:val="1"/>
          <w:iCs w:val="1"/>
          <w:sz w:val="28"/>
          <w:szCs w:val="28"/>
          <w:lang w:val="en-US"/>
        </w:rPr>
      </w:pPr>
      <w:r w:rsidRPr="7DF91B2D" w:rsidR="00DF2EA8">
        <w:rPr>
          <w:rFonts w:ascii="Calibri" w:hAnsi="Calibri" w:cs="Calibri" w:asciiTheme="minorAscii" w:hAnsiTheme="minorAscii" w:cstheme="minorAscii"/>
          <w:i w:val="1"/>
          <w:iCs w:val="1"/>
          <w:sz w:val="28"/>
          <w:szCs w:val="28"/>
          <w:lang w:val="en-US"/>
        </w:rPr>
        <w:t>Work Experience is primarily seen in the North Central area through internships</w:t>
      </w:r>
      <w:r w:rsidRPr="7DF91B2D" w:rsidR="00DF2EA8">
        <w:rPr>
          <w:rFonts w:ascii="Calibri" w:hAnsi="Calibri" w:cs="Calibri" w:asciiTheme="minorAscii" w:hAnsiTheme="minorAscii" w:cstheme="minorAscii"/>
          <w:i w:val="1"/>
          <w:iCs w:val="1"/>
          <w:sz w:val="28"/>
          <w:szCs w:val="28"/>
          <w:lang w:val="en-US"/>
        </w:rPr>
        <w:t xml:space="preserve">.  </w:t>
      </w:r>
      <w:r w:rsidRPr="7DF91B2D" w:rsidR="00DF2EA8">
        <w:rPr>
          <w:rFonts w:ascii="Calibri" w:hAnsi="Calibri" w:cs="Calibri" w:asciiTheme="minorAscii" w:hAnsiTheme="minorAscii" w:cstheme="minorAscii"/>
          <w:i w:val="1"/>
          <w:iCs w:val="1"/>
          <w:sz w:val="28"/>
          <w:szCs w:val="28"/>
          <w:lang w:val="en-US"/>
        </w:rPr>
        <w:t>These opportunities can be subsidized or non-subsidized</w:t>
      </w:r>
      <w:r w:rsidRPr="7DF91B2D" w:rsidR="00DF2EA8">
        <w:rPr>
          <w:rFonts w:ascii="Calibri" w:hAnsi="Calibri" w:cs="Calibri" w:asciiTheme="minorAscii" w:hAnsiTheme="minorAscii" w:cstheme="minorAscii"/>
          <w:i w:val="1"/>
          <w:iCs w:val="1"/>
          <w:sz w:val="28"/>
          <w:szCs w:val="28"/>
          <w:lang w:val="en-US"/>
        </w:rPr>
        <w:t xml:space="preserve">.  </w:t>
      </w:r>
      <w:r w:rsidRPr="7DF91B2D" w:rsidR="00DF2EA8">
        <w:rPr>
          <w:rFonts w:ascii="Calibri" w:hAnsi="Calibri" w:cs="Calibri" w:asciiTheme="minorAscii" w:hAnsiTheme="minorAscii" w:cstheme="minorAscii"/>
          <w:i w:val="1"/>
          <w:iCs w:val="1"/>
          <w:sz w:val="28"/>
          <w:szCs w:val="28"/>
          <w:lang w:val="en-US"/>
        </w:rPr>
        <w:t>Knowing the importance of work experience and the opportunities it presents, MassHire North Central Workforce Board and Career Center staff look for these prospects and include them in grant opportunities, guidance through Career Planning with customers in the training selection choice and with our partners.</w:t>
      </w:r>
    </w:p>
    <w:p w:rsidR="00DF2EA8" w:rsidP="00DF2EA8" w:rsidRDefault="00DF2EA8" w14:paraId="015A7AC0" w14:textId="77777777">
      <w:pPr>
        <w:rPr>
          <w:rFonts w:asciiTheme="minorHAnsi" w:hAnsiTheme="minorHAnsi" w:cstheme="minorHAnsi"/>
          <w:i/>
          <w:sz w:val="28"/>
          <w:szCs w:val="28"/>
          <w:lang w:val="en"/>
        </w:rPr>
      </w:pPr>
      <w:r>
        <w:rPr>
          <w:rFonts w:asciiTheme="minorHAnsi" w:hAnsiTheme="minorHAnsi" w:cstheme="minorHAnsi"/>
          <w:i/>
          <w:sz w:val="28"/>
          <w:szCs w:val="28"/>
          <w:lang w:val="en"/>
        </w:rPr>
        <w:t xml:space="preserve">    </w:t>
      </w:r>
    </w:p>
    <w:p w:rsidRPr="0045777D" w:rsidR="00DF2EA8" w:rsidP="7DF91B2D" w:rsidRDefault="00DF2EA8" w14:paraId="522F4F96" w14:textId="4ADC529F" w14:noSpellErr="1">
      <w:pPr>
        <w:rPr>
          <w:rFonts w:ascii="Calibri" w:hAnsi="Calibri" w:cs="Calibri" w:asciiTheme="minorAscii" w:hAnsiTheme="minorAscii" w:cstheme="minorAscii"/>
          <w:i w:val="1"/>
          <w:iCs w:val="1"/>
          <w:sz w:val="28"/>
          <w:szCs w:val="28"/>
          <w:lang w:val="en-US"/>
        </w:rPr>
      </w:pPr>
      <w:r w:rsidRPr="7DF91B2D" w:rsidR="00DF2EA8">
        <w:rPr>
          <w:rFonts w:ascii="Calibri" w:hAnsi="Calibri" w:cs="Calibri" w:asciiTheme="minorAscii" w:hAnsiTheme="minorAscii" w:cstheme="minorAscii"/>
          <w:i w:val="1"/>
          <w:iCs w:val="1"/>
          <w:sz w:val="28"/>
          <w:szCs w:val="28"/>
          <w:lang w:val="en-US"/>
        </w:rPr>
        <w:t xml:space="preserve">Through the Career Planning process, counselors will look for programs with internships so that customers have the chance to gain the on-the-job training with classroom instruction, enabling the customer to </w:t>
      </w:r>
      <w:r w:rsidRPr="7DF91B2D" w:rsidR="00DF2EA8">
        <w:rPr>
          <w:rFonts w:ascii="Calibri" w:hAnsi="Calibri" w:cs="Calibri" w:asciiTheme="minorAscii" w:hAnsiTheme="minorAscii" w:cstheme="minorAscii"/>
          <w:i w:val="1"/>
          <w:iCs w:val="1"/>
          <w:sz w:val="28"/>
          <w:szCs w:val="28"/>
          <w:lang w:val="en-US"/>
        </w:rPr>
        <w:t>acquire</w:t>
      </w:r>
      <w:r w:rsidRPr="7DF91B2D" w:rsidR="00DF2EA8">
        <w:rPr>
          <w:rFonts w:ascii="Calibri" w:hAnsi="Calibri" w:cs="Calibri" w:asciiTheme="minorAscii" w:hAnsiTheme="minorAscii" w:cstheme="minorAscii"/>
          <w:i w:val="1"/>
          <w:iCs w:val="1"/>
          <w:sz w:val="28"/>
          <w:szCs w:val="28"/>
          <w:lang w:val="en-US"/>
        </w:rPr>
        <w:t xml:space="preserve"> knowledge, </w:t>
      </w:r>
      <w:r w:rsidRPr="7DF91B2D" w:rsidR="00DF2EA8">
        <w:rPr>
          <w:rFonts w:ascii="Calibri" w:hAnsi="Calibri" w:cs="Calibri" w:asciiTheme="minorAscii" w:hAnsiTheme="minorAscii" w:cstheme="minorAscii"/>
          <w:i w:val="1"/>
          <w:iCs w:val="1"/>
          <w:sz w:val="28"/>
          <w:szCs w:val="28"/>
          <w:lang w:val="en-US"/>
        </w:rPr>
        <w:t>skills</w:t>
      </w:r>
      <w:r w:rsidRPr="7DF91B2D" w:rsidR="00DF2EA8">
        <w:rPr>
          <w:rFonts w:ascii="Calibri" w:hAnsi="Calibri" w:cs="Calibri" w:asciiTheme="minorAscii" w:hAnsiTheme="minorAscii" w:cstheme="minorAscii"/>
          <w:i w:val="1"/>
          <w:iCs w:val="1"/>
          <w:sz w:val="28"/>
          <w:szCs w:val="28"/>
          <w:lang w:val="en-US"/>
        </w:rPr>
        <w:t xml:space="preserve"> and attitudes necessary to enter and/or progress in a chosen occupation.</w:t>
      </w:r>
    </w:p>
    <w:p w:rsidR="00DF2EA8" w:rsidP="00DF2EA8" w:rsidRDefault="00DF2EA8" w14:paraId="059C8633" w14:textId="77777777">
      <w:pPr>
        <w:rPr>
          <w:rFonts w:asciiTheme="minorHAnsi" w:hAnsiTheme="minorHAnsi" w:cstheme="minorHAnsi"/>
          <w:i/>
          <w:sz w:val="28"/>
          <w:szCs w:val="28"/>
        </w:rPr>
      </w:pPr>
    </w:p>
    <w:p w:rsidRPr="0045777D" w:rsidR="00DF2EA8" w:rsidP="00DF2EA8" w:rsidRDefault="00DF2EA8" w14:paraId="7C0CFFC3" w14:textId="0DC0A857">
      <w:pPr>
        <w:rPr>
          <w:rFonts w:asciiTheme="minorHAnsi" w:hAnsiTheme="minorHAnsi" w:cstheme="minorHAnsi"/>
          <w:i/>
          <w:sz w:val="28"/>
          <w:szCs w:val="28"/>
        </w:rPr>
      </w:pPr>
      <w:r w:rsidRPr="0045777D">
        <w:rPr>
          <w:rFonts w:asciiTheme="minorHAnsi" w:hAnsiTheme="minorHAnsi" w:cstheme="minorHAnsi"/>
          <w:i/>
          <w:sz w:val="28"/>
          <w:szCs w:val="28"/>
        </w:rPr>
        <w:t xml:space="preserve">Knowing the importance of work experience, the MNCCC had worked with various partners in developing and offering internship opportunities.  The MNCCC had had </w:t>
      </w:r>
      <w:r w:rsidRPr="0045777D">
        <w:rPr>
          <w:rFonts w:asciiTheme="minorHAnsi" w:hAnsiTheme="minorHAnsi" w:cstheme="minorHAnsi"/>
          <w:i/>
          <w:sz w:val="28"/>
          <w:szCs w:val="28"/>
        </w:rPr>
        <w:t>interns placed at the Caree</w:t>
      </w:r>
      <w:r>
        <w:rPr>
          <w:rFonts w:asciiTheme="minorHAnsi" w:hAnsiTheme="minorHAnsi" w:cstheme="minorHAnsi"/>
          <w:i/>
          <w:sz w:val="28"/>
          <w:szCs w:val="28"/>
        </w:rPr>
        <w:t>r</w:t>
      </w:r>
      <w:r w:rsidRPr="0045777D">
        <w:rPr>
          <w:rFonts w:asciiTheme="minorHAnsi" w:hAnsiTheme="minorHAnsi" w:cstheme="minorHAnsi"/>
          <w:i/>
          <w:sz w:val="28"/>
          <w:szCs w:val="28"/>
        </w:rPr>
        <w:t xml:space="preserve"> Center from the Department of Transitional Assistance, the Senior Community Employment Program and Shriver Job Corps.</w:t>
      </w:r>
    </w:p>
    <w:p w:rsidR="00DF2EA8" w:rsidP="00DF2EA8" w:rsidRDefault="00DF2EA8" w14:paraId="19BCC69E" w14:textId="77777777">
      <w:pPr>
        <w:rPr>
          <w:rFonts w:asciiTheme="minorHAnsi" w:hAnsiTheme="minorHAnsi" w:cstheme="minorHAnsi"/>
          <w:b/>
          <w:i/>
          <w:sz w:val="28"/>
          <w:szCs w:val="28"/>
        </w:rPr>
      </w:pPr>
    </w:p>
    <w:p w:rsidRPr="0045777D" w:rsidR="00DF2EA8" w:rsidP="00DF2EA8" w:rsidRDefault="00DF2EA8" w14:paraId="7A1C48BA" w14:textId="77777777">
      <w:pPr>
        <w:rPr>
          <w:rFonts w:asciiTheme="minorHAnsi" w:hAnsiTheme="minorHAnsi" w:cstheme="minorHAnsi"/>
          <w:b/>
          <w:i/>
          <w:sz w:val="28"/>
          <w:szCs w:val="28"/>
        </w:rPr>
      </w:pPr>
      <w:r w:rsidRPr="0045777D">
        <w:rPr>
          <w:rFonts w:asciiTheme="minorHAnsi" w:hAnsiTheme="minorHAnsi" w:cstheme="minorHAnsi"/>
          <w:b/>
          <w:i/>
          <w:sz w:val="28"/>
          <w:szCs w:val="28"/>
        </w:rPr>
        <w:t>Transitional Jobs</w:t>
      </w:r>
    </w:p>
    <w:p w:rsidRPr="0045777D" w:rsidR="00DF2EA8" w:rsidP="00DF2EA8" w:rsidRDefault="00DF2EA8" w14:paraId="2A1F03A7" w14:textId="3306B9D8">
      <w:pPr>
        <w:rPr>
          <w:rFonts w:asciiTheme="minorHAnsi" w:hAnsiTheme="minorHAnsi" w:cstheme="minorHAnsi"/>
          <w:i/>
          <w:sz w:val="28"/>
          <w:szCs w:val="28"/>
        </w:rPr>
      </w:pPr>
      <w:r w:rsidRPr="0045777D">
        <w:rPr>
          <w:rFonts w:asciiTheme="minorHAnsi" w:hAnsiTheme="minorHAnsi" w:cstheme="minorHAnsi"/>
          <w:i/>
          <w:sz w:val="28"/>
          <w:szCs w:val="28"/>
        </w:rPr>
        <w:t xml:space="preserve">While the MassHire North Central Workforce Board and Career Center have not had experience with transitional job opportunities, the MNCCC does organize a bi-yearly job fair in partnership with the Leominster Police Department.  This job fair focuses exclusively on job candidates with CORI backgrounds and CORI-friendly employers. </w:t>
      </w:r>
    </w:p>
    <w:p w:rsidR="00DF2EA8" w:rsidP="00DF2EA8" w:rsidRDefault="00DF2EA8" w14:paraId="1A585C5E" w14:textId="77777777">
      <w:pPr>
        <w:rPr>
          <w:rFonts w:asciiTheme="minorHAnsi" w:hAnsiTheme="minorHAnsi" w:cstheme="minorHAnsi"/>
          <w:i/>
          <w:sz w:val="28"/>
          <w:szCs w:val="28"/>
        </w:rPr>
      </w:pPr>
      <w:r>
        <w:rPr>
          <w:rFonts w:asciiTheme="minorHAnsi" w:hAnsiTheme="minorHAnsi" w:cstheme="minorHAnsi"/>
          <w:i/>
          <w:sz w:val="28"/>
          <w:szCs w:val="28"/>
        </w:rPr>
        <w:t xml:space="preserve">     </w:t>
      </w:r>
    </w:p>
    <w:p w:rsidRPr="0045777D" w:rsidR="00DF2EA8" w:rsidP="00DF2EA8" w:rsidRDefault="00DF2EA8" w14:paraId="02DBEFB8" w14:textId="4DFA6743">
      <w:pPr>
        <w:rPr>
          <w:rFonts w:asciiTheme="minorHAnsi" w:hAnsiTheme="minorHAnsi" w:cstheme="minorHAnsi"/>
          <w:i/>
          <w:sz w:val="28"/>
          <w:szCs w:val="28"/>
        </w:rPr>
      </w:pPr>
      <w:r w:rsidRPr="0045777D">
        <w:rPr>
          <w:rFonts w:asciiTheme="minorHAnsi" w:hAnsiTheme="minorHAnsi" w:cstheme="minorHAnsi"/>
          <w:i/>
          <w:sz w:val="28"/>
          <w:szCs w:val="28"/>
        </w:rPr>
        <w:t>The MassHire North Central Workforce Board will work to coordinate with local and regional re</w:t>
      </w:r>
      <w:r>
        <w:rPr>
          <w:rFonts w:asciiTheme="minorHAnsi" w:hAnsiTheme="minorHAnsi" w:cstheme="minorHAnsi"/>
          <w:i/>
          <w:sz w:val="28"/>
          <w:szCs w:val="28"/>
        </w:rPr>
        <w:t>-</w:t>
      </w:r>
      <w:r w:rsidRPr="0045777D">
        <w:rPr>
          <w:rFonts w:asciiTheme="minorHAnsi" w:hAnsiTheme="minorHAnsi" w:cstheme="minorHAnsi"/>
          <w:i/>
          <w:sz w:val="28"/>
          <w:szCs w:val="28"/>
        </w:rPr>
        <w:t>entry programs to make sure that re-entry program personnel are well informed on Career Center programs, training opportunities and grant initiatives.</w:t>
      </w:r>
    </w:p>
    <w:p w:rsidRPr="0045777D" w:rsidR="00DF2EA8" w:rsidP="00DF2EA8" w:rsidRDefault="00DF2EA8" w14:paraId="4A881559" w14:textId="77777777">
      <w:pPr>
        <w:rPr>
          <w:rFonts w:asciiTheme="minorHAnsi" w:hAnsiTheme="minorHAnsi" w:cstheme="minorHAnsi"/>
          <w:i/>
          <w:sz w:val="28"/>
          <w:szCs w:val="28"/>
        </w:rPr>
      </w:pPr>
    </w:p>
    <w:p w:rsidR="00DF2EA8" w:rsidP="00DF2EA8" w:rsidRDefault="00DF2EA8" w14:paraId="2A1E1988" w14:textId="77777777">
      <w:pPr>
        <w:ind w:right="1455"/>
        <w:rPr>
          <w:rFonts w:eastAsia="Times New Roman" w:asciiTheme="minorHAnsi" w:hAnsiTheme="minorHAnsi" w:cstheme="minorHAnsi"/>
          <w:b/>
          <w:i/>
          <w:color w:val="000000"/>
          <w:sz w:val="28"/>
          <w:szCs w:val="28"/>
        </w:rPr>
      </w:pPr>
    </w:p>
    <w:p w:rsidR="00DF2EA8" w:rsidP="00DF2EA8" w:rsidRDefault="00DF2EA8" w14:paraId="53B6ECF1" w14:textId="77777777">
      <w:pPr>
        <w:ind w:right="1455"/>
        <w:rPr>
          <w:rFonts w:eastAsia="Times New Roman" w:asciiTheme="minorHAnsi" w:hAnsiTheme="minorHAnsi" w:cstheme="minorHAnsi"/>
          <w:b/>
          <w:i/>
          <w:color w:val="000000"/>
          <w:sz w:val="28"/>
          <w:szCs w:val="28"/>
        </w:rPr>
      </w:pPr>
    </w:p>
    <w:p w:rsidRPr="0045777D" w:rsidR="00DF2EA8" w:rsidP="00DF2EA8" w:rsidRDefault="00DF2EA8" w14:paraId="61A7D751" w14:textId="5FC640F5">
      <w:pPr>
        <w:ind w:right="1455"/>
        <w:rPr>
          <w:rFonts w:eastAsia="Times New Roman" w:asciiTheme="minorHAnsi" w:hAnsiTheme="minorHAnsi" w:cstheme="minorHAnsi"/>
          <w:b/>
          <w:i/>
          <w:color w:val="000000"/>
          <w:sz w:val="28"/>
          <w:szCs w:val="28"/>
        </w:rPr>
      </w:pPr>
      <w:r w:rsidRPr="0045777D">
        <w:rPr>
          <w:rFonts w:eastAsia="Times New Roman" w:asciiTheme="minorHAnsi" w:hAnsiTheme="minorHAnsi" w:cstheme="minorHAnsi"/>
          <w:b/>
          <w:i/>
          <w:color w:val="000000"/>
          <w:sz w:val="28"/>
          <w:szCs w:val="28"/>
        </w:rPr>
        <w:t>Online Remediation Tools</w:t>
      </w:r>
    </w:p>
    <w:p w:rsidRPr="0045777D" w:rsidR="00DF2EA8" w:rsidP="00DF2EA8" w:rsidRDefault="00DF2EA8" w14:paraId="29D9A7C1" w14:textId="3922A752">
      <w:pPr>
        <w:ind w:right="795"/>
        <w:rPr>
          <w:rFonts w:asciiTheme="minorHAnsi" w:hAnsiTheme="minorHAnsi" w:cstheme="minorHAnsi"/>
          <w:i/>
          <w:sz w:val="28"/>
          <w:szCs w:val="28"/>
        </w:rPr>
      </w:pPr>
      <w:r w:rsidRPr="0045777D">
        <w:rPr>
          <w:rFonts w:asciiTheme="minorHAnsi" w:hAnsiTheme="minorHAnsi" w:cstheme="minorHAnsi"/>
          <w:i/>
          <w:sz w:val="28"/>
          <w:szCs w:val="28"/>
        </w:rPr>
        <w:t xml:space="preserve">The MNCCC utilizes the Career Ready 101 curriculum.  Staff have been trained in </w:t>
      </w:r>
      <w:proofErr w:type="gramStart"/>
      <w:r w:rsidRPr="0045777D">
        <w:rPr>
          <w:rFonts w:asciiTheme="minorHAnsi" w:hAnsiTheme="minorHAnsi" w:cstheme="minorHAnsi"/>
          <w:i/>
          <w:sz w:val="28"/>
          <w:szCs w:val="28"/>
        </w:rPr>
        <w:t>WorkKeys,</w:t>
      </w:r>
      <w:proofErr w:type="gramEnd"/>
      <w:r w:rsidRPr="0045777D">
        <w:rPr>
          <w:rFonts w:asciiTheme="minorHAnsi" w:hAnsiTheme="minorHAnsi" w:cstheme="minorHAnsi"/>
          <w:i/>
          <w:sz w:val="28"/>
          <w:szCs w:val="28"/>
        </w:rPr>
        <w:t xml:space="preserve"> however, it was during the ACT transition in the Fall/Winter 2017.  </w:t>
      </w:r>
    </w:p>
    <w:p w:rsidRPr="0045777D" w:rsidR="00DF2EA8" w:rsidP="00DF2EA8" w:rsidRDefault="00DF2EA8" w14:paraId="1E055EAC" w14:textId="77777777">
      <w:pPr>
        <w:ind w:right="795"/>
        <w:rPr>
          <w:rFonts w:asciiTheme="minorHAnsi" w:hAnsiTheme="minorHAnsi" w:cstheme="minorHAnsi"/>
          <w:i/>
          <w:sz w:val="28"/>
          <w:szCs w:val="28"/>
        </w:rPr>
      </w:pPr>
    </w:p>
    <w:p w:rsidRPr="00B7130C" w:rsidR="00DF2EA8" w:rsidP="00DF2EA8" w:rsidRDefault="00DF2EA8" w14:paraId="4F0DB1DE" w14:textId="44A43E1B">
      <w:pPr>
        <w:ind w:right="795"/>
        <w:rPr>
          <w:rFonts w:asciiTheme="minorHAnsi" w:hAnsiTheme="minorHAnsi" w:cstheme="minorHAnsi"/>
          <w:i/>
          <w:sz w:val="28"/>
          <w:szCs w:val="28"/>
        </w:rPr>
      </w:pPr>
      <w:r w:rsidRPr="0045777D">
        <w:rPr>
          <w:rFonts w:asciiTheme="minorHAnsi" w:hAnsiTheme="minorHAnsi" w:cstheme="minorHAnsi"/>
          <w:i/>
          <w:sz w:val="28"/>
          <w:szCs w:val="28"/>
        </w:rPr>
        <w:t xml:space="preserve">Although CR101 is being phased out, staff are utilizing </w:t>
      </w:r>
      <w:r>
        <w:rPr>
          <w:rFonts w:asciiTheme="minorHAnsi" w:hAnsiTheme="minorHAnsi" w:cstheme="minorHAnsi"/>
          <w:i/>
          <w:sz w:val="28"/>
          <w:szCs w:val="28"/>
        </w:rPr>
        <w:t xml:space="preserve">it </w:t>
      </w:r>
      <w:r w:rsidRPr="0045777D">
        <w:rPr>
          <w:rFonts w:asciiTheme="minorHAnsi" w:hAnsiTheme="minorHAnsi" w:cstheme="minorHAnsi"/>
          <w:i/>
          <w:sz w:val="28"/>
          <w:szCs w:val="28"/>
        </w:rPr>
        <w:t xml:space="preserve">with customers in a workshop setting and using results to identify and address through potential training gaps in </w:t>
      </w:r>
      <w:r w:rsidRPr="0045777D">
        <w:rPr>
          <w:rFonts w:eastAsia="Times New Roman" w:asciiTheme="minorHAnsi" w:hAnsiTheme="minorHAnsi" w:cstheme="minorHAnsi"/>
          <w:i/>
          <w:color w:val="000000"/>
          <w:sz w:val="28"/>
          <w:szCs w:val="28"/>
        </w:rPr>
        <w:t>basic skills, abilities and job-ready</w:t>
      </w:r>
      <w:r w:rsidRPr="0045777D">
        <w:rPr>
          <w:rFonts w:eastAsia="Times New Roman" w:asciiTheme="minorHAnsi" w:hAnsiTheme="minorHAnsi" w:cstheme="minorHAnsi"/>
          <w:i/>
          <w:color w:val="000000"/>
          <w:spacing w:val="-18"/>
          <w:sz w:val="28"/>
          <w:szCs w:val="28"/>
        </w:rPr>
        <w:t xml:space="preserve"> </w:t>
      </w:r>
      <w:r w:rsidRPr="0045777D">
        <w:rPr>
          <w:rFonts w:eastAsia="Times New Roman" w:asciiTheme="minorHAnsi" w:hAnsiTheme="minorHAnsi" w:cstheme="minorHAnsi"/>
          <w:i/>
          <w:color w:val="000000"/>
          <w:sz w:val="28"/>
          <w:szCs w:val="28"/>
        </w:rPr>
        <w:t xml:space="preserve">qualifications.  </w:t>
      </w:r>
    </w:p>
    <w:p w:rsidR="00B7130C" w:rsidP="00DF2EA8" w:rsidRDefault="00B7130C" w14:paraId="428A9A57" w14:textId="77777777">
      <w:pPr>
        <w:rPr>
          <w:rFonts w:eastAsia="Times New Roman" w:asciiTheme="minorHAnsi" w:hAnsiTheme="minorHAnsi" w:cstheme="minorHAnsi"/>
          <w:i/>
          <w:color w:val="000000"/>
          <w:sz w:val="28"/>
          <w:szCs w:val="28"/>
        </w:rPr>
      </w:pPr>
    </w:p>
    <w:p w:rsidRPr="0045777D" w:rsidR="00DF2EA8" w:rsidP="00DF2EA8" w:rsidRDefault="00DF2EA8" w14:paraId="10E69EE5" w14:textId="6737D8FE">
      <w:pPr>
        <w:rPr>
          <w:rFonts w:eastAsia="Times New Roman" w:asciiTheme="minorHAnsi" w:hAnsiTheme="minorHAnsi" w:cstheme="minorHAnsi"/>
          <w:i/>
          <w:color w:val="000000"/>
          <w:sz w:val="28"/>
          <w:szCs w:val="28"/>
        </w:rPr>
      </w:pPr>
      <w:r>
        <w:rPr>
          <w:rFonts w:eastAsia="Times New Roman" w:asciiTheme="minorHAnsi" w:hAnsiTheme="minorHAnsi" w:cstheme="minorHAnsi"/>
          <w:i/>
          <w:color w:val="000000"/>
          <w:sz w:val="28"/>
          <w:szCs w:val="28"/>
        </w:rPr>
        <w:t xml:space="preserve"> </w:t>
      </w:r>
      <w:r w:rsidRPr="0045777D">
        <w:rPr>
          <w:rFonts w:eastAsia="Times New Roman" w:asciiTheme="minorHAnsi" w:hAnsiTheme="minorHAnsi" w:cstheme="minorHAnsi"/>
          <w:i/>
          <w:color w:val="000000"/>
          <w:sz w:val="28"/>
          <w:szCs w:val="28"/>
        </w:rPr>
        <w:t xml:space="preserve">The MNCCC </w:t>
      </w:r>
      <w:r>
        <w:rPr>
          <w:rFonts w:eastAsia="Times New Roman" w:asciiTheme="minorHAnsi" w:hAnsiTheme="minorHAnsi" w:cstheme="minorHAnsi"/>
          <w:i/>
          <w:color w:val="000000"/>
          <w:sz w:val="28"/>
          <w:szCs w:val="28"/>
        </w:rPr>
        <w:t>made</w:t>
      </w:r>
      <w:r w:rsidRPr="0045777D">
        <w:rPr>
          <w:rFonts w:eastAsia="Times New Roman" w:asciiTheme="minorHAnsi" w:hAnsiTheme="minorHAnsi" w:cstheme="minorHAnsi"/>
          <w:i/>
          <w:color w:val="000000"/>
          <w:sz w:val="28"/>
          <w:szCs w:val="28"/>
        </w:rPr>
        <w:t xml:space="preserve"> the full transition to WorkKeys</w:t>
      </w:r>
      <w:r>
        <w:rPr>
          <w:rFonts w:eastAsia="Times New Roman" w:asciiTheme="minorHAnsi" w:hAnsiTheme="minorHAnsi" w:cstheme="minorHAnsi"/>
          <w:i/>
          <w:color w:val="000000"/>
          <w:sz w:val="28"/>
          <w:szCs w:val="28"/>
        </w:rPr>
        <w:t xml:space="preserve"> over the Winter/Spring 2019.  </w:t>
      </w:r>
      <w:r w:rsidRPr="0045777D">
        <w:rPr>
          <w:rFonts w:eastAsia="Times New Roman" w:asciiTheme="minorHAnsi" w:hAnsiTheme="minorHAnsi" w:cstheme="minorHAnsi"/>
          <w:i/>
          <w:color w:val="000000"/>
          <w:sz w:val="28"/>
          <w:szCs w:val="28"/>
        </w:rPr>
        <w:t xml:space="preserve">Currently, the MNCCC BSR </w:t>
      </w:r>
      <w:r>
        <w:rPr>
          <w:rFonts w:eastAsia="Times New Roman" w:asciiTheme="minorHAnsi" w:hAnsiTheme="minorHAnsi" w:cstheme="minorHAnsi"/>
          <w:i/>
          <w:color w:val="000000"/>
          <w:sz w:val="28"/>
          <w:szCs w:val="28"/>
        </w:rPr>
        <w:t xml:space="preserve">continues </w:t>
      </w:r>
      <w:r w:rsidRPr="0045777D">
        <w:rPr>
          <w:rFonts w:eastAsia="Times New Roman" w:asciiTheme="minorHAnsi" w:hAnsiTheme="minorHAnsi" w:cstheme="minorHAnsi"/>
          <w:i/>
          <w:color w:val="000000"/>
          <w:sz w:val="28"/>
          <w:szCs w:val="28"/>
        </w:rPr>
        <w:t xml:space="preserve">to educate employers on its potential </w:t>
      </w:r>
      <w:r>
        <w:rPr>
          <w:rFonts w:eastAsia="Times New Roman" w:asciiTheme="minorHAnsi" w:hAnsiTheme="minorHAnsi" w:cstheme="minorHAnsi"/>
          <w:i/>
          <w:color w:val="000000"/>
          <w:sz w:val="28"/>
          <w:szCs w:val="28"/>
        </w:rPr>
        <w:t xml:space="preserve">uses </w:t>
      </w:r>
      <w:r w:rsidRPr="0045777D">
        <w:rPr>
          <w:rFonts w:eastAsia="Times New Roman" w:asciiTheme="minorHAnsi" w:hAnsiTheme="minorHAnsi" w:cstheme="minorHAnsi"/>
          <w:i/>
          <w:color w:val="000000"/>
          <w:sz w:val="28"/>
          <w:szCs w:val="28"/>
        </w:rPr>
        <w:t>for vetting employees, etc.</w:t>
      </w:r>
    </w:p>
    <w:p w:rsidRPr="00DF2EA8" w:rsidR="00DF2EA8" w:rsidP="001E770D" w:rsidRDefault="00DF2EA8" w14:paraId="1D0BFA52" w14:textId="77777777">
      <w:pPr>
        <w:rPr>
          <w:b/>
          <w:bCs/>
          <w:sz w:val="24"/>
          <w:szCs w:val="24"/>
        </w:rPr>
      </w:pPr>
    </w:p>
    <w:p w:rsidRPr="00440071" w:rsidR="00200533" w:rsidP="00440071" w:rsidRDefault="00200533" w14:paraId="4B14575F" w14:textId="77777777">
      <w:pPr>
        <w:rPr>
          <w:sz w:val="24"/>
          <w:szCs w:val="24"/>
        </w:rPr>
      </w:pPr>
    </w:p>
    <w:p w:rsidRPr="00B7130C" w:rsidR="00440071" w:rsidP="00440071" w:rsidRDefault="00A96DA0" w14:paraId="5E1B0335" w14:textId="1D834DEF">
      <w:pPr>
        <w:ind w:left="50"/>
        <w:rPr>
          <w:b/>
          <w:bCs/>
          <w:sz w:val="24"/>
          <w:szCs w:val="24"/>
        </w:rPr>
      </w:pPr>
      <w:r w:rsidRPr="71BDF406">
        <w:rPr>
          <w:sz w:val="24"/>
          <w:szCs w:val="24"/>
        </w:rPr>
        <w:t>(19)</w:t>
      </w:r>
      <w:r w:rsidRPr="71BDF406" w:rsidR="00440071">
        <w:rPr>
          <w:sz w:val="24"/>
          <w:szCs w:val="24"/>
        </w:rPr>
        <w:t xml:space="preserve"> </w:t>
      </w:r>
      <w:r w:rsidRPr="00B7130C" w:rsidR="008D6CEB">
        <w:rPr>
          <w:b/>
          <w:bCs/>
          <w:sz w:val="24"/>
          <w:szCs w:val="24"/>
        </w:rPr>
        <w:t xml:space="preserve">Please describe the process the Board uses, consistent with WIOA sec. 108(d), to provide up to </w:t>
      </w:r>
      <w:r w:rsidRPr="00B7130C" w:rsidR="00440071">
        <w:rPr>
          <w:b/>
          <w:bCs/>
          <w:sz w:val="24"/>
          <w:szCs w:val="24"/>
        </w:rPr>
        <w:t xml:space="preserve">    </w:t>
      </w:r>
    </w:p>
    <w:p w:rsidR="00200533" w:rsidP="00440071" w:rsidRDefault="008D6CEB" w14:paraId="6668B6D2" w14:textId="168C2CEB">
      <w:pPr>
        <w:ind w:left="480"/>
        <w:rPr>
          <w:b/>
          <w:bCs/>
          <w:sz w:val="24"/>
          <w:szCs w:val="24"/>
        </w:rPr>
      </w:pPr>
      <w:r w:rsidRPr="00B7130C">
        <w:rPr>
          <w:b/>
          <w:bCs/>
          <w:sz w:val="24"/>
          <w:szCs w:val="24"/>
        </w:rPr>
        <w:t>30-day</w:t>
      </w:r>
      <w:r w:rsidRPr="00B7130C" w:rsidR="4E621E63">
        <w:rPr>
          <w:b/>
          <w:bCs/>
          <w:sz w:val="24"/>
          <w:szCs w:val="24"/>
        </w:rPr>
        <w:t>s</w:t>
      </w:r>
      <w:r w:rsidRPr="00B7130C" w:rsidR="00440071">
        <w:rPr>
          <w:b/>
          <w:bCs/>
          <w:sz w:val="24"/>
          <w:szCs w:val="24"/>
        </w:rPr>
        <w:t xml:space="preserve"> </w:t>
      </w:r>
      <w:r w:rsidRPr="00B7130C">
        <w:rPr>
          <w:b/>
          <w:bCs/>
          <w:sz w:val="24"/>
          <w:szCs w:val="24"/>
        </w:rPr>
        <w:t xml:space="preserve">public comment period prior to submission of the plan, including an opportunity to have </w:t>
      </w:r>
      <w:r w:rsidRPr="00B7130C" w:rsidR="00440071">
        <w:rPr>
          <w:b/>
          <w:bCs/>
          <w:sz w:val="24"/>
          <w:szCs w:val="24"/>
        </w:rPr>
        <w:t xml:space="preserve">  </w:t>
      </w:r>
      <w:r w:rsidRPr="00B7130C">
        <w:rPr>
          <w:b/>
          <w:bCs/>
          <w:sz w:val="24"/>
          <w:szCs w:val="24"/>
        </w:rPr>
        <w:t>input into the</w:t>
      </w:r>
      <w:r w:rsidRPr="00B7130C" w:rsidR="00440071">
        <w:rPr>
          <w:b/>
          <w:bCs/>
          <w:sz w:val="24"/>
          <w:szCs w:val="24"/>
        </w:rPr>
        <w:t xml:space="preserve"> </w:t>
      </w:r>
      <w:r w:rsidRPr="00B7130C">
        <w:rPr>
          <w:b/>
          <w:bCs/>
          <w:sz w:val="24"/>
          <w:szCs w:val="24"/>
        </w:rPr>
        <w:t xml:space="preserve">development of your local plan particularly for representatives of businesses, education, </w:t>
      </w:r>
      <w:r w:rsidRPr="00B7130C" w:rsidR="00661AD0">
        <w:rPr>
          <w:b/>
          <w:bCs/>
          <w:sz w:val="24"/>
          <w:szCs w:val="24"/>
        </w:rPr>
        <w:t>and labor</w:t>
      </w:r>
      <w:r w:rsidRPr="00B7130C" w:rsidR="00440071">
        <w:rPr>
          <w:b/>
          <w:bCs/>
          <w:sz w:val="24"/>
          <w:szCs w:val="24"/>
        </w:rPr>
        <w:t xml:space="preserve"> </w:t>
      </w:r>
      <w:r w:rsidRPr="00B7130C">
        <w:rPr>
          <w:b/>
          <w:bCs/>
          <w:sz w:val="24"/>
          <w:szCs w:val="24"/>
        </w:rPr>
        <w:t>organizations.</w:t>
      </w:r>
    </w:p>
    <w:p w:rsidR="00B7130C" w:rsidP="00B7130C" w:rsidRDefault="00B7130C" w14:paraId="0FC87EFE" w14:textId="77777777">
      <w:pPr>
        <w:rPr>
          <w:b/>
          <w:bCs/>
          <w:sz w:val="24"/>
          <w:szCs w:val="24"/>
        </w:rPr>
      </w:pPr>
    </w:p>
    <w:p w:rsidR="00B7130C" w:rsidP="00B7130C" w:rsidRDefault="00B7130C" w14:paraId="2A514BCE" w14:textId="67F56AD2">
      <w:pPr>
        <w:pStyle w:val="BodyText"/>
        <w:ind w:right="523"/>
        <w:rPr>
          <w:i/>
          <w:sz w:val="28"/>
          <w:szCs w:val="28"/>
        </w:rPr>
      </w:pPr>
      <w:r>
        <w:rPr>
          <w:i/>
          <w:sz w:val="28"/>
          <w:szCs w:val="28"/>
        </w:rPr>
        <w:t xml:space="preserve">The MassHire North Central Workforce Board, as part of the review process for submission of the plan, will offer review through access to an electronic copy of the plan via </w:t>
      </w:r>
      <w:hyperlink w:history="1" r:id="rId16">
        <w:r w:rsidRPr="00B50146">
          <w:rPr>
            <w:rStyle w:val="Hyperlink"/>
            <w:i/>
            <w:sz w:val="28"/>
            <w:szCs w:val="28"/>
          </w:rPr>
          <w:t>www.masshirenorthcentralwb.com</w:t>
        </w:r>
      </w:hyperlink>
      <w:r>
        <w:rPr>
          <w:i/>
          <w:sz w:val="28"/>
          <w:szCs w:val="28"/>
        </w:rPr>
        <w:t xml:space="preserve">. There will be </w:t>
      </w:r>
      <w:r w:rsidR="002B77A5">
        <w:rPr>
          <w:i/>
          <w:sz w:val="28"/>
          <w:szCs w:val="28"/>
        </w:rPr>
        <w:t>a link</w:t>
      </w:r>
      <w:r>
        <w:rPr>
          <w:i/>
          <w:sz w:val="28"/>
          <w:szCs w:val="28"/>
        </w:rPr>
        <w:t xml:space="preserve"> identified on the page that will guide viewers to the plan. Responses to the plan can be emailed to </w:t>
      </w:r>
      <w:hyperlink w:history="1" r:id="rId17">
        <w:r w:rsidRPr="00B50146">
          <w:rPr>
            <w:rStyle w:val="Hyperlink"/>
            <w:i/>
            <w:sz w:val="28"/>
            <w:szCs w:val="28"/>
          </w:rPr>
          <w:t>jroberge@masshirenorthcentralwb.com</w:t>
        </w:r>
      </w:hyperlink>
      <w:r>
        <w:rPr>
          <w:i/>
          <w:sz w:val="28"/>
          <w:szCs w:val="28"/>
        </w:rPr>
        <w:t xml:space="preserve"> or through mail at MassHire North Central Workforce Board, 100 Erdman Way. Leominster, Ma 01453.  Tel. 978-786-9636. </w:t>
      </w:r>
      <w:r>
        <w:rPr>
          <w:i/>
          <w:sz w:val="28"/>
          <w:szCs w:val="28"/>
        </w:rPr>
        <w:t>Hard copies of the plan will be available for review at the Board Offices located at the same address.  All Board members and stakeholders will be notified by email that the plan is available for review and will be encouraged to respond.</w:t>
      </w:r>
    </w:p>
    <w:p w:rsidR="00B7130C" w:rsidP="00B7130C" w:rsidRDefault="00B7130C" w14:paraId="0BD5E552" w14:textId="77777777">
      <w:pPr>
        <w:pStyle w:val="BodyText"/>
        <w:ind w:right="523"/>
        <w:rPr>
          <w:i/>
          <w:sz w:val="28"/>
          <w:szCs w:val="28"/>
        </w:rPr>
      </w:pPr>
    </w:p>
    <w:p w:rsidRPr="00471214" w:rsidR="00B7130C" w:rsidP="00B7130C" w:rsidRDefault="00B7130C" w14:paraId="27CB3935" w14:textId="53EF4A85">
      <w:pPr>
        <w:pStyle w:val="BodyText"/>
        <w:ind w:right="523"/>
        <w:rPr>
          <w:i/>
          <w:sz w:val="28"/>
          <w:szCs w:val="28"/>
        </w:rPr>
      </w:pPr>
      <w:r>
        <w:rPr>
          <w:i/>
          <w:sz w:val="28"/>
          <w:szCs w:val="28"/>
        </w:rPr>
        <w:t xml:space="preserve">Additionally, notification that the plan is available for review will be provided via the Boards LinkedIn group page: </w:t>
      </w:r>
      <w:hyperlink w:history="1" r:id="rId18">
        <w:r w:rsidRPr="00B50146">
          <w:rPr>
            <w:rStyle w:val="Hyperlink"/>
            <w:i/>
            <w:sz w:val="28"/>
            <w:szCs w:val="28"/>
          </w:rPr>
          <w:t>https://www.linkedin.com/groups/12152591/</w:t>
        </w:r>
      </w:hyperlink>
      <w:r>
        <w:rPr>
          <w:i/>
          <w:sz w:val="28"/>
          <w:szCs w:val="28"/>
        </w:rPr>
        <w:t xml:space="preserve"> as well as the Boards Facebook page:  </w:t>
      </w:r>
      <w:hyperlink w:history="1" r:id="rId19">
        <w:r w:rsidRPr="00B50146">
          <w:rPr>
            <w:rStyle w:val="Hyperlink"/>
            <w:i/>
            <w:sz w:val="28"/>
            <w:szCs w:val="28"/>
          </w:rPr>
          <w:t>https://www.facebook.com/MassHire-North-Central-Workforce-Board-549440808813278/</w:t>
        </w:r>
      </w:hyperlink>
      <w:r>
        <w:rPr>
          <w:i/>
          <w:sz w:val="28"/>
          <w:szCs w:val="28"/>
        </w:rPr>
        <w:t xml:space="preserve">. </w:t>
      </w:r>
    </w:p>
    <w:p w:rsidR="00B7130C" w:rsidP="00B7130C" w:rsidRDefault="00B7130C" w14:paraId="3A5E657E" w14:textId="77777777">
      <w:pPr>
        <w:pStyle w:val="BodyText"/>
        <w:ind w:right="523"/>
      </w:pPr>
    </w:p>
    <w:p w:rsidRPr="00CD2642" w:rsidR="00B7130C" w:rsidP="00B7130C" w:rsidRDefault="00B7130C" w14:paraId="5268784D" w14:textId="74F33484">
      <w:pPr>
        <w:pStyle w:val="BodyText"/>
        <w:ind w:right="523"/>
        <w:rPr>
          <w:i/>
          <w:sz w:val="28"/>
          <w:szCs w:val="28"/>
        </w:rPr>
      </w:pPr>
      <w:r>
        <w:rPr>
          <w:i/>
          <w:sz w:val="28"/>
          <w:szCs w:val="28"/>
        </w:rPr>
        <w:t xml:space="preserve">In all modes of communication to the public regarding the Board Plan, a minimum of 30 days will be made available for public comment. Included in the notification to the public, it will state that responses must be received within thirty days. The last day to submit a response will be provided as part of the notification. Any responses received by the Board will be acknowledged </w:t>
      </w:r>
      <w:r w:rsidR="002B77A5">
        <w:rPr>
          <w:i/>
          <w:sz w:val="28"/>
          <w:szCs w:val="28"/>
        </w:rPr>
        <w:t>by</w:t>
      </w:r>
      <w:r>
        <w:rPr>
          <w:i/>
          <w:sz w:val="28"/>
          <w:szCs w:val="28"/>
        </w:rPr>
        <w:t xml:space="preserve"> writing to the sender. </w:t>
      </w:r>
    </w:p>
    <w:p w:rsidR="00B7130C" w:rsidP="00B7130C" w:rsidRDefault="00B7130C" w14:paraId="0CDC0089" w14:textId="77777777">
      <w:pPr>
        <w:pStyle w:val="BodyText"/>
        <w:ind w:right="484"/>
      </w:pPr>
    </w:p>
    <w:p w:rsidRPr="00CD2642" w:rsidR="00B7130C" w:rsidP="00B7130C" w:rsidRDefault="00B7130C" w14:paraId="6F0D4416" w14:textId="6A39271E">
      <w:pPr>
        <w:pStyle w:val="BodyText"/>
        <w:ind w:right="484"/>
        <w:rPr>
          <w:i/>
          <w:sz w:val="28"/>
          <w:szCs w:val="28"/>
        </w:rPr>
      </w:pPr>
      <w:r>
        <w:t xml:space="preserve"> </w:t>
      </w:r>
      <w:r>
        <w:rPr>
          <w:i/>
          <w:sz w:val="28"/>
          <w:szCs w:val="28"/>
        </w:rPr>
        <w:t xml:space="preserve">Any comments submitted to the Board will be included with the plan submission.  All comments will be provided as an attached document to the plan and will include the date of receipt, sender’s name and Title (if applicable). The date of the </w:t>
      </w:r>
      <w:r w:rsidR="002B77A5">
        <w:rPr>
          <w:i/>
          <w:sz w:val="28"/>
          <w:szCs w:val="28"/>
        </w:rPr>
        <w:t>board’s</w:t>
      </w:r>
      <w:r>
        <w:rPr>
          <w:i/>
          <w:sz w:val="28"/>
          <w:szCs w:val="28"/>
        </w:rPr>
        <w:t xml:space="preserve"> acknowledgment of receipt will also be included.</w:t>
      </w:r>
    </w:p>
    <w:p w:rsidRPr="00B7130C" w:rsidR="00B7130C" w:rsidP="00B7130C" w:rsidRDefault="00B7130C" w14:paraId="24236EAD" w14:textId="77777777">
      <w:pPr>
        <w:rPr>
          <w:b/>
          <w:bCs/>
          <w:sz w:val="24"/>
          <w:szCs w:val="24"/>
        </w:rPr>
      </w:pPr>
    </w:p>
    <w:p w:rsidRPr="00440071" w:rsidR="00440071" w:rsidP="00440071" w:rsidRDefault="00440071" w14:paraId="49B09E24" w14:textId="77777777">
      <w:pPr>
        <w:tabs>
          <w:tab w:val="left" w:pos="2280"/>
        </w:tabs>
        <w:spacing w:before="39"/>
        <w:ind w:right="493"/>
        <w:rPr>
          <w:sz w:val="24"/>
          <w:szCs w:val="24"/>
        </w:rPr>
      </w:pPr>
      <w:bookmarkStart w:name="_Hlk68704989" w:id="1"/>
    </w:p>
    <w:p w:rsidRPr="00B7130C" w:rsidR="00440071" w:rsidP="00440071" w:rsidRDefault="00A96DA0" w14:paraId="3C203802" w14:textId="77777777">
      <w:pPr>
        <w:rPr>
          <w:b/>
          <w:bCs/>
          <w:sz w:val="24"/>
          <w:szCs w:val="24"/>
        </w:rPr>
      </w:pPr>
      <w:r w:rsidRPr="00440071">
        <w:rPr>
          <w:sz w:val="24"/>
          <w:szCs w:val="24"/>
        </w:rPr>
        <w:t>(</w:t>
      </w:r>
      <w:r w:rsidRPr="00B7130C">
        <w:rPr>
          <w:b/>
          <w:bCs/>
          <w:sz w:val="24"/>
          <w:szCs w:val="24"/>
        </w:rPr>
        <w:t xml:space="preserve">20) </w:t>
      </w:r>
      <w:r w:rsidRPr="00B7130C" w:rsidR="001D5779">
        <w:rPr>
          <w:b/>
          <w:bCs/>
          <w:sz w:val="24"/>
          <w:szCs w:val="24"/>
        </w:rPr>
        <w:t xml:space="preserve">Describe progress made implementing and transitioning to an integrated, technology-enabled </w:t>
      </w:r>
      <w:r w:rsidRPr="00B7130C" w:rsidR="00440071">
        <w:rPr>
          <w:b/>
          <w:bCs/>
          <w:sz w:val="24"/>
          <w:szCs w:val="24"/>
        </w:rPr>
        <w:t xml:space="preserve">  </w:t>
      </w:r>
    </w:p>
    <w:p w:rsidR="001D5779" w:rsidP="00440071" w:rsidRDefault="00440071" w14:paraId="18526943" w14:textId="572D7B10">
      <w:pPr>
        <w:rPr>
          <w:sz w:val="24"/>
          <w:szCs w:val="24"/>
        </w:rPr>
      </w:pPr>
      <w:r w:rsidRPr="00B7130C">
        <w:rPr>
          <w:b/>
          <w:bCs/>
          <w:sz w:val="24"/>
          <w:szCs w:val="24"/>
        </w:rPr>
        <w:t xml:space="preserve">         </w:t>
      </w:r>
      <w:r w:rsidRPr="00B7130C" w:rsidR="001D5779">
        <w:rPr>
          <w:b/>
          <w:bCs/>
          <w:sz w:val="24"/>
          <w:szCs w:val="24"/>
        </w:rPr>
        <w:t>intake,</w:t>
      </w:r>
      <w:r w:rsidRPr="00B7130C">
        <w:rPr>
          <w:b/>
          <w:bCs/>
          <w:sz w:val="24"/>
          <w:szCs w:val="24"/>
        </w:rPr>
        <w:t xml:space="preserve"> </w:t>
      </w:r>
      <w:r w:rsidRPr="00B7130C" w:rsidR="001D5779">
        <w:rPr>
          <w:b/>
          <w:bCs/>
          <w:sz w:val="24"/>
          <w:szCs w:val="24"/>
        </w:rPr>
        <w:t>referral, and case management information system for WIOA Partner Shared Customers</w:t>
      </w:r>
      <w:r w:rsidRPr="71BDF406" w:rsidR="001D5779">
        <w:rPr>
          <w:sz w:val="24"/>
          <w:szCs w:val="24"/>
        </w:rPr>
        <w:t>. </w:t>
      </w:r>
    </w:p>
    <w:p w:rsidR="00B7130C" w:rsidP="00440071" w:rsidRDefault="00B7130C" w14:paraId="57C0AA4B" w14:textId="77777777">
      <w:pPr>
        <w:rPr>
          <w:sz w:val="24"/>
          <w:szCs w:val="24"/>
        </w:rPr>
      </w:pPr>
    </w:p>
    <w:p w:rsidRPr="00440071" w:rsidR="00B7130C" w:rsidP="00440071" w:rsidRDefault="00B7130C" w14:paraId="7ECB80A1" w14:textId="434FD335">
      <w:pPr>
        <w:rPr>
          <w:sz w:val="24"/>
          <w:szCs w:val="24"/>
        </w:rPr>
      </w:pPr>
      <w:r>
        <w:rPr>
          <w:i/>
          <w:sz w:val="28"/>
          <w:szCs w:val="28"/>
        </w:rPr>
        <w:t>At this time, work continues to be done with all WIOA partners in the development of Workforce Connect-a single access dashboard that will allow for streamlined referral and information sharing amongst all workforce partners. As part of that ongoing development, the Center and Board are keeping staff/stakeholders informed on changes, timelines and potential beta-testing rollout of the case tracking system</w:t>
      </w:r>
    </w:p>
    <w:p w:rsidR="71BDF406" w:rsidP="71BDF406" w:rsidRDefault="71BDF406" w14:paraId="00BB00E2" w14:textId="73EFB3C6">
      <w:pPr>
        <w:tabs>
          <w:tab w:val="left" w:pos="2280"/>
        </w:tabs>
        <w:spacing w:before="39"/>
        <w:ind w:right="493"/>
        <w:rPr>
          <w:sz w:val="24"/>
          <w:szCs w:val="24"/>
        </w:rPr>
      </w:pPr>
    </w:p>
    <w:p w:rsidRPr="00A96DA0" w:rsidR="001D5779" w:rsidP="71BDF406" w:rsidRDefault="5D7099CB" w14:paraId="279C1EC0" w14:textId="2C884644">
      <w:pPr>
        <w:tabs>
          <w:tab w:val="left" w:pos="2280"/>
        </w:tabs>
        <w:spacing w:before="39"/>
        <w:ind w:right="493"/>
        <w:rPr>
          <w:b/>
          <w:bCs/>
          <w:i/>
          <w:iCs/>
          <w:sz w:val="24"/>
          <w:szCs w:val="24"/>
        </w:rPr>
      </w:pPr>
      <w:r w:rsidRPr="71BDF406">
        <w:rPr>
          <w:b/>
          <w:bCs/>
          <w:i/>
          <w:iCs/>
          <w:sz w:val="24"/>
          <w:szCs w:val="24"/>
        </w:rPr>
        <w:t xml:space="preserve">Note: A response to this section is only necessary if your local area currently has a model </w:t>
      </w:r>
      <w:r w:rsidR="001D5779">
        <w:tab/>
      </w:r>
      <w:r w:rsidRPr="71BDF406" w:rsidR="00BA8667">
        <w:rPr>
          <w:b/>
          <w:bCs/>
          <w:i/>
          <w:iCs/>
          <w:sz w:val="24"/>
          <w:szCs w:val="24"/>
        </w:rPr>
        <w:t xml:space="preserve">    </w:t>
      </w:r>
      <w:r w:rsidRPr="71BDF406">
        <w:rPr>
          <w:b/>
          <w:bCs/>
          <w:i/>
          <w:iCs/>
          <w:sz w:val="24"/>
          <w:szCs w:val="24"/>
        </w:rPr>
        <w:t xml:space="preserve">in place for an integrated case management system for WIOA Partner Shared </w:t>
      </w:r>
      <w:r w:rsidRPr="71BDF406" w:rsidR="4F892504">
        <w:rPr>
          <w:b/>
          <w:bCs/>
          <w:i/>
          <w:iCs/>
          <w:sz w:val="24"/>
          <w:szCs w:val="24"/>
        </w:rPr>
        <w:t>Cus</w:t>
      </w:r>
      <w:r w:rsidRPr="71BDF406">
        <w:rPr>
          <w:b/>
          <w:bCs/>
          <w:i/>
          <w:iCs/>
          <w:sz w:val="24"/>
          <w:szCs w:val="24"/>
        </w:rPr>
        <w:t>tomers.</w:t>
      </w:r>
    </w:p>
    <w:p w:rsidRPr="00A96DA0" w:rsidR="001D5779" w:rsidP="71BDF406" w:rsidRDefault="001D5779" w14:paraId="0CB29933" w14:textId="7FFCDFDA">
      <w:pPr>
        <w:tabs>
          <w:tab w:val="left" w:pos="2280"/>
        </w:tabs>
        <w:spacing w:before="39"/>
        <w:ind w:right="493"/>
        <w:rPr>
          <w:b/>
          <w:bCs/>
          <w:i/>
          <w:iCs/>
          <w:sz w:val="24"/>
          <w:szCs w:val="24"/>
        </w:rPr>
      </w:pPr>
    </w:p>
    <w:p w:rsidRPr="00A96DA0" w:rsidR="001D5779" w:rsidP="71BDF406" w:rsidRDefault="743DD941" w14:paraId="409C5767" w14:textId="0BF78226">
      <w:pPr>
        <w:tabs>
          <w:tab w:val="left" w:pos="2280"/>
        </w:tabs>
        <w:spacing w:before="39"/>
        <w:ind w:right="493"/>
        <w:rPr>
          <w:i/>
          <w:iCs/>
          <w:sz w:val="24"/>
          <w:szCs w:val="24"/>
        </w:rPr>
      </w:pPr>
      <w:r w:rsidRPr="71BDF406">
        <w:rPr>
          <w:i/>
          <w:iCs/>
          <w:sz w:val="24"/>
          <w:szCs w:val="24"/>
        </w:rPr>
        <w:t xml:space="preserve">The Executive Office of Labor and Workforce Development’s (EOLWD) Office of Workforce Innovation </w:t>
      </w:r>
      <w:r w:rsidRPr="71BDF406" w:rsidR="164AA7D0">
        <w:rPr>
          <w:i/>
          <w:iCs/>
          <w:sz w:val="24"/>
          <w:szCs w:val="24"/>
        </w:rPr>
        <w:t xml:space="preserve">leads </w:t>
      </w:r>
      <w:r w:rsidRPr="71BDF406">
        <w:rPr>
          <w:i/>
          <w:iCs/>
          <w:sz w:val="24"/>
          <w:szCs w:val="24"/>
        </w:rPr>
        <w:t xml:space="preserve">statewide efforts to modernize the Massachusetts workforce system by strengthening data use, enhancing technology, and upgrading systems to better serve staff, jobseekers, and employers.  These efforts include implementing and transitioning to an integrated, technology-enabled intake, referral, and case management information system for WIOA Partner Shared Customers. EOLWD’s Office of Workforce Innovation engages in workforce system </w:t>
      </w:r>
      <w:r w:rsidRPr="71BDF406">
        <w:rPr>
          <w:i/>
          <w:iCs/>
          <w:sz w:val="24"/>
          <w:szCs w:val="24"/>
        </w:rPr>
        <w:t xml:space="preserve">modernization efforts on behalf of the 16 local workforce areas.  </w:t>
      </w:r>
    </w:p>
    <w:p w:rsidRPr="00440071" w:rsidR="00200533" w:rsidP="00440071" w:rsidRDefault="00200533" w14:paraId="0745B91D" w14:textId="5CC9CE5F">
      <w:pPr>
        <w:rPr>
          <w:sz w:val="24"/>
          <w:szCs w:val="24"/>
        </w:rPr>
      </w:pPr>
    </w:p>
    <w:bookmarkEnd w:id="1"/>
    <w:p w:rsidRPr="00D83933" w:rsidR="00440071" w:rsidP="00440071" w:rsidRDefault="00A96DA0" w14:paraId="4BD6458C" w14:textId="409258B2">
      <w:pPr>
        <w:rPr>
          <w:b/>
          <w:bCs/>
          <w:sz w:val="24"/>
          <w:szCs w:val="24"/>
        </w:rPr>
      </w:pPr>
      <w:r w:rsidRPr="00D83933">
        <w:rPr>
          <w:b/>
          <w:bCs/>
          <w:sz w:val="24"/>
          <w:szCs w:val="24"/>
        </w:rPr>
        <w:t>(</w:t>
      </w:r>
      <w:r w:rsidRPr="00D83933" w:rsidR="00DB28CD">
        <w:rPr>
          <w:b/>
          <w:bCs/>
          <w:sz w:val="24"/>
          <w:szCs w:val="24"/>
        </w:rPr>
        <w:t>2</w:t>
      </w:r>
      <w:r w:rsidRPr="00D83933" w:rsidR="007E5EF7">
        <w:rPr>
          <w:b/>
          <w:bCs/>
          <w:sz w:val="24"/>
          <w:szCs w:val="24"/>
        </w:rPr>
        <w:t>1</w:t>
      </w:r>
      <w:r w:rsidRPr="00D83933" w:rsidR="00BB4647">
        <w:rPr>
          <w:b/>
          <w:bCs/>
          <w:sz w:val="24"/>
          <w:szCs w:val="24"/>
        </w:rPr>
        <w:t>) Please</w:t>
      </w:r>
      <w:r w:rsidRPr="00D83933" w:rsidR="0DEFBB90">
        <w:rPr>
          <w:b/>
          <w:bCs/>
          <w:sz w:val="24"/>
          <w:szCs w:val="24"/>
        </w:rPr>
        <w:t xml:space="preserve"> describe the local policy and process</w:t>
      </w:r>
      <w:r w:rsidRPr="00D83933" w:rsidR="6FD00882">
        <w:rPr>
          <w:b/>
          <w:bCs/>
          <w:sz w:val="24"/>
          <w:szCs w:val="24"/>
        </w:rPr>
        <w:t>es</w:t>
      </w:r>
      <w:r w:rsidRPr="00D83933" w:rsidR="0DEFBB90">
        <w:rPr>
          <w:b/>
          <w:bCs/>
          <w:sz w:val="24"/>
          <w:szCs w:val="24"/>
        </w:rPr>
        <w:t xml:space="preserve"> that ensure priority for adult career and training </w:t>
      </w:r>
      <w:r w:rsidRPr="00D83933" w:rsidR="00440071">
        <w:rPr>
          <w:b/>
          <w:bCs/>
          <w:sz w:val="24"/>
          <w:szCs w:val="24"/>
        </w:rPr>
        <w:t xml:space="preserve">  </w:t>
      </w:r>
    </w:p>
    <w:p w:rsidRPr="00D83933" w:rsidR="006D5A2A" w:rsidP="00440071" w:rsidRDefault="00440071" w14:paraId="59E384C7" w14:textId="510EEA81">
      <w:pPr>
        <w:rPr>
          <w:b/>
          <w:bCs/>
          <w:sz w:val="24"/>
          <w:szCs w:val="24"/>
        </w:rPr>
      </w:pPr>
      <w:r w:rsidRPr="00D83933">
        <w:rPr>
          <w:b/>
          <w:bCs/>
          <w:sz w:val="24"/>
          <w:szCs w:val="24"/>
        </w:rPr>
        <w:t xml:space="preserve">         </w:t>
      </w:r>
      <w:r w:rsidRPr="00D83933" w:rsidR="0DEFBB90">
        <w:rPr>
          <w:b/>
          <w:bCs/>
          <w:sz w:val="24"/>
          <w:szCs w:val="24"/>
        </w:rPr>
        <w:t xml:space="preserve">services </w:t>
      </w:r>
      <w:r w:rsidRPr="00D83933">
        <w:rPr>
          <w:b/>
          <w:bCs/>
          <w:sz w:val="24"/>
          <w:szCs w:val="24"/>
        </w:rPr>
        <w:t>are</w:t>
      </w:r>
      <w:r w:rsidRPr="00D83933" w:rsidR="0DEFBB90">
        <w:rPr>
          <w:b/>
          <w:bCs/>
          <w:sz w:val="24"/>
          <w:szCs w:val="24"/>
        </w:rPr>
        <w:t xml:space="preserve"> given to recipients of public assistance, other low-income individuals, and </w:t>
      </w:r>
      <w:r w:rsidRPr="00D83933">
        <w:rPr>
          <w:b/>
          <w:bCs/>
        </w:rPr>
        <w:tab/>
      </w:r>
      <w:r w:rsidRPr="00D83933" w:rsidR="34D89C86">
        <w:rPr>
          <w:b/>
          <w:bCs/>
          <w:sz w:val="24"/>
          <w:szCs w:val="24"/>
        </w:rPr>
        <w:t xml:space="preserve">    </w:t>
      </w:r>
      <w:r w:rsidRPr="00D83933">
        <w:rPr>
          <w:b/>
          <w:bCs/>
        </w:rPr>
        <w:tab/>
      </w:r>
      <w:r w:rsidRPr="00D83933" w:rsidR="0DEFBB90">
        <w:rPr>
          <w:b/>
          <w:bCs/>
          <w:sz w:val="24"/>
          <w:szCs w:val="24"/>
        </w:rPr>
        <w:t>individuals who are basic skills</w:t>
      </w:r>
      <w:r w:rsidRPr="00D83933">
        <w:rPr>
          <w:b/>
          <w:bCs/>
          <w:sz w:val="24"/>
          <w:szCs w:val="24"/>
        </w:rPr>
        <w:t xml:space="preserve"> </w:t>
      </w:r>
      <w:r w:rsidRPr="00D83933" w:rsidR="0DEFBB90">
        <w:rPr>
          <w:b/>
          <w:bCs/>
          <w:sz w:val="24"/>
          <w:szCs w:val="24"/>
        </w:rPr>
        <w:t xml:space="preserve">deficient consistent with WIOA sec. 134(c)(3)(E), § 680.600 and 100 </w:t>
      </w:r>
      <w:r w:rsidRPr="00D83933">
        <w:rPr>
          <w:b/>
          <w:bCs/>
        </w:rPr>
        <w:tab/>
      </w:r>
      <w:r w:rsidRPr="00D83933" w:rsidR="0DEFBB90">
        <w:rPr>
          <w:b/>
          <w:bCs/>
          <w:sz w:val="24"/>
          <w:szCs w:val="24"/>
        </w:rPr>
        <w:t>DCS 18.101.1 (Attachment C)</w:t>
      </w:r>
      <w:r w:rsidRPr="00D83933" w:rsidR="00427FA3">
        <w:rPr>
          <w:b/>
          <w:bCs/>
          <w:sz w:val="24"/>
          <w:szCs w:val="24"/>
        </w:rPr>
        <w:t>.</w:t>
      </w:r>
      <w:r w:rsidRPr="00D83933" w:rsidR="00524EBA">
        <w:rPr>
          <w:b/>
          <w:bCs/>
          <w:sz w:val="24"/>
          <w:szCs w:val="24"/>
        </w:rPr>
        <w:t xml:space="preserve">  Please</w:t>
      </w:r>
      <w:r w:rsidRPr="00D83933">
        <w:rPr>
          <w:b/>
          <w:bCs/>
          <w:sz w:val="24"/>
          <w:szCs w:val="24"/>
        </w:rPr>
        <w:t xml:space="preserve"> </w:t>
      </w:r>
      <w:r w:rsidRPr="00D83933" w:rsidR="00524EBA">
        <w:rPr>
          <w:b/>
          <w:bCs/>
          <w:sz w:val="24"/>
          <w:szCs w:val="24"/>
        </w:rPr>
        <w:t>ensure response aligns with MA Workforce Agenda</w:t>
      </w:r>
      <w:r w:rsidRPr="00D83933" w:rsidR="00691746">
        <w:rPr>
          <w:b/>
          <w:bCs/>
          <w:sz w:val="24"/>
          <w:szCs w:val="24"/>
        </w:rPr>
        <w:t xml:space="preserve"> Focus </w:t>
      </w:r>
      <w:r w:rsidRPr="00D83933">
        <w:rPr>
          <w:b/>
          <w:bCs/>
        </w:rPr>
        <w:tab/>
      </w:r>
      <w:r w:rsidRPr="00D83933">
        <w:rPr>
          <w:b/>
          <w:bCs/>
        </w:rPr>
        <w:tab/>
      </w:r>
      <w:r w:rsidRPr="00D83933" w:rsidR="00691746">
        <w:rPr>
          <w:b/>
          <w:bCs/>
          <w:sz w:val="24"/>
          <w:szCs w:val="24"/>
        </w:rPr>
        <w:t>Area I.</w:t>
      </w:r>
    </w:p>
    <w:p w:rsidRPr="00D83933" w:rsidR="00200533" w:rsidP="003F042D" w:rsidRDefault="0DEFBB90" w14:paraId="05293203" w14:textId="28AB3F7D">
      <w:pPr>
        <w:pStyle w:val="ListParagraph"/>
        <w:tabs>
          <w:tab w:val="left" w:pos="2279"/>
          <w:tab w:val="left" w:pos="2280"/>
        </w:tabs>
        <w:spacing w:before="1"/>
        <w:ind w:left="1440" w:right="538" w:firstLine="0"/>
        <w:rPr>
          <w:b/>
          <w:bCs/>
          <w:color w:val="FF0000"/>
          <w:sz w:val="24"/>
          <w:szCs w:val="24"/>
        </w:rPr>
      </w:pPr>
      <w:r w:rsidRPr="00D83933">
        <w:rPr>
          <w:b/>
          <w:bCs/>
          <w:sz w:val="24"/>
          <w:szCs w:val="24"/>
        </w:rPr>
        <w:t>• Veterans and eligible spouses</w:t>
      </w:r>
    </w:p>
    <w:p w:rsidRPr="00D83933" w:rsidR="00200533" w:rsidP="003F042D" w:rsidRDefault="0DEFBB90" w14:paraId="0FDAD9DA" w14:textId="77938FE9">
      <w:pPr>
        <w:tabs>
          <w:tab w:val="left" w:pos="2279"/>
          <w:tab w:val="left" w:pos="2280"/>
        </w:tabs>
        <w:spacing w:before="1"/>
        <w:ind w:left="1440" w:right="538"/>
        <w:rPr>
          <w:b/>
          <w:bCs/>
          <w:color w:val="FF0000"/>
          <w:sz w:val="24"/>
          <w:szCs w:val="24"/>
        </w:rPr>
      </w:pPr>
      <w:r w:rsidRPr="00D83933">
        <w:rPr>
          <w:b/>
          <w:bCs/>
          <w:sz w:val="24"/>
          <w:szCs w:val="24"/>
        </w:rPr>
        <w:t xml:space="preserve">• Recipients of public assistance </w:t>
      </w:r>
    </w:p>
    <w:p w:rsidRPr="00D83933" w:rsidR="00200533" w:rsidP="003F042D" w:rsidRDefault="0DEFBB90" w14:paraId="62D1A5FC" w14:textId="6C97275E">
      <w:pPr>
        <w:tabs>
          <w:tab w:val="left" w:pos="2279"/>
          <w:tab w:val="left" w:pos="2280"/>
        </w:tabs>
        <w:spacing w:before="1"/>
        <w:ind w:left="1440" w:right="538"/>
        <w:rPr>
          <w:b/>
          <w:bCs/>
          <w:color w:val="FF0000"/>
          <w:sz w:val="24"/>
          <w:szCs w:val="24"/>
        </w:rPr>
      </w:pPr>
      <w:r w:rsidRPr="00D83933">
        <w:rPr>
          <w:b/>
          <w:bCs/>
          <w:sz w:val="24"/>
          <w:szCs w:val="24"/>
        </w:rPr>
        <w:t xml:space="preserve">• Other low-income individuals </w:t>
      </w:r>
    </w:p>
    <w:p w:rsidRPr="00D83933" w:rsidR="00200533" w:rsidP="003F042D" w:rsidRDefault="0DEFBB90" w14:paraId="4296DFCE" w14:textId="1A43FFD9">
      <w:pPr>
        <w:tabs>
          <w:tab w:val="left" w:pos="2279"/>
          <w:tab w:val="left" w:pos="2280"/>
        </w:tabs>
        <w:spacing w:before="1"/>
        <w:ind w:left="1440" w:right="538"/>
        <w:rPr>
          <w:b/>
          <w:bCs/>
          <w:color w:val="FF0000"/>
          <w:sz w:val="24"/>
          <w:szCs w:val="24"/>
        </w:rPr>
      </w:pPr>
      <w:r w:rsidRPr="00D83933">
        <w:rPr>
          <w:b/>
          <w:bCs/>
          <w:sz w:val="24"/>
          <w:szCs w:val="24"/>
        </w:rPr>
        <w:t xml:space="preserve">• Individuals who </w:t>
      </w:r>
      <w:proofErr w:type="gramStart"/>
      <w:r w:rsidRPr="00D83933">
        <w:rPr>
          <w:b/>
          <w:bCs/>
          <w:sz w:val="24"/>
          <w:szCs w:val="24"/>
        </w:rPr>
        <w:t>are basic skills</w:t>
      </w:r>
      <w:proofErr w:type="gramEnd"/>
      <w:r w:rsidRPr="00D83933">
        <w:rPr>
          <w:b/>
          <w:bCs/>
          <w:sz w:val="24"/>
          <w:szCs w:val="24"/>
        </w:rPr>
        <w:t xml:space="preserve"> deficient </w:t>
      </w:r>
    </w:p>
    <w:p w:rsidRPr="00D83933" w:rsidR="00200533" w:rsidP="0DEFBB90" w:rsidRDefault="00200533" w14:paraId="5CE595E3" w14:textId="40BDDEE4">
      <w:pPr>
        <w:tabs>
          <w:tab w:val="left" w:pos="2279"/>
          <w:tab w:val="left" w:pos="2280"/>
        </w:tabs>
        <w:spacing w:before="1"/>
        <w:ind w:left="1440" w:right="538"/>
        <w:rPr>
          <w:b/>
          <w:bCs/>
          <w:sz w:val="24"/>
          <w:szCs w:val="24"/>
        </w:rPr>
      </w:pPr>
    </w:p>
    <w:p w:rsidR="00200533" w:rsidP="55928E73" w:rsidRDefault="0DEFBB90" w14:paraId="3E95AC54" w14:textId="5E40299E">
      <w:pPr>
        <w:tabs>
          <w:tab w:val="left" w:pos="2279"/>
          <w:tab w:val="left" w:pos="2280"/>
        </w:tabs>
        <w:spacing w:before="1"/>
        <w:ind w:right="538"/>
        <w:rPr>
          <w:sz w:val="24"/>
          <w:szCs w:val="24"/>
        </w:rPr>
      </w:pPr>
      <w:r w:rsidRPr="00D83933">
        <w:rPr>
          <w:b/>
          <w:bCs/>
          <w:sz w:val="24"/>
          <w:szCs w:val="24"/>
        </w:rPr>
        <w:t xml:space="preserve">The Local Board may establish a process that also gives priority to other individuals eligible to receive such services outside the groups given priority under WIOA, provided that it is consistent with the </w:t>
      </w:r>
      <w:hyperlink r:id="rId20">
        <w:r w:rsidRPr="00D83933" w:rsidR="2EE89C90">
          <w:rPr>
            <w:rStyle w:val="Hyperlink"/>
            <w:b/>
            <w:bCs/>
            <w:sz w:val="24"/>
            <w:szCs w:val="24"/>
          </w:rPr>
          <w:t>P</w:t>
        </w:r>
        <w:r w:rsidRPr="00D83933">
          <w:rPr>
            <w:rStyle w:val="Hyperlink"/>
            <w:b/>
            <w:bCs/>
            <w:sz w:val="24"/>
            <w:szCs w:val="24"/>
          </w:rPr>
          <w:t xml:space="preserve">riority of </w:t>
        </w:r>
        <w:r w:rsidRPr="00D83933" w:rsidR="1BC97E19">
          <w:rPr>
            <w:rStyle w:val="Hyperlink"/>
            <w:b/>
            <w:bCs/>
            <w:sz w:val="24"/>
            <w:szCs w:val="24"/>
          </w:rPr>
          <w:t>S</w:t>
        </w:r>
        <w:r w:rsidRPr="00D83933">
          <w:rPr>
            <w:rStyle w:val="Hyperlink"/>
            <w:b/>
            <w:bCs/>
            <w:sz w:val="24"/>
            <w:szCs w:val="24"/>
          </w:rPr>
          <w:t>ervice for Veterans</w:t>
        </w:r>
      </w:hyperlink>
      <w:r w:rsidRPr="04A44F83">
        <w:rPr>
          <w:sz w:val="24"/>
          <w:szCs w:val="24"/>
        </w:rPr>
        <w:t xml:space="preserve">. </w:t>
      </w:r>
    </w:p>
    <w:p w:rsidR="00D83933" w:rsidP="55928E73" w:rsidRDefault="00D83933" w14:paraId="1849FBBA" w14:textId="77777777">
      <w:pPr>
        <w:tabs>
          <w:tab w:val="left" w:pos="2279"/>
          <w:tab w:val="left" w:pos="2280"/>
        </w:tabs>
        <w:spacing w:before="1"/>
        <w:ind w:right="538"/>
        <w:rPr>
          <w:sz w:val="24"/>
          <w:szCs w:val="24"/>
        </w:rPr>
      </w:pPr>
    </w:p>
    <w:p w:rsidR="00D83933" w:rsidP="00D83933" w:rsidRDefault="00D83933" w14:paraId="32ABA3B8" w14:textId="77777777">
      <w:pPr>
        <w:pStyle w:val="BodyText"/>
        <w:ind w:right="617"/>
        <w:rPr>
          <w:i/>
          <w:sz w:val="28"/>
          <w:szCs w:val="28"/>
        </w:rPr>
      </w:pPr>
      <w:r>
        <w:rPr>
          <w:i/>
          <w:sz w:val="28"/>
          <w:szCs w:val="28"/>
        </w:rPr>
        <w:t>WIOA requires priority of service to be provided for designated populations as well as core partner “shared customers”. The following outlines populations to receive priority service based on the State policy guidelines and the WIOA local MOU submitted to the state by the MassHire North Central Workforce Board.</w:t>
      </w:r>
    </w:p>
    <w:p w:rsidR="00D83933" w:rsidP="00D83933" w:rsidRDefault="00D83933" w14:paraId="7DB4A554" w14:textId="77777777">
      <w:pPr>
        <w:pStyle w:val="BodyText"/>
        <w:ind w:right="617"/>
        <w:rPr>
          <w:i/>
          <w:sz w:val="28"/>
          <w:szCs w:val="28"/>
        </w:rPr>
      </w:pPr>
      <w:r>
        <w:rPr>
          <w:i/>
          <w:sz w:val="28"/>
          <w:szCs w:val="28"/>
        </w:rPr>
        <w:t xml:space="preserve">   </w:t>
      </w:r>
    </w:p>
    <w:p w:rsidR="00D83933" w:rsidP="00D83933" w:rsidRDefault="00D83933" w14:paraId="16377F67" w14:textId="77777777">
      <w:pPr>
        <w:pStyle w:val="BodyText"/>
        <w:ind w:right="617"/>
        <w:rPr>
          <w:i/>
          <w:sz w:val="28"/>
          <w:szCs w:val="28"/>
        </w:rPr>
      </w:pPr>
      <w:r>
        <w:rPr>
          <w:i/>
          <w:sz w:val="28"/>
          <w:szCs w:val="28"/>
        </w:rPr>
        <w:t xml:space="preserve">   Section 3 of the locally negotiated MOU identifies the following Priority Populations within the North Central Region:</w:t>
      </w:r>
    </w:p>
    <w:p w:rsidRPr="00A84F03" w:rsidR="00D83933" w:rsidP="00D83933" w:rsidRDefault="00D83933" w14:paraId="6A1F5DDE" w14:textId="77777777">
      <w:pPr>
        <w:pStyle w:val="BodyText"/>
        <w:numPr>
          <w:ilvl w:val="0"/>
          <w:numId w:val="31"/>
        </w:numPr>
        <w:ind w:right="617"/>
      </w:pPr>
      <w:r>
        <w:rPr>
          <w:i/>
          <w:sz w:val="28"/>
          <w:szCs w:val="28"/>
        </w:rPr>
        <w:t>Unemployed Insurance Claimants</w:t>
      </w:r>
    </w:p>
    <w:p w:rsidRPr="00A84F03" w:rsidR="00D83933" w:rsidP="00D83933" w:rsidRDefault="00D83933" w14:paraId="50610A7A" w14:textId="77777777">
      <w:pPr>
        <w:pStyle w:val="BodyText"/>
        <w:numPr>
          <w:ilvl w:val="0"/>
          <w:numId w:val="31"/>
        </w:numPr>
        <w:ind w:right="617"/>
      </w:pPr>
      <w:r>
        <w:rPr>
          <w:i/>
          <w:sz w:val="28"/>
          <w:szCs w:val="28"/>
        </w:rPr>
        <w:t>Low Income Adults, including TANF and SNAP recipients</w:t>
      </w:r>
    </w:p>
    <w:p w:rsidRPr="00A84F03" w:rsidR="00D83933" w:rsidP="00D83933" w:rsidRDefault="00D83933" w14:paraId="35DBDBB0" w14:textId="77777777">
      <w:pPr>
        <w:pStyle w:val="BodyText"/>
        <w:numPr>
          <w:ilvl w:val="0"/>
          <w:numId w:val="31"/>
        </w:numPr>
        <w:ind w:right="617"/>
      </w:pPr>
      <w:r>
        <w:rPr>
          <w:i/>
          <w:sz w:val="28"/>
          <w:szCs w:val="28"/>
        </w:rPr>
        <w:t>Homeless, including Homeless Veterans</w:t>
      </w:r>
    </w:p>
    <w:p w:rsidRPr="00A84F03" w:rsidR="00D83933" w:rsidP="00D83933" w:rsidRDefault="00D83933" w14:paraId="4E87C1F5" w14:textId="77777777">
      <w:pPr>
        <w:pStyle w:val="BodyText"/>
        <w:numPr>
          <w:ilvl w:val="0"/>
          <w:numId w:val="31"/>
        </w:numPr>
        <w:ind w:right="617"/>
      </w:pPr>
      <w:r>
        <w:rPr>
          <w:i/>
          <w:sz w:val="28"/>
          <w:szCs w:val="28"/>
        </w:rPr>
        <w:t>Adult Education participants</w:t>
      </w:r>
      <w:r>
        <w:t xml:space="preserve"> </w:t>
      </w:r>
      <w:r>
        <w:rPr>
          <w:i/>
          <w:sz w:val="28"/>
          <w:szCs w:val="28"/>
        </w:rPr>
        <w:t>(Title II)</w:t>
      </w:r>
    </w:p>
    <w:p w:rsidRPr="00A84F03" w:rsidR="00D83933" w:rsidP="00D83933" w:rsidRDefault="00D83933" w14:paraId="4928B7BC" w14:textId="77777777">
      <w:pPr>
        <w:pStyle w:val="BodyText"/>
        <w:numPr>
          <w:ilvl w:val="0"/>
          <w:numId w:val="31"/>
        </w:numPr>
        <w:ind w:right="617"/>
      </w:pPr>
      <w:r>
        <w:rPr>
          <w:i/>
          <w:sz w:val="28"/>
          <w:szCs w:val="28"/>
        </w:rPr>
        <w:t>Individuals with Disabilities (Vocational Rehabilitation Tile VI)</w:t>
      </w:r>
    </w:p>
    <w:p w:rsidRPr="00A84F03" w:rsidR="00D83933" w:rsidP="00D83933" w:rsidRDefault="00D83933" w14:paraId="3A1D7812" w14:textId="77777777">
      <w:pPr>
        <w:pStyle w:val="BodyText"/>
        <w:numPr>
          <w:ilvl w:val="0"/>
          <w:numId w:val="31"/>
        </w:numPr>
        <w:ind w:right="617"/>
      </w:pPr>
      <w:r>
        <w:rPr>
          <w:i/>
          <w:sz w:val="28"/>
          <w:szCs w:val="28"/>
        </w:rPr>
        <w:t>Veterans</w:t>
      </w:r>
    </w:p>
    <w:p w:rsidRPr="00A84F03" w:rsidR="00D83933" w:rsidP="00D83933" w:rsidRDefault="00D83933" w14:paraId="17941D0A" w14:textId="77777777">
      <w:pPr>
        <w:pStyle w:val="BodyText"/>
        <w:numPr>
          <w:ilvl w:val="0"/>
          <w:numId w:val="31"/>
        </w:numPr>
        <w:ind w:right="617"/>
      </w:pPr>
      <w:r>
        <w:rPr>
          <w:i/>
          <w:sz w:val="28"/>
          <w:szCs w:val="28"/>
        </w:rPr>
        <w:t>Older Workers</w:t>
      </w:r>
    </w:p>
    <w:p w:rsidRPr="00A84F03" w:rsidR="00D83933" w:rsidP="00D83933" w:rsidRDefault="00D83933" w14:paraId="282ABB96" w14:textId="77777777">
      <w:pPr>
        <w:pStyle w:val="BodyText"/>
        <w:numPr>
          <w:ilvl w:val="0"/>
          <w:numId w:val="31"/>
        </w:numPr>
        <w:ind w:right="617"/>
      </w:pPr>
      <w:r>
        <w:rPr>
          <w:i/>
          <w:sz w:val="28"/>
          <w:szCs w:val="28"/>
        </w:rPr>
        <w:t>Reintegration Population</w:t>
      </w:r>
    </w:p>
    <w:p w:rsidRPr="00A84F03" w:rsidR="00D83933" w:rsidP="00D83933" w:rsidRDefault="00D83933" w14:paraId="0A6B30C1" w14:textId="77777777">
      <w:pPr>
        <w:pStyle w:val="BodyText"/>
        <w:numPr>
          <w:ilvl w:val="0"/>
          <w:numId w:val="31"/>
        </w:numPr>
        <w:ind w:right="617"/>
      </w:pPr>
      <w:r>
        <w:rPr>
          <w:i/>
          <w:sz w:val="28"/>
          <w:szCs w:val="28"/>
        </w:rPr>
        <w:t>Youth, including youth with barriers to employment</w:t>
      </w:r>
    </w:p>
    <w:p w:rsidRPr="00891BD8" w:rsidR="00D83933" w:rsidP="00D83933" w:rsidRDefault="00D83933" w14:paraId="4D3A05A0" w14:textId="77777777">
      <w:pPr>
        <w:pStyle w:val="BodyText"/>
        <w:numPr>
          <w:ilvl w:val="0"/>
          <w:numId w:val="31"/>
        </w:numPr>
        <w:ind w:right="617"/>
      </w:pPr>
      <w:r>
        <w:rPr>
          <w:i/>
          <w:sz w:val="28"/>
          <w:szCs w:val="28"/>
        </w:rPr>
        <w:t>Trade-due to deadlines for benefits</w:t>
      </w:r>
    </w:p>
    <w:p w:rsidR="00D83933" w:rsidP="00D83933" w:rsidRDefault="00D83933" w14:paraId="4B9782A2" w14:textId="77777777">
      <w:pPr>
        <w:pStyle w:val="BodyText"/>
        <w:spacing w:before="52"/>
        <w:ind w:right="567"/>
        <w:rPr>
          <w:i/>
          <w:sz w:val="28"/>
          <w:szCs w:val="28"/>
        </w:rPr>
      </w:pPr>
      <w:r>
        <w:rPr>
          <w:i/>
          <w:sz w:val="28"/>
          <w:szCs w:val="28"/>
        </w:rPr>
        <w:t xml:space="preserve">     </w:t>
      </w:r>
    </w:p>
    <w:p w:rsidRPr="001742BA" w:rsidR="00D83933" w:rsidP="00D83933" w:rsidRDefault="00D83933" w14:paraId="45F696BA" w14:textId="559B5F50">
      <w:pPr>
        <w:pStyle w:val="BodyText"/>
        <w:spacing w:before="52"/>
        <w:ind w:right="567"/>
        <w:rPr>
          <w:i/>
          <w:sz w:val="28"/>
          <w:szCs w:val="28"/>
        </w:rPr>
      </w:pPr>
      <w:r>
        <w:rPr>
          <w:i/>
          <w:sz w:val="28"/>
          <w:szCs w:val="28"/>
        </w:rPr>
        <w:t xml:space="preserve">The MassHire North Central Career Center’s Standard Operating Procedures (SOP) </w:t>
      </w:r>
      <w:r w:rsidR="002B77A5">
        <w:rPr>
          <w:i/>
          <w:sz w:val="28"/>
          <w:szCs w:val="28"/>
        </w:rPr>
        <w:t>outlines</w:t>
      </w:r>
      <w:r>
        <w:rPr>
          <w:i/>
          <w:sz w:val="28"/>
          <w:szCs w:val="28"/>
        </w:rPr>
        <w:t xml:space="preserve"> necessary elements for both the preliminary screening (completed at triage) as well as the comprehensive assessment process for customers advancing to case management status and potentially seeking individualized services under Title I of WIOA or a specialized MassHire center program.  These procedures ensure that all customers complete critical steps of the job search process.</w:t>
      </w:r>
    </w:p>
    <w:p w:rsidRPr="00443EC5" w:rsidR="00D83933" w:rsidP="55928E73" w:rsidRDefault="00D83933" w14:paraId="76675C7B" w14:textId="77777777">
      <w:pPr>
        <w:tabs>
          <w:tab w:val="left" w:pos="2279"/>
          <w:tab w:val="left" w:pos="2280"/>
        </w:tabs>
        <w:spacing w:before="1"/>
        <w:ind w:right="538"/>
        <w:rPr>
          <w:sz w:val="24"/>
          <w:szCs w:val="24"/>
        </w:rPr>
      </w:pPr>
    </w:p>
    <w:p w:rsidR="55928E73" w:rsidP="55928E73" w:rsidRDefault="55928E73" w14:paraId="0D179F36" w14:textId="1886BACA">
      <w:pPr>
        <w:tabs>
          <w:tab w:val="left" w:pos="2279"/>
          <w:tab w:val="left" w:pos="2280"/>
        </w:tabs>
        <w:spacing w:before="1"/>
        <w:ind w:right="538"/>
        <w:rPr>
          <w:sz w:val="24"/>
          <w:szCs w:val="24"/>
        </w:rPr>
      </w:pPr>
    </w:p>
    <w:p w:rsidRPr="00440071" w:rsidR="55928E73" w:rsidP="00D83933" w:rsidRDefault="55928E73" w14:paraId="4AE48132" w14:textId="2F21D527">
      <w:pPr>
        <w:rPr>
          <w:sz w:val="24"/>
          <w:szCs w:val="24"/>
        </w:rPr>
      </w:pPr>
    </w:p>
    <w:p w:rsidR="55928E73" w:rsidP="55928E73" w:rsidRDefault="55928E73" w14:paraId="56F0C3CE" w14:textId="19761962">
      <w:pPr>
        <w:ind w:left="1919" w:right="714"/>
        <w:rPr>
          <w:highlight w:val="yellow"/>
        </w:rPr>
      </w:pPr>
    </w:p>
    <w:p w:rsidR="71BDF406" w:rsidP="71BDF406" w:rsidRDefault="71BDF406" w14:paraId="17B8F51A" w14:textId="070E6E77">
      <w:pPr>
        <w:ind w:left="1919" w:right="714"/>
        <w:rPr>
          <w:highlight w:val="yellow"/>
        </w:rPr>
      </w:pPr>
    </w:p>
    <w:p w:rsidR="71BDF406" w:rsidP="71BDF406" w:rsidRDefault="71BDF406" w14:paraId="60ACD4C5" w14:textId="2D6FD887">
      <w:pPr>
        <w:ind w:left="1919" w:right="714"/>
        <w:rPr>
          <w:highlight w:val="yellow"/>
        </w:rPr>
      </w:pPr>
    </w:p>
    <w:p w:rsidR="71BDF406" w:rsidP="71BDF406" w:rsidRDefault="71BDF406" w14:paraId="23C46C9D" w14:textId="2E5B2498">
      <w:pPr>
        <w:ind w:left="1919" w:right="714"/>
        <w:rPr>
          <w:highlight w:val="yellow"/>
        </w:rPr>
      </w:pPr>
    </w:p>
    <w:p w:rsidR="71BDF406" w:rsidP="71BDF406" w:rsidRDefault="71BDF406" w14:paraId="06FDBBBC" w14:textId="46E61C3C">
      <w:pPr>
        <w:ind w:left="1919" w:right="714"/>
        <w:rPr>
          <w:highlight w:val="yellow"/>
        </w:rPr>
      </w:pPr>
    </w:p>
    <w:p w:rsidRPr="003824D3" w:rsidR="55928E73" w:rsidP="1A9D07B5" w:rsidRDefault="1EF349D6" w14:paraId="02F22E00" w14:textId="27314227">
      <w:pPr>
        <w:ind w:right="714"/>
        <w:jc w:val="center"/>
        <w:rPr>
          <w:sz w:val="28"/>
          <w:szCs w:val="28"/>
        </w:rPr>
      </w:pPr>
      <w:r w:rsidRPr="1A9D07B5">
        <w:rPr>
          <w:sz w:val="28"/>
          <w:szCs w:val="28"/>
        </w:rPr>
        <w:t xml:space="preserve">Addendum </w:t>
      </w:r>
    </w:p>
    <w:p w:rsidRPr="003824D3" w:rsidR="1EF349D6" w:rsidP="1A9D07B5" w:rsidRDefault="1EF349D6" w14:paraId="56924A79" w14:textId="0DB56F30">
      <w:pPr>
        <w:ind w:right="714"/>
        <w:jc w:val="center"/>
        <w:rPr>
          <w:sz w:val="28"/>
          <w:szCs w:val="28"/>
          <w:highlight w:val="yellow"/>
        </w:rPr>
      </w:pPr>
      <w:r w:rsidRPr="1A9D07B5">
        <w:rPr>
          <w:sz w:val="28"/>
          <w:szCs w:val="28"/>
        </w:rPr>
        <w:t>Massachusetts Workforce Agenda Focus Areas</w:t>
      </w:r>
    </w:p>
    <w:p w:rsidRPr="003824D3" w:rsidR="55928E73" w:rsidP="55928E73" w:rsidRDefault="55928E73" w14:paraId="20A1EF02" w14:textId="6D684410">
      <w:pPr>
        <w:ind w:left="720" w:right="714"/>
        <w:jc w:val="center"/>
        <w:rPr>
          <w:sz w:val="24"/>
          <w:szCs w:val="24"/>
          <w:highlight w:val="yellow"/>
        </w:rPr>
      </w:pPr>
    </w:p>
    <w:p w:rsidR="29F44DC1" w:rsidP="55928E73" w:rsidRDefault="29F44DC1" w14:paraId="5FCC8433" w14:textId="4EFC0FAE">
      <w:pPr>
        <w:ind w:right="714"/>
        <w:rPr>
          <w:sz w:val="24"/>
          <w:szCs w:val="24"/>
        </w:rPr>
      </w:pPr>
      <w:r w:rsidRPr="04A44F83">
        <w:rPr>
          <w:sz w:val="24"/>
          <w:szCs w:val="24"/>
        </w:rPr>
        <w:t>Building on the MassHire State Workforce Board’s vision and mission, the Healey-Driscoll Administration’s Workforce Agenda and WIOA State Plan include four focus areas:</w:t>
      </w:r>
    </w:p>
    <w:p w:rsidR="55928E73" w:rsidP="003A6B21" w:rsidRDefault="55928E73" w14:paraId="41A465B6" w14:textId="736891CC">
      <w:pPr>
        <w:ind w:right="714"/>
        <w:rPr>
          <w:highlight w:val="yellow"/>
        </w:rPr>
      </w:pPr>
    </w:p>
    <w:p w:rsidRPr="00691746" w:rsidR="50A946E8" w:rsidP="55928E73" w:rsidRDefault="50A946E8" w14:paraId="36FEFE3B" w14:textId="1AE01D78">
      <w:pPr>
        <w:ind w:right="714"/>
        <w:rPr>
          <w:sz w:val="24"/>
          <w:szCs w:val="24"/>
        </w:rPr>
      </w:pPr>
      <w:r w:rsidRPr="04A44F83">
        <w:rPr>
          <w:b/>
          <w:bCs/>
          <w:sz w:val="24"/>
          <w:szCs w:val="24"/>
        </w:rPr>
        <w:t>Focus Area I:</w:t>
      </w:r>
      <w:r w:rsidRPr="04A44F83">
        <w:rPr>
          <w:sz w:val="24"/>
          <w:szCs w:val="24"/>
        </w:rPr>
        <w:t xml:space="preserve"> Talent Attraction and Retention</w:t>
      </w:r>
      <w:r w:rsidRPr="04A44F83" w:rsidR="591CAB13">
        <w:rPr>
          <w:sz w:val="24"/>
          <w:szCs w:val="24"/>
        </w:rPr>
        <w:t xml:space="preserve"> </w:t>
      </w:r>
    </w:p>
    <w:p w:rsidRPr="00691746" w:rsidR="50A946E8" w:rsidP="560F013A" w:rsidRDefault="50A946E8" w14:paraId="16C01B72" w14:textId="22EC4F65">
      <w:pPr>
        <w:ind w:right="714"/>
        <w:rPr>
          <w:sz w:val="24"/>
          <w:szCs w:val="24"/>
        </w:rPr>
      </w:pPr>
      <w:r w:rsidRPr="55928E73">
        <w:rPr>
          <w:sz w:val="24"/>
          <w:szCs w:val="24"/>
        </w:rPr>
        <w:t xml:space="preserve">For the Commonwealth to be a leader in attracting and retaining talent, Massachusetts must reduce barriers to employment as a critical strategy that will increase labor market participation, especially among underrepresented and underserved populations, and foster a more equitable workforce. </w:t>
      </w:r>
    </w:p>
    <w:p w:rsidRPr="00691746" w:rsidR="560F013A" w:rsidP="560F013A" w:rsidRDefault="560F013A" w14:paraId="4D40EAD5" w14:textId="17A7C8E6">
      <w:pPr>
        <w:ind w:right="714"/>
        <w:rPr>
          <w:sz w:val="24"/>
          <w:szCs w:val="24"/>
        </w:rPr>
      </w:pPr>
    </w:p>
    <w:p w:rsidRPr="00691746" w:rsidR="50A946E8" w:rsidP="55928E73" w:rsidRDefault="50A946E8" w14:paraId="3EED7852" w14:textId="54C848DC">
      <w:pPr>
        <w:ind w:right="714"/>
        <w:rPr>
          <w:sz w:val="24"/>
          <w:szCs w:val="24"/>
        </w:rPr>
      </w:pPr>
      <w:r w:rsidRPr="04A44F83">
        <w:rPr>
          <w:b/>
          <w:bCs/>
          <w:sz w:val="24"/>
          <w:szCs w:val="24"/>
        </w:rPr>
        <w:t>Focus Area II</w:t>
      </w:r>
      <w:r w:rsidRPr="04A44F83">
        <w:rPr>
          <w:sz w:val="24"/>
          <w:szCs w:val="24"/>
        </w:rPr>
        <w:t xml:space="preserve">: Talent Development </w:t>
      </w:r>
    </w:p>
    <w:p w:rsidRPr="00691746" w:rsidR="50A946E8" w:rsidP="560F013A" w:rsidRDefault="50A946E8" w14:paraId="03C6DFFB" w14:textId="0210AF9B">
      <w:pPr>
        <w:ind w:right="714"/>
        <w:rPr>
          <w:sz w:val="24"/>
          <w:szCs w:val="24"/>
        </w:rPr>
      </w:pPr>
      <w:r w:rsidRPr="04A44F83">
        <w:rPr>
          <w:sz w:val="24"/>
          <w:szCs w:val="24"/>
        </w:rPr>
        <w:t>As Massachusetts invests in talent pipelines and career pathways for residents, it is imperative that workforce strategies align with industry hiring demands expressed by employers today and projected by employers for future in-demand occupations across the state.</w:t>
      </w:r>
    </w:p>
    <w:p w:rsidRPr="00691746" w:rsidR="560F013A" w:rsidP="560F013A" w:rsidRDefault="560F013A" w14:paraId="45BA743E" w14:textId="0DC47E46">
      <w:pPr>
        <w:ind w:right="714"/>
        <w:rPr>
          <w:sz w:val="24"/>
          <w:szCs w:val="24"/>
        </w:rPr>
      </w:pPr>
    </w:p>
    <w:p w:rsidRPr="00691746" w:rsidR="50A946E8" w:rsidP="560F013A" w:rsidRDefault="50A946E8" w14:paraId="3F11FADF" w14:textId="1B0891D5">
      <w:pPr>
        <w:ind w:right="714"/>
        <w:rPr>
          <w:sz w:val="24"/>
          <w:szCs w:val="24"/>
        </w:rPr>
      </w:pPr>
      <w:r w:rsidRPr="00691746">
        <w:rPr>
          <w:sz w:val="24"/>
          <w:szCs w:val="24"/>
        </w:rPr>
        <w:t>With the goal of strengthening Massachusetts’ talent pipelines, a collaborative workforce system needs to prepare future talent and create upskilling pathways for workers through effective education and training models that will fuel priority industries and occupation.</w:t>
      </w:r>
    </w:p>
    <w:p w:rsidRPr="003A6B21" w:rsidR="560F013A" w:rsidP="560F013A" w:rsidRDefault="560F013A" w14:paraId="541C557D" w14:textId="52DC9695">
      <w:pPr>
        <w:ind w:right="714"/>
        <w:rPr>
          <w:sz w:val="24"/>
          <w:szCs w:val="24"/>
        </w:rPr>
      </w:pPr>
    </w:p>
    <w:p w:rsidRPr="00691746" w:rsidR="6A4E0A1A" w:rsidP="55928E73" w:rsidRDefault="6A4E0A1A" w14:paraId="74971264" w14:textId="77FF72D1">
      <w:pPr>
        <w:ind w:right="714"/>
        <w:rPr>
          <w:sz w:val="24"/>
          <w:szCs w:val="24"/>
        </w:rPr>
      </w:pPr>
      <w:r w:rsidRPr="04A44F83">
        <w:rPr>
          <w:b/>
          <w:bCs/>
          <w:sz w:val="24"/>
          <w:szCs w:val="24"/>
        </w:rPr>
        <w:t>Focus Area III</w:t>
      </w:r>
      <w:r w:rsidRPr="04A44F83">
        <w:rPr>
          <w:sz w:val="24"/>
          <w:szCs w:val="24"/>
        </w:rPr>
        <w:t xml:space="preserve">: Leadership by Example </w:t>
      </w:r>
    </w:p>
    <w:p w:rsidRPr="00691746" w:rsidR="6A4E0A1A" w:rsidP="560F013A" w:rsidRDefault="6A4E0A1A" w14:paraId="726A5D9B" w14:textId="6BBFDFEC">
      <w:pPr>
        <w:ind w:right="714"/>
        <w:rPr>
          <w:sz w:val="24"/>
          <w:szCs w:val="24"/>
        </w:rPr>
      </w:pPr>
      <w:r w:rsidRPr="55928E73">
        <w:rPr>
          <w:sz w:val="24"/>
          <w:szCs w:val="24"/>
        </w:rPr>
        <w:t>Massachusetts has a tremendous opportunity to strengthen and scale effective strategies, programming, and resources to develop untapped talent especially with the Governor and Executive Branch leading by example, and the Commonwealth as the largest employer in Massachusetts.</w:t>
      </w:r>
    </w:p>
    <w:p w:rsidRPr="00691746" w:rsidR="560F013A" w:rsidP="560F013A" w:rsidRDefault="560F013A" w14:paraId="7B501119" w14:textId="7C08ABF7">
      <w:pPr>
        <w:ind w:right="714"/>
        <w:rPr>
          <w:sz w:val="24"/>
          <w:szCs w:val="24"/>
        </w:rPr>
      </w:pPr>
    </w:p>
    <w:p w:rsidRPr="00691746" w:rsidR="2A681296" w:rsidP="55928E73" w:rsidRDefault="6A4E0A1A" w14:paraId="37BAD7B0" w14:textId="02CB65DD">
      <w:pPr>
        <w:ind w:right="714"/>
        <w:rPr>
          <w:sz w:val="24"/>
          <w:szCs w:val="24"/>
        </w:rPr>
      </w:pPr>
      <w:r w:rsidRPr="04A44F83">
        <w:rPr>
          <w:b/>
          <w:bCs/>
          <w:sz w:val="24"/>
          <w:szCs w:val="24"/>
        </w:rPr>
        <w:t>Focus Area IV</w:t>
      </w:r>
      <w:r w:rsidRPr="04A44F83">
        <w:rPr>
          <w:sz w:val="24"/>
          <w:szCs w:val="24"/>
        </w:rPr>
        <w:t xml:space="preserve">: Workforce System Infrastructure </w:t>
      </w:r>
    </w:p>
    <w:p w:rsidR="55928E73" w:rsidP="55928E73" w:rsidRDefault="6A4E0A1A" w14:paraId="736F72D1" w14:textId="0CE48AF1">
      <w:pPr>
        <w:ind w:right="714"/>
        <w:rPr>
          <w:sz w:val="24"/>
          <w:szCs w:val="24"/>
        </w:rPr>
      </w:pPr>
      <w:r w:rsidRPr="04A44F83">
        <w:rPr>
          <w:sz w:val="24"/>
          <w:szCs w:val="24"/>
        </w:rPr>
        <w:t>Massachusetts needs to modernize and strengthen the infrastructure and coordination across the MassHire public workforce system to improve support for jobseekers and employers. Additionally, as the MassHire State Workforce Board serves as a convening body to influence and support Massachusetts’ Workforce Agenda, the Board should also ensure alignment as a resource for the Executive Office of Labor and Workforce Development to engage Board members, regional workforce partners, and more.</w:t>
      </w:r>
    </w:p>
    <w:sectPr w:rsidR="55928E73" w:rsidSect="002C1F90">
      <w:footerReference w:type="default" r:id="rId21"/>
      <w:pgSz w:w="12240" w:h="15840" w:orient="portrait"/>
      <w:pgMar w:top="1500" w:right="980" w:bottom="1200" w:left="117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2C8F" w:rsidRDefault="00C02C8F" w14:paraId="180FF77F" w14:textId="77777777">
      <w:r>
        <w:separator/>
      </w:r>
    </w:p>
  </w:endnote>
  <w:endnote w:type="continuationSeparator" w:id="0">
    <w:p w:rsidR="00C02C8F" w:rsidRDefault="00C02C8F" w14:paraId="213A6341" w14:textId="77777777">
      <w:r>
        <w:continuationSeparator/>
      </w:r>
    </w:p>
  </w:endnote>
  <w:endnote w:type="continuationNotice" w:id="1">
    <w:p w:rsidR="00C02C8F" w:rsidRDefault="00C02C8F" w14:paraId="5844D0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200533" w:rsidRDefault="008E22BF" w14:paraId="316E93C4" w14:textId="71427B1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6BC0290" wp14:editId="6CFE424D">
              <wp:simplePos x="0" y="0"/>
              <wp:positionH relativeFrom="page">
                <wp:posOffset>6678295</wp:posOffset>
              </wp:positionH>
              <wp:positionV relativeFrom="page">
                <wp:posOffset>9274810</wp:posOffset>
              </wp:positionV>
              <wp:extent cx="219710" cy="165735"/>
              <wp:effectExtent l="0" t="0" r="0" b="0"/>
              <wp:wrapNone/>
              <wp:docPr id="16586697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533" w:rsidRDefault="008D6CEB" w14:paraId="33C4B2E2" w14:textId="77777777">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DD722E">
            <v:shapetype id="_x0000_t202" coordsize="21600,21600" o:spt="202" path="m,l,21600r21600,l21600,xe" w14:anchorId="66BC0290">
              <v:stroke joinstyle="miter"/>
              <v:path gradientshapeok="t" o:connecttype="rect"/>
            </v:shapetype>
            <v:shape id="Text Box 1" style="position:absolute;margin-left:525.85pt;margin-top:730.3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">
              <v:textbox inset="0,0,0,0">
                <w:txbxContent>
                  <w:p w:rsidR="00200533" w:rsidRDefault="008D6CEB" w14:paraId="4718821A" w14:textId="77777777">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2C8F" w:rsidRDefault="00C02C8F" w14:paraId="2BDCA9F9" w14:textId="77777777">
      <w:r>
        <w:separator/>
      </w:r>
    </w:p>
  </w:footnote>
  <w:footnote w:type="continuationSeparator" w:id="0">
    <w:p w:rsidR="00C02C8F" w:rsidRDefault="00C02C8F" w14:paraId="5CE11BCF" w14:textId="77777777">
      <w:r>
        <w:continuationSeparator/>
      </w:r>
    </w:p>
  </w:footnote>
  <w:footnote w:type="continuationNotice" w:id="1">
    <w:p w:rsidR="00C02C8F" w:rsidRDefault="00C02C8F" w14:paraId="40F9197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4D7D"/>
    <w:multiLevelType w:val="hybridMultilevel"/>
    <w:tmpl w:val="0310D45E"/>
    <w:lvl w:ilvl="0" w:tplc="CC0C6A7C">
      <w:start w:val="1"/>
      <w:numFmt w:val="lowerLetter"/>
      <w:lvlText w:val="%1."/>
      <w:lvlJc w:val="left"/>
      <w:pPr>
        <w:ind w:left="1080" w:hanging="360"/>
      </w:pPr>
    </w:lvl>
    <w:lvl w:ilvl="1" w:tplc="8C7CF5FA">
      <w:start w:val="1"/>
      <w:numFmt w:val="lowerLetter"/>
      <w:lvlText w:val="%2."/>
      <w:lvlJc w:val="left"/>
      <w:pPr>
        <w:ind w:left="1800" w:hanging="360"/>
      </w:pPr>
    </w:lvl>
    <w:lvl w:ilvl="2" w:tplc="133AE482">
      <w:start w:val="1"/>
      <w:numFmt w:val="lowerRoman"/>
      <w:lvlText w:val="%3."/>
      <w:lvlJc w:val="right"/>
      <w:pPr>
        <w:ind w:left="2520" w:hanging="180"/>
      </w:pPr>
    </w:lvl>
    <w:lvl w:ilvl="3" w:tplc="D25A5D6C">
      <w:start w:val="1"/>
      <w:numFmt w:val="decimal"/>
      <w:lvlText w:val="%4."/>
      <w:lvlJc w:val="left"/>
      <w:pPr>
        <w:ind w:left="3240" w:hanging="360"/>
      </w:pPr>
    </w:lvl>
    <w:lvl w:ilvl="4" w:tplc="52ECB856">
      <w:start w:val="1"/>
      <w:numFmt w:val="lowerLetter"/>
      <w:lvlText w:val="%5."/>
      <w:lvlJc w:val="left"/>
      <w:pPr>
        <w:ind w:left="3960" w:hanging="360"/>
      </w:pPr>
    </w:lvl>
    <w:lvl w:ilvl="5" w:tplc="33C68AB0">
      <w:start w:val="1"/>
      <w:numFmt w:val="lowerRoman"/>
      <w:lvlText w:val="%6."/>
      <w:lvlJc w:val="right"/>
      <w:pPr>
        <w:ind w:left="4680" w:hanging="180"/>
      </w:pPr>
    </w:lvl>
    <w:lvl w:ilvl="6" w:tplc="E57E95C8">
      <w:start w:val="1"/>
      <w:numFmt w:val="decimal"/>
      <w:lvlText w:val="%7."/>
      <w:lvlJc w:val="left"/>
      <w:pPr>
        <w:ind w:left="5400" w:hanging="360"/>
      </w:pPr>
    </w:lvl>
    <w:lvl w:ilvl="7" w:tplc="82EE4200">
      <w:start w:val="1"/>
      <w:numFmt w:val="lowerLetter"/>
      <w:lvlText w:val="%8."/>
      <w:lvlJc w:val="left"/>
      <w:pPr>
        <w:ind w:left="6120" w:hanging="360"/>
      </w:pPr>
    </w:lvl>
    <w:lvl w:ilvl="8" w:tplc="664A7D14">
      <w:start w:val="1"/>
      <w:numFmt w:val="lowerRoman"/>
      <w:lvlText w:val="%9."/>
      <w:lvlJc w:val="right"/>
      <w:pPr>
        <w:ind w:left="6840" w:hanging="180"/>
      </w:pPr>
    </w:lvl>
  </w:abstractNum>
  <w:abstractNum w:abstractNumId="1" w15:restartNumberingAfterBreak="0">
    <w:nsid w:val="03B601FD"/>
    <w:multiLevelType w:val="hybridMultilevel"/>
    <w:tmpl w:val="FF2A7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688B"/>
    <w:multiLevelType w:val="hybridMultilevel"/>
    <w:tmpl w:val="C8142E0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399792B"/>
    <w:multiLevelType w:val="hybridMultilevel"/>
    <w:tmpl w:val="7248975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4" w15:restartNumberingAfterBreak="0">
    <w:nsid w:val="178332D6"/>
    <w:multiLevelType w:val="hybridMultilevel"/>
    <w:tmpl w:val="0DFA754A"/>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1BD6044D"/>
    <w:multiLevelType w:val="hybridMultilevel"/>
    <w:tmpl w:val="047C5DF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F537866"/>
    <w:multiLevelType w:val="hybridMultilevel"/>
    <w:tmpl w:val="1E7E2FFC"/>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229A2BC5"/>
    <w:multiLevelType w:val="hybridMultilevel"/>
    <w:tmpl w:val="D458D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13F79"/>
    <w:multiLevelType w:val="multilevel"/>
    <w:tmpl w:val="ACE0AB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9805B34"/>
    <w:multiLevelType w:val="hybridMultilevel"/>
    <w:tmpl w:val="A5ECDBA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0" w15:restartNumberingAfterBreak="0">
    <w:nsid w:val="2ACA36DD"/>
    <w:multiLevelType w:val="hybridMultilevel"/>
    <w:tmpl w:val="ED50B58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2CCA6E0C"/>
    <w:multiLevelType w:val="hybridMultilevel"/>
    <w:tmpl w:val="5ACCBC0A"/>
    <w:lvl w:ilvl="0" w:tplc="E03CF560">
      <w:start w:val="1"/>
      <w:numFmt w:val="decimal"/>
      <w:lvlText w:val="(%1)"/>
      <w:lvlJc w:val="left"/>
      <w:pPr>
        <w:ind w:left="358" w:hanging="358"/>
      </w:pPr>
      <w:rPr>
        <w:rFonts w:hint="default" w:ascii="Calibri" w:hAnsi="Calibri" w:eastAsia="Calibri" w:cs="Calibri"/>
        <w:color w:val="auto"/>
        <w:spacing w:val="-1"/>
        <w:w w:val="100"/>
        <w:sz w:val="24"/>
        <w:szCs w:val="24"/>
        <w:lang w:val="en-US" w:eastAsia="en-US" w:bidi="ar-SA"/>
      </w:rPr>
    </w:lvl>
    <w:lvl w:ilvl="1" w:tplc="6D584860">
      <w:start w:val="1"/>
      <w:numFmt w:val="lowerLetter"/>
      <w:lvlText w:val="%2."/>
      <w:lvlJc w:val="left"/>
      <w:pPr>
        <w:ind w:left="750" w:hanging="255"/>
      </w:pPr>
      <w:rPr>
        <w:rFonts w:ascii="Calibri" w:hAnsi="Calibri" w:eastAsia="Calibri" w:cs="Calibri"/>
        <w:i w:val="0"/>
        <w:iCs w:val="0"/>
        <w:spacing w:val="-1"/>
        <w:w w:val="100"/>
        <w:sz w:val="24"/>
        <w:szCs w:val="24"/>
        <w:lang w:val="en-US" w:eastAsia="en-US" w:bidi="ar-SA"/>
      </w:rPr>
    </w:lvl>
    <w:lvl w:ilvl="2" w:tplc="7E5AE802">
      <w:start w:val="1"/>
      <w:numFmt w:val="lowerLetter"/>
      <w:lvlText w:val="%3."/>
      <w:lvlJc w:val="left"/>
      <w:pPr>
        <w:ind w:left="1830" w:hanging="361"/>
      </w:pPr>
      <w:rPr>
        <w:rFonts w:hint="default" w:ascii="Calibri" w:hAnsi="Calibri" w:eastAsia="Calibri" w:cs="Calibri"/>
        <w:w w:val="100"/>
        <w:sz w:val="24"/>
        <w:szCs w:val="24"/>
        <w:lang w:val="en-US" w:eastAsia="en-US" w:bidi="ar-SA"/>
      </w:rPr>
    </w:lvl>
    <w:lvl w:ilvl="3" w:tplc="48765C9A">
      <w:numFmt w:val="bullet"/>
      <w:lvlText w:val="•"/>
      <w:lvlJc w:val="left"/>
      <w:pPr>
        <w:ind w:left="1830" w:hanging="361"/>
      </w:pPr>
      <w:rPr>
        <w:rFonts w:hint="default"/>
        <w:lang w:val="en-US" w:eastAsia="en-US" w:bidi="ar-SA"/>
      </w:rPr>
    </w:lvl>
    <w:lvl w:ilvl="4" w:tplc="1CEC0AE4">
      <w:numFmt w:val="bullet"/>
      <w:lvlText w:val="•"/>
      <w:lvlJc w:val="left"/>
      <w:pPr>
        <w:ind w:left="2770" w:hanging="361"/>
      </w:pPr>
      <w:rPr>
        <w:rFonts w:hint="default"/>
        <w:lang w:val="en-US" w:eastAsia="en-US" w:bidi="ar-SA"/>
      </w:rPr>
    </w:lvl>
    <w:lvl w:ilvl="5" w:tplc="2116BC44">
      <w:numFmt w:val="bullet"/>
      <w:lvlText w:val="•"/>
      <w:lvlJc w:val="left"/>
      <w:pPr>
        <w:ind w:left="3710" w:hanging="361"/>
      </w:pPr>
      <w:rPr>
        <w:rFonts w:hint="default"/>
        <w:lang w:val="en-US" w:eastAsia="en-US" w:bidi="ar-SA"/>
      </w:rPr>
    </w:lvl>
    <w:lvl w:ilvl="6" w:tplc="010A3DAA">
      <w:numFmt w:val="bullet"/>
      <w:lvlText w:val="•"/>
      <w:lvlJc w:val="left"/>
      <w:pPr>
        <w:ind w:left="4650" w:hanging="361"/>
      </w:pPr>
      <w:rPr>
        <w:rFonts w:hint="default"/>
        <w:lang w:val="en-US" w:eastAsia="en-US" w:bidi="ar-SA"/>
      </w:rPr>
    </w:lvl>
    <w:lvl w:ilvl="7" w:tplc="F7ECC742">
      <w:numFmt w:val="bullet"/>
      <w:lvlText w:val="•"/>
      <w:lvlJc w:val="left"/>
      <w:pPr>
        <w:ind w:left="5590" w:hanging="361"/>
      </w:pPr>
      <w:rPr>
        <w:rFonts w:hint="default"/>
        <w:lang w:val="en-US" w:eastAsia="en-US" w:bidi="ar-SA"/>
      </w:rPr>
    </w:lvl>
    <w:lvl w:ilvl="8" w:tplc="B30C7728">
      <w:numFmt w:val="bullet"/>
      <w:lvlText w:val="•"/>
      <w:lvlJc w:val="left"/>
      <w:pPr>
        <w:ind w:left="6530" w:hanging="361"/>
      </w:pPr>
      <w:rPr>
        <w:rFonts w:hint="default"/>
        <w:lang w:val="en-US" w:eastAsia="en-US" w:bidi="ar-SA"/>
      </w:rPr>
    </w:lvl>
  </w:abstractNum>
  <w:abstractNum w:abstractNumId="12" w15:restartNumberingAfterBreak="0">
    <w:nsid w:val="2D025D5C"/>
    <w:multiLevelType w:val="hybridMultilevel"/>
    <w:tmpl w:val="1D189F4A"/>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3" w15:restartNumberingAfterBreak="0">
    <w:nsid w:val="36884D3E"/>
    <w:multiLevelType w:val="hybridMultilevel"/>
    <w:tmpl w:val="D1D0CD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B66182"/>
    <w:multiLevelType w:val="hybridMultilevel"/>
    <w:tmpl w:val="19624AC0"/>
    <w:lvl w:ilvl="0" w:tplc="04090013">
      <w:start w:val="1"/>
      <w:numFmt w:val="upperRoman"/>
      <w:lvlText w:val="%1."/>
      <w:lvlJc w:val="righ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5" w15:restartNumberingAfterBreak="0">
    <w:nsid w:val="3D5DF57A"/>
    <w:multiLevelType w:val="hybridMultilevel"/>
    <w:tmpl w:val="869819C4"/>
    <w:lvl w:ilvl="0" w:tplc="F8BA938A">
      <w:start w:val="1"/>
      <w:numFmt w:val="lowerLetter"/>
      <w:lvlText w:val="%1."/>
      <w:lvlJc w:val="left"/>
      <w:pPr>
        <w:ind w:left="720" w:hanging="360"/>
      </w:pPr>
    </w:lvl>
    <w:lvl w:ilvl="1" w:tplc="87180AD6">
      <w:start w:val="1"/>
      <w:numFmt w:val="lowerLetter"/>
      <w:lvlText w:val="%2."/>
      <w:lvlJc w:val="left"/>
      <w:pPr>
        <w:ind w:left="1440" w:hanging="360"/>
      </w:pPr>
    </w:lvl>
    <w:lvl w:ilvl="2" w:tplc="0B26EE1C">
      <w:start w:val="1"/>
      <w:numFmt w:val="lowerRoman"/>
      <w:lvlText w:val="%3."/>
      <w:lvlJc w:val="right"/>
      <w:pPr>
        <w:ind w:left="2160" w:hanging="180"/>
      </w:pPr>
    </w:lvl>
    <w:lvl w:ilvl="3" w:tplc="67082414">
      <w:start w:val="1"/>
      <w:numFmt w:val="decimal"/>
      <w:lvlText w:val="%4."/>
      <w:lvlJc w:val="left"/>
      <w:pPr>
        <w:ind w:left="2880" w:hanging="360"/>
      </w:pPr>
    </w:lvl>
    <w:lvl w:ilvl="4" w:tplc="5D9CA73A">
      <w:start w:val="1"/>
      <w:numFmt w:val="lowerLetter"/>
      <w:lvlText w:val="%5."/>
      <w:lvlJc w:val="left"/>
      <w:pPr>
        <w:ind w:left="3600" w:hanging="360"/>
      </w:pPr>
    </w:lvl>
    <w:lvl w:ilvl="5" w:tplc="E4C26D44">
      <w:start w:val="1"/>
      <w:numFmt w:val="lowerRoman"/>
      <w:lvlText w:val="%6."/>
      <w:lvlJc w:val="right"/>
      <w:pPr>
        <w:ind w:left="4320" w:hanging="180"/>
      </w:pPr>
    </w:lvl>
    <w:lvl w:ilvl="6" w:tplc="5A0A8E5E">
      <w:start w:val="1"/>
      <w:numFmt w:val="decimal"/>
      <w:lvlText w:val="%7."/>
      <w:lvlJc w:val="left"/>
      <w:pPr>
        <w:ind w:left="5040" w:hanging="360"/>
      </w:pPr>
    </w:lvl>
    <w:lvl w:ilvl="7" w:tplc="2ECCC88C">
      <w:start w:val="1"/>
      <w:numFmt w:val="lowerLetter"/>
      <w:lvlText w:val="%8."/>
      <w:lvlJc w:val="left"/>
      <w:pPr>
        <w:ind w:left="5760" w:hanging="360"/>
      </w:pPr>
    </w:lvl>
    <w:lvl w:ilvl="8" w:tplc="1D1E9316">
      <w:start w:val="1"/>
      <w:numFmt w:val="lowerRoman"/>
      <w:lvlText w:val="%9."/>
      <w:lvlJc w:val="right"/>
      <w:pPr>
        <w:ind w:left="6480" w:hanging="180"/>
      </w:pPr>
    </w:lvl>
  </w:abstractNum>
  <w:abstractNum w:abstractNumId="16" w15:restartNumberingAfterBreak="0">
    <w:nsid w:val="426D15C5"/>
    <w:multiLevelType w:val="hybridMultilevel"/>
    <w:tmpl w:val="5E3811F8"/>
    <w:lvl w:ilvl="0" w:tplc="C812DF70">
      <w:start w:val="2"/>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53544C"/>
    <w:multiLevelType w:val="hybridMultilevel"/>
    <w:tmpl w:val="1778C03E"/>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8" w15:restartNumberingAfterBreak="0">
    <w:nsid w:val="45EC1F01"/>
    <w:multiLevelType w:val="hybridMultilevel"/>
    <w:tmpl w:val="1E82BF1A"/>
    <w:lvl w:ilvl="0" w:tplc="18664A54">
      <w:start w:val="1"/>
      <w:numFmt w:val="lowerLetter"/>
      <w:lvlText w:val="%1."/>
      <w:lvlJc w:val="left"/>
      <w:pPr>
        <w:ind w:left="1080" w:hanging="360"/>
      </w:pPr>
    </w:lvl>
    <w:lvl w:ilvl="1" w:tplc="CE9E1D44" w:tentative="1">
      <w:start w:val="1"/>
      <w:numFmt w:val="lowerLetter"/>
      <w:lvlText w:val="%2."/>
      <w:lvlJc w:val="left"/>
      <w:pPr>
        <w:ind w:left="1800" w:hanging="360"/>
      </w:pPr>
    </w:lvl>
    <w:lvl w:ilvl="2" w:tplc="081A4538" w:tentative="1">
      <w:start w:val="1"/>
      <w:numFmt w:val="lowerRoman"/>
      <w:lvlText w:val="%3."/>
      <w:lvlJc w:val="right"/>
      <w:pPr>
        <w:ind w:left="2520" w:hanging="180"/>
      </w:pPr>
    </w:lvl>
    <w:lvl w:ilvl="3" w:tplc="DE76EABE" w:tentative="1">
      <w:start w:val="1"/>
      <w:numFmt w:val="decimal"/>
      <w:lvlText w:val="%4."/>
      <w:lvlJc w:val="left"/>
      <w:pPr>
        <w:ind w:left="3240" w:hanging="360"/>
      </w:pPr>
    </w:lvl>
    <w:lvl w:ilvl="4" w:tplc="3DD0C206" w:tentative="1">
      <w:start w:val="1"/>
      <w:numFmt w:val="lowerLetter"/>
      <w:lvlText w:val="%5."/>
      <w:lvlJc w:val="left"/>
      <w:pPr>
        <w:ind w:left="3960" w:hanging="360"/>
      </w:pPr>
    </w:lvl>
    <w:lvl w:ilvl="5" w:tplc="013C950A" w:tentative="1">
      <w:start w:val="1"/>
      <w:numFmt w:val="lowerRoman"/>
      <w:lvlText w:val="%6."/>
      <w:lvlJc w:val="right"/>
      <w:pPr>
        <w:ind w:left="4680" w:hanging="180"/>
      </w:pPr>
    </w:lvl>
    <w:lvl w:ilvl="6" w:tplc="4B3E1CCA" w:tentative="1">
      <w:start w:val="1"/>
      <w:numFmt w:val="decimal"/>
      <w:lvlText w:val="%7."/>
      <w:lvlJc w:val="left"/>
      <w:pPr>
        <w:ind w:left="5400" w:hanging="360"/>
      </w:pPr>
    </w:lvl>
    <w:lvl w:ilvl="7" w:tplc="C79AE362" w:tentative="1">
      <w:start w:val="1"/>
      <w:numFmt w:val="lowerLetter"/>
      <w:lvlText w:val="%8."/>
      <w:lvlJc w:val="left"/>
      <w:pPr>
        <w:ind w:left="6120" w:hanging="360"/>
      </w:pPr>
    </w:lvl>
    <w:lvl w:ilvl="8" w:tplc="AC027D50" w:tentative="1">
      <w:start w:val="1"/>
      <w:numFmt w:val="lowerRoman"/>
      <w:lvlText w:val="%9."/>
      <w:lvlJc w:val="right"/>
      <w:pPr>
        <w:ind w:left="6840" w:hanging="180"/>
      </w:pPr>
    </w:lvl>
  </w:abstractNum>
  <w:abstractNum w:abstractNumId="19" w15:restartNumberingAfterBreak="0">
    <w:nsid w:val="4BA1CED0"/>
    <w:multiLevelType w:val="hybridMultilevel"/>
    <w:tmpl w:val="F23C968C"/>
    <w:lvl w:ilvl="0" w:tplc="25C42E36">
      <w:start w:val="1"/>
      <w:numFmt w:val="lowerLetter"/>
      <w:lvlText w:val="%1."/>
      <w:lvlJc w:val="left"/>
      <w:pPr>
        <w:ind w:left="720" w:hanging="360"/>
      </w:pPr>
    </w:lvl>
    <w:lvl w:ilvl="1" w:tplc="2A685954">
      <w:start w:val="1"/>
      <w:numFmt w:val="lowerLetter"/>
      <w:lvlText w:val="%2."/>
      <w:lvlJc w:val="left"/>
      <w:pPr>
        <w:ind w:left="1440" w:hanging="360"/>
      </w:pPr>
    </w:lvl>
    <w:lvl w:ilvl="2" w:tplc="4ACC007E">
      <w:start w:val="1"/>
      <w:numFmt w:val="lowerRoman"/>
      <w:lvlText w:val="%3."/>
      <w:lvlJc w:val="right"/>
      <w:pPr>
        <w:ind w:left="2160" w:hanging="180"/>
      </w:pPr>
    </w:lvl>
    <w:lvl w:ilvl="3" w:tplc="3A7062B8">
      <w:start w:val="1"/>
      <w:numFmt w:val="decimal"/>
      <w:lvlText w:val="%4."/>
      <w:lvlJc w:val="left"/>
      <w:pPr>
        <w:ind w:left="2880" w:hanging="360"/>
      </w:pPr>
    </w:lvl>
    <w:lvl w:ilvl="4" w:tplc="C0446E4A">
      <w:start w:val="1"/>
      <w:numFmt w:val="lowerLetter"/>
      <w:lvlText w:val="%5."/>
      <w:lvlJc w:val="left"/>
      <w:pPr>
        <w:ind w:left="3600" w:hanging="360"/>
      </w:pPr>
    </w:lvl>
    <w:lvl w:ilvl="5" w:tplc="8EFCC31E">
      <w:start w:val="1"/>
      <w:numFmt w:val="lowerRoman"/>
      <w:lvlText w:val="%6."/>
      <w:lvlJc w:val="right"/>
      <w:pPr>
        <w:ind w:left="4320" w:hanging="180"/>
      </w:pPr>
    </w:lvl>
    <w:lvl w:ilvl="6" w:tplc="1026C404">
      <w:start w:val="1"/>
      <w:numFmt w:val="decimal"/>
      <w:lvlText w:val="%7."/>
      <w:lvlJc w:val="left"/>
      <w:pPr>
        <w:ind w:left="5040" w:hanging="360"/>
      </w:pPr>
    </w:lvl>
    <w:lvl w:ilvl="7" w:tplc="8092C7AE">
      <w:start w:val="1"/>
      <w:numFmt w:val="lowerLetter"/>
      <w:lvlText w:val="%8."/>
      <w:lvlJc w:val="left"/>
      <w:pPr>
        <w:ind w:left="5760" w:hanging="360"/>
      </w:pPr>
    </w:lvl>
    <w:lvl w:ilvl="8" w:tplc="FF3C47F2">
      <w:start w:val="1"/>
      <w:numFmt w:val="lowerRoman"/>
      <w:lvlText w:val="%9."/>
      <w:lvlJc w:val="right"/>
      <w:pPr>
        <w:ind w:left="6480" w:hanging="180"/>
      </w:pPr>
    </w:lvl>
  </w:abstractNum>
  <w:abstractNum w:abstractNumId="20" w15:restartNumberingAfterBreak="0">
    <w:nsid w:val="57E93C2C"/>
    <w:multiLevelType w:val="hybridMultilevel"/>
    <w:tmpl w:val="5AC4643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1" w15:restartNumberingAfterBreak="0">
    <w:nsid w:val="5920761E"/>
    <w:multiLevelType w:val="hybridMultilevel"/>
    <w:tmpl w:val="3D58C8F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2" w15:restartNumberingAfterBreak="0">
    <w:nsid w:val="5EE00653"/>
    <w:multiLevelType w:val="hybridMultilevel"/>
    <w:tmpl w:val="B2C0DCD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3" w15:restartNumberingAfterBreak="0">
    <w:nsid w:val="5FF740AD"/>
    <w:multiLevelType w:val="hybridMultilevel"/>
    <w:tmpl w:val="C756B812"/>
    <w:lvl w:ilvl="0" w:tplc="04090019">
      <w:start w:val="1"/>
      <w:numFmt w:val="lowerLetter"/>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4" w15:restartNumberingAfterBreak="0">
    <w:nsid w:val="67573343"/>
    <w:multiLevelType w:val="multilevel"/>
    <w:tmpl w:val="C3D675B4"/>
    <w:lvl w:ilvl="0">
      <w:start w:val="1"/>
      <w:numFmt w:val="low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F74BD6"/>
    <w:multiLevelType w:val="multilevel"/>
    <w:tmpl w:val="486AA2CA"/>
    <w:lvl w:ilvl="0">
      <w:start w:val="1"/>
      <w:numFmt w:val="low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D830137"/>
    <w:multiLevelType w:val="hybridMultilevel"/>
    <w:tmpl w:val="988A568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70220786"/>
    <w:multiLevelType w:val="hybridMultilevel"/>
    <w:tmpl w:val="8FC27490"/>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8" w15:restartNumberingAfterBreak="0">
    <w:nsid w:val="705A0037"/>
    <w:multiLevelType w:val="hybridMultilevel"/>
    <w:tmpl w:val="9D8A47F0"/>
    <w:lvl w:ilvl="0" w:tplc="04090001">
      <w:start w:val="1"/>
      <w:numFmt w:val="bullet"/>
      <w:lvlText w:val=""/>
      <w:lvlJc w:val="left"/>
      <w:pPr>
        <w:ind w:left="2280" w:hanging="360"/>
      </w:pPr>
      <w:rPr>
        <w:rFonts w:hint="default" w:ascii="Symbol" w:hAnsi="Symbol"/>
      </w:rPr>
    </w:lvl>
    <w:lvl w:ilvl="1" w:tplc="1F8EE134">
      <w:numFmt w:val="bullet"/>
      <w:lvlText w:val="-"/>
      <w:lvlJc w:val="left"/>
      <w:pPr>
        <w:ind w:left="3000" w:hanging="360"/>
      </w:pPr>
      <w:rPr>
        <w:rFonts w:hint="default" w:ascii="Calibri" w:hAnsi="Calibri" w:eastAsia="Times New Roman" w:cs="Calibri"/>
      </w:rPr>
    </w:lvl>
    <w:lvl w:ilvl="2" w:tplc="04090005" w:tentative="1">
      <w:start w:val="1"/>
      <w:numFmt w:val="bullet"/>
      <w:lvlText w:val=""/>
      <w:lvlJc w:val="left"/>
      <w:pPr>
        <w:ind w:left="3720" w:hanging="360"/>
      </w:pPr>
      <w:rPr>
        <w:rFonts w:hint="default" w:ascii="Wingdings" w:hAnsi="Wingdings"/>
      </w:rPr>
    </w:lvl>
    <w:lvl w:ilvl="3" w:tplc="04090001" w:tentative="1">
      <w:start w:val="1"/>
      <w:numFmt w:val="bullet"/>
      <w:lvlText w:val=""/>
      <w:lvlJc w:val="left"/>
      <w:pPr>
        <w:ind w:left="4440" w:hanging="360"/>
      </w:pPr>
      <w:rPr>
        <w:rFonts w:hint="default" w:ascii="Symbol" w:hAnsi="Symbol"/>
      </w:rPr>
    </w:lvl>
    <w:lvl w:ilvl="4" w:tplc="04090003" w:tentative="1">
      <w:start w:val="1"/>
      <w:numFmt w:val="bullet"/>
      <w:lvlText w:val="o"/>
      <w:lvlJc w:val="left"/>
      <w:pPr>
        <w:ind w:left="5160" w:hanging="360"/>
      </w:pPr>
      <w:rPr>
        <w:rFonts w:hint="default" w:ascii="Courier New" w:hAnsi="Courier New" w:cs="Courier New"/>
      </w:rPr>
    </w:lvl>
    <w:lvl w:ilvl="5" w:tplc="04090005" w:tentative="1">
      <w:start w:val="1"/>
      <w:numFmt w:val="bullet"/>
      <w:lvlText w:val=""/>
      <w:lvlJc w:val="left"/>
      <w:pPr>
        <w:ind w:left="5880" w:hanging="360"/>
      </w:pPr>
      <w:rPr>
        <w:rFonts w:hint="default" w:ascii="Wingdings" w:hAnsi="Wingdings"/>
      </w:rPr>
    </w:lvl>
    <w:lvl w:ilvl="6" w:tplc="04090001" w:tentative="1">
      <w:start w:val="1"/>
      <w:numFmt w:val="bullet"/>
      <w:lvlText w:val=""/>
      <w:lvlJc w:val="left"/>
      <w:pPr>
        <w:ind w:left="6600" w:hanging="360"/>
      </w:pPr>
      <w:rPr>
        <w:rFonts w:hint="default" w:ascii="Symbol" w:hAnsi="Symbol"/>
      </w:rPr>
    </w:lvl>
    <w:lvl w:ilvl="7" w:tplc="04090003" w:tentative="1">
      <w:start w:val="1"/>
      <w:numFmt w:val="bullet"/>
      <w:lvlText w:val="o"/>
      <w:lvlJc w:val="left"/>
      <w:pPr>
        <w:ind w:left="7320" w:hanging="360"/>
      </w:pPr>
      <w:rPr>
        <w:rFonts w:hint="default" w:ascii="Courier New" w:hAnsi="Courier New" w:cs="Courier New"/>
      </w:rPr>
    </w:lvl>
    <w:lvl w:ilvl="8" w:tplc="04090005" w:tentative="1">
      <w:start w:val="1"/>
      <w:numFmt w:val="bullet"/>
      <w:lvlText w:val=""/>
      <w:lvlJc w:val="left"/>
      <w:pPr>
        <w:ind w:left="8040" w:hanging="360"/>
      </w:pPr>
      <w:rPr>
        <w:rFonts w:hint="default" w:ascii="Wingdings" w:hAnsi="Wingdings"/>
      </w:rPr>
    </w:lvl>
  </w:abstractNum>
  <w:abstractNum w:abstractNumId="29" w15:restartNumberingAfterBreak="0">
    <w:nsid w:val="7C331533"/>
    <w:multiLevelType w:val="hybridMultilevel"/>
    <w:tmpl w:val="029C984A"/>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0" w15:restartNumberingAfterBreak="0">
    <w:nsid w:val="7D8C4971"/>
    <w:multiLevelType w:val="hybridMultilevel"/>
    <w:tmpl w:val="7DC695A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506942898">
    <w:abstractNumId w:val="19"/>
  </w:num>
  <w:num w:numId="2" w16cid:durableId="1084760497">
    <w:abstractNumId w:val="15"/>
  </w:num>
  <w:num w:numId="3" w16cid:durableId="1975525897">
    <w:abstractNumId w:val="0"/>
  </w:num>
  <w:num w:numId="4" w16cid:durableId="1332678997">
    <w:abstractNumId w:val="11"/>
  </w:num>
  <w:num w:numId="5" w16cid:durableId="1944528459">
    <w:abstractNumId w:val="14"/>
  </w:num>
  <w:num w:numId="6" w16cid:durableId="1609118015">
    <w:abstractNumId w:val="1"/>
  </w:num>
  <w:num w:numId="7" w16cid:durableId="519129490">
    <w:abstractNumId w:val="7"/>
  </w:num>
  <w:num w:numId="8" w16cid:durableId="929390569">
    <w:abstractNumId w:val="18"/>
  </w:num>
  <w:num w:numId="9" w16cid:durableId="1993681294">
    <w:abstractNumId w:val="23"/>
  </w:num>
  <w:num w:numId="10" w16cid:durableId="841970995">
    <w:abstractNumId w:val="16"/>
  </w:num>
  <w:num w:numId="11" w16cid:durableId="1581600515">
    <w:abstractNumId w:val="5"/>
  </w:num>
  <w:num w:numId="12" w16cid:durableId="1169295706">
    <w:abstractNumId w:val="9"/>
  </w:num>
  <w:num w:numId="13" w16cid:durableId="1298488539">
    <w:abstractNumId w:val="29"/>
  </w:num>
  <w:num w:numId="14" w16cid:durableId="17700008">
    <w:abstractNumId w:val="27"/>
  </w:num>
  <w:num w:numId="15" w16cid:durableId="1044870816">
    <w:abstractNumId w:val="20"/>
  </w:num>
  <w:num w:numId="16" w16cid:durableId="84420954">
    <w:abstractNumId w:val="22"/>
  </w:num>
  <w:num w:numId="17" w16cid:durableId="749156819">
    <w:abstractNumId w:val="3"/>
  </w:num>
  <w:num w:numId="18" w16cid:durableId="1146626144">
    <w:abstractNumId w:val="13"/>
  </w:num>
  <w:num w:numId="19" w16cid:durableId="69890964">
    <w:abstractNumId w:val="25"/>
  </w:num>
  <w:num w:numId="20" w16cid:durableId="1562600296">
    <w:abstractNumId w:val="24"/>
  </w:num>
  <w:num w:numId="21" w16cid:durableId="847527696">
    <w:abstractNumId w:val="26"/>
  </w:num>
  <w:num w:numId="22" w16cid:durableId="525950824">
    <w:abstractNumId w:val="28"/>
  </w:num>
  <w:num w:numId="23" w16cid:durableId="1182890539">
    <w:abstractNumId w:val="8"/>
  </w:num>
  <w:num w:numId="24" w16cid:durableId="546261400">
    <w:abstractNumId w:val="17"/>
  </w:num>
  <w:num w:numId="25" w16cid:durableId="197666871">
    <w:abstractNumId w:val="6"/>
  </w:num>
  <w:num w:numId="26" w16cid:durableId="932201845">
    <w:abstractNumId w:val="12"/>
  </w:num>
  <w:num w:numId="27" w16cid:durableId="2003895405">
    <w:abstractNumId w:val="21"/>
  </w:num>
  <w:num w:numId="28" w16cid:durableId="1058094994">
    <w:abstractNumId w:val="10"/>
  </w:num>
  <w:num w:numId="29" w16cid:durableId="196964632">
    <w:abstractNumId w:val="4"/>
  </w:num>
  <w:num w:numId="30" w16cid:durableId="164134531">
    <w:abstractNumId w:val="30"/>
  </w:num>
  <w:num w:numId="31" w16cid:durableId="1651131872">
    <w:abstractNumId w:val="2"/>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33"/>
    <w:rsid w:val="00010B03"/>
    <w:rsid w:val="00021881"/>
    <w:rsid w:val="0002223E"/>
    <w:rsid w:val="0003089C"/>
    <w:rsid w:val="00036AF0"/>
    <w:rsid w:val="000451AF"/>
    <w:rsid w:val="00050C06"/>
    <w:rsid w:val="000550D6"/>
    <w:rsid w:val="0006490E"/>
    <w:rsid w:val="0007658C"/>
    <w:rsid w:val="0008F53C"/>
    <w:rsid w:val="00095A59"/>
    <w:rsid w:val="000A52B5"/>
    <w:rsid w:val="000A63B0"/>
    <w:rsid w:val="000B23C6"/>
    <w:rsid w:val="000B3B24"/>
    <w:rsid w:val="000C1B19"/>
    <w:rsid w:val="000C1C82"/>
    <w:rsid w:val="000D0F23"/>
    <w:rsid w:val="000D44A4"/>
    <w:rsid w:val="000D5B22"/>
    <w:rsid w:val="000D6A49"/>
    <w:rsid w:val="000E59A4"/>
    <w:rsid w:val="000F440B"/>
    <w:rsid w:val="000F75F3"/>
    <w:rsid w:val="00101F1E"/>
    <w:rsid w:val="00104B86"/>
    <w:rsid w:val="00106938"/>
    <w:rsid w:val="00112C69"/>
    <w:rsid w:val="001136CA"/>
    <w:rsid w:val="001139DF"/>
    <w:rsid w:val="00113EA0"/>
    <w:rsid w:val="001155E1"/>
    <w:rsid w:val="0012572E"/>
    <w:rsid w:val="00134CDC"/>
    <w:rsid w:val="00136342"/>
    <w:rsid w:val="0013761F"/>
    <w:rsid w:val="00145084"/>
    <w:rsid w:val="00151226"/>
    <w:rsid w:val="001537B7"/>
    <w:rsid w:val="00153BF2"/>
    <w:rsid w:val="00157261"/>
    <w:rsid w:val="00167BF0"/>
    <w:rsid w:val="00170EEC"/>
    <w:rsid w:val="001712EE"/>
    <w:rsid w:val="001729F8"/>
    <w:rsid w:val="0019147D"/>
    <w:rsid w:val="001973AA"/>
    <w:rsid w:val="001A150C"/>
    <w:rsid w:val="001A607E"/>
    <w:rsid w:val="001B0D91"/>
    <w:rsid w:val="001C2663"/>
    <w:rsid w:val="001D1A51"/>
    <w:rsid w:val="001D5779"/>
    <w:rsid w:val="001D6C93"/>
    <w:rsid w:val="001D759E"/>
    <w:rsid w:val="001E1540"/>
    <w:rsid w:val="001E770D"/>
    <w:rsid w:val="001F0D10"/>
    <w:rsid w:val="001F759D"/>
    <w:rsid w:val="00200533"/>
    <w:rsid w:val="002126A2"/>
    <w:rsid w:val="00212F4F"/>
    <w:rsid w:val="0022095C"/>
    <w:rsid w:val="00224142"/>
    <w:rsid w:val="00231286"/>
    <w:rsid w:val="00234EEC"/>
    <w:rsid w:val="00236118"/>
    <w:rsid w:val="00240435"/>
    <w:rsid w:val="002460EC"/>
    <w:rsid w:val="0025657B"/>
    <w:rsid w:val="002674F4"/>
    <w:rsid w:val="002710C9"/>
    <w:rsid w:val="002730EE"/>
    <w:rsid w:val="00273852"/>
    <w:rsid w:val="00284338"/>
    <w:rsid w:val="0029228C"/>
    <w:rsid w:val="00295A16"/>
    <w:rsid w:val="002A030F"/>
    <w:rsid w:val="002A1423"/>
    <w:rsid w:val="002A1C40"/>
    <w:rsid w:val="002A2EF1"/>
    <w:rsid w:val="002B3E4E"/>
    <w:rsid w:val="002B77A5"/>
    <w:rsid w:val="002C1F90"/>
    <w:rsid w:val="002C6C8B"/>
    <w:rsid w:val="002E374C"/>
    <w:rsid w:val="002E3AB5"/>
    <w:rsid w:val="002F66DD"/>
    <w:rsid w:val="0030121A"/>
    <w:rsid w:val="00301BDB"/>
    <w:rsid w:val="00307242"/>
    <w:rsid w:val="003168BB"/>
    <w:rsid w:val="00320D90"/>
    <w:rsid w:val="00324D0F"/>
    <w:rsid w:val="00331B40"/>
    <w:rsid w:val="00332CD0"/>
    <w:rsid w:val="0033744D"/>
    <w:rsid w:val="00341CDF"/>
    <w:rsid w:val="00342E7D"/>
    <w:rsid w:val="0034348C"/>
    <w:rsid w:val="00344BA1"/>
    <w:rsid w:val="00352813"/>
    <w:rsid w:val="00360749"/>
    <w:rsid w:val="00376F5E"/>
    <w:rsid w:val="00381599"/>
    <w:rsid w:val="003824D3"/>
    <w:rsid w:val="00382B41"/>
    <w:rsid w:val="003A1B5A"/>
    <w:rsid w:val="003A58DF"/>
    <w:rsid w:val="003A6B21"/>
    <w:rsid w:val="003C0C8D"/>
    <w:rsid w:val="003C1801"/>
    <w:rsid w:val="003C68F6"/>
    <w:rsid w:val="003D62DC"/>
    <w:rsid w:val="003E35E3"/>
    <w:rsid w:val="003E678F"/>
    <w:rsid w:val="003E75A5"/>
    <w:rsid w:val="003F042D"/>
    <w:rsid w:val="003F0A90"/>
    <w:rsid w:val="003F1E77"/>
    <w:rsid w:val="003F7754"/>
    <w:rsid w:val="004002EF"/>
    <w:rsid w:val="00413946"/>
    <w:rsid w:val="004163DD"/>
    <w:rsid w:val="004206C2"/>
    <w:rsid w:val="00427FA3"/>
    <w:rsid w:val="004311E1"/>
    <w:rsid w:val="00432901"/>
    <w:rsid w:val="00440071"/>
    <w:rsid w:val="00442C75"/>
    <w:rsid w:val="00443EC5"/>
    <w:rsid w:val="004473D1"/>
    <w:rsid w:val="00453E60"/>
    <w:rsid w:val="00457194"/>
    <w:rsid w:val="00474ABA"/>
    <w:rsid w:val="004A75D0"/>
    <w:rsid w:val="004B2AE1"/>
    <w:rsid w:val="004B654E"/>
    <w:rsid w:val="004D745D"/>
    <w:rsid w:val="004E002F"/>
    <w:rsid w:val="004F2235"/>
    <w:rsid w:val="0050217B"/>
    <w:rsid w:val="00503497"/>
    <w:rsid w:val="005207E9"/>
    <w:rsid w:val="005209EC"/>
    <w:rsid w:val="00520AB5"/>
    <w:rsid w:val="00524EBA"/>
    <w:rsid w:val="005335B6"/>
    <w:rsid w:val="005437B3"/>
    <w:rsid w:val="00547D91"/>
    <w:rsid w:val="005639CA"/>
    <w:rsid w:val="005721BA"/>
    <w:rsid w:val="00572A4C"/>
    <w:rsid w:val="00574509"/>
    <w:rsid w:val="00575772"/>
    <w:rsid w:val="00576352"/>
    <w:rsid w:val="0058171C"/>
    <w:rsid w:val="005938F3"/>
    <w:rsid w:val="005970D6"/>
    <w:rsid w:val="005B6904"/>
    <w:rsid w:val="005B744A"/>
    <w:rsid w:val="005C2CD8"/>
    <w:rsid w:val="005D0B72"/>
    <w:rsid w:val="005D0C98"/>
    <w:rsid w:val="005D5A54"/>
    <w:rsid w:val="005D7820"/>
    <w:rsid w:val="005E45C6"/>
    <w:rsid w:val="005E638D"/>
    <w:rsid w:val="005E7217"/>
    <w:rsid w:val="005F1C24"/>
    <w:rsid w:val="005F4FD9"/>
    <w:rsid w:val="005FF126"/>
    <w:rsid w:val="00611FDA"/>
    <w:rsid w:val="00613158"/>
    <w:rsid w:val="00621131"/>
    <w:rsid w:val="00626E9C"/>
    <w:rsid w:val="00633155"/>
    <w:rsid w:val="00635E04"/>
    <w:rsid w:val="00637C0E"/>
    <w:rsid w:val="0064055C"/>
    <w:rsid w:val="00641673"/>
    <w:rsid w:val="0064197F"/>
    <w:rsid w:val="00646C41"/>
    <w:rsid w:val="006501F6"/>
    <w:rsid w:val="00654679"/>
    <w:rsid w:val="006605A3"/>
    <w:rsid w:val="00661AD0"/>
    <w:rsid w:val="00676BAB"/>
    <w:rsid w:val="0068628A"/>
    <w:rsid w:val="00691746"/>
    <w:rsid w:val="006B0DAC"/>
    <w:rsid w:val="006B22B6"/>
    <w:rsid w:val="006B71D8"/>
    <w:rsid w:val="006C1E6B"/>
    <w:rsid w:val="006D1224"/>
    <w:rsid w:val="006D5A2A"/>
    <w:rsid w:val="006E51D3"/>
    <w:rsid w:val="006E754E"/>
    <w:rsid w:val="006F5B25"/>
    <w:rsid w:val="00703ED4"/>
    <w:rsid w:val="0071126E"/>
    <w:rsid w:val="00713F8E"/>
    <w:rsid w:val="007252B9"/>
    <w:rsid w:val="00726B59"/>
    <w:rsid w:val="00734642"/>
    <w:rsid w:val="00740277"/>
    <w:rsid w:val="00741336"/>
    <w:rsid w:val="0074472B"/>
    <w:rsid w:val="0074601A"/>
    <w:rsid w:val="00756618"/>
    <w:rsid w:val="00757EA7"/>
    <w:rsid w:val="00760F38"/>
    <w:rsid w:val="0076313B"/>
    <w:rsid w:val="00771988"/>
    <w:rsid w:val="0077624D"/>
    <w:rsid w:val="007869D1"/>
    <w:rsid w:val="007B6696"/>
    <w:rsid w:val="007B6F00"/>
    <w:rsid w:val="007C160C"/>
    <w:rsid w:val="007C24FB"/>
    <w:rsid w:val="007D04F9"/>
    <w:rsid w:val="007D5190"/>
    <w:rsid w:val="007E1199"/>
    <w:rsid w:val="007E27C5"/>
    <w:rsid w:val="007E2F7E"/>
    <w:rsid w:val="007E431D"/>
    <w:rsid w:val="007E5B65"/>
    <w:rsid w:val="007E5EF7"/>
    <w:rsid w:val="007F68E7"/>
    <w:rsid w:val="00802DB5"/>
    <w:rsid w:val="008067CD"/>
    <w:rsid w:val="00832CA0"/>
    <w:rsid w:val="00852B83"/>
    <w:rsid w:val="00855D74"/>
    <w:rsid w:val="00860169"/>
    <w:rsid w:val="008764CB"/>
    <w:rsid w:val="00884265"/>
    <w:rsid w:val="00896E8C"/>
    <w:rsid w:val="008A4F15"/>
    <w:rsid w:val="008A7309"/>
    <w:rsid w:val="008B5255"/>
    <w:rsid w:val="008B69BB"/>
    <w:rsid w:val="008D21DA"/>
    <w:rsid w:val="008D5F31"/>
    <w:rsid w:val="008D60D8"/>
    <w:rsid w:val="008D6CEB"/>
    <w:rsid w:val="008E22BF"/>
    <w:rsid w:val="008F2304"/>
    <w:rsid w:val="008F5701"/>
    <w:rsid w:val="008F723E"/>
    <w:rsid w:val="00906194"/>
    <w:rsid w:val="00914519"/>
    <w:rsid w:val="009146E4"/>
    <w:rsid w:val="0092093F"/>
    <w:rsid w:val="00923E8B"/>
    <w:rsid w:val="00924BF2"/>
    <w:rsid w:val="0092794B"/>
    <w:rsid w:val="0093315A"/>
    <w:rsid w:val="00944357"/>
    <w:rsid w:val="009473F0"/>
    <w:rsid w:val="0095265E"/>
    <w:rsid w:val="009624F5"/>
    <w:rsid w:val="00976A1D"/>
    <w:rsid w:val="009B3FED"/>
    <w:rsid w:val="009B51CC"/>
    <w:rsid w:val="009C013D"/>
    <w:rsid w:val="009E372C"/>
    <w:rsid w:val="009E5F0B"/>
    <w:rsid w:val="009E7E2B"/>
    <w:rsid w:val="009F33B5"/>
    <w:rsid w:val="009F40E1"/>
    <w:rsid w:val="009F5CDC"/>
    <w:rsid w:val="00A00B8A"/>
    <w:rsid w:val="00A0734B"/>
    <w:rsid w:val="00A07448"/>
    <w:rsid w:val="00A12C2A"/>
    <w:rsid w:val="00A1688C"/>
    <w:rsid w:val="00A22536"/>
    <w:rsid w:val="00A2293B"/>
    <w:rsid w:val="00A24E67"/>
    <w:rsid w:val="00A41137"/>
    <w:rsid w:val="00A55BDC"/>
    <w:rsid w:val="00A645C3"/>
    <w:rsid w:val="00A64617"/>
    <w:rsid w:val="00A6594C"/>
    <w:rsid w:val="00A751EB"/>
    <w:rsid w:val="00A924DA"/>
    <w:rsid w:val="00A96DA0"/>
    <w:rsid w:val="00AA0916"/>
    <w:rsid w:val="00AA460C"/>
    <w:rsid w:val="00AA4ABB"/>
    <w:rsid w:val="00AA6BBC"/>
    <w:rsid w:val="00AA762F"/>
    <w:rsid w:val="00AB050F"/>
    <w:rsid w:val="00AB5121"/>
    <w:rsid w:val="00AB59D5"/>
    <w:rsid w:val="00AD096B"/>
    <w:rsid w:val="00AD12B5"/>
    <w:rsid w:val="00AD5385"/>
    <w:rsid w:val="00AE142D"/>
    <w:rsid w:val="00AE2690"/>
    <w:rsid w:val="00AE4E5F"/>
    <w:rsid w:val="00AE644E"/>
    <w:rsid w:val="00AF3AF6"/>
    <w:rsid w:val="00AF7835"/>
    <w:rsid w:val="00B05936"/>
    <w:rsid w:val="00B30CBC"/>
    <w:rsid w:val="00B33FD8"/>
    <w:rsid w:val="00B40773"/>
    <w:rsid w:val="00B42EA4"/>
    <w:rsid w:val="00B50CB5"/>
    <w:rsid w:val="00B574A8"/>
    <w:rsid w:val="00B57BDC"/>
    <w:rsid w:val="00B665F0"/>
    <w:rsid w:val="00B67D22"/>
    <w:rsid w:val="00B7130C"/>
    <w:rsid w:val="00BA8667"/>
    <w:rsid w:val="00BB4647"/>
    <w:rsid w:val="00BB74BB"/>
    <w:rsid w:val="00BB7AFB"/>
    <w:rsid w:val="00BC4382"/>
    <w:rsid w:val="00BC6F73"/>
    <w:rsid w:val="00BF2D6A"/>
    <w:rsid w:val="00BF4E3A"/>
    <w:rsid w:val="00BF4E8E"/>
    <w:rsid w:val="00C02C8F"/>
    <w:rsid w:val="00C10DDC"/>
    <w:rsid w:val="00C14C25"/>
    <w:rsid w:val="00C14FF8"/>
    <w:rsid w:val="00C16709"/>
    <w:rsid w:val="00C17FDA"/>
    <w:rsid w:val="00C21A7C"/>
    <w:rsid w:val="00C421C1"/>
    <w:rsid w:val="00C43B2D"/>
    <w:rsid w:val="00C45460"/>
    <w:rsid w:val="00C5406F"/>
    <w:rsid w:val="00C55EBF"/>
    <w:rsid w:val="00C670EF"/>
    <w:rsid w:val="00C71F0E"/>
    <w:rsid w:val="00C71F6A"/>
    <w:rsid w:val="00C725A8"/>
    <w:rsid w:val="00C73406"/>
    <w:rsid w:val="00C756F6"/>
    <w:rsid w:val="00C766C9"/>
    <w:rsid w:val="00CA0849"/>
    <w:rsid w:val="00CA3C02"/>
    <w:rsid w:val="00CA5D5C"/>
    <w:rsid w:val="00CC1748"/>
    <w:rsid w:val="00CC2DA3"/>
    <w:rsid w:val="00CC3736"/>
    <w:rsid w:val="00CE0BAF"/>
    <w:rsid w:val="00CE70CF"/>
    <w:rsid w:val="00D10306"/>
    <w:rsid w:val="00D362EF"/>
    <w:rsid w:val="00D47D40"/>
    <w:rsid w:val="00D5444E"/>
    <w:rsid w:val="00D60EA0"/>
    <w:rsid w:val="00D60FF6"/>
    <w:rsid w:val="00D62111"/>
    <w:rsid w:val="00D74545"/>
    <w:rsid w:val="00D83933"/>
    <w:rsid w:val="00D841C8"/>
    <w:rsid w:val="00D92449"/>
    <w:rsid w:val="00D92C2F"/>
    <w:rsid w:val="00D97FF8"/>
    <w:rsid w:val="00DA0194"/>
    <w:rsid w:val="00DA18D8"/>
    <w:rsid w:val="00DB27B5"/>
    <w:rsid w:val="00DB28CD"/>
    <w:rsid w:val="00DB52CF"/>
    <w:rsid w:val="00DD1F00"/>
    <w:rsid w:val="00DD4F1D"/>
    <w:rsid w:val="00DF2EA8"/>
    <w:rsid w:val="00DF40AD"/>
    <w:rsid w:val="00E05E3C"/>
    <w:rsid w:val="00E10AAA"/>
    <w:rsid w:val="00E21164"/>
    <w:rsid w:val="00E22920"/>
    <w:rsid w:val="00E24A0D"/>
    <w:rsid w:val="00E37D36"/>
    <w:rsid w:val="00E5025A"/>
    <w:rsid w:val="00E514F4"/>
    <w:rsid w:val="00E60740"/>
    <w:rsid w:val="00E66377"/>
    <w:rsid w:val="00E6686E"/>
    <w:rsid w:val="00E71DB6"/>
    <w:rsid w:val="00E726BC"/>
    <w:rsid w:val="00E735BB"/>
    <w:rsid w:val="00E906B1"/>
    <w:rsid w:val="00E911A8"/>
    <w:rsid w:val="00E94A18"/>
    <w:rsid w:val="00E97829"/>
    <w:rsid w:val="00EA01D6"/>
    <w:rsid w:val="00EA358D"/>
    <w:rsid w:val="00EA79A0"/>
    <w:rsid w:val="00EB4B37"/>
    <w:rsid w:val="00ED6ED5"/>
    <w:rsid w:val="00EF0C7B"/>
    <w:rsid w:val="00EF51C9"/>
    <w:rsid w:val="00F037F4"/>
    <w:rsid w:val="00F04377"/>
    <w:rsid w:val="00F107F4"/>
    <w:rsid w:val="00F37E38"/>
    <w:rsid w:val="00F45A75"/>
    <w:rsid w:val="00F624FE"/>
    <w:rsid w:val="00F6718E"/>
    <w:rsid w:val="00F71EE7"/>
    <w:rsid w:val="00F727BF"/>
    <w:rsid w:val="00F77412"/>
    <w:rsid w:val="00F82F5E"/>
    <w:rsid w:val="00F8571D"/>
    <w:rsid w:val="00F866BC"/>
    <w:rsid w:val="00F93EE5"/>
    <w:rsid w:val="00F953E9"/>
    <w:rsid w:val="00FA63EE"/>
    <w:rsid w:val="00FD1BAA"/>
    <w:rsid w:val="00FD1D33"/>
    <w:rsid w:val="00FE0E61"/>
    <w:rsid w:val="00FE5794"/>
    <w:rsid w:val="00FF6996"/>
    <w:rsid w:val="01132CA9"/>
    <w:rsid w:val="0120BCDE"/>
    <w:rsid w:val="01E0C0B3"/>
    <w:rsid w:val="030B4EC3"/>
    <w:rsid w:val="039C9D6B"/>
    <w:rsid w:val="045E02A3"/>
    <w:rsid w:val="04960100"/>
    <w:rsid w:val="04A44F83"/>
    <w:rsid w:val="04CD5EB7"/>
    <w:rsid w:val="0517217D"/>
    <w:rsid w:val="059D1DA2"/>
    <w:rsid w:val="05B84C65"/>
    <w:rsid w:val="05FC78C1"/>
    <w:rsid w:val="064EF82D"/>
    <w:rsid w:val="0654F6A5"/>
    <w:rsid w:val="06639339"/>
    <w:rsid w:val="07565276"/>
    <w:rsid w:val="07CF1B54"/>
    <w:rsid w:val="08DCABB8"/>
    <w:rsid w:val="091C4CAB"/>
    <w:rsid w:val="097E40C2"/>
    <w:rsid w:val="0A33E68D"/>
    <w:rsid w:val="0A398930"/>
    <w:rsid w:val="0A49CE93"/>
    <w:rsid w:val="0A95719A"/>
    <w:rsid w:val="0AE53CF1"/>
    <w:rsid w:val="0B41FD5C"/>
    <w:rsid w:val="0C1BC7B2"/>
    <w:rsid w:val="0C79A0DE"/>
    <w:rsid w:val="0C9069CF"/>
    <w:rsid w:val="0CB80AB4"/>
    <w:rsid w:val="0CC5FC57"/>
    <w:rsid w:val="0D96576A"/>
    <w:rsid w:val="0DA40D42"/>
    <w:rsid w:val="0DEFBB90"/>
    <w:rsid w:val="0E09C455"/>
    <w:rsid w:val="0E2D7411"/>
    <w:rsid w:val="0E9DED31"/>
    <w:rsid w:val="0ED0B562"/>
    <w:rsid w:val="0F52DE4A"/>
    <w:rsid w:val="100B6057"/>
    <w:rsid w:val="1111BCFC"/>
    <w:rsid w:val="11502256"/>
    <w:rsid w:val="118267A0"/>
    <w:rsid w:val="12A2B7C0"/>
    <w:rsid w:val="133D719A"/>
    <w:rsid w:val="13B94BA6"/>
    <w:rsid w:val="13C5AB63"/>
    <w:rsid w:val="1415BEFC"/>
    <w:rsid w:val="141E204A"/>
    <w:rsid w:val="143985CB"/>
    <w:rsid w:val="146B9012"/>
    <w:rsid w:val="14938071"/>
    <w:rsid w:val="15804CAF"/>
    <w:rsid w:val="164AA7D0"/>
    <w:rsid w:val="16D8A07D"/>
    <w:rsid w:val="1735319F"/>
    <w:rsid w:val="1747A4CF"/>
    <w:rsid w:val="1821D8A0"/>
    <w:rsid w:val="185862C2"/>
    <w:rsid w:val="1868267C"/>
    <w:rsid w:val="18B81B57"/>
    <w:rsid w:val="18DFE139"/>
    <w:rsid w:val="191D98C9"/>
    <w:rsid w:val="1A47FF39"/>
    <w:rsid w:val="1A86434D"/>
    <w:rsid w:val="1A9C73C6"/>
    <w:rsid w:val="1A9D07B5"/>
    <w:rsid w:val="1AB6B95C"/>
    <w:rsid w:val="1B8425A7"/>
    <w:rsid w:val="1BBE1D8D"/>
    <w:rsid w:val="1BC97E19"/>
    <w:rsid w:val="1C8E5310"/>
    <w:rsid w:val="1CC521F0"/>
    <w:rsid w:val="1CC9D7AF"/>
    <w:rsid w:val="1D7C0D53"/>
    <w:rsid w:val="1D9B3A92"/>
    <w:rsid w:val="1DA778AD"/>
    <w:rsid w:val="1DE5B2E4"/>
    <w:rsid w:val="1EF349D6"/>
    <w:rsid w:val="1F532286"/>
    <w:rsid w:val="1F98D371"/>
    <w:rsid w:val="1FA8F073"/>
    <w:rsid w:val="1FD8AA93"/>
    <w:rsid w:val="20C68449"/>
    <w:rsid w:val="20FE5358"/>
    <w:rsid w:val="21840F2A"/>
    <w:rsid w:val="21A18CA5"/>
    <w:rsid w:val="2231DE7A"/>
    <w:rsid w:val="22A11AC0"/>
    <w:rsid w:val="231DF122"/>
    <w:rsid w:val="236727E7"/>
    <w:rsid w:val="23984D52"/>
    <w:rsid w:val="23B23014"/>
    <w:rsid w:val="2494BC01"/>
    <w:rsid w:val="250C7D0B"/>
    <w:rsid w:val="262BCD61"/>
    <w:rsid w:val="2690652B"/>
    <w:rsid w:val="26B79A21"/>
    <w:rsid w:val="26EE895F"/>
    <w:rsid w:val="2803420E"/>
    <w:rsid w:val="28302E67"/>
    <w:rsid w:val="293399CC"/>
    <w:rsid w:val="2959C2B1"/>
    <w:rsid w:val="2967B34D"/>
    <w:rsid w:val="296BBAB2"/>
    <w:rsid w:val="29738B59"/>
    <w:rsid w:val="29B96CBA"/>
    <w:rsid w:val="29F30AF8"/>
    <w:rsid w:val="29F44DC1"/>
    <w:rsid w:val="2A01298F"/>
    <w:rsid w:val="2A45867F"/>
    <w:rsid w:val="2A681296"/>
    <w:rsid w:val="2AD0283C"/>
    <w:rsid w:val="2B067B01"/>
    <w:rsid w:val="2B3FC8ED"/>
    <w:rsid w:val="2BB6FB0B"/>
    <w:rsid w:val="2C4A332D"/>
    <w:rsid w:val="2CC3B67A"/>
    <w:rsid w:val="2D3991D7"/>
    <w:rsid w:val="2D819206"/>
    <w:rsid w:val="2DF70B81"/>
    <w:rsid w:val="2E9E41D3"/>
    <w:rsid w:val="2EE89C90"/>
    <w:rsid w:val="2F23B66A"/>
    <w:rsid w:val="2F436C5E"/>
    <w:rsid w:val="2F743BFE"/>
    <w:rsid w:val="2F7AC120"/>
    <w:rsid w:val="2FB56430"/>
    <w:rsid w:val="3068C7B7"/>
    <w:rsid w:val="30B5C038"/>
    <w:rsid w:val="31529C87"/>
    <w:rsid w:val="3168F471"/>
    <w:rsid w:val="3177B5E5"/>
    <w:rsid w:val="318174C1"/>
    <w:rsid w:val="31E72710"/>
    <w:rsid w:val="3316B8D1"/>
    <w:rsid w:val="33396ED8"/>
    <w:rsid w:val="33B85CF8"/>
    <w:rsid w:val="33B89C64"/>
    <w:rsid w:val="33C5020A"/>
    <w:rsid w:val="3416B5FB"/>
    <w:rsid w:val="3420C45E"/>
    <w:rsid w:val="3435DDCC"/>
    <w:rsid w:val="349F5446"/>
    <w:rsid w:val="34D89C86"/>
    <w:rsid w:val="353A0295"/>
    <w:rsid w:val="3550E2DE"/>
    <w:rsid w:val="35AA181F"/>
    <w:rsid w:val="362D4FCD"/>
    <w:rsid w:val="36429B68"/>
    <w:rsid w:val="36476A42"/>
    <w:rsid w:val="3687D5D8"/>
    <w:rsid w:val="36FECCC5"/>
    <w:rsid w:val="38063681"/>
    <w:rsid w:val="38625814"/>
    <w:rsid w:val="38B620C6"/>
    <w:rsid w:val="3990536C"/>
    <w:rsid w:val="39C03A4A"/>
    <w:rsid w:val="39C81218"/>
    <w:rsid w:val="39D12675"/>
    <w:rsid w:val="3A4A7C4F"/>
    <w:rsid w:val="3B5C8173"/>
    <w:rsid w:val="3B8E5F19"/>
    <w:rsid w:val="3B8F2DA4"/>
    <w:rsid w:val="3BE46A26"/>
    <w:rsid w:val="3C2E75DC"/>
    <w:rsid w:val="3D1BC354"/>
    <w:rsid w:val="3DC122E1"/>
    <w:rsid w:val="3DDA5285"/>
    <w:rsid w:val="3E66E96A"/>
    <w:rsid w:val="3E812B02"/>
    <w:rsid w:val="3EAC7809"/>
    <w:rsid w:val="3F43D85E"/>
    <w:rsid w:val="4069F0B0"/>
    <w:rsid w:val="40A1D9A3"/>
    <w:rsid w:val="4106F7F2"/>
    <w:rsid w:val="41814DB7"/>
    <w:rsid w:val="41D3C4BA"/>
    <w:rsid w:val="41E76582"/>
    <w:rsid w:val="41EEB085"/>
    <w:rsid w:val="425A58E3"/>
    <w:rsid w:val="4283C2E5"/>
    <w:rsid w:val="43119712"/>
    <w:rsid w:val="4340AC6A"/>
    <w:rsid w:val="43A39622"/>
    <w:rsid w:val="43A3C0A7"/>
    <w:rsid w:val="43D89101"/>
    <w:rsid w:val="4438D1DC"/>
    <w:rsid w:val="455FB1BC"/>
    <w:rsid w:val="45690519"/>
    <w:rsid w:val="45856E9E"/>
    <w:rsid w:val="45A2A4F7"/>
    <w:rsid w:val="45D6C723"/>
    <w:rsid w:val="465538B7"/>
    <w:rsid w:val="46D035E1"/>
    <w:rsid w:val="46F65F2A"/>
    <w:rsid w:val="476C24AA"/>
    <w:rsid w:val="4780970E"/>
    <w:rsid w:val="478C099B"/>
    <w:rsid w:val="48020F4D"/>
    <w:rsid w:val="48447CB2"/>
    <w:rsid w:val="4858BCAB"/>
    <w:rsid w:val="488EC9D7"/>
    <w:rsid w:val="48B8ADE3"/>
    <w:rsid w:val="48C10665"/>
    <w:rsid w:val="496058DA"/>
    <w:rsid w:val="4A8682CA"/>
    <w:rsid w:val="4ADEA9A0"/>
    <w:rsid w:val="4B0698F2"/>
    <w:rsid w:val="4B3DB6ED"/>
    <w:rsid w:val="4B42CCD4"/>
    <w:rsid w:val="4C37D8C6"/>
    <w:rsid w:val="4C4DEB81"/>
    <w:rsid w:val="4D4D1B15"/>
    <w:rsid w:val="4DB7F70F"/>
    <w:rsid w:val="4E09A9E2"/>
    <w:rsid w:val="4E2011C0"/>
    <w:rsid w:val="4E4B11F9"/>
    <w:rsid w:val="4E621E63"/>
    <w:rsid w:val="4E6E9B5F"/>
    <w:rsid w:val="4F272552"/>
    <w:rsid w:val="4F892504"/>
    <w:rsid w:val="4FA25003"/>
    <w:rsid w:val="4FDB1282"/>
    <w:rsid w:val="4FF70F0E"/>
    <w:rsid w:val="5081D0C7"/>
    <w:rsid w:val="5094E8EF"/>
    <w:rsid w:val="50A946E8"/>
    <w:rsid w:val="513995B0"/>
    <w:rsid w:val="51B4EBCE"/>
    <w:rsid w:val="51BC4D67"/>
    <w:rsid w:val="52089BF3"/>
    <w:rsid w:val="521BBFA3"/>
    <w:rsid w:val="52236217"/>
    <w:rsid w:val="52596D8F"/>
    <w:rsid w:val="52CDCE80"/>
    <w:rsid w:val="52DDC0E4"/>
    <w:rsid w:val="53618BCC"/>
    <w:rsid w:val="5367ED1A"/>
    <w:rsid w:val="53BFA0EC"/>
    <w:rsid w:val="546FA206"/>
    <w:rsid w:val="5542079E"/>
    <w:rsid w:val="55544AB1"/>
    <w:rsid w:val="556D0861"/>
    <w:rsid w:val="558A75D2"/>
    <w:rsid w:val="55928E73"/>
    <w:rsid w:val="55B1B73A"/>
    <w:rsid w:val="55E9FBF7"/>
    <w:rsid w:val="560F013A"/>
    <w:rsid w:val="56A66871"/>
    <w:rsid w:val="572C98E0"/>
    <w:rsid w:val="5751A1AE"/>
    <w:rsid w:val="58059601"/>
    <w:rsid w:val="58272535"/>
    <w:rsid w:val="591CAB13"/>
    <w:rsid w:val="59F44CDA"/>
    <w:rsid w:val="5A6456BD"/>
    <w:rsid w:val="5A9E5AF4"/>
    <w:rsid w:val="5AC46135"/>
    <w:rsid w:val="5B16344B"/>
    <w:rsid w:val="5B25E69A"/>
    <w:rsid w:val="5B2CAD81"/>
    <w:rsid w:val="5BDE14FE"/>
    <w:rsid w:val="5C33561C"/>
    <w:rsid w:val="5C349F14"/>
    <w:rsid w:val="5C5529A5"/>
    <w:rsid w:val="5C62B59F"/>
    <w:rsid w:val="5CB18286"/>
    <w:rsid w:val="5CF31B36"/>
    <w:rsid w:val="5CF9855B"/>
    <w:rsid w:val="5D01953F"/>
    <w:rsid w:val="5D214CA2"/>
    <w:rsid w:val="5D308D43"/>
    <w:rsid w:val="5D32A350"/>
    <w:rsid w:val="5D6E240E"/>
    <w:rsid w:val="5D7099CB"/>
    <w:rsid w:val="5EC816C9"/>
    <w:rsid w:val="5FB31B4B"/>
    <w:rsid w:val="5FC1976D"/>
    <w:rsid w:val="5FD8AFBA"/>
    <w:rsid w:val="60312A93"/>
    <w:rsid w:val="60F5D1A0"/>
    <w:rsid w:val="614EA835"/>
    <w:rsid w:val="614F913C"/>
    <w:rsid w:val="61A0A04A"/>
    <w:rsid w:val="6254572F"/>
    <w:rsid w:val="625662A3"/>
    <w:rsid w:val="62933AD1"/>
    <w:rsid w:val="63002F9E"/>
    <w:rsid w:val="6314433B"/>
    <w:rsid w:val="634A59E6"/>
    <w:rsid w:val="63B4971F"/>
    <w:rsid w:val="644EA1E9"/>
    <w:rsid w:val="648DC958"/>
    <w:rsid w:val="649BD7F5"/>
    <w:rsid w:val="66B5C49C"/>
    <w:rsid w:val="66D160D3"/>
    <w:rsid w:val="66E226D3"/>
    <w:rsid w:val="670F090D"/>
    <w:rsid w:val="67449F49"/>
    <w:rsid w:val="679AA0F6"/>
    <w:rsid w:val="67BE5171"/>
    <w:rsid w:val="68D84E49"/>
    <w:rsid w:val="69213D56"/>
    <w:rsid w:val="695653CE"/>
    <w:rsid w:val="69D2FD8B"/>
    <w:rsid w:val="69EA231D"/>
    <w:rsid w:val="6A104F19"/>
    <w:rsid w:val="6A4C36B5"/>
    <w:rsid w:val="6A4E0A1A"/>
    <w:rsid w:val="6A563AFD"/>
    <w:rsid w:val="6A7CAD6D"/>
    <w:rsid w:val="6ABA7355"/>
    <w:rsid w:val="6B284A33"/>
    <w:rsid w:val="6B5F0A02"/>
    <w:rsid w:val="6B610724"/>
    <w:rsid w:val="6B89B420"/>
    <w:rsid w:val="6C03FD20"/>
    <w:rsid w:val="6CD7B1C9"/>
    <w:rsid w:val="6D581D19"/>
    <w:rsid w:val="6DAB7B5C"/>
    <w:rsid w:val="6E6658A7"/>
    <w:rsid w:val="6E8EC280"/>
    <w:rsid w:val="6F380CEB"/>
    <w:rsid w:val="6F548B2D"/>
    <w:rsid w:val="6F80C9AE"/>
    <w:rsid w:val="6FD00882"/>
    <w:rsid w:val="70913C74"/>
    <w:rsid w:val="71089D55"/>
    <w:rsid w:val="7128AF53"/>
    <w:rsid w:val="717080D4"/>
    <w:rsid w:val="71BDF406"/>
    <w:rsid w:val="7220FD18"/>
    <w:rsid w:val="727927A3"/>
    <w:rsid w:val="7322F967"/>
    <w:rsid w:val="73818097"/>
    <w:rsid w:val="73850A44"/>
    <w:rsid w:val="739FE06A"/>
    <w:rsid w:val="73A3CB18"/>
    <w:rsid w:val="73E5D2DD"/>
    <w:rsid w:val="743DD941"/>
    <w:rsid w:val="74E4EA67"/>
    <w:rsid w:val="7512F22D"/>
    <w:rsid w:val="765CF86A"/>
    <w:rsid w:val="76DB444D"/>
    <w:rsid w:val="77433C02"/>
    <w:rsid w:val="778D9FEC"/>
    <w:rsid w:val="785AA00A"/>
    <w:rsid w:val="78E0E688"/>
    <w:rsid w:val="79174E81"/>
    <w:rsid w:val="799B6D30"/>
    <w:rsid w:val="79DCBFEA"/>
    <w:rsid w:val="7A0BCD01"/>
    <w:rsid w:val="7A636D0B"/>
    <w:rsid w:val="7A6C9DB3"/>
    <w:rsid w:val="7AC60C1B"/>
    <w:rsid w:val="7AE459FC"/>
    <w:rsid w:val="7BCA8DFB"/>
    <w:rsid w:val="7BE56DC2"/>
    <w:rsid w:val="7C184379"/>
    <w:rsid w:val="7C436534"/>
    <w:rsid w:val="7C48C138"/>
    <w:rsid w:val="7C53B8F8"/>
    <w:rsid w:val="7C5E4AFC"/>
    <w:rsid w:val="7CE71D44"/>
    <w:rsid w:val="7D2660FD"/>
    <w:rsid w:val="7DF91B2D"/>
    <w:rsid w:val="7E28172D"/>
    <w:rsid w:val="7E628A1B"/>
    <w:rsid w:val="7ECD6DCB"/>
    <w:rsid w:val="7EECAA1D"/>
    <w:rsid w:val="7F0BF2E9"/>
    <w:rsid w:val="7F13BA60"/>
    <w:rsid w:val="7F311727"/>
    <w:rsid w:val="7F69F78C"/>
    <w:rsid w:val="7FA0C716"/>
    <w:rsid w:val="7FF2C7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286D"/>
  <w15:docId w15:val="{AF313811-E192-4668-84DA-18A15653EB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56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920"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BodyTextChar" w:customStyle="1">
    <w:name w:val="Body Text Char"/>
    <w:basedOn w:val="DefaultParagraphFont"/>
    <w:link w:val="BodyText"/>
    <w:uiPriority w:val="1"/>
    <w:rsid w:val="00832CA0"/>
    <w:rPr>
      <w:rFonts w:ascii="Calibri" w:hAnsi="Calibri" w:eastAsia="Calibri" w:cs="Calibri"/>
      <w:sz w:val="24"/>
      <w:szCs w:val="24"/>
    </w:rPr>
  </w:style>
  <w:style w:type="paragraph" w:styleId="Revision">
    <w:name w:val="Revision"/>
    <w:hidden/>
    <w:uiPriority w:val="99"/>
    <w:semiHidden/>
    <w:rsid w:val="00C21A7C"/>
    <w:pPr>
      <w:widowControl/>
      <w:autoSpaceDE/>
      <w:autoSpaceDN/>
    </w:pPr>
    <w:rPr>
      <w:rFonts w:ascii="Calibri" w:hAnsi="Calibri" w:eastAsia="Calibri" w:cs="Calibri"/>
    </w:rPr>
  </w:style>
  <w:style w:type="paragraph" w:styleId="Header">
    <w:name w:val="header"/>
    <w:basedOn w:val="Normal"/>
    <w:link w:val="HeaderChar"/>
    <w:uiPriority w:val="99"/>
    <w:unhideWhenUsed/>
    <w:rsid w:val="00C5406F"/>
    <w:pPr>
      <w:tabs>
        <w:tab w:val="center" w:pos="4680"/>
        <w:tab w:val="right" w:pos="9360"/>
      </w:tabs>
    </w:pPr>
  </w:style>
  <w:style w:type="character" w:styleId="HeaderChar" w:customStyle="1">
    <w:name w:val="Header Char"/>
    <w:basedOn w:val="DefaultParagraphFont"/>
    <w:link w:val="Header"/>
    <w:uiPriority w:val="99"/>
    <w:rsid w:val="00C5406F"/>
    <w:rPr>
      <w:rFonts w:ascii="Calibri" w:hAnsi="Calibri" w:eastAsia="Calibri" w:cs="Calibri"/>
    </w:rPr>
  </w:style>
  <w:style w:type="paragraph" w:styleId="Footer">
    <w:name w:val="footer"/>
    <w:basedOn w:val="Normal"/>
    <w:link w:val="FooterChar"/>
    <w:uiPriority w:val="99"/>
    <w:unhideWhenUsed/>
    <w:rsid w:val="00C5406F"/>
    <w:pPr>
      <w:tabs>
        <w:tab w:val="center" w:pos="4680"/>
        <w:tab w:val="right" w:pos="9360"/>
      </w:tabs>
    </w:pPr>
  </w:style>
  <w:style w:type="character" w:styleId="FooterChar" w:customStyle="1">
    <w:name w:val="Footer Char"/>
    <w:basedOn w:val="DefaultParagraphFont"/>
    <w:link w:val="Footer"/>
    <w:uiPriority w:val="99"/>
    <w:rsid w:val="00C5406F"/>
    <w:rPr>
      <w:rFonts w:ascii="Calibri" w:hAnsi="Calibri" w:eastAsia="Calibri" w:cs="Calibri"/>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Calibri" w:cs="Calibri"/>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10306"/>
    <w:rPr>
      <w:color w:val="605E5C"/>
      <w:shd w:val="clear" w:color="auto" w:fill="E1DFDD"/>
    </w:rPr>
  </w:style>
  <w:style w:type="paragraph" w:styleId="NoSpacing">
    <w:name w:val="No Spacing"/>
    <w:uiPriority w:val="1"/>
    <w:qFormat/>
    <w:rsid w:val="00572A4C"/>
    <w:rPr>
      <w:rFonts w:ascii="Calibri" w:hAnsi="Calibri" w:eastAsia="Calibri" w:cs="Calibri"/>
    </w:rPr>
  </w:style>
  <w:style w:type="paragraph" w:styleId="NormalWeb">
    <w:name w:val="Normal (Web)"/>
    <w:basedOn w:val="Normal"/>
    <w:uiPriority w:val="99"/>
    <w:unhideWhenUsed/>
    <w:rsid w:val="00635E04"/>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Default" w:customStyle="1">
    <w:name w:val="Default"/>
    <w:rsid w:val="00136342"/>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3440">
      <w:bodyDiv w:val="1"/>
      <w:marLeft w:val="0"/>
      <w:marRight w:val="0"/>
      <w:marTop w:val="0"/>
      <w:marBottom w:val="0"/>
      <w:divBdr>
        <w:top w:val="none" w:sz="0" w:space="0" w:color="auto"/>
        <w:left w:val="none" w:sz="0" w:space="0" w:color="auto"/>
        <w:bottom w:val="none" w:sz="0" w:space="0" w:color="auto"/>
        <w:right w:val="none" w:sz="0" w:space="0" w:color="auto"/>
      </w:divBdr>
    </w:div>
    <w:div w:id="877549054">
      <w:bodyDiv w:val="1"/>
      <w:marLeft w:val="0"/>
      <w:marRight w:val="0"/>
      <w:marTop w:val="0"/>
      <w:marBottom w:val="0"/>
      <w:divBdr>
        <w:top w:val="none" w:sz="0" w:space="0" w:color="auto"/>
        <w:left w:val="none" w:sz="0" w:space="0" w:color="auto"/>
        <w:bottom w:val="none" w:sz="0" w:space="0" w:color="auto"/>
        <w:right w:val="none" w:sz="0" w:space="0" w:color="auto"/>
      </w:divBdr>
    </w:div>
    <w:div w:id="959920247">
      <w:bodyDiv w:val="1"/>
      <w:marLeft w:val="0"/>
      <w:marRight w:val="0"/>
      <w:marTop w:val="0"/>
      <w:marBottom w:val="0"/>
      <w:divBdr>
        <w:top w:val="none" w:sz="0" w:space="0" w:color="auto"/>
        <w:left w:val="none" w:sz="0" w:space="0" w:color="auto"/>
        <w:bottom w:val="none" w:sz="0" w:space="0" w:color="auto"/>
        <w:right w:val="none" w:sz="0" w:space="0" w:color="auto"/>
      </w:divBdr>
    </w:div>
    <w:div w:id="1265843329">
      <w:bodyDiv w:val="1"/>
      <w:marLeft w:val="0"/>
      <w:marRight w:val="0"/>
      <w:marTop w:val="0"/>
      <w:marBottom w:val="0"/>
      <w:divBdr>
        <w:top w:val="none" w:sz="0" w:space="0" w:color="auto"/>
        <w:left w:val="none" w:sz="0" w:space="0" w:color="auto"/>
        <w:bottom w:val="none" w:sz="0" w:space="0" w:color="auto"/>
        <w:right w:val="none" w:sz="0" w:space="0" w:color="auto"/>
      </w:divBdr>
    </w:div>
    <w:div w:id="213798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http/newvuecommunities.org" TargetMode="External" Id="rId13" /><Relationship Type="http://schemas.openxmlformats.org/officeDocument/2006/relationships/hyperlink" Target="https://www.linkedin.com/groups/12152591/"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mass.gov/massachusetts-workforce-agenda?_gl=1*1icdcxn*_ga*MTMyOTU3NzQzMi4xNzEzNDM2MjM3*_ga_MCLPEGW7WM*MTc0Mzc3NDc0Ni4zMy4wLjE3NDM3NzQ3NDYuMC4wLjA." TargetMode="External" Id="rId12" /><Relationship Type="http://schemas.openxmlformats.org/officeDocument/2006/relationships/hyperlink" Target="mailto:jroberge@masshirenorthcentralwb.com" TargetMode="External" Id="rId17" /><Relationship Type="http://schemas.openxmlformats.org/officeDocument/2006/relationships/customXml" Target="../customXml/item2.xml" Id="rId2" /><Relationship Type="http://schemas.openxmlformats.org/officeDocument/2006/relationships/hyperlink" Target="http://www.masshirenorthcentralwb.com" TargetMode="External" Id="rId16" /><Relationship Type="http://schemas.openxmlformats.org/officeDocument/2006/relationships/hyperlink" Target="https://www.mass.gov/info-details/priority-of-service-for-veteran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facebook.com/MassHire-North-Central-Workforce-Board-549440808813278/"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chase@masshirenorthcentralwb.com"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eef59b-4fb6-4551-80fa-880d5adf8c10" xsi:nil="true"/>
    <lcf76f155ced4ddcb4097134ff3c332f xmlns="f8197ce3-f327-445f-9ae6-74b08f5a2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036446F218841831E389EE0ED1EE2" ma:contentTypeVersion="12" ma:contentTypeDescription="Create a new document." ma:contentTypeScope="" ma:versionID="afdb58e2014718c530122b30768bb0ae">
  <xsd:schema xmlns:xsd="http://www.w3.org/2001/XMLSchema" xmlns:xs="http://www.w3.org/2001/XMLSchema" xmlns:p="http://schemas.microsoft.com/office/2006/metadata/properties" xmlns:ns2="f8197ce3-f327-445f-9ae6-74b08f5a20a9" xmlns:ns3="69eef59b-4fb6-4551-80fa-880d5adf8c10" targetNamespace="http://schemas.microsoft.com/office/2006/metadata/properties" ma:root="true" ma:fieldsID="026bd1217e355ff7e2f1f693b614d6df" ns2:_="" ns3:_="">
    <xsd:import namespace="f8197ce3-f327-445f-9ae6-74b08f5a20a9"/>
    <xsd:import namespace="69eef59b-4fb6-4551-80fa-880d5adf8c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97ce3-f327-445f-9ae6-74b08f5a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93D4-28CD-4C18-9371-93BB8ED80CEB}">
  <ds:schemaRefs>
    <ds:schemaRef ds:uri="http://schemas.microsoft.com/office/2006/metadata/properties"/>
    <ds:schemaRef ds:uri="http://schemas.microsoft.com/office/infopath/2007/PartnerControls"/>
    <ds:schemaRef ds:uri="http://schemas.microsoft.com/sharepoint/v3"/>
    <ds:schemaRef ds:uri="69eef59b-4fb6-4551-80fa-880d5adf8c10"/>
    <ds:schemaRef ds:uri="704fe8ed-9af7-42bb-ab2d-7383d487533c"/>
  </ds:schemaRefs>
</ds:datastoreItem>
</file>

<file path=customXml/itemProps2.xml><?xml version="1.0" encoding="utf-8"?>
<ds:datastoreItem xmlns:ds="http://schemas.openxmlformats.org/officeDocument/2006/customXml" ds:itemID="{304EA957-296A-454F-A188-D776BF5A6F58}">
  <ds:schemaRefs>
    <ds:schemaRef ds:uri="http://schemas.microsoft.com/sharepoint/v3/contenttype/forms"/>
  </ds:schemaRefs>
</ds:datastoreItem>
</file>

<file path=customXml/itemProps3.xml><?xml version="1.0" encoding="utf-8"?>
<ds:datastoreItem xmlns:ds="http://schemas.openxmlformats.org/officeDocument/2006/customXml" ds:itemID="{F205D807-0669-40F2-B4C0-6405E8A361E2}"/>
</file>

<file path=customXml/itemProps4.xml><?xml version="1.0" encoding="utf-8"?>
<ds:datastoreItem xmlns:ds="http://schemas.openxmlformats.org/officeDocument/2006/customXml" ds:itemID="{A581FD7D-2658-4575-A9CF-A59A727F74B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Diane (EOL)</dc:creator>
  <cp:keywords/>
  <cp:lastModifiedBy>Beati, Dawn (DCS)</cp:lastModifiedBy>
  <cp:revision>16</cp:revision>
  <dcterms:created xsi:type="dcterms:W3CDTF">2025-05-27T14:58:00Z</dcterms:created>
  <dcterms:modified xsi:type="dcterms:W3CDTF">2025-08-06T18:33:55Z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Acrobat PDFMaker 11 for Word</vt:lpwstr>
  </property>
  <property fmtid="{D5CDD505-2E9C-101B-9397-08002B2CF9AE}" pid="4" name="LastSaved">
    <vt:filetime>2021-04-07T00:00:00Z</vt:filetime>
  </property>
  <property fmtid="{D5CDD505-2E9C-101B-9397-08002B2CF9AE}" pid="5" name="ContentTypeId">
    <vt:lpwstr>0x010100A95036446F218841831E389EE0ED1EE2</vt:lpwstr>
  </property>
  <property fmtid="{D5CDD505-2E9C-101B-9397-08002B2CF9AE}" pid="6" name="MediaServiceImageTags">
    <vt:lpwstr/>
  </property>
</Properties>
</file>