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BE538C" w:rsidR="00DF0912" w:rsidP="000A72CB" w:rsidRDefault="00B22F75" w14:paraId="77C0B1E2" w14:textId="6CE7A922">
      <w:pPr>
        <w:rPr>
          <w:rFonts w:ascii="Times New Roman" w:hAnsi="Times New Roman" w:cs="Times New Roman"/>
        </w:rPr>
      </w:pPr>
      <w:r w:rsidRPr="00BE538C">
        <w:rPr>
          <w:noProof/>
        </w:rPr>
        <w:drawing>
          <wp:anchor distT="0" distB="0" distL="114300" distR="114300" simplePos="0" relativeHeight="251658242" behindDoc="0" locked="0" layoutInCell="1" allowOverlap="1" wp14:anchorId="2077C082" wp14:editId="3AC2AD98">
            <wp:simplePos x="0" y="0"/>
            <wp:positionH relativeFrom="margin">
              <wp:align>left</wp:align>
            </wp:positionH>
            <wp:positionV relativeFrom="paragraph">
              <wp:posOffset>9525</wp:posOffset>
            </wp:positionV>
            <wp:extent cx="1009650" cy="1009650"/>
            <wp:effectExtent l="0" t="0" r="0" b="0"/>
            <wp:wrapNone/>
            <wp:docPr id="1" name="Picture 1" descr="MassTra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Trail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sidRPr="00BE538C" w:rsidR="00DF0912">
        <w:rPr>
          <w:noProof/>
        </w:rPr>
        <w:drawing>
          <wp:anchor distT="0" distB="0" distL="114300" distR="114300" simplePos="0" relativeHeight="251658241" behindDoc="1" locked="0" layoutInCell="1" allowOverlap="1" wp14:anchorId="6751C670" wp14:editId="074B44DD">
            <wp:simplePos x="0" y="0"/>
            <wp:positionH relativeFrom="column">
              <wp:posOffset>5974715</wp:posOffset>
            </wp:positionH>
            <wp:positionV relativeFrom="paragraph">
              <wp:posOffset>9525</wp:posOffset>
            </wp:positionV>
            <wp:extent cx="791210" cy="892810"/>
            <wp:effectExtent l="0" t="0" r="8890" b="2540"/>
            <wp:wrapNone/>
            <wp:docPr id="5" name="Picture 5" descr="Official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ial Seal of the Commonwealth of Massachusetts"/>
                    <pic:cNvPicPr/>
                  </pic:nvPicPr>
                  <pic:blipFill>
                    <a:blip r:embed="rId12">
                      <a:extLst>
                        <a:ext uri="{28A0092B-C50C-407E-A947-70E740481C1C}">
                          <a14:useLocalDpi xmlns:a14="http://schemas.microsoft.com/office/drawing/2010/main" val="0"/>
                        </a:ext>
                      </a:extLst>
                    </a:blip>
                    <a:stretch>
                      <a:fillRect/>
                    </a:stretch>
                  </pic:blipFill>
                  <pic:spPr>
                    <a:xfrm>
                      <a:off x="0" y="0"/>
                      <a:ext cx="791210" cy="892810"/>
                    </a:xfrm>
                    <a:prstGeom prst="rect">
                      <a:avLst/>
                    </a:prstGeom>
                  </pic:spPr>
                </pic:pic>
              </a:graphicData>
            </a:graphic>
            <wp14:sizeRelH relativeFrom="margin">
              <wp14:pctWidth>0</wp14:pctWidth>
            </wp14:sizeRelH>
          </wp:anchor>
        </w:drawing>
      </w:r>
    </w:p>
    <w:p w:rsidR="00970CB1" w:rsidP="000A72CB" w:rsidRDefault="00970CB1" w14:paraId="6525E84A" w14:textId="332FE1D7">
      <w:pPr>
        <w:jc w:val="center"/>
      </w:pPr>
      <w:r w:rsidRPr="19DF0563">
        <w:t>COMMONWEALTH OF MASSACHUSETTS</w:t>
      </w:r>
    </w:p>
    <w:p w:rsidRPr="000A72CB" w:rsidR="00970CB1" w:rsidP="000A72CB" w:rsidRDefault="00970CB1" w14:paraId="0323793D" w14:textId="2650E41A">
      <w:pPr>
        <w:pStyle w:val="Title"/>
        <w:jc w:val="center"/>
      </w:pPr>
      <w:r w:rsidRPr="000A72CB">
        <w:t>MASSTRAILS GRANTS PROGRAM</w:t>
      </w:r>
    </w:p>
    <w:p w:rsidRPr="000A72CB" w:rsidR="00956EA0" w:rsidP="000A72CB" w:rsidRDefault="00956EA0" w14:paraId="677FDE86" w14:textId="52A6ACB9">
      <w:pPr>
        <w:pStyle w:val="Title"/>
        <w:jc w:val="center"/>
      </w:pPr>
      <w:r w:rsidRPr="000A72CB">
        <w:t xml:space="preserve">Grant </w:t>
      </w:r>
      <w:r w:rsidRPr="000A72CB" w:rsidR="00E02894">
        <w:t>Reimbursement Request Guidance</w:t>
      </w:r>
    </w:p>
    <w:p w:rsidRPr="003165A7" w:rsidR="007F1B37" w:rsidP="000A72CB" w:rsidRDefault="007F1B37" w14:paraId="055E1B03" w14:textId="77777777"/>
    <w:p w:rsidRPr="00EE1AA4" w:rsidR="00326772" w:rsidP="000A72CB" w:rsidRDefault="00F3486E" w14:paraId="30556727" w14:textId="1F76672D">
      <w:r w:rsidRPr="003165A7">
        <w:rPr>
          <w:noProof/>
        </w:rPr>
        <mc:AlternateContent>
          <mc:Choice Requires="wps">
            <w:drawing>
              <wp:anchor distT="0" distB="0" distL="114300" distR="114300" simplePos="0" relativeHeight="251658240" behindDoc="0" locked="0" layoutInCell="1" allowOverlap="1" wp14:anchorId="57131181" wp14:editId="581F9F6C">
                <wp:simplePos x="0" y="0"/>
                <wp:positionH relativeFrom="column">
                  <wp:posOffset>0</wp:posOffset>
                </wp:positionH>
                <wp:positionV relativeFrom="paragraph">
                  <wp:posOffset>26552</wp:posOffset>
                </wp:positionV>
                <wp:extent cx="7123430" cy="0"/>
                <wp:effectExtent l="0" t="0" r="2032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quot;&quot;" o:spid="_x0000_s1026" strokecolor="black [3213]" from="0,2.1pt" to="560.9pt,2.1pt" w14:anchorId="010BA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wsgEAANQDAAAOAAAAZHJzL2Uyb0RvYy54bWysU02P1DAMvSPxH6LcmbSzCF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"/>
            </w:pict>
          </mc:Fallback>
        </mc:AlternateContent>
      </w:r>
    </w:p>
    <w:p w:rsidR="00356539" w:rsidP="000A72CB" w:rsidRDefault="00BD6CFE" w14:paraId="0F9763B6" w14:textId="482E5E84">
      <w:r w:rsidRPr="00BD6CFE">
        <w:t>MassTrails Grants are reimbursement grants. The following outlines the responsibilities of the grantee and outlines steps to track and submit expenditures for reimbursement and match under the grant.</w:t>
      </w:r>
    </w:p>
    <w:p w:rsidR="000A72CB" w:rsidP="000A72CB" w:rsidRDefault="000A72CB" w14:paraId="709C29EF" w14:textId="77777777"/>
    <w:p w:rsidR="000A72CB" w:rsidP="000A72CB" w:rsidRDefault="000A72CB" w14:paraId="032784F5" w14:textId="1159C7E1">
      <w:pPr>
        <w:pStyle w:val="Heading1"/>
      </w:pPr>
      <w:r w:rsidRPr="000A72CB">
        <w:t>Submittal Instructions:</w:t>
      </w:r>
    </w:p>
    <w:p w:rsidR="006E51CA" w:rsidP="006E51CA" w:rsidRDefault="006E51CA" w14:paraId="3BCCA3F8" w14:textId="77777777"/>
    <w:p w:rsidRPr="006E51CA" w:rsidR="006E51CA" w:rsidP="006E51CA" w:rsidRDefault="006E51CA" w14:paraId="33445789" w14:textId="77777777">
      <w:pPr>
        <w:rPr>
          <w:b/>
          <w:bCs/>
        </w:rPr>
      </w:pPr>
      <w:r w:rsidRPr="006E51CA">
        <w:rPr>
          <w:b/>
          <w:bCs/>
        </w:rPr>
        <w:t>Step 1: Access the Online Form</w:t>
      </w:r>
    </w:p>
    <w:p w:rsidR="006E51CA" w:rsidP="006E51CA" w:rsidRDefault="006E51CA" w14:paraId="050CE6B3" w14:textId="4BDAABAE">
      <w:r w:rsidR="006E51CA">
        <w:rPr/>
        <w:t xml:space="preserve">All reimbursement requests must be </w:t>
      </w:r>
      <w:r w:rsidR="006E51CA">
        <w:rPr/>
        <w:t>submitted</w:t>
      </w:r>
      <w:r w:rsidR="006E51CA">
        <w:rPr/>
        <w:t xml:space="preserve"> through the </w:t>
      </w:r>
      <w:hyperlink r:id="R29baf99c979d4af6">
        <w:r w:rsidRPr="4934B497" w:rsidR="006E51CA">
          <w:rPr>
            <w:rStyle w:val="Hyperlink"/>
          </w:rPr>
          <w:t>MassTrails Request for Reimbursement Form Online</w:t>
        </w:r>
      </w:hyperlink>
      <w:r w:rsidR="006E51CA">
        <w:rPr/>
        <w:t>. Please review the following instructions before starting the reimbursement process.</w:t>
      </w:r>
    </w:p>
    <w:p w:rsidR="006E51CA" w:rsidP="006E51CA" w:rsidRDefault="006E51CA" w14:paraId="128E49B7" w14:textId="77777777"/>
    <w:p w:rsidRPr="006E51CA" w:rsidR="006E51CA" w:rsidP="006E51CA" w:rsidRDefault="006E51CA" w14:paraId="5AFB0178" w14:textId="77777777">
      <w:pPr>
        <w:rPr>
          <w:b/>
          <w:bCs/>
        </w:rPr>
      </w:pPr>
      <w:r w:rsidRPr="006E51CA">
        <w:rPr>
          <w:b/>
          <w:bCs/>
        </w:rPr>
        <w:t>Step 2: Prepare Required Documentation</w:t>
      </w:r>
    </w:p>
    <w:p w:rsidR="006E51CA" w:rsidP="006E51CA" w:rsidRDefault="006E51CA" w14:paraId="0A7CD2EF" w14:textId="1CF8E88C">
      <w:r>
        <w:t>Before beginning the form, gather all required materials:</w:t>
      </w:r>
    </w:p>
    <w:p w:rsidR="006E51CA" w:rsidP="006E51CA" w:rsidRDefault="006E51CA" w14:paraId="71B4D69D" w14:textId="77777777">
      <w:pPr>
        <w:pStyle w:val="ListParagraph"/>
        <w:numPr>
          <w:ilvl w:val="0"/>
          <w:numId w:val="27"/>
        </w:numPr>
        <w:rPr/>
      </w:pPr>
      <w:hyperlink r:id="Re493e5f6ac024f34">
        <w:r w:rsidRPr="740BE7C6" w:rsidR="006E51CA">
          <w:rPr>
            <w:rStyle w:val="Hyperlink"/>
          </w:rPr>
          <w:t>MassTrails</w:t>
        </w:r>
        <w:r w:rsidRPr="740BE7C6" w:rsidR="006E51CA">
          <w:rPr>
            <w:rStyle w:val="Hyperlink"/>
          </w:rPr>
          <w:t xml:space="preserve"> Reimbursement Workbook</w:t>
        </w:r>
      </w:hyperlink>
    </w:p>
    <w:p w:rsidR="006E51CA" w:rsidP="006E51CA" w:rsidRDefault="006E51CA" w14:paraId="419A434A" w14:textId="1EF90742">
      <w:pPr>
        <w:pStyle w:val="ListParagraph"/>
        <w:numPr>
          <w:ilvl w:val="0"/>
          <w:numId w:val="27"/>
        </w:numPr>
      </w:pPr>
      <w:r>
        <w:t>Invoice(s)*</w:t>
      </w:r>
    </w:p>
    <w:p w:rsidR="006E51CA" w:rsidP="006E51CA" w:rsidRDefault="006E51CA" w14:paraId="56144A45" w14:textId="529828AC">
      <w:pPr>
        <w:pStyle w:val="ListParagraph"/>
        <w:numPr>
          <w:ilvl w:val="0"/>
          <w:numId w:val="27"/>
        </w:numPr>
      </w:pPr>
      <w:r>
        <w:t>Proof of Payment(s)*</w:t>
      </w:r>
    </w:p>
    <w:p w:rsidR="006E51CA" w:rsidP="006E51CA" w:rsidRDefault="006E51CA" w14:paraId="3A1792E1" w14:textId="77777777"/>
    <w:p w:rsidR="006E51CA" w:rsidP="006E51CA" w:rsidRDefault="006E51CA" w14:paraId="0C5EF8FF" w14:textId="128553B7">
      <w:r>
        <w:t>View the “</w:t>
      </w:r>
      <w:hyperlink w:history="1" w:anchor="_Guidance_for_Reimbursement">
        <w:r w:rsidRPr="00533E6C">
          <w:rPr>
            <w:rStyle w:val="Hyperlink"/>
          </w:rPr>
          <w:t>Guidance for Reimbursement of Expenditures</w:t>
        </w:r>
      </w:hyperlink>
      <w:r>
        <w:t>” and the “</w:t>
      </w:r>
      <w:hyperlink w:history="1" w:anchor="_Guidance_for_Tracking">
        <w:r w:rsidRPr="00533E6C">
          <w:rPr>
            <w:rStyle w:val="Hyperlink"/>
          </w:rPr>
          <w:t>Guidance for Tracking and Submitting Grant Match</w:t>
        </w:r>
      </w:hyperlink>
      <w:r>
        <w:t>” sections of this document for more details on the required documentation.</w:t>
      </w:r>
    </w:p>
    <w:p w:rsidR="006E51CA" w:rsidP="006E51CA" w:rsidRDefault="006E51CA" w14:paraId="6372117B" w14:textId="77777777"/>
    <w:p w:rsidRPr="006E51CA" w:rsidR="006E51CA" w:rsidP="006E51CA" w:rsidRDefault="006E51CA" w14:paraId="2A158269" w14:textId="77777777">
      <w:pPr>
        <w:rPr>
          <w:b/>
          <w:bCs/>
        </w:rPr>
      </w:pPr>
      <w:r w:rsidRPr="006E51CA">
        <w:rPr>
          <w:b/>
          <w:bCs/>
        </w:rPr>
        <w:t>Step 3: Complete the Online Form</w:t>
      </w:r>
    </w:p>
    <w:p w:rsidR="006E51CA" w:rsidP="006E51CA" w:rsidRDefault="006E51CA" w14:paraId="49211A18" w14:textId="74FC1139">
      <w:r>
        <w:t>Fill out all required fields and upload the necessary attachments. The form may be saved and completed later by selecting “Save &amp; Continue” and entering an email address. A return link will be sent to that email.</w:t>
      </w:r>
    </w:p>
    <w:p w:rsidR="006E51CA" w:rsidP="006E51CA" w:rsidRDefault="006E51CA" w14:paraId="15F2DE91" w14:textId="77777777"/>
    <w:p w:rsidRPr="006E51CA" w:rsidR="006E51CA" w:rsidP="006E51CA" w:rsidRDefault="006E51CA" w14:paraId="21511DF8" w14:textId="77777777">
      <w:pPr>
        <w:rPr>
          <w:b/>
          <w:bCs/>
        </w:rPr>
      </w:pPr>
      <w:r w:rsidRPr="006E51CA">
        <w:rPr>
          <w:b/>
          <w:bCs/>
        </w:rPr>
        <w:t>Step 4: Submit the Request</w:t>
      </w:r>
    </w:p>
    <w:p w:rsidR="006E51CA" w:rsidP="006E51CA" w:rsidRDefault="006E51CA" w14:paraId="3FF77CE6" w14:textId="77777777">
      <w:r>
        <w:t>Submit the completed form with all required attachments.</w:t>
      </w:r>
    </w:p>
    <w:p w:rsidR="006E51CA" w:rsidP="006E51CA" w:rsidRDefault="006E51CA" w14:paraId="147F5A2D" w14:textId="77777777"/>
    <w:p w:rsidRPr="006E51CA" w:rsidR="006E51CA" w:rsidP="006E51CA" w:rsidRDefault="006E51CA" w14:paraId="74B322EC" w14:textId="77777777">
      <w:pPr>
        <w:rPr>
          <w:b/>
          <w:bCs/>
        </w:rPr>
      </w:pPr>
      <w:r w:rsidRPr="006E51CA">
        <w:rPr>
          <w:b/>
          <w:bCs/>
        </w:rPr>
        <w:t>Step 5: Administrative Review</w:t>
      </w:r>
    </w:p>
    <w:p w:rsidR="006E51CA" w:rsidP="006E51CA" w:rsidRDefault="006E51CA" w14:paraId="5504C407" w14:textId="49F694F6">
      <w:r>
        <w:t>A MassTrails grant administrator will make contact only if additional information or clarification is required. If no communication is received, the submission can be considered complete and under processing.</w:t>
      </w:r>
    </w:p>
    <w:p w:rsidR="006E51CA" w:rsidP="006E51CA" w:rsidRDefault="006E51CA" w14:paraId="32E12E50" w14:textId="77777777"/>
    <w:p w:rsidRPr="006E51CA" w:rsidR="006E51CA" w:rsidP="006E51CA" w:rsidRDefault="006E51CA" w14:paraId="03BA90E0" w14:textId="77777777">
      <w:pPr>
        <w:rPr>
          <w:b/>
          <w:bCs/>
        </w:rPr>
      </w:pPr>
      <w:r w:rsidRPr="006E51CA">
        <w:rPr>
          <w:b/>
          <w:bCs/>
        </w:rPr>
        <w:t>Step 6: Processing Timeline</w:t>
      </w:r>
    </w:p>
    <w:p w:rsidR="006E51CA" w:rsidP="006E51CA" w:rsidRDefault="006E51CA" w14:paraId="2754A4BD" w14:textId="64F77930">
      <w:r>
        <w:t>Allow up to 45 business days from submission to receive payment. Reimbursements request should only be submitted up to on</w:t>
      </w:r>
      <w:r w:rsidR="00290B3D">
        <w:t>c</w:t>
      </w:r>
      <w:r>
        <w:t>e a month.</w:t>
      </w:r>
    </w:p>
    <w:p w:rsidR="006E51CA" w:rsidP="006E51CA" w:rsidRDefault="006E51CA" w14:paraId="7540A572" w14:textId="77777777"/>
    <w:p w:rsidRPr="006E51CA" w:rsidR="006E51CA" w:rsidP="006E51CA" w:rsidRDefault="006E51CA" w14:paraId="4C180EDC" w14:textId="77777777">
      <w:pPr>
        <w:rPr>
          <w:b/>
          <w:bCs/>
        </w:rPr>
      </w:pPr>
      <w:r w:rsidRPr="006E51CA">
        <w:rPr>
          <w:b/>
          <w:bCs/>
        </w:rPr>
        <w:t>Step 7: Check Request Status</w:t>
      </w:r>
    </w:p>
    <w:p w:rsidR="006E51CA" w:rsidP="006E51CA" w:rsidRDefault="006E51CA" w14:paraId="39BAC4C6" w14:textId="43E7827F">
      <w:r>
        <w:lastRenderedPageBreak/>
        <w:t xml:space="preserve">The status of a reimbursement request may be monitored through the Comptroller’s </w:t>
      </w:r>
      <w:hyperlink w:history="1" r:id="rId17">
        <w:proofErr w:type="spellStart"/>
        <w:r w:rsidRPr="006E51CA">
          <w:rPr>
            <w:rStyle w:val="Hyperlink"/>
          </w:rPr>
          <w:t>VendorWeb</w:t>
        </w:r>
        <w:proofErr w:type="spellEnd"/>
      </w:hyperlink>
      <w:r>
        <w:t xml:space="preserve"> using:</w:t>
      </w:r>
    </w:p>
    <w:p w:rsidR="006E51CA" w:rsidP="006E51CA" w:rsidRDefault="006E51CA" w14:paraId="4D1BACE1" w14:textId="77777777">
      <w:pPr>
        <w:pStyle w:val="ListParagraph"/>
        <w:numPr>
          <w:ilvl w:val="0"/>
          <w:numId w:val="28"/>
        </w:numPr>
      </w:pPr>
      <w:r>
        <w:t>Vendor Code (VC) from the standard contract</w:t>
      </w:r>
    </w:p>
    <w:p w:rsidR="006E51CA" w:rsidP="006E51CA" w:rsidRDefault="006E51CA" w14:paraId="39C4227C" w14:textId="77777777">
      <w:pPr>
        <w:pStyle w:val="ListParagraph"/>
        <w:numPr>
          <w:ilvl w:val="0"/>
          <w:numId w:val="28"/>
        </w:numPr>
      </w:pPr>
      <w:r>
        <w:t>Taxpayer Identification Number (TIN)</w:t>
      </w:r>
    </w:p>
    <w:p w:rsidR="006E51CA" w:rsidP="006E51CA" w:rsidRDefault="006E51CA" w14:paraId="346BB45B" w14:textId="77777777"/>
    <w:p w:rsidR="006E51CA" w:rsidP="006E51CA" w:rsidRDefault="006E51CA" w14:paraId="5AC48810" w14:textId="494070F1">
      <w:r>
        <w:t>Additional guidance is available in “</w:t>
      </w:r>
      <w:hyperlink w:history="1" r:id="rId18">
        <w:r w:rsidRPr="006E51CA">
          <w:rPr>
            <w:rStyle w:val="Hyperlink"/>
          </w:rPr>
          <w:t xml:space="preserve">How to Use </w:t>
        </w:r>
        <w:proofErr w:type="spellStart"/>
        <w:r w:rsidRPr="006E51CA">
          <w:rPr>
            <w:rStyle w:val="Hyperlink"/>
          </w:rPr>
          <w:t>VendorWeb</w:t>
        </w:r>
        <w:proofErr w:type="spellEnd"/>
      </w:hyperlink>
      <w:r>
        <w:t>.”</w:t>
      </w:r>
    </w:p>
    <w:p w:rsidR="006E51CA" w:rsidP="006E51CA" w:rsidRDefault="006E51CA" w14:paraId="675E92EB" w14:textId="77777777"/>
    <w:p w:rsidR="006E51CA" w:rsidP="006E51CA" w:rsidRDefault="006E51CA" w14:paraId="7FDF8902" w14:textId="6A39DF82">
      <w:r w:rsidRPr="006E51CA">
        <w:rPr>
          <w:b/>
          <w:bCs/>
        </w:rPr>
        <w:t>Note:</w:t>
      </w:r>
      <w:r>
        <w:t xml:space="preserve"> Reimbursement requests will appear in </w:t>
      </w:r>
      <w:proofErr w:type="spellStart"/>
      <w:r>
        <w:t>VendorWeb</w:t>
      </w:r>
      <w:proofErr w:type="spellEnd"/>
      <w:r>
        <w:t xml:space="preserve"> only after processing by the finance department has begun.</w:t>
      </w:r>
    </w:p>
    <w:p w:rsidR="00A7317D" w:rsidP="00A7317D" w:rsidRDefault="00A7317D" w14:paraId="429E02D6" w14:textId="77777777">
      <w:pPr>
        <w:pStyle w:val="ListParagraph"/>
      </w:pPr>
    </w:p>
    <w:p w:rsidRPr="00354568" w:rsidR="000A72CB" w:rsidP="000A72CB" w:rsidRDefault="000A72CB" w14:paraId="5435DD7A" w14:textId="77777777"/>
    <w:p w:rsidRPr="00356539" w:rsidR="00356539" w:rsidP="000A72CB" w:rsidRDefault="00354568" w14:paraId="48BAB00F" w14:textId="49750F0D">
      <w:pPr>
        <w:pStyle w:val="Heading1"/>
      </w:pPr>
      <w:bookmarkStart w:name="_Guidance_for_Reimbursement" w:id="1"/>
      <w:bookmarkEnd w:id="1"/>
      <w:r w:rsidRPr="00354568">
        <w:t>Guidance for Reimbursement of Expenditures</w:t>
      </w:r>
    </w:p>
    <w:p w:rsidRPr="00345CAA" w:rsidR="00345CAA" w:rsidP="000A72CB" w:rsidRDefault="00345CAA" w14:paraId="4BF8F04D" w14:textId="77777777"/>
    <w:p w:rsidR="00345CAA" w:rsidP="000A72CB" w:rsidRDefault="00345CAA" w14:paraId="2827A173" w14:textId="30AFABE2">
      <w:r w:rsidRPr="00345CAA">
        <w:t>The S</w:t>
      </w:r>
      <w:r w:rsidRPr="000A72CB">
        <w:t>tate agrees to reimburse the Grantee up to the approved grant amount for approved expenses incurred in accordanc</w:t>
      </w:r>
      <w:r w:rsidRPr="00345CAA">
        <w:t xml:space="preserve">e with the project budget subject to the following: </w:t>
      </w:r>
    </w:p>
    <w:p w:rsidRPr="00345CAA" w:rsidR="00F52398" w:rsidP="000A72CB" w:rsidRDefault="00F52398" w14:paraId="72F8D7D9" w14:textId="77777777"/>
    <w:p w:rsidR="00345CAA" w:rsidP="4934B497" w:rsidRDefault="00345CAA" w14:paraId="1EF7D0FF" w14:textId="0AB178D3">
      <w:pPr>
        <w:pStyle w:val="ListParagraph"/>
        <w:numPr>
          <w:ilvl w:val="0"/>
          <w:numId w:val="21"/>
        </w:numPr>
        <w:rPr/>
      </w:pPr>
      <w:r w:rsidR="00345CAA">
        <w:rPr/>
        <w:t xml:space="preserve">It is understood and agreed by the parties that in the performance of this grant and the services hereunder, the Grantee and its servants and employees are in all respects independent contractors and shall neither be determined to be employed by, nor agents of, the State, nor be entitled to any benefits provided by the State to its employees. </w:t>
      </w:r>
    </w:p>
    <w:p w:rsidR="4934B497" w:rsidP="4934B497" w:rsidRDefault="4934B497" w14:paraId="458EE489" w14:textId="52F275E1">
      <w:pPr>
        <w:pStyle w:val="Normal"/>
      </w:pPr>
    </w:p>
    <w:p w:rsidR="61994381" w:rsidP="4934B497" w:rsidRDefault="61994381" w14:paraId="3326A82E" w14:textId="5DBD2D4D">
      <w:pPr>
        <w:pStyle w:val="ListParagraph"/>
        <w:numPr>
          <w:ilvl w:val="0"/>
          <w:numId w:val="21"/>
        </w:numPr>
        <w:rPr>
          <w:noProof w:val="0"/>
          <w:lang w:val="en-US"/>
        </w:rPr>
      </w:pPr>
      <w:r w:rsidRPr="4934B497" w:rsidR="61994381">
        <w:rPr>
          <w:noProof w:val="0"/>
          <w:lang w:val="en-US"/>
        </w:rPr>
        <w:t xml:space="preserve">All expenditures </w:t>
      </w:r>
      <w:r w:rsidRPr="4934B497" w:rsidR="61994381">
        <w:rPr>
          <w:noProof w:val="0"/>
          <w:lang w:val="en-US"/>
        </w:rPr>
        <w:t>submitted</w:t>
      </w:r>
      <w:r w:rsidRPr="4934B497" w:rsidR="61994381">
        <w:rPr>
          <w:noProof w:val="0"/>
          <w:lang w:val="en-US"/>
        </w:rPr>
        <w:t xml:space="preserve"> for reimbursement must be incurred within the approved grant period. The commencement date of the grant is specified in the Notice to Proceed issued by the grant administrator following receipt and approval of all required contractual documentation.</w:t>
      </w:r>
    </w:p>
    <w:p w:rsidRPr="00345CAA" w:rsidR="00345CAA" w:rsidP="000A72CB" w:rsidRDefault="00345CAA" w14:paraId="126BB7C0" w14:textId="77777777">
      <w:pPr>
        <w:pStyle w:val="ListParagraph"/>
      </w:pPr>
    </w:p>
    <w:p w:rsidRPr="00345CAA" w:rsidR="00345CAA" w:rsidP="000A72CB" w:rsidRDefault="00345CAA" w14:paraId="53477349" w14:textId="26A051C7">
      <w:pPr>
        <w:pStyle w:val="ListParagraph"/>
        <w:numPr>
          <w:ilvl w:val="0"/>
          <w:numId w:val="21"/>
        </w:numPr>
      </w:pPr>
      <w:r w:rsidRPr="00345CAA">
        <w:t xml:space="preserve">The Grantee must pay 100 percent of the cost of an item before submitting a request for reimbursement of eligible costs. For example, a Grantee may not apply for reimbursement for a piece of equipment for which they have set up a loan agreement and monthly payment plan. The equipment must first be paid in full by the entity indicated </w:t>
      </w:r>
      <w:proofErr w:type="gramStart"/>
      <w:r w:rsidRPr="00345CAA">
        <w:t>on</w:t>
      </w:r>
      <w:proofErr w:type="gramEnd"/>
      <w:r w:rsidRPr="00345CAA">
        <w:t xml:space="preserve"> the state contract before any reimbursement </w:t>
      </w:r>
      <w:proofErr w:type="gramStart"/>
      <w:r w:rsidRPr="00345CAA">
        <w:t>will be</w:t>
      </w:r>
      <w:proofErr w:type="gramEnd"/>
      <w:r w:rsidRPr="00345CAA">
        <w:t xml:space="preserve"> authorized. </w:t>
      </w:r>
    </w:p>
    <w:p w:rsidRPr="00345CAA" w:rsidR="00345CAA" w:rsidP="000A72CB" w:rsidRDefault="00345CAA" w14:paraId="771EA390" w14:textId="77777777"/>
    <w:p w:rsidR="00E73B54" w:rsidP="000A72CB" w:rsidRDefault="00345CAA" w14:paraId="2849BAEF" w14:textId="77777777">
      <w:pPr>
        <w:pStyle w:val="ListParagraph"/>
        <w:numPr>
          <w:ilvl w:val="1"/>
          <w:numId w:val="21"/>
        </w:numPr>
      </w:pPr>
      <w:r w:rsidRPr="00345CAA">
        <w:t xml:space="preserve">When requesting reimbursements, the Grantee shall submit </w:t>
      </w:r>
      <w:r w:rsidRPr="00345CAA">
        <w:rPr>
          <w:b/>
          <w:bCs/>
        </w:rPr>
        <w:t xml:space="preserve">invoices/receipts </w:t>
      </w:r>
      <w:r w:rsidRPr="00345CAA">
        <w:t xml:space="preserve">for actual costs incurred. All invoices/receipts must show dates within the contract period. </w:t>
      </w:r>
    </w:p>
    <w:p w:rsidR="00F52398" w:rsidP="000A72CB" w:rsidRDefault="00F52398" w14:paraId="739C39DD" w14:textId="77777777">
      <w:pPr>
        <w:pStyle w:val="ListParagraph"/>
      </w:pPr>
    </w:p>
    <w:p w:rsidRPr="00E73B54" w:rsidR="00345CAA" w:rsidP="000A72CB" w:rsidRDefault="00345CAA" w14:paraId="4B9CF39D" w14:textId="41E7C5CE">
      <w:pPr>
        <w:pStyle w:val="ListParagraph"/>
        <w:numPr>
          <w:ilvl w:val="1"/>
          <w:numId w:val="21"/>
        </w:numPr>
      </w:pPr>
      <w:r w:rsidRPr="00E73B54">
        <w:t xml:space="preserve">The Grantee must also submit </w:t>
      </w:r>
      <w:r w:rsidRPr="00E73B54">
        <w:rPr>
          <w:b/>
          <w:bCs/>
        </w:rPr>
        <w:t xml:space="preserve">proof of payment </w:t>
      </w:r>
      <w:r w:rsidRPr="00E73B54">
        <w:t xml:space="preserve">(such as a cancelled check or credit card statement) of the invoice by the Grantee. All payments must be traced from the invoice/receipt to proof of payment </w:t>
      </w:r>
      <w:r w:rsidRPr="00E73B54">
        <w:rPr>
          <w:i/>
          <w:iCs/>
        </w:rPr>
        <w:t xml:space="preserve">by the entity </w:t>
      </w:r>
      <w:proofErr w:type="gramStart"/>
      <w:r w:rsidRPr="00E73B54">
        <w:t>on</w:t>
      </w:r>
      <w:proofErr w:type="gramEnd"/>
      <w:r w:rsidRPr="00E73B54">
        <w:t xml:space="preserve"> the state contract. Copies of printed check stubs are not acceptable as proof of payment. </w:t>
      </w:r>
    </w:p>
    <w:p w:rsidRPr="00345CAA" w:rsidR="00345CAA" w:rsidP="000A72CB" w:rsidRDefault="00345CAA" w14:paraId="5F3AB73C" w14:textId="77777777"/>
    <w:p w:rsidRPr="00345CAA" w:rsidR="00345CAA" w:rsidP="000A72CB" w:rsidRDefault="00345CAA" w14:paraId="6A945388" w14:textId="478CC688">
      <w:pPr>
        <w:pStyle w:val="ListParagraph"/>
        <w:numPr>
          <w:ilvl w:val="1"/>
          <w:numId w:val="21"/>
        </w:numPr>
        <w:rPr/>
      </w:pPr>
      <w:r w:rsidR="00345CAA">
        <w:rPr/>
        <w:t xml:space="preserve">For </w:t>
      </w:r>
      <w:r w:rsidRPr="4934B497" w:rsidR="00345CAA">
        <w:rPr>
          <w:b w:val="1"/>
          <w:bCs w:val="1"/>
        </w:rPr>
        <w:t xml:space="preserve">major equipment </w:t>
      </w:r>
      <w:r w:rsidR="00345CAA">
        <w:rPr/>
        <w:t>purchased</w:t>
      </w:r>
      <w:r w:rsidR="00345CAA">
        <w:rPr/>
        <w:t xml:space="preserve"> through the program (such as a snow groomer), a receipt from the vendor </w:t>
      </w:r>
      <w:r w:rsidR="00345CAA">
        <w:rPr/>
        <w:t>indicating</w:t>
      </w:r>
      <w:r w:rsidR="00345CAA">
        <w:rPr/>
        <w:t xml:space="preserve"> the equipment has been delivered and paid in full, including name, serial number, year of manufacture, accessories received and price from seller, shall also be </w:t>
      </w:r>
      <w:r w:rsidR="00345CAA">
        <w:rPr/>
        <w:t>submitted</w:t>
      </w:r>
      <w:r w:rsidR="00345CAA">
        <w:rPr/>
        <w:t xml:space="preserve">. </w:t>
      </w:r>
    </w:p>
    <w:p w:rsidRPr="00345CAA" w:rsidR="00345CAA" w:rsidP="000A72CB" w:rsidRDefault="00345CAA" w14:paraId="57558755" w14:textId="77777777"/>
    <w:p w:rsidRPr="00345CAA" w:rsidR="00345CAA" w:rsidP="000A72CB" w:rsidRDefault="00345CAA" w14:paraId="0735BC8C" w14:textId="2455E7E4">
      <w:pPr>
        <w:pStyle w:val="ListParagraph"/>
        <w:numPr>
          <w:ilvl w:val="1"/>
          <w:numId w:val="21"/>
        </w:numPr>
      </w:pPr>
      <w:r w:rsidRPr="00345CAA">
        <w:lastRenderedPageBreak/>
        <w:t xml:space="preserve">For requests </w:t>
      </w:r>
      <w:proofErr w:type="gramStart"/>
      <w:r w:rsidRPr="00345CAA">
        <w:t>of</w:t>
      </w:r>
      <w:proofErr w:type="gramEnd"/>
      <w:r w:rsidRPr="00345CAA">
        <w:t xml:space="preserve"> reimbursement of </w:t>
      </w:r>
      <w:r w:rsidRPr="00345CAA">
        <w:rPr>
          <w:b/>
          <w:bCs/>
        </w:rPr>
        <w:t>staff time</w:t>
      </w:r>
      <w:r w:rsidRPr="00345CAA">
        <w:t xml:space="preserve">, time sheet records indicating dates and hours spent on the project, tasks accomplished, and billing rates must be submitted. Proof of payment to the staff must also be submitted, such as payroll records or copies of pay stubs. The hourly rate must be clearly displayed, or a letter from the organization stating the hourly rate of each employee must be provided. Indirect/fringe costs can be included. A letter from the organization stating the indirect cost rate must be included for verification of the rate. If your organization has a Negotiated Indirect Cost Rate Agreement (NICRA), you must include documentation of that rate from the issuing Federal Agency, otherwise you may use the de minimis indirect cost rate of 10 percent. </w:t>
      </w:r>
    </w:p>
    <w:p w:rsidR="00345CAA" w:rsidP="000A72CB" w:rsidRDefault="00345CAA" w14:paraId="17D4B936" w14:textId="77777777"/>
    <w:p w:rsidRPr="00E73B54" w:rsidR="00345CAA" w:rsidP="000A72CB" w:rsidRDefault="00345CAA" w14:paraId="2F1B8C05" w14:textId="116C491F">
      <w:pPr>
        <w:pStyle w:val="ListParagraph"/>
        <w:numPr>
          <w:ilvl w:val="1"/>
          <w:numId w:val="21"/>
        </w:numPr>
      </w:pPr>
      <w:r w:rsidRPr="00345CAA">
        <w:t xml:space="preserve">If a third party has made a purchase on behalf of the Grantee, the original invoice/receipt must be documented as well as proof of that direct payment, as in a copy of the credit card statement of the third party showing the transaction. Then, proof of payment to the third party by the Grantee must be submitted (e.g., a cancelled check). </w:t>
      </w:r>
    </w:p>
    <w:p w:rsidR="00345CAA" w:rsidP="000A72CB" w:rsidRDefault="00345CAA" w14:paraId="37120A83" w14:textId="67568181">
      <w:pPr>
        <w:pStyle w:val="ListParagraph"/>
        <w:numPr>
          <w:ilvl w:val="0"/>
          <w:numId w:val="21"/>
        </w:numPr>
      </w:pPr>
      <w:r w:rsidRPr="00345CAA">
        <w:t xml:space="preserve">The Grantee may submit multiple reimbursement requests, monthly at most, during the grant period. </w:t>
      </w:r>
    </w:p>
    <w:p w:rsidRPr="00E73B54" w:rsidR="00F52398" w:rsidP="000A72CB" w:rsidRDefault="00F52398" w14:paraId="2065F71F" w14:textId="77777777">
      <w:pPr>
        <w:pStyle w:val="ListParagraph"/>
      </w:pPr>
    </w:p>
    <w:p w:rsidRPr="00F52398" w:rsidR="00F52398" w:rsidP="000A72CB" w:rsidRDefault="00345CAA" w14:paraId="0D11F824" w14:textId="146AA308">
      <w:pPr>
        <w:pStyle w:val="ListParagraph"/>
        <w:numPr>
          <w:ilvl w:val="0"/>
          <w:numId w:val="21"/>
        </w:numPr>
        <w:rPr/>
      </w:pPr>
      <w:r w:rsidR="00345CAA">
        <w:rPr/>
        <w:t xml:space="preserve">The final Reimbursement Request must be </w:t>
      </w:r>
      <w:r w:rsidR="00345CAA">
        <w:rPr/>
        <w:t>submitted</w:t>
      </w:r>
      <w:r w:rsidR="00345CAA">
        <w:rPr/>
        <w:t xml:space="preserve"> </w:t>
      </w:r>
      <w:r w:rsidR="4F193FF7">
        <w:rPr/>
        <w:t xml:space="preserve">within </w:t>
      </w:r>
      <w:r w:rsidR="00345CAA">
        <w:rPr/>
        <w:t xml:space="preserve">30 days after the grant contract has ended. For example, goods and services must be completed by the end date of the contract, but payment for those goods or services and submittal of the reimbursement request can be </w:t>
      </w:r>
      <w:r w:rsidR="00345CAA">
        <w:rPr/>
        <w:t>submitted</w:t>
      </w:r>
      <w:r w:rsidR="00345CAA">
        <w:rPr/>
        <w:t xml:space="preserve"> up to, but not exceeding, 30 days past the contract end date</w:t>
      </w:r>
      <w:r w:rsidR="00345CAA">
        <w:rPr/>
        <w:t>.</w:t>
      </w:r>
      <w:r w:rsidR="007F0E30">
        <w:rPr/>
        <w:t xml:space="preserve"> </w:t>
      </w:r>
      <w:r w:rsidR="00345CAA">
        <w:rPr/>
        <w:t xml:space="preserve"> </w:t>
      </w:r>
    </w:p>
    <w:p w:rsidRPr="00E73B54" w:rsidR="00F52398" w:rsidP="000A72CB" w:rsidRDefault="00F52398" w14:paraId="05E714B4" w14:textId="77777777">
      <w:pPr>
        <w:pStyle w:val="ListParagraph"/>
      </w:pPr>
    </w:p>
    <w:p w:rsidR="00345CAA" w:rsidP="000A72CB" w:rsidRDefault="00345CAA" w14:paraId="1932BF82" w14:textId="4D247F02">
      <w:pPr>
        <w:pStyle w:val="ListParagraph"/>
        <w:numPr>
          <w:ilvl w:val="0"/>
          <w:numId w:val="21"/>
        </w:numPr>
      </w:pPr>
      <w:r w:rsidRPr="00345CAA">
        <w:t xml:space="preserve">The Grantee’s final reimbursement will be held until a site visit has been conducted by the MassTrails Administrator (if deemed necessary), and the Grant Close Out and Project Summary Forms have been submitted and approved. </w:t>
      </w:r>
    </w:p>
    <w:p w:rsidRPr="00F52398" w:rsidR="00F52398" w:rsidP="000A72CB" w:rsidRDefault="00F52398" w14:paraId="017F7867" w14:textId="77777777"/>
    <w:p w:rsidR="00345CAA" w:rsidP="000A72CB" w:rsidRDefault="00345CAA" w14:paraId="7DA716A3" w14:textId="1A151D30">
      <w:pPr>
        <w:pStyle w:val="ListParagraph"/>
        <w:numPr>
          <w:ilvl w:val="0"/>
          <w:numId w:val="21"/>
        </w:numPr>
      </w:pPr>
      <w:r w:rsidRPr="00345CAA">
        <w:t xml:space="preserve">The Grantee will submit a Final Report with the final reimbursement request. </w:t>
      </w:r>
    </w:p>
    <w:p w:rsidRPr="00F52398" w:rsidR="00F52398" w:rsidP="000A72CB" w:rsidRDefault="00F52398" w14:paraId="5762EA2A" w14:textId="77777777"/>
    <w:p w:rsidRPr="00345CAA" w:rsidR="00345CAA" w:rsidP="000A72CB" w:rsidRDefault="00345CAA" w14:paraId="0E1C6401" w14:textId="3AA657ED">
      <w:pPr>
        <w:pStyle w:val="ListParagraph"/>
        <w:numPr>
          <w:ilvl w:val="0"/>
          <w:numId w:val="21"/>
        </w:numPr>
      </w:pPr>
      <w:r w:rsidRPr="00345CAA">
        <w:t xml:space="preserve">The purchase of food is not an acceptable cost for trail grant funding. Do not submit a reimbursement request for food as a part of your grant </w:t>
      </w:r>
      <w:proofErr w:type="gramStart"/>
      <w:r w:rsidRPr="00345CAA">
        <w:t>expenditures</w:t>
      </w:r>
      <w:proofErr w:type="gramEnd"/>
      <w:r w:rsidRPr="00345CAA">
        <w:t xml:space="preserve"> or as match. </w:t>
      </w:r>
    </w:p>
    <w:p w:rsidRPr="00345CAA" w:rsidR="00345CAA" w:rsidP="000A72CB" w:rsidRDefault="00345CAA" w14:paraId="72352658" w14:textId="77777777"/>
    <w:p w:rsidRPr="000A72CB" w:rsidR="000A72CB" w:rsidP="000A72CB" w:rsidRDefault="00345CAA" w14:paraId="70EE0150" w14:textId="75B544C2">
      <w:pPr>
        <w:pStyle w:val="Heading1"/>
      </w:pPr>
      <w:bookmarkStart w:name="_Guidance_for_Tracking" w:id="4"/>
      <w:bookmarkEnd w:id="4"/>
      <w:r w:rsidRPr="00345CAA">
        <w:t xml:space="preserve">Guidance for Tracking and Submitting Grant Match </w:t>
      </w:r>
    </w:p>
    <w:p w:rsidRPr="00345CAA" w:rsidR="00345CAA" w:rsidP="000A72CB" w:rsidRDefault="00345CAA" w14:paraId="1754E8C5" w14:textId="77777777">
      <w:r w:rsidRPr="00345CAA">
        <w:t xml:space="preserve">The Grantee shall document incurred </w:t>
      </w:r>
      <w:r w:rsidRPr="00345CAA">
        <w:rPr>
          <w:b/>
          <w:bCs/>
        </w:rPr>
        <w:t xml:space="preserve">match </w:t>
      </w:r>
      <w:r w:rsidRPr="00345CAA">
        <w:t xml:space="preserve">with each reimbursement request and/or with the final reimbursement request, unless otherwise authorized by the MassTrails Administrator. Match represents 20% of the TOTAL PROJECT VALUE, not 20% of the reimbursement amount. The easiest way to calculate this is to take your grant award amount and multiply by 0.25. For example, a $100,000 grant award requires $25,000 match for a total project value equal to $125,000 (80% equals the $100,000 award, plus 20% equals the $25,000 minimum match). </w:t>
      </w:r>
    </w:p>
    <w:p w:rsidR="00E73B54" w:rsidP="000A72CB" w:rsidRDefault="00E73B54" w14:paraId="463329D4" w14:textId="77777777"/>
    <w:p w:rsidRPr="00F52398" w:rsidR="00345CAA" w:rsidP="000A72CB" w:rsidRDefault="00345CAA" w14:paraId="2F728457" w14:textId="466F768E">
      <w:pPr>
        <w:pStyle w:val="ListParagraph"/>
        <w:numPr>
          <w:ilvl w:val="0"/>
          <w:numId w:val="25"/>
        </w:numPr>
        <w:rPr/>
      </w:pPr>
      <w:r w:rsidR="00345CAA">
        <w:rPr/>
        <w:t>The</w:t>
      </w:r>
      <w:r w:rsidR="00345CAA">
        <w:rPr/>
        <w:t xml:space="preserve"> </w:t>
      </w:r>
      <w:hyperlink r:id="Rf84b238edfd44008">
        <w:r w:rsidRPr="4934B497" w:rsidR="000A72CB">
          <w:rPr>
            <w:rStyle w:val="Hyperlink"/>
          </w:rPr>
          <w:t>MassTrails Grant Reimbursement Form</w:t>
        </w:r>
      </w:hyperlink>
      <w:r w:rsidR="00345CAA">
        <w:rPr/>
        <w:t xml:space="preserve"> can automatically calculate the </w:t>
      </w:r>
      <w:r w:rsidR="00345CAA">
        <w:rPr/>
        <w:t>minimum</w:t>
      </w:r>
      <w:r w:rsidR="00345CAA">
        <w:rPr/>
        <w:t xml:space="preserve"> match </w:t>
      </w:r>
      <w:r w:rsidR="00345CAA">
        <w:rPr/>
        <w:t>required</w:t>
      </w:r>
      <w:r w:rsidR="00345CAA">
        <w:rPr/>
        <w:t xml:space="preserve"> for the total amount of expenditures being </w:t>
      </w:r>
      <w:r w:rsidR="00345CAA">
        <w:rPr/>
        <w:t>submitted</w:t>
      </w:r>
      <w:r w:rsidR="00345CAA">
        <w:rPr/>
        <w:t xml:space="preserve"> for reimbursement. Please complete </w:t>
      </w:r>
      <w:r w:rsidR="00345CAA">
        <w:rPr/>
        <w:t xml:space="preserve">that </w:t>
      </w:r>
      <w:r w:rsidR="605C9F1A">
        <w:rPr/>
        <w:t>form</w:t>
      </w:r>
      <w:r w:rsidR="00345CAA">
        <w:rPr/>
        <w:t xml:space="preserve"> for guidance on </w:t>
      </w:r>
      <w:r w:rsidR="00345CAA">
        <w:rPr/>
        <w:t>minimum</w:t>
      </w:r>
      <w:r w:rsidR="00345CAA">
        <w:rPr/>
        <w:t xml:space="preserve"> match </w:t>
      </w:r>
      <w:r w:rsidR="00345CAA">
        <w:rPr/>
        <w:t>required</w:t>
      </w:r>
      <w:r w:rsidR="00345CAA">
        <w:rPr/>
        <w:t xml:space="preserve">. </w:t>
      </w:r>
    </w:p>
    <w:p w:rsidRPr="00345CAA" w:rsidR="00345CAA" w:rsidP="000A72CB" w:rsidRDefault="00345CAA" w14:paraId="574BCEFA" w14:textId="77777777"/>
    <w:p w:rsidRPr="00F52398" w:rsidR="00345CAA" w:rsidP="4934B497" w:rsidRDefault="00345CAA" w14:paraId="125030B4" w14:textId="0B4DB8AE">
      <w:pPr>
        <w:pStyle w:val="ListParagraph"/>
        <w:numPr>
          <w:ilvl w:val="0"/>
          <w:numId w:val="25"/>
        </w:numPr>
        <w:rPr>
          <w:sz w:val="24"/>
          <w:szCs w:val="24"/>
        </w:rPr>
      </w:pPr>
      <w:r w:rsidR="00345CAA">
        <w:rPr/>
        <w:t xml:space="preserve">You are </w:t>
      </w:r>
      <w:r w:rsidR="00345CAA">
        <w:rPr/>
        <w:t>obligated</w:t>
      </w:r>
      <w:r w:rsidR="00345CAA">
        <w:rPr/>
        <w:t xml:space="preserve"> to provide a minimum of 20% in match with each reimbursement request. You can, however, provide </w:t>
      </w:r>
      <w:r w:rsidR="00345CAA">
        <w:rPr/>
        <w:t>additional</w:t>
      </w:r>
      <w:r w:rsidR="00345CAA">
        <w:rPr/>
        <w:t xml:space="preserve"> </w:t>
      </w:r>
      <w:r w:rsidR="00345CAA">
        <w:rPr/>
        <w:t>match</w:t>
      </w:r>
      <w:r w:rsidR="00345CAA">
        <w:rPr/>
        <w:t xml:space="preserve"> if available. Grantees who </w:t>
      </w:r>
      <w:r w:rsidR="00345CAA">
        <w:rPr/>
        <w:t>indicated</w:t>
      </w:r>
      <w:r w:rsidR="00345CAA">
        <w:rPr/>
        <w:t xml:space="preserve"> a greater than 20% match in their grant applications should be mindful of their proposed matches</w:t>
      </w:r>
      <w:r w:rsidR="00345CAA">
        <w:rPr/>
        <w:t>.</w:t>
      </w:r>
      <w:r w:rsidR="37002596">
        <w:rPr/>
        <w:t xml:space="preserve"> If </w:t>
      </w:r>
      <w:r w:rsidR="37002596">
        <w:rPr/>
        <w:t>submitting</w:t>
      </w:r>
      <w:r w:rsidR="37002596">
        <w:rPr/>
        <w:t xml:space="preserve"> more than a 20% match the overage will be considered banked match and may be applied to the match requirement for future submissions (see #7 below)</w:t>
      </w:r>
      <w:r w:rsidR="37002596">
        <w:rPr/>
        <w:t>.</w:t>
      </w:r>
      <w:r w:rsidR="00345CAA">
        <w:rPr/>
        <w:t xml:space="preserve"> </w:t>
      </w:r>
      <w:r w:rsidR="002E1E2F">
        <w:rPr/>
        <w:t xml:space="preserve"> </w:t>
      </w:r>
    </w:p>
    <w:p w:rsidRPr="00345CAA" w:rsidR="00345CAA" w:rsidP="000A72CB" w:rsidRDefault="00345CAA" w14:paraId="296921BD" w14:textId="77777777"/>
    <w:p w:rsidRPr="00F52398" w:rsidR="00345CAA" w:rsidP="000A72CB" w:rsidRDefault="00345CAA" w14:paraId="414019EA" w14:textId="763DF758">
      <w:pPr>
        <w:pStyle w:val="ListParagraph"/>
        <w:numPr>
          <w:ilvl w:val="0"/>
          <w:numId w:val="25"/>
        </w:numPr>
      </w:pPr>
      <w:r w:rsidRPr="00F52398">
        <w:t xml:space="preserve">Any match that is actual cash spent towards the project must be documented with the same requirements as the reimbursement requests. Invoices and proof of payment are required. </w:t>
      </w:r>
    </w:p>
    <w:p w:rsidR="00E73B54" w:rsidP="000A72CB" w:rsidRDefault="00E73B54" w14:paraId="625ADF0A" w14:textId="77777777"/>
    <w:p w:rsidRPr="00F52398" w:rsidR="00345CAA" w:rsidP="000A72CB" w:rsidRDefault="00345CAA" w14:paraId="532F0012" w14:textId="2B720167">
      <w:pPr>
        <w:pStyle w:val="ListParagraph"/>
        <w:numPr>
          <w:ilvl w:val="0"/>
          <w:numId w:val="25"/>
        </w:numPr>
      </w:pPr>
      <w:r w:rsidRPr="00F52398">
        <w:t xml:space="preserve">Volunteer labor as match must be documented with time sheets including names, dates, hours worked, description of work accomplished and value of those hours for every hour claimed. A comprehensive MassTrails Reimbursement Excel Workbook that contains pre-formatted sample spreadsheets will be provided to each grantee. </w:t>
      </w:r>
    </w:p>
    <w:p w:rsidR="00E73B54" w:rsidP="000A72CB" w:rsidRDefault="00E73B54" w14:paraId="238C1493" w14:textId="77777777"/>
    <w:p w:rsidRPr="00F52398" w:rsidR="00E73B54" w:rsidP="000A72CB" w:rsidRDefault="00345CAA" w14:paraId="487CA117" w14:textId="0857391F">
      <w:pPr>
        <w:pStyle w:val="ListParagraph"/>
        <w:numPr>
          <w:ilvl w:val="0"/>
          <w:numId w:val="25"/>
        </w:numPr>
      </w:pPr>
      <w:r w:rsidRPr="00F52398">
        <w:t xml:space="preserve">Staff time utilized as match requires a spreadsheet showing dates, names, hours worked, description of grant-related work and value of those hours for every hour claimed. Proof of payment to the employee must be provided as well, either in the form of copies of </w:t>
      </w:r>
      <w:proofErr w:type="gramStart"/>
      <w:r w:rsidRPr="00F52398">
        <w:t>paystubs</w:t>
      </w:r>
      <w:proofErr w:type="gramEnd"/>
      <w:r w:rsidRPr="00F52398">
        <w:t xml:space="preserve"> or a payroll report. The hourly rate must be clearly displayed, or a letter from the organization stating the hourly rate of each employee must be provided. Indirect costs/fringe can be included. A letter from the organization stating the indirect cost rate must be included for verification of the rate. If your organization has a Negotiated Indirect Cost Rate Agreement (NICRA), you must include documentation of rate from the issuing Federal Agency, otherwise you may use </w:t>
      </w:r>
      <w:proofErr w:type="gramStart"/>
      <w:r w:rsidRPr="00F52398">
        <w:t>the de</w:t>
      </w:r>
      <w:proofErr w:type="gramEnd"/>
      <w:r w:rsidRPr="00F52398">
        <w:t xml:space="preserve"> minimis indirect cost rate of 10 percent. </w:t>
      </w:r>
    </w:p>
    <w:p w:rsidR="00E73B54" w:rsidP="000A72CB" w:rsidRDefault="00E73B54" w14:paraId="649550A4" w14:textId="77777777"/>
    <w:p w:rsidRPr="00F52398" w:rsidR="00345CAA" w:rsidP="000A72CB" w:rsidRDefault="00345CAA" w14:paraId="462603F7" w14:textId="74A617E6">
      <w:pPr>
        <w:pStyle w:val="ListParagraph"/>
        <w:numPr>
          <w:ilvl w:val="0"/>
          <w:numId w:val="25"/>
        </w:numPr>
      </w:pPr>
      <w:r w:rsidRPr="00F52398">
        <w:t xml:space="preserve">Donations must be documented with a written statement from the entity that has made the donation, stating their donation, its value and to whom it was given. Proof of the value of the donation must also be submitted, either by an invoice, receipt, or other form of valuation, such as the most current market value listed on a website where comparable products are sold. </w:t>
      </w:r>
    </w:p>
    <w:p w:rsidRPr="00345CAA" w:rsidR="00345CAA" w:rsidP="000A72CB" w:rsidRDefault="00345CAA" w14:paraId="3B72F59E" w14:textId="77777777"/>
    <w:p w:rsidRPr="00F52398" w:rsidR="00345CAA" w:rsidP="000A72CB" w:rsidRDefault="00345CAA" w14:paraId="444594E7" w14:textId="73B44CE0">
      <w:pPr>
        <w:pStyle w:val="ListParagraph"/>
        <w:numPr>
          <w:ilvl w:val="0"/>
          <w:numId w:val="25"/>
        </w:numPr>
      </w:pPr>
      <w:r w:rsidRPr="00F52398">
        <w:t xml:space="preserve">If you want to accumulate a running tally of match to be used throughout the course of the project, utilizing some of the total tally with each reimbursement request, you should complete the “Banked Match” tab in the MassTrails Reimbursement Excel Workbook and update with each reimbursement request. </w:t>
      </w:r>
    </w:p>
    <w:p w:rsidRPr="00BD51CD" w:rsidR="00CD0DD5" w:rsidP="000A72CB" w:rsidRDefault="00CD0DD5" w14:paraId="540C2A17" w14:textId="7FE68836"/>
    <w:sectPr w:rsidRPr="00BD51CD" w:rsidR="00CD0DD5" w:rsidSect="00F3486E">
      <w:footerReference w:type="default" r:id="rId19"/>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11F" w:rsidP="000A72CB" w:rsidRDefault="0047011F" w14:paraId="5A7F0CA0" w14:textId="77777777">
      <w:r>
        <w:separator/>
      </w:r>
    </w:p>
  </w:endnote>
  <w:endnote w:type="continuationSeparator" w:id="0">
    <w:p w:rsidR="0047011F" w:rsidP="000A72CB" w:rsidRDefault="0047011F" w14:paraId="3E4CD3B6" w14:textId="77777777">
      <w:r>
        <w:continuationSeparator/>
      </w:r>
    </w:p>
  </w:endnote>
  <w:endnote w:type="continuationNotice" w:id="1">
    <w:p w:rsidR="0047011F" w:rsidP="000A72CB" w:rsidRDefault="0047011F" w14:paraId="7B5243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51965"/>
      <w:docPartObj>
        <w:docPartGallery w:val="Page Numbers (Bottom of Page)"/>
        <w:docPartUnique/>
      </w:docPartObj>
    </w:sdtPr>
    <w:sdtEndPr>
      <w:rPr>
        <w:noProof/>
      </w:rPr>
    </w:sdtEndPr>
    <w:sdtContent>
      <w:p w:rsidR="00151CF7" w:rsidP="000A72CB" w:rsidRDefault="00151CF7" w14:paraId="266D1205" w14:textId="77777777">
        <w:pPr>
          <w:pStyle w:val="Footer"/>
        </w:pPr>
        <w:r>
          <w:fldChar w:fldCharType="begin"/>
        </w:r>
        <w:r>
          <w:instrText xml:space="preserve"> PAGE   \* MERGEFORMAT </w:instrText>
        </w:r>
        <w:r>
          <w:fldChar w:fldCharType="separate"/>
        </w:r>
        <w:r w:rsidR="00843780">
          <w:rPr>
            <w:noProof/>
          </w:rPr>
          <w:t>12</w:t>
        </w:r>
        <w:r>
          <w:rPr>
            <w:noProof/>
          </w:rPr>
          <w:fldChar w:fldCharType="end"/>
        </w:r>
      </w:p>
    </w:sdtContent>
  </w:sdt>
  <w:p w:rsidR="00151CF7" w:rsidP="000A72CB" w:rsidRDefault="00151CF7" w14:paraId="415923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11F" w:rsidP="000A72CB" w:rsidRDefault="0047011F" w14:paraId="3AEAA59D" w14:textId="77777777">
      <w:r>
        <w:separator/>
      </w:r>
    </w:p>
  </w:footnote>
  <w:footnote w:type="continuationSeparator" w:id="0">
    <w:p w:rsidR="0047011F" w:rsidP="000A72CB" w:rsidRDefault="0047011F" w14:paraId="7891A0FA" w14:textId="77777777">
      <w:r>
        <w:continuationSeparator/>
      </w:r>
    </w:p>
  </w:footnote>
  <w:footnote w:type="continuationNotice" w:id="1">
    <w:p w:rsidR="0047011F" w:rsidP="000A72CB" w:rsidRDefault="0047011F" w14:paraId="05F6E4C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1B45"/>
    <w:multiLevelType w:val="hybridMultilevel"/>
    <w:tmpl w:val="3B548CD2"/>
    <w:lvl w:ilvl="0" w:tplc="0409000F">
      <w:start w:val="1"/>
      <w:numFmt w:val="decimal"/>
      <w:lvlText w:val="%1."/>
      <w:lvlJc w:val="left"/>
      <w:pPr>
        <w:ind w:left="720" w:hanging="360"/>
      </w:pPr>
      <w:rPr>
        <w:rFonts w:hint="default"/>
      </w:rPr>
    </w:lvl>
    <w:lvl w:ilvl="1" w:tplc="D5721A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E7B"/>
    <w:multiLevelType w:val="hybridMultilevel"/>
    <w:tmpl w:val="59301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DF10D7"/>
    <w:multiLevelType w:val="hybridMultilevel"/>
    <w:tmpl w:val="C93EE5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F1E29"/>
    <w:multiLevelType w:val="hybridMultilevel"/>
    <w:tmpl w:val="0CEAEDE4"/>
    <w:lvl w:ilvl="0" w:tplc="0B6EC348">
      <w:start w:val="1"/>
      <w:numFmt w:val="bullet"/>
      <w:lvlText w:val=""/>
      <w:lvlJc w:val="left"/>
      <w:pPr>
        <w:ind w:left="720" w:hanging="360"/>
      </w:pPr>
      <w:rPr>
        <w:rFonts w:hint="default" w:ascii="Symbol" w:hAnsi="Symbol"/>
      </w:rPr>
    </w:lvl>
    <w:lvl w:ilvl="1" w:tplc="4B9873EA">
      <w:start w:val="1"/>
      <w:numFmt w:val="bullet"/>
      <w:lvlText w:val=""/>
      <w:lvlJc w:val="left"/>
      <w:pPr>
        <w:ind w:left="1440" w:hanging="360"/>
      </w:pPr>
      <w:rPr>
        <w:rFonts w:hint="default" w:ascii="Symbol" w:hAnsi="Symbol"/>
      </w:rPr>
    </w:lvl>
    <w:lvl w:ilvl="2" w:tplc="564AEF34">
      <w:start w:val="1"/>
      <w:numFmt w:val="bullet"/>
      <w:lvlText w:val=""/>
      <w:lvlJc w:val="left"/>
      <w:pPr>
        <w:ind w:left="2160" w:hanging="360"/>
      </w:pPr>
      <w:rPr>
        <w:rFonts w:hint="default" w:ascii="Wingdings" w:hAnsi="Wingdings"/>
      </w:rPr>
    </w:lvl>
    <w:lvl w:ilvl="3" w:tplc="21AC49F0">
      <w:start w:val="1"/>
      <w:numFmt w:val="bullet"/>
      <w:lvlText w:val=""/>
      <w:lvlJc w:val="left"/>
      <w:pPr>
        <w:ind w:left="2880" w:hanging="360"/>
      </w:pPr>
      <w:rPr>
        <w:rFonts w:hint="default" w:ascii="Symbol" w:hAnsi="Symbol"/>
      </w:rPr>
    </w:lvl>
    <w:lvl w:ilvl="4" w:tplc="075A7E0A">
      <w:start w:val="1"/>
      <w:numFmt w:val="bullet"/>
      <w:lvlText w:val="o"/>
      <w:lvlJc w:val="left"/>
      <w:pPr>
        <w:ind w:left="3600" w:hanging="360"/>
      </w:pPr>
      <w:rPr>
        <w:rFonts w:hint="default" w:ascii="Courier New" w:hAnsi="Courier New"/>
      </w:rPr>
    </w:lvl>
    <w:lvl w:ilvl="5" w:tplc="D4625D7A">
      <w:start w:val="1"/>
      <w:numFmt w:val="bullet"/>
      <w:lvlText w:val=""/>
      <w:lvlJc w:val="left"/>
      <w:pPr>
        <w:ind w:left="4320" w:hanging="360"/>
      </w:pPr>
      <w:rPr>
        <w:rFonts w:hint="default" w:ascii="Wingdings" w:hAnsi="Wingdings"/>
      </w:rPr>
    </w:lvl>
    <w:lvl w:ilvl="6" w:tplc="6EE6D95E">
      <w:start w:val="1"/>
      <w:numFmt w:val="bullet"/>
      <w:lvlText w:val=""/>
      <w:lvlJc w:val="left"/>
      <w:pPr>
        <w:ind w:left="5040" w:hanging="360"/>
      </w:pPr>
      <w:rPr>
        <w:rFonts w:hint="default" w:ascii="Symbol" w:hAnsi="Symbol"/>
      </w:rPr>
    </w:lvl>
    <w:lvl w:ilvl="7" w:tplc="73BC65F6">
      <w:start w:val="1"/>
      <w:numFmt w:val="bullet"/>
      <w:lvlText w:val="o"/>
      <w:lvlJc w:val="left"/>
      <w:pPr>
        <w:ind w:left="5760" w:hanging="360"/>
      </w:pPr>
      <w:rPr>
        <w:rFonts w:hint="default" w:ascii="Courier New" w:hAnsi="Courier New"/>
      </w:rPr>
    </w:lvl>
    <w:lvl w:ilvl="8" w:tplc="165072D4">
      <w:start w:val="1"/>
      <w:numFmt w:val="bullet"/>
      <w:lvlText w:val=""/>
      <w:lvlJc w:val="left"/>
      <w:pPr>
        <w:ind w:left="6480" w:hanging="360"/>
      </w:pPr>
      <w:rPr>
        <w:rFonts w:hint="default" w:ascii="Wingdings" w:hAnsi="Wingdings"/>
      </w:rPr>
    </w:lvl>
  </w:abstractNum>
  <w:abstractNum w:abstractNumId="4" w15:restartNumberingAfterBreak="0">
    <w:nsid w:val="1EB54F4C"/>
    <w:multiLevelType w:val="hybridMultilevel"/>
    <w:tmpl w:val="B3D4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82F82"/>
    <w:multiLevelType w:val="hybridMultilevel"/>
    <w:tmpl w:val="DA161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547841"/>
    <w:multiLevelType w:val="multilevel"/>
    <w:tmpl w:val="60D8D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F2BA2"/>
    <w:multiLevelType w:val="hybridMultilevel"/>
    <w:tmpl w:val="29EA52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545FE9"/>
    <w:multiLevelType w:val="hybridMultilevel"/>
    <w:tmpl w:val="8EAA8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C52799"/>
    <w:multiLevelType w:val="hybridMultilevel"/>
    <w:tmpl w:val="BE7AF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5A4F43"/>
    <w:multiLevelType w:val="hybridMultilevel"/>
    <w:tmpl w:val="2A60EFF0"/>
    <w:lvl w:ilvl="0" w:tplc="69C8AB8A">
      <w:start w:val="1"/>
      <w:numFmt w:val="bullet"/>
      <w:lvlText w:val=""/>
      <w:lvlJc w:val="left"/>
      <w:pPr>
        <w:ind w:left="720" w:hanging="360"/>
      </w:pPr>
      <w:rPr>
        <w:rFonts w:hint="default" w:ascii="Symbol" w:hAnsi="Symbol"/>
      </w:rPr>
    </w:lvl>
    <w:lvl w:ilvl="1" w:tplc="4826720A">
      <w:start w:val="1"/>
      <w:numFmt w:val="bullet"/>
      <w:lvlText w:val="o"/>
      <w:lvlJc w:val="left"/>
      <w:pPr>
        <w:ind w:left="1440" w:hanging="360"/>
      </w:pPr>
      <w:rPr>
        <w:rFonts w:hint="default" w:ascii="Courier New" w:hAnsi="Courier New"/>
      </w:rPr>
    </w:lvl>
    <w:lvl w:ilvl="2" w:tplc="480EAF14">
      <w:start w:val="1"/>
      <w:numFmt w:val="bullet"/>
      <w:lvlText w:val=""/>
      <w:lvlJc w:val="left"/>
      <w:pPr>
        <w:ind w:left="2160" w:hanging="360"/>
      </w:pPr>
      <w:rPr>
        <w:rFonts w:hint="default" w:ascii="Wingdings" w:hAnsi="Wingdings"/>
      </w:rPr>
    </w:lvl>
    <w:lvl w:ilvl="3" w:tplc="315E3E18">
      <w:start w:val="1"/>
      <w:numFmt w:val="bullet"/>
      <w:lvlText w:val=""/>
      <w:lvlJc w:val="left"/>
      <w:pPr>
        <w:ind w:left="2880" w:hanging="360"/>
      </w:pPr>
      <w:rPr>
        <w:rFonts w:hint="default" w:ascii="Symbol" w:hAnsi="Symbol"/>
      </w:rPr>
    </w:lvl>
    <w:lvl w:ilvl="4" w:tplc="A3FC6D1A">
      <w:start w:val="1"/>
      <w:numFmt w:val="bullet"/>
      <w:lvlText w:val="o"/>
      <w:lvlJc w:val="left"/>
      <w:pPr>
        <w:ind w:left="3600" w:hanging="360"/>
      </w:pPr>
      <w:rPr>
        <w:rFonts w:hint="default" w:ascii="Courier New" w:hAnsi="Courier New"/>
      </w:rPr>
    </w:lvl>
    <w:lvl w:ilvl="5" w:tplc="0A442A02">
      <w:start w:val="1"/>
      <w:numFmt w:val="bullet"/>
      <w:lvlText w:val=""/>
      <w:lvlJc w:val="left"/>
      <w:pPr>
        <w:ind w:left="4320" w:hanging="360"/>
      </w:pPr>
      <w:rPr>
        <w:rFonts w:hint="default" w:ascii="Wingdings" w:hAnsi="Wingdings"/>
      </w:rPr>
    </w:lvl>
    <w:lvl w:ilvl="6" w:tplc="E13A29F4">
      <w:start w:val="1"/>
      <w:numFmt w:val="bullet"/>
      <w:lvlText w:val=""/>
      <w:lvlJc w:val="left"/>
      <w:pPr>
        <w:ind w:left="5040" w:hanging="360"/>
      </w:pPr>
      <w:rPr>
        <w:rFonts w:hint="default" w:ascii="Symbol" w:hAnsi="Symbol"/>
      </w:rPr>
    </w:lvl>
    <w:lvl w:ilvl="7" w:tplc="D0FA7CBA">
      <w:start w:val="1"/>
      <w:numFmt w:val="bullet"/>
      <w:lvlText w:val="o"/>
      <w:lvlJc w:val="left"/>
      <w:pPr>
        <w:ind w:left="5760" w:hanging="360"/>
      </w:pPr>
      <w:rPr>
        <w:rFonts w:hint="default" w:ascii="Courier New" w:hAnsi="Courier New"/>
      </w:rPr>
    </w:lvl>
    <w:lvl w:ilvl="8" w:tplc="4E76635C">
      <w:start w:val="1"/>
      <w:numFmt w:val="bullet"/>
      <w:lvlText w:val=""/>
      <w:lvlJc w:val="left"/>
      <w:pPr>
        <w:ind w:left="6480" w:hanging="360"/>
      </w:pPr>
      <w:rPr>
        <w:rFonts w:hint="default" w:ascii="Wingdings" w:hAnsi="Wingdings"/>
      </w:rPr>
    </w:lvl>
  </w:abstractNum>
  <w:abstractNum w:abstractNumId="12" w15:restartNumberingAfterBreak="0">
    <w:nsid w:val="30D21A2D"/>
    <w:multiLevelType w:val="hybridMultilevel"/>
    <w:tmpl w:val="ECF05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CC676A"/>
    <w:multiLevelType w:val="hybridMultilevel"/>
    <w:tmpl w:val="614E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638F3"/>
    <w:multiLevelType w:val="hybridMultilevel"/>
    <w:tmpl w:val="EB5CE76A"/>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5" w15:restartNumberingAfterBreak="0">
    <w:nsid w:val="352E5BD9"/>
    <w:multiLevelType w:val="hybridMultilevel"/>
    <w:tmpl w:val="AF18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C0345"/>
    <w:multiLevelType w:val="hybridMultilevel"/>
    <w:tmpl w:val="57387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A205A"/>
    <w:multiLevelType w:val="hybridMultilevel"/>
    <w:tmpl w:val="099E54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0623B1F"/>
    <w:multiLevelType w:val="hybridMultilevel"/>
    <w:tmpl w:val="4F1EB2C6"/>
    <w:lvl w:ilvl="0" w:tplc="BAFCE600">
      <w:numFmt w:val="bullet"/>
      <w:lvlText w:val="•"/>
      <w:lvlJc w:val="left"/>
      <w:pPr>
        <w:ind w:left="810" w:hanging="360"/>
      </w:pPr>
      <w:rPr>
        <w:rFonts w:hint="default" w:ascii="Times New Roman" w:hAnsi="Times New Roman" w:cs="Times New Roman" w:eastAsiaTheme="minorHAnsi"/>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9" w15:restartNumberingAfterBreak="0">
    <w:nsid w:val="41231E04"/>
    <w:multiLevelType w:val="hybridMultilevel"/>
    <w:tmpl w:val="49220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4A3686"/>
    <w:multiLevelType w:val="hybridMultilevel"/>
    <w:tmpl w:val="7DCC7ED8"/>
    <w:lvl w:ilvl="0" w:tplc="E3001606">
      <w:start w:val="1"/>
      <w:numFmt w:val="lowerLetter"/>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C68B4"/>
    <w:multiLevelType w:val="hybridMultilevel"/>
    <w:tmpl w:val="42BE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84398"/>
    <w:multiLevelType w:val="hybridMultilevel"/>
    <w:tmpl w:val="9B98B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911AD6"/>
    <w:multiLevelType w:val="hybridMultilevel"/>
    <w:tmpl w:val="878ED0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2A92F0C"/>
    <w:multiLevelType w:val="hybridMultilevel"/>
    <w:tmpl w:val="198C6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3233C5"/>
    <w:multiLevelType w:val="hybridMultilevel"/>
    <w:tmpl w:val="30EC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178AD"/>
    <w:multiLevelType w:val="hybridMultilevel"/>
    <w:tmpl w:val="C3D2F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9586C"/>
    <w:multiLevelType w:val="hybridMultilevel"/>
    <w:tmpl w:val="641A9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08772651">
    <w:abstractNumId w:val="3"/>
  </w:num>
  <w:num w:numId="2" w16cid:durableId="588270917">
    <w:abstractNumId w:val="11"/>
  </w:num>
  <w:num w:numId="3" w16cid:durableId="971640260">
    <w:abstractNumId w:val="22"/>
  </w:num>
  <w:num w:numId="4" w16cid:durableId="1041631481">
    <w:abstractNumId w:val="7"/>
  </w:num>
  <w:num w:numId="5" w16cid:durableId="2050908003">
    <w:abstractNumId w:val="6"/>
  </w:num>
  <w:num w:numId="6" w16cid:durableId="1398087162">
    <w:abstractNumId w:val="2"/>
  </w:num>
  <w:num w:numId="7" w16cid:durableId="1100636304">
    <w:abstractNumId w:val="10"/>
  </w:num>
  <w:num w:numId="8" w16cid:durableId="1674381407">
    <w:abstractNumId w:val="27"/>
  </w:num>
  <w:num w:numId="9" w16cid:durableId="1752388059">
    <w:abstractNumId w:val="13"/>
  </w:num>
  <w:num w:numId="10" w16cid:durableId="5597862">
    <w:abstractNumId w:val="20"/>
  </w:num>
  <w:num w:numId="11" w16cid:durableId="1090078892">
    <w:abstractNumId w:val="17"/>
  </w:num>
  <w:num w:numId="12" w16cid:durableId="129595591">
    <w:abstractNumId w:val="12"/>
  </w:num>
  <w:num w:numId="13" w16cid:durableId="87624218">
    <w:abstractNumId w:val="24"/>
  </w:num>
  <w:num w:numId="14" w16cid:durableId="168178880">
    <w:abstractNumId w:val="5"/>
  </w:num>
  <w:num w:numId="15" w16cid:durableId="1252810981">
    <w:abstractNumId w:val="23"/>
  </w:num>
  <w:num w:numId="16" w16cid:durableId="1119571189">
    <w:abstractNumId w:val="1"/>
  </w:num>
  <w:num w:numId="17" w16cid:durableId="2026053854">
    <w:abstractNumId w:val="9"/>
  </w:num>
  <w:num w:numId="18" w16cid:durableId="108362184">
    <w:abstractNumId w:val="14"/>
  </w:num>
  <w:num w:numId="19" w16cid:durableId="1087117696">
    <w:abstractNumId w:val="18"/>
  </w:num>
  <w:num w:numId="20" w16cid:durableId="498010944">
    <w:abstractNumId w:val="21"/>
  </w:num>
  <w:num w:numId="21" w16cid:durableId="945190989">
    <w:abstractNumId w:val="0"/>
  </w:num>
  <w:num w:numId="22" w16cid:durableId="1999307853">
    <w:abstractNumId w:val="16"/>
  </w:num>
  <w:num w:numId="23" w16cid:durableId="1174568468">
    <w:abstractNumId w:val="4"/>
  </w:num>
  <w:num w:numId="24" w16cid:durableId="231426906">
    <w:abstractNumId w:val="26"/>
  </w:num>
  <w:num w:numId="25" w16cid:durableId="1128207514">
    <w:abstractNumId w:val="25"/>
  </w:num>
  <w:num w:numId="26" w16cid:durableId="81489765">
    <w:abstractNumId w:val="15"/>
  </w:num>
  <w:num w:numId="27" w16cid:durableId="1459031424">
    <w:abstractNumId w:val="8"/>
  </w:num>
  <w:num w:numId="28" w16cid:durableId="1606378921">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337CC"/>
    <w:rsid w:val="00042864"/>
    <w:rsid w:val="00044418"/>
    <w:rsid w:val="00045079"/>
    <w:rsid w:val="00054FF3"/>
    <w:rsid w:val="00073EAF"/>
    <w:rsid w:val="00074991"/>
    <w:rsid w:val="00075D01"/>
    <w:rsid w:val="00082E25"/>
    <w:rsid w:val="000852D8"/>
    <w:rsid w:val="000939E8"/>
    <w:rsid w:val="000A1F5D"/>
    <w:rsid w:val="000A5088"/>
    <w:rsid w:val="000A72CB"/>
    <w:rsid w:val="000B0033"/>
    <w:rsid w:val="000B013C"/>
    <w:rsid w:val="000B2314"/>
    <w:rsid w:val="000C1DDE"/>
    <w:rsid w:val="000C7040"/>
    <w:rsid w:val="000D4072"/>
    <w:rsid w:val="000E0E57"/>
    <w:rsid w:val="000E2D82"/>
    <w:rsid w:val="000F6993"/>
    <w:rsid w:val="000F6BD3"/>
    <w:rsid w:val="001060CB"/>
    <w:rsid w:val="00120860"/>
    <w:rsid w:val="0012139D"/>
    <w:rsid w:val="001229D9"/>
    <w:rsid w:val="001374B9"/>
    <w:rsid w:val="00141C0A"/>
    <w:rsid w:val="00151CF7"/>
    <w:rsid w:val="00152B7F"/>
    <w:rsid w:val="00172876"/>
    <w:rsid w:val="001776B2"/>
    <w:rsid w:val="001800DD"/>
    <w:rsid w:val="00185C21"/>
    <w:rsid w:val="001909C8"/>
    <w:rsid w:val="001B10AA"/>
    <w:rsid w:val="001B4B68"/>
    <w:rsid w:val="001B7425"/>
    <w:rsid w:val="001C1D90"/>
    <w:rsid w:val="001C2567"/>
    <w:rsid w:val="001C666E"/>
    <w:rsid w:val="001D7BD8"/>
    <w:rsid w:val="001E0177"/>
    <w:rsid w:val="001E2058"/>
    <w:rsid w:val="0020650E"/>
    <w:rsid w:val="002148C4"/>
    <w:rsid w:val="002179B6"/>
    <w:rsid w:val="002201C9"/>
    <w:rsid w:val="0022163C"/>
    <w:rsid w:val="00221E7C"/>
    <w:rsid w:val="00221FE4"/>
    <w:rsid w:val="00222887"/>
    <w:rsid w:val="0022365B"/>
    <w:rsid w:val="002639D4"/>
    <w:rsid w:val="00272285"/>
    <w:rsid w:val="00286BC0"/>
    <w:rsid w:val="00290B3D"/>
    <w:rsid w:val="00293F6A"/>
    <w:rsid w:val="002A3227"/>
    <w:rsid w:val="002B202C"/>
    <w:rsid w:val="002C0B14"/>
    <w:rsid w:val="002C14EF"/>
    <w:rsid w:val="002C7C16"/>
    <w:rsid w:val="002E1E2F"/>
    <w:rsid w:val="002E4EB6"/>
    <w:rsid w:val="00304E95"/>
    <w:rsid w:val="00311C05"/>
    <w:rsid w:val="003165A7"/>
    <w:rsid w:val="00321118"/>
    <w:rsid w:val="00321EEF"/>
    <w:rsid w:val="00324069"/>
    <w:rsid w:val="00326772"/>
    <w:rsid w:val="00345CAA"/>
    <w:rsid w:val="00354568"/>
    <w:rsid w:val="00356539"/>
    <w:rsid w:val="00357F94"/>
    <w:rsid w:val="003642E7"/>
    <w:rsid w:val="003748DE"/>
    <w:rsid w:val="00390685"/>
    <w:rsid w:val="00397E93"/>
    <w:rsid w:val="003B0445"/>
    <w:rsid w:val="003B4692"/>
    <w:rsid w:val="003B670C"/>
    <w:rsid w:val="003C04AE"/>
    <w:rsid w:val="003C6F75"/>
    <w:rsid w:val="003D2B3C"/>
    <w:rsid w:val="003D4FDB"/>
    <w:rsid w:val="003E4A9C"/>
    <w:rsid w:val="003F027A"/>
    <w:rsid w:val="003F1C71"/>
    <w:rsid w:val="003F35F8"/>
    <w:rsid w:val="004038C1"/>
    <w:rsid w:val="004149EA"/>
    <w:rsid w:val="0042013C"/>
    <w:rsid w:val="00425651"/>
    <w:rsid w:val="004279F8"/>
    <w:rsid w:val="0044104F"/>
    <w:rsid w:val="00442D0D"/>
    <w:rsid w:val="00443FEE"/>
    <w:rsid w:val="004529A7"/>
    <w:rsid w:val="00452D42"/>
    <w:rsid w:val="0045394C"/>
    <w:rsid w:val="00460F69"/>
    <w:rsid w:val="004660BF"/>
    <w:rsid w:val="0046774A"/>
    <w:rsid w:val="0047011F"/>
    <w:rsid w:val="00485D7E"/>
    <w:rsid w:val="00490013"/>
    <w:rsid w:val="004B11E8"/>
    <w:rsid w:val="004B5C75"/>
    <w:rsid w:val="004B65DA"/>
    <w:rsid w:val="004E5E79"/>
    <w:rsid w:val="004F7BE9"/>
    <w:rsid w:val="00504A82"/>
    <w:rsid w:val="005236EC"/>
    <w:rsid w:val="00533E6C"/>
    <w:rsid w:val="00552C55"/>
    <w:rsid w:val="0055783A"/>
    <w:rsid w:val="005644B6"/>
    <w:rsid w:val="00573BC5"/>
    <w:rsid w:val="0057493B"/>
    <w:rsid w:val="005A5233"/>
    <w:rsid w:val="005B3123"/>
    <w:rsid w:val="005D3DD7"/>
    <w:rsid w:val="005E048A"/>
    <w:rsid w:val="005E7425"/>
    <w:rsid w:val="005F47B4"/>
    <w:rsid w:val="006024AA"/>
    <w:rsid w:val="006419CB"/>
    <w:rsid w:val="00667B72"/>
    <w:rsid w:val="00672163"/>
    <w:rsid w:val="0067280A"/>
    <w:rsid w:val="0067382C"/>
    <w:rsid w:val="006925CE"/>
    <w:rsid w:val="006B1ACE"/>
    <w:rsid w:val="006B7C25"/>
    <w:rsid w:val="006C559D"/>
    <w:rsid w:val="006E51CA"/>
    <w:rsid w:val="006F3DE7"/>
    <w:rsid w:val="00705601"/>
    <w:rsid w:val="007065F8"/>
    <w:rsid w:val="00715C9D"/>
    <w:rsid w:val="007343FE"/>
    <w:rsid w:val="00743E5C"/>
    <w:rsid w:val="00761767"/>
    <w:rsid w:val="00764788"/>
    <w:rsid w:val="00765971"/>
    <w:rsid w:val="00785C84"/>
    <w:rsid w:val="007869E5"/>
    <w:rsid w:val="007925D8"/>
    <w:rsid w:val="007A60EA"/>
    <w:rsid w:val="007B738B"/>
    <w:rsid w:val="007D3023"/>
    <w:rsid w:val="007E4BA6"/>
    <w:rsid w:val="007F033D"/>
    <w:rsid w:val="007F0E30"/>
    <w:rsid w:val="007F1B37"/>
    <w:rsid w:val="0080073E"/>
    <w:rsid w:val="0080414D"/>
    <w:rsid w:val="008216E8"/>
    <w:rsid w:val="0082338E"/>
    <w:rsid w:val="00830F10"/>
    <w:rsid w:val="00833BF5"/>
    <w:rsid w:val="00843780"/>
    <w:rsid w:val="00845318"/>
    <w:rsid w:val="00851318"/>
    <w:rsid w:val="00852901"/>
    <w:rsid w:val="00857DEF"/>
    <w:rsid w:val="00880663"/>
    <w:rsid w:val="008A64E7"/>
    <w:rsid w:val="008B20AC"/>
    <w:rsid w:val="008C0740"/>
    <w:rsid w:val="008C17B0"/>
    <w:rsid w:val="008D2EDE"/>
    <w:rsid w:val="008E65CC"/>
    <w:rsid w:val="00900782"/>
    <w:rsid w:val="00914D7B"/>
    <w:rsid w:val="0092387E"/>
    <w:rsid w:val="0093374E"/>
    <w:rsid w:val="009534B1"/>
    <w:rsid w:val="00953B4F"/>
    <w:rsid w:val="00956EA0"/>
    <w:rsid w:val="00961FD6"/>
    <w:rsid w:val="00964C24"/>
    <w:rsid w:val="009657A5"/>
    <w:rsid w:val="009670C9"/>
    <w:rsid w:val="00970CB1"/>
    <w:rsid w:val="00991408"/>
    <w:rsid w:val="0099443A"/>
    <w:rsid w:val="00994A3D"/>
    <w:rsid w:val="009A5175"/>
    <w:rsid w:val="009B0DFE"/>
    <w:rsid w:val="009B482D"/>
    <w:rsid w:val="009C4F90"/>
    <w:rsid w:val="009C69A4"/>
    <w:rsid w:val="009D0066"/>
    <w:rsid w:val="009D1612"/>
    <w:rsid w:val="009D1699"/>
    <w:rsid w:val="009D47AB"/>
    <w:rsid w:val="009E61B3"/>
    <w:rsid w:val="00A0778E"/>
    <w:rsid w:val="00A27C63"/>
    <w:rsid w:val="00A304B4"/>
    <w:rsid w:val="00A30D44"/>
    <w:rsid w:val="00A41738"/>
    <w:rsid w:val="00A5753B"/>
    <w:rsid w:val="00A7317D"/>
    <w:rsid w:val="00A87164"/>
    <w:rsid w:val="00A87E9C"/>
    <w:rsid w:val="00A92439"/>
    <w:rsid w:val="00AA5B8A"/>
    <w:rsid w:val="00AB34E0"/>
    <w:rsid w:val="00AB3ED3"/>
    <w:rsid w:val="00AC0C13"/>
    <w:rsid w:val="00AD368E"/>
    <w:rsid w:val="00AE192D"/>
    <w:rsid w:val="00AE3A35"/>
    <w:rsid w:val="00AF3AF8"/>
    <w:rsid w:val="00AF5D7F"/>
    <w:rsid w:val="00B11875"/>
    <w:rsid w:val="00B20493"/>
    <w:rsid w:val="00B22F75"/>
    <w:rsid w:val="00B31D0C"/>
    <w:rsid w:val="00B36866"/>
    <w:rsid w:val="00B36B64"/>
    <w:rsid w:val="00B4600D"/>
    <w:rsid w:val="00B54354"/>
    <w:rsid w:val="00B6114E"/>
    <w:rsid w:val="00B65086"/>
    <w:rsid w:val="00B68B68"/>
    <w:rsid w:val="00B83EAD"/>
    <w:rsid w:val="00B87EB9"/>
    <w:rsid w:val="00BA6E9D"/>
    <w:rsid w:val="00BB0873"/>
    <w:rsid w:val="00BC17B0"/>
    <w:rsid w:val="00BC7F49"/>
    <w:rsid w:val="00BD1AC5"/>
    <w:rsid w:val="00BD51CD"/>
    <w:rsid w:val="00BD6CFE"/>
    <w:rsid w:val="00BE4CDC"/>
    <w:rsid w:val="00BE538C"/>
    <w:rsid w:val="00BF4942"/>
    <w:rsid w:val="00C046D8"/>
    <w:rsid w:val="00C04FA2"/>
    <w:rsid w:val="00C23879"/>
    <w:rsid w:val="00C24D78"/>
    <w:rsid w:val="00C3280A"/>
    <w:rsid w:val="00C36ACA"/>
    <w:rsid w:val="00C41476"/>
    <w:rsid w:val="00C508D8"/>
    <w:rsid w:val="00C57A43"/>
    <w:rsid w:val="00C63D0E"/>
    <w:rsid w:val="00C7011F"/>
    <w:rsid w:val="00C702C6"/>
    <w:rsid w:val="00C717E1"/>
    <w:rsid w:val="00C72F5B"/>
    <w:rsid w:val="00C80282"/>
    <w:rsid w:val="00C83C99"/>
    <w:rsid w:val="00C968D2"/>
    <w:rsid w:val="00CA2873"/>
    <w:rsid w:val="00CB0185"/>
    <w:rsid w:val="00CD0DD5"/>
    <w:rsid w:val="00CD21A5"/>
    <w:rsid w:val="00CD695F"/>
    <w:rsid w:val="00CE6132"/>
    <w:rsid w:val="00D005DB"/>
    <w:rsid w:val="00D12EC5"/>
    <w:rsid w:val="00D1495C"/>
    <w:rsid w:val="00D166CA"/>
    <w:rsid w:val="00D207EA"/>
    <w:rsid w:val="00D2633A"/>
    <w:rsid w:val="00D30EEE"/>
    <w:rsid w:val="00D34906"/>
    <w:rsid w:val="00D4116C"/>
    <w:rsid w:val="00D42C3C"/>
    <w:rsid w:val="00D43AE8"/>
    <w:rsid w:val="00D5456F"/>
    <w:rsid w:val="00D7376B"/>
    <w:rsid w:val="00D73E4E"/>
    <w:rsid w:val="00D768C1"/>
    <w:rsid w:val="00D76C8F"/>
    <w:rsid w:val="00D77B11"/>
    <w:rsid w:val="00D834B9"/>
    <w:rsid w:val="00DA40FC"/>
    <w:rsid w:val="00DA7B4C"/>
    <w:rsid w:val="00DB366C"/>
    <w:rsid w:val="00DC2127"/>
    <w:rsid w:val="00DC3933"/>
    <w:rsid w:val="00DD0DB3"/>
    <w:rsid w:val="00DD211B"/>
    <w:rsid w:val="00DE593B"/>
    <w:rsid w:val="00DE5FC2"/>
    <w:rsid w:val="00DF0912"/>
    <w:rsid w:val="00E013A0"/>
    <w:rsid w:val="00E02894"/>
    <w:rsid w:val="00E05953"/>
    <w:rsid w:val="00E20B36"/>
    <w:rsid w:val="00E236DD"/>
    <w:rsid w:val="00E27775"/>
    <w:rsid w:val="00E50637"/>
    <w:rsid w:val="00E54B1C"/>
    <w:rsid w:val="00E64E59"/>
    <w:rsid w:val="00E67FFB"/>
    <w:rsid w:val="00E73B54"/>
    <w:rsid w:val="00E753D9"/>
    <w:rsid w:val="00E772F3"/>
    <w:rsid w:val="00E86429"/>
    <w:rsid w:val="00E97BA6"/>
    <w:rsid w:val="00EA78D1"/>
    <w:rsid w:val="00EC4532"/>
    <w:rsid w:val="00ED3AF8"/>
    <w:rsid w:val="00ED667D"/>
    <w:rsid w:val="00ED6DD7"/>
    <w:rsid w:val="00EE1AA4"/>
    <w:rsid w:val="00EF7AF9"/>
    <w:rsid w:val="00F003D9"/>
    <w:rsid w:val="00F053E7"/>
    <w:rsid w:val="00F07A1E"/>
    <w:rsid w:val="00F242A8"/>
    <w:rsid w:val="00F25D03"/>
    <w:rsid w:val="00F34445"/>
    <w:rsid w:val="00F3486E"/>
    <w:rsid w:val="00F42462"/>
    <w:rsid w:val="00F43623"/>
    <w:rsid w:val="00F52398"/>
    <w:rsid w:val="00F5537D"/>
    <w:rsid w:val="00F63503"/>
    <w:rsid w:val="00F65009"/>
    <w:rsid w:val="00F653C0"/>
    <w:rsid w:val="00F74F5A"/>
    <w:rsid w:val="00F833C0"/>
    <w:rsid w:val="00F913E6"/>
    <w:rsid w:val="00FA1597"/>
    <w:rsid w:val="00FA21C1"/>
    <w:rsid w:val="00FA5069"/>
    <w:rsid w:val="00FB2B5A"/>
    <w:rsid w:val="00FB3DE3"/>
    <w:rsid w:val="00FB6BC1"/>
    <w:rsid w:val="00FC0311"/>
    <w:rsid w:val="00FF4756"/>
    <w:rsid w:val="00FF64A3"/>
    <w:rsid w:val="00FF7252"/>
    <w:rsid w:val="069C9A7F"/>
    <w:rsid w:val="08AF1E00"/>
    <w:rsid w:val="0ABCD641"/>
    <w:rsid w:val="0BFD235C"/>
    <w:rsid w:val="0DC87323"/>
    <w:rsid w:val="0E08BC5F"/>
    <w:rsid w:val="0F6F6F68"/>
    <w:rsid w:val="10E41D86"/>
    <w:rsid w:val="11195B2A"/>
    <w:rsid w:val="112C5D46"/>
    <w:rsid w:val="11E864FE"/>
    <w:rsid w:val="13920D7A"/>
    <w:rsid w:val="155BA5FF"/>
    <w:rsid w:val="15C50D73"/>
    <w:rsid w:val="16BC64D9"/>
    <w:rsid w:val="19DF0563"/>
    <w:rsid w:val="1C830A37"/>
    <w:rsid w:val="1DDE1C64"/>
    <w:rsid w:val="1E717053"/>
    <w:rsid w:val="213E3B26"/>
    <w:rsid w:val="224003D5"/>
    <w:rsid w:val="22F24BBB"/>
    <w:rsid w:val="22F5183E"/>
    <w:rsid w:val="269A9618"/>
    <w:rsid w:val="270DDB7B"/>
    <w:rsid w:val="275F2355"/>
    <w:rsid w:val="2B47B7B5"/>
    <w:rsid w:val="2B943037"/>
    <w:rsid w:val="2CB5F4F7"/>
    <w:rsid w:val="2D667836"/>
    <w:rsid w:val="2D7B43C8"/>
    <w:rsid w:val="2D8EB75C"/>
    <w:rsid w:val="2EBE1A8A"/>
    <w:rsid w:val="2F7BCBED"/>
    <w:rsid w:val="2FEBA701"/>
    <w:rsid w:val="306DB63C"/>
    <w:rsid w:val="346F99B2"/>
    <w:rsid w:val="37002596"/>
    <w:rsid w:val="38978771"/>
    <w:rsid w:val="398FA85B"/>
    <w:rsid w:val="3B024693"/>
    <w:rsid w:val="3B7C6EEC"/>
    <w:rsid w:val="3BC3B616"/>
    <w:rsid w:val="3BE5FED8"/>
    <w:rsid w:val="3C9822A7"/>
    <w:rsid w:val="3D3689EE"/>
    <w:rsid w:val="3DFDFF2E"/>
    <w:rsid w:val="3E4CC40E"/>
    <w:rsid w:val="3E8C4DC2"/>
    <w:rsid w:val="3E96CA03"/>
    <w:rsid w:val="3F7065F2"/>
    <w:rsid w:val="40F92E27"/>
    <w:rsid w:val="4142FE2F"/>
    <w:rsid w:val="42654B0A"/>
    <w:rsid w:val="432039F0"/>
    <w:rsid w:val="43728A6D"/>
    <w:rsid w:val="445AC380"/>
    <w:rsid w:val="458D8199"/>
    <w:rsid w:val="458E87DE"/>
    <w:rsid w:val="4934B497"/>
    <w:rsid w:val="4D3EBC0E"/>
    <w:rsid w:val="4F193FF7"/>
    <w:rsid w:val="53450740"/>
    <w:rsid w:val="5396C8EC"/>
    <w:rsid w:val="57F73DD6"/>
    <w:rsid w:val="583A4362"/>
    <w:rsid w:val="58B77D26"/>
    <w:rsid w:val="59C47197"/>
    <w:rsid w:val="59F34BA9"/>
    <w:rsid w:val="5B034A3D"/>
    <w:rsid w:val="5B44BD8E"/>
    <w:rsid w:val="5BB4B7DD"/>
    <w:rsid w:val="5C73465B"/>
    <w:rsid w:val="5C9EBEC1"/>
    <w:rsid w:val="5D910FB9"/>
    <w:rsid w:val="5DFCDEB8"/>
    <w:rsid w:val="5EA346F8"/>
    <w:rsid w:val="5EF6AAA7"/>
    <w:rsid w:val="605C9F1A"/>
    <w:rsid w:val="606CF01F"/>
    <w:rsid w:val="6080DDEB"/>
    <w:rsid w:val="60E48766"/>
    <w:rsid w:val="6139D3DE"/>
    <w:rsid w:val="618C94D4"/>
    <w:rsid w:val="61994381"/>
    <w:rsid w:val="62772896"/>
    <w:rsid w:val="62B46BF9"/>
    <w:rsid w:val="65B7F889"/>
    <w:rsid w:val="660E096A"/>
    <w:rsid w:val="66982650"/>
    <w:rsid w:val="69189F49"/>
    <w:rsid w:val="6A436710"/>
    <w:rsid w:val="7206DB05"/>
    <w:rsid w:val="7342EE31"/>
    <w:rsid w:val="740BE7C6"/>
    <w:rsid w:val="7496AFDF"/>
    <w:rsid w:val="767BF0A3"/>
    <w:rsid w:val="7750C457"/>
    <w:rsid w:val="7BA99E48"/>
    <w:rsid w:val="7D72EAAD"/>
    <w:rsid w:val="7F2847CF"/>
    <w:rsid w:val="7FDE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A561"/>
  <w15:docId w15:val="{910C6147-B7A0-465D-9C2C-3E4471A0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72CB"/>
    <w:pPr>
      <w:tabs>
        <w:tab w:val="left" w:pos="988"/>
      </w:tabs>
      <w:spacing w:after="0"/>
    </w:pPr>
    <w:rPr>
      <w:rFonts w:ascii="Arial" w:hAnsi="Arial" w:cs="Arial"/>
      <w:sz w:val="24"/>
      <w:szCs w:val="24"/>
    </w:rPr>
  </w:style>
  <w:style w:type="paragraph" w:styleId="Heading1">
    <w:name w:val="heading 1"/>
    <w:basedOn w:val="Normal"/>
    <w:next w:val="Normal"/>
    <w:link w:val="Heading1Char"/>
    <w:uiPriority w:val="9"/>
    <w:qFormat/>
    <w:rsid w:val="000A72CB"/>
    <w:pPr>
      <w:outlineLvl w:val="0"/>
    </w:pPr>
    <w:rPr>
      <w:b/>
      <w:bCs/>
      <w:u w:val="single"/>
    </w:rPr>
  </w:style>
  <w:style w:type="paragraph" w:styleId="Heading2">
    <w:name w:val="heading 2"/>
    <w:basedOn w:val="Heading1"/>
    <w:next w:val="Normal"/>
    <w:link w:val="Heading2Char"/>
    <w:uiPriority w:val="9"/>
    <w:unhideWhenUsed/>
    <w:qFormat/>
    <w:rsid w:val="000E0E57"/>
    <w:pPr>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line="240" w:lineRule="auto"/>
    </w:pPr>
  </w:style>
  <w:style w:type="character" w:styleId="HeaderChar" w:customStyle="1">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line="240" w:lineRule="auto"/>
    </w:pPr>
  </w:style>
  <w:style w:type="character" w:styleId="FooterChar" w:customStyle="1">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character" w:styleId="FollowedHyperlink">
    <w:name w:val="FollowedHyperlink"/>
    <w:basedOn w:val="DefaultParagraphFont"/>
    <w:uiPriority w:val="99"/>
    <w:semiHidden/>
    <w:unhideWhenUsed/>
    <w:rsid w:val="00490013"/>
    <w:rPr>
      <w:color w:val="800080" w:themeColor="followedHyperlink"/>
      <w:u w:val="single"/>
    </w:rPr>
  </w:style>
  <w:style w:type="character" w:styleId="UnresolvedMention1" w:customStyle="1">
    <w:name w:val="Unresolved Mention1"/>
    <w:basedOn w:val="DefaultParagraphFont"/>
    <w:uiPriority w:val="99"/>
    <w:semiHidden/>
    <w:unhideWhenUsed/>
    <w:rsid w:val="0080414D"/>
    <w:rPr>
      <w:color w:val="605E5C"/>
      <w:shd w:val="clear" w:color="auto" w:fill="E1DFDD"/>
    </w:rPr>
  </w:style>
  <w:style w:type="character" w:styleId="UnresolvedMention">
    <w:name w:val="Unresolved Mention"/>
    <w:basedOn w:val="DefaultParagraphFont"/>
    <w:uiPriority w:val="99"/>
    <w:semiHidden/>
    <w:unhideWhenUsed/>
    <w:rsid w:val="000337C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76B"/>
    <w:rPr>
      <w:b/>
      <w:bCs/>
    </w:rPr>
  </w:style>
  <w:style w:type="character" w:styleId="CommentSubjectChar" w:customStyle="1">
    <w:name w:val="Comment Subject Char"/>
    <w:basedOn w:val="CommentTextChar"/>
    <w:link w:val="CommentSubject"/>
    <w:uiPriority w:val="99"/>
    <w:semiHidden/>
    <w:rsid w:val="00D7376B"/>
    <w:rPr>
      <w:b/>
      <w:bCs/>
      <w:sz w:val="20"/>
      <w:szCs w:val="20"/>
    </w:rPr>
  </w:style>
  <w:style w:type="character" w:styleId="Heading1Char" w:customStyle="1">
    <w:name w:val="Heading 1 Char"/>
    <w:basedOn w:val="DefaultParagraphFont"/>
    <w:link w:val="Heading1"/>
    <w:uiPriority w:val="9"/>
    <w:rsid w:val="000A72CB"/>
    <w:rPr>
      <w:rFonts w:ascii="Arial" w:hAnsi="Arial" w:cs="Arial"/>
      <w:b/>
      <w:bCs/>
      <w:sz w:val="24"/>
      <w:szCs w:val="24"/>
      <w:u w:val="single"/>
    </w:rPr>
  </w:style>
  <w:style w:type="character" w:styleId="Heading2Char" w:customStyle="1">
    <w:name w:val="Heading 2 Char"/>
    <w:basedOn w:val="DefaultParagraphFont"/>
    <w:link w:val="Heading2"/>
    <w:uiPriority w:val="9"/>
    <w:rsid w:val="000E0E57"/>
    <w:rPr>
      <w:rFonts w:ascii="Times New Roman" w:hAnsi="Times New Roman" w:cs="Times New Roman"/>
      <w:b/>
      <w:sz w:val="28"/>
      <w:szCs w:val="28"/>
    </w:rPr>
  </w:style>
  <w:style w:type="paragraph" w:styleId="Title">
    <w:name w:val="Title"/>
    <w:basedOn w:val="Heading1"/>
    <w:next w:val="Normal"/>
    <w:link w:val="TitleChar"/>
    <w:uiPriority w:val="10"/>
    <w:qFormat/>
    <w:rsid w:val="000A72CB"/>
  </w:style>
  <w:style w:type="character" w:styleId="TitleChar" w:customStyle="1">
    <w:name w:val="Title Char"/>
    <w:basedOn w:val="DefaultParagraphFont"/>
    <w:link w:val="Title"/>
    <w:uiPriority w:val="10"/>
    <w:rsid w:val="000A72CB"/>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8790">
      <w:bodyDiv w:val="1"/>
      <w:marLeft w:val="0"/>
      <w:marRight w:val="0"/>
      <w:marTop w:val="0"/>
      <w:marBottom w:val="0"/>
      <w:divBdr>
        <w:top w:val="none" w:sz="0" w:space="0" w:color="auto"/>
        <w:left w:val="none" w:sz="0" w:space="0" w:color="auto"/>
        <w:bottom w:val="none" w:sz="0" w:space="0" w:color="auto"/>
        <w:right w:val="none" w:sz="0" w:space="0" w:color="auto"/>
      </w:divBdr>
      <w:divsChild>
        <w:div w:id="779496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assfinance.state.ma.us/VendorWeb/how-to-use-vendorweb.pdf"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massfinance.state.ma.us/VendorWeb/vendor.asp?login=1"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yperlink" Target="https://mass.gov/forms/masstrails-request-for-reimbursement-form" TargetMode="External" Id="R29baf99c979d4af6" /><Relationship Type="http://schemas.openxmlformats.org/officeDocument/2006/relationships/hyperlink" Target="https://mass.gov/forms/masstrails-request-for-reimbursement-form" TargetMode="External" Id="Rf84b238edfd44008" /><Relationship Type="http://schemas.openxmlformats.org/officeDocument/2006/relationships/hyperlink" Target="https://www.mass.gov/doc/masstrails-grant-reimbursement-workbook-0/download" TargetMode="External" Id="Re493e5f6ac024f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fc63dc95-5ab6-4a54-98ff-cb3af3196331">SFCQQCFYVQCE-1400990521-10803</_dlc_DocId>
    <_dlc_DocIdUrl xmlns="fc63dc95-5ab6-4a54-98ff-cb3af3196331">
      <Url>https://massgov.sharepoint.com/sites/DOT-Highway/TrailsTeam/_layouts/15/DocIdRedir.aspx?ID=SFCQQCFYVQCE-1400990521-10803</Url>
      <Description>SFCQQCFYVQCE-1400990521-10803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157C12B9649B24B8846CDA15433" ma:contentTypeVersion="12" ma:contentTypeDescription="Create a new document." ma:contentTypeScope="" ma:versionID="dd995c615b83bea23672798a77884374">
  <xsd:schema xmlns:xsd="http://www.w3.org/2001/XMLSchema" xmlns:xs="http://www.w3.org/2001/XMLSchema" xmlns:p="http://schemas.microsoft.com/office/2006/metadata/properties" xmlns:ns1="http://schemas.microsoft.com/sharepoint/v3" xmlns:ns2="88f74cb0-b280-4442-ba13-fefe0eff6b5d" xmlns:ns3="5fec22ca-c64e-42c8-a154-c5072f14d4d4" xmlns:ns4="fc63dc95-5ab6-4a54-98ff-cb3af3196331" targetNamespace="http://schemas.microsoft.com/office/2006/metadata/properties" ma:root="true" ma:fieldsID="2cbe5ae94210ca34e69e06b0ba754926" ns1:_="" ns2:_="" ns3:_="" ns4:_="">
    <xsd:import namespace="http://schemas.microsoft.com/sharepoint/v3"/>
    <xsd:import namespace="88f74cb0-b280-4442-ba13-fefe0eff6b5d"/>
    <xsd:import namespace="5fec22ca-c64e-42c8-a154-c5072f14d4d4"/>
    <xsd:import namespace="fc63dc95-5ab6-4a54-98ff-cb3af3196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4:_dlc_DocId" minOccurs="0"/>
                <xsd:element ref="ns4:_dlc_DocIdUrl" minOccurs="0"/>
                <xsd:element ref="ns4: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4cb0-b280-4442-ba13-fefe0eff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c22ca-c64e-42c8-a154-c5072f14d4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ACDF4-A9DF-41A7-A951-2B8CBE22023A}">
  <ds:schemaRefs>
    <ds:schemaRef ds:uri="http://schemas.microsoft.com/office/2006/metadata/properties"/>
    <ds:schemaRef ds:uri="http://schemas.microsoft.com/office/infopath/2007/PartnerControls"/>
    <ds:schemaRef ds:uri="http://schemas.microsoft.com/sharepoint/v3"/>
    <ds:schemaRef ds:uri="fc63dc95-5ab6-4a54-98ff-cb3af3196331"/>
  </ds:schemaRefs>
</ds:datastoreItem>
</file>

<file path=customXml/itemProps2.xml><?xml version="1.0" encoding="utf-8"?>
<ds:datastoreItem xmlns:ds="http://schemas.openxmlformats.org/officeDocument/2006/customXml" ds:itemID="{53E31DAA-8CCC-443F-8FEE-CBE31FED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f74cb0-b280-4442-ba13-fefe0eff6b5d"/>
    <ds:schemaRef ds:uri="5fec22ca-c64e-42c8-a154-c5072f14d4d4"/>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BDA5A-28C8-43E5-803D-8226A9EFF728}">
  <ds:schemaRefs>
    <ds:schemaRef ds:uri="http://schemas.microsoft.com/sharepoint/events"/>
  </ds:schemaRefs>
</ds:datastoreItem>
</file>

<file path=customXml/itemProps4.xml><?xml version="1.0" encoding="utf-8"?>
<ds:datastoreItem xmlns:ds="http://schemas.openxmlformats.org/officeDocument/2006/customXml" ds:itemID="{08923017-B72D-487C-8D4A-B7267E3B525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EOEEA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Lewis, Amanda (DCR)</dc:creator>
  <keywords/>
  <lastModifiedBy>Garcia, Guadalupe (DCR)</lastModifiedBy>
  <revision>21</revision>
  <lastPrinted>2025-12-18T18:54:00.0000000Z</lastPrinted>
  <dcterms:created xsi:type="dcterms:W3CDTF">2025-12-31T18:29:00.0000000Z</dcterms:created>
  <dcterms:modified xsi:type="dcterms:W3CDTF">2026-04-28T16:55:55.1328745Z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0x010100CC159157C12B9649B24B8846CDA15433</vt:lpwstr>
  </property>
  <property fmtid="{D5CDD505-2E9C-101B-9397-08002B2CF9AE}" pid="3" name="_dlc_DocIdItemGuid">
    <vt:lpwstr>3c7f5b13-50ab-4be1-975f-b3d579fdb58c</vt:lpwstr>
  </property>
</Properties>
</file>