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663DE" w14:textId="77777777" w:rsidR="00D63BF4" w:rsidRDefault="00D63BF4" w:rsidP="00D63BF4">
      <w:pPr>
        <w:jc w:val="center"/>
        <w:outlineLvl w:val="0"/>
        <w:rPr>
          <w:b/>
          <w:sz w:val="22"/>
          <w:szCs w:val="22"/>
        </w:rPr>
      </w:pPr>
    </w:p>
    <w:p w14:paraId="3772168A" w14:textId="77777777" w:rsidR="00D63BF4" w:rsidRPr="0071360E" w:rsidRDefault="00D63BF4" w:rsidP="00D63BF4">
      <w:pPr>
        <w:jc w:val="center"/>
        <w:outlineLvl w:val="0"/>
        <w:rPr>
          <w:b/>
          <w:sz w:val="22"/>
          <w:szCs w:val="22"/>
        </w:rPr>
      </w:pPr>
      <w:r w:rsidRPr="0071360E">
        <w:rPr>
          <w:b/>
          <w:sz w:val="22"/>
          <w:szCs w:val="22"/>
        </w:rPr>
        <w:t>MEMORANDUM</w:t>
      </w:r>
    </w:p>
    <w:p w14:paraId="2ED76C46" w14:textId="77777777" w:rsidR="00D63BF4" w:rsidRPr="0071360E" w:rsidRDefault="00D63BF4" w:rsidP="00D63BF4">
      <w:pPr>
        <w:jc w:val="center"/>
        <w:rPr>
          <w:sz w:val="22"/>
          <w:szCs w:val="22"/>
        </w:rPr>
      </w:pPr>
    </w:p>
    <w:p w14:paraId="19617F7E" w14:textId="77777777" w:rsidR="00D63BF4" w:rsidRDefault="00D63BF4" w:rsidP="00D63BF4">
      <w:pPr>
        <w:rPr>
          <w:sz w:val="22"/>
          <w:szCs w:val="22"/>
        </w:rPr>
      </w:pPr>
      <w:r w:rsidRPr="0071360E">
        <w:rPr>
          <w:sz w:val="22"/>
          <w:szCs w:val="22"/>
        </w:rPr>
        <w:t xml:space="preserve">TO: </w:t>
      </w:r>
      <w:r w:rsidRPr="0071360E">
        <w:rPr>
          <w:sz w:val="22"/>
          <w:szCs w:val="22"/>
        </w:rPr>
        <w:tab/>
      </w:r>
      <w:r w:rsidRPr="0071360E">
        <w:rPr>
          <w:sz w:val="22"/>
          <w:szCs w:val="22"/>
        </w:rPr>
        <w:tab/>
      </w:r>
      <w:r>
        <w:rPr>
          <w:sz w:val="22"/>
          <w:szCs w:val="22"/>
        </w:rPr>
        <w:t xml:space="preserve">All MA Ambulance Services </w:t>
      </w:r>
    </w:p>
    <w:p w14:paraId="4C64B1E1" w14:textId="77777777" w:rsidR="00D63BF4" w:rsidRPr="0071360E" w:rsidRDefault="00D63BF4" w:rsidP="00D63BF4">
      <w:pPr>
        <w:rPr>
          <w:sz w:val="22"/>
          <w:szCs w:val="22"/>
        </w:rPr>
      </w:pPr>
      <w:r>
        <w:rPr>
          <w:sz w:val="22"/>
          <w:szCs w:val="22"/>
        </w:rPr>
        <w:t>CC: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EMCAB Members, ePCR Software Vendors </w:t>
      </w:r>
    </w:p>
    <w:p w14:paraId="739FC929" w14:textId="77777777" w:rsidR="00F84C62" w:rsidRDefault="00D63BF4" w:rsidP="00D63BF4">
      <w:pPr>
        <w:outlineLvl w:val="0"/>
        <w:rPr>
          <w:rFonts w:eastAsia="MS Mincho"/>
          <w:iCs/>
          <w:sz w:val="22"/>
          <w:szCs w:val="22"/>
          <w:lang w:eastAsia="ja-JP"/>
        </w:rPr>
      </w:pPr>
      <w:r w:rsidRPr="0071360E">
        <w:rPr>
          <w:sz w:val="22"/>
          <w:szCs w:val="22"/>
        </w:rPr>
        <w:t>FROM:</w:t>
      </w:r>
      <w:r>
        <w:rPr>
          <w:sz w:val="22"/>
          <w:szCs w:val="22"/>
        </w:rPr>
        <w:tab/>
      </w:r>
      <w:r w:rsidRPr="0071360E">
        <w:rPr>
          <w:sz w:val="22"/>
          <w:szCs w:val="22"/>
        </w:rPr>
        <w:tab/>
      </w:r>
      <w:r w:rsidR="00EE57A8">
        <w:rPr>
          <w:sz w:val="22"/>
          <w:szCs w:val="22"/>
        </w:rPr>
        <w:t>Mark Miller</w:t>
      </w:r>
      <w:r>
        <w:rPr>
          <w:sz w:val="22"/>
          <w:szCs w:val="22"/>
        </w:rPr>
        <w:t xml:space="preserve">, </w:t>
      </w:r>
      <w:r>
        <w:rPr>
          <w:rFonts w:eastAsia="MS Mincho"/>
          <w:iCs/>
          <w:sz w:val="22"/>
          <w:szCs w:val="22"/>
          <w:lang w:eastAsia="ja-JP"/>
        </w:rPr>
        <w:t>Director</w:t>
      </w:r>
      <w:r w:rsidR="00F84C62">
        <w:rPr>
          <w:rFonts w:eastAsia="MS Mincho"/>
          <w:iCs/>
          <w:sz w:val="22"/>
          <w:szCs w:val="22"/>
          <w:lang w:eastAsia="ja-JP"/>
        </w:rPr>
        <w:t>, Office of Emergency Medical Services</w:t>
      </w:r>
    </w:p>
    <w:p w14:paraId="4E08EBEA" w14:textId="7222CA7C" w:rsidR="00D63BF4" w:rsidRPr="004825E9" w:rsidRDefault="00F84C62" w:rsidP="00D63BF4">
      <w:pPr>
        <w:outlineLvl w:val="0"/>
        <w:rPr>
          <w:rFonts w:eastAsia="MS Mincho"/>
          <w:iCs/>
          <w:sz w:val="22"/>
          <w:szCs w:val="22"/>
          <w:lang w:eastAsia="ja-JP"/>
        </w:rPr>
      </w:pPr>
      <w:r>
        <w:rPr>
          <w:rFonts w:eastAsia="MS Mincho"/>
          <w:iCs/>
          <w:sz w:val="22"/>
          <w:szCs w:val="22"/>
          <w:lang w:eastAsia="ja-JP"/>
        </w:rPr>
        <w:tab/>
      </w:r>
      <w:r>
        <w:rPr>
          <w:rFonts w:eastAsia="MS Mincho"/>
          <w:iCs/>
          <w:sz w:val="22"/>
          <w:szCs w:val="22"/>
          <w:lang w:eastAsia="ja-JP"/>
        </w:rPr>
        <w:tab/>
        <w:t>Alfred Williams, DPH Assistant Chief Information Officer</w:t>
      </w:r>
      <w:r w:rsidR="00D63BF4">
        <w:rPr>
          <w:rFonts w:eastAsia="MS Mincho"/>
          <w:iCs/>
          <w:sz w:val="22"/>
          <w:szCs w:val="22"/>
          <w:lang w:eastAsia="ja-JP"/>
        </w:rPr>
        <w:t xml:space="preserve"> </w:t>
      </w:r>
    </w:p>
    <w:p w14:paraId="474F4E6B" w14:textId="3BE8B076" w:rsidR="00D63BF4" w:rsidRPr="0071360E" w:rsidRDefault="00D63BF4" w:rsidP="00D63BF4">
      <w:pPr>
        <w:rPr>
          <w:sz w:val="22"/>
          <w:szCs w:val="22"/>
        </w:rPr>
      </w:pPr>
      <w:r>
        <w:rPr>
          <w:sz w:val="22"/>
          <w:szCs w:val="22"/>
        </w:rPr>
        <w:t>DATE: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D0377">
        <w:rPr>
          <w:sz w:val="22"/>
          <w:szCs w:val="22"/>
        </w:rPr>
        <w:t>June</w:t>
      </w:r>
      <w:r w:rsidR="00B22EFD">
        <w:rPr>
          <w:sz w:val="22"/>
          <w:szCs w:val="22"/>
        </w:rPr>
        <w:t xml:space="preserve"> </w:t>
      </w:r>
      <w:r w:rsidR="002D0377">
        <w:rPr>
          <w:sz w:val="22"/>
          <w:szCs w:val="22"/>
        </w:rPr>
        <w:t xml:space="preserve"> </w:t>
      </w:r>
      <w:r w:rsidR="00BD4CEE">
        <w:rPr>
          <w:sz w:val="22"/>
          <w:szCs w:val="22"/>
        </w:rPr>
        <w:t>29</w:t>
      </w:r>
      <w:bookmarkStart w:id="0" w:name="_GoBack"/>
      <w:bookmarkEnd w:id="0"/>
      <w:r w:rsidR="00EE57A8">
        <w:rPr>
          <w:sz w:val="22"/>
          <w:szCs w:val="22"/>
        </w:rPr>
        <w:t>, 2018</w:t>
      </w:r>
    </w:p>
    <w:p w14:paraId="4880339D" w14:textId="608FF434" w:rsidR="003059F4" w:rsidRDefault="00D63BF4" w:rsidP="003059F4">
      <w:pPr>
        <w:ind w:left="1440" w:hanging="1440"/>
        <w:rPr>
          <w:sz w:val="22"/>
          <w:szCs w:val="22"/>
        </w:rPr>
      </w:pPr>
      <w:r w:rsidRPr="0071360E">
        <w:rPr>
          <w:sz w:val="22"/>
          <w:szCs w:val="22"/>
        </w:rPr>
        <w:t>RE:</w:t>
      </w:r>
      <w:r w:rsidRPr="0071360E">
        <w:rPr>
          <w:sz w:val="22"/>
          <w:szCs w:val="22"/>
        </w:rPr>
        <w:tab/>
      </w:r>
      <w:r>
        <w:rPr>
          <w:sz w:val="22"/>
          <w:szCs w:val="22"/>
        </w:rPr>
        <w:t>MATRI</w:t>
      </w:r>
      <w:r w:rsidR="003059F4">
        <w:rPr>
          <w:sz w:val="22"/>
          <w:szCs w:val="22"/>
        </w:rPr>
        <w:t>S Migration to NEMSIS Version</w:t>
      </w:r>
      <w:r w:rsidR="001E4BF7">
        <w:rPr>
          <w:sz w:val="22"/>
          <w:szCs w:val="22"/>
        </w:rPr>
        <w:t xml:space="preserve"> 3</w:t>
      </w:r>
      <w:r w:rsidR="00DA42B7">
        <w:rPr>
          <w:sz w:val="22"/>
          <w:szCs w:val="22"/>
        </w:rPr>
        <w:t>.4</w:t>
      </w:r>
      <w:r w:rsidR="00C040B3">
        <w:rPr>
          <w:sz w:val="22"/>
          <w:szCs w:val="22"/>
        </w:rPr>
        <w:t xml:space="preserve"> Timeline</w:t>
      </w:r>
    </w:p>
    <w:p w14:paraId="7948F894" w14:textId="77777777" w:rsidR="00D63BF4" w:rsidRPr="003431F4" w:rsidRDefault="00D63BF4" w:rsidP="003059F4">
      <w:pPr>
        <w:ind w:left="1440" w:hanging="1440"/>
        <w:rPr>
          <w:sz w:val="22"/>
          <w:szCs w:val="22"/>
        </w:rPr>
      </w:pPr>
      <w:r w:rsidRPr="0071360E">
        <w:rPr>
          <w:snapToGrid w:val="0"/>
          <w:sz w:val="22"/>
          <w:szCs w:val="22"/>
        </w:rPr>
        <w:t>___________________________________________________________________________</w:t>
      </w:r>
      <w:r>
        <w:rPr>
          <w:snapToGrid w:val="0"/>
          <w:sz w:val="22"/>
          <w:szCs w:val="22"/>
        </w:rPr>
        <w:t>_________</w:t>
      </w:r>
    </w:p>
    <w:p w14:paraId="3DB6BE51" w14:textId="5F188F1B" w:rsidR="00C040B3" w:rsidRDefault="00D63BF4" w:rsidP="00D63BF4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The purpose of this memorandum is to notify ambulance services and vendors</w:t>
      </w:r>
      <w:r w:rsidR="00C040B3">
        <w:rPr>
          <w:snapToGrid w:val="0"/>
          <w:sz w:val="22"/>
          <w:szCs w:val="22"/>
        </w:rPr>
        <w:t xml:space="preserve"> of the timeline</w:t>
      </w:r>
      <w:r>
        <w:rPr>
          <w:snapToGrid w:val="0"/>
          <w:sz w:val="22"/>
          <w:szCs w:val="22"/>
        </w:rPr>
        <w:t xml:space="preserve"> that the Massachusetts Department of Public Health, Office of Emergency Medical Services (Department) </w:t>
      </w:r>
      <w:r w:rsidR="00702BC1">
        <w:rPr>
          <w:snapToGrid w:val="0"/>
          <w:sz w:val="22"/>
          <w:szCs w:val="22"/>
        </w:rPr>
        <w:t>will be</w:t>
      </w:r>
      <w:r>
        <w:rPr>
          <w:snapToGrid w:val="0"/>
          <w:sz w:val="22"/>
          <w:szCs w:val="22"/>
        </w:rPr>
        <w:t xml:space="preserve"> transition</w:t>
      </w:r>
      <w:r w:rsidR="00702BC1">
        <w:rPr>
          <w:snapToGrid w:val="0"/>
          <w:sz w:val="22"/>
          <w:szCs w:val="22"/>
        </w:rPr>
        <w:t>ing</w:t>
      </w:r>
      <w:r>
        <w:rPr>
          <w:snapToGrid w:val="0"/>
          <w:sz w:val="22"/>
          <w:szCs w:val="22"/>
        </w:rPr>
        <w:t xml:space="preserve"> the Massachusetts Ambulance Trip Record Information System (MATRIS), from being based on the National EMS Information System (NEMSIS) Version 2</w:t>
      </w:r>
      <w:r w:rsidR="002D0377">
        <w:rPr>
          <w:snapToGrid w:val="0"/>
          <w:sz w:val="22"/>
          <w:szCs w:val="22"/>
        </w:rPr>
        <w:t xml:space="preserve"> (V2)</w:t>
      </w:r>
      <w:r>
        <w:rPr>
          <w:snapToGrid w:val="0"/>
          <w:sz w:val="22"/>
          <w:szCs w:val="22"/>
        </w:rPr>
        <w:t xml:space="preserve"> data set, t</w:t>
      </w:r>
      <w:r w:rsidR="00352629">
        <w:rPr>
          <w:snapToGrid w:val="0"/>
          <w:sz w:val="22"/>
          <w:szCs w:val="22"/>
        </w:rPr>
        <w:t>o the NEMSIS Version 3</w:t>
      </w:r>
      <w:r w:rsidR="00EC4FC2">
        <w:rPr>
          <w:snapToGrid w:val="0"/>
          <w:sz w:val="22"/>
          <w:szCs w:val="22"/>
        </w:rPr>
        <w:t>.4</w:t>
      </w:r>
      <w:r w:rsidR="002D0377">
        <w:rPr>
          <w:snapToGrid w:val="0"/>
          <w:sz w:val="22"/>
          <w:szCs w:val="22"/>
        </w:rPr>
        <w:t xml:space="preserve"> (V3.4)</w:t>
      </w:r>
      <w:r w:rsidR="00352629">
        <w:rPr>
          <w:snapToGrid w:val="0"/>
          <w:sz w:val="22"/>
          <w:szCs w:val="22"/>
        </w:rPr>
        <w:t xml:space="preserve"> standard</w:t>
      </w:r>
      <w:r w:rsidR="005C0380">
        <w:rPr>
          <w:snapToGrid w:val="0"/>
          <w:sz w:val="22"/>
          <w:szCs w:val="22"/>
        </w:rPr>
        <w:t>.</w:t>
      </w:r>
      <w:r w:rsidR="00B353E3">
        <w:rPr>
          <w:snapToGrid w:val="0"/>
          <w:sz w:val="22"/>
          <w:szCs w:val="22"/>
        </w:rPr>
        <w:t xml:space="preserve">   </w:t>
      </w:r>
      <w:r w:rsidR="005C0380">
        <w:rPr>
          <w:snapToGrid w:val="0"/>
          <w:sz w:val="22"/>
          <w:szCs w:val="22"/>
        </w:rPr>
        <w:t xml:space="preserve"> </w:t>
      </w:r>
    </w:p>
    <w:p w14:paraId="46B13973" w14:textId="77777777" w:rsidR="00C040B3" w:rsidRDefault="00C040B3" w:rsidP="00D63BF4">
      <w:pPr>
        <w:rPr>
          <w:snapToGrid w:val="0"/>
          <w:sz w:val="22"/>
          <w:szCs w:val="22"/>
        </w:rPr>
      </w:pPr>
    </w:p>
    <w:p w14:paraId="26DD8024" w14:textId="3539A8EE" w:rsidR="009D7104" w:rsidRDefault="00B353E3" w:rsidP="00D63BF4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The</w:t>
      </w:r>
      <w:r w:rsidR="00DA0F38">
        <w:rPr>
          <w:snapToGrid w:val="0"/>
          <w:sz w:val="22"/>
          <w:szCs w:val="22"/>
        </w:rPr>
        <w:t xml:space="preserve"> updated MATRIS </w:t>
      </w:r>
      <w:r w:rsidR="00B22EFD">
        <w:rPr>
          <w:snapToGrid w:val="0"/>
          <w:sz w:val="22"/>
          <w:szCs w:val="22"/>
        </w:rPr>
        <w:t>site</w:t>
      </w:r>
      <w:r>
        <w:rPr>
          <w:snapToGrid w:val="0"/>
          <w:sz w:val="22"/>
          <w:szCs w:val="22"/>
        </w:rPr>
        <w:t xml:space="preserve"> </w:t>
      </w:r>
      <w:r w:rsidR="00FC467E">
        <w:rPr>
          <w:snapToGrid w:val="0"/>
          <w:sz w:val="22"/>
          <w:szCs w:val="22"/>
        </w:rPr>
        <w:t>will</w:t>
      </w:r>
      <w:r>
        <w:rPr>
          <w:snapToGrid w:val="0"/>
          <w:sz w:val="22"/>
          <w:szCs w:val="22"/>
        </w:rPr>
        <w:t xml:space="preserve"> be live </w:t>
      </w:r>
      <w:r w:rsidR="009D7104">
        <w:rPr>
          <w:snapToGrid w:val="0"/>
          <w:sz w:val="22"/>
          <w:szCs w:val="22"/>
        </w:rPr>
        <w:t xml:space="preserve">in </w:t>
      </w:r>
      <w:r w:rsidR="000C08DA">
        <w:rPr>
          <w:snapToGrid w:val="0"/>
          <w:sz w:val="22"/>
          <w:szCs w:val="22"/>
        </w:rPr>
        <w:t>February 2019</w:t>
      </w:r>
      <w:r>
        <w:rPr>
          <w:snapToGrid w:val="0"/>
          <w:sz w:val="22"/>
          <w:szCs w:val="22"/>
        </w:rPr>
        <w:t xml:space="preserve"> for services to begin submitting V3.4 data</w:t>
      </w:r>
      <w:r w:rsidR="00352629">
        <w:rPr>
          <w:snapToGrid w:val="0"/>
          <w:sz w:val="22"/>
          <w:szCs w:val="22"/>
        </w:rPr>
        <w:t>.</w:t>
      </w:r>
      <w:r w:rsidR="00952BA9">
        <w:rPr>
          <w:snapToGrid w:val="0"/>
          <w:sz w:val="22"/>
          <w:szCs w:val="22"/>
        </w:rPr>
        <w:t xml:space="preserve"> </w:t>
      </w:r>
      <w:r w:rsidR="009D7104" w:rsidRPr="00252BFA">
        <w:rPr>
          <w:color w:val="000000"/>
          <w:sz w:val="22"/>
          <w:szCs w:val="22"/>
        </w:rPr>
        <w:t xml:space="preserve">There will be a </w:t>
      </w:r>
      <w:r w:rsidR="00ED6E45">
        <w:rPr>
          <w:color w:val="000000"/>
          <w:sz w:val="22"/>
          <w:szCs w:val="22"/>
        </w:rPr>
        <w:t>6-</w:t>
      </w:r>
      <w:r w:rsidR="009D7104">
        <w:rPr>
          <w:color w:val="000000"/>
          <w:sz w:val="22"/>
          <w:szCs w:val="22"/>
        </w:rPr>
        <w:t xml:space="preserve">month </w:t>
      </w:r>
      <w:r>
        <w:rPr>
          <w:color w:val="000000"/>
          <w:sz w:val="22"/>
          <w:szCs w:val="22"/>
        </w:rPr>
        <w:t>phase</w:t>
      </w:r>
      <w:r w:rsidR="00FC467E">
        <w:rPr>
          <w:color w:val="000000"/>
          <w:sz w:val="22"/>
          <w:szCs w:val="22"/>
        </w:rPr>
        <w:t>d migration</w:t>
      </w:r>
      <w:r>
        <w:rPr>
          <w:color w:val="000000"/>
          <w:sz w:val="22"/>
          <w:szCs w:val="22"/>
        </w:rPr>
        <w:t xml:space="preserve"> </w:t>
      </w:r>
      <w:r w:rsidR="009D7104" w:rsidRPr="00252BFA">
        <w:rPr>
          <w:color w:val="000000"/>
          <w:sz w:val="22"/>
          <w:szCs w:val="22"/>
        </w:rPr>
        <w:t xml:space="preserve">period </w:t>
      </w:r>
      <w:r w:rsidR="009D7104">
        <w:rPr>
          <w:color w:val="000000"/>
          <w:sz w:val="22"/>
          <w:szCs w:val="22"/>
        </w:rPr>
        <w:t>during which</w:t>
      </w:r>
      <w:r w:rsidR="009D7104" w:rsidRPr="00252BFA">
        <w:rPr>
          <w:color w:val="000000"/>
          <w:sz w:val="22"/>
          <w:szCs w:val="22"/>
        </w:rPr>
        <w:t xml:space="preserve"> services </w:t>
      </w:r>
      <w:r w:rsidR="009D7104">
        <w:rPr>
          <w:color w:val="000000"/>
          <w:sz w:val="22"/>
          <w:szCs w:val="22"/>
        </w:rPr>
        <w:t>may</w:t>
      </w:r>
      <w:r w:rsidR="009D7104" w:rsidRPr="00252BFA">
        <w:rPr>
          <w:color w:val="000000"/>
          <w:sz w:val="22"/>
          <w:szCs w:val="22"/>
        </w:rPr>
        <w:t xml:space="preserve"> continue to submit NEMSIS V2 data</w:t>
      </w:r>
      <w:r w:rsidR="009D7104">
        <w:rPr>
          <w:color w:val="000000"/>
          <w:sz w:val="22"/>
          <w:szCs w:val="22"/>
        </w:rPr>
        <w:t>,</w:t>
      </w:r>
      <w:r w:rsidR="009D7104" w:rsidRPr="00252BFA">
        <w:rPr>
          <w:color w:val="000000"/>
          <w:sz w:val="22"/>
          <w:szCs w:val="22"/>
        </w:rPr>
        <w:t xml:space="preserve"> and </w:t>
      </w:r>
      <w:r w:rsidR="009D7104">
        <w:rPr>
          <w:color w:val="000000"/>
          <w:sz w:val="22"/>
          <w:szCs w:val="22"/>
        </w:rPr>
        <w:t xml:space="preserve">then a final cutover </w:t>
      </w:r>
      <w:r w:rsidR="009D7104" w:rsidRPr="00252BFA">
        <w:rPr>
          <w:color w:val="000000"/>
          <w:sz w:val="22"/>
          <w:szCs w:val="22"/>
        </w:rPr>
        <w:t>date</w:t>
      </w:r>
      <w:r w:rsidR="009D7104">
        <w:rPr>
          <w:color w:val="000000"/>
          <w:sz w:val="22"/>
          <w:szCs w:val="22"/>
        </w:rPr>
        <w:t>,</w:t>
      </w:r>
      <w:r w:rsidR="00FF044A">
        <w:rPr>
          <w:color w:val="000000"/>
          <w:sz w:val="22"/>
          <w:szCs w:val="22"/>
        </w:rPr>
        <w:t xml:space="preserve"> in August, 2019</w:t>
      </w:r>
      <w:r w:rsidR="002D0377">
        <w:rPr>
          <w:color w:val="000000"/>
          <w:sz w:val="22"/>
          <w:szCs w:val="22"/>
        </w:rPr>
        <w:t>,</w:t>
      </w:r>
      <w:r w:rsidR="009D7104">
        <w:rPr>
          <w:color w:val="000000"/>
          <w:sz w:val="22"/>
          <w:szCs w:val="22"/>
        </w:rPr>
        <w:t xml:space="preserve"> after which </w:t>
      </w:r>
      <w:r w:rsidR="009D7104" w:rsidRPr="00252BFA">
        <w:rPr>
          <w:color w:val="000000"/>
          <w:sz w:val="22"/>
          <w:szCs w:val="22"/>
        </w:rPr>
        <w:t xml:space="preserve">all services will be required to </w:t>
      </w:r>
      <w:r w:rsidR="009D7104">
        <w:rPr>
          <w:color w:val="000000"/>
          <w:sz w:val="22"/>
          <w:szCs w:val="22"/>
        </w:rPr>
        <w:t xml:space="preserve">submit data in accordance with </w:t>
      </w:r>
      <w:r w:rsidR="009D7104" w:rsidRPr="00252BFA">
        <w:rPr>
          <w:color w:val="000000"/>
          <w:sz w:val="22"/>
          <w:szCs w:val="22"/>
        </w:rPr>
        <w:t xml:space="preserve">the new </w:t>
      </w:r>
      <w:r w:rsidR="002D0377">
        <w:rPr>
          <w:color w:val="000000"/>
          <w:sz w:val="22"/>
          <w:szCs w:val="22"/>
        </w:rPr>
        <w:t xml:space="preserve">V3.4 </w:t>
      </w:r>
      <w:r w:rsidR="009D7104" w:rsidRPr="00252BFA">
        <w:rPr>
          <w:color w:val="000000"/>
          <w:sz w:val="22"/>
          <w:szCs w:val="22"/>
        </w:rPr>
        <w:t>standard.</w:t>
      </w:r>
    </w:p>
    <w:p w14:paraId="1A89A19F" w14:textId="77777777" w:rsidR="00D17FC4" w:rsidRDefault="00D17FC4" w:rsidP="00D63BF4">
      <w:pPr>
        <w:rPr>
          <w:rFonts w:ascii="Calibri" w:hAnsi="Calibri"/>
          <w:color w:val="000000"/>
        </w:rPr>
      </w:pPr>
    </w:p>
    <w:p w14:paraId="2D0A219C" w14:textId="7C1D0B4F" w:rsidR="00391B7D" w:rsidRDefault="000418A1" w:rsidP="00D63BF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Department </w:t>
      </w:r>
      <w:r w:rsidR="00391B7D">
        <w:rPr>
          <w:color w:val="000000"/>
          <w:sz w:val="22"/>
          <w:szCs w:val="22"/>
        </w:rPr>
        <w:t>worked</w:t>
      </w:r>
      <w:r w:rsidR="00C5378D">
        <w:rPr>
          <w:color w:val="000000"/>
          <w:sz w:val="22"/>
          <w:szCs w:val="22"/>
        </w:rPr>
        <w:t xml:space="preserve"> with the MATRIS ePCR vendor and </w:t>
      </w:r>
      <w:r>
        <w:rPr>
          <w:color w:val="000000"/>
          <w:sz w:val="22"/>
          <w:szCs w:val="22"/>
        </w:rPr>
        <w:t xml:space="preserve">the state Executive Office of Technology Services and Security (EOTSS) to build and test </w:t>
      </w:r>
      <w:r w:rsidR="00391B7D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</w:t>
      </w:r>
      <w:r w:rsidR="00391B7D">
        <w:rPr>
          <w:color w:val="000000"/>
          <w:sz w:val="22"/>
          <w:szCs w:val="22"/>
        </w:rPr>
        <w:t>secure server infrastructure environment for the V3 software. Working with the</w:t>
      </w:r>
      <w:r w:rsidR="00FD19B4">
        <w:rPr>
          <w:color w:val="000000"/>
          <w:sz w:val="22"/>
          <w:szCs w:val="22"/>
        </w:rPr>
        <w:t xml:space="preserve"> Executive Office of Health Human Services</w:t>
      </w:r>
      <w:r w:rsidR="002D0377">
        <w:rPr>
          <w:color w:val="000000"/>
          <w:sz w:val="22"/>
          <w:szCs w:val="22"/>
        </w:rPr>
        <w:t xml:space="preserve"> </w:t>
      </w:r>
      <w:r w:rsidR="00FD19B4">
        <w:rPr>
          <w:color w:val="000000"/>
          <w:sz w:val="22"/>
          <w:szCs w:val="22"/>
        </w:rPr>
        <w:t>(EO</w:t>
      </w:r>
      <w:r w:rsidR="00465721">
        <w:rPr>
          <w:color w:val="000000"/>
          <w:sz w:val="22"/>
          <w:szCs w:val="22"/>
        </w:rPr>
        <w:t>HHS</w:t>
      </w:r>
      <w:r w:rsidR="00FD19B4">
        <w:rPr>
          <w:color w:val="000000"/>
          <w:sz w:val="22"/>
          <w:szCs w:val="22"/>
        </w:rPr>
        <w:t>) IT</w:t>
      </w:r>
      <w:r w:rsidR="00391B7D">
        <w:rPr>
          <w:color w:val="000000"/>
          <w:sz w:val="22"/>
          <w:szCs w:val="22"/>
        </w:rPr>
        <w:t xml:space="preserve"> team,</w:t>
      </w:r>
      <w:r w:rsidR="00FD19B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vulne</w:t>
      </w:r>
      <w:r w:rsidR="00391B7D">
        <w:rPr>
          <w:color w:val="000000"/>
          <w:sz w:val="22"/>
          <w:szCs w:val="22"/>
        </w:rPr>
        <w:t xml:space="preserve">rability and performance tests of the application were </w:t>
      </w:r>
      <w:r w:rsidR="002D0377">
        <w:rPr>
          <w:color w:val="000000"/>
          <w:sz w:val="22"/>
          <w:szCs w:val="22"/>
        </w:rPr>
        <w:t xml:space="preserve">completed and </w:t>
      </w:r>
      <w:r w:rsidR="00391B7D">
        <w:rPr>
          <w:color w:val="000000"/>
          <w:sz w:val="22"/>
          <w:szCs w:val="22"/>
        </w:rPr>
        <w:t>signed off</w:t>
      </w:r>
      <w:r w:rsidR="002D0377">
        <w:rPr>
          <w:color w:val="000000"/>
          <w:sz w:val="22"/>
          <w:szCs w:val="22"/>
        </w:rPr>
        <w:t xml:space="preserve"> in May</w:t>
      </w:r>
      <w:r>
        <w:rPr>
          <w:color w:val="000000"/>
          <w:sz w:val="22"/>
          <w:szCs w:val="22"/>
        </w:rPr>
        <w:t>.</w:t>
      </w:r>
      <w:r w:rsidR="00391B7D">
        <w:rPr>
          <w:color w:val="000000"/>
          <w:sz w:val="22"/>
          <w:szCs w:val="22"/>
        </w:rPr>
        <w:t xml:space="preserve">  </w:t>
      </w:r>
    </w:p>
    <w:p w14:paraId="78B83722" w14:textId="77777777" w:rsidR="00F1158A" w:rsidRDefault="00F1158A" w:rsidP="00D63BF4">
      <w:pPr>
        <w:rPr>
          <w:color w:val="000000"/>
          <w:sz w:val="22"/>
          <w:szCs w:val="22"/>
        </w:rPr>
      </w:pPr>
    </w:p>
    <w:p w14:paraId="4E280EE8" w14:textId="5E703C2E" w:rsidR="00DC5063" w:rsidRDefault="00E03BEC" w:rsidP="00D63BF4">
      <w:pPr>
        <w:rPr>
          <w:sz w:val="22"/>
          <w:szCs w:val="22"/>
        </w:rPr>
      </w:pPr>
      <w:r>
        <w:rPr>
          <w:color w:val="000000"/>
          <w:sz w:val="22"/>
          <w:szCs w:val="22"/>
        </w:rPr>
        <w:t>The Department</w:t>
      </w:r>
      <w:r w:rsidRPr="00252BFA">
        <w:rPr>
          <w:color w:val="000000"/>
          <w:sz w:val="22"/>
          <w:szCs w:val="22"/>
        </w:rPr>
        <w:t xml:space="preserve"> </w:t>
      </w:r>
      <w:r w:rsidR="00EC4FC2">
        <w:rPr>
          <w:color w:val="000000"/>
          <w:sz w:val="22"/>
          <w:szCs w:val="22"/>
        </w:rPr>
        <w:t xml:space="preserve">is </w:t>
      </w:r>
      <w:r w:rsidR="00D63BF4" w:rsidRPr="00252BFA">
        <w:rPr>
          <w:color w:val="000000"/>
          <w:sz w:val="22"/>
          <w:szCs w:val="22"/>
        </w:rPr>
        <w:t>develop</w:t>
      </w:r>
      <w:r w:rsidR="00EC4FC2">
        <w:rPr>
          <w:color w:val="000000"/>
          <w:sz w:val="22"/>
          <w:szCs w:val="22"/>
        </w:rPr>
        <w:t>ing</w:t>
      </w:r>
      <w:r w:rsidR="00D63BF4" w:rsidRPr="00252BFA">
        <w:rPr>
          <w:color w:val="000000"/>
          <w:sz w:val="22"/>
          <w:szCs w:val="22"/>
        </w:rPr>
        <w:t xml:space="preserve"> a revised data dictionary based on </w:t>
      </w:r>
      <w:r w:rsidR="002D0377">
        <w:rPr>
          <w:color w:val="000000"/>
          <w:sz w:val="22"/>
          <w:szCs w:val="22"/>
        </w:rPr>
        <w:t xml:space="preserve">the </w:t>
      </w:r>
      <w:r w:rsidR="00D63BF4" w:rsidRPr="00252BFA">
        <w:rPr>
          <w:color w:val="000000"/>
          <w:sz w:val="22"/>
          <w:szCs w:val="22"/>
        </w:rPr>
        <w:t>NEMSIS V3</w:t>
      </w:r>
      <w:r w:rsidR="00DA42B7">
        <w:rPr>
          <w:color w:val="000000"/>
          <w:sz w:val="22"/>
          <w:szCs w:val="22"/>
        </w:rPr>
        <w:t>.4</w:t>
      </w:r>
      <w:r w:rsidR="00391E2D">
        <w:rPr>
          <w:color w:val="000000"/>
          <w:sz w:val="22"/>
          <w:szCs w:val="22"/>
        </w:rPr>
        <w:t xml:space="preserve"> </w:t>
      </w:r>
      <w:r w:rsidR="002D0377">
        <w:rPr>
          <w:color w:val="000000"/>
          <w:sz w:val="22"/>
          <w:szCs w:val="22"/>
        </w:rPr>
        <w:t xml:space="preserve">standard </w:t>
      </w:r>
      <w:r w:rsidR="00D63BF4" w:rsidRPr="00252BFA">
        <w:rPr>
          <w:color w:val="000000"/>
          <w:sz w:val="22"/>
          <w:szCs w:val="22"/>
        </w:rPr>
        <w:t xml:space="preserve">with input from </w:t>
      </w:r>
      <w:r w:rsidR="00B353E3">
        <w:rPr>
          <w:color w:val="000000"/>
          <w:sz w:val="22"/>
          <w:szCs w:val="22"/>
        </w:rPr>
        <w:t>stakeholders</w:t>
      </w:r>
      <w:r w:rsidR="00ED6E45">
        <w:rPr>
          <w:color w:val="000000"/>
          <w:sz w:val="22"/>
          <w:szCs w:val="22"/>
        </w:rPr>
        <w:t xml:space="preserve">. </w:t>
      </w:r>
      <w:r w:rsidR="009C335E">
        <w:rPr>
          <w:color w:val="000000"/>
          <w:sz w:val="22"/>
          <w:szCs w:val="22"/>
        </w:rPr>
        <w:t>In order to implement this change, t</w:t>
      </w:r>
      <w:r w:rsidR="00D63BF4" w:rsidRPr="00252BFA">
        <w:rPr>
          <w:color w:val="000000"/>
          <w:sz w:val="22"/>
          <w:szCs w:val="22"/>
        </w:rPr>
        <w:t xml:space="preserve">he </w:t>
      </w:r>
      <w:r>
        <w:rPr>
          <w:color w:val="000000"/>
          <w:sz w:val="22"/>
          <w:szCs w:val="22"/>
        </w:rPr>
        <w:t>Department</w:t>
      </w:r>
      <w:r w:rsidRPr="00252BFA">
        <w:rPr>
          <w:color w:val="000000"/>
          <w:sz w:val="22"/>
          <w:szCs w:val="22"/>
        </w:rPr>
        <w:t xml:space="preserve"> </w:t>
      </w:r>
      <w:r w:rsidR="00D63BF4" w:rsidRPr="00252BFA">
        <w:rPr>
          <w:color w:val="000000"/>
          <w:sz w:val="22"/>
          <w:szCs w:val="22"/>
        </w:rPr>
        <w:t xml:space="preserve">will </w:t>
      </w:r>
      <w:r>
        <w:rPr>
          <w:color w:val="000000"/>
          <w:sz w:val="22"/>
          <w:szCs w:val="22"/>
        </w:rPr>
        <w:t xml:space="preserve">propose amendments to </w:t>
      </w:r>
      <w:hyperlink r:id="rId7" w:history="1">
        <w:r>
          <w:rPr>
            <w:rStyle w:val="Hyperlink"/>
            <w:sz w:val="22"/>
            <w:szCs w:val="22"/>
          </w:rPr>
          <w:t xml:space="preserve">AR </w:t>
        </w:r>
        <w:r w:rsidR="00D63BF4" w:rsidRPr="00252BFA">
          <w:rPr>
            <w:rStyle w:val="Hyperlink"/>
            <w:sz w:val="22"/>
            <w:szCs w:val="22"/>
          </w:rPr>
          <w:t>5-403</w:t>
        </w:r>
      </w:hyperlink>
      <w:r>
        <w:rPr>
          <w:color w:val="000000"/>
          <w:sz w:val="22"/>
          <w:szCs w:val="22"/>
        </w:rPr>
        <w:t xml:space="preserve">, and </w:t>
      </w:r>
      <w:r w:rsidR="00D63BF4" w:rsidRPr="00252BFA">
        <w:rPr>
          <w:color w:val="000000"/>
          <w:sz w:val="22"/>
          <w:szCs w:val="22"/>
        </w:rPr>
        <w:t>sen</w:t>
      </w:r>
      <w:r>
        <w:rPr>
          <w:color w:val="000000"/>
          <w:sz w:val="22"/>
          <w:szCs w:val="22"/>
        </w:rPr>
        <w:t>d it</w:t>
      </w:r>
      <w:r w:rsidR="00D63BF4" w:rsidRPr="00252BFA">
        <w:rPr>
          <w:color w:val="000000"/>
          <w:sz w:val="22"/>
          <w:szCs w:val="22"/>
        </w:rPr>
        <w:t xml:space="preserve"> out for a 60</w:t>
      </w:r>
      <w:r>
        <w:rPr>
          <w:color w:val="000000"/>
          <w:sz w:val="22"/>
          <w:szCs w:val="22"/>
        </w:rPr>
        <w:t>-</w:t>
      </w:r>
      <w:r w:rsidR="00D63BF4" w:rsidRPr="00252BFA">
        <w:rPr>
          <w:color w:val="000000"/>
          <w:sz w:val="22"/>
          <w:szCs w:val="22"/>
        </w:rPr>
        <w:t xml:space="preserve">day ambulance </w:t>
      </w:r>
      <w:r>
        <w:rPr>
          <w:color w:val="000000"/>
          <w:sz w:val="22"/>
          <w:szCs w:val="22"/>
        </w:rPr>
        <w:t xml:space="preserve">service licensee </w:t>
      </w:r>
      <w:r w:rsidR="00D63BF4" w:rsidRPr="00252BFA">
        <w:rPr>
          <w:color w:val="000000"/>
          <w:sz w:val="22"/>
          <w:szCs w:val="22"/>
        </w:rPr>
        <w:t>comment period.</w:t>
      </w:r>
      <w:r w:rsidR="00DA0F38">
        <w:rPr>
          <w:color w:val="000000"/>
          <w:sz w:val="22"/>
          <w:szCs w:val="22"/>
        </w:rPr>
        <w:t xml:space="preserve"> </w:t>
      </w:r>
      <w:r w:rsidR="009D7104">
        <w:rPr>
          <w:sz w:val="22"/>
          <w:szCs w:val="22"/>
        </w:rPr>
        <w:t>Services must submit their EMS data to MATRIS using software that has completed the NEMSIS V3.4 compliance process successfully</w:t>
      </w:r>
      <w:r w:rsidR="00FC467E">
        <w:rPr>
          <w:sz w:val="22"/>
          <w:szCs w:val="22"/>
        </w:rPr>
        <w:t xml:space="preserve">. </w:t>
      </w:r>
      <w:r w:rsidR="009D7104">
        <w:rPr>
          <w:color w:val="000000"/>
          <w:sz w:val="22"/>
          <w:szCs w:val="22"/>
        </w:rPr>
        <w:t xml:space="preserve">ePCR </w:t>
      </w:r>
      <w:r w:rsidR="009D7104" w:rsidRPr="00252BFA">
        <w:rPr>
          <w:color w:val="000000"/>
          <w:sz w:val="22"/>
          <w:szCs w:val="22"/>
        </w:rPr>
        <w:t xml:space="preserve">vendor compliance status can be found on the NEMSIS website </w:t>
      </w:r>
      <w:hyperlink r:id="rId8" w:history="1">
        <w:r w:rsidR="009D7104" w:rsidRPr="00252BFA">
          <w:rPr>
            <w:rStyle w:val="Hyperlink"/>
            <w:sz w:val="22"/>
            <w:szCs w:val="22"/>
          </w:rPr>
          <w:t>h</w:t>
        </w:r>
        <w:r w:rsidR="009D7104" w:rsidRPr="00252BFA">
          <w:rPr>
            <w:rStyle w:val="Hyperlink"/>
            <w:sz w:val="22"/>
            <w:szCs w:val="22"/>
          </w:rPr>
          <w:t>e</w:t>
        </w:r>
        <w:r w:rsidR="009D7104" w:rsidRPr="00252BFA">
          <w:rPr>
            <w:rStyle w:val="Hyperlink"/>
            <w:sz w:val="22"/>
            <w:szCs w:val="22"/>
          </w:rPr>
          <w:t>re</w:t>
        </w:r>
      </w:hyperlink>
      <w:r w:rsidR="00ED6E45">
        <w:rPr>
          <w:rStyle w:val="Hyperlink"/>
          <w:sz w:val="22"/>
          <w:szCs w:val="22"/>
        </w:rPr>
        <w:t>.</w:t>
      </w:r>
      <w:r w:rsidR="00ED6E45">
        <w:rPr>
          <w:sz w:val="22"/>
          <w:szCs w:val="22"/>
        </w:rPr>
        <w:t xml:space="preserve">  P</w:t>
      </w:r>
      <w:r>
        <w:rPr>
          <w:sz w:val="22"/>
          <w:szCs w:val="22"/>
        </w:rPr>
        <w:t xml:space="preserve">lease note that the MATRIS system </w:t>
      </w:r>
      <w:r w:rsidR="00D63BF4" w:rsidRPr="00E03BEC">
        <w:rPr>
          <w:sz w:val="22"/>
          <w:szCs w:val="22"/>
        </w:rPr>
        <w:t xml:space="preserve">cannot accept </w:t>
      </w:r>
      <w:r>
        <w:rPr>
          <w:sz w:val="22"/>
          <w:szCs w:val="22"/>
        </w:rPr>
        <w:t>NEMSIS</w:t>
      </w:r>
      <w:r w:rsidR="00D63BF4" w:rsidRPr="00E03BEC">
        <w:rPr>
          <w:sz w:val="22"/>
          <w:szCs w:val="22"/>
        </w:rPr>
        <w:t xml:space="preserve"> </w:t>
      </w:r>
      <w:r w:rsidR="002D0377">
        <w:rPr>
          <w:sz w:val="22"/>
          <w:szCs w:val="22"/>
        </w:rPr>
        <w:t>V</w:t>
      </w:r>
      <w:r w:rsidR="00D63BF4" w:rsidRPr="00E03BEC">
        <w:rPr>
          <w:sz w:val="22"/>
          <w:szCs w:val="22"/>
        </w:rPr>
        <w:t>3</w:t>
      </w:r>
      <w:r w:rsidR="00FF044A">
        <w:rPr>
          <w:sz w:val="22"/>
          <w:szCs w:val="22"/>
        </w:rPr>
        <w:t>.4</w:t>
      </w:r>
      <w:r w:rsidR="00D63BF4" w:rsidRPr="00E03BEC">
        <w:rPr>
          <w:sz w:val="22"/>
          <w:szCs w:val="22"/>
        </w:rPr>
        <w:t xml:space="preserve"> data until the</w:t>
      </w:r>
      <w:r w:rsidR="0006665B">
        <w:rPr>
          <w:sz w:val="22"/>
          <w:szCs w:val="22"/>
        </w:rPr>
        <w:t xml:space="preserve"> </w:t>
      </w:r>
      <w:r w:rsidR="002D0377">
        <w:rPr>
          <w:sz w:val="22"/>
          <w:szCs w:val="22"/>
        </w:rPr>
        <w:t xml:space="preserve">Department transitions to NEMSIS V3.4 in February, 2019. </w:t>
      </w:r>
      <w:r w:rsidR="00391E2D">
        <w:rPr>
          <w:sz w:val="22"/>
          <w:szCs w:val="22"/>
        </w:rPr>
        <w:t xml:space="preserve">  </w:t>
      </w:r>
    </w:p>
    <w:p w14:paraId="71D0C859" w14:textId="77777777" w:rsidR="00E03BEC" w:rsidRDefault="00391E2D" w:rsidP="00D63BF4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71A2F803" w14:textId="12C18F33" w:rsidR="00771392" w:rsidRPr="00D17FC4" w:rsidRDefault="009C335E" w:rsidP="002D6AA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Department </w:t>
      </w:r>
      <w:r w:rsidR="00D63BF4" w:rsidRPr="007C4E70">
        <w:rPr>
          <w:color w:val="000000"/>
          <w:sz w:val="22"/>
          <w:szCs w:val="22"/>
        </w:rPr>
        <w:t>will</w:t>
      </w:r>
      <w:r>
        <w:rPr>
          <w:color w:val="000000"/>
          <w:sz w:val="22"/>
          <w:szCs w:val="22"/>
        </w:rPr>
        <w:t xml:space="preserve"> provide</w:t>
      </w:r>
      <w:r w:rsidR="00D63BF4" w:rsidRPr="007C4E70">
        <w:rPr>
          <w:color w:val="000000"/>
          <w:sz w:val="22"/>
          <w:szCs w:val="22"/>
        </w:rPr>
        <w:t xml:space="preserve"> more c</w:t>
      </w:r>
      <w:r w:rsidR="00083E3E">
        <w:rPr>
          <w:color w:val="000000"/>
          <w:sz w:val="22"/>
          <w:szCs w:val="22"/>
        </w:rPr>
        <w:t>ommunication</w:t>
      </w:r>
      <w:r w:rsidR="0006665B">
        <w:rPr>
          <w:color w:val="000000"/>
          <w:sz w:val="22"/>
          <w:szCs w:val="22"/>
        </w:rPr>
        <w:t xml:space="preserve"> </w:t>
      </w:r>
      <w:r w:rsidR="00FC467E">
        <w:rPr>
          <w:color w:val="000000"/>
          <w:sz w:val="22"/>
          <w:szCs w:val="22"/>
        </w:rPr>
        <w:t>on technical details and</w:t>
      </w:r>
      <w:r w:rsidR="009D7104">
        <w:rPr>
          <w:color w:val="000000"/>
          <w:sz w:val="22"/>
          <w:szCs w:val="22"/>
        </w:rPr>
        <w:t xml:space="preserve"> training</w:t>
      </w:r>
      <w:r w:rsidR="00083E3E">
        <w:rPr>
          <w:color w:val="000000"/>
          <w:sz w:val="22"/>
          <w:szCs w:val="22"/>
        </w:rPr>
        <w:t xml:space="preserve"> as the</w:t>
      </w:r>
      <w:r w:rsidR="00D63BF4" w:rsidRPr="007C4E7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transition to NEMSIS V3</w:t>
      </w:r>
      <w:r w:rsidR="00DA42B7">
        <w:rPr>
          <w:color w:val="000000"/>
          <w:sz w:val="22"/>
          <w:szCs w:val="22"/>
        </w:rPr>
        <w:t>.4</w:t>
      </w:r>
      <w:r w:rsidR="00D63BF4" w:rsidRPr="007C4E70">
        <w:rPr>
          <w:color w:val="000000"/>
          <w:sz w:val="22"/>
          <w:szCs w:val="22"/>
        </w:rPr>
        <w:t xml:space="preserve"> move</w:t>
      </w:r>
      <w:r>
        <w:rPr>
          <w:color w:val="000000"/>
          <w:sz w:val="22"/>
          <w:szCs w:val="22"/>
        </w:rPr>
        <w:t>s</w:t>
      </w:r>
      <w:r w:rsidR="00D63BF4" w:rsidRPr="007C4E70">
        <w:rPr>
          <w:color w:val="000000"/>
          <w:sz w:val="22"/>
          <w:szCs w:val="22"/>
        </w:rPr>
        <w:t xml:space="preserve"> forward. </w:t>
      </w:r>
      <w:r w:rsidR="00D63BF4" w:rsidRPr="00D17FC4">
        <w:rPr>
          <w:color w:val="000000"/>
          <w:sz w:val="22"/>
          <w:szCs w:val="22"/>
        </w:rPr>
        <w:t>Thank you for your continued</w:t>
      </w:r>
      <w:r w:rsidR="001E16C6" w:rsidRPr="00D17FC4">
        <w:rPr>
          <w:color w:val="000000"/>
          <w:sz w:val="22"/>
          <w:szCs w:val="22"/>
        </w:rPr>
        <w:t xml:space="preserve"> contributions</w:t>
      </w:r>
      <w:r w:rsidR="00D63BF4" w:rsidRPr="00D17FC4">
        <w:rPr>
          <w:color w:val="000000"/>
          <w:sz w:val="22"/>
          <w:szCs w:val="22"/>
        </w:rPr>
        <w:t xml:space="preserve"> towards fulfilling our collective goal of providing high quality </w:t>
      </w:r>
      <w:r w:rsidR="001E16C6" w:rsidRPr="00D17FC4">
        <w:rPr>
          <w:color w:val="000000"/>
          <w:sz w:val="22"/>
          <w:szCs w:val="22"/>
        </w:rPr>
        <w:t xml:space="preserve">EMS </w:t>
      </w:r>
      <w:r w:rsidR="00D63BF4" w:rsidRPr="00D17FC4">
        <w:rPr>
          <w:color w:val="000000"/>
          <w:sz w:val="22"/>
          <w:szCs w:val="22"/>
        </w:rPr>
        <w:t>to all</w:t>
      </w:r>
      <w:r w:rsidR="0006665B">
        <w:rPr>
          <w:color w:val="000000"/>
          <w:sz w:val="22"/>
          <w:szCs w:val="22"/>
        </w:rPr>
        <w:t xml:space="preserve"> </w:t>
      </w:r>
      <w:r w:rsidR="00D63BF4" w:rsidRPr="00D17FC4">
        <w:rPr>
          <w:color w:val="000000"/>
          <w:sz w:val="22"/>
          <w:szCs w:val="22"/>
        </w:rPr>
        <w:t>Commonwealth residents</w:t>
      </w:r>
      <w:r w:rsidR="00CD3666">
        <w:rPr>
          <w:color w:val="000000"/>
          <w:sz w:val="22"/>
          <w:szCs w:val="22"/>
        </w:rPr>
        <w:t xml:space="preserve"> and visitors</w:t>
      </w:r>
      <w:r w:rsidR="00D63BF4" w:rsidRPr="00D17FC4">
        <w:rPr>
          <w:color w:val="000000"/>
          <w:sz w:val="22"/>
          <w:szCs w:val="22"/>
        </w:rPr>
        <w:t xml:space="preserve">. </w:t>
      </w:r>
      <w:r w:rsidR="00083E3E">
        <w:rPr>
          <w:color w:val="000000"/>
          <w:sz w:val="22"/>
          <w:szCs w:val="22"/>
        </w:rPr>
        <w:t xml:space="preserve"> </w:t>
      </w:r>
      <w:r w:rsidR="00D63BF4" w:rsidRPr="00D17FC4">
        <w:rPr>
          <w:color w:val="000000"/>
          <w:sz w:val="22"/>
          <w:szCs w:val="22"/>
        </w:rPr>
        <w:t xml:space="preserve">If you have any questions, please feel free to contact </w:t>
      </w:r>
      <w:r w:rsidR="001E16C6" w:rsidRPr="00D17FC4">
        <w:rPr>
          <w:color w:val="000000"/>
          <w:sz w:val="22"/>
          <w:szCs w:val="22"/>
        </w:rPr>
        <w:t xml:space="preserve">Ridgely Ficks, </w:t>
      </w:r>
      <w:r w:rsidR="002D6AAE" w:rsidRPr="00D17FC4">
        <w:rPr>
          <w:color w:val="000000"/>
          <w:sz w:val="22"/>
          <w:szCs w:val="22"/>
        </w:rPr>
        <w:t xml:space="preserve">MATRIS Data Manager, at </w:t>
      </w:r>
      <w:hyperlink r:id="rId9" w:history="1">
        <w:r w:rsidR="00083E3E" w:rsidRPr="00011464">
          <w:rPr>
            <w:rStyle w:val="Hyperlink"/>
            <w:sz w:val="22"/>
            <w:szCs w:val="22"/>
          </w:rPr>
          <w:t>ridgely.ficks@state.ma.us</w:t>
        </w:r>
      </w:hyperlink>
      <w:r w:rsidR="002D6AAE" w:rsidRPr="00D17FC4">
        <w:rPr>
          <w:color w:val="000000"/>
          <w:sz w:val="22"/>
          <w:szCs w:val="22"/>
        </w:rPr>
        <w:t>.</w:t>
      </w:r>
      <w:r w:rsidR="003059F4">
        <w:rPr>
          <w:color w:val="000000"/>
          <w:sz w:val="22"/>
          <w:szCs w:val="22"/>
        </w:rPr>
        <w:t xml:space="preserve"> </w:t>
      </w:r>
    </w:p>
    <w:sectPr w:rsidR="00771392" w:rsidRPr="00D17FC4" w:rsidSect="003059F4">
      <w:headerReference w:type="first" r:id="rId10"/>
      <w:pgSz w:w="12240" w:h="15840"/>
      <w:pgMar w:top="1152" w:right="1080" w:bottom="1152" w:left="1080" w:header="201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5D5F7" w14:textId="77777777" w:rsidR="00F53F06" w:rsidRDefault="00F53F06" w:rsidP="00004D66">
      <w:r>
        <w:separator/>
      </w:r>
    </w:p>
  </w:endnote>
  <w:endnote w:type="continuationSeparator" w:id="0">
    <w:p w14:paraId="386FCBE9" w14:textId="77777777" w:rsidR="00F53F06" w:rsidRDefault="00F53F06" w:rsidP="0000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33F0E" w14:textId="77777777" w:rsidR="00F53F06" w:rsidRDefault="00F53F06" w:rsidP="00004D66">
      <w:r>
        <w:separator/>
      </w:r>
    </w:p>
  </w:footnote>
  <w:footnote w:type="continuationSeparator" w:id="0">
    <w:p w14:paraId="1C391B2F" w14:textId="77777777" w:rsidR="00F53F06" w:rsidRDefault="00F53F06" w:rsidP="00004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69B6F" w14:textId="77777777" w:rsidR="009F340D" w:rsidRDefault="009F340D" w:rsidP="009F340D">
    <w:pPr>
      <w:framePr w:w="6926" w:hSpace="187" w:wrap="notBeside" w:vAnchor="page" w:hAnchor="page" w:x="2884" w:y="711"/>
      <w:contextualSpacing/>
      <w:jc w:val="center"/>
      <w:rPr>
        <w:rFonts w:ascii="Arial" w:hAnsi="Arial"/>
        <w:sz w:val="36"/>
      </w:rPr>
    </w:pPr>
    <w:r>
      <w:rPr>
        <w:rFonts w:ascii="Arial" w:hAnsi="Arial"/>
        <w:sz w:val="36"/>
      </w:rPr>
      <w:t>The Commonwealth of Massachusetts</w:t>
    </w:r>
  </w:p>
  <w:p w14:paraId="5C65C1DF" w14:textId="77777777" w:rsidR="009F340D" w:rsidRDefault="009F340D" w:rsidP="009F340D">
    <w:pPr>
      <w:pStyle w:val="ExecOffice"/>
      <w:framePr w:w="6926" w:wrap="notBeside" w:vAnchor="page" w:x="2884" w:y="711"/>
      <w:contextualSpacing/>
    </w:pPr>
    <w:r>
      <w:t>Executive Office of Health and Human Services</w:t>
    </w:r>
  </w:p>
  <w:p w14:paraId="46CB6BF7" w14:textId="77777777" w:rsidR="009F340D" w:rsidRDefault="009F340D" w:rsidP="009F340D">
    <w:pPr>
      <w:pStyle w:val="ExecOffice"/>
      <w:framePr w:w="6926" w:wrap="notBeside" w:vAnchor="page" w:x="2884" w:y="711"/>
    </w:pPr>
    <w:r>
      <w:t>Department of Public Health</w:t>
    </w:r>
  </w:p>
  <w:p w14:paraId="04F9C869" w14:textId="77777777" w:rsidR="009F340D" w:rsidRDefault="009F340D" w:rsidP="009F340D">
    <w:pPr>
      <w:pStyle w:val="ExecOffice"/>
      <w:framePr w:w="6926" w:wrap="notBeside" w:vAnchor="page" w:x="2884" w:y="711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80D49D" wp14:editId="57696061">
              <wp:simplePos x="0" y="0"/>
              <wp:positionH relativeFrom="column">
                <wp:posOffset>3909695</wp:posOffset>
              </wp:positionH>
              <wp:positionV relativeFrom="page">
                <wp:posOffset>1508760</wp:posOffset>
              </wp:positionV>
              <wp:extent cx="1572768" cy="1170432"/>
              <wp:effectExtent l="0" t="0" r="889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768" cy="11704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04662E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14:paraId="05D0C702" w14:textId="77777777" w:rsidR="009F340D" w:rsidRPr="003A7AFC" w:rsidRDefault="009F340D" w:rsidP="009F340D">
                          <w:pPr>
                            <w:pStyle w:val="Weld"/>
                          </w:pPr>
                          <w:r>
                            <w:t>MARYLOU SUDDERS</w:t>
                          </w:r>
                        </w:p>
                        <w:p w14:paraId="356F5877" w14:textId="77777777" w:rsidR="009F340D" w:rsidRDefault="009F340D" w:rsidP="009F340D">
                          <w:pPr>
                            <w:pStyle w:val="Governor"/>
                          </w:pPr>
                          <w:r>
                            <w:t>Secretary</w:t>
                          </w:r>
                        </w:p>
                        <w:p w14:paraId="0BA1A4AD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MONICA BHAREL, MD, MPH</w:t>
                          </w:r>
                        </w:p>
                        <w:p w14:paraId="53373359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Cs w:val="14"/>
                            </w:rPr>
                          </w:pPr>
                          <w:r w:rsidRPr="00FC6B42">
                            <w:rPr>
                              <w:szCs w:val="14"/>
                            </w:rPr>
                            <w:t>Commissioner</w:t>
                          </w:r>
                        </w:p>
                        <w:p w14:paraId="07B9C782" w14:textId="77777777" w:rsidR="009F340D" w:rsidRDefault="009F340D" w:rsidP="009F340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7D278876" w14:textId="77777777" w:rsidR="009F340D" w:rsidRPr="004813AC" w:rsidRDefault="009F340D" w:rsidP="009F340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Tel: 617-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753</w:t>
                          </w: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7300</w:t>
                          </w:r>
                        </w:p>
                        <w:p w14:paraId="70AB0695" w14:textId="77777777" w:rsidR="009F340D" w:rsidRPr="004813AC" w:rsidRDefault="009F340D" w:rsidP="009F340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  <w:t>www.mass.gov/dph</w:t>
                          </w:r>
                        </w:p>
                        <w:p w14:paraId="6C287BBC" w14:textId="77777777" w:rsidR="009F340D" w:rsidRPr="00FC6B42" w:rsidRDefault="009F340D" w:rsidP="009F340D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80D4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7.85pt;margin-top:118.8pt;width:123.85pt;height:92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" stroked="f">
              <v:textbox>
                <w:txbxContent>
                  <w:p w14:paraId="2A04662E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14:paraId="05D0C702" w14:textId="77777777" w:rsidR="009F340D" w:rsidRPr="003A7AFC" w:rsidRDefault="009F340D" w:rsidP="009F340D">
                    <w:pPr>
                      <w:pStyle w:val="Weld"/>
                    </w:pPr>
                    <w:r>
                      <w:t>MARYLOU SUDDERS</w:t>
                    </w:r>
                  </w:p>
                  <w:p w14:paraId="356F5877" w14:textId="77777777" w:rsidR="009F340D" w:rsidRDefault="009F340D" w:rsidP="009F340D">
                    <w:pPr>
                      <w:pStyle w:val="Governor"/>
                    </w:pPr>
                    <w:r>
                      <w:t>Secretary</w:t>
                    </w:r>
                  </w:p>
                  <w:p w14:paraId="0BA1A4AD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MONICA BHAREL, MD, MPH</w:t>
                    </w:r>
                  </w:p>
                  <w:p w14:paraId="53373359" w14:textId="77777777" w:rsidR="009F340D" w:rsidRDefault="009F340D" w:rsidP="009F340D">
                    <w:pPr>
                      <w:pStyle w:val="Governor"/>
                      <w:spacing w:after="0"/>
                      <w:rPr>
                        <w:szCs w:val="14"/>
                      </w:rPr>
                    </w:pPr>
                    <w:r w:rsidRPr="00FC6B42">
                      <w:rPr>
                        <w:szCs w:val="14"/>
                      </w:rPr>
                      <w:t>Commissioner</w:t>
                    </w:r>
                  </w:p>
                  <w:p w14:paraId="07B9C782" w14:textId="77777777" w:rsidR="009F340D" w:rsidRDefault="009F340D" w:rsidP="009F340D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7D278876" w14:textId="77777777" w:rsidR="009F340D" w:rsidRPr="004813AC" w:rsidRDefault="009F340D" w:rsidP="009F340D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Tel: 617-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753</w:t>
                    </w: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7300</w:t>
                    </w:r>
                  </w:p>
                  <w:p w14:paraId="70AB0695" w14:textId="77777777" w:rsidR="009F340D" w:rsidRPr="004813AC" w:rsidRDefault="009F340D" w:rsidP="009F340D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  <w:t>www.mass.gov/dph</w:t>
                    </w:r>
                  </w:p>
                  <w:p w14:paraId="6C287BBC" w14:textId="77777777" w:rsidR="009F340D" w:rsidRPr="00FC6B42" w:rsidRDefault="009F340D" w:rsidP="009F340D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t>Office of Emergency Medical Services</w:t>
    </w:r>
  </w:p>
  <w:p w14:paraId="7D8A2A46" w14:textId="77777777" w:rsidR="009F340D" w:rsidRDefault="009F340D" w:rsidP="009F340D">
    <w:pPr>
      <w:pStyle w:val="ExecOffice"/>
      <w:framePr w:w="6926" w:wrap="notBeside" w:vAnchor="page" w:x="2884" w:y="711"/>
    </w:pPr>
    <w:r>
      <w:t>99 Chauncy Street, Boston, MA 02111</w:t>
    </w:r>
  </w:p>
  <w:p w14:paraId="3884C03B" w14:textId="77777777" w:rsidR="009F340D" w:rsidRDefault="009F340D" w:rsidP="009F340D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A33ED0" wp14:editId="11AD4F50">
              <wp:simplePos x="0" y="0"/>
              <wp:positionH relativeFrom="column">
                <wp:posOffset>-709295</wp:posOffset>
              </wp:positionH>
              <wp:positionV relativeFrom="page">
                <wp:posOffset>1508760</wp:posOffset>
              </wp:positionV>
              <wp:extent cx="1572895" cy="802005"/>
              <wp:effectExtent l="0" t="0" r="825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802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151C2E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14:paraId="4CE6E72D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CHARLES D. BAKER</w:t>
                          </w:r>
                        </w:p>
                        <w:p w14:paraId="513F9AB7" w14:textId="77777777" w:rsidR="009F340D" w:rsidRDefault="009F340D" w:rsidP="009F340D">
                          <w:pPr>
                            <w:pStyle w:val="Governor"/>
                          </w:pPr>
                          <w:r>
                            <w:t>Governor</w:t>
                          </w:r>
                        </w:p>
                        <w:p w14:paraId="101F3181" w14:textId="77777777" w:rsidR="009F340D" w:rsidRDefault="009F340D" w:rsidP="009F340D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KARYN E. POLITO</w:t>
                          </w:r>
                        </w:p>
                        <w:p w14:paraId="17BADF3B" w14:textId="77777777" w:rsidR="009F340D" w:rsidRDefault="009F340D" w:rsidP="009F340D">
                          <w:pPr>
                            <w:pStyle w:val="Governor"/>
                          </w:pPr>
                          <w:r>
                            <w:t>Lieutenant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A33ED0" id="Text Box 5" o:spid="_x0000_s1027" type="#_x0000_t202" style="position:absolute;margin-left:-55.85pt;margin-top:118.8pt;width:123.85pt;height:63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" stroked="f">
              <v:textbox style="mso-fit-shape-to-text:t">
                <w:txbxContent>
                  <w:p w14:paraId="28151C2E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</w:p>
                  <w:p w14:paraId="4CE6E72D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CHARLES D. BAKER</w:t>
                    </w:r>
                  </w:p>
                  <w:p w14:paraId="513F9AB7" w14:textId="77777777" w:rsidR="009F340D" w:rsidRDefault="009F340D" w:rsidP="009F340D">
                    <w:pPr>
                      <w:pStyle w:val="Governor"/>
                    </w:pPr>
                    <w:r>
                      <w:t>Governor</w:t>
                    </w:r>
                  </w:p>
                  <w:p w14:paraId="101F3181" w14:textId="77777777" w:rsidR="009F340D" w:rsidRDefault="009F340D" w:rsidP="009F340D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KARYN E. POLITO</w:t>
                    </w:r>
                  </w:p>
                  <w:p w14:paraId="17BADF3B" w14:textId="77777777" w:rsidR="009F340D" w:rsidRDefault="009F340D" w:rsidP="009F340D">
                    <w:pPr>
                      <w:pStyle w:val="Governor"/>
                    </w:pPr>
                    <w:r>
                      <w:t>Lieutenant Governor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57CF7A90" w14:textId="77777777" w:rsidR="009F340D" w:rsidRDefault="009F340D" w:rsidP="009F340D">
    <w:pPr>
      <w:tabs>
        <w:tab w:val="left" w:pos="2920"/>
      </w:tabs>
    </w:pPr>
    <w:r>
      <w:tab/>
    </w:r>
    <w:r>
      <w:rPr>
        <w:noProof/>
      </w:rPr>
      <w:drawing>
        <wp:anchor distT="0" distB="0" distL="114300" distR="114300" simplePos="0" relativeHeight="251665408" behindDoc="1" locked="0" layoutInCell="1" allowOverlap="1" wp14:anchorId="40C867D0" wp14:editId="63435AEF">
          <wp:simplePos x="2768600" y="1600200"/>
          <wp:positionH relativeFrom="page">
            <wp:posOffset>466090</wp:posOffset>
          </wp:positionH>
          <wp:positionV relativeFrom="page">
            <wp:posOffset>274320</wp:posOffset>
          </wp:positionV>
          <wp:extent cx="960120" cy="1152144"/>
          <wp:effectExtent l="0" t="0" r="0" b="0"/>
          <wp:wrapTight wrapText="bothSides">
            <wp:wrapPolygon edited="0">
              <wp:start x="0" y="0"/>
              <wp:lineTo x="0" y="21076"/>
              <wp:lineTo x="21000" y="21076"/>
              <wp:lineTo x="21000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152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9DCC11" w14:textId="77777777" w:rsidR="009F340D" w:rsidRPr="009908FF" w:rsidRDefault="009F340D" w:rsidP="009F340D"/>
  <w:p w14:paraId="39AA7547" w14:textId="77777777" w:rsidR="009F340D" w:rsidRPr="00E4513C" w:rsidRDefault="009F340D" w:rsidP="009F340D">
    <w:pPr>
      <w:pStyle w:val="Header"/>
    </w:pPr>
  </w:p>
  <w:p w14:paraId="5B61FB1C" w14:textId="77777777" w:rsidR="009F340D" w:rsidRDefault="009F340D" w:rsidP="009F340D">
    <w:pPr>
      <w:pStyle w:val="Header"/>
    </w:pPr>
  </w:p>
  <w:p w14:paraId="58EB449A" w14:textId="77777777" w:rsidR="009F340D" w:rsidRDefault="009F34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66"/>
    <w:rsid w:val="00004D66"/>
    <w:rsid w:val="000418A1"/>
    <w:rsid w:val="00066499"/>
    <w:rsid w:val="0006665B"/>
    <w:rsid w:val="00083E3E"/>
    <w:rsid w:val="000A1E31"/>
    <w:rsid w:val="000B3AFA"/>
    <w:rsid w:val="000C08DA"/>
    <w:rsid w:val="000F7C7D"/>
    <w:rsid w:val="001247A3"/>
    <w:rsid w:val="001B1ABA"/>
    <w:rsid w:val="001C5504"/>
    <w:rsid w:val="001E16C6"/>
    <w:rsid w:val="001E4BF7"/>
    <w:rsid w:val="0021735C"/>
    <w:rsid w:val="002D0377"/>
    <w:rsid w:val="002D6AAE"/>
    <w:rsid w:val="0030032C"/>
    <w:rsid w:val="003059F4"/>
    <w:rsid w:val="00352629"/>
    <w:rsid w:val="00391B7D"/>
    <w:rsid w:val="00391E2D"/>
    <w:rsid w:val="00465721"/>
    <w:rsid w:val="004A1C25"/>
    <w:rsid w:val="004B6C0C"/>
    <w:rsid w:val="004F1F9B"/>
    <w:rsid w:val="00511560"/>
    <w:rsid w:val="00533C26"/>
    <w:rsid w:val="00553538"/>
    <w:rsid w:val="00581CBF"/>
    <w:rsid w:val="005C0380"/>
    <w:rsid w:val="005F2A7F"/>
    <w:rsid w:val="00610E2F"/>
    <w:rsid w:val="0069074F"/>
    <w:rsid w:val="00693AB0"/>
    <w:rsid w:val="006A30FE"/>
    <w:rsid w:val="006F6752"/>
    <w:rsid w:val="00702BC1"/>
    <w:rsid w:val="00771392"/>
    <w:rsid w:val="007C4E70"/>
    <w:rsid w:val="00880695"/>
    <w:rsid w:val="00884238"/>
    <w:rsid w:val="008949B3"/>
    <w:rsid w:val="008B523C"/>
    <w:rsid w:val="00907782"/>
    <w:rsid w:val="009279AA"/>
    <w:rsid w:val="00952BA9"/>
    <w:rsid w:val="009B43A8"/>
    <w:rsid w:val="009C335E"/>
    <w:rsid w:val="009D7104"/>
    <w:rsid w:val="009F340D"/>
    <w:rsid w:val="00A364FA"/>
    <w:rsid w:val="00B03911"/>
    <w:rsid w:val="00B22EFD"/>
    <w:rsid w:val="00B353E3"/>
    <w:rsid w:val="00B87CD6"/>
    <w:rsid w:val="00BB5326"/>
    <w:rsid w:val="00BD4CEE"/>
    <w:rsid w:val="00C03057"/>
    <w:rsid w:val="00C040B3"/>
    <w:rsid w:val="00C04C91"/>
    <w:rsid w:val="00C5378D"/>
    <w:rsid w:val="00C575D0"/>
    <w:rsid w:val="00CC3344"/>
    <w:rsid w:val="00CD3666"/>
    <w:rsid w:val="00D17FC4"/>
    <w:rsid w:val="00D50880"/>
    <w:rsid w:val="00D625DA"/>
    <w:rsid w:val="00D63BF4"/>
    <w:rsid w:val="00DA0F38"/>
    <w:rsid w:val="00DA42B7"/>
    <w:rsid w:val="00DC5063"/>
    <w:rsid w:val="00DE0393"/>
    <w:rsid w:val="00E03BEC"/>
    <w:rsid w:val="00E61F06"/>
    <w:rsid w:val="00EC21A8"/>
    <w:rsid w:val="00EC4FC2"/>
    <w:rsid w:val="00ED67FD"/>
    <w:rsid w:val="00ED6E45"/>
    <w:rsid w:val="00EE57A8"/>
    <w:rsid w:val="00F1158A"/>
    <w:rsid w:val="00F509CB"/>
    <w:rsid w:val="00F51C01"/>
    <w:rsid w:val="00F53F06"/>
    <w:rsid w:val="00F61ABD"/>
    <w:rsid w:val="00F84C62"/>
    <w:rsid w:val="00FC467E"/>
    <w:rsid w:val="00FD19B4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04684E"/>
  <w15:docId w15:val="{D003FC7F-F1FF-4DCC-A50A-2677784B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B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4D6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004D66"/>
  </w:style>
  <w:style w:type="paragraph" w:styleId="Footer">
    <w:name w:val="footer"/>
    <w:basedOn w:val="Normal"/>
    <w:link w:val="FooterChar"/>
    <w:uiPriority w:val="99"/>
    <w:unhideWhenUsed/>
    <w:rsid w:val="00004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D66"/>
  </w:style>
  <w:style w:type="paragraph" w:customStyle="1" w:styleId="ExecOffice">
    <w:name w:val="Exec Office"/>
    <w:basedOn w:val="Normal"/>
    <w:rsid w:val="00004D66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04D66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04D66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D6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63BF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3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B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B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B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7F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59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3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msis.org/technical-resources/version-3/v3-compliant-software-and-compliance-testing-statu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doc/ar-5-403-statewide-ems-minimum-data-set/downlo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dgely.ficks@state.ma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367D6-E64F-49DB-B679-6254E2A2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Saxe (DPH)</dc:creator>
  <cp:lastModifiedBy>Ficks, Ridgely (DPH)</cp:lastModifiedBy>
  <cp:revision>2</cp:revision>
  <cp:lastPrinted>2018-05-29T19:57:00Z</cp:lastPrinted>
  <dcterms:created xsi:type="dcterms:W3CDTF">2018-06-29T17:05:00Z</dcterms:created>
  <dcterms:modified xsi:type="dcterms:W3CDTF">2018-06-29T17:05:00Z</dcterms:modified>
</cp:coreProperties>
</file>