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89" w:right="277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89" w:right="39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89" w:right="422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WORKERS</w:t>
      </w:r>
    </w:p>
    <w:p>
      <w:pPr>
        <w:spacing w:line="272" w:lineRule="exact" w:before="0"/>
        <w:ind w:left="389" w:right="411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9"/>
        <w:rPr>
          <w:b/>
        </w:rPr>
      </w:pPr>
    </w:p>
    <w:p>
      <w:pPr>
        <w:spacing w:line="274" w:lineRule="exact" w:before="0"/>
        <w:ind w:left="389" w:right="393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11,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2021</w:t>
      </w:r>
    </w:p>
    <w:p>
      <w:pPr>
        <w:spacing w:line="274" w:lineRule="exact" w:before="0"/>
        <w:ind w:left="389" w:right="390" w:firstLine="0"/>
        <w:jc w:val="center"/>
        <w:rPr>
          <w:b/>
          <w:sz w:val="24"/>
        </w:rPr>
      </w:pPr>
      <w:r>
        <w:rPr>
          <w:b/>
          <w:sz w:val="24"/>
        </w:rPr>
        <w:t>12:30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89" w:right="397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5"/>
        <w:ind w:left="1174" w:right="119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https://statema.webex.com/statema/j.php?MTID=m9208794bad10c61d496a447fec46db19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339" w:right="3345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Code: 185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497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8170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HYp4PFBmg36</w:t>
      </w:r>
    </w:p>
    <w:p>
      <w:pPr>
        <w:pStyle w:val="BodyText"/>
        <w:spacing w:before="6"/>
        <w:rPr>
          <w:b/>
        </w:rPr>
      </w:pPr>
    </w:p>
    <w:p>
      <w:pPr>
        <w:spacing w:line="274" w:lineRule="exact" w:before="0"/>
        <w:ind w:left="389" w:right="38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74" w:lineRule="exact" w:before="0"/>
        <w:ind w:left="389" w:right="389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540" w:hRule="atLeast"/>
        </w:trPr>
        <w:tc>
          <w:tcPr>
            <w:tcW w:w="1202" w:type="dxa"/>
          </w:tcPr>
          <w:p>
            <w:pPr>
              <w:pStyle w:val="TableParagraph"/>
              <w:spacing w:line="275" w:lineRule="exact"/>
              <w:ind w:left="6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02" w:type="dxa"/>
          </w:tcPr>
          <w:p>
            <w:pPr>
              <w:pStyle w:val="TableParagraph"/>
              <w:spacing w:line="272" w:lineRule="exact"/>
              <w:ind w:left="341" w:right="38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32" w:type="dxa"/>
          </w:tcPr>
          <w:p>
            <w:pPr>
              <w:pStyle w:val="TableParagraph"/>
              <w:spacing w:line="275" w:lineRule="exact"/>
              <w:ind w:left="246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64" w:type="dxa"/>
          </w:tcPr>
          <w:p>
            <w:pPr>
              <w:pStyle w:val="TableParagraph"/>
              <w:spacing w:line="275" w:lineRule="exact"/>
              <w:ind w:left="402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15" w:type="dxa"/>
          </w:tcPr>
          <w:p>
            <w:pPr>
              <w:pStyle w:val="TableParagraph"/>
              <w:spacing w:line="275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8" w:hRule="atLeast"/>
        </w:trPr>
        <w:tc>
          <w:tcPr>
            <w:tcW w:w="1202" w:type="dxa"/>
          </w:tcPr>
          <w:p>
            <w:pPr>
              <w:pStyle w:val="TableParagraph"/>
              <w:spacing w:line="271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1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32" w:type="dxa"/>
          </w:tcPr>
          <w:p>
            <w:pPr>
              <w:pStyle w:val="TableParagraph"/>
              <w:spacing w:line="244" w:lineRule="auto"/>
              <w:ind w:left="116" w:right="2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to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Order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&amp;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Introductions</w:t>
            </w:r>
            <w:r>
              <w:rPr>
                <w:b/>
                <w:sz w:val="24"/>
              </w:rPr>
              <w:t> 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64" w:type="dxa"/>
          </w:tcPr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416" w:right="381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04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2371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64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98" w:right="3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Draft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Agenda</w:t>
            </w:r>
          </w:p>
        </w:tc>
        <w:tc>
          <w:tcPr>
            <w:tcW w:w="1715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spacing w:line="274" w:lineRule="exact"/>
              <w:ind w:left="48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April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13,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64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417" w:right="38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Draft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3"/>
                <w:sz w:val="24"/>
              </w:rPr>
              <w:t>Minutes</w:t>
            </w:r>
          </w:p>
        </w:tc>
        <w:tc>
          <w:tcPr>
            <w:tcW w:w="1715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5"/>
        </w:rPr>
      </w:pP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May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11,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232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 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434" w:header="0" w:top="580" w:bottom="620" w:left="220" w:right="4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385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1V</w:t>
            </w:r>
          </w:p>
        </w:tc>
        <w:tc>
          <w:tcPr>
            <w:tcW w:w="5432" w:type="dxa"/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8"/>
                <w:sz w:val="24"/>
              </w:rPr>
              <w:t> </w:t>
            </w:r>
            <w:r>
              <w:rPr>
                <w:b/>
                <w:sz w:val="24"/>
              </w:rPr>
              <w:t>Continuing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Applications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72" w:lineRule="exact" w:before="0" w:after="0"/>
              <w:ind w:left="837" w:right="0" w:hanging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AdCare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Educational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"/>
                <w:sz w:val="24"/>
              </w:rPr>
              <w:t>Institute,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Inc.</w:t>
            </w:r>
          </w:p>
          <w:p>
            <w:pPr>
              <w:pStyle w:val="TableParagraph"/>
              <w:spacing w:line="244" w:lineRule="auto"/>
              <w:ind w:left="837" w:right="95"/>
              <w:rPr>
                <w:sz w:val="24"/>
              </w:rPr>
            </w:pPr>
            <w:r>
              <w:rPr>
                <w:sz w:val="24"/>
                <w:u w:val="single"/>
              </w:rPr>
              <w:t>Exploring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Multi-Tiered Systems of Support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  <w:u w:val="single"/>
              </w:rPr>
              <w:t>and</w:t>
            </w:r>
            <w:r>
              <w:rPr>
                <w:spacing w:val="-14"/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Special</w:t>
            </w:r>
            <w:r>
              <w:rPr>
                <w:spacing w:val="5"/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Education</w:t>
            </w:r>
            <w:r>
              <w:rPr>
                <w:spacing w:val="27"/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with</w:t>
            </w:r>
            <w:r>
              <w:rPr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Mental</w:t>
            </w:r>
            <w:r>
              <w:rPr>
                <w:spacing w:val="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Health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Equity</w:t>
            </w:r>
            <w:r>
              <w:rPr>
                <w:spacing w:val="2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Mind:</w:t>
            </w:r>
            <w:r>
              <w:rPr>
                <w:spacing w:val="3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Session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1:</w:t>
            </w:r>
            <w:r>
              <w:rPr>
                <w:spacing w:val="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Introduction</w:t>
            </w:r>
          </w:p>
          <w:p>
            <w:pPr>
              <w:pStyle w:val="TableParagraph"/>
              <w:spacing w:before="5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40" w:lineRule="auto" w:before="1" w:after="0"/>
              <w:ind w:left="837" w:right="0" w:hanging="35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MACHW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CEU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Training</w:t>
            </w:r>
          </w:p>
          <w:p>
            <w:pPr>
              <w:pStyle w:val="TableParagraph"/>
              <w:spacing w:before="10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37" w:lineRule="auto" w:before="0" w:after="0"/>
              <w:ind w:left="837" w:right="358" w:hanging="35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New England AIDS Education </w:t>
            </w:r>
            <w:r>
              <w:rPr>
                <w:spacing w:val="-3"/>
                <w:sz w:val="24"/>
              </w:rPr>
              <w:t>and Training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  <w:p>
            <w:pPr>
              <w:pStyle w:val="TableParagraph"/>
              <w:spacing w:line="244" w:lineRule="auto"/>
              <w:ind w:left="837" w:right="303"/>
              <w:jc w:val="bot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More than Health Care Part V – Tying It </w:t>
            </w:r>
            <w:r>
              <w:rPr>
                <w:spacing w:val="-1"/>
                <w:sz w:val="24"/>
                <w:u w:val="single"/>
              </w:rPr>
              <w:t>All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  <w:u w:val="single"/>
              </w:rPr>
              <w:t>Together: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The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Vital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Work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Community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  <w:u w:val="single"/>
              </w:rPr>
              <w:t>Health</w:t>
            </w:r>
            <w:r>
              <w:rPr>
                <w:spacing w:val="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Worker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i/>
                <w:sz w:val="25"/>
              </w:rPr>
            </w:pPr>
          </w:p>
          <w:p>
            <w:pPr>
              <w:pStyle w:val="TableParagraph"/>
              <w:ind w:left="417" w:right="380"/>
              <w:jc w:val="center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i/>
                <w:sz w:val="25"/>
              </w:rPr>
            </w:pPr>
          </w:p>
          <w:p>
            <w:pPr>
              <w:pStyle w:val="TableParagraph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1069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32" w:type="dxa"/>
          </w:tcPr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CHW</w:t>
            </w:r>
            <w:r>
              <w:rPr>
                <w:b/>
                <w:spacing w:val="-1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Board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Website</w:t>
            </w:r>
            <w:r>
              <w:rPr>
                <w:b/>
                <w:spacing w:val="1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Update</w:t>
            </w:r>
          </w:p>
        </w:tc>
        <w:tc>
          <w:tcPr>
            <w:tcW w:w="2164" w:type="dxa"/>
          </w:tcPr>
          <w:p>
            <w:pPr>
              <w:pStyle w:val="TableParagraph"/>
              <w:spacing w:before="7"/>
              <w:rPr>
                <w:rFonts w:ascii="Arial"/>
                <w:b/>
                <w:i/>
                <w:sz w:val="34"/>
              </w:rPr>
            </w:pPr>
          </w:p>
          <w:p>
            <w:pPr>
              <w:pStyle w:val="TableParagraph"/>
              <w:ind w:left="416" w:right="381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7"/>
              <w:rPr>
                <w:rFonts w:ascii="Arial"/>
                <w:b/>
                <w:i/>
                <w:sz w:val="34"/>
              </w:rPr>
            </w:pPr>
          </w:p>
          <w:p>
            <w:pPr>
              <w:pStyle w:val="TableParagraph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2767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1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74" w:lineRule="exact" w:before="12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7" w:val="left" w:leader="none"/>
              </w:tabs>
              <w:spacing w:line="272" w:lineRule="exact" w:before="0" w:after="0"/>
              <w:ind w:left="1206" w:right="0" w:hanging="370"/>
              <w:jc w:val="left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Review Update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7" w:val="left" w:leader="none"/>
              </w:tabs>
              <w:spacing w:line="272" w:lineRule="exact" w:before="0" w:after="0"/>
              <w:ind w:left="1206" w:right="0" w:hanging="3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Continuing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Education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Application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Update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7" w:val="left" w:leader="none"/>
              </w:tabs>
              <w:spacing w:line="274" w:lineRule="exact" w:before="0" w:after="0"/>
              <w:ind w:left="1206" w:right="0" w:hanging="370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Vacancies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Update</w:t>
            </w:r>
          </w:p>
          <w:p>
            <w:pPr>
              <w:pStyle w:val="TableParagraph"/>
              <w:spacing w:before="8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8" w:val="left" w:leader="none"/>
              </w:tabs>
              <w:spacing w:line="274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7" w:val="left" w:leader="none"/>
              </w:tabs>
              <w:spacing w:line="272" w:lineRule="exact" w:before="0" w:after="0"/>
              <w:ind w:left="1206" w:right="0" w:hanging="370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07" w:val="left" w:leader="none"/>
              </w:tabs>
              <w:spacing w:line="274" w:lineRule="exact" w:before="0" w:after="0"/>
              <w:ind w:left="1206" w:right="0" w:hanging="370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i/>
                <w:sz w:val="30"/>
              </w:rPr>
            </w:pPr>
          </w:p>
          <w:p>
            <w:pPr>
              <w:pStyle w:val="TableParagraph"/>
              <w:ind w:left="416" w:right="381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line="252" w:lineRule="auto" w:before="206"/>
              <w:ind w:left="194" w:right="159" w:firstLine="176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Counsel/Chair</w:t>
            </w:r>
          </w:p>
        </w:tc>
      </w:tr>
      <w:tr>
        <w:trPr>
          <w:trHeight w:val="63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74"/>
              <w:ind w:left="417" w:right="37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90"/>
              <w:ind w:left="417" w:right="37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0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71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3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222"/>
              <w:ind w:left="417" w:right="37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222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spacing w:line="274" w:lineRule="exact"/>
              <w:ind w:left="150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354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2164" w:type="dxa"/>
          </w:tcPr>
          <w:p>
            <w:pPr>
              <w:pStyle w:val="TableParagraph"/>
              <w:spacing w:before="5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417" w:right="37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5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20"/>
        </w:rPr>
      </w:pPr>
    </w:p>
    <w:p>
      <w:pPr>
        <w:spacing w:line="233" w:lineRule="exact" w:before="9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May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11,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232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 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220" w:right="480"/>
        </w:sectPr>
      </w:pPr>
    </w:p>
    <w:p>
      <w:pPr>
        <w:spacing w:before="79"/>
        <w:ind w:left="3486" w:right="0" w:firstLine="0"/>
        <w:jc w:val="left"/>
        <w:rPr>
          <w:sz w:val="24"/>
        </w:rPr>
      </w:pPr>
      <w:r>
        <w:rPr>
          <w:sz w:val="24"/>
        </w:rPr>
        <w:t>COMMONWEALTH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MASSACHUSETTS</w:t>
      </w:r>
    </w:p>
    <w:p>
      <w:pPr>
        <w:spacing w:before="231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</w:pPr>
    </w:p>
    <w:p>
      <w:pPr>
        <w:spacing w:before="0"/>
        <w:ind w:left="389" w:right="129" w:firstLine="0"/>
        <w:jc w:val="center"/>
        <w:rPr>
          <w:b/>
          <w:sz w:val="24"/>
        </w:rPr>
      </w:pPr>
      <w:r>
        <w:rPr>
          <w:b/>
          <w:sz w:val="24"/>
        </w:rPr>
        <w:t>May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11, 2021</w:t>
      </w:r>
    </w:p>
    <w:p>
      <w:pPr>
        <w:pStyle w:val="BodyText"/>
        <w:spacing w:before="230"/>
        <w:ind w:left="3465" w:right="3204"/>
        <w:jc w:val="center"/>
      </w:pPr>
      <w:r>
        <w:rPr/>
        <w:t>239 Causeway Street - 4th floor, Room 417A/B</w:t>
      </w:r>
      <w:r>
        <w:rPr>
          <w:spacing w:val="-58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</w:t>
      </w:r>
    </w:p>
    <w:p>
      <w:pPr>
        <w:spacing w:before="0"/>
        <w:ind w:left="389" w:right="130" w:firstLine="0"/>
        <w:jc w:val="center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</w:p>
    <w:p>
      <w:pPr>
        <w:pStyle w:val="Heading1"/>
        <w:spacing w:before="228"/>
        <w:ind w:left="389" w:right="73"/>
        <w:jc w:val="center"/>
      </w:pPr>
      <w:r>
        <w:rPr/>
        <w:t>(OPEN</w:t>
      </w:r>
      <w:r>
        <w:rPr>
          <w:spacing w:val="-4"/>
        </w:rPr>
        <w:t> </w:t>
      </w:r>
      <w:r>
        <w:rPr/>
        <w:t>SESSION)</w:t>
      </w:r>
    </w:p>
    <w:p>
      <w:pPr>
        <w:spacing w:before="0"/>
        <w:ind w:left="389" w:right="11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pStyle w:val="BodyText"/>
        <w:tabs>
          <w:tab w:pos="3371" w:val="left" w:leader="none"/>
        </w:tabs>
        <w:spacing w:before="231"/>
        <w:ind w:left="122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/>
        <w:tab/>
        <w:t>Claire</w:t>
      </w:r>
      <w:r>
        <w:rPr>
          <w:spacing w:val="-3"/>
        </w:rPr>
        <w:t> </w:t>
      </w:r>
      <w:r>
        <w:rPr/>
        <w:t>Santarelli,</w:t>
      </w:r>
      <w:r>
        <w:rPr>
          <w:spacing w:val="-1"/>
        </w:rPr>
        <w:t> </w:t>
      </w:r>
      <w:r>
        <w:rPr>
          <w:i/>
        </w:rPr>
        <w:t>Chair</w:t>
      </w:r>
      <w:r>
        <w:rPr>
          <w:i/>
          <w:spacing w:val="2"/>
        </w:rPr>
        <w:t> </w:t>
      </w:r>
      <w:r>
        <w:rPr/>
        <w:t>|</w:t>
      </w:r>
      <w:r>
        <w:rPr>
          <w:spacing w:val="-6"/>
        </w:rPr>
        <w:t> </w:t>
      </w:r>
      <w:r>
        <w:rPr/>
        <w:t>Commissioner’s</w:t>
      </w:r>
      <w:r>
        <w:rPr>
          <w:spacing w:val="-1"/>
        </w:rPr>
        <w:t> </w:t>
      </w:r>
      <w:r>
        <w:rPr/>
        <w:t>Designee</w:t>
      </w:r>
    </w:p>
    <w:p>
      <w:pPr>
        <w:pStyle w:val="BodyText"/>
        <w:tabs>
          <w:tab w:pos="3380" w:val="left" w:leader="none"/>
        </w:tabs>
        <w:ind w:left="3381" w:right="1904" w:hanging="2161"/>
      </w:pPr>
      <w:r>
        <w:rPr>
          <w:u w:val="single"/>
        </w:rPr>
        <w:t>Present:</w:t>
      </w:r>
      <w:r>
        <w:rPr/>
        <w:tab/>
        <w:t>Joanne Calista, </w:t>
      </w:r>
      <w:r>
        <w:rPr>
          <w:i/>
        </w:rPr>
        <w:t>Vice Chair </w:t>
      </w:r>
      <w:r>
        <w:rPr/>
        <w:t>| Community Health Worker Training</w:t>
      </w:r>
      <w:r>
        <w:rPr>
          <w:spacing w:val="-58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spacing w:before="0"/>
        <w:ind w:left="3381" w:right="0" w:firstLine="0"/>
        <w:jc w:val="left"/>
        <w:rPr>
          <w:sz w:val="24"/>
        </w:rPr>
      </w:pPr>
      <w:r>
        <w:rPr>
          <w:sz w:val="24"/>
        </w:rPr>
        <w:t>Denise Lau,</w:t>
      </w:r>
      <w:r>
        <w:rPr>
          <w:spacing w:val="-1"/>
          <w:sz w:val="24"/>
        </w:rPr>
        <w:t> </w:t>
      </w:r>
      <w:r>
        <w:rPr>
          <w:i/>
          <w:sz w:val="24"/>
        </w:rPr>
        <w:t>Secretary</w:t>
      </w:r>
      <w:r>
        <w:rPr>
          <w:i/>
          <w:spacing w:val="1"/>
          <w:sz w:val="24"/>
        </w:rPr>
        <w:t> </w:t>
      </w:r>
      <w:r>
        <w:rPr>
          <w:sz w:val="24"/>
        </w:rPr>
        <w:t>|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 |</w:t>
      </w:r>
      <w:r>
        <w:rPr>
          <w:spacing w:val="-3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1020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1"/>
        </w:rPr>
        <w:t> </w:t>
      </w:r>
      <w:r>
        <w:rPr/>
        <w:t>League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 w:right="3725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2"/>
        </w:rPr>
        <w:t> </w:t>
      </w:r>
      <w:r>
        <w:rPr/>
        <w:t>4</w:t>
      </w:r>
      <w:r>
        <w:rPr>
          <w:spacing w:val="-57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</w:t>
      </w:r>
      <w:r>
        <w:rPr>
          <w:spacing w:val="2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 Worker 2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311" w:val="left" w:leader="none"/>
        </w:tabs>
        <w:spacing w:before="208"/>
        <w:ind w:left="1220" w:right="4006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/>
        <w:tab/>
        <w:t>Hugo Santos | Community Health Worker 3</w:t>
      </w:r>
      <w:r>
        <w:rPr>
          <w:spacing w:val="-58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3380" w:val="left" w:leader="none"/>
        </w:tabs>
        <w:spacing w:before="231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 Joubert |</w:t>
      </w:r>
      <w:r>
        <w:rPr>
          <w:spacing w:val="-5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 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381" w:right="1234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Sondra</w:t>
      </w:r>
      <w:r>
        <w:rPr>
          <w:spacing w:val="1"/>
        </w:rPr>
        <w:t> </w:t>
      </w:r>
      <w:r>
        <w:rPr/>
        <w:t>Hardy</w:t>
      </w:r>
      <w:r>
        <w:rPr>
          <w:spacing w:val="1"/>
        </w:rPr>
        <w:t> </w:t>
      </w:r>
      <w:r>
        <w:rPr/>
        <w:t>| Office</w:t>
      </w:r>
      <w:r>
        <w:rPr>
          <w:spacing w:val="2"/>
        </w:rPr>
        <w:t> </w:t>
      </w:r>
      <w:r>
        <w:rPr/>
        <w:t>Support</w:t>
      </w:r>
      <w:r>
        <w:rPr>
          <w:spacing w:val="3"/>
        </w:rPr>
        <w:t> </w:t>
      </w:r>
      <w:r>
        <w:rPr/>
        <w:t>Specialist</w:t>
      </w:r>
      <w:r>
        <w:rPr>
          <w:spacing w:val="5"/>
        </w:rPr>
        <w:t> </w:t>
      </w:r>
      <w:r>
        <w:rPr/>
        <w:t>-</w:t>
      </w:r>
      <w:r>
        <w:rPr>
          <w:spacing w:val="2"/>
        </w:rPr>
        <w:t> </w:t>
      </w:r>
      <w:r>
        <w:rPr/>
        <w:t>Multi-Boards,</w:t>
      </w:r>
      <w:r>
        <w:rPr>
          <w:spacing w:val="4"/>
        </w:rPr>
        <w:t> </w:t>
      </w:r>
      <w:r>
        <w:rPr/>
        <w:t>BHPL</w:t>
      </w:r>
      <w:r>
        <w:rPr>
          <w:spacing w:val="1"/>
        </w:rPr>
        <w:t> </w:t>
      </w:r>
      <w:r>
        <w:rPr/>
        <w:t>Eleanor</w:t>
      </w:r>
      <w:r>
        <w:rPr>
          <w:spacing w:val="-1"/>
        </w:rPr>
        <w:t> </w:t>
      </w:r>
      <w:r>
        <w:rPr/>
        <w:t>Montgomery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</w:t>
      </w:r>
      <w:r>
        <w:rPr>
          <w:spacing w:val="3"/>
        </w:rPr>
        <w:t> </w:t>
      </w:r>
      <w:r>
        <w:rPr/>
        <w:t>–</w:t>
      </w:r>
      <w:r>
        <w:rPr>
          <w:spacing w:val="1"/>
        </w:rPr>
        <w:t> </w:t>
      </w:r>
      <w:r>
        <w:rPr/>
        <w:t>Multi-Boards, BHPL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Determination 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ind w:left="1940" w:right="748"/>
      </w:pPr>
      <w:r>
        <w:rPr/>
        <w:t>Ms. Claire Santarelli, Board Chair, called the meeting of the Board of Certification of</w:t>
      </w:r>
      <w:r>
        <w:rPr>
          <w:spacing w:val="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to</w:t>
      </w:r>
      <w:r>
        <w:rPr>
          <w:spacing w:val="-1"/>
        </w:rPr>
        <w:t> </w:t>
      </w:r>
      <w:r>
        <w:rPr/>
        <w:t>order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/>
        <w:t>12:33 P.M.</w:t>
      </w:r>
      <w:r>
        <w:rPr>
          <w:spacing w:val="-1"/>
        </w:rPr>
        <w:t> </w:t>
      </w:r>
      <w:r>
        <w:rPr/>
        <w:t>and provided</w:t>
      </w:r>
      <w:r>
        <w:rPr>
          <w:spacing w:val="-1"/>
        </w:rPr>
        <w:t> </w:t>
      </w:r>
      <w:r>
        <w:rPr/>
        <w:t>verbal 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recording.</w:t>
      </w:r>
      <w:r>
        <w:rPr>
          <w:spacing w:val="-57"/>
        </w:rPr>
        <w:t> </w:t>
      </w:r>
      <w:r>
        <w:rPr/>
        <w:t>A quorum was established with members present via WebEx via roll call as follows: Claire</w:t>
      </w:r>
      <w:r>
        <w:rPr>
          <w:spacing w:val="1"/>
        </w:rPr>
        <w:t> </w:t>
      </w:r>
      <w:r>
        <w:rPr/>
        <w:t>Santarelli: Present; Joanne Calista: Present; Susan Dargon-Hart: Present; Denise Lau:</w:t>
      </w:r>
      <w:r>
        <w:rPr>
          <w:spacing w:val="1"/>
        </w:rPr>
        <w:t> </w:t>
      </w:r>
      <w:r>
        <w:rPr/>
        <w:t>Present; Catherine Bourassa: Present; Sharon George: Present; Sheila Och: Present. Absent:</w:t>
      </w:r>
      <w:r>
        <w:rPr>
          <w:spacing w:val="-57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4018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 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Santarelli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asked members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2240" w:h="15840"/>
          <w:pgMar w:footer="1423" w:header="0" w:top="1360" w:bottom="1620" w:left="220" w:right="480"/>
          <w:pgNumType w:start="1"/>
        </w:sectPr>
      </w:pPr>
    </w:p>
    <w:p>
      <w:pPr>
        <w:pStyle w:val="Heading1"/>
        <w:spacing w:before="79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 w:right="808"/>
      </w:pPr>
      <w:r>
        <w:rPr/>
        <w:t>Motion by Ms. Catherine Bourassa to approve the agenda, seconded by Ms. Susan Dargon-</w:t>
      </w:r>
      <w:r>
        <w:rPr>
          <w:spacing w:val="-57"/>
        </w:rPr>
        <w:t> </w:t>
      </w:r>
      <w:r>
        <w:rPr/>
        <w:t>Hart and unanimously approved by roll call vote as follows: Claire Santarelli: yes; Joanne</w:t>
      </w:r>
      <w:r>
        <w:rPr>
          <w:spacing w:val="1"/>
        </w:rPr>
        <w:t> </w:t>
      </w:r>
      <w:r>
        <w:rPr/>
        <w:t>Calista: yes; Susan Dargon-Hart: yes; Denise Lau: yes; Catherine Bourassa: yes; Sharon</w:t>
      </w:r>
      <w:r>
        <w:rPr>
          <w:spacing w:val="1"/>
        </w:rPr>
        <w:t> </w:t>
      </w:r>
      <w:r>
        <w:rPr/>
        <w:t>George:</w:t>
      </w:r>
      <w:r>
        <w:rPr>
          <w:spacing w:val="4"/>
        </w:rPr>
        <w:t> </w:t>
      </w:r>
      <w:r>
        <w:rPr/>
        <w:t>yes; Sheila</w:t>
      </w:r>
      <w:r>
        <w:rPr>
          <w:spacing w:val="-1"/>
        </w:rPr>
        <w:t> </w:t>
      </w:r>
      <w:r>
        <w:rPr/>
        <w:t>Och:</w:t>
      </w:r>
      <w:r>
        <w:rPr>
          <w:spacing w:val="5"/>
        </w:rPr>
        <w:t> </w:t>
      </w:r>
      <w:r>
        <w:rPr/>
        <w:t>yes.</w:t>
      </w:r>
      <w:r>
        <w:rPr>
          <w:spacing w:val="2"/>
        </w:rPr>
        <w:t> </w:t>
      </w:r>
      <w:r>
        <w:rPr/>
        <w:t>Absent: Hugo</w:t>
      </w:r>
      <w:r>
        <w:rPr>
          <w:spacing w:val="-1"/>
        </w:rPr>
        <w:t> </w:t>
      </w:r>
      <w:r>
        <w:rPr/>
        <w:t>Santos.</w:t>
      </w:r>
    </w:p>
    <w:p>
      <w:pPr>
        <w:pStyle w:val="BodyText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 May</w:t>
      </w:r>
      <w:r>
        <w:rPr>
          <w:spacing w:val="-5"/>
          <w:sz w:val="24"/>
        </w:rPr>
        <w:t> </w:t>
      </w:r>
      <w:r>
        <w:rPr>
          <w:sz w:val="24"/>
        </w:rPr>
        <w:t>11,</w:t>
      </w:r>
      <w:r>
        <w:rPr>
          <w:spacing w:val="-1"/>
          <w:sz w:val="24"/>
        </w:rPr>
        <w:t> </w:t>
      </w:r>
      <w:r>
        <w:rPr>
          <w:sz w:val="24"/>
        </w:rPr>
        <w:t>2021 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Minutes: April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13, 2021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940" w:right="1082"/>
      </w:pPr>
      <w:r>
        <w:rPr/>
        <w:t>Motion to approve the April 13, 2021 minutes as presented by Ms. Joanne Calista,</w:t>
      </w:r>
      <w:r>
        <w:rPr>
          <w:spacing w:val="1"/>
        </w:rPr>
        <w:t> </w:t>
      </w:r>
      <w:r>
        <w:rPr/>
        <w:t>seconded by Ms. Bourassa and passed unanimously by roll call vote as follows: Claire</w:t>
      </w:r>
      <w:r>
        <w:rPr>
          <w:spacing w:val="1"/>
        </w:rPr>
        <w:t> </w:t>
      </w:r>
      <w:r>
        <w:rPr/>
        <w:t>Santarelli: yes; Joanne Calista: yes; Susan Dargon-Hart: yes; Denise Lau: yes; Catherine</w:t>
      </w:r>
      <w:r>
        <w:rPr>
          <w:spacing w:val="-57"/>
        </w:rPr>
        <w:t> </w:t>
      </w:r>
      <w:r>
        <w:rPr/>
        <w:t>Bourassa: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George:</w:t>
      </w:r>
      <w:r>
        <w:rPr>
          <w:spacing w:val="4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Och:</w:t>
      </w:r>
      <w:r>
        <w:rPr>
          <w:spacing w:val="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Santos.</w:t>
      </w:r>
    </w:p>
    <w:p>
      <w:pPr>
        <w:pStyle w:val="BodyText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 April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Review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Continuing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Applications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90" w:after="0"/>
        <w:ind w:left="2300" w:right="1280" w:hanging="360"/>
        <w:jc w:val="left"/>
        <w:rPr>
          <w:sz w:val="24"/>
          <w:u w:val="none"/>
        </w:rPr>
      </w:pPr>
      <w:r>
        <w:rPr>
          <w:sz w:val="24"/>
          <w:u w:val="single"/>
        </w:rPr>
        <w:t>AdCare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Educational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Institute,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Inc: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Exploring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Multi-Tiered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Systems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Support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57"/>
          <w:sz w:val="24"/>
          <w:u w:val="none"/>
        </w:rPr>
        <w:t> </w:t>
      </w:r>
      <w:r>
        <w:rPr>
          <w:sz w:val="24"/>
          <w:u w:val="single"/>
        </w:rPr>
        <w:t>Special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Education with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Mental Health 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Equity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 Mind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2300"/>
      </w:pPr>
      <w:r>
        <w:rPr>
          <w:u w:val="single"/>
        </w:rPr>
        <w:t>DISCUSSION:</w:t>
      </w:r>
    </w:p>
    <w:p>
      <w:pPr>
        <w:pStyle w:val="BodyText"/>
        <w:ind w:left="2300" w:right="1062"/>
      </w:pPr>
      <w:r>
        <w:rPr/>
        <w:pict>
          <v:rect style="position:absolute;margin-left:215.210007pt;margin-top:53.923134pt;width:3pt;height:.599980pt;mso-position-horizontal-relative:page;mso-position-vertical-relative:paragraph;z-index:15728640" id="docshape4" filled="true" fillcolor="#000000" stroked="false">
            <v:fill type="solid"/>
            <w10:wrap type="none"/>
          </v:rect>
        </w:pict>
      </w:r>
      <w:r>
        <w:rPr/>
        <w:t>Executive Director, Mr. Steven Joubert presented the materials to the Board. AdCare</w:t>
      </w:r>
      <w:r>
        <w:rPr>
          <w:spacing w:val="-58"/>
        </w:rPr>
        <w:t> </w:t>
      </w:r>
      <w:r>
        <w:rPr/>
        <w:t>has submitted an application for approval of a four-part series that will focus on</w:t>
      </w:r>
      <w:r>
        <w:rPr>
          <w:spacing w:val="1"/>
        </w:rPr>
        <w:t> </w:t>
      </w:r>
      <w:r>
        <w:rPr/>
        <w:t>building a shared understanding of multi-tiered systems of support in school-based</w:t>
      </w:r>
      <w:r>
        <w:rPr>
          <w:spacing w:val="1"/>
        </w:rPr>
        <w:t> </w:t>
      </w:r>
      <w:r>
        <w:rPr/>
        <w:t>health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centers.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2300"/>
      </w:pPr>
      <w:r>
        <w:rPr>
          <w:u w:val="single"/>
        </w:rPr>
        <w:t>ACTION:</w:t>
      </w:r>
    </w:p>
    <w:p>
      <w:pPr>
        <w:pStyle w:val="BodyText"/>
        <w:ind w:left="2300" w:right="1045"/>
      </w:pPr>
      <w:r>
        <w:rPr/>
        <w:t>Motion to approve the continuing education program by Ms. Calista, seconded by</w:t>
      </w:r>
      <w:r>
        <w:rPr>
          <w:spacing w:val="1"/>
        </w:rPr>
        <w:t> </w:t>
      </w:r>
      <w:r>
        <w:rPr/>
        <w:t>Ms. Santarelli and unanimously approved by roll-call vote as followed: Claire</w:t>
      </w:r>
      <w:r>
        <w:rPr>
          <w:spacing w:val="1"/>
        </w:rPr>
        <w:t> </w:t>
      </w:r>
      <w:r>
        <w:rPr/>
        <w:t>Santarelli:</w:t>
      </w:r>
      <w:r>
        <w:rPr>
          <w:spacing w:val="2"/>
        </w:rPr>
        <w:t> </w:t>
      </w:r>
      <w:r>
        <w:rPr/>
        <w:t>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 yes;</w:t>
      </w:r>
      <w:r>
        <w:rPr>
          <w:spacing w:val="-1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Dargon-Hart:</w:t>
      </w:r>
      <w:r>
        <w:rPr>
          <w:spacing w:val="3"/>
        </w:rPr>
        <w:t> </w:t>
      </w:r>
      <w:r>
        <w:rPr/>
        <w:t>yes;</w:t>
      </w:r>
      <w:r>
        <w:rPr>
          <w:spacing w:val="-2"/>
        </w:rPr>
        <w:t> </w:t>
      </w:r>
      <w:r>
        <w:rPr/>
        <w:t>Denise Lau:</w:t>
      </w:r>
      <w:r>
        <w:rPr>
          <w:spacing w:val="4"/>
        </w:rPr>
        <w:t> </w:t>
      </w:r>
      <w:r>
        <w:rPr/>
        <w:t>yes;</w:t>
      </w:r>
      <w:r>
        <w:rPr>
          <w:spacing w:val="1"/>
        </w:rPr>
        <w:t> </w:t>
      </w:r>
      <w:r>
        <w:rPr/>
        <w:t>Catherine</w:t>
      </w:r>
      <w:r>
        <w:rPr>
          <w:spacing w:val="-3"/>
        </w:rPr>
        <w:t> </w:t>
      </w:r>
      <w:r>
        <w:rPr/>
        <w:t>Bourassa:</w:t>
      </w:r>
      <w:r>
        <w:rPr>
          <w:spacing w:val="1"/>
        </w:rPr>
        <w:t> </w:t>
      </w:r>
      <w:r>
        <w:rPr/>
        <w:t>yes; Sharon</w:t>
      </w:r>
      <w:r>
        <w:rPr>
          <w:spacing w:val="-3"/>
        </w:rPr>
        <w:t> </w:t>
      </w:r>
      <w:r>
        <w:rPr/>
        <w:t>George: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Sheila</w:t>
      </w:r>
      <w:r>
        <w:rPr>
          <w:spacing w:val="-4"/>
        </w:rPr>
        <w:t> </w:t>
      </w:r>
      <w:r>
        <w:rPr/>
        <w:t>Och:</w:t>
      </w:r>
      <w:r>
        <w:rPr>
          <w:spacing w:val="2"/>
        </w:rPr>
        <w:t> </w:t>
      </w:r>
      <w:r>
        <w:rPr/>
        <w:t>yes.</w:t>
      </w:r>
      <w:r>
        <w:rPr>
          <w:spacing w:val="-2"/>
        </w:rPr>
        <w:t> </w:t>
      </w:r>
      <w:r>
        <w:rPr/>
        <w:t>Absent: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Santos.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MACHW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CEU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Training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00" w:right="1122"/>
      </w:pPr>
      <w:r>
        <w:rPr/>
        <w:t>Board Counsel, Ms. Mary Strachan stated for the record that all Board members had</w:t>
      </w:r>
      <w:r>
        <w:rPr>
          <w:spacing w:val="-57"/>
        </w:rPr>
        <w:t> </w:t>
      </w:r>
      <w:r>
        <w:rPr/>
        <w:t>completed the paperwork to disclose a potential appearance of a conflict of interest</w:t>
      </w:r>
      <w:r>
        <w:rPr>
          <w:spacing w:val="1"/>
        </w:rPr>
        <w:t> </w:t>
      </w:r>
      <w:r>
        <w:rPr/>
        <w:t>paperwork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filed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governor’s</w:t>
      </w:r>
      <w:r>
        <w:rPr>
          <w:spacing w:val="-1"/>
        </w:rPr>
        <w:t> </w:t>
      </w:r>
      <w:r>
        <w:rPr/>
        <w:t>office.</w:t>
      </w:r>
      <w:r>
        <w:rPr>
          <w:spacing w:val="2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because</w:t>
      </w:r>
    </w:p>
    <w:p>
      <w:pPr>
        <w:spacing w:after="0"/>
        <w:sectPr>
          <w:pgSz w:w="12240" w:h="15840"/>
          <w:pgMar w:header="0" w:footer="1423" w:top="1360" w:bottom="1620" w:left="220" w:right="480"/>
        </w:sectPr>
      </w:pPr>
    </w:p>
    <w:p>
      <w:pPr>
        <w:pStyle w:val="BodyText"/>
        <w:spacing w:before="79"/>
        <w:ind w:left="2300"/>
      </w:pPr>
      <w:r>
        <w:rPr/>
        <w:t>all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members have had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relationship with</w:t>
      </w:r>
      <w:r>
        <w:rPr>
          <w:spacing w:val="-1"/>
        </w:rPr>
        <w:t> </w:t>
      </w:r>
      <w:r>
        <w:rPr/>
        <w:t>MACHW.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2300"/>
      </w:pPr>
      <w:r>
        <w:rPr>
          <w:u w:val="single"/>
        </w:rPr>
        <w:t>DISCUSSION:</w:t>
      </w:r>
    </w:p>
    <w:p>
      <w:pPr>
        <w:pStyle w:val="BodyText"/>
        <w:ind w:left="2300" w:right="1059"/>
      </w:pPr>
      <w:r>
        <w:rPr/>
        <w:t>Executive Director, Mr. Steven Joubert presented the materials to the Board.</w:t>
      </w:r>
      <w:r>
        <w:rPr>
          <w:spacing w:val="1"/>
        </w:rPr>
        <w:t> </w:t>
      </w:r>
      <w:r>
        <w:rPr/>
        <w:t>MACHW has submitted an application for a</w:t>
      </w:r>
      <w:r>
        <w:rPr>
          <w:spacing w:val="1"/>
        </w:rPr>
        <w:t> </w:t>
      </w:r>
      <w:r>
        <w:rPr/>
        <w:t>training program that will highlight and</w:t>
      </w:r>
      <w:r>
        <w:rPr>
          <w:spacing w:val="-58"/>
        </w:rPr>
        <w:t> </w:t>
      </w:r>
      <w:r>
        <w:rPr/>
        <w:t>review key findings that made when they conducted a survey of</w:t>
      </w:r>
      <w:r>
        <w:rPr>
          <w:spacing w:val="1"/>
        </w:rPr>
        <w:t> </w:t>
      </w:r>
      <w:r>
        <w:rPr/>
        <w:t>the impact of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workplace.</w:t>
      </w:r>
      <w:r>
        <w:rPr>
          <w:spacing w:val="3"/>
        </w:rPr>
        <w:t> </w:t>
      </w:r>
      <w:r>
        <w:rPr/>
        <w:t>It will be</w:t>
      </w:r>
      <w:r>
        <w:rPr>
          <w:spacing w:val="-1"/>
        </w:rPr>
        <w:t> </w:t>
      </w:r>
      <w:r>
        <w:rPr/>
        <w:t>virtual.</w:t>
      </w:r>
    </w:p>
    <w:p>
      <w:pPr>
        <w:pStyle w:val="BodyText"/>
      </w:pPr>
    </w:p>
    <w:p>
      <w:pPr>
        <w:pStyle w:val="BodyText"/>
        <w:ind w:left="2300" w:right="1020"/>
      </w:pPr>
      <w:r>
        <w:rPr/>
        <w:t>Ms. Calista asked if MACHW had provided any information about the scope of the</w:t>
      </w:r>
      <w:r>
        <w:rPr>
          <w:spacing w:val="1"/>
        </w:rPr>
        <w:t> </w:t>
      </w:r>
      <w:r>
        <w:rPr/>
        <w:t>survey.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replied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6"/>
        </w:rPr>
        <w:t> </w:t>
      </w:r>
      <w:r>
        <w:rPr/>
        <w:t>did</w:t>
      </w:r>
      <w:r>
        <w:rPr>
          <w:spacing w:val="-1"/>
        </w:rPr>
        <w:t> </w:t>
      </w:r>
      <w:r>
        <w:rPr/>
        <w:t>not.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happened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survey</w:t>
      </w:r>
      <w:r>
        <w:rPr>
          <w:spacing w:val="-5"/>
        </w:rPr>
        <w:t> </w:t>
      </w:r>
      <w:r>
        <w:rPr/>
        <w:t>of their membership</w:t>
      </w:r>
      <w:r>
        <w:rPr>
          <w:spacing w:val="-1"/>
        </w:rPr>
        <w:t> </w:t>
      </w:r>
      <w:r>
        <w:rPr/>
        <w:t>that they</w:t>
      </w:r>
      <w:r>
        <w:rPr>
          <w:spacing w:val="-3"/>
        </w:rPr>
        <w:t> </w:t>
      </w:r>
      <w:r>
        <w:rPr/>
        <w:t>conducted in fall/winter</w:t>
      </w:r>
      <w:r>
        <w:rPr>
          <w:spacing w:val="2"/>
        </w:rPr>
        <w:t> </w:t>
      </w:r>
      <w:r>
        <w:rPr/>
        <w:t>2020.</w:t>
      </w:r>
      <w:r>
        <w:rPr>
          <w:spacing w:val="2"/>
        </w:rPr>
        <w:t> </w:t>
      </w:r>
      <w:r>
        <w:rPr/>
        <w:t>Ms.</w:t>
      </w:r>
    </w:p>
    <w:p>
      <w:pPr>
        <w:pStyle w:val="BodyText"/>
        <w:spacing w:before="1"/>
        <w:ind w:left="2300" w:right="1078"/>
      </w:pPr>
      <w:r>
        <w:rPr/>
        <w:t>Strachan asked the Board to consider if the survey fell into one or more of the ten</w:t>
      </w:r>
      <w:r>
        <w:rPr>
          <w:spacing w:val="1"/>
        </w:rPr>
        <w:t> </w:t>
      </w:r>
      <w:r>
        <w:rPr/>
        <w:t>core</w:t>
      </w:r>
      <w:r>
        <w:rPr>
          <w:spacing w:val="-3"/>
        </w:rPr>
        <w:t> </w:t>
      </w:r>
      <w:r>
        <w:rPr/>
        <w:t>competencies,</w:t>
      </w:r>
      <w:r>
        <w:rPr>
          <w:spacing w:val="-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health topics,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practice. Sheila</w:t>
      </w:r>
      <w:r>
        <w:rPr>
          <w:spacing w:val="-2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57"/>
        </w:rPr>
        <w:t> </w:t>
      </w:r>
      <w:r>
        <w:rPr/>
        <w:t>related to two core competencies: professional development of community health</w:t>
      </w:r>
      <w:r>
        <w:rPr>
          <w:spacing w:val="1"/>
        </w:rPr>
        <w:t> </w:t>
      </w:r>
      <w:r>
        <w:rPr/>
        <w:t>workers and advocacy</w:t>
      </w:r>
      <w:r>
        <w:rPr>
          <w:spacing w:val="-5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position.</w:t>
      </w:r>
    </w:p>
    <w:p>
      <w:pPr>
        <w:pStyle w:val="BodyText"/>
      </w:pPr>
    </w:p>
    <w:p>
      <w:pPr>
        <w:pStyle w:val="BodyText"/>
        <w:ind w:left="2300" w:right="1042"/>
      </w:pPr>
      <w:r>
        <w:rPr/>
        <w:t>Ms. Santarelli believed that the Board had created a pathway to give a blanket</w:t>
      </w:r>
      <w:r>
        <w:rPr>
          <w:spacing w:val="1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organizations.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this</w:t>
      </w:r>
      <w:r>
        <w:rPr>
          <w:spacing w:val="2"/>
        </w:rPr>
        <w:t> </w:t>
      </w:r>
      <w:r>
        <w:rPr/>
        <w:t>sounds</w:t>
      </w:r>
      <w:r>
        <w:rPr>
          <w:spacing w:val="58"/>
        </w:rPr>
        <w:t> </w:t>
      </w:r>
      <w:r>
        <w:rPr/>
        <w:t>familiar.</w:t>
      </w:r>
      <w:r>
        <w:rPr>
          <w:spacing w:val="-57"/>
        </w:rPr>
        <w:t> </w:t>
      </w:r>
      <w:r>
        <w:rPr/>
        <w:t>Assistant Executive Director, Ms. Karen Geoghegan stated that Core Competency</w:t>
      </w:r>
      <w:r>
        <w:rPr>
          <w:spacing w:val="1"/>
        </w:rPr>
        <w:t> </w:t>
      </w:r>
      <w:r>
        <w:rPr/>
        <w:t>training programs are automatically approved to provide CEUs but that the Board</w:t>
      </w:r>
      <w:r>
        <w:rPr>
          <w:spacing w:val="1"/>
        </w:rPr>
        <w:t> </w:t>
      </w:r>
      <w:r>
        <w:rPr/>
        <w:t>does not have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Core</w:t>
      </w:r>
      <w:r>
        <w:rPr>
          <w:spacing w:val="1"/>
        </w:rPr>
        <w:t> </w:t>
      </w:r>
      <w:r>
        <w:rPr/>
        <w:t>Competency</w:t>
      </w:r>
      <w:r>
        <w:rPr>
          <w:spacing w:val="-5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programs approved at this time. Ms.</w:t>
      </w:r>
    </w:p>
    <w:p>
      <w:pPr>
        <w:pStyle w:val="BodyText"/>
        <w:ind w:left="2300" w:right="1101"/>
      </w:pPr>
      <w:r>
        <w:rPr/>
        <w:t>Santarelli stated that they should communicate to MACHW that the approval is only</w:t>
      </w:r>
      <w:r>
        <w:rPr>
          <w:spacing w:val="-57"/>
        </w:rPr>
        <w:t> </w:t>
      </w:r>
      <w:r>
        <w:rPr/>
        <w:t>for the activity that they submitted and encourage them to apply to be on the</w:t>
      </w:r>
      <w:r>
        <w:rPr>
          <w:spacing w:val="1"/>
        </w:rPr>
        <w:t> </w:t>
      </w:r>
      <w:r>
        <w:rPr/>
        <w:t>approved training</w:t>
      </w:r>
      <w:r>
        <w:rPr>
          <w:spacing w:val="-3"/>
        </w:rPr>
        <w:t> </w:t>
      </w:r>
      <w:r>
        <w:rPr/>
        <w:t>organization list.</w:t>
      </w:r>
    </w:p>
    <w:p>
      <w:pPr>
        <w:pStyle w:val="BodyText"/>
        <w:spacing w:before="1"/>
      </w:pPr>
    </w:p>
    <w:p>
      <w:pPr>
        <w:pStyle w:val="Heading1"/>
        <w:ind w:left="2300"/>
      </w:pPr>
      <w:r>
        <w:rPr>
          <w:u w:val="single"/>
        </w:rPr>
        <w:t>ACTION:</w:t>
      </w:r>
    </w:p>
    <w:p>
      <w:pPr>
        <w:pStyle w:val="BodyText"/>
        <w:ind w:left="2300" w:right="1045"/>
      </w:pPr>
      <w:r>
        <w:rPr/>
        <w:t>Motion to approve the continuing education program by Ms. Calista, seconded by</w:t>
      </w:r>
      <w:r>
        <w:rPr>
          <w:spacing w:val="1"/>
        </w:rPr>
        <w:t> </w:t>
      </w:r>
      <w:r>
        <w:rPr/>
        <w:t>Ms. Bourassa and unanimously approved by roll-call vote as followed: Claire</w:t>
      </w:r>
      <w:r>
        <w:rPr>
          <w:spacing w:val="1"/>
        </w:rPr>
        <w:t> </w:t>
      </w:r>
      <w:r>
        <w:rPr/>
        <w:t>Santarelli: 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Dargon-Hart:</w:t>
      </w:r>
      <w:r>
        <w:rPr>
          <w:spacing w:val="3"/>
        </w:rPr>
        <w:t> </w:t>
      </w:r>
      <w:r>
        <w:rPr/>
        <w:t>yes;</w:t>
      </w:r>
      <w:r>
        <w:rPr>
          <w:spacing w:val="-1"/>
        </w:rPr>
        <w:t> </w:t>
      </w:r>
      <w:r>
        <w:rPr/>
        <w:t>Denise Lau:</w:t>
      </w:r>
      <w:r>
        <w:rPr>
          <w:spacing w:val="3"/>
        </w:rPr>
        <w:t> </w:t>
      </w:r>
      <w:r>
        <w:rPr/>
        <w:t>yes;</w:t>
      </w:r>
      <w:r>
        <w:rPr>
          <w:spacing w:val="1"/>
        </w:rPr>
        <w:t> </w:t>
      </w:r>
      <w:r>
        <w:rPr/>
        <w:t>Catherine</w:t>
      </w:r>
      <w:r>
        <w:rPr>
          <w:spacing w:val="-3"/>
        </w:rPr>
        <w:t> </w:t>
      </w:r>
      <w:r>
        <w:rPr/>
        <w:t>Bourassa:</w:t>
      </w:r>
      <w:r>
        <w:rPr>
          <w:spacing w:val="1"/>
        </w:rPr>
        <w:t> </w:t>
      </w:r>
      <w:r>
        <w:rPr/>
        <w:t>yes; Sharon</w:t>
      </w:r>
      <w:r>
        <w:rPr>
          <w:spacing w:val="-3"/>
        </w:rPr>
        <w:t> </w:t>
      </w:r>
      <w:r>
        <w:rPr/>
        <w:t>George: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Sheila</w:t>
      </w:r>
      <w:r>
        <w:rPr>
          <w:spacing w:val="-4"/>
        </w:rPr>
        <w:t> </w:t>
      </w:r>
      <w:r>
        <w:rPr/>
        <w:t>Och:</w:t>
      </w:r>
      <w:r>
        <w:rPr>
          <w:spacing w:val="2"/>
        </w:rPr>
        <w:t> </w:t>
      </w:r>
      <w:r>
        <w:rPr/>
        <w:t>yes.</w:t>
      </w:r>
      <w:r>
        <w:rPr>
          <w:spacing w:val="-2"/>
        </w:rPr>
        <w:t> </w:t>
      </w:r>
      <w:r>
        <w:rPr/>
        <w:t>Absent: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Santos.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1085" w:hanging="360"/>
        <w:jc w:val="left"/>
        <w:rPr>
          <w:sz w:val="24"/>
          <w:u w:val="none"/>
        </w:rPr>
      </w:pPr>
      <w:r>
        <w:rPr>
          <w:sz w:val="24"/>
          <w:u w:val="single"/>
        </w:rPr>
        <w:t>New England AIDS Education and Training Center: More than Health Care Part V –</w:t>
      </w:r>
      <w:r>
        <w:rPr>
          <w:spacing w:val="-57"/>
          <w:sz w:val="24"/>
          <w:u w:val="none"/>
        </w:rPr>
        <w:t> </w:t>
      </w:r>
      <w:r>
        <w:rPr>
          <w:sz w:val="24"/>
          <w:u w:val="single"/>
        </w:rPr>
        <w:t>Tying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it All Together: The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Vital Work of 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Community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Health Worker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2300"/>
      </w:pPr>
      <w:r>
        <w:rPr>
          <w:u w:val="single"/>
        </w:rPr>
        <w:t>DISCUSSION:</w:t>
      </w:r>
    </w:p>
    <w:p>
      <w:pPr>
        <w:pStyle w:val="BodyText"/>
        <w:ind w:left="2300" w:right="1367"/>
      </w:pP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Mr. Steven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Board.</w:t>
      </w:r>
      <w:r>
        <w:rPr>
          <w:spacing w:val="-1"/>
        </w:rPr>
        <w:t> </w:t>
      </w:r>
      <w:r>
        <w:rPr/>
        <w:t>New</w:t>
      </w:r>
      <w:r>
        <w:rPr>
          <w:spacing w:val="-57"/>
        </w:rPr>
        <w:t> </w:t>
      </w:r>
      <w:r>
        <w:rPr/>
        <w:t>England AIDS Education and Training Center has submitted a course that will</w:t>
      </w:r>
      <w:r>
        <w:rPr>
          <w:spacing w:val="1"/>
        </w:rPr>
        <w:t> </w:t>
      </w:r>
      <w:r>
        <w:rPr/>
        <w:t>explain</w:t>
      </w:r>
      <w:r>
        <w:rPr>
          <w:spacing w:val="-1"/>
        </w:rPr>
        <w:t> </w:t>
      </w:r>
      <w:r>
        <w:rPr/>
        <w:t>best practices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developing</w:t>
      </w:r>
      <w:r>
        <w:rPr>
          <w:spacing w:val="-2"/>
        </w:rPr>
        <w:t> </w:t>
      </w:r>
      <w:r>
        <w:rPr/>
        <w:t>and utilizing</w:t>
      </w:r>
      <w:r>
        <w:rPr>
          <w:spacing w:val="-3"/>
        </w:rPr>
        <w:t> </w:t>
      </w:r>
      <w:r>
        <w:rPr/>
        <w:t>CHWs in HIV</w:t>
      </w:r>
      <w:r>
        <w:rPr>
          <w:spacing w:val="-1"/>
        </w:rPr>
        <w:t> </w:t>
      </w:r>
      <w:r>
        <w:rPr/>
        <w:t>care.</w:t>
      </w:r>
    </w:p>
    <w:p>
      <w:pPr>
        <w:pStyle w:val="BodyText"/>
        <w:spacing w:before="1"/>
      </w:pPr>
    </w:p>
    <w:p>
      <w:pPr>
        <w:pStyle w:val="BodyText"/>
        <w:ind w:left="2300" w:right="1575"/>
      </w:pPr>
      <w:r>
        <w:rPr/>
        <w:t>The Board walked through the regulations that detail the framework to evaluate</w:t>
      </w:r>
      <w:r>
        <w:rPr>
          <w:spacing w:val="-58"/>
        </w:rPr>
        <w:t> </w:t>
      </w:r>
      <w:r>
        <w:rPr/>
        <w:t>Continuing Education Applications. Ms. Santarelli felt the application met the</w:t>
      </w:r>
      <w:r>
        <w:rPr>
          <w:spacing w:val="1"/>
        </w:rPr>
        <w:t> </w:t>
      </w:r>
      <w:r>
        <w:rPr/>
        <w:t>criteria.</w:t>
      </w:r>
    </w:p>
    <w:p>
      <w:pPr>
        <w:pStyle w:val="BodyText"/>
      </w:pPr>
    </w:p>
    <w:p>
      <w:pPr>
        <w:pStyle w:val="Heading1"/>
        <w:ind w:left="2300"/>
      </w:pPr>
      <w:r>
        <w:rPr>
          <w:u w:val="single"/>
        </w:rPr>
        <w:t>ACTION:</w:t>
      </w:r>
    </w:p>
    <w:p>
      <w:pPr>
        <w:pStyle w:val="BodyText"/>
        <w:ind w:left="2300"/>
      </w:pPr>
      <w:r>
        <w:rPr/>
        <w:t>Motion</w:t>
      </w:r>
      <w:r>
        <w:rPr>
          <w:spacing w:val="-1"/>
        </w:rPr>
        <w:t> </w:t>
      </w:r>
      <w:r>
        <w:rPr/>
        <w:t>to approve</w:t>
      </w:r>
      <w:r>
        <w:rPr>
          <w:spacing w:val="-1"/>
        </w:rPr>
        <w:t> </w:t>
      </w:r>
      <w:r>
        <w:rPr/>
        <w:t>the continuing</w:t>
      </w:r>
      <w:r>
        <w:rPr>
          <w:spacing w:val="-3"/>
        </w:rPr>
        <w:t> </w:t>
      </w:r>
      <w:r>
        <w:rPr/>
        <w:t>education program by</w:t>
      </w:r>
      <w:r>
        <w:rPr>
          <w:spacing w:val="-5"/>
        </w:rPr>
        <w:t> </w:t>
      </w:r>
      <w:r>
        <w:rPr/>
        <w:t>Ms. Santarelli,</w:t>
      </w:r>
      <w:r>
        <w:rPr>
          <w:spacing w:val="-1"/>
        </w:rPr>
        <w:t> </w:t>
      </w:r>
      <w:r>
        <w:rPr/>
        <w:t>seconded by</w:t>
      </w:r>
    </w:p>
    <w:p>
      <w:pPr>
        <w:spacing w:after="0"/>
        <w:sectPr>
          <w:pgSz w:w="12240" w:h="15840"/>
          <w:pgMar w:header="0" w:footer="1423" w:top="1360" w:bottom="1620" w:left="220" w:right="480"/>
        </w:sectPr>
      </w:pPr>
    </w:p>
    <w:p>
      <w:pPr>
        <w:pStyle w:val="BodyText"/>
        <w:spacing w:before="79"/>
        <w:ind w:left="2300" w:right="1045"/>
      </w:pPr>
      <w:r>
        <w:rPr/>
        <w:t>Ms. Dargon-Hart and unanimously approved by roll-call vote as followed: Claire</w:t>
      </w:r>
      <w:r>
        <w:rPr>
          <w:spacing w:val="1"/>
        </w:rPr>
        <w:t> </w:t>
      </w:r>
      <w:r>
        <w:rPr/>
        <w:t>Santarelli: 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Susan</w:t>
      </w:r>
      <w:r>
        <w:rPr>
          <w:spacing w:val="-2"/>
        </w:rPr>
        <w:t> </w:t>
      </w:r>
      <w:r>
        <w:rPr/>
        <w:t>Dargon-Hart:</w:t>
      </w:r>
      <w:r>
        <w:rPr>
          <w:spacing w:val="3"/>
        </w:rPr>
        <w:t> </w:t>
      </w:r>
      <w:r>
        <w:rPr/>
        <w:t>yes;</w:t>
      </w:r>
      <w:r>
        <w:rPr>
          <w:spacing w:val="-1"/>
        </w:rPr>
        <w:t> </w:t>
      </w:r>
      <w:r>
        <w:rPr/>
        <w:t>Denise Lau:</w:t>
      </w:r>
      <w:r>
        <w:rPr>
          <w:spacing w:val="4"/>
        </w:rPr>
        <w:t> </w:t>
      </w:r>
      <w:r>
        <w:rPr/>
        <w:t>yes;</w:t>
      </w:r>
      <w:r>
        <w:rPr>
          <w:spacing w:val="1"/>
        </w:rPr>
        <w:t> </w:t>
      </w:r>
      <w:r>
        <w:rPr/>
        <w:t>Catherine</w:t>
      </w:r>
      <w:r>
        <w:rPr>
          <w:spacing w:val="-3"/>
        </w:rPr>
        <w:t> </w:t>
      </w:r>
      <w:r>
        <w:rPr/>
        <w:t>Bourassa:</w:t>
      </w:r>
      <w:r>
        <w:rPr>
          <w:spacing w:val="1"/>
        </w:rPr>
        <w:t> </w:t>
      </w:r>
      <w:r>
        <w:rPr/>
        <w:t>yes; Sharon</w:t>
      </w:r>
      <w:r>
        <w:rPr>
          <w:spacing w:val="-3"/>
        </w:rPr>
        <w:t> </w:t>
      </w:r>
      <w:r>
        <w:rPr/>
        <w:t>George: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Sheila</w:t>
      </w:r>
      <w:r>
        <w:rPr>
          <w:spacing w:val="-4"/>
        </w:rPr>
        <w:t> </w:t>
      </w:r>
      <w:r>
        <w:rPr/>
        <w:t>Och:</w:t>
      </w:r>
      <w:r>
        <w:rPr>
          <w:spacing w:val="2"/>
        </w:rPr>
        <w:t> </w:t>
      </w:r>
      <w:r>
        <w:rPr/>
        <w:t>yes.</w:t>
      </w:r>
      <w:r>
        <w:rPr>
          <w:spacing w:val="-2"/>
        </w:rPr>
        <w:t> </w:t>
      </w:r>
      <w:r>
        <w:rPr/>
        <w:t>Absent: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Santos.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CHW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Board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Website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 w:right="1004"/>
        <w:jc w:val="both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confirmed that</w:t>
      </w:r>
      <w:r>
        <w:rPr>
          <w:spacing w:val="-1"/>
        </w:rPr>
        <w:t> </w:t>
      </w:r>
      <w:r>
        <w:rPr/>
        <w:t>an announcement</w:t>
      </w:r>
      <w:r>
        <w:rPr>
          <w:spacing w:val="-1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deferral of</w:t>
      </w:r>
      <w:r>
        <w:rPr>
          <w:spacing w:val="-1"/>
        </w:rPr>
        <w:t> </w:t>
      </w:r>
      <w:r>
        <w:rPr/>
        <w:t>CEUs 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2021</w:t>
      </w:r>
      <w:r>
        <w:rPr>
          <w:spacing w:val="-57"/>
        </w:rPr>
        <w:t> </w:t>
      </w:r>
      <w:r>
        <w:rPr/>
        <w:t>renewal cycle has been posted to the Board’s website. Ms. Santarelli and Ms. Sheila Och</w:t>
      </w:r>
      <w:r>
        <w:rPr>
          <w:spacing w:val="-57"/>
        </w:rPr>
        <w:t> </w:t>
      </w:r>
      <w:r>
        <w:rPr/>
        <w:t>stated that they would like to see language that indicates that even though the CEUs have</w:t>
      </w:r>
      <w:r>
        <w:rPr>
          <w:spacing w:val="-57"/>
        </w:rPr>
        <w:t> </w:t>
      </w:r>
      <w:r>
        <w:rPr/>
        <w:t>been</w:t>
      </w:r>
      <w:r>
        <w:rPr>
          <w:spacing w:val="-1"/>
        </w:rPr>
        <w:t> </w:t>
      </w:r>
      <w:r>
        <w:rPr/>
        <w:t>waived,</w:t>
      </w:r>
      <w:r>
        <w:rPr>
          <w:spacing w:val="4"/>
        </w:rPr>
        <w:t> </w:t>
      </w:r>
      <w:r>
        <w:rPr/>
        <w:t>you must</w:t>
      </w:r>
      <w:r>
        <w:rPr>
          <w:spacing w:val="-1"/>
        </w:rPr>
        <w:t> </w:t>
      </w:r>
      <w:r>
        <w:rPr/>
        <w:t>still renew</w:t>
      </w:r>
      <w:r>
        <w:rPr>
          <w:spacing w:val="4"/>
        </w:rPr>
        <w:t> </w:t>
      </w:r>
      <w:r>
        <w:rPr/>
        <w:t>your certification.</w:t>
      </w:r>
    </w:p>
    <w:p>
      <w:pPr>
        <w:pStyle w:val="BodyText"/>
      </w:pPr>
    </w:p>
    <w:p>
      <w:pPr>
        <w:pStyle w:val="BodyText"/>
        <w:spacing w:before="1"/>
        <w:ind w:left="1940" w:right="1004"/>
        <w:jc w:val="both"/>
      </w:pP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aspects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56"/>
        </w:rPr>
        <w:t> </w:t>
      </w:r>
      <w:r>
        <w:rPr/>
        <w:t>layout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Board’s</w:t>
      </w:r>
      <w:r>
        <w:rPr>
          <w:spacing w:val="-2"/>
        </w:rPr>
        <w:t> </w:t>
      </w:r>
      <w:r>
        <w:rPr/>
        <w:t>website.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staff</w:t>
      </w:r>
      <w:r>
        <w:rPr>
          <w:spacing w:val="-58"/>
        </w:rPr>
        <w:t> </w:t>
      </w:r>
      <w:r>
        <w:rPr/>
        <w:t>clarified that they</w:t>
      </w:r>
      <w:r>
        <w:rPr>
          <w:spacing w:val="-5"/>
        </w:rPr>
        <w:t> </w:t>
      </w:r>
      <w:r>
        <w:rPr/>
        <w:t>did not</w:t>
      </w:r>
      <w:r>
        <w:rPr>
          <w:spacing w:val="3"/>
        </w:rPr>
        <w:t> </w:t>
      </w:r>
      <w:r>
        <w:rPr/>
        <w:t>have</w:t>
      </w:r>
      <w:r>
        <w:rPr>
          <w:spacing w:val="-1"/>
        </w:rPr>
        <w:t> </w:t>
      </w:r>
      <w:r>
        <w:rPr/>
        <w:t>input in how the website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designed, only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content.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940"/>
      </w:pPr>
      <w:r>
        <w:rPr>
          <w:u w:val="single"/>
        </w:rPr>
        <w:t>None.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9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 Session</w:t>
      </w: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ListParagraph"/>
        <w:numPr>
          <w:ilvl w:val="2"/>
          <w:numId w:val="3"/>
        </w:numPr>
        <w:tabs>
          <w:tab w:pos="3021" w:val="left" w:leader="none"/>
        </w:tabs>
        <w:spacing w:line="240" w:lineRule="auto" w:before="0" w:after="0"/>
        <w:ind w:left="3020" w:right="0" w:hanging="308"/>
        <w:jc w:val="left"/>
        <w:rPr>
          <w:sz w:val="24"/>
          <w:u w:val="none"/>
        </w:rPr>
      </w:pPr>
      <w:r>
        <w:rPr>
          <w:sz w:val="24"/>
          <w:u w:val="single"/>
        </w:rPr>
        <w:t>Regulatory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Review Update</w:t>
      </w:r>
    </w:p>
    <w:p>
      <w:pPr>
        <w:pStyle w:val="BodyText"/>
        <w:ind w:left="3020"/>
      </w:pPr>
      <w:r>
        <w:rPr/>
        <w:t>Ms.</w:t>
      </w:r>
      <w:r>
        <w:rPr>
          <w:spacing w:val="-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 there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update since last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3021" w:val="left" w:leader="none"/>
        </w:tabs>
        <w:spacing w:line="240" w:lineRule="auto" w:before="0" w:after="0"/>
        <w:ind w:left="3020" w:right="0" w:hanging="375"/>
        <w:jc w:val="left"/>
        <w:rPr>
          <w:sz w:val="24"/>
          <w:u w:val="none"/>
        </w:rPr>
      </w:pPr>
      <w:r>
        <w:rPr>
          <w:sz w:val="24"/>
          <w:u w:val="single"/>
        </w:rPr>
        <w:t>Board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Vacancies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BodyText"/>
        <w:ind w:left="3020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 there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update since</w:t>
      </w:r>
      <w:r>
        <w:rPr>
          <w:spacing w:val="-2"/>
        </w:rPr>
        <w:t> </w:t>
      </w:r>
      <w:r>
        <w:rPr/>
        <w:t>last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 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ind w:left="2300" w:right="1057"/>
      </w:pPr>
      <w:r>
        <w:rPr/>
        <w:t>Ms.</w:t>
      </w:r>
      <w:r>
        <w:rPr>
          <w:spacing w:val="-2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she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discuss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CHW</w:t>
      </w:r>
      <w:r>
        <w:rPr>
          <w:spacing w:val="-2"/>
        </w:rPr>
        <w:t> </w:t>
      </w:r>
      <w:r>
        <w:rPr/>
        <w:t>Workforce</w:t>
      </w:r>
      <w:r>
        <w:rPr>
          <w:spacing w:val="-2"/>
        </w:rPr>
        <w:t> </w:t>
      </w:r>
      <w:r>
        <w:rPr/>
        <w:t>Surveillance</w:t>
      </w:r>
      <w:r>
        <w:rPr>
          <w:spacing w:val="-57"/>
        </w:rPr>
        <w:t> </w:t>
      </w:r>
      <w:r>
        <w:rPr/>
        <w:t>survey</w:t>
      </w:r>
      <w:r>
        <w:rPr>
          <w:spacing w:val="-6"/>
        </w:rPr>
        <w:t> </w:t>
      </w:r>
      <w:r>
        <w:rPr/>
        <w:t>at the</w:t>
      </w:r>
      <w:r>
        <w:rPr>
          <w:spacing w:val="-1"/>
        </w:rPr>
        <w:t> </w:t>
      </w:r>
      <w:r>
        <w:rPr/>
        <w:t>next meeting.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</w:p>
    <w:p>
      <w:pPr>
        <w:pStyle w:val="BodyText"/>
        <w:ind w:left="1940" w:right="1020"/>
      </w:pPr>
      <w:r>
        <w:rPr/>
        <w:t>Motion to adjourn the meeting at 1:44 P.M. by Ms. Lau, seconded by Ms. Santarelli and</w:t>
      </w:r>
      <w:r>
        <w:rPr>
          <w:spacing w:val="-57"/>
        </w:rPr>
        <w:t> </w:t>
      </w:r>
      <w:r>
        <w:rPr/>
        <w:t>unanimously approved by roll</w:t>
      </w:r>
      <w:r>
        <w:rPr>
          <w:spacing w:val="1"/>
        </w:rPr>
        <w:t> </w:t>
      </w:r>
      <w:r>
        <w:rPr/>
        <w:t>call vote as follows: passed unanimously by roll call vote</w:t>
      </w:r>
      <w:r>
        <w:rPr>
          <w:spacing w:val="-57"/>
        </w:rPr>
        <w:t> </w:t>
      </w:r>
      <w:r>
        <w:rPr/>
        <w:t>as follows: Claire Santarelli: Yes; Joanne Calista: Yes; Denise Lau: Yes; Catherine</w:t>
      </w:r>
      <w:r>
        <w:rPr>
          <w:spacing w:val="1"/>
        </w:rPr>
        <w:t> </w:t>
      </w:r>
      <w:r>
        <w:rPr/>
        <w:t>Bourassa: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Susan Dargon-Hart:</w:t>
      </w:r>
      <w:r>
        <w:rPr>
          <w:spacing w:val="-1"/>
        </w:rPr>
        <w:t> </w:t>
      </w:r>
      <w:r>
        <w:rPr/>
        <w:t>Yes; Sharon George:</w:t>
      </w:r>
      <w:r>
        <w:rPr>
          <w:spacing w:val="-1"/>
        </w:rPr>
        <w:t> </w:t>
      </w:r>
      <w:r>
        <w:rPr/>
        <w:t>Yes; Sheila</w:t>
      </w:r>
      <w:r>
        <w:rPr>
          <w:spacing w:val="-2"/>
        </w:rPr>
        <w:t> </w:t>
      </w:r>
      <w:r>
        <w:rPr/>
        <w:t>Och: Yes.</w:t>
      </w:r>
    </w:p>
    <w:p>
      <w:pPr>
        <w:pStyle w:val="BodyText"/>
        <w:ind w:left="1940"/>
      </w:pPr>
      <w:r>
        <w:rPr/>
        <w:t>Abstained:</w:t>
      </w:r>
      <w:r>
        <w:rPr>
          <w:spacing w:val="-2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Absent: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Santos.</w:t>
      </w:r>
    </w:p>
    <w:p>
      <w:pPr>
        <w:pStyle w:val="BodyText"/>
      </w:pPr>
    </w:p>
    <w:p>
      <w:pPr>
        <w:pStyle w:val="BodyText"/>
        <w:spacing w:before="1"/>
        <w:ind w:left="1580" w:right="1193"/>
      </w:pPr>
      <w:r>
        <w:rPr/>
        <w:t>The</w:t>
      </w:r>
      <w:r>
        <w:rPr>
          <w:spacing w:val="-3"/>
        </w:rPr>
        <w:t> </w:t>
      </w:r>
      <w:r>
        <w:rPr/>
        <w:t>next meeting</w:t>
      </w:r>
      <w:r>
        <w:rPr>
          <w:spacing w:val="-4"/>
        </w:rPr>
        <w:t> </w:t>
      </w:r>
      <w:r>
        <w:rPr/>
        <w:t>of the</w:t>
      </w:r>
      <w:r>
        <w:rPr>
          <w:spacing w:val="2"/>
        </w:rPr>
        <w:t> </w:t>
      </w:r>
      <w:r>
        <w:rPr/>
        <w:t>Board</w:t>
      </w:r>
      <w:r>
        <w:rPr>
          <w:spacing w:val="-1"/>
        </w:rPr>
        <w:t> </w:t>
      </w:r>
      <w:r>
        <w:rPr/>
        <w:t>of Certification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is</w:t>
      </w:r>
      <w:r>
        <w:rPr>
          <w:spacing w:val="-1"/>
        </w:rPr>
        <w:t> </w:t>
      </w:r>
      <w:r>
        <w:rPr/>
        <w:t>scheduled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Tuesday, June</w:t>
      </w:r>
      <w:r>
        <w:rPr>
          <w:spacing w:val="-1"/>
        </w:rPr>
        <w:t> </w:t>
      </w:r>
      <w:r>
        <w:rPr/>
        <w:t>8, 2021.</w:t>
      </w:r>
    </w:p>
    <w:p>
      <w:pPr>
        <w:pStyle w:val="BodyText"/>
      </w:pPr>
    </w:p>
    <w:p>
      <w:pPr>
        <w:pStyle w:val="BodyText"/>
        <w:ind w:left="1580"/>
      </w:pPr>
      <w:r>
        <w:rPr/>
        <w:t>Respectfully</w:t>
      </w:r>
      <w:r>
        <w:rPr>
          <w:spacing w:val="-6"/>
        </w:rPr>
        <w:t> </w:t>
      </w:r>
      <w:r>
        <w:rPr/>
        <w:t>submitted:</w:t>
      </w:r>
    </w:p>
    <w:p>
      <w:pPr>
        <w:pStyle w:val="BodyText"/>
      </w:pPr>
    </w:p>
    <w:p>
      <w:pPr>
        <w:pStyle w:val="BodyText"/>
        <w:ind w:left="1580"/>
      </w:pPr>
      <w:r>
        <w:rPr/>
        <w:t>The</w:t>
      </w:r>
      <w:r>
        <w:rPr>
          <w:spacing w:val="-2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Certification of Community</w:t>
      </w:r>
      <w:r>
        <w:rPr>
          <w:spacing w:val="-8"/>
        </w:rPr>
        <w:t> </w:t>
      </w:r>
      <w:r>
        <w:rPr/>
        <w:t>Health</w:t>
      </w:r>
      <w:r>
        <w:rPr>
          <w:spacing w:val="2"/>
        </w:rPr>
        <w:t> </w:t>
      </w:r>
      <w:r>
        <w:rPr/>
        <w:t>Workers</w:t>
      </w:r>
    </w:p>
    <w:sectPr>
      <w:pgSz w:w="12240" w:h="15840"/>
      <w:pgMar w:header="0" w:footer="1423" w:top="1360" w:bottom="166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469971pt;margin-top:759.307434pt;width:12.2pt;height:13.55pt;mso-position-horizontal-relative:page;mso-position-vertical-relative:page;z-index:-15947776" type="#_x0000_t202" id="docshape1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07.22052pt;width:217.35pt;height:24.55pt;mso-position-horizontal-relative:page;mso-position-vertical-relative:page;z-index:-15947264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Minutes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the May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11,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the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Certification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Community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Health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Workers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390015pt;margin-top:744.060486pt;width:47.3pt;height:13.05pt;mso-position-horizontal-relative:page;mso-position-vertical-relative:page;z-index:-15946752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02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5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5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5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0" w:hanging="3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3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6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7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1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7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2022-02-07T20:25:05Z</dcterms:created>
  <dcterms:modified xsi:type="dcterms:W3CDTF">2022-02-07T20:25:05Z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