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563DB427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B902AA">
        <w:rPr>
          <w:b/>
        </w:rPr>
        <w:t>May 11</w:t>
      </w:r>
      <w:r w:rsidR="00765317">
        <w:rPr>
          <w:b/>
        </w:rPr>
        <w:t>, 2023</w:t>
      </w:r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5E228F9D" w:rsidR="00CD554F" w:rsidRDefault="0005322E" w:rsidP="008F0E08">
      <w:pPr>
        <w:spacing w:line="292" w:lineRule="exact"/>
        <w:ind w:left="3088" w:right="3027"/>
        <w:jc w:val="center"/>
      </w:pPr>
      <w:r>
        <w:t>Conducted via Videoconference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75FFAF90" w14:textId="5F2A4059" w:rsidR="00DD6897" w:rsidRDefault="007033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DCR Research Office Presentatio</w:t>
            </w:r>
            <w:r w:rsidR="00B902AA">
              <w:t>n – Don Kent, Director of Research</w:t>
            </w:r>
          </w:p>
          <w:p w14:paraId="72F37B08" w14:textId="51BE4942" w:rsidR="00004F3C" w:rsidRPr="00FC632C" w:rsidRDefault="00004F3C" w:rsidP="00FC632C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HAnsi" w:hAnsi="Calibri" w:cs="Calibri"/>
              </w:rPr>
            </w:pPr>
            <w:r>
              <w:t xml:space="preserve">DCR </w:t>
            </w:r>
            <w:r w:rsidR="00FC632C">
              <w:t>Office of Dam Safety</w:t>
            </w:r>
            <w:r>
              <w:t xml:space="preserve"> Presentation –</w:t>
            </w:r>
            <w:r w:rsidR="00FC632C">
              <w:t xml:space="preserve"> William Salomaa, Office of Dam Safety &amp;</w:t>
            </w:r>
            <w:r>
              <w:t xml:space="preserve"> Rob Lowell</w:t>
            </w:r>
            <w:r w:rsidR="00FC632C">
              <w:t xml:space="preserve">, </w:t>
            </w:r>
            <w:r w:rsidR="00FC632C">
              <w:t>Deputy Chief, Design &amp; Engineering</w:t>
            </w:r>
          </w:p>
          <w:p w14:paraId="1637A4B1" w14:textId="10319870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B902AA">
              <w:t>April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4CC77CA3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26584B">
              <w:t>4</w:t>
            </w:r>
            <w:r w:rsidR="007B6F5D">
              <w:t>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66D26582" w14:textId="2210BBCA" w:rsidR="0005322E" w:rsidRDefault="0005322E" w:rsidP="00B96E32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of </w:t>
            </w:r>
            <w:r w:rsidR="00B902AA">
              <w:t>Committee Capacity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0D76C7F2" w:rsidR="00CD554F" w:rsidRDefault="0052047F">
            <w:pPr>
              <w:pStyle w:val="TableParagraph"/>
              <w:ind w:left="105"/>
            </w:pPr>
            <w:r>
              <w:t>10:</w:t>
            </w:r>
            <w:r w:rsidR="0026584B">
              <w:t>45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7950BCB" w14:textId="169EA668" w:rsidR="00C55FEC" w:rsidRPr="00A05D88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 xml:space="preserve">Join Zoom </w:t>
      </w:r>
      <w:r w:rsidR="0005322E">
        <w:rPr>
          <w:rFonts w:ascii="Segoe UI" w:eastAsia="Segoe UI" w:hAnsi="Segoe UI" w:cs="Segoe UI"/>
          <w:b/>
          <w:bCs/>
        </w:rPr>
        <w:t xml:space="preserve">for </w:t>
      </w:r>
      <w:r w:rsidRPr="00A05D88">
        <w:rPr>
          <w:rFonts w:ascii="Segoe UI" w:eastAsia="Segoe UI" w:hAnsi="Segoe UI" w:cs="Segoe UI"/>
          <w:b/>
          <w:bCs/>
        </w:rPr>
        <w:t>Steward</w:t>
      </w:r>
      <w:r w:rsidR="00476B10"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</w:t>
      </w:r>
    </w:p>
    <w:p w14:paraId="1FC74EE9" w14:textId="77777777" w:rsid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93F4AAB" w14:textId="6558EEA0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 xml:space="preserve">Topic: May Meeting of the DCR Stewardship Council </w:t>
      </w:r>
    </w:p>
    <w:p w14:paraId="3C2066D3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Time: May 11, 2023 09:00 AM Eastern Time (US and Canada)</w:t>
      </w:r>
    </w:p>
    <w:p w14:paraId="42158B49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F8D592B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Join Zoom Meeting</w:t>
      </w:r>
    </w:p>
    <w:p w14:paraId="7CA2A4CD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https://zoom.us/j/95670006007?pwd=Rko3dFQrdVloQnk4SW9mL2dPUWFwdz09</w:t>
      </w:r>
    </w:p>
    <w:p w14:paraId="0699590B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3F9A52E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Meeting ID: 956 7000 6007</w:t>
      </w:r>
    </w:p>
    <w:p w14:paraId="5B42B9AA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Passcode: 758384</w:t>
      </w:r>
    </w:p>
    <w:p w14:paraId="29D99470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One tap mobile</w:t>
      </w:r>
    </w:p>
    <w:p w14:paraId="1B2052D3" w14:textId="77777777" w:rsidR="00B902AA" w:rsidRP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+19294362866,,95670006007#,,,,*758384# US (New York)</w:t>
      </w:r>
    </w:p>
    <w:p w14:paraId="71591CA8" w14:textId="42161CBA" w:rsidR="00C55FEC" w:rsidRPr="00C55FEC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902AA">
        <w:rPr>
          <w:rFonts w:ascii="Segoe UI" w:eastAsia="Segoe UI" w:hAnsi="Segoe UI" w:cs="Segoe UI"/>
        </w:rPr>
        <w:t>+13017158592,,95670006007#,,,,*758384# US (Washington DC)</w:t>
      </w:r>
    </w:p>
    <w:p w14:paraId="14E30FAD" w14:textId="77777777" w:rsid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270B292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76F978DE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  <w:t>5/4/2023 3:40 PM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101237"/>
    <w:rsid w:val="00196B8F"/>
    <w:rsid w:val="001F41A6"/>
    <w:rsid w:val="0022302A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7414A"/>
    <w:rsid w:val="008F0E08"/>
    <w:rsid w:val="00925B21"/>
    <w:rsid w:val="009D5575"/>
    <w:rsid w:val="00A05D88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10E14"/>
    <w:rsid w:val="00E57C53"/>
    <w:rsid w:val="00E6766E"/>
    <w:rsid w:val="00F02B39"/>
    <w:rsid w:val="00F7173E"/>
    <w:rsid w:val="00F71E5D"/>
    <w:rsid w:val="00FA51EE"/>
    <w:rsid w:val="00FB5AE6"/>
    <w:rsid w:val="00FB5E8F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4</cp:revision>
  <cp:lastPrinted>2023-02-02T19:54:00Z</cp:lastPrinted>
  <dcterms:created xsi:type="dcterms:W3CDTF">2023-05-03T18:02:00Z</dcterms:created>
  <dcterms:modified xsi:type="dcterms:W3CDTF">2023-05-04T19:41:00Z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