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62" w:rsidRPr="00366462" w:rsidRDefault="00E16362" w:rsidP="00E16362">
      <w:pPr>
        <w:jc w:val="center"/>
        <w:rPr>
          <w:b/>
          <w:sz w:val="24"/>
          <w:szCs w:val="24"/>
        </w:rPr>
      </w:pPr>
      <w:r w:rsidRPr="00366462">
        <w:rPr>
          <w:b/>
          <w:sz w:val="24"/>
          <w:szCs w:val="24"/>
        </w:rPr>
        <w:t>COMMONWEALTH OF MASSACHUSETTS</w:t>
      </w:r>
    </w:p>
    <w:p w:rsidR="00E16362" w:rsidRPr="00366462" w:rsidRDefault="00E16362" w:rsidP="00E16362">
      <w:pPr>
        <w:jc w:val="center"/>
        <w:rPr>
          <w:b/>
          <w:sz w:val="24"/>
          <w:szCs w:val="24"/>
        </w:rPr>
      </w:pPr>
    </w:p>
    <w:p w:rsidR="00E16362" w:rsidRPr="00366462" w:rsidRDefault="00E16362" w:rsidP="00E16362">
      <w:pPr>
        <w:jc w:val="center"/>
        <w:rPr>
          <w:b/>
          <w:sz w:val="24"/>
          <w:szCs w:val="24"/>
        </w:rPr>
      </w:pPr>
      <w:r w:rsidRPr="00366462">
        <w:rPr>
          <w:b/>
          <w:sz w:val="24"/>
          <w:szCs w:val="24"/>
        </w:rPr>
        <w:t>BOARD OF REGISTRATION OF PHYSICIAN ASSISTANTS</w:t>
      </w:r>
    </w:p>
    <w:p w:rsidR="00E16362" w:rsidRPr="00366462" w:rsidRDefault="00E16362" w:rsidP="00E16362">
      <w:pPr>
        <w:jc w:val="center"/>
        <w:rPr>
          <w:b/>
          <w:sz w:val="24"/>
        </w:rPr>
      </w:pPr>
    </w:p>
    <w:p w:rsidR="00E16362" w:rsidRPr="00366462" w:rsidRDefault="00E16362" w:rsidP="00E16362">
      <w:pPr>
        <w:jc w:val="center"/>
        <w:rPr>
          <w:b/>
          <w:sz w:val="24"/>
        </w:rPr>
      </w:pPr>
      <w:r w:rsidRPr="00366462">
        <w:rPr>
          <w:b/>
          <w:sz w:val="24"/>
        </w:rPr>
        <w:t>THIS AGENDA CONSTITUTES NOTICE OF THE REGULARLY SCHEDULED MEETING OF THE</w:t>
      </w:r>
    </w:p>
    <w:p w:rsidR="00E16362" w:rsidRPr="00366462" w:rsidRDefault="00E16362" w:rsidP="00E16362">
      <w:pPr>
        <w:jc w:val="center"/>
        <w:rPr>
          <w:b/>
          <w:sz w:val="24"/>
        </w:rPr>
      </w:pPr>
      <w:r w:rsidRPr="00366462">
        <w:rPr>
          <w:b/>
          <w:sz w:val="24"/>
        </w:rPr>
        <w:t>BOARD OF REGISTRATION OF PHYSICIAN ASSISTANTS</w:t>
      </w:r>
    </w:p>
    <w:p w:rsidR="00E16362" w:rsidRPr="00366462" w:rsidRDefault="00E16362" w:rsidP="00E16362">
      <w:pPr>
        <w:jc w:val="center"/>
        <w:rPr>
          <w:b/>
          <w:sz w:val="24"/>
        </w:rPr>
      </w:pPr>
      <w:r w:rsidRPr="00366462">
        <w:rPr>
          <w:b/>
          <w:sz w:val="24"/>
        </w:rPr>
        <w:t>IN COMPLIANCE WITH THE OPEN MEETING LAW, M.G.L. c. 30A, § 20</w:t>
      </w:r>
    </w:p>
    <w:p w:rsidR="00E16362" w:rsidRPr="00366462" w:rsidRDefault="00E16362" w:rsidP="00E16362">
      <w:pPr>
        <w:jc w:val="center"/>
        <w:rPr>
          <w:b/>
          <w:sz w:val="24"/>
        </w:rPr>
      </w:pPr>
    </w:p>
    <w:p w:rsidR="00E16362" w:rsidRDefault="00E16362" w:rsidP="00E16362">
      <w:pPr>
        <w:jc w:val="center"/>
        <w:rPr>
          <w:b/>
          <w:sz w:val="22"/>
          <w:szCs w:val="22"/>
        </w:rPr>
      </w:pPr>
      <w:r>
        <w:rPr>
          <w:b/>
          <w:sz w:val="22"/>
          <w:szCs w:val="22"/>
        </w:rPr>
        <w:t>Thursday, May 14, 2020</w:t>
      </w:r>
    </w:p>
    <w:p w:rsidR="00E16362" w:rsidRDefault="00E16362" w:rsidP="00E16362">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rsidR="00E16362" w:rsidRDefault="00E16362" w:rsidP="00E16362">
      <w:pPr>
        <w:jc w:val="center"/>
        <w:rPr>
          <w:b/>
          <w:sz w:val="22"/>
          <w:szCs w:val="22"/>
        </w:rPr>
      </w:pPr>
    </w:p>
    <w:p w:rsidR="00E16362" w:rsidRPr="009E0707" w:rsidRDefault="00E16362" w:rsidP="00E16362">
      <w:pPr>
        <w:jc w:val="center"/>
        <w:rPr>
          <w:b/>
          <w:sz w:val="24"/>
          <w:szCs w:val="24"/>
        </w:rPr>
      </w:pPr>
      <w:r w:rsidRPr="009E0707">
        <w:rPr>
          <w:b/>
          <w:sz w:val="24"/>
          <w:szCs w:val="24"/>
        </w:rPr>
        <w:t xml:space="preserve">General Session is open to the public and may be heard via </w:t>
      </w:r>
      <w:proofErr w:type="spellStart"/>
      <w:r w:rsidRPr="009E0707">
        <w:rPr>
          <w:b/>
          <w:sz w:val="24"/>
          <w:szCs w:val="24"/>
        </w:rPr>
        <w:t>Webex</w:t>
      </w:r>
      <w:proofErr w:type="spellEnd"/>
      <w:r w:rsidRPr="009E0707">
        <w:rPr>
          <w:b/>
          <w:sz w:val="24"/>
          <w:szCs w:val="24"/>
        </w:rPr>
        <w:t xml:space="preserve"> Conference Call. </w:t>
      </w:r>
    </w:p>
    <w:p w:rsidR="00E16362" w:rsidRDefault="00E16362" w:rsidP="00E16362">
      <w:pPr>
        <w:jc w:val="center"/>
        <w:rPr>
          <w:b/>
          <w:sz w:val="22"/>
          <w:szCs w:val="22"/>
        </w:rPr>
      </w:pPr>
    </w:p>
    <w:p w:rsidR="00E16362" w:rsidRPr="009E0707" w:rsidRDefault="00E16362" w:rsidP="00E16362">
      <w:pPr>
        <w:jc w:val="center"/>
        <w:rPr>
          <w:b/>
          <w:sz w:val="24"/>
          <w:szCs w:val="24"/>
        </w:rPr>
      </w:pPr>
      <w:proofErr w:type="spellStart"/>
      <w:r w:rsidRPr="009E0707">
        <w:rPr>
          <w:b/>
          <w:sz w:val="24"/>
          <w:szCs w:val="24"/>
          <w:u w:val="single"/>
        </w:rPr>
        <w:t>Webex</w:t>
      </w:r>
      <w:proofErr w:type="spellEnd"/>
      <w:r w:rsidRPr="009E0707">
        <w:rPr>
          <w:b/>
          <w:sz w:val="24"/>
          <w:szCs w:val="24"/>
          <w:u w:val="single"/>
        </w:rPr>
        <w:t xml:space="preserve"> Information</w:t>
      </w:r>
      <w:r w:rsidRPr="009E0707">
        <w:rPr>
          <w:b/>
          <w:sz w:val="24"/>
          <w:szCs w:val="24"/>
        </w:rPr>
        <w:t>: Call-in Number 1-866-692-3580 (toll-free)</w:t>
      </w:r>
    </w:p>
    <w:p w:rsidR="00E16362" w:rsidRPr="009E0707" w:rsidRDefault="00E16362" w:rsidP="00E16362">
      <w:pPr>
        <w:jc w:val="center"/>
        <w:rPr>
          <w:b/>
          <w:sz w:val="24"/>
          <w:szCs w:val="24"/>
        </w:rPr>
      </w:pPr>
      <w:r>
        <w:rPr>
          <w:b/>
          <w:sz w:val="24"/>
          <w:szCs w:val="24"/>
        </w:rPr>
        <w:t xml:space="preserve">     </w:t>
      </w:r>
      <w:r w:rsidRPr="009E0707">
        <w:rPr>
          <w:b/>
          <w:sz w:val="24"/>
          <w:szCs w:val="24"/>
        </w:rPr>
        <w:t xml:space="preserve">   </w:t>
      </w:r>
      <w:r>
        <w:rPr>
          <w:b/>
          <w:sz w:val="24"/>
          <w:szCs w:val="24"/>
        </w:rPr>
        <w:t xml:space="preserve"> </w:t>
      </w:r>
      <w:r w:rsidRPr="009E0707">
        <w:rPr>
          <w:b/>
          <w:sz w:val="24"/>
          <w:szCs w:val="24"/>
        </w:rPr>
        <w:t xml:space="preserve">Access Code:  </w:t>
      </w:r>
      <w:r>
        <w:rPr>
          <w:b/>
          <w:sz w:val="24"/>
          <w:szCs w:val="24"/>
        </w:rPr>
        <w:t>611</w:t>
      </w:r>
      <w:r w:rsidRPr="009E0707">
        <w:rPr>
          <w:b/>
          <w:sz w:val="24"/>
          <w:szCs w:val="24"/>
        </w:rPr>
        <w:t xml:space="preserve"> </w:t>
      </w:r>
      <w:r>
        <w:rPr>
          <w:b/>
          <w:sz w:val="24"/>
          <w:szCs w:val="24"/>
        </w:rPr>
        <w:t>641</w:t>
      </w:r>
      <w:r w:rsidRPr="009E0707">
        <w:rPr>
          <w:b/>
          <w:sz w:val="24"/>
          <w:szCs w:val="24"/>
        </w:rPr>
        <w:t xml:space="preserve"> </w:t>
      </w:r>
      <w:r>
        <w:rPr>
          <w:b/>
          <w:sz w:val="24"/>
          <w:szCs w:val="24"/>
        </w:rPr>
        <w:t>548</w:t>
      </w:r>
      <w:r w:rsidRPr="009E0707">
        <w:rPr>
          <w:b/>
          <w:sz w:val="24"/>
          <w:szCs w:val="24"/>
        </w:rPr>
        <w:t xml:space="preserve"> </w:t>
      </w:r>
    </w:p>
    <w:p w:rsidR="00E16362" w:rsidRPr="002C5A0F" w:rsidRDefault="00E16362" w:rsidP="00E16362">
      <w:pPr>
        <w:jc w:val="center"/>
        <w:rPr>
          <w:b/>
          <w:sz w:val="22"/>
          <w:szCs w:val="22"/>
        </w:rPr>
      </w:pPr>
    </w:p>
    <w:p w:rsidR="00E16362" w:rsidRDefault="00E16362" w:rsidP="00E16362">
      <w:pPr>
        <w:pStyle w:val="Heading4"/>
        <w:rPr>
          <w:b/>
        </w:rPr>
      </w:pPr>
    </w:p>
    <w:p w:rsidR="00E16362" w:rsidRPr="00366462" w:rsidRDefault="00E16362" w:rsidP="00E16362">
      <w:pPr>
        <w:pStyle w:val="Heading4"/>
        <w:rPr>
          <w:b/>
        </w:rPr>
      </w:pPr>
      <w:r w:rsidRPr="00366462">
        <w:rPr>
          <w:b/>
        </w:rPr>
        <w:t>AGENDA</w:t>
      </w:r>
    </w:p>
    <w:p w:rsidR="00E16362" w:rsidRPr="00366462" w:rsidRDefault="00E16362" w:rsidP="00E16362">
      <w:pPr>
        <w:jc w:val="center"/>
        <w:rPr>
          <w:sz w:val="24"/>
          <w:szCs w:val="24"/>
        </w:rPr>
      </w:pPr>
    </w:p>
    <w:p w:rsidR="00E16362" w:rsidRPr="00366462" w:rsidRDefault="00E16362" w:rsidP="00E16362">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20"/>
        <w:gridCol w:w="5488"/>
        <w:gridCol w:w="1712"/>
        <w:gridCol w:w="1529"/>
      </w:tblGrid>
      <w:tr w:rsidR="00E16362" w:rsidRPr="00152604" w:rsidTr="00D8338C">
        <w:tblPrEx>
          <w:tblCellMar>
            <w:top w:w="0" w:type="dxa"/>
            <w:bottom w:w="0" w:type="dxa"/>
          </w:tblCellMar>
        </w:tblPrEx>
        <w:trPr>
          <w:cantSplit/>
          <w:trHeight w:val="408"/>
        </w:trPr>
        <w:tc>
          <w:tcPr>
            <w:tcW w:w="551" w:type="pct"/>
            <w:shd w:val="solid" w:color="FFFFFF" w:fill="auto"/>
            <w:vAlign w:val="center"/>
          </w:tcPr>
          <w:p w:rsidR="00E16362" w:rsidRPr="00152604" w:rsidRDefault="00E16362" w:rsidP="00D8338C">
            <w:pPr>
              <w:jc w:val="center"/>
              <w:rPr>
                <w:b/>
                <w:sz w:val="24"/>
                <w:szCs w:val="24"/>
              </w:rPr>
            </w:pPr>
            <w:r w:rsidRPr="00152604">
              <w:rPr>
                <w:b/>
                <w:sz w:val="24"/>
                <w:szCs w:val="24"/>
              </w:rPr>
              <w:t>Time</w:t>
            </w:r>
          </w:p>
        </w:tc>
        <w:tc>
          <w:tcPr>
            <w:tcW w:w="339" w:type="pct"/>
            <w:shd w:val="solid" w:color="FFFFFF" w:fill="auto"/>
            <w:vAlign w:val="center"/>
          </w:tcPr>
          <w:p w:rsidR="00E16362" w:rsidRPr="00152604" w:rsidRDefault="00E16362" w:rsidP="00D8338C">
            <w:pPr>
              <w:jc w:val="center"/>
              <w:rPr>
                <w:b/>
                <w:sz w:val="24"/>
                <w:szCs w:val="24"/>
              </w:rPr>
            </w:pPr>
            <w:r w:rsidRPr="00152604">
              <w:rPr>
                <w:b/>
                <w:sz w:val="24"/>
                <w:szCs w:val="24"/>
              </w:rPr>
              <w:t>Item #</w:t>
            </w:r>
          </w:p>
        </w:tc>
        <w:tc>
          <w:tcPr>
            <w:tcW w:w="2584" w:type="pct"/>
            <w:shd w:val="solid" w:color="FFFFFF" w:fill="auto"/>
            <w:vAlign w:val="center"/>
          </w:tcPr>
          <w:p w:rsidR="00E16362" w:rsidRPr="00152604" w:rsidRDefault="00E16362" w:rsidP="00D8338C">
            <w:pPr>
              <w:jc w:val="center"/>
              <w:rPr>
                <w:b/>
                <w:sz w:val="24"/>
                <w:szCs w:val="24"/>
              </w:rPr>
            </w:pPr>
            <w:r w:rsidRPr="00152604">
              <w:rPr>
                <w:b/>
                <w:sz w:val="24"/>
                <w:szCs w:val="24"/>
              </w:rPr>
              <w:t>Item</w:t>
            </w:r>
          </w:p>
        </w:tc>
        <w:tc>
          <w:tcPr>
            <w:tcW w:w="806" w:type="pct"/>
            <w:shd w:val="solid" w:color="FFFFFF" w:fill="auto"/>
            <w:vAlign w:val="center"/>
          </w:tcPr>
          <w:p w:rsidR="00E16362" w:rsidRPr="00152604" w:rsidRDefault="00E16362" w:rsidP="00D8338C">
            <w:pPr>
              <w:jc w:val="center"/>
              <w:rPr>
                <w:b/>
                <w:sz w:val="24"/>
                <w:szCs w:val="24"/>
              </w:rPr>
            </w:pPr>
            <w:r w:rsidRPr="00152604">
              <w:rPr>
                <w:b/>
                <w:sz w:val="24"/>
                <w:szCs w:val="24"/>
              </w:rPr>
              <w:t>Documents</w:t>
            </w:r>
          </w:p>
        </w:tc>
        <w:tc>
          <w:tcPr>
            <w:tcW w:w="720" w:type="pct"/>
            <w:shd w:val="solid" w:color="FFFFFF" w:fill="auto"/>
            <w:vAlign w:val="center"/>
          </w:tcPr>
          <w:p w:rsidR="00E16362" w:rsidRPr="00152604" w:rsidRDefault="00E16362" w:rsidP="00D8338C">
            <w:pPr>
              <w:jc w:val="center"/>
              <w:rPr>
                <w:b/>
                <w:sz w:val="24"/>
                <w:szCs w:val="24"/>
              </w:rPr>
            </w:pPr>
            <w:r w:rsidRPr="00152604">
              <w:rPr>
                <w:b/>
                <w:sz w:val="24"/>
                <w:szCs w:val="24"/>
              </w:rPr>
              <w:t>Staff Contact</w:t>
            </w:r>
          </w:p>
        </w:tc>
      </w:tr>
      <w:tr w:rsidR="00E16362" w:rsidRPr="00152604" w:rsidTr="00D8338C">
        <w:tblPrEx>
          <w:tblCellMar>
            <w:top w:w="0" w:type="dxa"/>
            <w:bottom w:w="0" w:type="dxa"/>
          </w:tblCellMar>
        </w:tblPrEx>
        <w:trPr>
          <w:cantSplit/>
          <w:trHeight w:val="417"/>
        </w:trPr>
        <w:tc>
          <w:tcPr>
            <w:tcW w:w="551" w:type="pct"/>
            <w:shd w:val="solid" w:color="FFFFFF" w:fill="auto"/>
          </w:tcPr>
          <w:p w:rsidR="00E16362" w:rsidRPr="00152604" w:rsidRDefault="00E16362" w:rsidP="00D8338C">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rsidR="00E16362" w:rsidRPr="00152604" w:rsidRDefault="00E16362" w:rsidP="00D8338C">
            <w:pPr>
              <w:jc w:val="center"/>
              <w:rPr>
                <w:b/>
                <w:sz w:val="24"/>
                <w:szCs w:val="24"/>
              </w:rPr>
            </w:pPr>
            <w:r>
              <w:rPr>
                <w:b/>
                <w:sz w:val="24"/>
                <w:szCs w:val="24"/>
              </w:rPr>
              <w:t>I</w:t>
            </w:r>
          </w:p>
        </w:tc>
        <w:tc>
          <w:tcPr>
            <w:tcW w:w="2584" w:type="pct"/>
            <w:shd w:val="solid" w:color="FFFFFF" w:fill="auto"/>
          </w:tcPr>
          <w:p w:rsidR="00E16362" w:rsidRPr="00152604" w:rsidRDefault="00E16362" w:rsidP="00D8338C">
            <w:pPr>
              <w:rPr>
                <w:b/>
                <w:sz w:val="24"/>
                <w:szCs w:val="24"/>
              </w:rPr>
            </w:pPr>
            <w:r w:rsidRPr="00152604">
              <w:rPr>
                <w:b/>
                <w:sz w:val="24"/>
                <w:szCs w:val="24"/>
              </w:rPr>
              <w:t xml:space="preserve">Call to Order </w:t>
            </w:r>
          </w:p>
          <w:p w:rsidR="00E16362" w:rsidRDefault="00E16362" w:rsidP="00D8338C">
            <w:pPr>
              <w:rPr>
                <w:b/>
                <w:sz w:val="24"/>
                <w:szCs w:val="24"/>
              </w:rPr>
            </w:pPr>
            <w:r w:rsidRPr="00152604">
              <w:rPr>
                <w:b/>
                <w:sz w:val="24"/>
                <w:szCs w:val="24"/>
              </w:rPr>
              <w:t>Determination of Quorum</w:t>
            </w:r>
          </w:p>
          <w:p w:rsidR="00E16362" w:rsidRDefault="00E16362" w:rsidP="00D8338C">
            <w:pPr>
              <w:rPr>
                <w:b/>
                <w:sz w:val="24"/>
                <w:szCs w:val="24"/>
              </w:rPr>
            </w:pPr>
            <w:r>
              <w:rPr>
                <w:b/>
                <w:sz w:val="24"/>
                <w:szCs w:val="24"/>
              </w:rPr>
              <w:t>Notice of Electronic Recording</w:t>
            </w:r>
          </w:p>
          <w:p w:rsidR="00E16362" w:rsidRPr="00152604" w:rsidRDefault="00E16362" w:rsidP="00D8338C">
            <w:pPr>
              <w:rPr>
                <w:b/>
                <w:sz w:val="24"/>
                <w:szCs w:val="24"/>
              </w:rPr>
            </w:pPr>
          </w:p>
        </w:tc>
        <w:tc>
          <w:tcPr>
            <w:tcW w:w="806" w:type="pct"/>
            <w:shd w:val="solid" w:color="FFFFFF" w:fill="auto"/>
          </w:tcPr>
          <w:p w:rsidR="00E16362" w:rsidRPr="00152604" w:rsidRDefault="00E16362" w:rsidP="00D8338C">
            <w:pPr>
              <w:jc w:val="center"/>
              <w:rPr>
                <w:sz w:val="24"/>
                <w:szCs w:val="24"/>
              </w:rPr>
            </w:pPr>
          </w:p>
        </w:tc>
        <w:tc>
          <w:tcPr>
            <w:tcW w:w="720" w:type="pct"/>
            <w:shd w:val="solid" w:color="FFFFFF" w:fill="auto"/>
          </w:tcPr>
          <w:p w:rsidR="00E16362" w:rsidRPr="00152604" w:rsidRDefault="00E16362" w:rsidP="00D8338C">
            <w:pPr>
              <w:jc w:val="center"/>
              <w:rPr>
                <w:sz w:val="24"/>
                <w:szCs w:val="24"/>
              </w:rPr>
            </w:pPr>
            <w:r>
              <w:rPr>
                <w:sz w:val="24"/>
                <w:szCs w:val="24"/>
              </w:rPr>
              <w:t>Board Chair</w:t>
            </w:r>
          </w:p>
        </w:tc>
      </w:tr>
      <w:tr w:rsidR="00E16362" w:rsidRPr="00152604" w:rsidTr="00D8338C">
        <w:tblPrEx>
          <w:tblCellMar>
            <w:top w:w="0" w:type="dxa"/>
            <w:bottom w:w="0" w:type="dxa"/>
          </w:tblCellMar>
        </w:tblPrEx>
        <w:trPr>
          <w:cantSplit/>
          <w:trHeight w:val="408"/>
        </w:trPr>
        <w:tc>
          <w:tcPr>
            <w:tcW w:w="551" w:type="pct"/>
            <w:shd w:val="solid" w:color="FFFFFF" w:fill="auto"/>
          </w:tcPr>
          <w:p w:rsidR="00E16362" w:rsidRPr="00152604" w:rsidRDefault="00E16362" w:rsidP="00D8338C">
            <w:pPr>
              <w:jc w:val="center"/>
              <w:rPr>
                <w:sz w:val="24"/>
                <w:szCs w:val="24"/>
              </w:rPr>
            </w:pPr>
          </w:p>
        </w:tc>
        <w:tc>
          <w:tcPr>
            <w:tcW w:w="339" w:type="pct"/>
            <w:shd w:val="solid" w:color="FFFFFF" w:fill="auto"/>
          </w:tcPr>
          <w:p w:rsidR="00E16362" w:rsidRPr="00152604" w:rsidRDefault="00E16362" w:rsidP="00D8338C">
            <w:pPr>
              <w:jc w:val="center"/>
              <w:rPr>
                <w:b/>
                <w:sz w:val="24"/>
                <w:szCs w:val="24"/>
              </w:rPr>
            </w:pPr>
            <w:r>
              <w:rPr>
                <w:b/>
                <w:sz w:val="24"/>
                <w:szCs w:val="24"/>
              </w:rPr>
              <w:t>II</w:t>
            </w:r>
          </w:p>
        </w:tc>
        <w:tc>
          <w:tcPr>
            <w:tcW w:w="2584" w:type="pct"/>
            <w:shd w:val="solid" w:color="FFFFFF" w:fill="auto"/>
          </w:tcPr>
          <w:p w:rsidR="00E16362" w:rsidRDefault="00E16362" w:rsidP="00D8338C">
            <w:pPr>
              <w:rPr>
                <w:b/>
                <w:sz w:val="24"/>
                <w:szCs w:val="24"/>
              </w:rPr>
            </w:pPr>
            <w:r w:rsidRPr="00152604">
              <w:rPr>
                <w:b/>
                <w:sz w:val="24"/>
                <w:szCs w:val="24"/>
              </w:rPr>
              <w:t>Approval of Agenda</w:t>
            </w:r>
          </w:p>
          <w:p w:rsidR="00E16362" w:rsidRPr="00152604" w:rsidRDefault="00E16362" w:rsidP="00D8338C">
            <w:pPr>
              <w:rPr>
                <w:b/>
                <w:sz w:val="24"/>
                <w:szCs w:val="24"/>
              </w:rPr>
            </w:pPr>
            <w:r>
              <w:rPr>
                <w:b/>
                <w:sz w:val="24"/>
                <w:szCs w:val="24"/>
              </w:rPr>
              <w:t>Conflict of Interest</w:t>
            </w:r>
            <w:r w:rsidRPr="00152604">
              <w:rPr>
                <w:b/>
                <w:sz w:val="24"/>
                <w:szCs w:val="24"/>
              </w:rPr>
              <w:t xml:space="preserve"> </w:t>
            </w:r>
          </w:p>
          <w:p w:rsidR="00E16362" w:rsidRPr="00152604" w:rsidRDefault="00E16362" w:rsidP="00D8338C">
            <w:pPr>
              <w:rPr>
                <w:sz w:val="24"/>
                <w:szCs w:val="24"/>
              </w:rPr>
            </w:pPr>
          </w:p>
        </w:tc>
        <w:tc>
          <w:tcPr>
            <w:tcW w:w="806" w:type="pct"/>
            <w:shd w:val="solid" w:color="FFFFFF" w:fill="auto"/>
          </w:tcPr>
          <w:p w:rsidR="00E16362" w:rsidRPr="00152604" w:rsidRDefault="00E16362" w:rsidP="00D8338C">
            <w:pPr>
              <w:jc w:val="center"/>
              <w:rPr>
                <w:sz w:val="24"/>
                <w:szCs w:val="24"/>
              </w:rPr>
            </w:pPr>
            <w:r w:rsidRPr="00152604">
              <w:rPr>
                <w:sz w:val="24"/>
                <w:szCs w:val="24"/>
              </w:rPr>
              <w:t>Draft Agenda</w:t>
            </w:r>
          </w:p>
        </w:tc>
        <w:tc>
          <w:tcPr>
            <w:tcW w:w="720" w:type="pct"/>
            <w:shd w:val="solid" w:color="FFFFFF" w:fill="auto"/>
          </w:tcPr>
          <w:p w:rsidR="00E16362" w:rsidRPr="00152604" w:rsidRDefault="00E16362" w:rsidP="00D8338C">
            <w:pPr>
              <w:jc w:val="center"/>
              <w:rPr>
                <w:sz w:val="24"/>
                <w:szCs w:val="24"/>
              </w:rPr>
            </w:pPr>
            <w:r>
              <w:rPr>
                <w:sz w:val="24"/>
                <w:szCs w:val="24"/>
              </w:rPr>
              <w:t>Board Chair</w:t>
            </w:r>
          </w:p>
        </w:tc>
      </w:tr>
      <w:tr w:rsidR="00E16362" w:rsidRPr="00152604" w:rsidTr="00D8338C">
        <w:tblPrEx>
          <w:tblCellMar>
            <w:top w:w="0" w:type="dxa"/>
            <w:bottom w:w="0" w:type="dxa"/>
          </w:tblCellMar>
        </w:tblPrEx>
        <w:trPr>
          <w:cantSplit/>
          <w:trHeight w:val="930"/>
        </w:trPr>
        <w:tc>
          <w:tcPr>
            <w:tcW w:w="551" w:type="pct"/>
            <w:shd w:val="solid" w:color="FFFFFF" w:fill="auto"/>
          </w:tcPr>
          <w:p w:rsidR="00E16362" w:rsidRPr="00152604" w:rsidRDefault="00E16362" w:rsidP="00D8338C">
            <w:pPr>
              <w:jc w:val="center"/>
              <w:rPr>
                <w:b/>
                <w:sz w:val="24"/>
                <w:szCs w:val="24"/>
              </w:rPr>
            </w:pPr>
          </w:p>
        </w:tc>
        <w:tc>
          <w:tcPr>
            <w:tcW w:w="339" w:type="pct"/>
            <w:shd w:val="solid" w:color="FFFFFF" w:fill="auto"/>
          </w:tcPr>
          <w:p w:rsidR="00E16362" w:rsidRPr="00152604" w:rsidRDefault="00E16362" w:rsidP="00D8338C">
            <w:pPr>
              <w:jc w:val="center"/>
              <w:rPr>
                <w:b/>
                <w:sz w:val="24"/>
                <w:szCs w:val="24"/>
              </w:rPr>
            </w:pPr>
            <w:r>
              <w:rPr>
                <w:b/>
                <w:sz w:val="24"/>
                <w:szCs w:val="24"/>
              </w:rPr>
              <w:t>III</w:t>
            </w:r>
          </w:p>
        </w:tc>
        <w:tc>
          <w:tcPr>
            <w:tcW w:w="2584" w:type="pct"/>
            <w:shd w:val="solid" w:color="FFFFFF" w:fill="auto"/>
          </w:tcPr>
          <w:p w:rsidR="00E16362" w:rsidRPr="00152604" w:rsidRDefault="00E16362" w:rsidP="00D8338C">
            <w:pPr>
              <w:rPr>
                <w:b/>
                <w:sz w:val="24"/>
                <w:szCs w:val="24"/>
              </w:rPr>
            </w:pPr>
            <w:r w:rsidRPr="00152604">
              <w:rPr>
                <w:b/>
                <w:sz w:val="24"/>
                <w:szCs w:val="24"/>
              </w:rPr>
              <w:t>Approval of Minutes</w:t>
            </w:r>
          </w:p>
          <w:p w:rsidR="00E16362" w:rsidRPr="00AA0333" w:rsidRDefault="00E16362" w:rsidP="00E16362">
            <w:pPr>
              <w:numPr>
                <w:ilvl w:val="0"/>
                <w:numId w:val="1"/>
              </w:numPr>
              <w:rPr>
                <w:b/>
                <w:sz w:val="24"/>
                <w:szCs w:val="24"/>
              </w:rPr>
            </w:pPr>
            <w:r w:rsidRPr="00152604">
              <w:rPr>
                <w:sz w:val="24"/>
                <w:szCs w:val="24"/>
              </w:rPr>
              <w:t>Regularly Scheduled Meeting</w:t>
            </w:r>
            <w:r>
              <w:rPr>
                <w:sz w:val="24"/>
                <w:szCs w:val="24"/>
              </w:rPr>
              <w:t>:</w:t>
            </w:r>
          </w:p>
          <w:p w:rsidR="00E16362" w:rsidRPr="00152604" w:rsidRDefault="00E16362" w:rsidP="00D8338C">
            <w:pPr>
              <w:ind w:left="720"/>
              <w:rPr>
                <w:b/>
                <w:sz w:val="24"/>
                <w:szCs w:val="24"/>
              </w:rPr>
            </w:pPr>
            <w:r>
              <w:rPr>
                <w:sz w:val="24"/>
                <w:szCs w:val="24"/>
              </w:rPr>
              <w:t>February 13, 2020</w:t>
            </w:r>
          </w:p>
        </w:tc>
        <w:tc>
          <w:tcPr>
            <w:tcW w:w="806" w:type="pct"/>
            <w:shd w:val="solid" w:color="FFFFFF" w:fill="auto"/>
          </w:tcPr>
          <w:p w:rsidR="00E16362" w:rsidRDefault="00E16362" w:rsidP="00D8338C">
            <w:pPr>
              <w:jc w:val="center"/>
              <w:rPr>
                <w:sz w:val="24"/>
                <w:szCs w:val="24"/>
              </w:rPr>
            </w:pPr>
          </w:p>
          <w:p w:rsidR="00E16362" w:rsidRPr="00152604" w:rsidRDefault="00E16362" w:rsidP="00D8338C">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E16362" w:rsidRDefault="00E16362" w:rsidP="00D8338C">
            <w:pPr>
              <w:jc w:val="center"/>
              <w:rPr>
                <w:sz w:val="24"/>
                <w:szCs w:val="24"/>
              </w:rPr>
            </w:pPr>
          </w:p>
          <w:p w:rsidR="00E16362" w:rsidRPr="00152604" w:rsidRDefault="00E16362" w:rsidP="00D8338C">
            <w:pPr>
              <w:jc w:val="center"/>
              <w:rPr>
                <w:sz w:val="24"/>
                <w:szCs w:val="24"/>
              </w:rPr>
            </w:pPr>
            <w:r>
              <w:rPr>
                <w:sz w:val="24"/>
                <w:szCs w:val="24"/>
              </w:rPr>
              <w:t>Board Chair</w:t>
            </w:r>
          </w:p>
        </w:tc>
      </w:tr>
      <w:tr w:rsidR="00E16362" w:rsidRPr="00152604" w:rsidTr="00D8338C">
        <w:tblPrEx>
          <w:tblCellMar>
            <w:top w:w="0" w:type="dxa"/>
            <w:bottom w:w="0" w:type="dxa"/>
          </w:tblCellMar>
        </w:tblPrEx>
        <w:trPr>
          <w:cantSplit/>
          <w:trHeight w:val="732"/>
        </w:trPr>
        <w:tc>
          <w:tcPr>
            <w:tcW w:w="551" w:type="pct"/>
            <w:shd w:val="solid" w:color="FFFFFF" w:fill="auto"/>
          </w:tcPr>
          <w:p w:rsidR="00E16362" w:rsidRPr="00152604" w:rsidRDefault="00E16362" w:rsidP="00D8338C">
            <w:pPr>
              <w:jc w:val="center"/>
              <w:rPr>
                <w:b/>
                <w:sz w:val="24"/>
                <w:szCs w:val="24"/>
              </w:rPr>
            </w:pPr>
          </w:p>
        </w:tc>
        <w:tc>
          <w:tcPr>
            <w:tcW w:w="339" w:type="pct"/>
            <w:shd w:val="solid" w:color="FFFFFF" w:fill="auto"/>
          </w:tcPr>
          <w:p w:rsidR="00E16362" w:rsidRDefault="00E16362" w:rsidP="00D8338C">
            <w:pPr>
              <w:jc w:val="center"/>
              <w:rPr>
                <w:b/>
                <w:sz w:val="24"/>
                <w:szCs w:val="24"/>
              </w:rPr>
            </w:pPr>
            <w:r>
              <w:rPr>
                <w:b/>
                <w:sz w:val="24"/>
                <w:szCs w:val="24"/>
              </w:rPr>
              <w:t>IV</w:t>
            </w:r>
          </w:p>
        </w:tc>
        <w:tc>
          <w:tcPr>
            <w:tcW w:w="2584" w:type="pct"/>
            <w:shd w:val="solid" w:color="FFFFFF" w:fill="auto"/>
          </w:tcPr>
          <w:p w:rsidR="00E16362" w:rsidRPr="001577DE" w:rsidRDefault="00E16362" w:rsidP="00D8338C">
            <w:pPr>
              <w:rPr>
                <w:b/>
                <w:sz w:val="24"/>
                <w:szCs w:val="24"/>
              </w:rPr>
            </w:pPr>
            <w:r w:rsidRPr="00E7769F">
              <w:rPr>
                <w:b/>
                <w:sz w:val="24"/>
                <w:szCs w:val="24"/>
              </w:rPr>
              <w:t>Investigations: N/A</w:t>
            </w:r>
          </w:p>
          <w:p w:rsidR="00E16362" w:rsidRPr="00A05DD3" w:rsidRDefault="00E16362" w:rsidP="00D8338C">
            <w:pPr>
              <w:rPr>
                <w:i/>
                <w:sz w:val="24"/>
                <w:szCs w:val="24"/>
                <w:u w:val="single"/>
              </w:rPr>
            </w:pPr>
          </w:p>
          <w:p w:rsidR="00E16362" w:rsidRPr="00C21C6B" w:rsidRDefault="00E16362" w:rsidP="00D8338C">
            <w:pPr>
              <w:rPr>
                <w:i/>
                <w:sz w:val="24"/>
                <w:szCs w:val="24"/>
                <w:u w:val="single"/>
              </w:rPr>
            </w:pPr>
            <w:r w:rsidRPr="00C21C6B">
              <w:rPr>
                <w:i/>
                <w:sz w:val="24"/>
                <w:szCs w:val="24"/>
                <w:u w:val="single"/>
              </w:rPr>
              <w:t>Triage:</w:t>
            </w:r>
            <w:r w:rsidRPr="00C21C6B">
              <w:rPr>
                <w:sz w:val="24"/>
                <w:szCs w:val="24"/>
                <w:u w:val="single"/>
              </w:rPr>
              <w:t xml:space="preserve"> </w:t>
            </w:r>
            <w:r w:rsidRPr="00C21C6B">
              <w:rPr>
                <w:i/>
                <w:sz w:val="24"/>
                <w:szCs w:val="24"/>
                <w:u w:val="single"/>
              </w:rPr>
              <w:t>None</w:t>
            </w:r>
          </w:p>
          <w:p w:rsidR="00E16362" w:rsidRPr="001832B2" w:rsidRDefault="00E16362" w:rsidP="00D8338C">
            <w:pPr>
              <w:rPr>
                <w:i/>
                <w:sz w:val="24"/>
                <w:szCs w:val="24"/>
                <w:u w:val="single"/>
              </w:rPr>
            </w:pPr>
            <w:r w:rsidRPr="001832B2">
              <w:rPr>
                <w:i/>
                <w:sz w:val="24"/>
                <w:szCs w:val="24"/>
                <w:u w:val="single"/>
              </w:rPr>
              <w:t>Staff Assignment(s):None</w:t>
            </w:r>
          </w:p>
          <w:p w:rsidR="00E16362" w:rsidRPr="00D54932" w:rsidRDefault="00E16362" w:rsidP="00D8338C">
            <w:pPr>
              <w:rPr>
                <w:i/>
                <w:sz w:val="24"/>
                <w:szCs w:val="24"/>
                <w:u w:val="single"/>
              </w:rPr>
            </w:pPr>
            <w:r w:rsidRPr="001832B2">
              <w:rPr>
                <w:i/>
                <w:sz w:val="24"/>
                <w:szCs w:val="24"/>
                <w:u w:val="single"/>
              </w:rPr>
              <w:t>Complaint(s): None</w:t>
            </w:r>
          </w:p>
          <w:p w:rsidR="00E16362" w:rsidRPr="001C390D" w:rsidRDefault="00E16362" w:rsidP="00D8338C">
            <w:pPr>
              <w:ind w:left="720"/>
              <w:rPr>
                <w:b/>
                <w:sz w:val="24"/>
                <w:szCs w:val="24"/>
                <w:highlight w:val="yellow"/>
              </w:rPr>
            </w:pPr>
          </w:p>
        </w:tc>
        <w:tc>
          <w:tcPr>
            <w:tcW w:w="806" w:type="pct"/>
            <w:shd w:val="solid" w:color="FFFFFF" w:fill="auto"/>
          </w:tcPr>
          <w:p w:rsidR="00E16362" w:rsidRPr="001C390D" w:rsidRDefault="00E16362" w:rsidP="00D8338C">
            <w:pPr>
              <w:jc w:val="center"/>
              <w:rPr>
                <w:sz w:val="24"/>
                <w:szCs w:val="24"/>
                <w:highlight w:val="yellow"/>
              </w:rPr>
            </w:pPr>
          </w:p>
          <w:p w:rsidR="00E16362" w:rsidRPr="001C390D" w:rsidRDefault="00E16362" w:rsidP="00D8338C">
            <w:pPr>
              <w:jc w:val="center"/>
              <w:rPr>
                <w:sz w:val="24"/>
                <w:szCs w:val="24"/>
                <w:highlight w:val="yellow"/>
              </w:rPr>
            </w:pPr>
          </w:p>
          <w:p w:rsidR="00E16362" w:rsidRPr="001C390D" w:rsidRDefault="00E16362" w:rsidP="00D8338C">
            <w:pPr>
              <w:jc w:val="center"/>
              <w:rPr>
                <w:sz w:val="24"/>
                <w:szCs w:val="24"/>
                <w:highlight w:val="yellow"/>
              </w:rPr>
            </w:pPr>
            <w:r w:rsidRPr="00D54932">
              <w:rPr>
                <w:sz w:val="24"/>
                <w:szCs w:val="24"/>
              </w:rPr>
              <w:t>N/A</w:t>
            </w:r>
          </w:p>
        </w:tc>
        <w:tc>
          <w:tcPr>
            <w:tcW w:w="720" w:type="pct"/>
            <w:shd w:val="solid" w:color="FFFFFF" w:fill="auto"/>
          </w:tcPr>
          <w:p w:rsidR="00E16362" w:rsidRPr="001C390D" w:rsidRDefault="00E16362" w:rsidP="00D8338C">
            <w:pPr>
              <w:jc w:val="center"/>
              <w:rPr>
                <w:sz w:val="24"/>
                <w:szCs w:val="24"/>
                <w:highlight w:val="yellow"/>
              </w:rPr>
            </w:pPr>
          </w:p>
          <w:p w:rsidR="00E16362" w:rsidRPr="001C390D" w:rsidRDefault="00E16362" w:rsidP="00D8338C">
            <w:pPr>
              <w:jc w:val="center"/>
              <w:rPr>
                <w:sz w:val="24"/>
                <w:szCs w:val="24"/>
                <w:highlight w:val="yellow"/>
              </w:rPr>
            </w:pPr>
          </w:p>
        </w:tc>
      </w:tr>
      <w:tr w:rsidR="00E16362" w:rsidRPr="00152604" w:rsidTr="00D8338C">
        <w:tblPrEx>
          <w:tblCellMar>
            <w:top w:w="0" w:type="dxa"/>
            <w:bottom w:w="0" w:type="dxa"/>
          </w:tblCellMar>
        </w:tblPrEx>
        <w:trPr>
          <w:cantSplit/>
          <w:trHeight w:val="732"/>
        </w:trPr>
        <w:tc>
          <w:tcPr>
            <w:tcW w:w="551" w:type="pct"/>
            <w:shd w:val="solid" w:color="FFFFFF" w:fill="auto"/>
          </w:tcPr>
          <w:p w:rsidR="00E16362" w:rsidRPr="00152604" w:rsidRDefault="00E16362" w:rsidP="00D8338C">
            <w:pPr>
              <w:jc w:val="center"/>
              <w:rPr>
                <w:b/>
                <w:sz w:val="24"/>
                <w:szCs w:val="24"/>
              </w:rPr>
            </w:pPr>
          </w:p>
        </w:tc>
        <w:tc>
          <w:tcPr>
            <w:tcW w:w="339" w:type="pct"/>
            <w:shd w:val="solid" w:color="FFFFFF" w:fill="auto"/>
          </w:tcPr>
          <w:p w:rsidR="00E16362" w:rsidRDefault="00E16362" w:rsidP="00D8338C">
            <w:pPr>
              <w:jc w:val="center"/>
              <w:rPr>
                <w:b/>
                <w:sz w:val="24"/>
                <w:szCs w:val="24"/>
              </w:rPr>
            </w:pPr>
            <w:r>
              <w:rPr>
                <w:b/>
                <w:sz w:val="24"/>
                <w:szCs w:val="24"/>
              </w:rPr>
              <w:t>V</w:t>
            </w:r>
          </w:p>
        </w:tc>
        <w:tc>
          <w:tcPr>
            <w:tcW w:w="2584" w:type="pct"/>
            <w:shd w:val="solid" w:color="FFFFFF" w:fill="auto"/>
          </w:tcPr>
          <w:p w:rsidR="00E16362" w:rsidRPr="00A646AB" w:rsidRDefault="00E16362" w:rsidP="00D8338C">
            <w:pPr>
              <w:rPr>
                <w:b/>
                <w:sz w:val="24"/>
                <w:szCs w:val="24"/>
              </w:rPr>
            </w:pPr>
            <w:r w:rsidRPr="00A646AB">
              <w:rPr>
                <w:b/>
                <w:sz w:val="24"/>
                <w:szCs w:val="24"/>
              </w:rPr>
              <w:t xml:space="preserve">Flex Session </w:t>
            </w:r>
          </w:p>
          <w:p w:rsidR="00E16362" w:rsidRDefault="00E16362" w:rsidP="00E16362">
            <w:pPr>
              <w:numPr>
                <w:ilvl w:val="0"/>
                <w:numId w:val="2"/>
              </w:numPr>
              <w:rPr>
                <w:sz w:val="24"/>
                <w:szCs w:val="24"/>
              </w:rPr>
            </w:pPr>
            <w:r>
              <w:rPr>
                <w:sz w:val="24"/>
                <w:szCs w:val="24"/>
              </w:rPr>
              <w:t>Announcements</w:t>
            </w:r>
          </w:p>
          <w:p w:rsidR="00E16362" w:rsidRDefault="00E16362" w:rsidP="00E16362">
            <w:pPr>
              <w:numPr>
                <w:ilvl w:val="0"/>
                <w:numId w:val="2"/>
              </w:numPr>
              <w:rPr>
                <w:sz w:val="24"/>
                <w:szCs w:val="24"/>
              </w:rPr>
            </w:pPr>
            <w:r w:rsidRPr="009B788F">
              <w:rPr>
                <w:sz w:val="24"/>
                <w:szCs w:val="24"/>
              </w:rPr>
              <w:t>Topics</w:t>
            </w:r>
            <w:r>
              <w:rPr>
                <w:sz w:val="24"/>
                <w:szCs w:val="24"/>
              </w:rPr>
              <w:t xml:space="preserve"> </w:t>
            </w:r>
            <w:r w:rsidRPr="009B788F">
              <w:rPr>
                <w:sz w:val="24"/>
                <w:szCs w:val="24"/>
              </w:rPr>
              <w:t>for future agenda</w:t>
            </w:r>
          </w:p>
          <w:p w:rsidR="00E16362" w:rsidRPr="009B788F" w:rsidRDefault="00E16362" w:rsidP="00D8338C">
            <w:pPr>
              <w:rPr>
                <w:b/>
                <w:sz w:val="22"/>
                <w:szCs w:val="22"/>
                <w:highlight w:val="yellow"/>
              </w:rPr>
            </w:pPr>
            <w:r w:rsidRPr="009B788F">
              <w:rPr>
                <w:sz w:val="24"/>
                <w:szCs w:val="24"/>
              </w:rPr>
              <w:t xml:space="preserve">  </w:t>
            </w:r>
          </w:p>
        </w:tc>
        <w:tc>
          <w:tcPr>
            <w:tcW w:w="806" w:type="pct"/>
            <w:shd w:val="solid" w:color="FFFFFF" w:fill="auto"/>
          </w:tcPr>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r>
              <w:rPr>
                <w:sz w:val="24"/>
                <w:szCs w:val="24"/>
              </w:rPr>
              <w:t>N/A</w:t>
            </w:r>
          </w:p>
          <w:p w:rsidR="00E16362" w:rsidRPr="00152604" w:rsidRDefault="00E16362" w:rsidP="00D8338C">
            <w:pPr>
              <w:rPr>
                <w:sz w:val="24"/>
                <w:szCs w:val="24"/>
              </w:rPr>
            </w:pPr>
          </w:p>
        </w:tc>
        <w:tc>
          <w:tcPr>
            <w:tcW w:w="720" w:type="pct"/>
            <w:shd w:val="solid" w:color="FFFFFF" w:fill="auto"/>
          </w:tcPr>
          <w:p w:rsidR="00E16362" w:rsidRDefault="00E16362" w:rsidP="00D8338C">
            <w:pPr>
              <w:jc w:val="center"/>
              <w:rPr>
                <w:sz w:val="24"/>
                <w:szCs w:val="24"/>
              </w:rPr>
            </w:pPr>
          </w:p>
          <w:p w:rsidR="00E16362" w:rsidRDefault="00E16362" w:rsidP="00D8338C">
            <w:pPr>
              <w:jc w:val="center"/>
              <w:rPr>
                <w:sz w:val="24"/>
                <w:szCs w:val="24"/>
              </w:rPr>
            </w:pPr>
          </w:p>
          <w:p w:rsidR="00E16362" w:rsidRPr="00152604" w:rsidRDefault="00E16362" w:rsidP="00D8338C">
            <w:pPr>
              <w:jc w:val="center"/>
              <w:rPr>
                <w:sz w:val="24"/>
                <w:szCs w:val="24"/>
              </w:rPr>
            </w:pPr>
            <w:r>
              <w:rPr>
                <w:sz w:val="24"/>
                <w:szCs w:val="24"/>
              </w:rPr>
              <w:t>KG</w:t>
            </w:r>
          </w:p>
        </w:tc>
      </w:tr>
      <w:tr w:rsidR="00E16362" w:rsidRPr="00152604" w:rsidTr="00D8338C">
        <w:tblPrEx>
          <w:tblCellMar>
            <w:top w:w="0" w:type="dxa"/>
            <w:bottom w:w="0" w:type="dxa"/>
          </w:tblCellMar>
        </w:tblPrEx>
        <w:trPr>
          <w:cantSplit/>
          <w:trHeight w:val="732"/>
        </w:trPr>
        <w:tc>
          <w:tcPr>
            <w:tcW w:w="551" w:type="pct"/>
            <w:shd w:val="solid" w:color="FFFFFF" w:fill="auto"/>
          </w:tcPr>
          <w:p w:rsidR="00E16362" w:rsidRPr="00152604" w:rsidRDefault="00E16362" w:rsidP="00D8338C">
            <w:pPr>
              <w:jc w:val="center"/>
              <w:rPr>
                <w:b/>
                <w:sz w:val="24"/>
                <w:szCs w:val="24"/>
              </w:rPr>
            </w:pPr>
          </w:p>
        </w:tc>
        <w:tc>
          <w:tcPr>
            <w:tcW w:w="339" w:type="pct"/>
            <w:shd w:val="solid" w:color="FFFFFF" w:fill="auto"/>
          </w:tcPr>
          <w:p w:rsidR="00E16362" w:rsidRPr="00152604" w:rsidRDefault="00E16362" w:rsidP="00D8338C">
            <w:pPr>
              <w:jc w:val="center"/>
              <w:rPr>
                <w:b/>
                <w:sz w:val="24"/>
                <w:szCs w:val="24"/>
              </w:rPr>
            </w:pPr>
            <w:r>
              <w:rPr>
                <w:b/>
                <w:sz w:val="24"/>
                <w:szCs w:val="24"/>
              </w:rPr>
              <w:t>VI</w:t>
            </w:r>
          </w:p>
        </w:tc>
        <w:tc>
          <w:tcPr>
            <w:tcW w:w="2584" w:type="pct"/>
            <w:shd w:val="solid" w:color="FFFFFF" w:fill="auto"/>
          </w:tcPr>
          <w:p w:rsidR="00E16362" w:rsidRPr="00A646AB" w:rsidRDefault="00E16362" w:rsidP="00D8338C">
            <w:pPr>
              <w:rPr>
                <w:b/>
                <w:sz w:val="24"/>
                <w:szCs w:val="24"/>
              </w:rPr>
            </w:pPr>
            <w:r w:rsidRPr="00A646AB">
              <w:rPr>
                <w:b/>
                <w:sz w:val="24"/>
                <w:szCs w:val="24"/>
              </w:rPr>
              <w:t xml:space="preserve">Executive Session:  </w:t>
            </w:r>
          </w:p>
          <w:p w:rsidR="00E16362" w:rsidRDefault="00E16362" w:rsidP="00D8338C">
            <w:pPr>
              <w:rPr>
                <w:sz w:val="24"/>
                <w:szCs w:val="24"/>
              </w:rPr>
            </w:pPr>
            <w:r w:rsidRPr="00A646AB">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E16362" w:rsidRPr="00A646AB" w:rsidRDefault="00E16362" w:rsidP="00D8338C">
            <w:pPr>
              <w:rPr>
                <w:sz w:val="24"/>
                <w:szCs w:val="24"/>
              </w:rPr>
            </w:pPr>
          </w:p>
          <w:p w:rsidR="00E16362" w:rsidRPr="00F4738D" w:rsidRDefault="00E16362" w:rsidP="00E16362">
            <w:pPr>
              <w:numPr>
                <w:ilvl w:val="0"/>
                <w:numId w:val="3"/>
              </w:numPr>
              <w:rPr>
                <w:sz w:val="24"/>
                <w:szCs w:val="24"/>
              </w:rPr>
            </w:pPr>
            <w:r w:rsidRPr="00F4738D">
              <w:rPr>
                <w:sz w:val="24"/>
                <w:szCs w:val="24"/>
              </w:rPr>
              <w:t>Specifically, the Board will consider approving prior executive session minutes in accordance with M.G.L. ch.30A, § 22(a) for previous executive sessions of the Board.</w:t>
            </w:r>
          </w:p>
          <w:p w:rsidR="00E16362" w:rsidRPr="00F4738D" w:rsidRDefault="00E16362" w:rsidP="00D8338C">
            <w:pPr>
              <w:ind w:left="264"/>
              <w:rPr>
                <w:sz w:val="24"/>
                <w:szCs w:val="24"/>
              </w:rPr>
            </w:pPr>
          </w:p>
          <w:p w:rsidR="00E16362" w:rsidRPr="00F4738D" w:rsidRDefault="00E16362" w:rsidP="00E16362">
            <w:pPr>
              <w:numPr>
                <w:ilvl w:val="0"/>
                <w:numId w:val="3"/>
              </w:numPr>
              <w:rPr>
                <w:sz w:val="24"/>
                <w:szCs w:val="24"/>
              </w:rPr>
            </w:pPr>
            <w:r w:rsidRPr="00F4738D">
              <w:rPr>
                <w:sz w:val="24"/>
                <w:szCs w:val="24"/>
              </w:rPr>
              <w:t>Specifically, the Board will discuss and evaluate the Good Moral Character as required for registration for pending applicants.</w:t>
            </w:r>
          </w:p>
          <w:p w:rsidR="00E16362" w:rsidRPr="00F4738D" w:rsidRDefault="00E16362" w:rsidP="00D8338C">
            <w:pPr>
              <w:ind w:left="264"/>
              <w:rPr>
                <w:sz w:val="24"/>
                <w:szCs w:val="24"/>
              </w:rPr>
            </w:pPr>
          </w:p>
          <w:p w:rsidR="00E16362" w:rsidRPr="00F4738D" w:rsidRDefault="00E16362" w:rsidP="00E16362">
            <w:pPr>
              <w:numPr>
                <w:ilvl w:val="0"/>
                <w:numId w:val="3"/>
              </w:numPr>
              <w:rPr>
                <w:sz w:val="24"/>
                <w:szCs w:val="24"/>
              </w:rPr>
            </w:pPr>
            <w:r w:rsidRPr="00F4738D">
              <w:rPr>
                <w:sz w:val="24"/>
                <w:szCs w:val="24"/>
              </w:rPr>
              <w:t>Specifically, the Board will discuss and evaluate the necessity of modifying probation conditions for a Licensee.</w:t>
            </w:r>
          </w:p>
          <w:p w:rsidR="00E16362" w:rsidRPr="00A646AB" w:rsidRDefault="00E16362" w:rsidP="00D8338C">
            <w:pPr>
              <w:rPr>
                <w:b/>
                <w:sz w:val="24"/>
                <w:szCs w:val="24"/>
                <w:lang w:val="it-IT"/>
              </w:rPr>
            </w:pPr>
          </w:p>
          <w:p w:rsidR="00E16362" w:rsidRPr="00A646AB" w:rsidRDefault="00E16362" w:rsidP="00D8338C">
            <w:pPr>
              <w:rPr>
                <w:b/>
                <w:sz w:val="24"/>
                <w:szCs w:val="24"/>
                <w:lang w:val="it-IT"/>
              </w:rPr>
            </w:pPr>
            <w:r w:rsidRPr="00A646AB">
              <w:rPr>
                <w:b/>
                <w:sz w:val="24"/>
                <w:szCs w:val="24"/>
                <w:lang w:val="it-IT"/>
              </w:rPr>
              <w:t>The Board will not reconvene in public session subsequent to the closed session(s).</w:t>
            </w:r>
          </w:p>
          <w:p w:rsidR="00E16362" w:rsidRPr="00A646AB" w:rsidRDefault="00E16362" w:rsidP="00D8338C">
            <w:pPr>
              <w:ind w:left="720"/>
              <w:rPr>
                <w:sz w:val="24"/>
                <w:szCs w:val="24"/>
              </w:rPr>
            </w:pPr>
          </w:p>
        </w:tc>
        <w:tc>
          <w:tcPr>
            <w:tcW w:w="806" w:type="pct"/>
            <w:shd w:val="solid" w:color="FFFFFF" w:fill="auto"/>
          </w:tcPr>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Pr="00152604" w:rsidRDefault="00E16362" w:rsidP="00D8338C">
            <w:pPr>
              <w:jc w:val="center"/>
              <w:rPr>
                <w:sz w:val="24"/>
                <w:szCs w:val="24"/>
              </w:rPr>
            </w:pPr>
          </w:p>
        </w:tc>
        <w:tc>
          <w:tcPr>
            <w:tcW w:w="720" w:type="pct"/>
            <w:shd w:val="solid" w:color="FFFFFF" w:fill="auto"/>
          </w:tcPr>
          <w:p w:rsidR="00E16362" w:rsidRPr="00152604"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p>
          <w:p w:rsidR="00E16362" w:rsidRDefault="00E16362" w:rsidP="00D8338C">
            <w:pPr>
              <w:jc w:val="center"/>
              <w:rPr>
                <w:sz w:val="24"/>
                <w:szCs w:val="24"/>
              </w:rPr>
            </w:pPr>
            <w:r>
              <w:rPr>
                <w:sz w:val="24"/>
                <w:szCs w:val="24"/>
              </w:rPr>
              <w:t>Board Chair</w:t>
            </w:r>
            <w:r w:rsidRPr="00152604">
              <w:rPr>
                <w:sz w:val="24"/>
                <w:szCs w:val="24"/>
              </w:rPr>
              <w:t xml:space="preserve"> </w:t>
            </w:r>
          </w:p>
          <w:p w:rsidR="00E16362" w:rsidRPr="00152604" w:rsidRDefault="00E16362" w:rsidP="00D8338C">
            <w:pPr>
              <w:jc w:val="center"/>
              <w:rPr>
                <w:sz w:val="24"/>
                <w:szCs w:val="24"/>
              </w:rPr>
            </w:pPr>
          </w:p>
        </w:tc>
      </w:tr>
      <w:tr w:rsidR="00E16362" w:rsidRPr="00152604" w:rsidTr="00D8338C">
        <w:tblPrEx>
          <w:tblCellMar>
            <w:top w:w="0" w:type="dxa"/>
            <w:bottom w:w="0" w:type="dxa"/>
          </w:tblCellMar>
        </w:tblPrEx>
        <w:trPr>
          <w:cantSplit/>
          <w:trHeight w:val="597"/>
        </w:trPr>
        <w:tc>
          <w:tcPr>
            <w:tcW w:w="551" w:type="pct"/>
            <w:shd w:val="solid" w:color="FFFFFF" w:fill="auto"/>
          </w:tcPr>
          <w:p w:rsidR="00E16362" w:rsidRPr="00152604" w:rsidRDefault="00E16362" w:rsidP="00D8338C">
            <w:pPr>
              <w:jc w:val="center"/>
              <w:rPr>
                <w:sz w:val="24"/>
                <w:szCs w:val="24"/>
              </w:rPr>
            </w:pPr>
          </w:p>
        </w:tc>
        <w:tc>
          <w:tcPr>
            <w:tcW w:w="339" w:type="pct"/>
            <w:shd w:val="solid" w:color="FFFFFF" w:fill="auto"/>
          </w:tcPr>
          <w:p w:rsidR="00E16362" w:rsidRDefault="00E16362" w:rsidP="00D8338C">
            <w:pPr>
              <w:jc w:val="center"/>
              <w:rPr>
                <w:b/>
                <w:sz w:val="24"/>
                <w:szCs w:val="24"/>
              </w:rPr>
            </w:pPr>
            <w:r>
              <w:rPr>
                <w:b/>
                <w:sz w:val="24"/>
                <w:szCs w:val="24"/>
              </w:rPr>
              <w:t>VII</w:t>
            </w:r>
          </w:p>
        </w:tc>
        <w:tc>
          <w:tcPr>
            <w:tcW w:w="2584" w:type="pct"/>
            <w:shd w:val="solid" w:color="FFFFFF" w:fill="auto"/>
          </w:tcPr>
          <w:p w:rsidR="00E16362" w:rsidRPr="000255BC" w:rsidRDefault="00E16362" w:rsidP="00D8338C">
            <w:pPr>
              <w:rPr>
                <w:b/>
                <w:sz w:val="24"/>
                <w:szCs w:val="24"/>
                <w:highlight w:val="yellow"/>
              </w:rPr>
            </w:pPr>
            <w:r w:rsidRPr="00A646AB">
              <w:rPr>
                <w:b/>
                <w:sz w:val="24"/>
                <w:szCs w:val="24"/>
              </w:rPr>
              <w:t xml:space="preserve">65C Session: </w:t>
            </w:r>
            <w:r>
              <w:rPr>
                <w:b/>
                <w:sz w:val="24"/>
                <w:szCs w:val="24"/>
              </w:rPr>
              <w:t>N/A</w:t>
            </w:r>
          </w:p>
        </w:tc>
        <w:tc>
          <w:tcPr>
            <w:tcW w:w="806" w:type="pct"/>
            <w:shd w:val="solid" w:color="FFFFFF" w:fill="auto"/>
          </w:tcPr>
          <w:p w:rsidR="00E16362" w:rsidRDefault="00E16362" w:rsidP="00D8338C">
            <w:pPr>
              <w:jc w:val="center"/>
              <w:rPr>
                <w:sz w:val="24"/>
                <w:szCs w:val="24"/>
              </w:rPr>
            </w:pPr>
          </w:p>
          <w:p w:rsidR="00E16362" w:rsidRPr="00152604" w:rsidRDefault="00E16362" w:rsidP="00D8338C">
            <w:pPr>
              <w:jc w:val="center"/>
              <w:rPr>
                <w:sz w:val="24"/>
                <w:szCs w:val="24"/>
              </w:rPr>
            </w:pPr>
            <w:r>
              <w:rPr>
                <w:sz w:val="24"/>
                <w:szCs w:val="24"/>
              </w:rPr>
              <w:t>N/A</w:t>
            </w:r>
          </w:p>
        </w:tc>
        <w:tc>
          <w:tcPr>
            <w:tcW w:w="720" w:type="pct"/>
            <w:shd w:val="solid" w:color="FFFFFF" w:fill="auto"/>
          </w:tcPr>
          <w:p w:rsidR="00E16362" w:rsidRPr="00152604" w:rsidRDefault="00E16362" w:rsidP="00D8338C">
            <w:pPr>
              <w:jc w:val="center"/>
              <w:rPr>
                <w:sz w:val="24"/>
                <w:szCs w:val="24"/>
              </w:rPr>
            </w:pPr>
          </w:p>
        </w:tc>
      </w:tr>
      <w:tr w:rsidR="00E16362" w:rsidRPr="00152604" w:rsidTr="00D8338C">
        <w:tblPrEx>
          <w:tblCellMar>
            <w:top w:w="0" w:type="dxa"/>
            <w:bottom w:w="0" w:type="dxa"/>
          </w:tblCellMar>
        </w:tblPrEx>
        <w:trPr>
          <w:cantSplit/>
          <w:trHeight w:val="606"/>
        </w:trPr>
        <w:tc>
          <w:tcPr>
            <w:tcW w:w="551" w:type="pct"/>
            <w:shd w:val="solid" w:color="FFFFFF" w:fill="auto"/>
          </w:tcPr>
          <w:p w:rsidR="00E16362" w:rsidRPr="00152604" w:rsidRDefault="00E16362" w:rsidP="00D8338C">
            <w:pPr>
              <w:jc w:val="center"/>
              <w:rPr>
                <w:sz w:val="24"/>
                <w:szCs w:val="24"/>
              </w:rPr>
            </w:pPr>
          </w:p>
        </w:tc>
        <w:tc>
          <w:tcPr>
            <w:tcW w:w="339" w:type="pct"/>
            <w:shd w:val="solid" w:color="FFFFFF" w:fill="auto"/>
          </w:tcPr>
          <w:p w:rsidR="00E16362" w:rsidRDefault="00E16362" w:rsidP="00D8338C">
            <w:pPr>
              <w:jc w:val="center"/>
              <w:rPr>
                <w:b/>
                <w:sz w:val="24"/>
                <w:szCs w:val="24"/>
              </w:rPr>
            </w:pPr>
            <w:r>
              <w:rPr>
                <w:b/>
                <w:sz w:val="24"/>
                <w:szCs w:val="24"/>
              </w:rPr>
              <w:t>VIII</w:t>
            </w:r>
          </w:p>
        </w:tc>
        <w:tc>
          <w:tcPr>
            <w:tcW w:w="2584" w:type="pct"/>
            <w:shd w:val="solid" w:color="FFFFFF" w:fill="auto"/>
          </w:tcPr>
          <w:p w:rsidR="00E16362" w:rsidRPr="000255BC" w:rsidRDefault="00E16362" w:rsidP="00D8338C">
            <w:pPr>
              <w:rPr>
                <w:b/>
                <w:sz w:val="24"/>
                <w:szCs w:val="24"/>
                <w:highlight w:val="yellow"/>
              </w:rPr>
            </w:pPr>
            <w:r w:rsidRPr="00A646AB">
              <w:rPr>
                <w:b/>
                <w:sz w:val="24"/>
                <w:szCs w:val="24"/>
              </w:rPr>
              <w:t>Adjudicatory Session: N/A</w:t>
            </w:r>
          </w:p>
        </w:tc>
        <w:tc>
          <w:tcPr>
            <w:tcW w:w="806" w:type="pct"/>
            <w:shd w:val="solid" w:color="FFFFFF" w:fill="auto"/>
          </w:tcPr>
          <w:p w:rsidR="00E16362" w:rsidRDefault="00E16362" w:rsidP="00D8338C">
            <w:pPr>
              <w:jc w:val="center"/>
              <w:rPr>
                <w:sz w:val="24"/>
                <w:szCs w:val="24"/>
              </w:rPr>
            </w:pPr>
          </w:p>
          <w:p w:rsidR="00E16362" w:rsidRPr="00152604" w:rsidRDefault="00E16362" w:rsidP="00D8338C">
            <w:pPr>
              <w:jc w:val="center"/>
              <w:rPr>
                <w:sz w:val="24"/>
                <w:szCs w:val="24"/>
              </w:rPr>
            </w:pPr>
            <w:r>
              <w:rPr>
                <w:sz w:val="24"/>
                <w:szCs w:val="24"/>
              </w:rPr>
              <w:t xml:space="preserve"> N/A</w:t>
            </w:r>
          </w:p>
        </w:tc>
        <w:tc>
          <w:tcPr>
            <w:tcW w:w="720" w:type="pct"/>
            <w:shd w:val="solid" w:color="FFFFFF" w:fill="auto"/>
          </w:tcPr>
          <w:p w:rsidR="00E16362" w:rsidRPr="00152604" w:rsidRDefault="00E16362" w:rsidP="00D8338C">
            <w:pPr>
              <w:jc w:val="center"/>
              <w:rPr>
                <w:sz w:val="24"/>
                <w:szCs w:val="24"/>
              </w:rPr>
            </w:pPr>
          </w:p>
        </w:tc>
      </w:tr>
      <w:tr w:rsidR="00E16362" w:rsidRPr="00152604" w:rsidTr="00D8338C">
        <w:tblPrEx>
          <w:tblCellMar>
            <w:top w:w="0" w:type="dxa"/>
            <w:bottom w:w="0" w:type="dxa"/>
          </w:tblCellMar>
        </w:tblPrEx>
        <w:trPr>
          <w:cantSplit/>
          <w:trHeight w:val="993"/>
        </w:trPr>
        <w:tc>
          <w:tcPr>
            <w:tcW w:w="551" w:type="pct"/>
            <w:shd w:val="solid" w:color="FFFFFF" w:fill="auto"/>
          </w:tcPr>
          <w:p w:rsidR="00E16362" w:rsidRPr="00152604" w:rsidRDefault="00E16362" w:rsidP="00D8338C">
            <w:pPr>
              <w:jc w:val="center"/>
              <w:rPr>
                <w:sz w:val="24"/>
                <w:szCs w:val="24"/>
              </w:rPr>
            </w:pPr>
            <w:r w:rsidRPr="00152604">
              <w:rPr>
                <w:sz w:val="24"/>
                <w:szCs w:val="24"/>
              </w:rPr>
              <w:t>12:00 p.m.</w:t>
            </w:r>
          </w:p>
        </w:tc>
        <w:tc>
          <w:tcPr>
            <w:tcW w:w="339" w:type="pct"/>
            <w:shd w:val="solid" w:color="FFFFFF" w:fill="auto"/>
          </w:tcPr>
          <w:p w:rsidR="00E16362" w:rsidRPr="00152604" w:rsidRDefault="00E16362" w:rsidP="00D8338C">
            <w:pPr>
              <w:jc w:val="center"/>
              <w:rPr>
                <w:b/>
                <w:sz w:val="24"/>
                <w:szCs w:val="24"/>
              </w:rPr>
            </w:pPr>
            <w:r>
              <w:rPr>
                <w:b/>
                <w:sz w:val="24"/>
                <w:szCs w:val="24"/>
              </w:rPr>
              <w:t>IX</w:t>
            </w:r>
          </w:p>
        </w:tc>
        <w:tc>
          <w:tcPr>
            <w:tcW w:w="2584" w:type="pct"/>
            <w:shd w:val="solid" w:color="FFFFFF" w:fill="auto"/>
          </w:tcPr>
          <w:p w:rsidR="00E16362" w:rsidRPr="00152604" w:rsidRDefault="00E16362" w:rsidP="00D8338C">
            <w:pPr>
              <w:rPr>
                <w:b/>
                <w:sz w:val="24"/>
                <w:szCs w:val="24"/>
                <w:lang w:val="it-IT"/>
              </w:rPr>
            </w:pPr>
            <w:r w:rsidRPr="00152604">
              <w:rPr>
                <w:b/>
                <w:sz w:val="24"/>
                <w:szCs w:val="24"/>
              </w:rPr>
              <w:t xml:space="preserve">Adjournment - </w:t>
            </w:r>
            <w:r>
              <w:rPr>
                <w:sz w:val="24"/>
                <w:szCs w:val="24"/>
              </w:rPr>
              <w:t>N</w:t>
            </w:r>
            <w:r w:rsidRPr="00152604">
              <w:rPr>
                <w:sz w:val="24"/>
                <w:szCs w:val="24"/>
              </w:rPr>
              <w:t>ext Board meeting scheduled for</w:t>
            </w:r>
            <w:r>
              <w:rPr>
                <w:sz w:val="24"/>
                <w:szCs w:val="24"/>
              </w:rPr>
              <w:t xml:space="preserve"> June 11, 2020.</w:t>
            </w:r>
          </w:p>
        </w:tc>
        <w:tc>
          <w:tcPr>
            <w:tcW w:w="806" w:type="pct"/>
            <w:shd w:val="solid" w:color="FFFFFF" w:fill="auto"/>
          </w:tcPr>
          <w:p w:rsidR="00E16362" w:rsidRPr="00152604" w:rsidRDefault="00E16362" w:rsidP="00D8338C">
            <w:pPr>
              <w:jc w:val="center"/>
              <w:rPr>
                <w:sz w:val="24"/>
                <w:szCs w:val="24"/>
              </w:rPr>
            </w:pPr>
          </w:p>
          <w:p w:rsidR="00E16362" w:rsidRPr="00152604" w:rsidRDefault="00E16362" w:rsidP="00D8338C">
            <w:pPr>
              <w:jc w:val="center"/>
              <w:rPr>
                <w:sz w:val="24"/>
                <w:szCs w:val="24"/>
              </w:rPr>
            </w:pPr>
          </w:p>
          <w:p w:rsidR="00E16362" w:rsidRPr="00152604" w:rsidRDefault="00E16362" w:rsidP="00D8338C">
            <w:pPr>
              <w:jc w:val="center"/>
              <w:rPr>
                <w:sz w:val="24"/>
                <w:szCs w:val="24"/>
              </w:rPr>
            </w:pPr>
          </w:p>
        </w:tc>
        <w:tc>
          <w:tcPr>
            <w:tcW w:w="720" w:type="pct"/>
            <w:shd w:val="solid" w:color="FFFFFF" w:fill="auto"/>
          </w:tcPr>
          <w:p w:rsidR="00E16362" w:rsidRPr="00152604" w:rsidRDefault="00E16362" w:rsidP="00D8338C">
            <w:pPr>
              <w:jc w:val="center"/>
              <w:rPr>
                <w:sz w:val="24"/>
                <w:szCs w:val="24"/>
              </w:rPr>
            </w:pPr>
          </w:p>
        </w:tc>
      </w:tr>
    </w:tbl>
    <w:p w:rsidR="00E16362" w:rsidRDefault="00E16362" w:rsidP="00E16362"/>
    <w:p w:rsidR="00AD66EC" w:rsidRDefault="00E16362"/>
    <w:p w:rsidR="00E16362" w:rsidRDefault="00E16362"/>
    <w:p w:rsidR="00E16362" w:rsidRDefault="00E16362"/>
    <w:p w:rsidR="00E16362" w:rsidRDefault="00E16362"/>
    <w:p w:rsidR="00E16362" w:rsidRPr="00E16362" w:rsidRDefault="00E16362" w:rsidP="00E16362">
      <w:pPr>
        <w:jc w:val="center"/>
        <w:rPr>
          <w:rFonts w:eastAsiaTheme="minorHAnsi"/>
          <w:b/>
          <w:sz w:val="24"/>
          <w:szCs w:val="22"/>
        </w:rPr>
      </w:pPr>
      <w:r w:rsidRPr="00E16362">
        <w:rPr>
          <w:rFonts w:eastAsiaTheme="minorHAnsi"/>
          <w:b/>
          <w:sz w:val="24"/>
          <w:szCs w:val="22"/>
        </w:rPr>
        <w:lastRenderedPageBreak/>
        <w:t>Commonwealth Of Massachusetts</w:t>
      </w:r>
    </w:p>
    <w:p w:rsidR="00E16362" w:rsidRPr="00E16362" w:rsidRDefault="00E16362" w:rsidP="00E16362">
      <w:pPr>
        <w:jc w:val="center"/>
        <w:rPr>
          <w:rFonts w:eastAsiaTheme="minorHAnsi"/>
          <w:b/>
          <w:sz w:val="24"/>
          <w:szCs w:val="22"/>
        </w:rPr>
      </w:pPr>
      <w:r w:rsidRPr="00E16362">
        <w:rPr>
          <w:rFonts w:eastAsiaTheme="minorHAnsi"/>
          <w:b/>
          <w:sz w:val="24"/>
          <w:szCs w:val="22"/>
        </w:rPr>
        <w:t>Department Of Public Health</w:t>
      </w:r>
    </w:p>
    <w:p w:rsidR="00E16362" w:rsidRPr="00E16362" w:rsidRDefault="00E16362" w:rsidP="00E16362">
      <w:pPr>
        <w:jc w:val="center"/>
        <w:rPr>
          <w:rFonts w:eastAsiaTheme="minorHAnsi"/>
          <w:b/>
          <w:sz w:val="24"/>
          <w:szCs w:val="22"/>
        </w:rPr>
      </w:pPr>
      <w:r w:rsidRPr="00E16362">
        <w:rPr>
          <w:rFonts w:eastAsiaTheme="minorHAnsi"/>
          <w:b/>
          <w:sz w:val="24"/>
          <w:szCs w:val="22"/>
        </w:rPr>
        <w:t>Bureau of Health Professions Licensure</w:t>
      </w:r>
    </w:p>
    <w:p w:rsidR="00E16362" w:rsidRPr="00E16362" w:rsidRDefault="00E16362" w:rsidP="00E16362">
      <w:pPr>
        <w:jc w:val="center"/>
        <w:rPr>
          <w:rFonts w:eastAsiaTheme="minorHAnsi"/>
          <w:b/>
          <w:sz w:val="24"/>
          <w:szCs w:val="22"/>
        </w:rPr>
      </w:pPr>
      <w:r w:rsidRPr="00E16362">
        <w:rPr>
          <w:rFonts w:eastAsiaTheme="minorHAnsi"/>
          <w:b/>
          <w:sz w:val="24"/>
          <w:szCs w:val="22"/>
        </w:rPr>
        <w:t xml:space="preserve">Board of Registration of Physician Assistants </w:t>
      </w:r>
    </w:p>
    <w:p w:rsidR="00E16362" w:rsidRPr="00E16362" w:rsidRDefault="00E16362" w:rsidP="00E16362">
      <w:pPr>
        <w:jc w:val="center"/>
        <w:rPr>
          <w:rFonts w:eastAsiaTheme="minorHAnsi"/>
          <w:b/>
          <w:sz w:val="24"/>
          <w:szCs w:val="22"/>
        </w:rPr>
      </w:pPr>
    </w:p>
    <w:p w:rsidR="00E16362" w:rsidRPr="00E16362" w:rsidRDefault="00E16362" w:rsidP="00E16362">
      <w:pPr>
        <w:jc w:val="center"/>
        <w:rPr>
          <w:rFonts w:eastAsiaTheme="minorHAnsi"/>
          <w:b/>
          <w:sz w:val="24"/>
          <w:szCs w:val="22"/>
        </w:rPr>
      </w:pPr>
      <w:r w:rsidRPr="00E16362">
        <w:rPr>
          <w:rFonts w:eastAsiaTheme="minorHAnsi"/>
          <w:b/>
          <w:sz w:val="24"/>
          <w:szCs w:val="22"/>
        </w:rPr>
        <w:t>MEETING MINUTES</w:t>
      </w:r>
    </w:p>
    <w:p w:rsidR="00E16362" w:rsidRPr="00E16362" w:rsidRDefault="00E16362" w:rsidP="00E16362">
      <w:pPr>
        <w:jc w:val="center"/>
        <w:rPr>
          <w:rFonts w:eastAsiaTheme="minorHAnsi"/>
          <w:b/>
          <w:sz w:val="24"/>
          <w:szCs w:val="22"/>
        </w:rPr>
      </w:pPr>
    </w:p>
    <w:p w:rsidR="00E16362" w:rsidRPr="00E16362" w:rsidRDefault="00E16362" w:rsidP="00E16362">
      <w:pPr>
        <w:jc w:val="center"/>
        <w:rPr>
          <w:rFonts w:eastAsiaTheme="minorHAnsi"/>
          <w:b/>
          <w:sz w:val="24"/>
          <w:szCs w:val="22"/>
        </w:rPr>
      </w:pPr>
      <w:r w:rsidRPr="00E16362">
        <w:rPr>
          <w:rFonts w:eastAsiaTheme="minorHAnsi"/>
          <w:b/>
          <w:sz w:val="24"/>
          <w:szCs w:val="22"/>
        </w:rPr>
        <w:t>REGULAR SESSION</w:t>
      </w:r>
    </w:p>
    <w:p w:rsidR="00E16362" w:rsidRPr="00E16362" w:rsidRDefault="00E16362" w:rsidP="00E16362">
      <w:pPr>
        <w:jc w:val="center"/>
        <w:rPr>
          <w:rFonts w:eastAsiaTheme="minorHAnsi"/>
          <w:b/>
          <w:sz w:val="24"/>
          <w:szCs w:val="22"/>
        </w:rPr>
      </w:pPr>
      <w:r w:rsidRPr="00E16362">
        <w:rPr>
          <w:rFonts w:eastAsiaTheme="minorHAnsi"/>
          <w:b/>
          <w:sz w:val="24"/>
          <w:szCs w:val="22"/>
        </w:rPr>
        <w:t>(OPEN SESSION)</w:t>
      </w:r>
    </w:p>
    <w:p w:rsidR="00E16362" w:rsidRPr="00E16362" w:rsidRDefault="00E16362" w:rsidP="00E16362">
      <w:pPr>
        <w:jc w:val="center"/>
        <w:rPr>
          <w:rFonts w:eastAsiaTheme="minorHAnsi"/>
          <w:b/>
          <w:sz w:val="24"/>
          <w:szCs w:val="22"/>
        </w:rPr>
      </w:pPr>
    </w:p>
    <w:p w:rsidR="00E16362" w:rsidRPr="00E16362" w:rsidRDefault="00E16362" w:rsidP="00E16362">
      <w:pPr>
        <w:jc w:val="center"/>
        <w:rPr>
          <w:rFonts w:eastAsiaTheme="minorHAnsi"/>
          <w:b/>
          <w:sz w:val="24"/>
          <w:szCs w:val="22"/>
        </w:rPr>
      </w:pPr>
      <w:r w:rsidRPr="00E16362">
        <w:rPr>
          <w:rFonts w:eastAsiaTheme="minorHAnsi"/>
          <w:b/>
          <w:sz w:val="24"/>
          <w:szCs w:val="22"/>
        </w:rPr>
        <w:t>May 14, 2020</w:t>
      </w:r>
    </w:p>
    <w:p w:rsidR="00E16362" w:rsidRPr="00E16362" w:rsidRDefault="00E16362" w:rsidP="00E16362">
      <w:pPr>
        <w:jc w:val="center"/>
        <w:rPr>
          <w:rFonts w:eastAsiaTheme="minorHAnsi"/>
          <w:b/>
          <w:sz w:val="24"/>
          <w:szCs w:val="22"/>
        </w:rPr>
      </w:pPr>
      <w:r w:rsidRPr="00E16362">
        <w:rPr>
          <w:rFonts w:eastAsiaTheme="minorHAnsi"/>
          <w:b/>
          <w:sz w:val="24"/>
          <w:szCs w:val="22"/>
        </w:rPr>
        <w:t>Via WebEx</w:t>
      </w:r>
    </w:p>
    <w:p w:rsidR="00E16362" w:rsidRPr="00E16362" w:rsidRDefault="00E16362" w:rsidP="00E16362">
      <w:pPr>
        <w:jc w:val="center"/>
        <w:rPr>
          <w:rFonts w:eastAsiaTheme="minorHAnsi"/>
          <w:b/>
          <w:sz w:val="24"/>
          <w:szCs w:val="22"/>
        </w:rPr>
      </w:pPr>
    </w:p>
    <w:p w:rsidR="00E16362" w:rsidRPr="00E16362" w:rsidRDefault="00E16362" w:rsidP="00E16362">
      <w:pPr>
        <w:jc w:val="center"/>
        <w:rPr>
          <w:rFonts w:eastAsiaTheme="minorHAnsi"/>
          <w:b/>
          <w:sz w:val="24"/>
          <w:szCs w:val="22"/>
        </w:rPr>
      </w:pPr>
      <w:proofErr w:type="spellStart"/>
      <w:r w:rsidRPr="00E16362">
        <w:rPr>
          <w:rFonts w:eastAsiaTheme="minorHAnsi"/>
          <w:b/>
          <w:sz w:val="24"/>
          <w:szCs w:val="22"/>
          <w:u w:val="single"/>
        </w:rPr>
        <w:t>Webex</w:t>
      </w:r>
      <w:proofErr w:type="spellEnd"/>
      <w:r w:rsidRPr="00E16362">
        <w:rPr>
          <w:rFonts w:eastAsiaTheme="minorHAnsi"/>
          <w:b/>
          <w:sz w:val="24"/>
          <w:szCs w:val="22"/>
          <w:u w:val="single"/>
        </w:rPr>
        <w:t xml:space="preserve"> Information</w:t>
      </w:r>
      <w:r w:rsidRPr="00E16362">
        <w:rPr>
          <w:rFonts w:eastAsiaTheme="minorHAnsi"/>
          <w:b/>
          <w:sz w:val="24"/>
          <w:szCs w:val="22"/>
        </w:rPr>
        <w:t>: Call-in Number 1866-692-3580 (toll-free)</w:t>
      </w:r>
    </w:p>
    <w:p w:rsidR="00E16362" w:rsidRPr="00E16362" w:rsidRDefault="00E16362" w:rsidP="00E16362">
      <w:pPr>
        <w:jc w:val="center"/>
        <w:rPr>
          <w:rFonts w:eastAsiaTheme="minorHAnsi"/>
          <w:b/>
          <w:sz w:val="24"/>
          <w:szCs w:val="22"/>
        </w:rPr>
      </w:pPr>
      <w:r w:rsidRPr="00E16362">
        <w:rPr>
          <w:rFonts w:eastAsiaTheme="minorHAnsi"/>
          <w:b/>
          <w:sz w:val="24"/>
          <w:szCs w:val="22"/>
        </w:rPr>
        <w:t xml:space="preserve">Access Code: </w:t>
      </w:r>
      <w:r w:rsidRPr="00E16362">
        <w:rPr>
          <w:b/>
          <w:bCs/>
          <w:color w:val="000000"/>
          <w:sz w:val="22"/>
          <w:szCs w:val="22"/>
        </w:rPr>
        <w:t>617 983-533</w:t>
      </w:r>
    </w:p>
    <w:p w:rsidR="00E16362" w:rsidRPr="00E16362" w:rsidRDefault="00E16362" w:rsidP="00E16362">
      <w:pPr>
        <w:rPr>
          <w:rFonts w:eastAsiaTheme="minorHAnsi"/>
          <w:b/>
          <w:sz w:val="24"/>
          <w:szCs w:val="22"/>
        </w:rPr>
      </w:pPr>
    </w:p>
    <w:p w:rsidR="00E16362" w:rsidRPr="00E16362" w:rsidRDefault="00E16362" w:rsidP="00E16362">
      <w:pPr>
        <w:rPr>
          <w:rFonts w:eastAsiaTheme="minorHAnsi"/>
          <w:sz w:val="24"/>
          <w:szCs w:val="22"/>
        </w:rPr>
      </w:pPr>
      <w:r w:rsidRPr="00E16362">
        <w:rPr>
          <w:rFonts w:eastAsiaTheme="minorHAnsi"/>
          <w:sz w:val="24"/>
          <w:szCs w:val="22"/>
          <w:u w:val="single"/>
        </w:rPr>
        <w:t>Board Members</w:t>
      </w:r>
      <w:r w:rsidRPr="00E16362">
        <w:rPr>
          <w:rFonts w:eastAsiaTheme="minorHAnsi"/>
          <w:sz w:val="24"/>
          <w:szCs w:val="22"/>
        </w:rPr>
        <w:tab/>
      </w:r>
      <w:r w:rsidRPr="00E16362">
        <w:rPr>
          <w:rFonts w:eastAsiaTheme="minorHAnsi"/>
          <w:sz w:val="24"/>
          <w:szCs w:val="22"/>
        </w:rPr>
        <w:tab/>
      </w:r>
    </w:p>
    <w:p w:rsidR="00E16362" w:rsidRPr="00E16362" w:rsidRDefault="00E16362" w:rsidP="00E16362">
      <w:pPr>
        <w:rPr>
          <w:rFonts w:eastAsiaTheme="minorHAnsi"/>
          <w:sz w:val="24"/>
          <w:szCs w:val="22"/>
        </w:rPr>
      </w:pPr>
      <w:r w:rsidRPr="00E16362">
        <w:rPr>
          <w:rFonts w:eastAsiaTheme="minorHAnsi"/>
          <w:sz w:val="24"/>
          <w:szCs w:val="22"/>
          <w:u w:val="single"/>
        </w:rPr>
        <w:t>Present</w:t>
      </w:r>
      <w:r w:rsidRPr="00E16362">
        <w:rPr>
          <w:rFonts w:eastAsiaTheme="minorHAnsi"/>
          <w:sz w:val="24"/>
          <w:szCs w:val="22"/>
        </w:rPr>
        <w:t>:</w:t>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Dipu Patel, PA-C, Physician Assistant 1, Chair</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Shannon Sheridan-Geldart, PA-C, Physician Assistant Educator,</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 xml:space="preserve">Vice-Chair      </w:t>
      </w:r>
    </w:p>
    <w:p w:rsidR="00E16362" w:rsidRPr="00E16362" w:rsidRDefault="00E16362" w:rsidP="00E16362">
      <w:pPr>
        <w:ind w:left="2160" w:firstLine="720"/>
        <w:rPr>
          <w:rFonts w:eastAsiaTheme="minorHAnsi"/>
          <w:sz w:val="24"/>
          <w:szCs w:val="22"/>
        </w:rPr>
      </w:pPr>
      <w:r w:rsidRPr="00E16362">
        <w:rPr>
          <w:rFonts w:eastAsiaTheme="minorHAnsi"/>
          <w:sz w:val="24"/>
          <w:szCs w:val="22"/>
        </w:rPr>
        <w:t>Mary Kuzmeski PA-C, Physician Assistant 2</w:t>
      </w:r>
    </w:p>
    <w:p w:rsidR="00E16362" w:rsidRPr="00E16362" w:rsidRDefault="00E16362" w:rsidP="00E16362">
      <w:pPr>
        <w:ind w:left="2160" w:firstLine="720"/>
        <w:rPr>
          <w:rFonts w:eastAsiaTheme="minorHAnsi"/>
          <w:sz w:val="24"/>
          <w:szCs w:val="22"/>
        </w:rPr>
      </w:pPr>
      <w:r w:rsidRPr="00E16362">
        <w:rPr>
          <w:rFonts w:eastAsiaTheme="minorHAnsi"/>
          <w:sz w:val="24"/>
          <w:szCs w:val="22"/>
        </w:rPr>
        <w:t>Alithia C. Monroe, PA-C, Physician Assistant 3</w:t>
      </w:r>
    </w:p>
    <w:p w:rsidR="00E16362" w:rsidRPr="00E16362" w:rsidRDefault="00E16362" w:rsidP="00E16362">
      <w:pPr>
        <w:ind w:left="2160" w:firstLine="720"/>
        <w:rPr>
          <w:rFonts w:eastAsiaTheme="minorHAnsi"/>
          <w:sz w:val="24"/>
          <w:szCs w:val="22"/>
        </w:rPr>
      </w:pPr>
      <w:r w:rsidRPr="00E16362">
        <w:rPr>
          <w:rFonts w:eastAsiaTheme="minorHAnsi"/>
          <w:sz w:val="24"/>
          <w:szCs w:val="22"/>
        </w:rPr>
        <w:t xml:space="preserve">Paul Crehan, PA-C, Physician Assistant 4, Secretary </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 xml:space="preserve"> Richard Baum, MD, Massachusetts Medical Society</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Robert Baginski, MD, Physician</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 xml:space="preserve"> </w:t>
      </w:r>
    </w:p>
    <w:p w:rsidR="00E16362" w:rsidRPr="00E16362" w:rsidRDefault="00E16362" w:rsidP="00E16362">
      <w:pPr>
        <w:rPr>
          <w:rFonts w:eastAsiaTheme="minorHAnsi"/>
          <w:sz w:val="24"/>
          <w:szCs w:val="22"/>
        </w:rPr>
      </w:pPr>
    </w:p>
    <w:p w:rsidR="00E16362" w:rsidRPr="00E16362" w:rsidRDefault="00E16362" w:rsidP="00E16362">
      <w:pPr>
        <w:rPr>
          <w:rFonts w:eastAsiaTheme="minorHAnsi"/>
          <w:sz w:val="24"/>
          <w:szCs w:val="22"/>
        </w:rPr>
      </w:pPr>
      <w:r w:rsidRPr="00E16362">
        <w:rPr>
          <w:rFonts w:eastAsiaTheme="minorHAnsi"/>
          <w:sz w:val="24"/>
          <w:szCs w:val="22"/>
          <w:u w:val="single"/>
        </w:rPr>
        <w:t>Staff Present</w:t>
      </w:r>
      <w:r w:rsidRPr="00E16362">
        <w:rPr>
          <w:rFonts w:eastAsiaTheme="minorHAnsi"/>
          <w:sz w:val="24"/>
          <w:szCs w:val="22"/>
        </w:rPr>
        <w:t>:</w:t>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Timothy St. Laurent, Deputy Director, BHPL</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Mary Strachan, Board Counsel, Office of the General Counsel</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Lisa Seeley-Murphy, Compliance Officer, Multi-Boards</w:t>
      </w:r>
    </w:p>
    <w:p w:rsidR="00E16362" w:rsidRPr="00E16362" w:rsidRDefault="00E16362" w:rsidP="00E16362">
      <w:pPr>
        <w:ind w:left="2880"/>
        <w:rPr>
          <w:rFonts w:eastAsiaTheme="minorHAnsi"/>
          <w:sz w:val="24"/>
          <w:szCs w:val="22"/>
        </w:rPr>
      </w:pPr>
      <w:r w:rsidRPr="00E16362">
        <w:rPr>
          <w:rFonts w:eastAsiaTheme="minorHAnsi"/>
          <w:sz w:val="24"/>
          <w:szCs w:val="22"/>
        </w:rPr>
        <w:t>Jonane Nicolas, Office Support Specialist, Multi-Boards</w:t>
      </w:r>
    </w:p>
    <w:p w:rsidR="00E16362" w:rsidRPr="00E16362" w:rsidRDefault="00E16362" w:rsidP="00E16362">
      <w:pPr>
        <w:ind w:left="2880"/>
        <w:rPr>
          <w:rFonts w:eastAsiaTheme="minorHAnsi"/>
          <w:sz w:val="24"/>
          <w:szCs w:val="22"/>
        </w:rPr>
      </w:pPr>
      <w:r w:rsidRPr="00E16362">
        <w:rPr>
          <w:rFonts w:eastAsiaTheme="minorHAnsi"/>
          <w:sz w:val="24"/>
          <w:szCs w:val="22"/>
        </w:rPr>
        <w:t>Walens Noel, Office Support Specialist (Temp), Multi-Boards</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Ryan Walker, Director of Mass Controlled Substance</w:t>
      </w:r>
    </w:p>
    <w:p w:rsidR="00E16362" w:rsidRPr="00E16362" w:rsidRDefault="00E16362" w:rsidP="00E16362">
      <w:pPr>
        <w:rPr>
          <w:rFonts w:eastAsiaTheme="minorHAnsi"/>
          <w:sz w:val="24"/>
          <w:szCs w:val="22"/>
        </w:rPr>
      </w:pP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r>
      <w:r w:rsidRPr="00E16362">
        <w:rPr>
          <w:rFonts w:eastAsiaTheme="minorHAnsi"/>
          <w:sz w:val="24"/>
          <w:szCs w:val="22"/>
        </w:rPr>
        <w:tab/>
        <w:t>Kendal Connor, Mass Controlled Substance</w:t>
      </w:r>
    </w:p>
    <w:p w:rsidR="00E16362" w:rsidRPr="00E16362" w:rsidRDefault="00E16362" w:rsidP="00E16362">
      <w:pPr>
        <w:rPr>
          <w:rFonts w:eastAsiaTheme="minorHAnsi"/>
          <w:sz w:val="24"/>
          <w:szCs w:val="22"/>
        </w:rPr>
      </w:pPr>
    </w:p>
    <w:p w:rsidR="00E16362" w:rsidRPr="00E16362" w:rsidRDefault="00E16362" w:rsidP="00E16362">
      <w:pPr>
        <w:rPr>
          <w:rFonts w:eastAsiaTheme="minorHAnsi"/>
          <w:sz w:val="24"/>
          <w:szCs w:val="22"/>
        </w:rPr>
      </w:pPr>
      <w:r w:rsidRPr="00E16362">
        <w:rPr>
          <w:rFonts w:eastAsiaTheme="minorHAnsi"/>
          <w:sz w:val="24"/>
          <w:szCs w:val="22"/>
          <w:u w:val="single"/>
        </w:rPr>
        <w:t>Staff Not Present</w:t>
      </w:r>
      <w:r w:rsidRPr="00E16362">
        <w:rPr>
          <w:rFonts w:eastAsiaTheme="minorHAnsi"/>
          <w:sz w:val="24"/>
          <w:szCs w:val="22"/>
        </w:rPr>
        <w:t xml:space="preserve">: </w:t>
      </w:r>
      <w:r w:rsidRPr="00E16362">
        <w:rPr>
          <w:rFonts w:eastAsiaTheme="minorHAnsi"/>
          <w:sz w:val="24"/>
          <w:szCs w:val="22"/>
        </w:rPr>
        <w:tab/>
      </w:r>
      <w:r w:rsidRPr="00E16362">
        <w:rPr>
          <w:rFonts w:eastAsiaTheme="minorHAnsi"/>
          <w:sz w:val="24"/>
          <w:szCs w:val="22"/>
        </w:rPr>
        <w:tab/>
        <w:t>Karen Geoghegan, Assistant Executive Director, Multi-Boards</w:t>
      </w:r>
    </w:p>
    <w:p w:rsidR="00E16362" w:rsidRPr="00E16362" w:rsidRDefault="00E16362" w:rsidP="00E16362">
      <w:pPr>
        <w:rPr>
          <w:rFonts w:eastAsiaTheme="minorHAnsi"/>
          <w:sz w:val="24"/>
          <w:szCs w:val="22"/>
        </w:rPr>
      </w:pPr>
    </w:p>
    <w:p w:rsidR="00E16362" w:rsidRPr="00E16362" w:rsidRDefault="00E16362" w:rsidP="00E16362">
      <w:pPr>
        <w:rPr>
          <w:rFonts w:eastAsiaTheme="minorHAnsi"/>
          <w:b/>
          <w:sz w:val="24"/>
          <w:szCs w:val="22"/>
        </w:rPr>
      </w:pPr>
      <w:r w:rsidRPr="00E16362">
        <w:rPr>
          <w:rFonts w:eastAsiaTheme="minorHAnsi"/>
          <w:b/>
          <w:sz w:val="24"/>
          <w:szCs w:val="22"/>
        </w:rPr>
        <w:lastRenderedPageBreak/>
        <w:t xml:space="preserve">Guest(s): Elliot </w:t>
      </w:r>
      <w:proofErr w:type="spellStart"/>
      <w:r w:rsidRPr="00E16362">
        <w:rPr>
          <w:rFonts w:eastAsiaTheme="minorHAnsi"/>
          <w:b/>
          <w:sz w:val="24"/>
          <w:szCs w:val="22"/>
        </w:rPr>
        <w:t>Derricotte</w:t>
      </w:r>
      <w:proofErr w:type="spellEnd"/>
      <w:r w:rsidRPr="00E16362">
        <w:rPr>
          <w:rFonts w:eastAsiaTheme="minorHAnsi"/>
          <w:b/>
          <w:sz w:val="24"/>
          <w:szCs w:val="22"/>
        </w:rPr>
        <w:t>; Patrick Barrett</w:t>
      </w:r>
    </w:p>
    <w:p w:rsidR="00E16362" w:rsidRPr="00E16362" w:rsidRDefault="00E16362" w:rsidP="00E16362">
      <w:pPr>
        <w:rPr>
          <w:rFonts w:eastAsiaTheme="minorHAnsi"/>
          <w:sz w:val="24"/>
          <w:szCs w:val="22"/>
        </w:rPr>
      </w:pPr>
      <w:r w:rsidRPr="00E16362">
        <w:rPr>
          <w:rFonts w:eastAsiaTheme="minorHAnsi"/>
          <w:sz w:val="24"/>
          <w:szCs w:val="22"/>
        </w:rPr>
        <w:tab/>
      </w:r>
    </w:p>
    <w:p w:rsidR="00E16362" w:rsidRPr="00E16362" w:rsidRDefault="00E16362" w:rsidP="00E16362">
      <w:pPr>
        <w:rPr>
          <w:color w:val="000000"/>
          <w:sz w:val="24"/>
          <w:szCs w:val="24"/>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Call to Order | Determination of Quorum | Notice of Electronic Recording</w:t>
      </w:r>
    </w:p>
    <w:p w:rsidR="00E16362" w:rsidRPr="00E16362" w:rsidRDefault="00E16362" w:rsidP="00E16362">
      <w:pPr>
        <w:ind w:left="360"/>
        <w:contextualSpacing/>
        <w:rPr>
          <w:rFonts w:eastAsiaTheme="minorHAnsi"/>
          <w:sz w:val="24"/>
          <w:szCs w:val="22"/>
        </w:rPr>
      </w:pPr>
      <w:r w:rsidRPr="00E16362">
        <w:rPr>
          <w:rFonts w:eastAsiaTheme="minorHAnsi"/>
          <w:sz w:val="24"/>
          <w:szCs w:val="22"/>
        </w:rPr>
        <w:t xml:space="preserve">Ms. Patel, Board Chair, called the Regular Session meeting of the Board of Registration of Physician Assistants to order at 9:32 a.m.  Board members stated their names for the record. A quorum of the Board was determined. Ms. Patel noted that the meeting will not be recorded but a note taker is present. </w:t>
      </w:r>
    </w:p>
    <w:p w:rsidR="00E16362" w:rsidRPr="00E16362" w:rsidRDefault="00E16362" w:rsidP="00E16362">
      <w:pPr>
        <w:ind w:left="360"/>
        <w:contextualSpacing/>
        <w:rPr>
          <w:rFonts w:eastAsiaTheme="minorHAnsi"/>
          <w:sz w:val="24"/>
          <w:szCs w:val="22"/>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Conflict of Interest | Approval of Agenda</w:t>
      </w:r>
    </w:p>
    <w:p w:rsidR="00E16362" w:rsidRPr="00E16362" w:rsidRDefault="00E16362" w:rsidP="00E16362">
      <w:pPr>
        <w:ind w:left="360"/>
        <w:rPr>
          <w:rFonts w:eastAsiaTheme="minorHAnsi"/>
          <w:sz w:val="24"/>
          <w:szCs w:val="22"/>
        </w:rPr>
      </w:pPr>
      <w:r w:rsidRPr="00E16362">
        <w:rPr>
          <w:rFonts w:eastAsiaTheme="minorHAnsi"/>
          <w:sz w:val="24"/>
          <w:szCs w:val="22"/>
        </w:rPr>
        <w:t>The regular meeting agenda was reviewed for approval. Board members were asked to disclose any conflicts of interested with the present agenda there was no conflict of interest.</w:t>
      </w:r>
    </w:p>
    <w:p w:rsidR="00E16362" w:rsidRPr="00E16362" w:rsidRDefault="00E16362" w:rsidP="00E16362">
      <w:pPr>
        <w:ind w:left="360"/>
        <w:rPr>
          <w:rFonts w:eastAsiaTheme="minorHAnsi"/>
          <w:sz w:val="24"/>
          <w:szCs w:val="22"/>
        </w:rPr>
      </w:pPr>
    </w:p>
    <w:p w:rsidR="00E16362" w:rsidRPr="00E16362" w:rsidRDefault="00E16362" w:rsidP="00E16362">
      <w:pPr>
        <w:ind w:left="360"/>
        <w:rPr>
          <w:rFonts w:eastAsiaTheme="minorHAnsi"/>
          <w:sz w:val="24"/>
          <w:szCs w:val="22"/>
        </w:rPr>
      </w:pPr>
      <w:r w:rsidRPr="00E16362">
        <w:rPr>
          <w:rFonts w:eastAsiaTheme="minorHAnsi"/>
          <w:sz w:val="24"/>
          <w:szCs w:val="22"/>
          <w:u w:val="single"/>
        </w:rPr>
        <w:t>Discussion</w:t>
      </w:r>
      <w:r w:rsidRPr="00E16362">
        <w:rPr>
          <w:rFonts w:eastAsiaTheme="minorHAnsi"/>
          <w:sz w:val="24"/>
          <w:szCs w:val="22"/>
        </w:rPr>
        <w:t xml:space="preserve">: </w:t>
      </w:r>
    </w:p>
    <w:p w:rsidR="00E16362" w:rsidRPr="00E16362" w:rsidRDefault="00E16362" w:rsidP="00E16362">
      <w:pPr>
        <w:ind w:left="360"/>
        <w:rPr>
          <w:rFonts w:eastAsiaTheme="minorHAnsi"/>
          <w:sz w:val="24"/>
          <w:szCs w:val="22"/>
        </w:rPr>
      </w:pPr>
      <w:r w:rsidRPr="00E16362">
        <w:rPr>
          <w:rFonts w:eastAsiaTheme="minorHAnsi"/>
          <w:sz w:val="24"/>
          <w:szCs w:val="22"/>
        </w:rPr>
        <w:t>NONE</w:t>
      </w:r>
    </w:p>
    <w:p w:rsidR="00E16362" w:rsidRPr="00E16362" w:rsidRDefault="00E16362" w:rsidP="00E16362">
      <w:pPr>
        <w:ind w:left="360"/>
        <w:rPr>
          <w:rFonts w:eastAsiaTheme="minorHAnsi"/>
          <w:sz w:val="24"/>
          <w:szCs w:val="22"/>
          <w:u w:val="single"/>
        </w:rPr>
      </w:pPr>
    </w:p>
    <w:p w:rsidR="00E16362" w:rsidRPr="00E16362" w:rsidRDefault="00E16362" w:rsidP="00E16362">
      <w:pPr>
        <w:ind w:left="360"/>
        <w:rPr>
          <w:rFonts w:eastAsiaTheme="minorHAnsi"/>
          <w:sz w:val="24"/>
          <w:szCs w:val="22"/>
        </w:rPr>
      </w:pPr>
      <w:r w:rsidRPr="00E16362">
        <w:rPr>
          <w:rFonts w:eastAsiaTheme="minorHAnsi"/>
          <w:sz w:val="24"/>
          <w:szCs w:val="22"/>
          <w:u w:val="single"/>
        </w:rPr>
        <w:t>Action</w:t>
      </w:r>
      <w:r w:rsidRPr="00E16362">
        <w:rPr>
          <w:rFonts w:eastAsiaTheme="minorHAnsi"/>
          <w:sz w:val="24"/>
          <w:szCs w:val="22"/>
        </w:rPr>
        <w:t xml:space="preserve">: </w:t>
      </w:r>
    </w:p>
    <w:p w:rsidR="00E16362" w:rsidRPr="00E16362" w:rsidRDefault="00E16362" w:rsidP="00E16362">
      <w:pPr>
        <w:ind w:left="360"/>
        <w:rPr>
          <w:rFonts w:eastAsiaTheme="minorHAnsi"/>
          <w:sz w:val="24"/>
          <w:szCs w:val="22"/>
        </w:rPr>
      </w:pPr>
      <w:r w:rsidRPr="00E16362">
        <w:rPr>
          <w:rFonts w:eastAsiaTheme="minorHAnsi"/>
          <w:sz w:val="24"/>
          <w:szCs w:val="22"/>
        </w:rPr>
        <w:t>Dr. Baum made a motion to approve the agenda. Mr. Crehan seconded the motion. The motion passed unanimously.</w:t>
      </w:r>
    </w:p>
    <w:p w:rsidR="00E16362" w:rsidRPr="00E16362" w:rsidRDefault="00E16362" w:rsidP="00E16362">
      <w:pPr>
        <w:ind w:left="360"/>
        <w:rPr>
          <w:rFonts w:eastAsiaTheme="minorHAnsi"/>
          <w:sz w:val="24"/>
          <w:szCs w:val="22"/>
          <w:u w:val="single"/>
        </w:rPr>
      </w:pPr>
    </w:p>
    <w:p w:rsidR="00E16362" w:rsidRPr="00E16362" w:rsidRDefault="00E16362" w:rsidP="00E16362">
      <w:pPr>
        <w:ind w:left="360"/>
        <w:rPr>
          <w:rFonts w:eastAsiaTheme="minorHAnsi"/>
          <w:sz w:val="24"/>
          <w:szCs w:val="22"/>
        </w:rPr>
      </w:pPr>
      <w:r w:rsidRPr="00E16362">
        <w:rPr>
          <w:rFonts w:eastAsiaTheme="minorHAnsi"/>
          <w:b/>
          <w:sz w:val="24"/>
          <w:szCs w:val="22"/>
        </w:rPr>
        <w:t xml:space="preserve">Document: </w:t>
      </w:r>
      <w:r w:rsidRPr="00E16362">
        <w:rPr>
          <w:rFonts w:eastAsiaTheme="minorHAnsi"/>
          <w:sz w:val="24"/>
          <w:szCs w:val="22"/>
        </w:rPr>
        <w:t>May 14, 2020 PA Regular Session Draft Meeting Agenda</w:t>
      </w:r>
    </w:p>
    <w:p w:rsidR="00E16362" w:rsidRPr="00E16362" w:rsidRDefault="00E16362" w:rsidP="00E16362">
      <w:pPr>
        <w:rPr>
          <w:rFonts w:eastAsiaTheme="minorHAnsi"/>
          <w:b/>
          <w:sz w:val="24"/>
          <w:szCs w:val="22"/>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Approval of Minutes</w:t>
      </w:r>
    </w:p>
    <w:p w:rsidR="00E16362" w:rsidRPr="00E16362" w:rsidRDefault="00E16362" w:rsidP="00E16362">
      <w:pPr>
        <w:ind w:left="360"/>
        <w:rPr>
          <w:rFonts w:eastAsiaTheme="minorHAnsi"/>
          <w:sz w:val="24"/>
          <w:szCs w:val="22"/>
        </w:rPr>
      </w:pPr>
      <w:r w:rsidRPr="00E16362">
        <w:rPr>
          <w:rFonts w:eastAsiaTheme="minorHAnsi"/>
          <w:sz w:val="24"/>
          <w:szCs w:val="22"/>
        </w:rPr>
        <w:t>Board members reviewed the February 13, 2020 PA Regular Session Draft Meeting Minutes for approval.</w:t>
      </w:r>
    </w:p>
    <w:p w:rsidR="00E16362" w:rsidRPr="00E16362" w:rsidRDefault="00E16362" w:rsidP="00E16362">
      <w:pPr>
        <w:ind w:left="360"/>
        <w:rPr>
          <w:rFonts w:eastAsiaTheme="minorHAnsi"/>
          <w:sz w:val="24"/>
          <w:szCs w:val="22"/>
        </w:rPr>
      </w:pPr>
    </w:p>
    <w:p w:rsidR="00E16362" w:rsidRPr="00E16362" w:rsidRDefault="00E16362" w:rsidP="00E16362">
      <w:pPr>
        <w:ind w:left="360"/>
        <w:rPr>
          <w:rFonts w:eastAsiaTheme="minorHAnsi"/>
          <w:sz w:val="24"/>
          <w:szCs w:val="22"/>
        </w:rPr>
      </w:pPr>
      <w:r w:rsidRPr="00E16362">
        <w:rPr>
          <w:rFonts w:eastAsiaTheme="minorHAnsi"/>
          <w:sz w:val="24"/>
          <w:szCs w:val="22"/>
          <w:u w:val="single"/>
        </w:rPr>
        <w:t>Discussion</w:t>
      </w:r>
      <w:r w:rsidRPr="00E16362">
        <w:rPr>
          <w:rFonts w:eastAsiaTheme="minorHAnsi"/>
          <w:sz w:val="24"/>
          <w:szCs w:val="22"/>
        </w:rPr>
        <w:t>: None</w:t>
      </w:r>
    </w:p>
    <w:p w:rsidR="00E16362" w:rsidRPr="00E16362" w:rsidRDefault="00E16362" w:rsidP="00E16362">
      <w:pPr>
        <w:ind w:left="360"/>
        <w:rPr>
          <w:rFonts w:eastAsiaTheme="minorHAnsi"/>
          <w:sz w:val="24"/>
          <w:szCs w:val="22"/>
        </w:rPr>
      </w:pPr>
    </w:p>
    <w:p w:rsidR="00E16362" w:rsidRPr="00E16362" w:rsidRDefault="00E16362" w:rsidP="00E16362">
      <w:pPr>
        <w:ind w:firstLine="360"/>
        <w:rPr>
          <w:rFonts w:eastAsiaTheme="minorHAnsi"/>
          <w:sz w:val="24"/>
          <w:szCs w:val="22"/>
        </w:rPr>
      </w:pPr>
      <w:r w:rsidRPr="00E16362">
        <w:rPr>
          <w:rFonts w:eastAsiaTheme="minorHAnsi"/>
          <w:sz w:val="24"/>
          <w:szCs w:val="22"/>
          <w:u w:val="single"/>
        </w:rPr>
        <w:t>Action</w:t>
      </w:r>
      <w:r w:rsidRPr="00E16362">
        <w:rPr>
          <w:rFonts w:eastAsiaTheme="minorHAnsi"/>
          <w:sz w:val="24"/>
          <w:szCs w:val="22"/>
        </w:rPr>
        <w:t xml:space="preserve">: </w:t>
      </w:r>
    </w:p>
    <w:p w:rsidR="00E16362" w:rsidRPr="00E16362" w:rsidRDefault="00E16362" w:rsidP="00E16362">
      <w:pPr>
        <w:ind w:left="360"/>
        <w:rPr>
          <w:rFonts w:eastAsiaTheme="minorHAnsi"/>
          <w:sz w:val="24"/>
          <w:szCs w:val="22"/>
        </w:rPr>
      </w:pPr>
      <w:r w:rsidRPr="00E16362">
        <w:rPr>
          <w:rFonts w:eastAsiaTheme="minorHAnsi"/>
          <w:sz w:val="24"/>
          <w:szCs w:val="22"/>
        </w:rPr>
        <w:t>Ms. Sheridan-Geldart made a motion to approve the February 13, 2020 PA Regular Session Minutes. Ms. Monroe seconded the motion. The motion passed unanimously.</w:t>
      </w:r>
    </w:p>
    <w:p w:rsidR="00E16362" w:rsidRPr="00E16362" w:rsidRDefault="00E16362" w:rsidP="00E16362">
      <w:pPr>
        <w:ind w:left="360"/>
        <w:rPr>
          <w:rFonts w:eastAsiaTheme="minorHAnsi"/>
          <w:sz w:val="24"/>
          <w:szCs w:val="22"/>
          <w:u w:val="single"/>
        </w:rPr>
      </w:pPr>
    </w:p>
    <w:p w:rsidR="00E16362" w:rsidRPr="00E16362" w:rsidRDefault="00E16362" w:rsidP="00E16362">
      <w:pPr>
        <w:ind w:left="360"/>
        <w:rPr>
          <w:rFonts w:eastAsiaTheme="minorHAnsi"/>
          <w:sz w:val="24"/>
          <w:szCs w:val="22"/>
        </w:rPr>
      </w:pPr>
      <w:r w:rsidRPr="00E16362">
        <w:rPr>
          <w:rFonts w:eastAsiaTheme="minorHAnsi"/>
          <w:b/>
          <w:sz w:val="24"/>
          <w:szCs w:val="22"/>
        </w:rPr>
        <w:t xml:space="preserve">Document: </w:t>
      </w:r>
      <w:r w:rsidRPr="00E16362">
        <w:rPr>
          <w:rFonts w:eastAsiaTheme="minorHAnsi"/>
          <w:sz w:val="24"/>
          <w:szCs w:val="22"/>
        </w:rPr>
        <w:t>February 13, 2020 PA Regular Session Draft Meeting Minutes</w:t>
      </w:r>
    </w:p>
    <w:p w:rsidR="00E16362" w:rsidRPr="00E16362" w:rsidRDefault="00E16362" w:rsidP="00E16362">
      <w:pPr>
        <w:rPr>
          <w:rFonts w:eastAsiaTheme="minorHAnsi"/>
          <w:sz w:val="24"/>
          <w:szCs w:val="22"/>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Investigations:</w:t>
      </w:r>
      <w:r w:rsidRPr="00E16362">
        <w:rPr>
          <w:rFonts w:eastAsiaTheme="minorHAnsi"/>
          <w:sz w:val="24"/>
          <w:szCs w:val="22"/>
        </w:rPr>
        <w:t xml:space="preserve"> N/A</w:t>
      </w:r>
    </w:p>
    <w:p w:rsidR="00E16362" w:rsidRPr="00E16362" w:rsidRDefault="00E16362" w:rsidP="00E16362">
      <w:pPr>
        <w:ind w:left="360"/>
        <w:contextualSpacing/>
        <w:rPr>
          <w:rFonts w:eastAsiaTheme="minorHAnsi"/>
          <w:sz w:val="24"/>
          <w:szCs w:val="22"/>
          <w:u w:val="single"/>
        </w:rPr>
      </w:pPr>
    </w:p>
    <w:p w:rsidR="00E16362" w:rsidRPr="00E16362" w:rsidRDefault="00E16362" w:rsidP="00E16362">
      <w:pPr>
        <w:rPr>
          <w:rFonts w:eastAsiaTheme="minorHAnsi"/>
          <w:sz w:val="24"/>
          <w:szCs w:val="22"/>
          <w:u w:val="single"/>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Flex Session</w:t>
      </w:r>
    </w:p>
    <w:p w:rsidR="00E16362" w:rsidRPr="00E16362" w:rsidRDefault="00E16362" w:rsidP="00E16362">
      <w:pPr>
        <w:ind w:left="360"/>
        <w:contextualSpacing/>
        <w:rPr>
          <w:rFonts w:eastAsiaTheme="minorHAnsi"/>
          <w:sz w:val="24"/>
          <w:szCs w:val="22"/>
        </w:rPr>
      </w:pPr>
      <w:r w:rsidRPr="00E16362">
        <w:rPr>
          <w:rFonts w:eastAsiaTheme="minorHAnsi"/>
          <w:sz w:val="24"/>
          <w:szCs w:val="22"/>
        </w:rPr>
        <w:t>A. Announcements</w:t>
      </w:r>
    </w:p>
    <w:p w:rsidR="00E16362" w:rsidRPr="00E16362" w:rsidRDefault="00E16362" w:rsidP="00E16362">
      <w:pPr>
        <w:ind w:left="360"/>
        <w:contextualSpacing/>
        <w:rPr>
          <w:rFonts w:eastAsiaTheme="minorHAnsi"/>
          <w:sz w:val="24"/>
          <w:szCs w:val="22"/>
        </w:rPr>
      </w:pPr>
    </w:p>
    <w:p w:rsidR="00E16362" w:rsidRPr="00E16362" w:rsidRDefault="00E16362" w:rsidP="00E16362">
      <w:pPr>
        <w:ind w:left="360"/>
        <w:contextualSpacing/>
        <w:rPr>
          <w:rFonts w:eastAsiaTheme="minorHAnsi"/>
          <w:sz w:val="24"/>
          <w:szCs w:val="22"/>
        </w:rPr>
      </w:pPr>
      <w:r w:rsidRPr="00E16362">
        <w:rPr>
          <w:rFonts w:eastAsiaTheme="minorHAnsi"/>
          <w:sz w:val="24"/>
          <w:szCs w:val="22"/>
          <w:u w:val="single"/>
        </w:rPr>
        <w:lastRenderedPageBreak/>
        <w:t>Discussion</w:t>
      </w:r>
      <w:r w:rsidRPr="00E16362">
        <w:rPr>
          <w:rFonts w:eastAsiaTheme="minorHAnsi"/>
          <w:sz w:val="24"/>
          <w:szCs w:val="22"/>
        </w:rPr>
        <w:t>:</w:t>
      </w:r>
    </w:p>
    <w:p w:rsidR="00E16362" w:rsidRPr="00E16362" w:rsidRDefault="00E16362" w:rsidP="00E16362">
      <w:pPr>
        <w:ind w:left="360"/>
        <w:contextualSpacing/>
        <w:rPr>
          <w:rFonts w:eastAsiaTheme="minorHAnsi"/>
          <w:sz w:val="24"/>
          <w:szCs w:val="22"/>
        </w:rPr>
      </w:pPr>
      <w:r w:rsidRPr="00E16362">
        <w:rPr>
          <w:rFonts w:eastAsiaTheme="minorHAnsi"/>
          <w:sz w:val="24"/>
          <w:szCs w:val="22"/>
        </w:rPr>
        <w:t>Ms. Patel inquired about Telehealth if there will be any possible approval due to the COVID-19. Ms. Strachan stated that there has not been any change in the law on Telehealth, but it has been addressed in a very limited way in the Governor’s Emergency Order.</w:t>
      </w:r>
    </w:p>
    <w:p w:rsidR="00E16362" w:rsidRPr="00E16362" w:rsidRDefault="00E16362" w:rsidP="00E16362">
      <w:pPr>
        <w:ind w:left="360"/>
        <w:contextualSpacing/>
        <w:rPr>
          <w:rFonts w:eastAsiaTheme="minorHAnsi"/>
          <w:sz w:val="24"/>
          <w:szCs w:val="22"/>
        </w:rPr>
      </w:pPr>
      <w:r w:rsidRPr="00E16362">
        <w:rPr>
          <w:rFonts w:eastAsiaTheme="minorHAnsi"/>
          <w:sz w:val="24"/>
          <w:szCs w:val="22"/>
        </w:rPr>
        <w:t xml:space="preserve"> </w:t>
      </w:r>
    </w:p>
    <w:p w:rsidR="00E16362" w:rsidRPr="00E16362" w:rsidRDefault="00E16362" w:rsidP="00E16362">
      <w:pPr>
        <w:ind w:firstLine="360"/>
        <w:rPr>
          <w:rFonts w:eastAsiaTheme="minorHAnsi"/>
          <w:sz w:val="24"/>
          <w:szCs w:val="22"/>
        </w:rPr>
      </w:pPr>
      <w:r w:rsidRPr="00E16362">
        <w:rPr>
          <w:rFonts w:eastAsiaTheme="minorHAnsi"/>
          <w:sz w:val="24"/>
          <w:szCs w:val="22"/>
        </w:rPr>
        <w:t>B. Topics for Next Agenda</w:t>
      </w:r>
    </w:p>
    <w:p w:rsidR="00E16362" w:rsidRPr="00E16362" w:rsidRDefault="00E16362" w:rsidP="00E16362">
      <w:pPr>
        <w:rPr>
          <w:rFonts w:eastAsiaTheme="minorHAnsi"/>
          <w:sz w:val="24"/>
          <w:szCs w:val="22"/>
        </w:rPr>
      </w:pPr>
      <w:r w:rsidRPr="00E16362">
        <w:rPr>
          <w:rFonts w:eastAsiaTheme="minorHAnsi"/>
          <w:sz w:val="24"/>
          <w:szCs w:val="22"/>
        </w:rPr>
        <w:tab/>
        <w:t>Review Emergency Orders</w:t>
      </w:r>
    </w:p>
    <w:p w:rsidR="00E16362" w:rsidRPr="00E16362" w:rsidRDefault="00E16362" w:rsidP="00E16362">
      <w:pPr>
        <w:rPr>
          <w:rFonts w:eastAsiaTheme="minorHAnsi"/>
          <w:sz w:val="24"/>
          <w:szCs w:val="22"/>
        </w:rPr>
      </w:pPr>
    </w:p>
    <w:p w:rsidR="00E16362" w:rsidRPr="00E16362" w:rsidRDefault="00E16362" w:rsidP="00E16362">
      <w:pPr>
        <w:ind w:firstLine="360"/>
        <w:rPr>
          <w:rFonts w:eastAsiaTheme="minorHAnsi"/>
          <w:b/>
          <w:sz w:val="24"/>
          <w:szCs w:val="22"/>
        </w:rPr>
      </w:pPr>
    </w:p>
    <w:p w:rsidR="00E16362" w:rsidRPr="00E16362" w:rsidRDefault="00E16362" w:rsidP="00E16362">
      <w:pPr>
        <w:numPr>
          <w:ilvl w:val="0"/>
          <w:numId w:val="4"/>
        </w:numPr>
        <w:spacing w:after="200" w:line="276" w:lineRule="auto"/>
        <w:contextualSpacing/>
        <w:rPr>
          <w:rFonts w:eastAsiaTheme="minorHAnsi"/>
          <w:sz w:val="24"/>
          <w:szCs w:val="22"/>
          <w:u w:val="single"/>
        </w:rPr>
      </w:pPr>
      <w:r w:rsidRPr="00E16362">
        <w:rPr>
          <w:rFonts w:eastAsiaTheme="minorHAnsi"/>
          <w:sz w:val="24"/>
          <w:szCs w:val="22"/>
          <w:u w:val="single"/>
        </w:rPr>
        <w:t>Executive Session</w:t>
      </w:r>
    </w:p>
    <w:p w:rsidR="00E16362" w:rsidRPr="00E16362" w:rsidRDefault="00E16362" w:rsidP="00E16362">
      <w:pPr>
        <w:rPr>
          <w:rFonts w:eastAsiaTheme="minorHAnsi"/>
          <w:sz w:val="24"/>
          <w:szCs w:val="22"/>
        </w:rPr>
      </w:pPr>
    </w:p>
    <w:p w:rsidR="00E16362" w:rsidRPr="00E16362" w:rsidRDefault="00E16362" w:rsidP="00E16362">
      <w:pPr>
        <w:ind w:left="360"/>
        <w:rPr>
          <w:rFonts w:eastAsiaTheme="minorHAnsi"/>
          <w:sz w:val="24"/>
          <w:szCs w:val="22"/>
        </w:rPr>
      </w:pPr>
      <w:r w:rsidRPr="00E16362">
        <w:rPr>
          <w:rFonts w:eastAsiaTheme="minorHAnsi"/>
          <w:sz w:val="24"/>
          <w:szCs w:val="22"/>
        </w:rPr>
        <w:t>At 09:39 a.m., Ms. Patel announced that the Board will meet in Executive Session as authorized pursuant to M.G.L. c. 30A, § 21(a) (1)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E16362" w:rsidRPr="00E16362" w:rsidRDefault="00E16362" w:rsidP="00E16362">
      <w:pPr>
        <w:ind w:left="360"/>
        <w:rPr>
          <w:rFonts w:eastAsiaTheme="minorHAnsi"/>
          <w:sz w:val="24"/>
          <w:szCs w:val="22"/>
        </w:rPr>
      </w:pPr>
    </w:p>
    <w:p w:rsidR="00E16362" w:rsidRPr="00E16362" w:rsidRDefault="00E16362" w:rsidP="00E16362">
      <w:pPr>
        <w:numPr>
          <w:ilvl w:val="0"/>
          <w:numId w:val="5"/>
        </w:numPr>
        <w:spacing w:after="200" w:line="276" w:lineRule="auto"/>
        <w:contextualSpacing/>
        <w:rPr>
          <w:rFonts w:eastAsiaTheme="minorHAnsi"/>
          <w:sz w:val="24"/>
          <w:szCs w:val="22"/>
        </w:rPr>
      </w:pPr>
      <w:r w:rsidRPr="00E16362">
        <w:rPr>
          <w:rFonts w:eastAsiaTheme="minorHAnsi"/>
          <w:sz w:val="24"/>
          <w:szCs w:val="22"/>
        </w:rPr>
        <w:t>Specifically, the Board will discuss and evaluate the necessity of modifying probation conditions for a Licensee.</w:t>
      </w:r>
    </w:p>
    <w:p w:rsidR="00E16362" w:rsidRPr="00E16362" w:rsidRDefault="00E16362" w:rsidP="00E16362">
      <w:pPr>
        <w:ind w:left="360"/>
        <w:rPr>
          <w:rFonts w:eastAsiaTheme="minorHAnsi"/>
          <w:sz w:val="24"/>
          <w:szCs w:val="22"/>
        </w:rPr>
      </w:pPr>
    </w:p>
    <w:p w:rsidR="00E16362" w:rsidRPr="00E16362" w:rsidRDefault="00E16362" w:rsidP="00E16362">
      <w:pPr>
        <w:numPr>
          <w:ilvl w:val="0"/>
          <w:numId w:val="5"/>
        </w:numPr>
        <w:spacing w:after="200" w:line="276" w:lineRule="auto"/>
        <w:contextualSpacing/>
        <w:rPr>
          <w:rFonts w:eastAsiaTheme="minorHAnsi"/>
          <w:sz w:val="24"/>
          <w:szCs w:val="22"/>
        </w:rPr>
      </w:pPr>
      <w:r w:rsidRPr="00E16362">
        <w:rPr>
          <w:rFonts w:eastAsiaTheme="minorHAnsi"/>
          <w:sz w:val="24"/>
          <w:szCs w:val="22"/>
        </w:rPr>
        <w:t>Specifically, the Board will discuss complaints or charges brought against a Licensee or Licensees.</w:t>
      </w:r>
    </w:p>
    <w:p w:rsidR="00E16362" w:rsidRPr="00E16362" w:rsidRDefault="00E16362" w:rsidP="00E16362">
      <w:pPr>
        <w:ind w:left="360"/>
        <w:rPr>
          <w:rFonts w:eastAsiaTheme="minorHAnsi"/>
          <w:sz w:val="24"/>
          <w:szCs w:val="22"/>
        </w:rPr>
      </w:pPr>
    </w:p>
    <w:p w:rsidR="00E16362" w:rsidRPr="00E16362" w:rsidRDefault="00E16362" w:rsidP="00E16362">
      <w:pPr>
        <w:numPr>
          <w:ilvl w:val="0"/>
          <w:numId w:val="5"/>
        </w:numPr>
        <w:spacing w:after="200" w:line="276" w:lineRule="auto"/>
        <w:contextualSpacing/>
        <w:rPr>
          <w:rFonts w:eastAsiaTheme="minorHAnsi"/>
          <w:sz w:val="24"/>
          <w:szCs w:val="22"/>
        </w:rPr>
      </w:pPr>
      <w:r w:rsidRPr="00E16362">
        <w:rPr>
          <w:rFonts w:eastAsiaTheme="minorHAnsi"/>
          <w:sz w:val="24"/>
          <w:szCs w:val="22"/>
        </w:rPr>
        <w:t xml:space="preserve">Specifically, the Board will discuss pending litigation: Williams vs. Board of Registration of Physician Assistants, Suffolk Superior Court, </w:t>
      </w:r>
      <w:proofErr w:type="gramStart"/>
      <w:r w:rsidRPr="00E16362">
        <w:rPr>
          <w:rFonts w:eastAsiaTheme="minorHAnsi"/>
          <w:sz w:val="24"/>
          <w:szCs w:val="22"/>
        </w:rPr>
        <w:t>C.A</w:t>
      </w:r>
      <w:proofErr w:type="gramEnd"/>
      <w:r w:rsidRPr="00E16362">
        <w:rPr>
          <w:rFonts w:eastAsiaTheme="minorHAnsi"/>
          <w:sz w:val="24"/>
          <w:szCs w:val="22"/>
        </w:rPr>
        <w:t>. No. 2019-02764-D.</w:t>
      </w:r>
    </w:p>
    <w:p w:rsidR="00E16362" w:rsidRPr="00E16362" w:rsidRDefault="00E16362" w:rsidP="00E16362">
      <w:pPr>
        <w:ind w:left="360"/>
        <w:rPr>
          <w:rFonts w:eastAsiaTheme="minorHAnsi"/>
          <w:sz w:val="24"/>
          <w:szCs w:val="22"/>
        </w:rPr>
      </w:pPr>
    </w:p>
    <w:p w:rsidR="00E16362" w:rsidRPr="00E16362" w:rsidRDefault="00E16362" w:rsidP="00E16362">
      <w:pPr>
        <w:numPr>
          <w:ilvl w:val="0"/>
          <w:numId w:val="5"/>
        </w:numPr>
        <w:spacing w:after="200" w:line="276" w:lineRule="auto"/>
        <w:contextualSpacing/>
        <w:rPr>
          <w:rFonts w:eastAsiaTheme="minorHAnsi"/>
          <w:sz w:val="24"/>
          <w:szCs w:val="22"/>
        </w:rPr>
      </w:pPr>
      <w:r w:rsidRPr="00E16362">
        <w:rPr>
          <w:rFonts w:eastAsiaTheme="minorHAnsi"/>
          <w:sz w:val="24"/>
          <w:szCs w:val="22"/>
        </w:rPr>
        <w:t>Finally, the Board will consider approving prior executive session minutes in accordance with M.G.L. ch.30A, § 22(a) for previous executive sessions of the Board.</w:t>
      </w:r>
    </w:p>
    <w:p w:rsidR="00E16362" w:rsidRPr="00E16362" w:rsidRDefault="00E16362" w:rsidP="00E16362">
      <w:pPr>
        <w:ind w:left="360"/>
        <w:rPr>
          <w:rFonts w:eastAsiaTheme="minorHAnsi"/>
          <w:sz w:val="24"/>
          <w:szCs w:val="22"/>
        </w:rPr>
      </w:pPr>
    </w:p>
    <w:p w:rsidR="00E16362" w:rsidRPr="00E16362" w:rsidRDefault="00E16362" w:rsidP="00E16362">
      <w:pPr>
        <w:ind w:left="360"/>
        <w:rPr>
          <w:rFonts w:eastAsiaTheme="minorHAnsi"/>
          <w:b/>
          <w:sz w:val="24"/>
          <w:szCs w:val="22"/>
          <w:u w:val="single"/>
        </w:rPr>
      </w:pPr>
      <w:r w:rsidRPr="00E16362">
        <w:rPr>
          <w:rFonts w:eastAsiaTheme="minorHAnsi"/>
          <w:b/>
          <w:sz w:val="24"/>
          <w:szCs w:val="22"/>
          <w:u w:val="single"/>
        </w:rPr>
        <w:t>The Board will not reconvene in public session subsequent to the closed session(s).</w:t>
      </w:r>
    </w:p>
    <w:p w:rsidR="00E16362" w:rsidRPr="00E16362" w:rsidRDefault="00E16362" w:rsidP="00E16362">
      <w:pPr>
        <w:rPr>
          <w:rFonts w:eastAsiaTheme="minorHAnsi"/>
          <w:sz w:val="24"/>
          <w:szCs w:val="22"/>
        </w:rPr>
      </w:pPr>
    </w:p>
    <w:p w:rsidR="00E16362" w:rsidRPr="00E16362" w:rsidRDefault="00E16362" w:rsidP="00E16362">
      <w:pPr>
        <w:rPr>
          <w:rFonts w:eastAsiaTheme="minorHAnsi"/>
          <w:sz w:val="24"/>
          <w:szCs w:val="22"/>
        </w:rPr>
      </w:pPr>
    </w:p>
    <w:p w:rsidR="00E16362" w:rsidRPr="00E16362" w:rsidRDefault="00E16362" w:rsidP="00E16362">
      <w:pPr>
        <w:rPr>
          <w:rFonts w:eastAsiaTheme="minorHAnsi"/>
          <w:sz w:val="24"/>
          <w:szCs w:val="22"/>
        </w:rPr>
      </w:pPr>
      <w:r w:rsidRPr="00E16362">
        <w:rPr>
          <w:rFonts w:eastAsiaTheme="minorHAnsi"/>
          <w:sz w:val="24"/>
          <w:szCs w:val="22"/>
        </w:rPr>
        <w:t xml:space="preserve">The next meeting of the Board of Registration of Physician Assistants is scheduled for </w:t>
      </w:r>
      <w:bookmarkStart w:id="0" w:name="_GoBack"/>
      <w:r w:rsidRPr="00E16362">
        <w:rPr>
          <w:rFonts w:eastAsiaTheme="minorHAnsi"/>
          <w:b/>
          <w:sz w:val="24"/>
          <w:szCs w:val="22"/>
        </w:rPr>
        <w:t>Thursday, June 10, 2020 at 9:30 a.m</w:t>
      </w:r>
      <w:r w:rsidRPr="00E16362">
        <w:rPr>
          <w:rFonts w:eastAsiaTheme="minorHAnsi"/>
          <w:sz w:val="24"/>
          <w:szCs w:val="22"/>
        </w:rPr>
        <w:t xml:space="preserve">. </w:t>
      </w:r>
      <w:r>
        <w:rPr>
          <w:rFonts w:eastAsiaTheme="minorHAnsi"/>
          <w:sz w:val="24"/>
          <w:szCs w:val="22"/>
        </w:rPr>
        <w:t>remotely on WebEx</w:t>
      </w:r>
    </w:p>
    <w:bookmarkEnd w:id="0"/>
    <w:p w:rsidR="00E16362" w:rsidRDefault="00E16362"/>
    <w:sectPr w:rsidR="00E16362" w:rsidSect="005C14B2">
      <w:headerReference w:type="even" r:id="rId6"/>
      <w:headerReference w:type="default" r:id="rId7"/>
      <w:footerReference w:type="even" r:id="rId8"/>
      <w:footerReference w:type="default" r:id="rId9"/>
      <w:headerReference w:type="first" r:id="rId10"/>
      <w:footerReference w:type="first" r:id="rId11"/>
      <w:pgSz w:w="12240" w:h="15840"/>
      <w:pgMar w:top="99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E16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4D" w:rsidRDefault="00E16362" w:rsidP="00536C4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r>
      <w:rPr>
        <w:rStyle w:val="Emphasis"/>
        <w:rFonts w:ascii="Arial" w:hAnsi="Arial" w:cs="Arial"/>
        <w:b/>
        <w:bCs/>
        <w:sz w:val="20"/>
        <w:szCs w:val="20"/>
        <w:lang w:val="en"/>
      </w:rPr>
      <w:t>If you</w:t>
    </w:r>
    <w:r>
      <w:rPr>
        <w:rStyle w:val="Emphasis"/>
        <w:rFonts w:ascii="Arial" w:hAnsi="Arial" w:cs="Arial"/>
        <w:b/>
        <w:bCs/>
        <w:sz w:val="20"/>
        <w:szCs w:val="20"/>
        <w:lang w:val="en"/>
      </w:rPr>
      <w:t xml:space="preserve"> need reasonable accommodations in order to participate in the meeting, contact the DPH ADA Coordinator </w:t>
    </w:r>
    <w:proofErr w:type="spellStart"/>
    <w:r w:rsidRPr="009F5772">
      <w:rPr>
        <w:rStyle w:val="Emphasis"/>
        <w:rFonts w:ascii="Arial" w:hAnsi="Arial" w:cs="Arial"/>
        <w:b/>
        <w:bCs/>
        <w:sz w:val="20"/>
        <w:szCs w:val="20"/>
        <w:lang w:val="en"/>
      </w:rPr>
      <w:t>Yulanda</w:t>
    </w:r>
    <w:proofErr w:type="spellEnd"/>
    <w:r w:rsidRPr="009F5772">
      <w:rPr>
        <w:rStyle w:val="Emphasis"/>
        <w:rFonts w:ascii="Arial" w:hAnsi="Arial" w:cs="Arial"/>
        <w:b/>
        <w:bCs/>
        <w:sz w:val="20"/>
        <w:szCs w:val="20"/>
        <w:lang w:val="en"/>
      </w:rPr>
      <w:t xml:space="preserve"> </w:t>
    </w:r>
    <w:proofErr w:type="spellStart"/>
    <w:r w:rsidRPr="009F5772">
      <w:rPr>
        <w:rStyle w:val="Emphasis"/>
        <w:rFonts w:ascii="Arial" w:hAnsi="Arial" w:cs="Arial"/>
        <w:b/>
        <w:bCs/>
        <w:sz w:val="20"/>
        <w:szCs w:val="20"/>
        <w:lang w:val="en"/>
      </w:rPr>
      <w:t>Kiner</w:t>
    </w:r>
    <w:proofErr w:type="spellEnd"/>
    <w:r w:rsidRPr="00FE13AA">
      <w:rPr>
        <w:rStyle w:val="Emphasis"/>
        <w:rFonts w:ascii="Arial" w:hAnsi="Arial" w:cs="Arial"/>
        <w:b/>
        <w:bCs/>
        <w:sz w:val="20"/>
        <w:szCs w:val="20"/>
        <w:lang w:val="en"/>
      </w:rPr>
      <w:t xml:space="preserve">, Phone: </w:t>
    </w:r>
    <w:r w:rsidRPr="009F5772">
      <w:rPr>
        <w:rStyle w:val="Emphasis"/>
        <w:rFonts w:ascii="Arial" w:hAnsi="Arial" w:cs="Arial"/>
        <w:b/>
        <w:bCs/>
        <w:sz w:val="20"/>
        <w:szCs w:val="20"/>
        <w:lang w:val="en"/>
      </w:rPr>
      <w:t xml:space="preserve">617-624-5848 </w:t>
    </w:r>
    <w:r>
      <w:rPr>
        <w:rStyle w:val="Emphasis"/>
        <w:rFonts w:ascii="Arial" w:hAnsi="Arial" w:cs="Arial"/>
        <w:b/>
        <w:bCs/>
        <w:sz w:val="20"/>
        <w:szCs w:val="20"/>
        <w:lang w:val="en"/>
      </w:rPr>
      <w:t>in advance of the meeting.  While the Board will do its best to accommodate you, certain accommodations may require d</w:t>
    </w:r>
    <w:r>
      <w:rPr>
        <w:rStyle w:val="Emphasis"/>
        <w:rFonts w:ascii="Arial" w:hAnsi="Arial" w:cs="Arial"/>
        <w:b/>
        <w:bCs/>
        <w:sz w:val="20"/>
        <w:szCs w:val="20"/>
        <w:lang w:val="en"/>
      </w:rPr>
      <w:t>istinctive requests or the hiring of outside contractors and may not be available if requested immediately before the meeting.</w:t>
    </w:r>
  </w:p>
  <w:p w:rsidR="00536C4D" w:rsidRDefault="00E16362" w:rsidP="00536C4D"/>
  <w:p w:rsidR="00536C4D" w:rsidRDefault="00E16362">
    <w:pPr>
      <w:pStyle w:val="Footer"/>
      <w:jc w:val="center"/>
    </w:pPr>
  </w:p>
  <w:p w:rsidR="00257635" w:rsidRDefault="00E16362">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rsidR="00257635" w:rsidRDefault="00E16362" w:rsidP="00DE45CF">
    <w:pPr>
      <w:pStyle w:val="Footer"/>
    </w:pPr>
    <w:r w:rsidRPr="00DE45CF">
      <w:t xml:space="preserve">Board Meeting </w:t>
    </w:r>
    <w:r w:rsidRPr="00DE45CF">
      <w:t>Agenda</w:t>
    </w:r>
    <w:r>
      <w:t>,</w:t>
    </w:r>
    <w:r>
      <w:t xml:space="preserve"> </w:t>
    </w:r>
    <w:r>
      <w:t>May 14</w:t>
    </w:r>
    <w:r>
      <w:t>, 2020</w:t>
    </w:r>
  </w:p>
  <w:p w:rsidR="00257635" w:rsidRPr="00DE45CF" w:rsidRDefault="00E16362" w:rsidP="00DE45CF">
    <w:pPr>
      <w:pStyle w:val="Footer"/>
    </w:pPr>
    <w:r w:rsidRPr="00DE45CF">
      <w:t xml:space="preserve">Board of </w:t>
    </w:r>
    <w:r>
      <w:t>Registration of Physician Assistants</w:t>
    </w:r>
    <w:r w:rsidRPr="00DE45CF">
      <w:t xml:space="preserve"> </w:t>
    </w:r>
  </w:p>
  <w:p w:rsidR="00257635" w:rsidRDefault="00E16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E1636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E16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E16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0A" w:rsidRDefault="00E16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DEC"/>
    <w:multiLevelType w:val="hybridMultilevel"/>
    <w:tmpl w:val="507E8488"/>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nsid w:val="4D9E5D3F"/>
    <w:multiLevelType w:val="hybridMultilevel"/>
    <w:tmpl w:val="1AC67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643240"/>
    <w:multiLevelType w:val="hybridMultilevel"/>
    <w:tmpl w:val="E4B20C68"/>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452E0"/>
    <w:multiLevelType w:val="hybridMultilevel"/>
    <w:tmpl w:val="64D4B2C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DF0D88"/>
    <w:multiLevelType w:val="hybridMultilevel"/>
    <w:tmpl w:val="4C08600E"/>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62"/>
    <w:rsid w:val="00127742"/>
    <w:rsid w:val="00A56F18"/>
    <w:rsid w:val="00E1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6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1636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6362"/>
    <w:rPr>
      <w:rFonts w:ascii="Times New Roman" w:eastAsia="Times New Roman" w:hAnsi="Times New Roman" w:cs="Times New Roman"/>
      <w:sz w:val="24"/>
      <w:szCs w:val="20"/>
      <w:u w:val="single"/>
    </w:rPr>
  </w:style>
  <w:style w:type="paragraph" w:styleId="Header">
    <w:name w:val="header"/>
    <w:basedOn w:val="Normal"/>
    <w:link w:val="HeaderChar"/>
    <w:uiPriority w:val="99"/>
    <w:rsid w:val="00E16362"/>
    <w:pPr>
      <w:tabs>
        <w:tab w:val="center" w:pos="4680"/>
        <w:tab w:val="right" w:pos="9360"/>
      </w:tabs>
    </w:pPr>
  </w:style>
  <w:style w:type="character" w:customStyle="1" w:styleId="HeaderChar">
    <w:name w:val="Header Char"/>
    <w:basedOn w:val="DefaultParagraphFont"/>
    <w:link w:val="Header"/>
    <w:uiPriority w:val="99"/>
    <w:rsid w:val="00E16362"/>
    <w:rPr>
      <w:rFonts w:ascii="Times New Roman" w:eastAsia="Times New Roman" w:hAnsi="Times New Roman" w:cs="Times New Roman"/>
      <w:sz w:val="20"/>
      <w:szCs w:val="20"/>
    </w:rPr>
  </w:style>
  <w:style w:type="paragraph" w:styleId="Footer">
    <w:name w:val="footer"/>
    <w:basedOn w:val="Normal"/>
    <w:link w:val="FooterChar"/>
    <w:uiPriority w:val="99"/>
    <w:rsid w:val="00E16362"/>
    <w:pPr>
      <w:tabs>
        <w:tab w:val="center" w:pos="4680"/>
        <w:tab w:val="right" w:pos="9360"/>
      </w:tabs>
    </w:pPr>
  </w:style>
  <w:style w:type="character" w:customStyle="1" w:styleId="FooterChar">
    <w:name w:val="Footer Char"/>
    <w:basedOn w:val="DefaultParagraphFont"/>
    <w:link w:val="Footer"/>
    <w:uiPriority w:val="99"/>
    <w:rsid w:val="00E16362"/>
    <w:rPr>
      <w:rFonts w:ascii="Times New Roman" w:eastAsia="Times New Roman" w:hAnsi="Times New Roman" w:cs="Times New Roman"/>
      <w:sz w:val="20"/>
      <w:szCs w:val="20"/>
    </w:rPr>
  </w:style>
  <w:style w:type="paragraph" w:styleId="NormalWeb">
    <w:name w:val="Normal (Web)"/>
    <w:basedOn w:val="Normal"/>
    <w:uiPriority w:val="99"/>
    <w:unhideWhenUsed/>
    <w:rsid w:val="00E16362"/>
    <w:pPr>
      <w:spacing w:before="100" w:beforeAutospacing="1" w:after="100" w:afterAutospacing="1"/>
    </w:pPr>
    <w:rPr>
      <w:rFonts w:eastAsia="Calibri"/>
      <w:sz w:val="24"/>
      <w:szCs w:val="24"/>
    </w:rPr>
  </w:style>
  <w:style w:type="character" w:styleId="Emphasis">
    <w:name w:val="Emphasis"/>
    <w:uiPriority w:val="20"/>
    <w:qFormat/>
    <w:rsid w:val="00E163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6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1636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16362"/>
    <w:rPr>
      <w:rFonts w:ascii="Times New Roman" w:eastAsia="Times New Roman" w:hAnsi="Times New Roman" w:cs="Times New Roman"/>
      <w:sz w:val="24"/>
      <w:szCs w:val="20"/>
      <w:u w:val="single"/>
    </w:rPr>
  </w:style>
  <w:style w:type="paragraph" w:styleId="Header">
    <w:name w:val="header"/>
    <w:basedOn w:val="Normal"/>
    <w:link w:val="HeaderChar"/>
    <w:uiPriority w:val="99"/>
    <w:rsid w:val="00E16362"/>
    <w:pPr>
      <w:tabs>
        <w:tab w:val="center" w:pos="4680"/>
        <w:tab w:val="right" w:pos="9360"/>
      </w:tabs>
    </w:pPr>
  </w:style>
  <w:style w:type="character" w:customStyle="1" w:styleId="HeaderChar">
    <w:name w:val="Header Char"/>
    <w:basedOn w:val="DefaultParagraphFont"/>
    <w:link w:val="Header"/>
    <w:uiPriority w:val="99"/>
    <w:rsid w:val="00E16362"/>
    <w:rPr>
      <w:rFonts w:ascii="Times New Roman" w:eastAsia="Times New Roman" w:hAnsi="Times New Roman" w:cs="Times New Roman"/>
      <w:sz w:val="20"/>
      <w:szCs w:val="20"/>
    </w:rPr>
  </w:style>
  <w:style w:type="paragraph" w:styleId="Footer">
    <w:name w:val="footer"/>
    <w:basedOn w:val="Normal"/>
    <w:link w:val="FooterChar"/>
    <w:uiPriority w:val="99"/>
    <w:rsid w:val="00E16362"/>
    <w:pPr>
      <w:tabs>
        <w:tab w:val="center" w:pos="4680"/>
        <w:tab w:val="right" w:pos="9360"/>
      </w:tabs>
    </w:pPr>
  </w:style>
  <w:style w:type="character" w:customStyle="1" w:styleId="FooterChar">
    <w:name w:val="Footer Char"/>
    <w:basedOn w:val="DefaultParagraphFont"/>
    <w:link w:val="Footer"/>
    <w:uiPriority w:val="99"/>
    <w:rsid w:val="00E16362"/>
    <w:rPr>
      <w:rFonts w:ascii="Times New Roman" w:eastAsia="Times New Roman" w:hAnsi="Times New Roman" w:cs="Times New Roman"/>
      <w:sz w:val="20"/>
      <w:szCs w:val="20"/>
    </w:rPr>
  </w:style>
  <w:style w:type="paragraph" w:styleId="NormalWeb">
    <w:name w:val="Normal (Web)"/>
    <w:basedOn w:val="Normal"/>
    <w:uiPriority w:val="99"/>
    <w:unhideWhenUsed/>
    <w:rsid w:val="00E16362"/>
    <w:pPr>
      <w:spacing w:before="100" w:beforeAutospacing="1" w:after="100" w:afterAutospacing="1"/>
    </w:pPr>
    <w:rPr>
      <w:rFonts w:eastAsia="Calibri"/>
      <w:sz w:val="24"/>
      <w:szCs w:val="24"/>
    </w:rPr>
  </w:style>
  <w:style w:type="character" w:styleId="Emphasis">
    <w:name w:val="Emphasis"/>
    <w:uiPriority w:val="20"/>
    <w:qFormat/>
    <w:rsid w:val="00E16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2020-06-17T19:33:00Z</dcterms:created>
  <dcterms:modified xsi:type="dcterms:W3CDTF">2020-06-17T19:39:00Z</dcterms:modified>
</cp:coreProperties>
</file>