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Graphic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189201BC" w:rsidR="009B4F17" w:rsidRPr="00E2482B" w:rsidRDefault="00CF55E3" w:rsidP="00AF2F7D">
      <w:pPr>
        <w:pStyle w:val="Heading1"/>
        <w:spacing w:after="0"/>
        <w:jc w:val="center"/>
        <w:rPr>
          <w:rFonts w:asciiTheme="minorHAnsi" w:hAnsiTheme="minorHAnsi" w:cstheme="minorHAnsi"/>
          <w:color w:val="002060"/>
        </w:rPr>
      </w:pPr>
      <w:bookmarkStart w:id="0" w:name="_Toc200104089"/>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E669F6">
        <w:rPr>
          <w:rFonts w:asciiTheme="minorHAnsi" w:hAnsiTheme="minorHAnsi" w:cstheme="minorHAnsi"/>
          <w:color w:val="002060"/>
          <w:sz w:val="52"/>
          <w:szCs w:val="52"/>
        </w:rPr>
        <w:t>Ma</w:t>
      </w:r>
      <w:r w:rsidR="00803BAA">
        <w:rPr>
          <w:rFonts w:asciiTheme="minorHAnsi" w:hAnsiTheme="minorHAnsi" w:cstheme="minorHAnsi"/>
          <w:color w:val="002060"/>
          <w:sz w:val="52"/>
          <w:szCs w:val="52"/>
        </w:rPr>
        <w:t>naged Behavioral Health Vendor (MBHV)</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011854">
        <w:rPr>
          <w:rFonts w:asciiTheme="minorHAnsi" w:hAnsiTheme="minorHAnsi" w:cstheme="minorHAnsi"/>
          <w:color w:val="002060"/>
          <w:sz w:val="52"/>
          <w:szCs w:val="52"/>
        </w:rPr>
        <w:t>M</w:t>
      </w:r>
      <w:r w:rsidR="00803BAA">
        <w:rPr>
          <w:rFonts w:asciiTheme="minorHAnsi" w:hAnsiTheme="minorHAnsi" w:cstheme="minorHAnsi"/>
          <w:color w:val="002060"/>
          <w:sz w:val="52"/>
          <w:szCs w:val="52"/>
        </w:rPr>
        <w:t>BHV-</w:t>
      </w:r>
      <w:r w:rsidRPr="00E2482B">
        <w:rPr>
          <w:rFonts w:asciiTheme="minorHAnsi" w:hAnsiTheme="minorHAnsi" w:cstheme="minorHAnsi"/>
          <w:color w:val="002060"/>
          <w:sz w:val="52"/>
          <w:szCs w:val="52"/>
        </w:rPr>
        <w:t>QEIP)</w:t>
      </w:r>
      <w:bookmarkEnd w:id="0"/>
    </w:p>
    <w:p w14:paraId="3384B27E" w14:textId="3E05E8C5"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dec="http://schemas.microsoft.com/office/drawing/2017/decorative" xmlns:arto="http://schemas.microsoft.com/office/word/2006/arto">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1D732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 xml:space="preserve">Performance Year </w:t>
      </w:r>
      <w:r w:rsidR="007D541F" w:rsidRPr="00E2482B">
        <w:rPr>
          <w:rFonts w:asciiTheme="minorHAnsi" w:hAnsiTheme="minorHAnsi" w:cstheme="minorHAnsi"/>
          <w:sz w:val="34"/>
          <w:szCs w:val="34"/>
        </w:rPr>
        <w:t>2</w:t>
      </w:r>
      <w:r w:rsidR="001E2E74" w:rsidRPr="00E2482B">
        <w:rPr>
          <w:rFonts w:asciiTheme="minorHAnsi" w:hAnsiTheme="minorHAnsi" w:cstheme="minorHAnsi"/>
          <w:sz w:val="34"/>
          <w:szCs w:val="34"/>
        </w:rPr>
        <w:t xml:space="preserve"> (Calendar Year </w:t>
      </w:r>
      <w:r w:rsidR="007D541F" w:rsidRPr="00E2482B">
        <w:rPr>
          <w:rFonts w:asciiTheme="minorHAnsi" w:hAnsiTheme="minorHAnsi" w:cstheme="minorHAnsi"/>
          <w:sz w:val="34"/>
          <w:szCs w:val="34"/>
        </w:rPr>
        <w:t>2024</w:t>
      </w:r>
      <w:r w:rsidR="001E2E74" w:rsidRPr="00E2482B">
        <w:rPr>
          <w:rFonts w:asciiTheme="minorHAnsi" w:hAnsiTheme="minorHAnsi" w:cstheme="minorHAnsi"/>
          <w:sz w:val="34"/>
          <w:szCs w:val="34"/>
        </w:rPr>
        <w:t>)</w:t>
      </w:r>
    </w:p>
    <w:p w14:paraId="284E37D0" w14:textId="4B32FED0" w:rsidR="001E2E74" w:rsidRPr="00E2482B" w:rsidRDefault="001E2E74" w:rsidP="001E2E74">
      <w:pPr>
        <w:pStyle w:val="MHSummaryHeadline"/>
        <w:spacing w:before="500"/>
        <w:jc w:val="center"/>
        <w:rPr>
          <w:rFonts w:asciiTheme="minorHAnsi" w:hAnsiTheme="minorHAnsi" w:cstheme="minorHAnsi"/>
          <w:sz w:val="34"/>
          <w:szCs w:val="34"/>
        </w:rPr>
      </w:pPr>
      <w:r w:rsidRPr="00FF2B97">
        <w:rPr>
          <w:rFonts w:asciiTheme="minorHAnsi" w:hAnsiTheme="minorHAnsi" w:cstheme="minorHAnsi"/>
          <w:sz w:val="34"/>
          <w:szCs w:val="34"/>
        </w:rPr>
        <w:t>Version:</w:t>
      </w:r>
      <w:r w:rsidR="00BD40EF">
        <w:rPr>
          <w:rFonts w:asciiTheme="minorHAnsi" w:hAnsiTheme="minorHAnsi" w:cstheme="minorHAnsi"/>
          <w:sz w:val="34"/>
          <w:szCs w:val="34"/>
        </w:rPr>
        <w:t xml:space="preserve"> </w:t>
      </w:r>
      <w:r w:rsidR="007E764D">
        <w:rPr>
          <w:rFonts w:asciiTheme="minorHAnsi" w:hAnsiTheme="minorHAnsi" w:cstheme="minorHAnsi"/>
          <w:sz w:val="34"/>
          <w:szCs w:val="34"/>
        </w:rPr>
        <w:t xml:space="preserve">November </w:t>
      </w:r>
      <w:r w:rsidR="007D541F" w:rsidRPr="00FF2B97">
        <w:rPr>
          <w:rFonts w:asciiTheme="minorHAnsi" w:hAnsiTheme="minorHAnsi" w:cstheme="minorHAnsi"/>
          <w:sz w:val="34"/>
          <w:szCs w:val="34"/>
        </w:rPr>
        <w:t>202</w:t>
      </w:r>
      <w:r w:rsidR="00765745">
        <w:rPr>
          <w:rFonts w:asciiTheme="minorHAnsi" w:hAnsiTheme="minorHAnsi" w:cstheme="minorHAnsi"/>
          <w:sz w:val="34"/>
          <w:szCs w:val="34"/>
        </w:rPr>
        <w:t>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5874CC00" w14:textId="5C270654" w:rsidR="00795A0D" w:rsidRDefault="006E06FB">
          <w:pPr>
            <w:pStyle w:val="TOC1"/>
            <w:rPr>
              <w:noProof/>
              <w:kern w:val="2"/>
              <w:sz w:val="24"/>
              <w:szCs w:val="24"/>
              <w14:ligatures w14:val="standardContextual"/>
            </w:rPr>
          </w:pPr>
          <w:r>
            <w:fldChar w:fldCharType="begin"/>
          </w:r>
          <w:r>
            <w:instrText xml:space="preserve"> TOC \o "1-3" \h \z \u </w:instrText>
          </w:r>
          <w:r>
            <w:fldChar w:fldCharType="separate"/>
          </w:r>
          <w:hyperlink w:anchor="_Toc200104089" w:history="1">
            <w:r w:rsidR="00795A0D" w:rsidRPr="00A60763">
              <w:rPr>
                <w:rStyle w:val="Hyperlink"/>
                <w:rFonts w:cstheme="minorHAnsi"/>
                <w:noProof/>
              </w:rPr>
              <w:t>Technical Specifications for the MassHealth Managed Behavioral Health Vendor (MBHV) Quality and Equity Incentive Program (MBHV-QEIP)</w:t>
            </w:r>
            <w:r w:rsidR="00795A0D">
              <w:rPr>
                <w:noProof/>
                <w:webHidden/>
              </w:rPr>
              <w:tab/>
            </w:r>
            <w:r w:rsidR="00795A0D">
              <w:rPr>
                <w:noProof/>
                <w:webHidden/>
              </w:rPr>
              <w:fldChar w:fldCharType="begin"/>
            </w:r>
            <w:r w:rsidR="00795A0D">
              <w:rPr>
                <w:noProof/>
                <w:webHidden/>
              </w:rPr>
              <w:instrText xml:space="preserve"> PAGEREF _Toc200104089 \h </w:instrText>
            </w:r>
            <w:r w:rsidR="00795A0D">
              <w:rPr>
                <w:noProof/>
                <w:webHidden/>
              </w:rPr>
            </w:r>
            <w:r w:rsidR="00795A0D">
              <w:rPr>
                <w:noProof/>
                <w:webHidden/>
              </w:rPr>
              <w:fldChar w:fldCharType="separate"/>
            </w:r>
            <w:r w:rsidR="00333622">
              <w:rPr>
                <w:noProof/>
                <w:webHidden/>
              </w:rPr>
              <w:t>1</w:t>
            </w:r>
            <w:r w:rsidR="00795A0D">
              <w:rPr>
                <w:noProof/>
                <w:webHidden/>
              </w:rPr>
              <w:fldChar w:fldCharType="end"/>
            </w:r>
          </w:hyperlink>
        </w:p>
        <w:p w14:paraId="13C306ED" w14:textId="43F6F36D" w:rsidR="00795A0D" w:rsidRDefault="00795A0D">
          <w:pPr>
            <w:pStyle w:val="TOC2"/>
            <w:tabs>
              <w:tab w:val="left" w:pos="720"/>
              <w:tab w:val="right" w:leader="dot" w:pos="10070"/>
            </w:tabs>
            <w:rPr>
              <w:noProof/>
              <w:kern w:val="2"/>
              <w:sz w:val="24"/>
              <w:szCs w:val="24"/>
              <w14:ligatures w14:val="standardContextual"/>
            </w:rPr>
          </w:pPr>
          <w:hyperlink w:anchor="_Toc200104090" w:history="1">
            <w:r w:rsidRPr="00A60763">
              <w:rPr>
                <w:rStyle w:val="Hyperlink"/>
                <w:rFonts w:cstheme="minorHAnsi"/>
                <w:noProof/>
              </w:rPr>
              <w:t>A.</w:t>
            </w:r>
            <w:r>
              <w:rPr>
                <w:noProof/>
                <w:kern w:val="2"/>
                <w:sz w:val="24"/>
                <w:szCs w:val="24"/>
                <w14:ligatures w14:val="standardContextual"/>
              </w:rPr>
              <w:tab/>
            </w:r>
            <w:r w:rsidRPr="00A60763">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_Toc200104090 \h </w:instrText>
            </w:r>
            <w:r>
              <w:rPr>
                <w:noProof/>
                <w:webHidden/>
              </w:rPr>
            </w:r>
            <w:r>
              <w:rPr>
                <w:noProof/>
                <w:webHidden/>
              </w:rPr>
              <w:fldChar w:fldCharType="separate"/>
            </w:r>
            <w:r w:rsidR="00333622">
              <w:rPr>
                <w:noProof/>
                <w:webHidden/>
              </w:rPr>
              <w:t>3</w:t>
            </w:r>
            <w:r>
              <w:rPr>
                <w:noProof/>
                <w:webHidden/>
              </w:rPr>
              <w:fldChar w:fldCharType="end"/>
            </w:r>
          </w:hyperlink>
        </w:p>
        <w:p w14:paraId="3BED6D4B" w14:textId="443FC0E5" w:rsidR="00795A0D" w:rsidRDefault="00795A0D">
          <w:pPr>
            <w:pStyle w:val="TOC3"/>
            <w:tabs>
              <w:tab w:val="left" w:pos="960"/>
              <w:tab w:val="right" w:leader="dot" w:pos="10070"/>
            </w:tabs>
            <w:rPr>
              <w:noProof/>
              <w:kern w:val="2"/>
              <w:sz w:val="24"/>
              <w:szCs w:val="24"/>
              <w14:ligatures w14:val="standardContextual"/>
            </w:rPr>
          </w:pPr>
          <w:hyperlink w:anchor="_Toc200104091" w:history="1">
            <w:r w:rsidRPr="00A60763">
              <w:rPr>
                <w:rStyle w:val="Hyperlink"/>
                <w:rFonts w:cstheme="minorHAnsi"/>
                <w:noProof/>
              </w:rPr>
              <w:t>i.</w:t>
            </w:r>
            <w:r>
              <w:rPr>
                <w:noProof/>
                <w:kern w:val="2"/>
                <w:sz w:val="24"/>
                <w:szCs w:val="24"/>
                <w14:ligatures w14:val="standardContextual"/>
              </w:rPr>
              <w:tab/>
            </w:r>
            <w:r w:rsidRPr="00A60763">
              <w:rPr>
                <w:rStyle w:val="Hyperlink"/>
                <w:rFonts w:cstheme="minorHAnsi"/>
                <w:noProof/>
              </w:rPr>
              <w:t>Race Data Completeness</w:t>
            </w:r>
            <w:r>
              <w:rPr>
                <w:noProof/>
                <w:webHidden/>
              </w:rPr>
              <w:tab/>
            </w:r>
            <w:r>
              <w:rPr>
                <w:noProof/>
                <w:webHidden/>
              </w:rPr>
              <w:fldChar w:fldCharType="begin"/>
            </w:r>
            <w:r>
              <w:rPr>
                <w:noProof/>
                <w:webHidden/>
              </w:rPr>
              <w:instrText xml:space="preserve"> PAGEREF _Toc200104091 \h </w:instrText>
            </w:r>
            <w:r>
              <w:rPr>
                <w:noProof/>
                <w:webHidden/>
              </w:rPr>
            </w:r>
            <w:r>
              <w:rPr>
                <w:noProof/>
                <w:webHidden/>
              </w:rPr>
              <w:fldChar w:fldCharType="separate"/>
            </w:r>
            <w:r w:rsidR="00333622">
              <w:rPr>
                <w:noProof/>
                <w:webHidden/>
              </w:rPr>
              <w:t>3</w:t>
            </w:r>
            <w:r>
              <w:rPr>
                <w:noProof/>
                <w:webHidden/>
              </w:rPr>
              <w:fldChar w:fldCharType="end"/>
            </w:r>
          </w:hyperlink>
        </w:p>
        <w:p w14:paraId="1E869CC2" w14:textId="62D35E67" w:rsidR="00795A0D" w:rsidRDefault="00795A0D">
          <w:pPr>
            <w:pStyle w:val="TOC3"/>
            <w:tabs>
              <w:tab w:val="left" w:pos="960"/>
              <w:tab w:val="right" w:leader="dot" w:pos="10070"/>
            </w:tabs>
            <w:rPr>
              <w:noProof/>
              <w:kern w:val="2"/>
              <w:sz w:val="24"/>
              <w:szCs w:val="24"/>
              <w14:ligatures w14:val="standardContextual"/>
            </w:rPr>
          </w:pPr>
          <w:hyperlink w:anchor="_Toc200104092" w:history="1">
            <w:r w:rsidRPr="00A60763">
              <w:rPr>
                <w:rStyle w:val="Hyperlink"/>
                <w:rFonts w:cstheme="minorHAnsi"/>
                <w:noProof/>
              </w:rPr>
              <w:t>ii.</w:t>
            </w:r>
            <w:r>
              <w:rPr>
                <w:noProof/>
                <w:kern w:val="2"/>
                <w:sz w:val="24"/>
                <w:szCs w:val="24"/>
                <w14:ligatures w14:val="standardContextual"/>
              </w:rPr>
              <w:tab/>
            </w:r>
            <w:r w:rsidRPr="00A60763">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_Toc200104092 \h </w:instrText>
            </w:r>
            <w:r>
              <w:rPr>
                <w:noProof/>
                <w:webHidden/>
              </w:rPr>
            </w:r>
            <w:r>
              <w:rPr>
                <w:noProof/>
                <w:webHidden/>
              </w:rPr>
              <w:fldChar w:fldCharType="separate"/>
            </w:r>
            <w:r w:rsidR="00333622">
              <w:rPr>
                <w:noProof/>
                <w:webHidden/>
              </w:rPr>
              <w:t>9</w:t>
            </w:r>
            <w:r>
              <w:rPr>
                <w:noProof/>
                <w:webHidden/>
              </w:rPr>
              <w:fldChar w:fldCharType="end"/>
            </w:r>
          </w:hyperlink>
        </w:p>
        <w:p w14:paraId="2D386F08" w14:textId="71879ADD" w:rsidR="00795A0D" w:rsidRDefault="00795A0D">
          <w:pPr>
            <w:pStyle w:val="TOC3"/>
            <w:tabs>
              <w:tab w:val="left" w:pos="960"/>
              <w:tab w:val="right" w:leader="dot" w:pos="10070"/>
            </w:tabs>
            <w:rPr>
              <w:noProof/>
              <w:kern w:val="2"/>
              <w:sz w:val="24"/>
              <w:szCs w:val="24"/>
              <w14:ligatures w14:val="standardContextual"/>
            </w:rPr>
          </w:pPr>
          <w:hyperlink w:anchor="_Toc200104093" w:history="1">
            <w:r w:rsidRPr="00A60763">
              <w:rPr>
                <w:rStyle w:val="Hyperlink"/>
                <w:rFonts w:cstheme="minorHAnsi"/>
                <w:noProof/>
              </w:rPr>
              <w:t>iii.</w:t>
            </w:r>
            <w:r>
              <w:rPr>
                <w:noProof/>
                <w:kern w:val="2"/>
                <w:sz w:val="24"/>
                <w:szCs w:val="24"/>
                <w14:ligatures w14:val="standardContextual"/>
              </w:rPr>
              <w:tab/>
            </w:r>
            <w:r w:rsidRPr="00A60763">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_Toc200104093 \h </w:instrText>
            </w:r>
            <w:r>
              <w:rPr>
                <w:noProof/>
                <w:webHidden/>
              </w:rPr>
            </w:r>
            <w:r>
              <w:rPr>
                <w:noProof/>
                <w:webHidden/>
              </w:rPr>
              <w:fldChar w:fldCharType="separate"/>
            </w:r>
            <w:r w:rsidR="00333622">
              <w:rPr>
                <w:noProof/>
                <w:webHidden/>
              </w:rPr>
              <w:t>14</w:t>
            </w:r>
            <w:r>
              <w:rPr>
                <w:noProof/>
                <w:webHidden/>
              </w:rPr>
              <w:fldChar w:fldCharType="end"/>
            </w:r>
          </w:hyperlink>
        </w:p>
        <w:p w14:paraId="6908545B" w14:textId="7944DFBE" w:rsidR="00795A0D" w:rsidRDefault="00795A0D">
          <w:pPr>
            <w:pStyle w:val="TOC3"/>
            <w:tabs>
              <w:tab w:val="left" w:pos="960"/>
              <w:tab w:val="right" w:leader="dot" w:pos="10070"/>
            </w:tabs>
            <w:rPr>
              <w:noProof/>
              <w:kern w:val="2"/>
              <w:sz w:val="24"/>
              <w:szCs w:val="24"/>
              <w14:ligatures w14:val="standardContextual"/>
            </w:rPr>
          </w:pPr>
          <w:hyperlink w:anchor="_Toc200104094" w:history="1">
            <w:r w:rsidRPr="00A60763">
              <w:rPr>
                <w:rStyle w:val="Hyperlink"/>
                <w:rFonts w:cstheme="minorHAnsi"/>
                <w:noProof/>
              </w:rPr>
              <w:t>iv.</w:t>
            </w:r>
            <w:r>
              <w:rPr>
                <w:noProof/>
                <w:kern w:val="2"/>
                <w:sz w:val="24"/>
                <w:szCs w:val="24"/>
                <w14:ligatures w14:val="standardContextual"/>
              </w:rPr>
              <w:tab/>
            </w:r>
            <w:r w:rsidRPr="00A60763">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_Toc200104094 \h </w:instrText>
            </w:r>
            <w:r>
              <w:rPr>
                <w:noProof/>
                <w:webHidden/>
              </w:rPr>
            </w:r>
            <w:r>
              <w:rPr>
                <w:noProof/>
                <w:webHidden/>
              </w:rPr>
              <w:fldChar w:fldCharType="separate"/>
            </w:r>
            <w:r w:rsidR="00333622">
              <w:rPr>
                <w:noProof/>
                <w:webHidden/>
              </w:rPr>
              <w:t>22</w:t>
            </w:r>
            <w:r>
              <w:rPr>
                <w:noProof/>
                <w:webHidden/>
              </w:rPr>
              <w:fldChar w:fldCharType="end"/>
            </w:r>
          </w:hyperlink>
        </w:p>
        <w:p w14:paraId="7F9907B6" w14:textId="0DEA3BD3" w:rsidR="00795A0D" w:rsidRDefault="00795A0D">
          <w:pPr>
            <w:pStyle w:val="TOC3"/>
            <w:tabs>
              <w:tab w:val="left" w:pos="960"/>
              <w:tab w:val="right" w:leader="dot" w:pos="10070"/>
            </w:tabs>
            <w:rPr>
              <w:noProof/>
              <w:kern w:val="2"/>
              <w:sz w:val="24"/>
              <w:szCs w:val="24"/>
              <w14:ligatures w14:val="standardContextual"/>
            </w:rPr>
          </w:pPr>
          <w:hyperlink w:anchor="_Toc200104095" w:history="1">
            <w:r w:rsidRPr="00A60763">
              <w:rPr>
                <w:rStyle w:val="Hyperlink"/>
                <w:rFonts w:cstheme="minorHAnsi"/>
                <w:noProof/>
              </w:rPr>
              <w:t>v.</w:t>
            </w:r>
            <w:r>
              <w:rPr>
                <w:noProof/>
                <w:kern w:val="2"/>
                <w:sz w:val="24"/>
                <w:szCs w:val="24"/>
                <w14:ligatures w14:val="standardContextual"/>
              </w:rPr>
              <w:tab/>
            </w:r>
            <w:r w:rsidRPr="00A60763">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_Toc200104095 \h </w:instrText>
            </w:r>
            <w:r>
              <w:rPr>
                <w:noProof/>
                <w:webHidden/>
              </w:rPr>
            </w:r>
            <w:r>
              <w:rPr>
                <w:noProof/>
                <w:webHidden/>
              </w:rPr>
              <w:fldChar w:fldCharType="separate"/>
            </w:r>
            <w:r w:rsidR="00333622">
              <w:rPr>
                <w:noProof/>
                <w:webHidden/>
              </w:rPr>
              <w:t>34</w:t>
            </w:r>
            <w:r>
              <w:rPr>
                <w:noProof/>
                <w:webHidden/>
              </w:rPr>
              <w:fldChar w:fldCharType="end"/>
            </w:r>
          </w:hyperlink>
        </w:p>
        <w:p w14:paraId="2CC9DD76" w14:textId="70FC5C0F" w:rsidR="00795A0D" w:rsidRDefault="00795A0D">
          <w:pPr>
            <w:pStyle w:val="TOC3"/>
            <w:tabs>
              <w:tab w:val="left" w:pos="960"/>
              <w:tab w:val="right" w:leader="dot" w:pos="10070"/>
            </w:tabs>
            <w:rPr>
              <w:noProof/>
              <w:kern w:val="2"/>
              <w:sz w:val="24"/>
              <w:szCs w:val="24"/>
              <w14:ligatures w14:val="standardContextual"/>
            </w:rPr>
          </w:pPr>
          <w:hyperlink w:anchor="_Toc200104096" w:history="1">
            <w:r w:rsidRPr="00A60763">
              <w:rPr>
                <w:rStyle w:val="Hyperlink"/>
                <w:rFonts w:cstheme="minorHAnsi"/>
                <w:noProof/>
              </w:rPr>
              <w:t>vi.</w:t>
            </w:r>
            <w:r>
              <w:rPr>
                <w:noProof/>
                <w:kern w:val="2"/>
                <w:sz w:val="24"/>
                <w:szCs w:val="24"/>
                <w14:ligatures w14:val="standardContextual"/>
              </w:rPr>
              <w:tab/>
            </w:r>
            <w:r w:rsidRPr="00A60763">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_Toc200104096 \h </w:instrText>
            </w:r>
            <w:r>
              <w:rPr>
                <w:noProof/>
                <w:webHidden/>
              </w:rPr>
            </w:r>
            <w:r>
              <w:rPr>
                <w:noProof/>
                <w:webHidden/>
              </w:rPr>
              <w:fldChar w:fldCharType="separate"/>
            </w:r>
            <w:r w:rsidR="00333622">
              <w:rPr>
                <w:noProof/>
                <w:webHidden/>
              </w:rPr>
              <w:t>39</w:t>
            </w:r>
            <w:r>
              <w:rPr>
                <w:noProof/>
                <w:webHidden/>
              </w:rPr>
              <w:fldChar w:fldCharType="end"/>
            </w:r>
          </w:hyperlink>
        </w:p>
        <w:p w14:paraId="5741B395" w14:textId="5ABE5292" w:rsidR="00795A0D" w:rsidRDefault="00795A0D">
          <w:pPr>
            <w:pStyle w:val="TOC3"/>
            <w:tabs>
              <w:tab w:val="left" w:pos="960"/>
              <w:tab w:val="right" w:leader="dot" w:pos="10070"/>
            </w:tabs>
            <w:rPr>
              <w:noProof/>
              <w:kern w:val="2"/>
              <w:sz w:val="24"/>
              <w:szCs w:val="24"/>
              <w14:ligatures w14:val="standardContextual"/>
            </w:rPr>
          </w:pPr>
          <w:hyperlink w:anchor="_Toc200104097" w:history="1">
            <w:r w:rsidRPr="00A60763">
              <w:rPr>
                <w:rStyle w:val="Hyperlink"/>
                <w:rFonts w:cstheme="minorHAnsi"/>
                <w:bCs/>
                <w:noProof/>
              </w:rPr>
              <w:t>vii.</w:t>
            </w:r>
            <w:r>
              <w:rPr>
                <w:noProof/>
                <w:kern w:val="2"/>
                <w:sz w:val="24"/>
                <w:szCs w:val="24"/>
                <w14:ligatures w14:val="standardContextual"/>
              </w:rPr>
              <w:tab/>
            </w:r>
            <w:r w:rsidRPr="00A60763">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_Toc200104097 \h </w:instrText>
            </w:r>
            <w:r>
              <w:rPr>
                <w:noProof/>
                <w:webHidden/>
              </w:rPr>
            </w:r>
            <w:r>
              <w:rPr>
                <w:noProof/>
                <w:webHidden/>
              </w:rPr>
              <w:fldChar w:fldCharType="separate"/>
            </w:r>
            <w:r w:rsidR="00333622">
              <w:rPr>
                <w:noProof/>
                <w:webHidden/>
              </w:rPr>
              <w:t>44</w:t>
            </w:r>
            <w:r>
              <w:rPr>
                <w:noProof/>
                <w:webHidden/>
              </w:rPr>
              <w:fldChar w:fldCharType="end"/>
            </w:r>
          </w:hyperlink>
        </w:p>
        <w:p w14:paraId="0E93526B" w14:textId="1290AD2D" w:rsidR="00795A0D" w:rsidRDefault="00795A0D">
          <w:pPr>
            <w:pStyle w:val="TOC2"/>
            <w:tabs>
              <w:tab w:val="left" w:pos="720"/>
              <w:tab w:val="right" w:leader="dot" w:pos="10070"/>
            </w:tabs>
            <w:rPr>
              <w:noProof/>
              <w:kern w:val="2"/>
              <w:sz w:val="24"/>
              <w:szCs w:val="24"/>
              <w14:ligatures w14:val="standardContextual"/>
            </w:rPr>
          </w:pPr>
          <w:hyperlink w:anchor="_Toc200104098" w:history="1">
            <w:r w:rsidRPr="00A60763">
              <w:rPr>
                <w:rStyle w:val="Hyperlink"/>
                <w:rFonts w:cstheme="minorHAnsi"/>
                <w:noProof/>
              </w:rPr>
              <w:t>B.</w:t>
            </w:r>
            <w:r>
              <w:rPr>
                <w:noProof/>
                <w:kern w:val="2"/>
                <w:sz w:val="24"/>
                <w:szCs w:val="24"/>
                <w14:ligatures w14:val="standardContextual"/>
              </w:rPr>
              <w:tab/>
            </w:r>
            <w:r w:rsidRPr="00A60763">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_Toc200104098 \h </w:instrText>
            </w:r>
            <w:r>
              <w:rPr>
                <w:noProof/>
                <w:webHidden/>
              </w:rPr>
            </w:r>
            <w:r>
              <w:rPr>
                <w:noProof/>
                <w:webHidden/>
              </w:rPr>
              <w:fldChar w:fldCharType="separate"/>
            </w:r>
            <w:r w:rsidR="00333622">
              <w:rPr>
                <w:noProof/>
                <w:webHidden/>
              </w:rPr>
              <w:t>45</w:t>
            </w:r>
            <w:r>
              <w:rPr>
                <w:noProof/>
                <w:webHidden/>
              </w:rPr>
              <w:fldChar w:fldCharType="end"/>
            </w:r>
          </w:hyperlink>
        </w:p>
        <w:p w14:paraId="44CD8CF1" w14:textId="49DD77A0" w:rsidR="00795A0D" w:rsidRDefault="00795A0D">
          <w:pPr>
            <w:pStyle w:val="TOC2"/>
            <w:tabs>
              <w:tab w:val="left" w:pos="720"/>
              <w:tab w:val="right" w:leader="dot" w:pos="10070"/>
            </w:tabs>
            <w:rPr>
              <w:noProof/>
              <w:kern w:val="2"/>
              <w:sz w:val="24"/>
              <w:szCs w:val="24"/>
              <w14:ligatures w14:val="standardContextual"/>
            </w:rPr>
          </w:pPr>
          <w:hyperlink w:anchor="_Toc200104099" w:history="1">
            <w:r w:rsidRPr="00A60763">
              <w:rPr>
                <w:rStyle w:val="Hyperlink"/>
                <w:rFonts w:cstheme="minorHAnsi"/>
                <w:noProof/>
              </w:rPr>
              <w:t>C.</w:t>
            </w:r>
            <w:r>
              <w:rPr>
                <w:noProof/>
                <w:kern w:val="2"/>
                <w:sz w:val="24"/>
                <w:szCs w:val="24"/>
                <w14:ligatures w14:val="standardContextual"/>
              </w:rPr>
              <w:tab/>
            </w:r>
            <w:r w:rsidRPr="00A60763">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_Toc200104099 \h </w:instrText>
            </w:r>
            <w:r>
              <w:rPr>
                <w:noProof/>
                <w:webHidden/>
              </w:rPr>
            </w:r>
            <w:r>
              <w:rPr>
                <w:noProof/>
                <w:webHidden/>
              </w:rPr>
              <w:fldChar w:fldCharType="separate"/>
            </w:r>
            <w:r w:rsidR="00333622">
              <w:rPr>
                <w:noProof/>
                <w:webHidden/>
              </w:rPr>
              <w:t>56</w:t>
            </w:r>
            <w:r>
              <w:rPr>
                <w:noProof/>
                <w:webHidden/>
              </w:rPr>
              <w:fldChar w:fldCharType="end"/>
            </w:r>
          </w:hyperlink>
        </w:p>
        <w:p w14:paraId="1CA4CAA0" w14:textId="39E3B169" w:rsidR="00795A0D" w:rsidRDefault="00795A0D">
          <w:pPr>
            <w:pStyle w:val="TOC2"/>
            <w:tabs>
              <w:tab w:val="left" w:pos="720"/>
              <w:tab w:val="right" w:leader="dot" w:pos="10070"/>
            </w:tabs>
            <w:rPr>
              <w:noProof/>
              <w:kern w:val="2"/>
              <w:sz w:val="24"/>
              <w:szCs w:val="24"/>
              <w14:ligatures w14:val="standardContextual"/>
            </w:rPr>
          </w:pPr>
          <w:hyperlink w:anchor="_Toc200104100" w:history="1">
            <w:r w:rsidRPr="00A60763">
              <w:rPr>
                <w:rStyle w:val="Hyperlink"/>
                <w:rFonts w:cstheme="minorHAnsi"/>
                <w:noProof/>
              </w:rPr>
              <w:t>D.</w:t>
            </w:r>
            <w:r>
              <w:rPr>
                <w:noProof/>
                <w:kern w:val="2"/>
                <w:sz w:val="24"/>
                <w:szCs w:val="24"/>
                <w14:ligatures w14:val="standardContextual"/>
              </w:rPr>
              <w:tab/>
            </w:r>
            <w:r w:rsidRPr="00A60763">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_Toc200104100 \h </w:instrText>
            </w:r>
            <w:r>
              <w:rPr>
                <w:noProof/>
                <w:webHidden/>
              </w:rPr>
            </w:r>
            <w:r>
              <w:rPr>
                <w:noProof/>
                <w:webHidden/>
              </w:rPr>
              <w:fldChar w:fldCharType="separate"/>
            </w:r>
            <w:r w:rsidR="00333622">
              <w:rPr>
                <w:noProof/>
                <w:webHidden/>
              </w:rPr>
              <w:t>60</w:t>
            </w:r>
            <w:r>
              <w:rPr>
                <w:noProof/>
                <w:webHidden/>
              </w:rPr>
              <w:fldChar w:fldCharType="end"/>
            </w:r>
          </w:hyperlink>
        </w:p>
        <w:p w14:paraId="78FE2421" w14:textId="4BAD772E" w:rsidR="00795A0D" w:rsidRDefault="00795A0D">
          <w:pPr>
            <w:pStyle w:val="TOC2"/>
            <w:tabs>
              <w:tab w:val="left" w:pos="720"/>
              <w:tab w:val="right" w:leader="dot" w:pos="10070"/>
            </w:tabs>
            <w:rPr>
              <w:noProof/>
              <w:kern w:val="2"/>
              <w:sz w:val="24"/>
              <w:szCs w:val="24"/>
              <w14:ligatures w14:val="standardContextual"/>
            </w:rPr>
          </w:pPr>
          <w:hyperlink w:anchor="_Toc200104101" w:history="1">
            <w:r w:rsidRPr="00A60763">
              <w:rPr>
                <w:rStyle w:val="Hyperlink"/>
                <w:rFonts w:cstheme="minorHAnsi"/>
                <w:noProof/>
              </w:rPr>
              <w:t>E.</w:t>
            </w:r>
            <w:r>
              <w:rPr>
                <w:noProof/>
                <w:kern w:val="2"/>
                <w:sz w:val="24"/>
                <w:szCs w:val="24"/>
                <w14:ligatures w14:val="standardContextual"/>
              </w:rPr>
              <w:tab/>
            </w:r>
            <w:r w:rsidRPr="00A60763">
              <w:rPr>
                <w:rStyle w:val="Hyperlink"/>
                <w:rFonts w:cstheme="minorHAnsi"/>
                <w:noProof/>
              </w:rPr>
              <w:t>Disability Competent Care</w:t>
            </w:r>
            <w:r>
              <w:rPr>
                <w:noProof/>
                <w:webHidden/>
              </w:rPr>
              <w:tab/>
            </w:r>
            <w:r>
              <w:rPr>
                <w:noProof/>
                <w:webHidden/>
              </w:rPr>
              <w:fldChar w:fldCharType="begin"/>
            </w:r>
            <w:r>
              <w:rPr>
                <w:noProof/>
                <w:webHidden/>
              </w:rPr>
              <w:instrText xml:space="preserve"> PAGEREF _Toc200104101 \h </w:instrText>
            </w:r>
            <w:r>
              <w:rPr>
                <w:noProof/>
                <w:webHidden/>
              </w:rPr>
            </w:r>
            <w:r>
              <w:rPr>
                <w:noProof/>
                <w:webHidden/>
              </w:rPr>
              <w:fldChar w:fldCharType="separate"/>
            </w:r>
            <w:r w:rsidR="00333622">
              <w:rPr>
                <w:noProof/>
                <w:webHidden/>
              </w:rPr>
              <w:t>67</w:t>
            </w:r>
            <w:r>
              <w:rPr>
                <w:noProof/>
                <w:webHidden/>
              </w:rPr>
              <w:fldChar w:fldCharType="end"/>
            </w:r>
          </w:hyperlink>
        </w:p>
        <w:p w14:paraId="48BCF52F" w14:textId="259D9BBD" w:rsidR="00795A0D" w:rsidRDefault="00795A0D">
          <w:pPr>
            <w:pStyle w:val="TOC2"/>
            <w:tabs>
              <w:tab w:val="left" w:pos="720"/>
              <w:tab w:val="right" w:leader="dot" w:pos="10070"/>
            </w:tabs>
            <w:rPr>
              <w:noProof/>
              <w:kern w:val="2"/>
              <w:sz w:val="24"/>
              <w:szCs w:val="24"/>
              <w14:ligatures w14:val="standardContextual"/>
            </w:rPr>
          </w:pPr>
          <w:hyperlink w:anchor="_Toc200104102" w:history="1">
            <w:r w:rsidRPr="00A60763">
              <w:rPr>
                <w:rStyle w:val="Hyperlink"/>
                <w:rFonts w:cstheme="minorHAnsi"/>
                <w:noProof/>
              </w:rPr>
              <w:t>F.</w:t>
            </w:r>
            <w:r>
              <w:rPr>
                <w:noProof/>
                <w:kern w:val="2"/>
                <w:sz w:val="24"/>
                <w:szCs w:val="24"/>
                <w14:ligatures w14:val="standardContextual"/>
              </w:rPr>
              <w:tab/>
            </w:r>
            <w:r w:rsidRPr="00A60763">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_Toc200104102 \h </w:instrText>
            </w:r>
            <w:r>
              <w:rPr>
                <w:noProof/>
                <w:webHidden/>
              </w:rPr>
            </w:r>
            <w:r>
              <w:rPr>
                <w:noProof/>
                <w:webHidden/>
              </w:rPr>
              <w:fldChar w:fldCharType="separate"/>
            </w:r>
            <w:r w:rsidR="00333622">
              <w:rPr>
                <w:noProof/>
                <w:webHidden/>
              </w:rPr>
              <w:t>72</w:t>
            </w:r>
            <w:r>
              <w:rPr>
                <w:noProof/>
                <w:webHidden/>
              </w:rPr>
              <w:fldChar w:fldCharType="end"/>
            </w:r>
          </w:hyperlink>
        </w:p>
        <w:p w14:paraId="1416D4D5" w14:textId="1E29B66B" w:rsidR="00795A0D" w:rsidRDefault="00795A0D">
          <w:pPr>
            <w:pStyle w:val="TOC2"/>
            <w:tabs>
              <w:tab w:val="left" w:pos="720"/>
              <w:tab w:val="right" w:leader="dot" w:pos="10070"/>
            </w:tabs>
            <w:rPr>
              <w:noProof/>
              <w:kern w:val="2"/>
              <w:sz w:val="24"/>
              <w:szCs w:val="24"/>
              <w14:ligatures w14:val="standardContextual"/>
            </w:rPr>
          </w:pPr>
          <w:hyperlink w:anchor="_Toc200104103" w:history="1">
            <w:r w:rsidRPr="00A60763">
              <w:rPr>
                <w:rStyle w:val="Hyperlink"/>
                <w:rFonts w:cstheme="minorHAnsi"/>
                <w:noProof/>
              </w:rPr>
              <w:t>G.</w:t>
            </w:r>
            <w:r>
              <w:rPr>
                <w:noProof/>
                <w:kern w:val="2"/>
                <w:sz w:val="24"/>
                <w:szCs w:val="24"/>
                <w14:ligatures w14:val="standardContextual"/>
              </w:rPr>
              <w:tab/>
            </w:r>
            <w:r w:rsidRPr="00A60763">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_Toc200104103 \h </w:instrText>
            </w:r>
            <w:r>
              <w:rPr>
                <w:noProof/>
                <w:webHidden/>
              </w:rPr>
            </w:r>
            <w:r>
              <w:rPr>
                <w:noProof/>
                <w:webHidden/>
              </w:rPr>
              <w:fldChar w:fldCharType="separate"/>
            </w:r>
            <w:r w:rsidR="00333622">
              <w:rPr>
                <w:noProof/>
                <w:webHidden/>
              </w:rPr>
              <w:t>76</w:t>
            </w:r>
            <w:r>
              <w:rPr>
                <w:noProof/>
                <w:webHidden/>
              </w:rPr>
              <w:fldChar w:fldCharType="end"/>
            </w:r>
          </w:hyperlink>
        </w:p>
        <w:p w14:paraId="4AEFB12A" w14:textId="7C9619BE" w:rsidR="00795A0D" w:rsidRDefault="00795A0D">
          <w:pPr>
            <w:pStyle w:val="TOC2"/>
            <w:tabs>
              <w:tab w:val="left" w:pos="720"/>
              <w:tab w:val="right" w:leader="dot" w:pos="10070"/>
            </w:tabs>
            <w:rPr>
              <w:noProof/>
              <w:kern w:val="2"/>
              <w:sz w:val="24"/>
              <w:szCs w:val="24"/>
              <w14:ligatures w14:val="standardContextual"/>
            </w:rPr>
          </w:pPr>
          <w:hyperlink w:anchor="_Toc200104104" w:history="1">
            <w:r w:rsidRPr="00A60763">
              <w:rPr>
                <w:rStyle w:val="Hyperlink"/>
                <w:rFonts w:cstheme="minorHAnsi"/>
                <w:noProof/>
              </w:rPr>
              <w:t>H.</w:t>
            </w:r>
            <w:r>
              <w:rPr>
                <w:noProof/>
                <w:kern w:val="2"/>
                <w:sz w:val="24"/>
                <w:szCs w:val="24"/>
                <w14:ligatures w14:val="standardContextual"/>
              </w:rPr>
              <w:tab/>
            </w:r>
            <w:r w:rsidRPr="00A60763">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_Toc200104104 \h </w:instrText>
            </w:r>
            <w:r>
              <w:rPr>
                <w:noProof/>
                <w:webHidden/>
              </w:rPr>
            </w:r>
            <w:r>
              <w:rPr>
                <w:noProof/>
                <w:webHidden/>
              </w:rPr>
              <w:fldChar w:fldCharType="separate"/>
            </w:r>
            <w:r w:rsidR="00333622">
              <w:rPr>
                <w:noProof/>
                <w:webHidden/>
              </w:rPr>
              <w:t>78</w:t>
            </w:r>
            <w:r>
              <w:rPr>
                <w:noProof/>
                <w:webHidden/>
              </w:rPr>
              <w:fldChar w:fldCharType="end"/>
            </w:r>
          </w:hyperlink>
        </w:p>
        <w:p w14:paraId="16190721" w14:textId="686C8487"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200104090"/>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200104091"/>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D3A5F" w:rsidRPr="00E2482B" w14:paraId="06F9A89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840" w:type="dxa"/>
            <w:vAlign w:val="top"/>
          </w:tcPr>
          <w:p w14:paraId="65B5B550" w14:textId="6B28D5C8"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011854">
              <w:rPr>
                <w:sz w:val="24"/>
                <w:szCs w:val="24"/>
              </w:rPr>
              <w:t>M</w:t>
            </w:r>
            <w:r w:rsidR="00803BAA">
              <w:rPr>
                <w:sz w:val="24"/>
                <w:szCs w:val="24"/>
              </w:rPr>
              <w:t>BHV</w:t>
            </w:r>
          </w:p>
        </w:tc>
      </w:tr>
      <w:tr w:rsidR="009D3A5F" w:rsidRPr="00E2482B" w14:paraId="5E988854"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84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84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840" w:type="dxa"/>
            <w:vAlign w:val="top"/>
          </w:tcPr>
          <w:p w14:paraId="2DBC126B" w14:textId="7463E03B"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11854">
              <w:rPr>
                <w:sz w:val="24"/>
                <w:szCs w:val="24"/>
              </w:rPr>
              <w:t>M</w:t>
            </w:r>
            <w:r w:rsidR="00803BAA">
              <w:rPr>
                <w:sz w:val="24"/>
                <w:szCs w:val="24"/>
              </w:rPr>
              <w:t>BHV</w:t>
            </w:r>
          </w:p>
          <w:p w14:paraId="4ED4E540" w14:textId="480E8E2D"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EE5815">
              <w:rPr>
                <w:sz w:val="24"/>
                <w:szCs w:val="24"/>
              </w:rPr>
              <w:t xml:space="preserve"> Administrative and Encounter Data</w:t>
            </w:r>
          </w:p>
        </w:tc>
      </w:tr>
      <w:tr w:rsidR="00CE5C5D" w:rsidRPr="00E2482B" w14:paraId="330B3CAD" w14:textId="77777777" w:rsidTr="00272918">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C125863" w14:textId="3D5E1468"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PY2</w:t>
            </w:r>
          </w:p>
        </w:tc>
        <w:tc>
          <w:tcPr>
            <w:tcW w:w="6840" w:type="dxa"/>
            <w:vAlign w:val="top"/>
          </w:tcPr>
          <w:p w14:paraId="66D5CC4B" w14:textId="25C530DC"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1762FB">
              <w:rPr>
                <w:sz w:val="24"/>
                <w:szCs w:val="24"/>
              </w:rPr>
              <w:t xml:space="preserve"> (P4R)</w:t>
            </w:r>
          </w:p>
        </w:tc>
      </w:tr>
    </w:tbl>
    <w:p w14:paraId="7ABF3A57" w14:textId="77777777" w:rsidR="0097305A" w:rsidRPr="00E2482B" w:rsidRDefault="0097305A" w:rsidP="0080652D">
      <w:pPr>
        <w:spacing w:before="0" w:after="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4D941A23" w14:textId="474B9359" w:rsidR="007D541F" w:rsidRPr="00E2482B" w:rsidRDefault="007D541F" w:rsidP="0080652D">
      <w:pPr>
        <w:spacing w:before="120"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A45626" w14:paraId="4F2E9EA4" w14:textId="77777777" w:rsidTr="68EE1EA4">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A45626" w:rsidRDefault="007B326B" w:rsidP="00946747">
            <w:pPr>
              <w:pStyle w:val="MH-ChartContentText"/>
              <w:spacing w:before="120" w:after="120"/>
              <w:rPr>
                <w:sz w:val="24"/>
                <w:szCs w:val="24"/>
              </w:rPr>
            </w:pPr>
            <w:r w:rsidRPr="00A45626">
              <w:rPr>
                <w:sz w:val="24"/>
                <w:szCs w:val="24"/>
              </w:rPr>
              <w:t>Description</w:t>
            </w:r>
          </w:p>
        </w:tc>
        <w:tc>
          <w:tcPr>
            <w:tcW w:w="6840" w:type="dxa"/>
            <w:vAlign w:val="top"/>
          </w:tcPr>
          <w:p w14:paraId="74F752C1" w14:textId="27AB2586" w:rsidR="007D541F" w:rsidRPr="00A45626"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 xml:space="preserve">The percentage of </w:t>
            </w:r>
            <w:r w:rsidR="00C625E4" w:rsidRPr="00A45626">
              <w:rPr>
                <w:sz w:val="24"/>
                <w:szCs w:val="24"/>
              </w:rPr>
              <w:t>M</w:t>
            </w:r>
            <w:r w:rsidR="00803BAA" w:rsidRPr="00A45626">
              <w:rPr>
                <w:sz w:val="24"/>
                <w:szCs w:val="24"/>
              </w:rPr>
              <w:t>BHV</w:t>
            </w:r>
            <w:r w:rsidRPr="00A45626">
              <w:rPr>
                <w:sz w:val="24"/>
                <w:szCs w:val="24"/>
              </w:rPr>
              <w:t xml:space="preserve"> </w:t>
            </w:r>
            <w:r w:rsidR="3A279439" w:rsidRPr="00A45626">
              <w:rPr>
                <w:sz w:val="24"/>
                <w:szCs w:val="24"/>
              </w:rPr>
              <w:t>Covered Individuals</w:t>
            </w:r>
            <w:r w:rsidRPr="00A45626">
              <w:rPr>
                <w:sz w:val="24"/>
                <w:szCs w:val="24"/>
              </w:rPr>
              <w:t xml:space="preserve"> </w:t>
            </w:r>
            <w:r w:rsidR="3A279439" w:rsidRPr="00A45626">
              <w:rPr>
                <w:sz w:val="24"/>
                <w:szCs w:val="24"/>
              </w:rPr>
              <w:t>with at least one Behavioral Health (BH) Outpatient</w:t>
            </w:r>
            <w:r w:rsidR="160F29E3" w:rsidRPr="00A45626">
              <w:rPr>
                <w:sz w:val="24"/>
                <w:szCs w:val="24"/>
              </w:rPr>
              <w:t xml:space="preserve"> (OP)</w:t>
            </w:r>
            <w:r w:rsidR="3A279439" w:rsidRPr="00A45626">
              <w:rPr>
                <w:sz w:val="24"/>
                <w:szCs w:val="24"/>
              </w:rPr>
              <w:t xml:space="preserve"> Visit during the measurement year</w:t>
            </w:r>
            <w:r w:rsidRPr="00A45626">
              <w:rPr>
                <w:sz w:val="24"/>
                <w:szCs w:val="24"/>
              </w:rPr>
              <w:t xml:space="preserve"> with self-reported race data that was collected by </w:t>
            </w:r>
            <w:r w:rsidR="000938CF" w:rsidRPr="00A45626">
              <w:rPr>
                <w:sz w:val="24"/>
                <w:szCs w:val="24"/>
              </w:rPr>
              <w:t>the</w:t>
            </w:r>
            <w:r w:rsidRPr="00A45626">
              <w:rPr>
                <w:sz w:val="24"/>
                <w:szCs w:val="24"/>
              </w:rPr>
              <w:t xml:space="preserve"> </w:t>
            </w:r>
            <w:r w:rsidR="00C625E4" w:rsidRPr="00A45626">
              <w:rPr>
                <w:sz w:val="24"/>
                <w:szCs w:val="24"/>
              </w:rPr>
              <w:t>M</w:t>
            </w:r>
            <w:r w:rsidR="00803BAA" w:rsidRPr="00A45626">
              <w:rPr>
                <w:sz w:val="24"/>
                <w:szCs w:val="24"/>
              </w:rPr>
              <w:t>BHV</w:t>
            </w:r>
            <w:r w:rsidRPr="00A45626">
              <w:rPr>
                <w:sz w:val="24"/>
                <w:szCs w:val="24"/>
              </w:rPr>
              <w:t xml:space="preserve"> in the measurement year</w:t>
            </w:r>
          </w:p>
        </w:tc>
      </w:tr>
      <w:tr w:rsidR="007D541F" w:rsidRPr="00A45626" w14:paraId="5D97E401" w14:textId="77777777" w:rsidTr="68EE1EA4">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A45626" w:rsidRDefault="007D541F" w:rsidP="00946747">
            <w:pPr>
              <w:pStyle w:val="MH-ChartContentText"/>
              <w:spacing w:before="120" w:after="120"/>
              <w:rPr>
                <w:sz w:val="24"/>
                <w:szCs w:val="24"/>
              </w:rPr>
            </w:pPr>
            <w:r w:rsidRPr="00A45626">
              <w:rPr>
                <w:sz w:val="24"/>
                <w:szCs w:val="24"/>
              </w:rPr>
              <w:t>Numerator</w:t>
            </w:r>
          </w:p>
        </w:tc>
        <w:tc>
          <w:tcPr>
            <w:tcW w:w="6840" w:type="dxa"/>
            <w:vAlign w:val="top"/>
          </w:tcPr>
          <w:p w14:paraId="02AA62AB" w14:textId="6BCB52C7" w:rsidR="007D541F" w:rsidRPr="00A45626" w:rsidRDefault="00C625E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M</w:t>
            </w:r>
            <w:r w:rsidR="00803BAA" w:rsidRPr="00A45626">
              <w:rPr>
                <w:sz w:val="24"/>
                <w:szCs w:val="24"/>
              </w:rPr>
              <w:t>BHV</w:t>
            </w:r>
            <w:r w:rsidR="007D541F" w:rsidRPr="00A45626">
              <w:rPr>
                <w:sz w:val="24"/>
                <w:szCs w:val="24"/>
              </w:rPr>
              <w:t xml:space="preserve"> </w:t>
            </w:r>
            <w:r w:rsidR="742EC834" w:rsidRPr="00A45626">
              <w:rPr>
                <w:sz w:val="24"/>
                <w:szCs w:val="24"/>
              </w:rPr>
              <w:t>Covered Individuals with at least one BH OP</w:t>
            </w:r>
            <w:r w:rsidR="007D541F" w:rsidRPr="00A45626">
              <w:rPr>
                <w:sz w:val="24"/>
                <w:szCs w:val="24"/>
              </w:rPr>
              <w:t xml:space="preserve"> </w:t>
            </w:r>
            <w:r w:rsidR="04A1D70E" w:rsidRPr="00A45626">
              <w:rPr>
                <w:sz w:val="24"/>
                <w:szCs w:val="24"/>
              </w:rPr>
              <w:t xml:space="preserve">Visit during the measurement year </w:t>
            </w:r>
            <w:r w:rsidR="007D541F" w:rsidRPr="00A45626">
              <w:rPr>
                <w:sz w:val="24"/>
                <w:szCs w:val="24"/>
              </w:rPr>
              <w:t xml:space="preserve">with self-reported race data that was collected by </w:t>
            </w:r>
            <w:r w:rsidR="000938CF" w:rsidRPr="00A45626">
              <w:rPr>
                <w:sz w:val="24"/>
                <w:szCs w:val="24"/>
              </w:rPr>
              <w:t>the</w:t>
            </w:r>
            <w:r w:rsidR="007D541F" w:rsidRPr="00A45626">
              <w:rPr>
                <w:sz w:val="24"/>
                <w:szCs w:val="24"/>
              </w:rPr>
              <w:t xml:space="preserve"> </w:t>
            </w:r>
            <w:r w:rsidRPr="00A45626">
              <w:rPr>
                <w:sz w:val="24"/>
                <w:szCs w:val="24"/>
              </w:rPr>
              <w:t>M</w:t>
            </w:r>
            <w:r w:rsidR="00803BAA" w:rsidRPr="00A45626">
              <w:rPr>
                <w:sz w:val="24"/>
                <w:szCs w:val="24"/>
              </w:rPr>
              <w:t>BHV</w:t>
            </w:r>
            <w:r w:rsidR="007D541F" w:rsidRPr="00A45626">
              <w:rPr>
                <w:sz w:val="24"/>
                <w:szCs w:val="24"/>
              </w:rPr>
              <w:t xml:space="preserve"> during the measurement year</w:t>
            </w:r>
          </w:p>
        </w:tc>
      </w:tr>
      <w:tr w:rsidR="007D541F" w:rsidRPr="00A45626" w14:paraId="2DE001E0" w14:textId="77777777" w:rsidTr="68EE1EA4">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A45626" w:rsidRDefault="007D541F" w:rsidP="00946747">
            <w:pPr>
              <w:pStyle w:val="MH-ChartContentText"/>
              <w:spacing w:before="120" w:after="120"/>
              <w:rPr>
                <w:sz w:val="24"/>
                <w:szCs w:val="24"/>
              </w:rPr>
            </w:pPr>
            <w:r w:rsidRPr="00A45626">
              <w:rPr>
                <w:sz w:val="24"/>
                <w:szCs w:val="24"/>
              </w:rPr>
              <w:t>Denominator</w:t>
            </w:r>
          </w:p>
        </w:tc>
        <w:tc>
          <w:tcPr>
            <w:tcW w:w="6840" w:type="dxa"/>
            <w:vAlign w:val="top"/>
          </w:tcPr>
          <w:p w14:paraId="6F9B24CF" w14:textId="723398F9" w:rsidR="007D541F" w:rsidRPr="00A45626" w:rsidRDefault="00C625E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rFonts w:eastAsia="Times New Roman"/>
                <w:sz w:val="24"/>
                <w:szCs w:val="24"/>
              </w:rPr>
              <w:t>M</w:t>
            </w:r>
            <w:r w:rsidR="00803BAA" w:rsidRPr="00A45626">
              <w:rPr>
                <w:rFonts w:eastAsia="Times New Roman"/>
                <w:sz w:val="24"/>
                <w:szCs w:val="24"/>
              </w:rPr>
              <w:t>BHV</w:t>
            </w:r>
            <w:r w:rsidR="00B52545" w:rsidRPr="00A45626">
              <w:rPr>
                <w:rFonts w:eastAsia="Times New Roman"/>
                <w:sz w:val="24"/>
                <w:szCs w:val="24"/>
              </w:rPr>
              <w:t xml:space="preserve"> </w:t>
            </w:r>
            <w:r w:rsidR="35D3C504" w:rsidRPr="00A45626">
              <w:rPr>
                <w:rFonts w:eastAsia="Times New Roman"/>
                <w:sz w:val="24"/>
                <w:szCs w:val="24"/>
              </w:rPr>
              <w:t>Covered Individuals with at least one BH OP Visit</w:t>
            </w:r>
            <w:r w:rsidR="00B52545" w:rsidRPr="00A45626">
              <w:rPr>
                <w:rFonts w:eastAsia="Times New Roman"/>
                <w:sz w:val="24"/>
                <w:szCs w:val="24"/>
              </w:rPr>
              <w:t xml:space="preserve"> in the measurement year</w:t>
            </w:r>
          </w:p>
        </w:tc>
      </w:tr>
    </w:tbl>
    <w:p w14:paraId="2F321743" w14:textId="77777777" w:rsidR="001654D8" w:rsidRPr="00A45626" w:rsidRDefault="001654D8" w:rsidP="006C5385">
      <w:pPr>
        <w:spacing w:before="0" w:after="0"/>
        <w:rPr>
          <w:rFonts w:cstheme="minorHAnsi"/>
        </w:rPr>
      </w:pPr>
    </w:p>
    <w:p w14:paraId="6E00B6DA" w14:textId="6688F529" w:rsidR="009C4123" w:rsidRPr="00A45626" w:rsidRDefault="001654D8" w:rsidP="00B838A5">
      <w:pPr>
        <w:pStyle w:val="CalloutText-LtBlue"/>
        <w:rPr>
          <w:rFonts w:cstheme="minorHAnsi"/>
        </w:rPr>
      </w:pPr>
      <w:r w:rsidRPr="00A45626">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A45626" w14:paraId="557B1B76"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A45626" w:rsidRDefault="005856D6" w:rsidP="00946747">
            <w:pPr>
              <w:pStyle w:val="MH-ChartContentText"/>
              <w:spacing w:before="120" w:after="120"/>
              <w:rPr>
                <w:sz w:val="24"/>
                <w:szCs w:val="24"/>
              </w:rPr>
            </w:pPr>
            <w:r w:rsidRPr="00A45626">
              <w:rPr>
                <w:sz w:val="24"/>
                <w:szCs w:val="24"/>
              </w:rPr>
              <w:lastRenderedPageBreak/>
              <w:t>Age</w:t>
            </w:r>
          </w:p>
        </w:tc>
        <w:tc>
          <w:tcPr>
            <w:tcW w:w="6840" w:type="dxa"/>
            <w:vAlign w:val="top"/>
          </w:tcPr>
          <w:p w14:paraId="065A6902" w14:textId="0E8D0AEF" w:rsidR="005856D6" w:rsidRPr="00A45626" w:rsidRDefault="4E869B2B"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rFonts w:eastAsia="Times New Roman"/>
                <w:sz w:val="24"/>
                <w:szCs w:val="24"/>
              </w:rPr>
              <w:t>A</w:t>
            </w:r>
            <w:r w:rsidR="3FF5E948" w:rsidRPr="00A45626">
              <w:rPr>
                <w:rFonts w:eastAsia="Times New Roman"/>
                <w:sz w:val="24"/>
                <w:szCs w:val="24"/>
              </w:rPr>
              <w:t>ny age</w:t>
            </w:r>
          </w:p>
        </w:tc>
      </w:tr>
      <w:tr w:rsidR="005856D6" w:rsidRPr="00A45626" w14:paraId="23C0DB55"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A45626" w:rsidRDefault="005856D6" w:rsidP="00946747">
            <w:pPr>
              <w:pStyle w:val="MH-ChartContentText"/>
              <w:spacing w:before="120" w:after="120"/>
              <w:rPr>
                <w:sz w:val="24"/>
                <w:szCs w:val="24"/>
              </w:rPr>
            </w:pPr>
            <w:r w:rsidRPr="00A45626">
              <w:rPr>
                <w:sz w:val="24"/>
                <w:szCs w:val="24"/>
              </w:rPr>
              <w:t>Continuous Enrollment</w:t>
            </w:r>
          </w:p>
        </w:tc>
        <w:tc>
          <w:tcPr>
            <w:tcW w:w="6840" w:type="dxa"/>
            <w:vAlign w:val="top"/>
          </w:tcPr>
          <w:p w14:paraId="240660EB" w14:textId="72C6AD63" w:rsidR="005856D6" w:rsidRPr="00A45626" w:rsidRDefault="00AA0B12" w:rsidP="2F59FF7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Continuous enrollment in MassHealth for t</w:t>
            </w:r>
            <w:r w:rsidR="00B52545" w:rsidRPr="00A45626">
              <w:rPr>
                <w:rFonts w:eastAsia="Times New Roman"/>
                <w:sz w:val="24"/>
                <w:szCs w:val="24"/>
              </w:rPr>
              <w:t>he measurement year</w:t>
            </w:r>
          </w:p>
        </w:tc>
      </w:tr>
      <w:tr w:rsidR="00B52545" w:rsidRPr="00A45626" w14:paraId="0CDC5FEA"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A45626" w:rsidRDefault="00B52545" w:rsidP="00946747">
            <w:pPr>
              <w:pStyle w:val="MH-ChartContentText"/>
              <w:spacing w:before="120" w:after="120"/>
              <w:rPr>
                <w:sz w:val="24"/>
                <w:szCs w:val="24"/>
              </w:rPr>
            </w:pPr>
            <w:r w:rsidRPr="00A45626">
              <w:rPr>
                <w:sz w:val="24"/>
                <w:szCs w:val="24"/>
              </w:rPr>
              <w:t>Allowable Gap</w:t>
            </w:r>
          </w:p>
        </w:tc>
        <w:tc>
          <w:tcPr>
            <w:tcW w:w="6840" w:type="dxa"/>
            <w:vAlign w:val="top"/>
          </w:tcPr>
          <w:p w14:paraId="47EDE7A4" w14:textId="6002495D" w:rsidR="00B52545" w:rsidRPr="00A45626"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A45626">
              <w:rPr>
                <w:rFonts w:eastAsia="Times New Roman"/>
                <w:sz w:val="24"/>
                <w:szCs w:val="24"/>
              </w:rPr>
              <w:t>No more than one gap in enrollment of up to 45 days during the measurement year</w:t>
            </w:r>
          </w:p>
        </w:tc>
      </w:tr>
      <w:tr w:rsidR="005856D6" w:rsidRPr="00A45626" w14:paraId="59DAA672"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A45626" w:rsidRDefault="003A5303" w:rsidP="00946747">
            <w:pPr>
              <w:pStyle w:val="MH-ChartContentText"/>
              <w:spacing w:before="120" w:after="120"/>
              <w:rPr>
                <w:sz w:val="24"/>
                <w:szCs w:val="24"/>
              </w:rPr>
            </w:pPr>
            <w:r w:rsidRPr="00A45626">
              <w:rPr>
                <w:sz w:val="24"/>
                <w:szCs w:val="24"/>
              </w:rPr>
              <w:t>Anchor Date</w:t>
            </w:r>
          </w:p>
        </w:tc>
        <w:tc>
          <w:tcPr>
            <w:tcW w:w="6840" w:type="dxa"/>
            <w:vAlign w:val="top"/>
          </w:tcPr>
          <w:p w14:paraId="17600634" w14:textId="27E9EAEC" w:rsidR="005856D6" w:rsidRPr="00A45626"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rFonts w:eastAsia="Times New Roman"/>
                <w:sz w:val="24"/>
                <w:szCs w:val="24"/>
              </w:rPr>
              <w:t>December 31</w:t>
            </w:r>
            <w:r w:rsidRPr="00A45626">
              <w:rPr>
                <w:rFonts w:eastAsia="Times New Roman"/>
                <w:sz w:val="24"/>
                <w:szCs w:val="24"/>
                <w:vertAlign w:val="superscript"/>
              </w:rPr>
              <w:t>st</w:t>
            </w:r>
            <w:r w:rsidRPr="00A45626">
              <w:rPr>
                <w:rFonts w:eastAsia="Times New Roman"/>
                <w:sz w:val="24"/>
                <w:szCs w:val="24"/>
              </w:rPr>
              <w:t xml:space="preserve"> of the measurement year</w:t>
            </w:r>
          </w:p>
        </w:tc>
      </w:tr>
      <w:tr w:rsidR="003A5303" w:rsidRPr="00E2482B" w14:paraId="438CB2A9"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A45626" w:rsidRDefault="003A5303" w:rsidP="00946747">
            <w:pPr>
              <w:pStyle w:val="MH-ChartContentText"/>
              <w:spacing w:before="120" w:after="120"/>
              <w:rPr>
                <w:sz w:val="24"/>
                <w:szCs w:val="24"/>
              </w:rPr>
            </w:pPr>
            <w:r w:rsidRPr="00A45626">
              <w:rPr>
                <w:sz w:val="24"/>
                <w:szCs w:val="24"/>
              </w:rPr>
              <w:t>Event/Diagnosis</w:t>
            </w:r>
          </w:p>
        </w:tc>
        <w:tc>
          <w:tcPr>
            <w:tcW w:w="6840" w:type="dxa"/>
            <w:vAlign w:val="top"/>
          </w:tcPr>
          <w:p w14:paraId="13CC4EDD" w14:textId="53E9222E" w:rsidR="003A5303" w:rsidRPr="00A45626" w:rsidRDefault="4BC73BF6">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At least one BH OP Visit during the measurement year</w:t>
            </w:r>
            <w:r w:rsidR="76E9AFB5" w:rsidRPr="00A45626">
              <w:rPr>
                <w:sz w:val="24"/>
                <w:szCs w:val="24"/>
              </w:rPr>
              <w:t xml:space="preserve">. </w:t>
            </w:r>
          </w:p>
          <w:p w14:paraId="4742E3AA" w14:textId="1A0C4B20" w:rsidR="003A5303" w:rsidRPr="00A45626" w:rsidRDefault="76E9AFB5" w:rsidP="2F59FF7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To identify BH OP Visits:</w:t>
            </w:r>
          </w:p>
          <w:p w14:paraId="07BB9D42" w14:textId="1D7937B6" w:rsidR="003A5303" w:rsidRPr="00A45626" w:rsidRDefault="76E9AFB5" w:rsidP="2F59FF71">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Identify all Behavioral Health Outpatient Visits (</w:t>
            </w:r>
            <w:r w:rsidRPr="00A45626">
              <w:rPr>
                <w:sz w:val="24"/>
                <w:szCs w:val="24"/>
                <w:u w:val="single"/>
              </w:rPr>
              <w:t>BH Outpatient Visit Value Set</w:t>
            </w:r>
            <w:r w:rsidRPr="00A45626">
              <w:rPr>
                <w:sz w:val="24"/>
                <w:szCs w:val="24"/>
              </w:rPr>
              <w:t>)</w:t>
            </w:r>
            <w:r w:rsidR="00B52545" w:rsidRPr="00A45626">
              <w:rPr>
                <w:rStyle w:val="FootnoteReference"/>
                <w:sz w:val="24"/>
                <w:szCs w:val="24"/>
              </w:rPr>
              <w:footnoteReference w:id="2"/>
            </w:r>
          </w:p>
        </w:tc>
      </w:tr>
    </w:tbl>
    <w:p w14:paraId="31F56D18" w14:textId="77777777" w:rsidR="00B838A5" w:rsidRPr="00A76456" w:rsidRDefault="00B838A5" w:rsidP="00A76456">
      <w:pPr>
        <w:spacing w:before="0" w:after="0"/>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325"/>
        <w:gridCol w:w="6750"/>
      </w:tblGrid>
      <w:tr w:rsidR="00FA6325" w:rsidRPr="00E2482B" w14:paraId="793FE8A3"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10F72E44" w14:textId="0F9AC508" w:rsidR="00FA6325" w:rsidRPr="00B12F90" w:rsidRDefault="00FA6325" w:rsidP="00FA6325">
            <w:pPr>
              <w:pStyle w:val="MH-ChartContentText"/>
              <w:spacing w:before="120" w:after="120"/>
              <w:rPr>
                <w:rFonts w:eastAsia="Times New Roman"/>
                <w:sz w:val="24"/>
                <w:szCs w:val="24"/>
                <w:highlight w:val="yellow"/>
              </w:rPr>
            </w:pPr>
            <w:r w:rsidRPr="00745CB7">
              <w:rPr>
                <w:rFonts w:eastAsia="Times New Roman"/>
                <w:sz w:val="24"/>
                <w:szCs w:val="24"/>
              </w:rPr>
              <w:t>Covered Individual</w:t>
            </w:r>
          </w:p>
        </w:tc>
        <w:tc>
          <w:tcPr>
            <w:tcW w:w="6750" w:type="dxa"/>
            <w:vAlign w:val="top"/>
          </w:tcPr>
          <w:p w14:paraId="75B69A07" w14:textId="14C32E2A" w:rsidR="00FA6325" w:rsidRPr="00B12F90" w:rsidRDefault="00745CB7"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highlight w:val="yellow"/>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206AD7" w:rsidRPr="00E2482B" w14:paraId="04AEA99F"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675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6750" w:type="dxa"/>
            <w:vAlign w:val="top"/>
          </w:tcPr>
          <w:p w14:paraId="42D3187B" w14:textId="4452B1AC"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sidR="00C625E4">
              <w:rPr>
                <w:rFonts w:eastAsia="Times New Roman" w:cstheme="minorHAnsi"/>
                <w:color w:val="212121"/>
                <w:sz w:val="24"/>
                <w:szCs w:val="24"/>
              </w:rPr>
              <w:t>M</w:t>
            </w:r>
            <w:r w:rsidR="000938CF">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2D7D93" w:rsidRPr="00E2482B" w14:paraId="69CD9E6A"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6750" w:type="dxa"/>
            <w:vAlign w:val="top"/>
          </w:tcPr>
          <w:p w14:paraId="60B295B7" w14:textId="7887A3CE"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sidR="00C625E4">
              <w:rPr>
                <w:rFonts w:eastAsia="Times New Roman" w:cstheme="minorHAnsi"/>
                <w:color w:val="212121"/>
                <w:sz w:val="24"/>
                <w:szCs w:val="24"/>
              </w:rPr>
              <w:t>M</w:t>
            </w:r>
            <w:r w:rsidR="000938CF">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5A7230F9" w14:textId="4B8E51A2" w:rsidR="002D7D93" w:rsidRPr="0020547E" w:rsidRDefault="7B5FE8E6" w:rsidP="0020547E">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C625E4">
              <w:rPr>
                <w:rFonts w:eastAsia="Times New Roman"/>
                <w:color w:val="212121"/>
                <w:sz w:val="24"/>
                <w:szCs w:val="24"/>
              </w:rPr>
              <w:t>M</w:t>
            </w:r>
            <w:r w:rsidR="000938CF">
              <w:rPr>
                <w:rFonts w:eastAsia="Times New Roman"/>
                <w:color w:val="212121"/>
                <w:sz w:val="24"/>
                <w:szCs w:val="24"/>
              </w:rPr>
              <w:t>BHV</w:t>
            </w:r>
            <w:r w:rsidRPr="17509903">
              <w:rPr>
                <w:rFonts w:eastAsia="Times New Roman"/>
                <w:color w:val="212121"/>
                <w:sz w:val="24"/>
                <w:szCs w:val="24"/>
              </w:rPr>
              <w:t xml:space="preserve"> level as well as the RELD/SOGI data fields provided by the </w:t>
            </w:r>
            <w:r w:rsidR="0020547E">
              <w:rPr>
                <w:rFonts w:eastAsia="Times New Roman"/>
                <w:color w:val="212121"/>
                <w:sz w:val="24"/>
                <w:szCs w:val="24"/>
              </w:rPr>
              <w:t>M</w:t>
            </w:r>
            <w:r w:rsidR="000938CF">
              <w:rPr>
                <w:rFonts w:eastAsia="Times New Roman"/>
                <w:color w:val="212121"/>
                <w:sz w:val="24"/>
                <w:szCs w:val="24"/>
              </w:rPr>
              <w:t>BHV</w:t>
            </w:r>
            <w:r w:rsidRPr="17509903">
              <w:rPr>
                <w:rFonts w:eastAsia="Times New Roman"/>
                <w:color w:val="212121"/>
                <w:sz w:val="24"/>
                <w:szCs w:val="24"/>
              </w:rPr>
              <w:t>.</w:t>
            </w:r>
          </w:p>
        </w:tc>
      </w:tr>
      <w:tr w:rsidR="002D7D93" w:rsidRPr="00E2482B" w14:paraId="79C5DA3C"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t>Rate of Race</w:t>
            </w:r>
            <w:proofErr w:type="gramEnd"/>
            <w:r w:rsidRPr="00E2482B">
              <w:rPr>
                <w:sz w:val="24"/>
                <w:szCs w:val="24"/>
              </w:rPr>
              <w:t xml:space="preserve"> Data Completeness</w:t>
            </w:r>
          </w:p>
        </w:tc>
        <w:tc>
          <w:tcPr>
            <w:tcW w:w="675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DB2EB5">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675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07A6DD2B" w14:textId="4D43A57C"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Self-reported race data that has been rolled-up or transformed for reporting purposes may be included.</w:t>
            </w:r>
            <w:r w:rsidR="009323C8">
              <w:rPr>
                <w:color w:val="212121"/>
                <w:sz w:val="24"/>
                <w:szCs w:val="24"/>
              </w:rPr>
              <w:t xml:space="preserve"> </w:t>
            </w:r>
            <w:r w:rsidRPr="00E2482B">
              <w:rPr>
                <w:color w:val="212121"/>
                <w:sz w:val="24"/>
                <w:szCs w:val="24"/>
              </w:rPr>
              <w:t xml:space="preserve">For example, if </w:t>
            </w:r>
            <w:r w:rsidR="000938CF">
              <w:rPr>
                <w:color w:val="212121"/>
                <w:sz w:val="24"/>
                <w:szCs w:val="24"/>
              </w:rPr>
              <w:t>the MBHV</w:t>
            </w:r>
            <w:r w:rsidRPr="00E2482B">
              <w:rPr>
                <w:color w:val="212121"/>
                <w:sz w:val="24"/>
                <w:szCs w:val="24"/>
              </w:rPr>
              <w:t xml:space="preserve">’s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20547E">
              <w:rPr>
                <w:color w:val="212121"/>
                <w:sz w:val="24"/>
                <w:szCs w:val="24"/>
              </w:rPr>
              <w:t>M</w:t>
            </w:r>
            <w:r w:rsidR="00680441">
              <w:rPr>
                <w:color w:val="212121"/>
                <w:sz w:val="24"/>
                <w:szCs w:val="24"/>
              </w:rPr>
              <w:t>BHV</w:t>
            </w:r>
            <w:r w:rsidRPr="00E2482B">
              <w:rPr>
                <w:color w:val="212121"/>
                <w:sz w:val="24"/>
                <w:szCs w:val="24"/>
              </w:rPr>
              <w:t xml:space="preserve">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2566B5">
      <w:pPr>
        <w:spacing w:before="0" w:after="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12F90">
        <w:trPr>
          <w:trHeight w:val="2753"/>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08C5BF9D" w14:textId="7308B272"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177A0C12"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 xml:space="preserve">By any modality that allows the patient (or a person legally authorized to respond on the patient’s behalf, such as a parent or legal guardian) to self-report race (e.g. over the phone, electronically (e.g. a patient portal), in person, by mail, </w:t>
            </w:r>
            <w:r w:rsidR="005300B8" w:rsidRPr="00E7468F">
              <w:rPr>
                <w:rFonts w:ascii="Arial" w:eastAsia="Arial" w:hAnsi="Arial" w:cs="Arial"/>
                <w:sz w:val="24"/>
                <w:szCs w:val="24"/>
              </w:rPr>
              <w:t>etc.</w:t>
            </w:r>
            <w:r w:rsidRPr="00E7468F">
              <w:rPr>
                <w:rFonts w:ascii="Arial" w:eastAsia="Arial" w:hAnsi="Arial" w:cs="Arial"/>
                <w:sz w:val="24"/>
                <w:szCs w:val="24"/>
              </w:rPr>
              <w:t>);</w:t>
            </w:r>
          </w:p>
          <w:p w14:paraId="6F0B598B" w14:textId="5CC5F52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 xml:space="preserve">By any entity interacting with the member (e.g. </w:t>
            </w:r>
            <w:r w:rsidR="00680441">
              <w:rPr>
                <w:rFonts w:ascii="Arial" w:eastAsia="Arial" w:hAnsi="Arial" w:cs="Arial"/>
                <w:sz w:val="24"/>
                <w:szCs w:val="24"/>
              </w:rPr>
              <w:t>MBHV</w:t>
            </w:r>
            <w:r w:rsidRPr="00E7468F">
              <w:rPr>
                <w:rFonts w:ascii="Arial" w:eastAsia="Arial" w:hAnsi="Arial" w:cs="Arial"/>
                <w:sz w:val="24"/>
                <w:szCs w:val="24"/>
              </w:rPr>
              <w:t xml:space="preserve">, </w:t>
            </w:r>
            <w:r w:rsidR="00680441">
              <w:rPr>
                <w:rFonts w:ascii="Arial" w:eastAsia="Arial" w:hAnsi="Arial" w:cs="Arial"/>
                <w:sz w:val="24"/>
                <w:szCs w:val="24"/>
              </w:rPr>
              <w:t>A</w:t>
            </w:r>
            <w:r w:rsidRPr="00E7468F">
              <w:rPr>
                <w:rFonts w:ascii="Arial" w:eastAsia="Arial" w:hAnsi="Arial" w:cs="Arial"/>
                <w:sz w:val="24"/>
                <w:szCs w:val="24"/>
              </w:rPr>
              <w:t>CO, provider, staff)</w:t>
            </w:r>
          </w:p>
          <w:p w14:paraId="7EA06B77" w14:textId="6DDA6352" w:rsidR="1E12E0A8" w:rsidRPr="006650FA" w:rsidRDefault="0030420A" w:rsidP="006650FA">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r w:rsidR="005031D1">
              <w:rPr>
                <w:rFonts w:ascii="Arial" w:eastAsia="Arial" w:hAnsi="Arial" w:cs="Arial"/>
                <w:sz w:val="24"/>
                <w:szCs w:val="24"/>
              </w:rPr>
              <w:t>.</w:t>
            </w: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12E06A59" w:rsidR="00EC0982" w:rsidRPr="00E2482B" w:rsidRDefault="00680441"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sz w:val="24"/>
                <w:szCs w:val="24"/>
              </w:rPr>
              <w:lastRenderedPageBreak/>
              <w:t>The MBHV</w:t>
            </w:r>
            <w:r w:rsidR="00EC0982" w:rsidRPr="00E2482B">
              <w:rPr>
                <w:sz w:val="24"/>
                <w:szCs w:val="24"/>
              </w:rPr>
              <w:t>.</w:t>
            </w:r>
          </w:p>
        </w:tc>
      </w:tr>
    </w:tbl>
    <w:p w14:paraId="5FEE6722" w14:textId="77777777" w:rsidR="00F45DB1" w:rsidRPr="00E2482B" w:rsidRDefault="00F45DB1" w:rsidP="002566B5">
      <w:pPr>
        <w:spacing w:before="0" w:after="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Native Hawaiian or other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57D2628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w:t>
            </w:r>
            <w:r w:rsidRPr="00E2482B">
              <w:rPr>
                <w:rFonts w:eastAsia="Times New Roman"/>
                <w:sz w:val="24"/>
                <w:szCs w:val="24"/>
              </w:rPr>
              <w:lastRenderedPageBreak/>
              <w:t>response was not given.</w:t>
            </w:r>
            <w:r w:rsidR="009323C8">
              <w:rPr>
                <w:rFonts w:eastAsia="Times New Roman"/>
                <w:sz w:val="24"/>
                <w:szCs w:val="24"/>
              </w:rPr>
              <w:t xml:space="preserve"> </w:t>
            </w:r>
            <w:r w:rsidRPr="00E2482B">
              <w:rPr>
                <w:rFonts w:eastAsia="Times New Roman"/>
                <w:sz w:val="24"/>
                <w:szCs w:val="24"/>
              </w:rPr>
              <w:t>Note that a member actively selecting or indicating the response “choose not to answer” is a valid response, and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200104092"/>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2AA1CC18"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E026E6">
              <w:rPr>
                <w:sz w:val="24"/>
                <w:szCs w:val="24"/>
              </w:rPr>
              <w:t>M</w:t>
            </w:r>
            <w:r w:rsidR="00AE258E">
              <w:rPr>
                <w:sz w:val="24"/>
                <w:szCs w:val="24"/>
              </w:rPr>
              <w:t>BHV</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7C3810D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E026E6">
              <w:rPr>
                <w:sz w:val="24"/>
                <w:szCs w:val="24"/>
              </w:rPr>
              <w:t>M</w:t>
            </w:r>
            <w:r w:rsidR="00AE258E">
              <w:rPr>
                <w:sz w:val="24"/>
                <w:szCs w:val="24"/>
              </w:rPr>
              <w:t>BHV</w:t>
            </w:r>
          </w:p>
          <w:p w14:paraId="03C72CBE" w14:textId="61265AB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8A35A2">
              <w:rPr>
                <w:sz w:val="24"/>
                <w:szCs w:val="24"/>
              </w:rPr>
              <w:t xml:space="preserve"> Administrative and Encounter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59700551"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PY2</w:t>
            </w:r>
          </w:p>
        </w:tc>
        <w:tc>
          <w:tcPr>
            <w:tcW w:w="6840" w:type="dxa"/>
            <w:vAlign w:val="top"/>
          </w:tcPr>
          <w:p w14:paraId="048CFD75" w14:textId="18C69F92"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001E94">
              <w:rPr>
                <w:sz w:val="24"/>
                <w:szCs w:val="24"/>
              </w:rPr>
              <w:t xml:space="preserve"> (P4R)</w:t>
            </w:r>
          </w:p>
        </w:tc>
      </w:tr>
    </w:tbl>
    <w:p w14:paraId="5BA2A2ED" w14:textId="77777777" w:rsidR="00C7280F" w:rsidRPr="00E2482B" w:rsidRDefault="00C7280F" w:rsidP="006650FA">
      <w:pPr>
        <w:spacing w:before="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304CE15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E026E6">
              <w:rPr>
                <w:sz w:val="24"/>
                <w:szCs w:val="24"/>
              </w:rPr>
              <w:t>M</w:t>
            </w:r>
            <w:r w:rsidR="00AE258E">
              <w:rPr>
                <w:sz w:val="24"/>
                <w:szCs w:val="24"/>
              </w:rPr>
              <w:t>BHV</w:t>
            </w:r>
            <w:r w:rsidRPr="00E2482B">
              <w:rPr>
                <w:sz w:val="24"/>
                <w:szCs w:val="24"/>
              </w:rPr>
              <w:t xml:space="preserve"> </w:t>
            </w:r>
            <w:r w:rsidR="0049239B">
              <w:rPr>
                <w:sz w:val="24"/>
                <w:szCs w:val="24"/>
              </w:rPr>
              <w:t>Covered Individuals with at least one Behavioral Health (BH) Outpatient (OP) Visit</w:t>
            </w:r>
            <w:r w:rsidR="00736BED">
              <w:rPr>
                <w:sz w:val="24"/>
                <w:szCs w:val="24"/>
              </w:rPr>
              <w:t xml:space="preserve"> during the measurement year </w:t>
            </w:r>
            <w:r w:rsidRPr="00E2482B">
              <w:rPr>
                <w:sz w:val="24"/>
                <w:szCs w:val="24"/>
              </w:rPr>
              <w:t xml:space="preserve">with self-reported Hispanic ethnicity data that was collected by </w:t>
            </w:r>
            <w:r w:rsidR="00AE258E">
              <w:rPr>
                <w:sz w:val="24"/>
                <w:szCs w:val="24"/>
              </w:rPr>
              <w:t>the MBHV</w:t>
            </w:r>
            <w:r w:rsidRPr="00E2482B">
              <w:rPr>
                <w:sz w:val="24"/>
                <w:szCs w:val="24"/>
              </w:rPr>
              <w:t xml:space="preserve">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106E3F72" w:rsidR="00C7280F" w:rsidRPr="00E2482B" w:rsidRDefault="00E026E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AE258E">
              <w:rPr>
                <w:sz w:val="24"/>
                <w:szCs w:val="24"/>
              </w:rPr>
              <w:t>BHV</w:t>
            </w:r>
            <w:r w:rsidR="00C7280F" w:rsidRPr="00E2482B">
              <w:rPr>
                <w:sz w:val="24"/>
                <w:szCs w:val="24"/>
              </w:rPr>
              <w:t xml:space="preserve"> </w:t>
            </w:r>
            <w:r w:rsidR="00BE7BA2">
              <w:rPr>
                <w:sz w:val="24"/>
                <w:szCs w:val="24"/>
              </w:rPr>
              <w:t>Covered Individuals with at least one BH OP Visit during the measurement year</w:t>
            </w:r>
            <w:r w:rsidR="00C7280F" w:rsidRPr="00E2482B">
              <w:rPr>
                <w:sz w:val="24"/>
                <w:szCs w:val="24"/>
              </w:rPr>
              <w:t xml:space="preserve"> with self-reported Hispanic ethnicity data that was collected by </w:t>
            </w:r>
            <w:r w:rsidR="00AE258E">
              <w:rPr>
                <w:sz w:val="24"/>
                <w:szCs w:val="24"/>
              </w:rPr>
              <w:t>the MBHV</w:t>
            </w:r>
            <w:r w:rsidR="00C7280F" w:rsidRPr="00E2482B">
              <w:rPr>
                <w:sz w:val="24"/>
                <w:szCs w:val="24"/>
              </w:rPr>
              <w:t xml:space="preserve">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7084B4A7" w:rsidR="00C7280F" w:rsidRPr="00E2482B" w:rsidRDefault="00E026E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AE258E">
              <w:rPr>
                <w:rFonts w:eastAsia="Times New Roman"/>
                <w:sz w:val="24"/>
                <w:szCs w:val="24"/>
              </w:rPr>
              <w:t>BHV</w:t>
            </w:r>
            <w:r w:rsidR="00C7280F" w:rsidRPr="00E2482B">
              <w:rPr>
                <w:rFonts w:eastAsia="Times New Roman"/>
                <w:sz w:val="24"/>
                <w:szCs w:val="24"/>
              </w:rPr>
              <w:t xml:space="preserve"> </w:t>
            </w:r>
            <w:r w:rsidR="0041277B">
              <w:rPr>
                <w:rFonts w:eastAsia="Times New Roman"/>
                <w:sz w:val="24"/>
                <w:szCs w:val="24"/>
              </w:rPr>
              <w:t>Covered Individuals with at least one BH OP Visit</w:t>
            </w:r>
            <w:r w:rsidR="00C7280F" w:rsidRPr="00E2482B">
              <w:rPr>
                <w:rFonts w:eastAsia="Times New Roman"/>
                <w:sz w:val="24"/>
                <w:szCs w:val="24"/>
              </w:rPr>
              <w:t xml:space="preserve"> in the measurement year</w:t>
            </w:r>
          </w:p>
        </w:tc>
      </w:tr>
    </w:tbl>
    <w:p w14:paraId="21D2263E" w14:textId="77777777" w:rsidR="00C7280F" w:rsidRPr="00E2482B" w:rsidRDefault="00C7280F" w:rsidP="00547E48">
      <w:pPr>
        <w:spacing w:before="0"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vAlign w:val="top"/>
          </w:tcPr>
          <w:p w14:paraId="32D79DAF" w14:textId="221637E7" w:rsidR="00C7280F" w:rsidRPr="00E2482B" w:rsidRDefault="00A179A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 xml:space="preserve">Any Age </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vAlign w:val="top"/>
          </w:tcPr>
          <w:p w14:paraId="0E4B4CAA" w14:textId="3A994FE5" w:rsidR="00C7280F" w:rsidRPr="00E2482B" w:rsidRDefault="001E2718"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C7280F" w:rsidRPr="00E2482B">
              <w:rPr>
                <w:rFonts w:eastAsia="Times New Roman"/>
                <w:sz w:val="24"/>
                <w:szCs w:val="24"/>
              </w:rPr>
              <w: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5CE7F782" w14:textId="77777777" w:rsidR="00A179A6" w:rsidRDefault="00A179A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1678F356" w14:textId="77777777" w:rsidR="00A179A6" w:rsidRDefault="00A179A6"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102F4D83" w14:textId="4F981F4F" w:rsidR="00A179A6" w:rsidRPr="00E2482B" w:rsidRDefault="00A179A6" w:rsidP="00B12F90">
            <w:pPr>
              <w:pStyle w:val="MH-ChartContentText"/>
              <w:numPr>
                <w:ilvl w:val="0"/>
                <w:numId w:val="11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w:t>
            </w:r>
            <w:r w:rsidR="008D55ED">
              <w:rPr>
                <w:sz w:val="24"/>
                <w:szCs w:val="24"/>
              </w:rPr>
              <w:t xml:space="preserve"> Outpatient Visit Value Set)</w:t>
            </w:r>
            <w:r w:rsidR="006C2E85">
              <w:rPr>
                <w:rStyle w:val="FootnoteReference"/>
                <w:sz w:val="24"/>
                <w:szCs w:val="24"/>
              </w:rPr>
              <w:footnoteReference w:id="3"/>
            </w:r>
          </w:p>
        </w:tc>
      </w:tr>
    </w:tbl>
    <w:p w14:paraId="577CA76E" w14:textId="77777777" w:rsidR="00C7280F" w:rsidRPr="00A76456" w:rsidRDefault="00C7280F" w:rsidP="00A76456">
      <w:pPr>
        <w:spacing w:before="0" w:after="0"/>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745CB7" w:rsidRPr="00E2482B" w14:paraId="0BA2419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6266FAC" w14:textId="6091B7EF" w:rsidR="00745CB7" w:rsidRPr="00E2482B" w:rsidRDefault="00745CB7" w:rsidP="00745CB7">
            <w:pPr>
              <w:pStyle w:val="MH-ChartContentText"/>
              <w:spacing w:before="120" w:after="120"/>
              <w:rPr>
                <w:rFonts w:eastAsia="Times New Roman"/>
                <w:sz w:val="24"/>
                <w:szCs w:val="24"/>
              </w:rPr>
            </w:pPr>
            <w:r w:rsidRPr="00745CB7">
              <w:rPr>
                <w:rFonts w:eastAsia="Times New Roman"/>
                <w:sz w:val="24"/>
                <w:szCs w:val="24"/>
              </w:rPr>
              <w:t>Covered Individual</w:t>
            </w:r>
          </w:p>
        </w:tc>
        <w:tc>
          <w:tcPr>
            <w:tcW w:w="6840" w:type="dxa"/>
            <w:vAlign w:val="top"/>
          </w:tcPr>
          <w:p w14:paraId="1B9704DD" w14:textId="514A3C24"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45CB7"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745CB7" w:rsidRPr="00E2482B" w:rsidRDefault="00745CB7" w:rsidP="00745CB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745CB7" w:rsidRPr="00E2482B" w:rsidRDefault="00745CB7" w:rsidP="00745CB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745CB7" w:rsidRPr="00E2482B" w:rsidRDefault="00745CB7" w:rsidP="00745CB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745CB7" w:rsidRPr="00E2482B" w:rsidRDefault="00745CB7" w:rsidP="00745CB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745CB7" w:rsidRPr="00A74397"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745CB7"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745CB7" w:rsidRPr="00E2482B" w:rsidRDefault="00745CB7" w:rsidP="00745CB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79D1D503"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Pr>
                <w:rFonts w:eastAsia="Times New Roman" w:cstheme="minorHAnsi"/>
                <w:color w:val="212121"/>
                <w:sz w:val="24"/>
                <w:szCs w:val="24"/>
              </w:rPr>
              <w:t>MBHV-</w:t>
            </w:r>
            <w:r w:rsidRPr="00E2482B">
              <w:rPr>
                <w:rFonts w:eastAsia="Times New Roman" w:cstheme="minorHAnsi"/>
                <w:color w:val="212121"/>
                <w:sz w:val="24"/>
                <w:szCs w:val="24"/>
              </w:rPr>
              <w:t>QEIP Performance Years 1-5.</w:t>
            </w:r>
          </w:p>
        </w:tc>
      </w:tr>
      <w:tr w:rsidR="00745CB7"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745CB7" w:rsidRPr="00E2482B" w:rsidRDefault="00745CB7" w:rsidP="00745CB7">
            <w:pPr>
              <w:pStyle w:val="MH-ChartContentText"/>
              <w:spacing w:before="120" w:after="120"/>
              <w:rPr>
                <w:sz w:val="24"/>
                <w:szCs w:val="24"/>
              </w:rPr>
            </w:pPr>
            <w:r w:rsidRPr="00E2482B">
              <w:rPr>
                <w:sz w:val="24"/>
                <w:szCs w:val="24"/>
              </w:rPr>
              <w:lastRenderedPageBreak/>
              <w:t>Member File</w:t>
            </w:r>
          </w:p>
        </w:tc>
        <w:tc>
          <w:tcPr>
            <w:tcW w:w="6840" w:type="dxa"/>
            <w:vAlign w:val="top"/>
          </w:tcPr>
          <w:p w14:paraId="31E91B55" w14:textId="35DD6B86"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21C894AD" w14:textId="2965DFEA" w:rsidR="00745CB7" w:rsidRPr="00E026E6"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745CB7"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745CB7" w:rsidRPr="00E2482B" w:rsidRDefault="00745CB7" w:rsidP="00745CB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6840" w:type="dxa"/>
            <w:vAlign w:val="top"/>
          </w:tcPr>
          <w:p w14:paraId="5249DF32" w14:textId="5D3ABD32"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745CB7"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745CB7" w:rsidRPr="00E2482B" w:rsidRDefault="00745CB7" w:rsidP="00745CB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745CB7" w:rsidRPr="00E2482B" w:rsidRDefault="00745CB7" w:rsidP="00745CB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are defined as self-reported if it has been provided by </w:t>
            </w:r>
            <w:proofErr w:type="gramStart"/>
            <w:r w:rsidRPr="649AFB8F">
              <w:rPr>
                <w:rFonts w:asciiTheme="minorHAnsi" w:hAnsiTheme="minorHAnsi" w:cstheme="minorBidi"/>
                <w:color w:val="212121"/>
                <w:sz w:val="24"/>
                <w:szCs w:val="24"/>
              </w:rPr>
              <w:t>either: (</w:t>
            </w:r>
            <w:proofErr w:type="gramEnd"/>
            <w:r w:rsidRPr="649AFB8F">
              <w:rPr>
                <w:rFonts w:asciiTheme="minorHAnsi" w:hAnsiTheme="minorHAnsi" w:cstheme="minorBidi"/>
                <w:color w:val="212121"/>
                <w:sz w:val="24"/>
                <w:szCs w:val="24"/>
              </w:rPr>
              <w:t>a) the individual, or (b) a person who can act on the individual’s behalf (e.g., parent, spouse, authorized representative, guardian, conservator, holder of power of attorney, or health-care proxy).</w:t>
            </w:r>
          </w:p>
          <w:p w14:paraId="36162C6D" w14:textId="224C4685"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Self-reported Hispanic ethnicity data that has been rolled-up or transformed for reporting purposes may be included.</w:t>
            </w:r>
            <w:r>
              <w:rPr>
                <w:color w:val="212121"/>
                <w:sz w:val="24"/>
                <w:szCs w:val="24"/>
              </w:rPr>
              <w:t xml:space="preserve"> </w:t>
            </w:r>
            <w:r w:rsidRPr="00E2482B">
              <w:rPr>
                <w:color w:val="212121"/>
                <w:sz w:val="24"/>
                <w:szCs w:val="24"/>
              </w:rPr>
              <w:t xml:space="preserve">For example, if </w:t>
            </w:r>
            <w:r>
              <w:rPr>
                <w:color w:val="212121"/>
                <w:sz w:val="24"/>
                <w:szCs w:val="24"/>
              </w:rPr>
              <w:t>the MBHV</w:t>
            </w:r>
            <w:r w:rsidRPr="00E2482B">
              <w:rPr>
                <w:color w:val="212121"/>
                <w:sz w:val="24"/>
                <w:szCs w:val="24"/>
              </w:rPr>
              <w:t xml:space="preserve">’s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Pr>
                <w:color w:val="212121"/>
                <w:sz w:val="24"/>
                <w:szCs w:val="24"/>
              </w:rPr>
              <w:t>MBHV</w:t>
            </w:r>
            <w:r w:rsidRPr="00E2482B">
              <w:rPr>
                <w:color w:val="212121"/>
                <w:sz w:val="24"/>
                <w:szCs w:val="24"/>
              </w:rPr>
              <w:t xml:space="preserve">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6674DD98" w14:textId="65513BF8" w:rsidR="00C7280F" w:rsidRPr="00B20229" w:rsidRDefault="006D6875" w:rsidP="00B20229">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B20229">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B20229">
        <w:trPr>
          <w:trHeight w:val="2960"/>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6A90781" w14:textId="6AE58688" w:rsidR="000B59C3" w:rsidRPr="00E2482B" w:rsidRDefault="000B59C3" w:rsidP="00B20229">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1CB5847"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w:t>
            </w:r>
            <w:r w:rsidR="005300B8" w:rsidRPr="00670FFD">
              <w:rPr>
                <w:rFonts w:ascii="Arial" w:eastAsia="Arial" w:hAnsi="Arial" w:cs="Arial"/>
                <w:sz w:val="24"/>
                <w:szCs w:val="24"/>
              </w:rPr>
              <w:t>etc.</w:t>
            </w:r>
            <w:r w:rsidRPr="00670FFD">
              <w:rPr>
                <w:rFonts w:ascii="Arial" w:eastAsia="Arial" w:hAnsi="Arial" w:cs="Arial"/>
                <w:sz w:val="24"/>
                <w:szCs w:val="24"/>
              </w:rPr>
              <w:t>);</w:t>
            </w:r>
          </w:p>
          <w:p w14:paraId="2FCF21F6" w14:textId="14529F17"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By any entity interacting with the member (e.g. </w:t>
            </w:r>
            <w:r w:rsidR="00D042BE">
              <w:rPr>
                <w:rFonts w:ascii="Arial" w:eastAsia="Arial" w:hAnsi="Arial" w:cs="Arial"/>
                <w:sz w:val="24"/>
                <w:szCs w:val="24"/>
              </w:rPr>
              <w:t>MBHV</w:t>
            </w:r>
            <w:r w:rsidRPr="00670FFD">
              <w:rPr>
                <w:rFonts w:ascii="Arial" w:eastAsia="Arial" w:hAnsi="Arial" w:cs="Arial"/>
                <w:sz w:val="24"/>
                <w:szCs w:val="24"/>
              </w:rPr>
              <w:t xml:space="preserve">, </w:t>
            </w:r>
            <w:r w:rsidR="00D042BE">
              <w:rPr>
                <w:rFonts w:ascii="Arial" w:eastAsia="Arial" w:hAnsi="Arial" w:cs="Arial"/>
                <w:sz w:val="24"/>
                <w:szCs w:val="24"/>
              </w:rPr>
              <w:t>A</w:t>
            </w:r>
            <w:r w:rsidRPr="00670FFD">
              <w:rPr>
                <w:rFonts w:ascii="Arial" w:eastAsia="Arial" w:hAnsi="Arial" w:cs="Arial"/>
                <w:sz w:val="24"/>
                <w:szCs w:val="24"/>
              </w:rPr>
              <w:t>CO, provider, staff)</w:t>
            </w:r>
          </w:p>
          <w:p w14:paraId="49E71E66" w14:textId="678EB949"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or more values in Attachment 2</w:t>
            </w:r>
            <w:r w:rsidR="005031D1">
              <w:rPr>
                <w:rFonts w:ascii="Arial" w:eastAsia="Arial" w:hAnsi="Arial" w:cs="Arial"/>
                <w:sz w:val="24"/>
                <w:szCs w:val="24"/>
              </w:rPr>
              <w:t>.</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706E82B6" w:rsidR="008A4315" w:rsidRPr="00E2482B" w:rsidRDefault="00D042BE"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The MBHV</w:t>
            </w:r>
            <w:r w:rsidR="008A4315" w:rsidRPr="00E2482B">
              <w:rPr>
                <w:rFonts w:asciiTheme="minorHAnsi" w:hAnsiTheme="minorHAnsi" w:cstheme="minorHAnsi"/>
                <w:sz w:val="24"/>
                <w:szCs w:val="24"/>
              </w:rPr>
              <w:t>.</w:t>
            </w:r>
          </w:p>
        </w:tc>
      </w:tr>
    </w:tbl>
    <w:p w14:paraId="302AD9A0" w14:textId="77777777" w:rsidR="00C7280F" w:rsidRDefault="00C7280F" w:rsidP="00C7280F">
      <w:pPr>
        <w:spacing w:before="0"/>
        <w:rPr>
          <w:rFonts w:cstheme="minorHAnsi"/>
          <w:b/>
          <w:bCs/>
          <w:sz w:val="24"/>
          <w:szCs w:val="24"/>
        </w:rPr>
      </w:pPr>
    </w:p>
    <w:p w14:paraId="76F2649B" w14:textId="77777777" w:rsidR="00303D84" w:rsidRPr="00E2482B" w:rsidRDefault="00303D84"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507E20D0"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did not know 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875005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48C12AC9"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(b) the member was asked to provide their ethnicity, and a response was not given.</w:t>
            </w:r>
            <w:r w:rsidR="009323C8">
              <w:rPr>
                <w:rFonts w:eastAsia="Times New Roman" w:cstheme="minorHAnsi"/>
                <w:sz w:val="24"/>
                <w:szCs w:val="24"/>
              </w:rPr>
              <w:t xml:space="preserve"> </w:t>
            </w:r>
            <w:r w:rsidRPr="00E2482B">
              <w:rPr>
                <w:rFonts w:eastAsia="Times New Roman" w:cstheme="minorHAnsi"/>
                <w:sz w:val="24"/>
                <w:szCs w:val="24"/>
              </w:rPr>
              <w:t>Note that a member actively selecting or indicating the response “choose not to answer” is a valid response, and should be assigned the value of ASKU instead of UNK.</w:t>
            </w:r>
          </w:p>
        </w:tc>
      </w:tr>
      <w:bookmarkEnd w:id="4"/>
    </w:tbl>
    <w:p w14:paraId="13CA934B" w14:textId="77777777" w:rsidR="0063145D" w:rsidRPr="00E2482B" w:rsidRDefault="0063145D" w:rsidP="001F5A75">
      <w:pPr>
        <w:pStyle w:val="ListParagraph"/>
        <w:ind w:left="1080"/>
        <w:rPr>
          <w:rFonts w:cstheme="minorHAnsi"/>
          <w:b/>
          <w:bCs/>
          <w:color w:val="14558F" w:themeColor="accent1"/>
        </w:rPr>
      </w:pP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200104093"/>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6F154E6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637675">
              <w:rPr>
                <w:rFonts w:eastAsia="Times New Roman"/>
                <w:sz w:val="24"/>
                <w:szCs w:val="24"/>
              </w:rPr>
              <w:t>M</w:t>
            </w:r>
            <w:r w:rsidR="00D042BE">
              <w:rPr>
                <w:rFonts w:eastAsia="Times New Roman"/>
                <w:sz w:val="24"/>
                <w:szCs w:val="24"/>
              </w:rPr>
              <w:t>BHV</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60A6AB24"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637675">
              <w:rPr>
                <w:rFonts w:eastAsia="Times New Roman" w:cstheme="minorHAnsi"/>
                <w:sz w:val="24"/>
                <w:szCs w:val="24"/>
              </w:rPr>
              <w:t>M</w:t>
            </w:r>
            <w:r w:rsidR="00D042BE">
              <w:rPr>
                <w:rFonts w:eastAsia="Times New Roman" w:cstheme="minorHAnsi"/>
                <w:sz w:val="24"/>
                <w:szCs w:val="24"/>
              </w:rPr>
              <w:t>BHV</w:t>
            </w:r>
          </w:p>
          <w:p w14:paraId="59B99AD8" w14:textId="79B33EEA"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8A35A2">
              <w:rPr>
                <w:rFonts w:eastAsia="Times New Roman"/>
                <w:color w:val="auto"/>
                <w:sz w:val="24"/>
                <w:szCs w:val="24"/>
              </w:rPr>
              <w:t xml:space="preserve"> Administrative and Encounter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77777777" w:rsidR="00C27CCC" w:rsidRPr="00E2482B" w:rsidRDefault="00C27CCC" w:rsidP="00B17161">
            <w:pPr>
              <w:pStyle w:val="MH-ChartContentText"/>
              <w:spacing w:before="120" w:after="120"/>
              <w:rPr>
                <w:sz w:val="24"/>
                <w:szCs w:val="24"/>
              </w:rPr>
            </w:pPr>
            <w:r w:rsidRPr="00E2482B">
              <w:rPr>
                <w:sz w:val="24"/>
                <w:szCs w:val="24"/>
              </w:rPr>
              <w:t>Performance Status: PY2</w:t>
            </w:r>
          </w:p>
        </w:tc>
        <w:tc>
          <w:tcPr>
            <w:tcW w:w="6930" w:type="dxa"/>
            <w:vAlign w:val="top"/>
          </w:tcPr>
          <w:p w14:paraId="3FE34B17" w14:textId="0511B0B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Pay-for-Reporting</w:t>
            </w:r>
            <w:r w:rsidR="005031D1">
              <w:rPr>
                <w:rFonts w:eastAsia="Times New Roman"/>
                <w:color w:val="auto"/>
                <w:sz w:val="24"/>
                <w:szCs w:val="24"/>
              </w:rPr>
              <w:t xml:space="preserve"> (P4R)</w:t>
            </w:r>
          </w:p>
        </w:tc>
      </w:tr>
    </w:tbl>
    <w:p w14:paraId="48D7A66E" w14:textId="77777777" w:rsidR="00C27CCC" w:rsidRPr="00E2482B" w:rsidRDefault="00C27CCC" w:rsidP="00B20229">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3EFF40A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 xml:space="preserve">The percentage of </w:t>
            </w:r>
            <w:r w:rsidR="00407292">
              <w:rPr>
                <w:color w:val="auto"/>
                <w:sz w:val="24"/>
                <w:szCs w:val="24"/>
              </w:rPr>
              <w:t>M</w:t>
            </w:r>
            <w:r w:rsidR="00D042BE">
              <w:rPr>
                <w:color w:val="auto"/>
                <w:sz w:val="24"/>
                <w:szCs w:val="24"/>
              </w:rPr>
              <w:t>BHV</w:t>
            </w:r>
            <w:r w:rsidRPr="00E2482B">
              <w:rPr>
                <w:color w:val="auto"/>
                <w:sz w:val="24"/>
                <w:szCs w:val="24"/>
              </w:rPr>
              <w:t xml:space="preserve"> </w:t>
            </w:r>
            <w:r w:rsidR="00A75859" w:rsidRPr="00A75859">
              <w:rPr>
                <w:color w:val="auto"/>
                <w:sz w:val="24"/>
                <w:szCs w:val="24"/>
              </w:rPr>
              <w:t xml:space="preserve">Covered Individuals with at least one Behavioral Health (BH) Outpatient (OP) Visit during the measurement year </w:t>
            </w:r>
            <w:r w:rsidRPr="00E2482B">
              <w:rPr>
                <w:color w:val="auto"/>
                <w:sz w:val="24"/>
                <w:szCs w:val="24"/>
              </w:rPr>
              <w:t xml:space="preserve">with self-reported language data </w:t>
            </w:r>
            <w:proofErr w:type="gramStart"/>
            <w:r w:rsidRPr="00E2482B">
              <w:rPr>
                <w:color w:val="auto"/>
                <w:sz w:val="24"/>
                <w:szCs w:val="24"/>
              </w:rPr>
              <w:t>that was collected</w:t>
            </w:r>
            <w:proofErr w:type="gramEnd"/>
            <w:r w:rsidRPr="00E2482B">
              <w:rPr>
                <w:color w:val="auto"/>
                <w:sz w:val="24"/>
                <w:szCs w:val="24"/>
              </w:rPr>
              <w:t xml:space="preserve"> by </w:t>
            </w:r>
            <w:r w:rsidR="00D042BE">
              <w:rPr>
                <w:color w:val="auto"/>
                <w:sz w:val="24"/>
                <w:szCs w:val="24"/>
              </w:rPr>
              <w:t>the MBHV</w:t>
            </w:r>
            <w:r w:rsidRPr="00E2482B">
              <w:rPr>
                <w:color w:val="auto"/>
                <w:sz w:val="24"/>
                <w:szCs w:val="24"/>
              </w:rPr>
              <w:t xml:space="preserve">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2FA30366" w:rsidR="00C27CCC" w:rsidRPr="00E2482B" w:rsidRDefault="00407292"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D042BE">
              <w:rPr>
                <w:rFonts w:eastAsia="Times New Roman"/>
                <w:sz w:val="24"/>
                <w:szCs w:val="24"/>
              </w:rPr>
              <w:t>BHV</w:t>
            </w:r>
            <w:r w:rsidR="00C27CCC" w:rsidRPr="00E2482B">
              <w:rPr>
                <w:rFonts w:eastAsia="Times New Roman"/>
                <w:sz w:val="24"/>
                <w:szCs w:val="24"/>
              </w:rPr>
              <w:t xml:space="preserve"> </w:t>
            </w:r>
            <w:r w:rsidR="00A75859" w:rsidRPr="00A75859">
              <w:rPr>
                <w:rFonts w:eastAsia="Times New Roman"/>
                <w:sz w:val="24"/>
                <w:szCs w:val="24"/>
              </w:rPr>
              <w:t xml:space="preserve">Covered Individuals with at least one </w:t>
            </w:r>
            <w:r w:rsidR="00A75859">
              <w:rPr>
                <w:rFonts w:eastAsia="Times New Roman"/>
                <w:sz w:val="24"/>
                <w:szCs w:val="24"/>
              </w:rPr>
              <w:t>BH OP</w:t>
            </w:r>
            <w:r w:rsidR="00A75859" w:rsidRPr="00A75859">
              <w:rPr>
                <w:rFonts w:eastAsia="Times New Roman"/>
                <w:sz w:val="24"/>
                <w:szCs w:val="24"/>
              </w:rPr>
              <w:t xml:space="preserve"> Visit during the measurement year </w:t>
            </w:r>
            <w:r w:rsidR="00C27CCC" w:rsidRPr="00E2482B">
              <w:rPr>
                <w:rFonts w:eastAsia="Times New Roman"/>
                <w:sz w:val="24"/>
                <w:szCs w:val="24"/>
              </w:rPr>
              <w:t xml:space="preserve">with self-reported preferred written and spoken language data that was collected by </w:t>
            </w:r>
            <w:r w:rsidR="00D042BE">
              <w:rPr>
                <w:rFonts w:eastAsia="Times New Roman"/>
                <w:sz w:val="24"/>
                <w:szCs w:val="24"/>
              </w:rPr>
              <w:t>the MBHV</w:t>
            </w:r>
            <w:r w:rsidR="00C27CCC" w:rsidRPr="00E2482B">
              <w:rPr>
                <w:rFonts w:eastAsia="Times New Roman"/>
                <w:sz w:val="24"/>
                <w:szCs w:val="24"/>
              </w:rPr>
              <w:t xml:space="preserve"> during the measurement year</w:t>
            </w:r>
            <w:r w:rsidR="00A75859">
              <w:rPr>
                <w:rFonts w:eastAsia="Times New Roman"/>
                <w:sz w:val="24"/>
                <w:szCs w:val="24"/>
              </w:rPr>
              <w:t>.</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4D7BEF40" w:rsidR="00C27CCC" w:rsidRPr="00E2482B" w:rsidRDefault="00407292"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D042BE">
              <w:rPr>
                <w:rFonts w:eastAsia="Times New Roman"/>
                <w:color w:val="auto"/>
                <w:sz w:val="24"/>
                <w:szCs w:val="24"/>
              </w:rPr>
              <w:t>BHV</w:t>
            </w:r>
            <w:r w:rsidR="00C27CCC" w:rsidRPr="00E2482B">
              <w:rPr>
                <w:rFonts w:eastAsia="Times New Roman"/>
                <w:color w:val="auto"/>
                <w:sz w:val="24"/>
                <w:szCs w:val="24"/>
              </w:rPr>
              <w:t xml:space="preserve"> </w:t>
            </w:r>
            <w:r w:rsidR="00A75859" w:rsidRPr="00A75859">
              <w:rPr>
                <w:rFonts w:eastAsia="Times New Roman"/>
                <w:color w:val="auto"/>
                <w:sz w:val="24"/>
                <w:szCs w:val="24"/>
              </w:rPr>
              <w:t xml:space="preserve">Covered Individuals with at least one BH OP Visit during the measurement year </w:t>
            </w:r>
            <w:r w:rsidR="00C27CCC" w:rsidRPr="00E2482B">
              <w:rPr>
                <w:rFonts w:eastAsia="Times New Roman"/>
                <w:color w:val="auto"/>
                <w:sz w:val="24"/>
                <w:szCs w:val="24"/>
              </w:rPr>
              <w:t>in the measurement year</w:t>
            </w:r>
          </w:p>
        </w:tc>
      </w:tr>
    </w:tbl>
    <w:p w14:paraId="7ED43CCD" w14:textId="77777777" w:rsidR="00C27CCC" w:rsidRPr="00E2482B" w:rsidRDefault="00C27CCC" w:rsidP="00C27CCC">
      <w:pPr>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lastRenderedPageBreak/>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t>Age</w:t>
            </w:r>
          </w:p>
        </w:tc>
        <w:tc>
          <w:tcPr>
            <w:tcW w:w="6930" w:type="dxa"/>
            <w:vAlign w:val="top"/>
          </w:tcPr>
          <w:p w14:paraId="71F30885" w14:textId="269645AA" w:rsidR="00C27CCC" w:rsidRPr="00E2482B" w:rsidRDefault="00407292"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w:t>
            </w:r>
            <w:r w:rsidR="00D042BE">
              <w:rPr>
                <w:rFonts w:eastAsia="Times New Roman"/>
                <w:color w:val="auto"/>
                <w:sz w:val="24"/>
                <w:szCs w:val="24"/>
              </w:rPr>
              <w:t>BHV</w:t>
            </w:r>
            <w:r w:rsidR="00C27CCC" w:rsidRPr="00E2482B">
              <w:rPr>
                <w:rFonts w:eastAsia="Times New Roman"/>
                <w:color w:val="auto"/>
                <w:sz w:val="24"/>
                <w:szCs w:val="24"/>
              </w:rPr>
              <w:t xml:space="preserve"> </w:t>
            </w:r>
            <w:r w:rsidR="009D41D6">
              <w:rPr>
                <w:rFonts w:eastAsia="Times New Roman"/>
                <w:color w:val="auto"/>
                <w:sz w:val="24"/>
                <w:szCs w:val="24"/>
              </w:rPr>
              <w:t>Covered Individuals</w:t>
            </w:r>
            <w:r w:rsidR="00C27CCC" w:rsidRPr="00E2482B">
              <w:rPr>
                <w:rFonts w:eastAsia="Times New Roman"/>
                <w:color w:val="auto"/>
                <w:sz w:val="24"/>
                <w:szCs w:val="24"/>
              </w:rPr>
              <w:t xml:space="preserve"> </w:t>
            </w:r>
            <w:r w:rsidR="001A5EE3">
              <w:rPr>
                <w:rFonts w:eastAsia="Times New Roman"/>
                <w:color w:val="auto"/>
                <w:sz w:val="24"/>
                <w:szCs w:val="24"/>
              </w:rPr>
              <w:t>age 6 and older</w:t>
            </w:r>
            <w:r w:rsidR="00C27CCC" w:rsidRPr="00E2482B">
              <w:rPr>
                <w:rFonts w:eastAsia="Times New Roman"/>
                <w:color w:val="auto"/>
                <w:sz w:val="24"/>
                <w:szCs w:val="24"/>
              </w:rPr>
              <w:t xml:space="preserv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1C24032F" w:rsidR="00C27CCC" w:rsidRPr="00E2482B" w:rsidRDefault="001E2718"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C27CCC" w:rsidRPr="00E2482B">
              <w:rPr>
                <w:rFonts w:eastAsia="Times New Roman"/>
                <w:sz w:val="24"/>
                <w:szCs w:val="24"/>
              </w:rPr>
              <w: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144C1929" w14:textId="77777777" w:rsidR="00464BE4" w:rsidRPr="00B12F90" w:rsidRDefault="00464BE4" w:rsidP="00464BE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 xml:space="preserve">At least one BH OP Visit during the measurement year. </w:t>
            </w:r>
          </w:p>
          <w:p w14:paraId="466DF4DD" w14:textId="77777777" w:rsidR="00464BE4" w:rsidRPr="00B12F90" w:rsidRDefault="00464BE4" w:rsidP="00464BE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To identify BH OP Visits:</w:t>
            </w:r>
          </w:p>
          <w:p w14:paraId="375B6780" w14:textId="6DFB554F" w:rsidR="00C27CCC" w:rsidRPr="00E2482B" w:rsidRDefault="00464BE4" w:rsidP="00B12F90">
            <w:pPr>
              <w:pStyle w:val="MH-ChartContentText"/>
              <w:numPr>
                <w:ilvl w:val="0"/>
                <w:numId w:val="116"/>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Identify all Behavioral Health Outpatient Visits (</w:t>
            </w:r>
            <w:r w:rsidRPr="00B12F90">
              <w:rPr>
                <w:sz w:val="24"/>
                <w:szCs w:val="24"/>
                <w:u w:val="single"/>
              </w:rPr>
              <w:t>BH Outpatient Visit Value Set</w:t>
            </w:r>
            <w:r w:rsidRPr="00B12F90">
              <w:rPr>
                <w:sz w:val="24"/>
                <w:szCs w:val="24"/>
              </w:rPr>
              <w:t>)</w:t>
            </w:r>
            <w:r w:rsidRPr="00B12F90">
              <w:rPr>
                <w:rStyle w:val="FootnoteReference"/>
                <w:sz w:val="24"/>
                <w:szCs w:val="24"/>
              </w:rPr>
              <w:footnoteReference w:id="4"/>
            </w:r>
          </w:p>
        </w:tc>
      </w:tr>
    </w:tbl>
    <w:p w14:paraId="7FBBF94B" w14:textId="77777777" w:rsidR="00C27CCC" w:rsidRPr="00A76456" w:rsidRDefault="00C27CCC" w:rsidP="00A76456">
      <w:pPr>
        <w:spacing w:before="0" w:after="0"/>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745CB7" w:rsidRPr="00E2482B" w14:paraId="1BC53F1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447C5A" w14:textId="3B155EF9" w:rsidR="00745CB7" w:rsidRPr="00E2482B" w:rsidRDefault="00745CB7" w:rsidP="00745CB7">
            <w:pPr>
              <w:pStyle w:val="MH-ChartContentText"/>
              <w:spacing w:before="120" w:after="120"/>
              <w:rPr>
                <w:rFonts w:eastAsia="Times New Roman"/>
                <w:bCs/>
                <w:color w:val="auto"/>
                <w:sz w:val="24"/>
                <w:szCs w:val="24"/>
              </w:rPr>
            </w:pPr>
            <w:r w:rsidRPr="00745CB7">
              <w:rPr>
                <w:rFonts w:eastAsia="Times New Roman"/>
                <w:sz w:val="24"/>
                <w:szCs w:val="24"/>
              </w:rPr>
              <w:t>Covered Individual</w:t>
            </w:r>
          </w:p>
        </w:tc>
        <w:tc>
          <w:tcPr>
            <w:tcW w:w="7740" w:type="dxa"/>
            <w:vAlign w:val="top"/>
          </w:tcPr>
          <w:p w14:paraId="41635BCB" w14:textId="3DE93985"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45CB7" w:rsidRPr="00E2482B" w14:paraId="431FF85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45CB7" w:rsidRPr="00E2482B" w:rsidRDefault="00745CB7" w:rsidP="00745CB7">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740" w:type="dxa"/>
            <w:vAlign w:val="top"/>
          </w:tcPr>
          <w:p w14:paraId="5A282212"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45CB7" w:rsidRPr="00E2482B" w:rsidRDefault="00745CB7" w:rsidP="00745CB7">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45CB7" w:rsidRPr="00E2482B" w:rsidRDefault="00745CB7" w:rsidP="00745CB7">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45CB7" w:rsidRPr="00E2482B" w:rsidRDefault="00745CB7" w:rsidP="00745CB7">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45CB7" w:rsidRPr="00B17161"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45CB7" w:rsidRPr="00E2482B" w14:paraId="012AB95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45CB7" w:rsidRPr="00E2482B" w:rsidRDefault="00745CB7" w:rsidP="00745CB7">
            <w:pPr>
              <w:pStyle w:val="MH-ChartContentText"/>
              <w:spacing w:before="120" w:after="120"/>
              <w:rPr>
                <w:sz w:val="24"/>
                <w:szCs w:val="24"/>
              </w:rPr>
            </w:pPr>
            <w:r w:rsidRPr="00E2482B">
              <w:rPr>
                <w:rFonts w:eastAsia="Times New Roman"/>
                <w:bCs/>
                <w:color w:val="auto"/>
                <w:sz w:val="24"/>
                <w:szCs w:val="24"/>
              </w:rPr>
              <w:lastRenderedPageBreak/>
              <w:t>Complete Preferred Spoken Language Data</w:t>
            </w:r>
          </w:p>
        </w:tc>
        <w:tc>
          <w:tcPr>
            <w:tcW w:w="7740" w:type="dxa"/>
            <w:vAlign w:val="top"/>
          </w:tcPr>
          <w:p w14:paraId="0D26503C"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45CB7" w:rsidRPr="00E2482B" w:rsidRDefault="00745CB7" w:rsidP="00745CB7">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45CB7" w:rsidRPr="00E2482B" w:rsidRDefault="00745CB7" w:rsidP="00745CB7">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45CB7" w:rsidRPr="00E2482B" w:rsidRDefault="00745CB7" w:rsidP="00745CB7">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45CB7" w:rsidRPr="00B17161"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45CB7" w:rsidRPr="00E2482B" w14:paraId="3A7CD3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6E604D5F" w:rsidR="00745CB7" w:rsidRPr="00E2482B" w:rsidRDefault="00745CB7" w:rsidP="00745CB7">
            <w:pPr>
              <w:pStyle w:val="MH-ChartContentText"/>
              <w:spacing w:before="120" w:after="120"/>
              <w:rPr>
                <w:sz w:val="24"/>
                <w:szCs w:val="24"/>
              </w:rPr>
            </w:pPr>
            <w:r w:rsidRPr="00E2482B">
              <w:rPr>
                <w:rFonts w:eastAsia="Times New Roman"/>
                <w:sz w:val="24"/>
                <w:szCs w:val="24"/>
              </w:rPr>
              <w:t>Measurement Year</w:t>
            </w:r>
          </w:p>
        </w:tc>
        <w:tc>
          <w:tcPr>
            <w:tcW w:w="7740" w:type="dxa"/>
            <w:vAlign w:val="top"/>
          </w:tcPr>
          <w:p w14:paraId="67BC3652" w14:textId="458F185C"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Pr>
                <w:rFonts w:eastAsia="Times New Roman"/>
                <w:sz w:val="24"/>
                <w:szCs w:val="24"/>
              </w:rPr>
              <w:t>-</w:t>
            </w:r>
            <w:r w:rsidRPr="00E2482B">
              <w:rPr>
                <w:rFonts w:eastAsia="Times New Roman"/>
                <w:sz w:val="24"/>
                <w:szCs w:val="24"/>
              </w:rPr>
              <w:t xml:space="preserve">5 correspond to </w:t>
            </w:r>
            <w:r>
              <w:rPr>
                <w:rFonts w:eastAsia="Times New Roman"/>
                <w:sz w:val="24"/>
                <w:szCs w:val="24"/>
              </w:rPr>
              <w:t>MBHV-</w:t>
            </w:r>
            <w:r w:rsidRPr="00E2482B">
              <w:rPr>
                <w:rFonts w:eastAsia="Times New Roman"/>
                <w:sz w:val="24"/>
                <w:szCs w:val="24"/>
              </w:rPr>
              <w:t>QEIP Performance Years 1</w:t>
            </w:r>
            <w:r>
              <w:rPr>
                <w:rFonts w:eastAsia="Times New Roman"/>
                <w:sz w:val="24"/>
                <w:szCs w:val="24"/>
              </w:rPr>
              <w:t>-</w:t>
            </w:r>
            <w:r w:rsidRPr="00E2482B">
              <w:rPr>
                <w:rFonts w:eastAsia="Times New Roman"/>
                <w:sz w:val="24"/>
                <w:szCs w:val="24"/>
              </w:rPr>
              <w:t>5</w:t>
            </w:r>
          </w:p>
        </w:tc>
      </w:tr>
      <w:tr w:rsidR="00745CB7" w:rsidRPr="00E2482B" w14:paraId="26885C0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A79911" w14:textId="77777777" w:rsidR="00745CB7" w:rsidRPr="00E2482B" w:rsidRDefault="00745CB7" w:rsidP="00745CB7">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45CB7" w:rsidRPr="00E2482B" w:rsidRDefault="00745CB7" w:rsidP="00745CB7">
            <w:pPr>
              <w:pStyle w:val="MH-ChartContentText"/>
              <w:spacing w:before="120" w:after="120"/>
              <w:rPr>
                <w:sz w:val="24"/>
                <w:szCs w:val="24"/>
              </w:rPr>
            </w:pPr>
          </w:p>
        </w:tc>
        <w:tc>
          <w:tcPr>
            <w:tcW w:w="7740" w:type="dxa"/>
            <w:vAlign w:val="top"/>
          </w:tcPr>
          <w:p w14:paraId="3715AF02" w14:textId="0087DD1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Pr>
                <w:rFonts w:eastAsia="Times New Roman" w:cstheme="minorHAnsi"/>
                <w:sz w:val="24"/>
                <w:szCs w:val="24"/>
              </w:rPr>
              <w:t>MBHV</w:t>
            </w:r>
            <w:r w:rsidRPr="00E2482B">
              <w:rPr>
                <w:rFonts w:eastAsia="Times New Roman" w:cstheme="minorHAnsi"/>
                <w:sz w:val="24"/>
                <w:szCs w:val="24"/>
              </w:rPr>
              <w:t xml:space="preserve"> Member File</w:t>
            </w:r>
          </w:p>
          <w:p w14:paraId="7E51E342" w14:textId="20AB6542" w:rsidR="00745CB7" w:rsidRPr="00407292"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745CB7" w:rsidRPr="00E2482B" w14:paraId="58D4C9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745CB7" w:rsidRPr="00E2482B" w:rsidRDefault="00745CB7" w:rsidP="00745CB7">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7740" w:type="dxa"/>
            <w:vAlign w:val="top"/>
          </w:tcPr>
          <w:p w14:paraId="04ED9BCF" w14:textId="44A16593" w:rsidR="00745CB7" w:rsidRPr="00E2482B" w:rsidDel="00165FC6"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Pr="3CAFEE18">
              <w:rPr>
                <w:rFonts w:eastAsia="Times New Roman"/>
                <w:sz w:val="24"/>
                <w:szCs w:val="24"/>
              </w:rPr>
              <w:t>, defined as</w:t>
            </w:r>
            <w:r w:rsidRPr="3CAFEE18" w:rsidDel="00165FC6">
              <w:rPr>
                <w:rFonts w:eastAsia="Times New Roman"/>
                <w:sz w:val="24"/>
                <w:szCs w:val="24"/>
              </w:rPr>
              <w:t>. </w:t>
            </w:r>
          </w:p>
          <w:p w14:paraId="2A7EFB8A" w14:textId="0DCEB554" w:rsidR="00745CB7" w:rsidRPr="00E2482B" w:rsidDel="00165FC6"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Pr="3CAFEE18" w:rsidDel="00165FC6">
              <w:rPr>
                <w:rFonts w:eastAsia="Times New Roman"/>
                <w:sz w:val="24"/>
                <w:szCs w:val="24"/>
              </w:rPr>
              <w:t>(Numerator (PWL) Population / Denominator Population) * 100 </w:t>
            </w:r>
          </w:p>
          <w:p w14:paraId="0A82D93E" w14:textId="5B96A11A" w:rsidR="00745CB7" w:rsidRPr="005B14F7"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Pr="3CAFEE18" w:rsidDel="00165FC6">
              <w:rPr>
                <w:rFonts w:eastAsia="Times New Roman"/>
                <w:sz w:val="24"/>
                <w:szCs w:val="24"/>
              </w:rPr>
              <w:t>(Numerator (PSL) Population / Denominator Population) * 100 </w:t>
            </w:r>
          </w:p>
        </w:tc>
      </w:tr>
      <w:tr w:rsidR="00745CB7" w:rsidRPr="00E2482B" w14:paraId="3B30E96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745CB7" w:rsidRPr="00E2482B" w:rsidRDefault="00745CB7" w:rsidP="00745CB7">
            <w:pPr>
              <w:pStyle w:val="MH-ChartContentText"/>
              <w:spacing w:before="120" w:after="120"/>
              <w:rPr>
                <w:sz w:val="24"/>
                <w:szCs w:val="24"/>
              </w:rPr>
            </w:pPr>
            <w:r w:rsidRPr="00E2482B">
              <w:rPr>
                <w:rFonts w:eastAsia="Times New Roman"/>
                <w:bCs/>
                <w:color w:val="auto"/>
                <w:sz w:val="24"/>
                <w:szCs w:val="24"/>
              </w:rPr>
              <w:t>Self-Reported data</w:t>
            </w:r>
          </w:p>
        </w:tc>
        <w:tc>
          <w:tcPr>
            <w:tcW w:w="7740" w:type="dxa"/>
            <w:vAlign w:val="top"/>
          </w:tcPr>
          <w:p w14:paraId="1D680913" w14:textId="15AA101F" w:rsidR="00745CB7" w:rsidRPr="005B14F7" w:rsidRDefault="00745CB7" w:rsidP="00745CB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For the purposes of this measure specification, data are</w:t>
            </w:r>
            <w:r>
              <w:rPr>
                <w:rFonts w:asciiTheme="minorHAnsi" w:hAnsiTheme="minorHAnsi" w:cstheme="minorBidi"/>
                <w:sz w:val="24"/>
                <w:szCs w:val="24"/>
              </w:rPr>
              <w:t xml:space="preserve"> </w:t>
            </w:r>
            <w:r w:rsidRPr="649AFB8F">
              <w:rPr>
                <w:rFonts w:asciiTheme="minorHAnsi" w:hAnsiTheme="minorHAnsi" w:cstheme="minorBidi"/>
                <w:sz w:val="24"/>
                <w:szCs w:val="24"/>
              </w:rPr>
              <w:t>defined as self-reported if it has been provided by either: (a) the individual, or (b) a person who can act on the individual’s behalf (e.g., parent, spouse, authorized representative, guardian, conservator, holder of power of attorney, or health-care proxy).</w:t>
            </w: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380D1D">
        <w:trPr>
          <w:trHeight w:val="2960"/>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B02B31E"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FE4ADA">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1C49349E"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00FE4ADA">
              <w:rPr>
                <w:rFonts w:ascii="Arial" w:eastAsia="Arial" w:hAnsi="Arial" w:cs="Arial"/>
                <w:sz w:val="24"/>
                <w:szCs w:val="24"/>
              </w:rPr>
              <w:t xml:space="preserve"> </w:t>
            </w:r>
            <w:r w:rsidRPr="007B0631">
              <w:rPr>
                <w:rFonts w:ascii="Arial" w:eastAsia="Arial" w:hAnsi="Arial" w:cs="Arial"/>
                <w:color w:val="000000" w:themeColor="text1"/>
                <w:sz w:val="24"/>
                <w:szCs w:val="24"/>
              </w:rPr>
              <w:t xml:space="preserve">(e.g. over the phone, electronically (e.g. a patient portal), in person, by mail, </w:t>
            </w:r>
            <w:r w:rsidR="004B5619" w:rsidRPr="007B0631">
              <w:rPr>
                <w:rFonts w:ascii="Arial" w:eastAsia="Arial" w:hAnsi="Arial" w:cs="Arial"/>
                <w:color w:val="000000" w:themeColor="text1"/>
                <w:sz w:val="24"/>
                <w:szCs w:val="24"/>
              </w:rPr>
              <w:t>etc.</w:t>
            </w:r>
            <w:r w:rsidRPr="007B0631">
              <w:rPr>
                <w:rFonts w:ascii="Arial" w:eastAsia="Arial" w:hAnsi="Arial" w:cs="Arial"/>
                <w:color w:val="000000" w:themeColor="text1"/>
                <w:sz w:val="24"/>
                <w:szCs w:val="24"/>
              </w:rPr>
              <w:t>);</w:t>
            </w:r>
          </w:p>
          <w:p w14:paraId="7975B22A" w14:textId="0E99160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entity interacting with the member (e.g. </w:t>
            </w:r>
            <w:r w:rsidR="0049433C">
              <w:rPr>
                <w:rFonts w:ascii="Arial" w:eastAsia="Arial" w:hAnsi="Arial" w:cs="Arial"/>
                <w:color w:val="000000" w:themeColor="text1"/>
                <w:sz w:val="24"/>
                <w:szCs w:val="24"/>
              </w:rPr>
              <w:t>MBHV</w:t>
            </w:r>
            <w:r w:rsidRPr="007B0631">
              <w:rPr>
                <w:rFonts w:ascii="Arial" w:eastAsia="Arial" w:hAnsi="Arial" w:cs="Arial"/>
                <w:color w:val="000000" w:themeColor="text1"/>
                <w:sz w:val="24"/>
                <w:szCs w:val="24"/>
              </w:rPr>
              <w:t xml:space="preserve">, </w:t>
            </w:r>
            <w:r w:rsidR="0049433C">
              <w:rPr>
                <w:rFonts w:ascii="Arial" w:eastAsia="Arial" w:hAnsi="Arial" w:cs="Arial"/>
                <w:color w:val="000000" w:themeColor="text1"/>
                <w:sz w:val="24"/>
                <w:szCs w:val="24"/>
              </w:rPr>
              <w:t>A</w:t>
            </w:r>
            <w:r w:rsidRPr="007B0631">
              <w:rPr>
                <w:rFonts w:ascii="Arial" w:eastAsia="Arial" w:hAnsi="Arial" w:cs="Arial"/>
                <w:color w:val="000000" w:themeColor="text1"/>
                <w:sz w:val="24"/>
                <w:szCs w:val="24"/>
              </w:rPr>
              <w:t>CO, provider, staff)</w:t>
            </w:r>
          </w:p>
          <w:p w14:paraId="0563F64C" w14:textId="744BE259" w:rsidR="7AE73C5D" w:rsidRPr="007B0631" w:rsidRDefault="0049433C"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or more values in Attachment </w:t>
            </w:r>
            <w:r w:rsidR="7AE73C5D" w:rsidRPr="007B0631">
              <w:rPr>
                <w:rFonts w:ascii="Arial" w:eastAsia="Arial" w:hAnsi="Arial" w:cs="Arial"/>
                <w:sz w:val="24"/>
                <w:szCs w:val="24"/>
              </w:rPr>
              <w:t>3</w:t>
            </w:r>
            <w:r w:rsidR="00E2682D">
              <w:rPr>
                <w:rFonts w:ascii="Arial" w:eastAsia="Arial" w:hAnsi="Arial" w:cs="Arial"/>
                <w:sz w:val="24"/>
                <w:szCs w:val="24"/>
              </w:rPr>
              <w:t>.</w:t>
            </w:r>
          </w:p>
          <w:p w14:paraId="5F314DFC" w14:textId="2C9AF3AC"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w:t>
            </w:r>
            <w:r w:rsidR="0049433C">
              <w:rPr>
                <w:rFonts w:ascii="Arial" w:eastAsia="Arial" w:hAnsi="Arial" w:cs="Arial"/>
                <w:sz w:val="24"/>
                <w:szCs w:val="24"/>
              </w:rPr>
              <w:t>the MBHV</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w:t>
            </w:r>
            <w:r w:rsidR="00E2682D">
              <w:rPr>
                <w:rFonts w:ascii="Arial" w:eastAsia="Arial" w:hAnsi="Arial" w:cs="Arial"/>
                <w:sz w:val="24"/>
                <w:szCs w:val="24"/>
              </w:rPr>
              <w:t>.</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t>Completeness Calculations</w:t>
            </w:r>
          </w:p>
        </w:tc>
        <w:tc>
          <w:tcPr>
            <w:tcW w:w="7530" w:type="dxa"/>
            <w:vAlign w:val="top"/>
          </w:tcPr>
          <w:p w14:paraId="6BDBB2DE" w14:textId="7A0EF3A4"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as described below: </w:t>
            </w:r>
          </w:p>
          <w:p w14:paraId="6669DB25" w14:textId="3E748D3E"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w:t>
            </w:r>
            <w:r w:rsidR="00A47E7D">
              <w:rPr>
                <w:rFonts w:eastAsia="Times New Roman" w:cstheme="minorHAnsi"/>
                <w:sz w:val="24"/>
                <w:szCs w:val="24"/>
              </w:rPr>
              <w:t>the MBHV</w:t>
            </w:r>
            <w:r w:rsidRPr="00E2482B">
              <w:rPr>
                <w:rFonts w:eastAsia="Times New Roman" w:cstheme="minorHAnsi"/>
                <w:sz w:val="24"/>
                <w:szCs w:val="24"/>
              </w:rPr>
              <w:t xml:space="preserve">, the percentage of </w:t>
            </w:r>
            <w:r w:rsidR="009D41D6">
              <w:rPr>
                <w:rFonts w:eastAsia="Times New Roman" w:cstheme="minorHAnsi"/>
                <w:sz w:val="24"/>
                <w:szCs w:val="24"/>
              </w:rPr>
              <w:t xml:space="preserve">Covered Individuals </w:t>
            </w:r>
            <w:r w:rsidRPr="00E2482B">
              <w:rPr>
                <w:rFonts w:eastAsia="Times New Roman" w:cstheme="minorHAnsi"/>
                <w:sz w:val="24"/>
                <w:szCs w:val="24"/>
              </w:rPr>
              <w:t xml:space="preserve">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sidR="00A47E7D">
              <w:rPr>
                <w:rFonts w:eastAsia="Times New Roman" w:cstheme="minorHAnsi"/>
                <w:sz w:val="24"/>
                <w:szCs w:val="24"/>
              </w:rPr>
              <w:t>the MBHV</w:t>
            </w:r>
            <w:r w:rsidRPr="00E2482B">
              <w:rPr>
                <w:rFonts w:eastAsia="Times New Roman" w:cstheme="minorHAnsi"/>
                <w:sz w:val="24"/>
                <w:szCs w:val="24"/>
              </w:rPr>
              <w:t xml:space="preserve"> in the measurement year. </w:t>
            </w:r>
          </w:p>
          <w:p w14:paraId="526F664F" w14:textId="5E04ADA3"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w:t>
            </w:r>
            <w:r w:rsidR="00A47E7D">
              <w:rPr>
                <w:rFonts w:eastAsia="Times New Roman" w:cstheme="minorHAnsi"/>
                <w:sz w:val="24"/>
                <w:szCs w:val="24"/>
              </w:rPr>
              <w:t>the MBHV</w:t>
            </w:r>
            <w:r w:rsidRPr="00E2482B">
              <w:rPr>
                <w:rFonts w:eastAsia="Times New Roman" w:cstheme="minorHAnsi"/>
                <w:sz w:val="24"/>
                <w:szCs w:val="24"/>
              </w:rPr>
              <w:t xml:space="preserve">, the percentage of </w:t>
            </w:r>
            <w:r w:rsidR="009D41D6">
              <w:rPr>
                <w:rFonts w:eastAsia="Times New Roman" w:cstheme="minorHAnsi"/>
                <w:sz w:val="24"/>
                <w:szCs w:val="24"/>
              </w:rPr>
              <w:t>Covered Individuals</w:t>
            </w:r>
            <w:r w:rsidR="009D41D6" w:rsidRPr="00E2482B">
              <w:rPr>
                <w:rFonts w:eastAsia="Times New Roman" w:cstheme="minorHAnsi"/>
                <w:sz w:val="24"/>
                <w:szCs w:val="24"/>
              </w:rPr>
              <w:t xml:space="preserve"> </w:t>
            </w:r>
            <w:r w:rsidRPr="00E2482B">
              <w:rPr>
                <w:rFonts w:eastAsia="Times New Roman" w:cstheme="minorHAnsi"/>
                <w:sz w:val="24"/>
                <w:szCs w:val="24"/>
              </w:rPr>
              <w:t xml:space="preserve">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w:t>
            </w:r>
            <w:r w:rsidR="00A47E7D">
              <w:rPr>
                <w:rFonts w:eastAsia="Times New Roman" w:cstheme="minorHAnsi"/>
                <w:sz w:val="24"/>
                <w:szCs w:val="24"/>
              </w:rPr>
              <w:t xml:space="preserve"> the MBHV</w:t>
            </w:r>
            <w:r w:rsidRPr="00E2482B">
              <w:rPr>
                <w:rFonts w:eastAsia="Times New Roman" w:cstheme="minorHAnsi"/>
                <w:sz w:val="24"/>
                <w:szCs w:val="24"/>
              </w:rPr>
              <w:t xml:space="preserve">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6DA66B3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 xml:space="preserve">If </w:t>
            </w:r>
            <w:r w:rsidR="00A47E7D">
              <w:rPr>
                <w:rFonts w:eastAsia="Times New Roman"/>
                <w:color w:val="auto"/>
                <w:sz w:val="24"/>
                <w:szCs w:val="24"/>
              </w:rPr>
              <w:t>the MBHV</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member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condition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member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B1D9379" w14:textId="6AB64D9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(b) the member was asked to provide their Preferred Written Language, and a response was not given.</w:t>
            </w:r>
            <w:r w:rsidR="009323C8">
              <w:rPr>
                <w:rFonts w:ascii="Arial" w:eastAsia="Arial" w:hAnsi="Arial" w:cs="Arial"/>
                <w:sz w:val="24"/>
                <w:szCs w:val="24"/>
              </w:rPr>
              <w:t xml:space="preserve"> </w:t>
            </w:r>
            <w:r w:rsidRPr="60E561A8">
              <w:rPr>
                <w:rFonts w:ascii="Arial" w:eastAsia="Arial" w:hAnsi="Arial" w:cs="Arial"/>
                <w:sz w:val="24"/>
                <w:szCs w:val="24"/>
              </w:rPr>
              <w:t xml:space="preserve">Note that a member actively selecting or indicating </w:t>
            </w:r>
            <w:r w:rsidRPr="60E561A8">
              <w:rPr>
                <w:rFonts w:ascii="Arial" w:eastAsia="Arial" w:hAnsi="Arial" w:cs="Arial"/>
                <w:sz w:val="24"/>
                <w:szCs w:val="24"/>
              </w:rPr>
              <w:lastRenderedPageBreak/>
              <w:t>the response “choose not to answer” is a valid response, and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5F76B5E8"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w:t>
            </w:r>
            <w:r w:rsidR="00A47E7D">
              <w:rPr>
                <w:rFonts w:eastAsia="Times New Roman" w:cstheme="minorHAnsi"/>
                <w:sz w:val="24"/>
                <w:szCs w:val="24"/>
              </w:rPr>
              <w:t>the MBHV</w:t>
            </w:r>
            <w:r w:rsidRPr="00D27279">
              <w:rPr>
                <w:rFonts w:eastAsia="Times New Roman" w:cstheme="minorHAnsi"/>
                <w:sz w:val="24"/>
                <w:szCs w:val="24"/>
              </w:rPr>
              <w:t xml:space="preserve">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51A7B70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 xml:space="preserve">If </w:t>
            </w:r>
            <w:r w:rsidR="00A47E7D">
              <w:rPr>
                <w:rFonts w:eastAsia="Times New Roman"/>
                <w:color w:val="auto"/>
                <w:sz w:val="24"/>
                <w:szCs w:val="24"/>
              </w:rPr>
              <w:t>the MBHV</w:t>
            </w:r>
            <w:r w:rsidRPr="00D27279">
              <w:rPr>
                <w:rFonts w:eastAsia="Times New Roman"/>
                <w:sz w:val="24"/>
                <w:szCs w:val="24"/>
              </w:rPr>
              <w:t xml:space="preserve">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00D27279">
              <w:rPr>
                <w:rFonts w:eastAsia="Times New Roman"/>
                <w:color w:val="auto"/>
                <w:sz w:val="24"/>
                <w:szCs w:val="24"/>
              </w:rPr>
              <w:t>), it will be mapped to Sign Languages for the purpose of data completeness</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01BB4A7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 xml:space="preserve">If </w:t>
            </w:r>
            <w:r w:rsidR="00A47E7D">
              <w:rPr>
                <w:rFonts w:eastAsia="Times New Roman"/>
                <w:color w:val="auto"/>
                <w:sz w:val="24"/>
                <w:szCs w:val="24"/>
              </w:rPr>
              <w:t>the MBHV</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lastRenderedPageBreak/>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member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condition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member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70EDB5B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(b) the member was asked to provide their Preferred Spoken Language, and a response was not given.</w:t>
            </w:r>
            <w:r w:rsidR="009323C8">
              <w:rPr>
                <w:rFonts w:ascii="Arial" w:eastAsia="Arial" w:hAnsi="Arial" w:cs="Arial"/>
                <w:sz w:val="24"/>
                <w:szCs w:val="24"/>
              </w:rPr>
              <w:t xml:space="preserve"> </w:t>
            </w:r>
            <w:r w:rsidRPr="13CC1050">
              <w:rPr>
                <w:rFonts w:ascii="Arial" w:eastAsia="Arial" w:hAnsi="Arial" w:cs="Arial"/>
                <w:sz w:val="24"/>
                <w:szCs w:val="24"/>
              </w:rPr>
              <w:t>Note that a member actively selecting or indicating the response “choose not to answer” is a valid response, and should be assigned the value of ASKU instead of UNK.</w:t>
            </w:r>
          </w:p>
        </w:tc>
      </w:tr>
    </w:tbl>
    <w:p w14:paraId="6694F709" w14:textId="77777777" w:rsidR="00C7280F" w:rsidRPr="00E2482B" w:rsidRDefault="00C7280F" w:rsidP="00C7280F">
      <w:pPr>
        <w:rPr>
          <w:rFonts w:cstheme="minorHAnsi"/>
        </w:rPr>
      </w:pPr>
    </w:p>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200104094"/>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46B4198F"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FE4ADA">
              <w:rPr>
                <w:rFonts w:eastAsia="Times New Roman"/>
                <w:sz w:val="24"/>
                <w:szCs w:val="24"/>
              </w:rPr>
              <w:t>M</w:t>
            </w:r>
            <w:r w:rsidR="00A47E7D">
              <w:rPr>
                <w:rFonts w:eastAsia="Times New Roman"/>
                <w:sz w:val="24"/>
                <w:szCs w:val="24"/>
              </w:rPr>
              <w:t>BHV</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4EF87E80"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E4ADA">
              <w:rPr>
                <w:rFonts w:eastAsia="Times New Roman" w:cstheme="minorHAnsi"/>
                <w:sz w:val="24"/>
                <w:szCs w:val="24"/>
              </w:rPr>
              <w:t>M</w:t>
            </w:r>
            <w:r w:rsidR="00D24F14">
              <w:rPr>
                <w:rFonts w:eastAsia="Times New Roman" w:cstheme="minorHAnsi"/>
                <w:sz w:val="24"/>
                <w:szCs w:val="24"/>
              </w:rPr>
              <w:t>BHV</w:t>
            </w:r>
          </w:p>
          <w:p w14:paraId="511B22D6" w14:textId="09F61B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8A35A2">
              <w:rPr>
                <w:rFonts w:eastAsia="Times New Roman"/>
                <w:sz w:val="24"/>
                <w:szCs w:val="24"/>
              </w:rPr>
              <w:t>Administrative and Encounter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77777777" w:rsidR="00244275" w:rsidRPr="00E2482B" w:rsidRDefault="00244275" w:rsidP="00D27279">
            <w:pPr>
              <w:pStyle w:val="MH-ChartContentText"/>
              <w:spacing w:before="120" w:after="120"/>
              <w:rPr>
                <w:sz w:val="24"/>
                <w:szCs w:val="24"/>
              </w:rPr>
            </w:pPr>
            <w:r w:rsidRPr="00E2482B">
              <w:rPr>
                <w:sz w:val="24"/>
                <w:szCs w:val="24"/>
              </w:rPr>
              <w:t>Performance Status: PY2</w:t>
            </w:r>
          </w:p>
        </w:tc>
        <w:tc>
          <w:tcPr>
            <w:tcW w:w="6930" w:type="dxa"/>
            <w:vAlign w:val="top"/>
          </w:tcPr>
          <w:p w14:paraId="68B77229" w14:textId="696A299A"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7C3A14D2" w14:textId="77777777" w:rsidR="00C27CCC" w:rsidRPr="00E2482B" w:rsidRDefault="00C27CCC" w:rsidP="00F73B29">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2245"/>
        <w:gridCol w:w="7830"/>
      </w:tblGrid>
      <w:tr w:rsidR="00C27CCC" w:rsidRPr="00E2482B" w14:paraId="208F4EF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7830" w:type="dxa"/>
          </w:tcPr>
          <w:p w14:paraId="50A68D80" w14:textId="74861C74"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FE4ADA">
              <w:rPr>
                <w:sz w:val="24"/>
                <w:szCs w:val="24"/>
              </w:rPr>
              <w:t>M</w:t>
            </w:r>
            <w:r w:rsidR="00D24F14">
              <w:rPr>
                <w:sz w:val="24"/>
                <w:szCs w:val="24"/>
              </w:rPr>
              <w:t>BHV</w:t>
            </w:r>
            <w:r w:rsidRPr="00E2482B">
              <w:rPr>
                <w:sz w:val="24"/>
                <w:szCs w:val="24"/>
              </w:rPr>
              <w:t xml:space="preserve"> </w:t>
            </w:r>
            <w:r w:rsidR="0013317B">
              <w:rPr>
                <w:sz w:val="24"/>
                <w:szCs w:val="24"/>
              </w:rPr>
              <w:t xml:space="preserve">Covered Individuals with at least one Behavioral Health (BH) Outpatient (OP) Visit during the measurement year </w:t>
            </w:r>
            <w:r w:rsidRPr="00E2482B">
              <w:rPr>
                <w:sz w:val="24"/>
                <w:szCs w:val="24"/>
              </w:rPr>
              <w:t xml:space="preserve">with self-reported disability data that was collected by </w:t>
            </w:r>
            <w:r w:rsidR="00D24F14">
              <w:rPr>
                <w:sz w:val="24"/>
                <w:szCs w:val="24"/>
              </w:rPr>
              <w:t>the MBHV</w:t>
            </w:r>
            <w:r w:rsidRPr="00E2482B">
              <w:rPr>
                <w:sz w:val="24"/>
                <w:szCs w:val="24"/>
              </w:rPr>
              <w:t xml:space="preserve"> in the measurement year. Rates are calculated separately for 6 disability questions.</w:t>
            </w:r>
          </w:p>
        </w:tc>
      </w:tr>
      <w:tr w:rsidR="00C27CCC" w:rsidRPr="00E2482B" w14:paraId="2AFB7F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7830" w:type="dxa"/>
          </w:tcPr>
          <w:p w14:paraId="02845D4A" w14:textId="57FE90F7" w:rsidR="00C27CCC" w:rsidRPr="00E2482B" w:rsidRDefault="00FE4ADA"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D24F14">
              <w:rPr>
                <w:sz w:val="24"/>
                <w:szCs w:val="24"/>
              </w:rPr>
              <w:t>BHV</w:t>
            </w:r>
            <w:r w:rsidR="00420EBD" w:rsidRPr="00E2482B">
              <w:rPr>
                <w:sz w:val="24"/>
                <w:szCs w:val="24"/>
              </w:rPr>
              <w:t xml:space="preserve"> </w:t>
            </w:r>
            <w:r w:rsidR="0013317B">
              <w:rPr>
                <w:sz w:val="24"/>
                <w:szCs w:val="24"/>
              </w:rPr>
              <w:t>Covered Individuals with at least one BH OP Visit during the measurement year</w:t>
            </w:r>
            <w:r w:rsidR="0013317B" w:rsidRPr="00E2482B">
              <w:rPr>
                <w:sz w:val="24"/>
                <w:szCs w:val="24"/>
              </w:rPr>
              <w:t xml:space="preserve"> </w:t>
            </w:r>
            <w:r w:rsidR="00420EBD" w:rsidRPr="00E2482B">
              <w:rPr>
                <w:sz w:val="24"/>
                <w:szCs w:val="24"/>
              </w:rPr>
              <w:t xml:space="preserve">self-reported disability data that was collected by </w:t>
            </w:r>
            <w:r w:rsidR="00D24F14">
              <w:rPr>
                <w:sz w:val="24"/>
                <w:szCs w:val="24"/>
              </w:rPr>
              <w:t>the MBHV</w:t>
            </w:r>
            <w:r w:rsidR="00420EBD" w:rsidRPr="00E2482B">
              <w:rPr>
                <w:sz w:val="24"/>
                <w:szCs w:val="24"/>
              </w:rPr>
              <w:t xml:space="preserve"> in the measurement year.</w:t>
            </w:r>
          </w:p>
        </w:tc>
      </w:tr>
      <w:tr w:rsidR="00C27CCC" w:rsidRPr="00E2482B" w14:paraId="094D2E27"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7830" w:type="dxa"/>
          </w:tcPr>
          <w:p w14:paraId="2ECCFE86" w14:textId="5C0C3343" w:rsidR="00C27CCC" w:rsidRPr="00E2482B" w:rsidRDefault="00B611E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w:t>
            </w:r>
            <w:r w:rsidR="00D24F14">
              <w:rPr>
                <w:sz w:val="24"/>
                <w:szCs w:val="24"/>
              </w:rPr>
              <w:t>BHV</w:t>
            </w:r>
            <w:r w:rsidR="009A214B" w:rsidRPr="00E2482B">
              <w:rPr>
                <w:sz w:val="24"/>
                <w:szCs w:val="24"/>
              </w:rPr>
              <w:t xml:space="preserve"> </w:t>
            </w:r>
            <w:r w:rsidR="0013317B">
              <w:rPr>
                <w:rFonts w:eastAsia="Times New Roman"/>
                <w:sz w:val="24"/>
                <w:szCs w:val="24"/>
              </w:rPr>
              <w:t>Covered Individuals with at least one BH OP Visit</w:t>
            </w:r>
            <w:r w:rsidR="0013317B" w:rsidRPr="00E2482B">
              <w:rPr>
                <w:rFonts w:eastAsia="Times New Roman"/>
                <w:sz w:val="24"/>
                <w:szCs w:val="24"/>
              </w:rPr>
              <w:t xml:space="preserve"> </w:t>
            </w:r>
            <w:r w:rsidR="009A214B" w:rsidRPr="00E2482B">
              <w:rPr>
                <w:sz w:val="24"/>
                <w:szCs w:val="24"/>
              </w:rPr>
              <w:t>in the measurement year</w:t>
            </w:r>
          </w:p>
        </w:tc>
      </w:tr>
    </w:tbl>
    <w:p w14:paraId="70F04EFA" w14:textId="53CA05AE" w:rsidR="00C27CCC" w:rsidRDefault="003D70C9" w:rsidP="003D70C9">
      <w:pPr>
        <w:tabs>
          <w:tab w:val="left" w:pos="2865"/>
        </w:tabs>
        <w:spacing w:before="0" w:after="0"/>
        <w:rPr>
          <w:rFonts w:cstheme="minorHAnsi"/>
        </w:rPr>
      </w:pPr>
      <w:r>
        <w:rPr>
          <w:rFonts w:cstheme="minorHAnsi"/>
        </w:rPr>
        <w:tab/>
      </w:r>
    </w:p>
    <w:p w14:paraId="6C3F2CE8" w14:textId="77777777" w:rsidR="003D70C9" w:rsidRDefault="003D70C9" w:rsidP="003D70C9">
      <w:pPr>
        <w:tabs>
          <w:tab w:val="left" w:pos="2865"/>
        </w:tabs>
        <w:spacing w:before="0" w:after="0"/>
        <w:rPr>
          <w:rFonts w:cstheme="minorHAnsi"/>
        </w:rPr>
      </w:pPr>
    </w:p>
    <w:p w14:paraId="04C1882A" w14:textId="77777777" w:rsidR="003D70C9" w:rsidRPr="00E2482B" w:rsidRDefault="003D70C9" w:rsidP="003D70C9">
      <w:pPr>
        <w:tabs>
          <w:tab w:val="left" w:pos="2865"/>
        </w:tabs>
        <w:spacing w:before="0" w:after="0"/>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lastRenderedPageBreak/>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2335"/>
        <w:gridCol w:w="7740"/>
      </w:tblGrid>
      <w:tr w:rsidR="00C27CCC" w:rsidRPr="00E2482B" w14:paraId="363E6C1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774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5B1781E1"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00B611ED">
              <w:rPr>
                <w:rFonts w:eastAsia="Times New Roman"/>
                <w:sz w:val="24"/>
                <w:szCs w:val="24"/>
              </w:rPr>
              <w:t>M</w:t>
            </w:r>
            <w:r w:rsidR="00D24F14">
              <w:rPr>
                <w:rFonts w:eastAsia="Times New Roman"/>
                <w:sz w:val="24"/>
                <w:szCs w:val="24"/>
              </w:rPr>
              <w:t>BHV</w:t>
            </w:r>
            <w:r w:rsidRPr="4F883311">
              <w:rPr>
                <w:rFonts w:eastAsia="Times New Roman"/>
                <w:sz w:val="24"/>
                <w:szCs w:val="24"/>
              </w:rPr>
              <w:t xml:space="preserve"> </w:t>
            </w:r>
            <w:r w:rsidR="005D796A">
              <w:rPr>
                <w:rFonts w:eastAsia="Times New Roman"/>
                <w:sz w:val="24"/>
                <w:szCs w:val="24"/>
              </w:rPr>
              <w:t>Covered Individual</w:t>
            </w:r>
            <w:r w:rsidRPr="4F883311">
              <w:rPr>
                <w:rFonts w:eastAsia="Times New Roman"/>
                <w:sz w:val="24"/>
                <w:szCs w:val="24"/>
              </w:rPr>
              <w:t xml:space="preserve"> </w:t>
            </w:r>
            <w:r w:rsidR="007751ED">
              <w:rPr>
                <w:rFonts w:eastAsia="Times New Roman"/>
                <w:sz w:val="24"/>
                <w:szCs w:val="24"/>
              </w:rPr>
              <w:t>of any age</w:t>
            </w:r>
            <w:r w:rsidR="0450E3A0" w:rsidRPr="4F883311">
              <w:rPr>
                <w:rFonts w:eastAsia="Times New Roman"/>
                <w:sz w:val="24"/>
                <w:szCs w:val="24"/>
              </w:rPr>
              <w:t>;</w:t>
            </w:r>
          </w:p>
          <w:p w14:paraId="0D2F2C66" w14:textId="2FDE8E33"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00B611ED">
              <w:rPr>
                <w:rFonts w:eastAsia="Times New Roman"/>
                <w:sz w:val="24"/>
                <w:szCs w:val="24"/>
              </w:rPr>
              <w:t>M</w:t>
            </w:r>
            <w:r w:rsidR="00D24F14">
              <w:rPr>
                <w:rFonts w:eastAsia="Times New Roman"/>
                <w:sz w:val="24"/>
                <w:szCs w:val="24"/>
              </w:rPr>
              <w:t>BHV</w:t>
            </w:r>
            <w:r w:rsidRPr="4F883311">
              <w:rPr>
                <w:rFonts w:eastAsia="Times New Roman"/>
                <w:sz w:val="24"/>
                <w:szCs w:val="24"/>
              </w:rPr>
              <w:t xml:space="preserve"> </w:t>
            </w:r>
            <w:r w:rsidR="005D796A">
              <w:rPr>
                <w:rFonts w:eastAsia="Times New Roman"/>
                <w:sz w:val="24"/>
                <w:szCs w:val="24"/>
              </w:rPr>
              <w:t>Covered Individual</w:t>
            </w:r>
            <w:r w:rsidRPr="4F883311">
              <w:rPr>
                <w:rFonts w:eastAsia="Times New Roman"/>
                <w:sz w:val="24"/>
                <w:szCs w:val="24"/>
              </w:rPr>
              <w:t xml:space="preserve"> </w:t>
            </w:r>
            <w:r w:rsidR="16A2D335" w:rsidRPr="4F883311">
              <w:rPr>
                <w:rFonts w:eastAsia="Times New Roman"/>
                <w:sz w:val="24"/>
                <w:szCs w:val="24"/>
              </w:rPr>
              <w:t>age</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w:t>
            </w:r>
            <w:r w:rsidR="007751ED">
              <w:rPr>
                <w:rFonts w:eastAsia="Times New Roman"/>
                <w:sz w:val="24"/>
                <w:szCs w:val="24"/>
              </w:rPr>
              <w:t>and older</w:t>
            </w:r>
            <w:r w:rsidRPr="4F883311">
              <w:rPr>
                <w:rFonts w:eastAsia="Times New Roman"/>
                <w:sz w:val="24"/>
                <w:szCs w:val="24"/>
              </w:rPr>
              <w:t xml:space="preserve"> as of December 31st of the measurement year;</w:t>
            </w:r>
          </w:p>
          <w:p w14:paraId="19D90917" w14:textId="0801FEDE"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00B611ED">
              <w:rPr>
                <w:rFonts w:eastAsia="Times New Roman"/>
                <w:sz w:val="24"/>
                <w:szCs w:val="24"/>
              </w:rPr>
              <w:t>M</w:t>
            </w:r>
            <w:r w:rsidR="00D24F14">
              <w:rPr>
                <w:rFonts w:eastAsia="Times New Roman"/>
                <w:sz w:val="24"/>
                <w:szCs w:val="24"/>
              </w:rPr>
              <w:t>BHV</w:t>
            </w:r>
            <w:r w:rsidRPr="4F883311">
              <w:rPr>
                <w:rFonts w:eastAsia="Times New Roman"/>
                <w:sz w:val="24"/>
                <w:szCs w:val="24"/>
              </w:rPr>
              <w:t xml:space="preserve"> </w:t>
            </w:r>
            <w:r w:rsidR="005D796A">
              <w:rPr>
                <w:rFonts w:eastAsia="Times New Roman"/>
                <w:sz w:val="24"/>
                <w:szCs w:val="24"/>
              </w:rPr>
              <w:t>Covered Individual</w:t>
            </w:r>
            <w:r w:rsidRPr="4F883311">
              <w:rPr>
                <w:rFonts w:eastAsia="Times New Roman"/>
                <w:sz w:val="24"/>
                <w:szCs w:val="24"/>
              </w:rPr>
              <w:t xml:space="preserve"> </w:t>
            </w:r>
            <w:r w:rsidR="16A2D335" w:rsidRPr="4F883311">
              <w:rPr>
                <w:rFonts w:eastAsia="Times New Roman"/>
                <w:sz w:val="24"/>
                <w:szCs w:val="24"/>
              </w:rPr>
              <w:t xml:space="preserve">age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w:t>
            </w:r>
            <w:r w:rsidR="007751ED">
              <w:rPr>
                <w:rFonts w:eastAsia="Times New Roman"/>
                <w:sz w:val="24"/>
                <w:szCs w:val="24"/>
              </w:rPr>
              <w:t>and older</w:t>
            </w:r>
            <w:r w:rsidRPr="4F883311">
              <w:rPr>
                <w:rFonts w:eastAsia="Times New Roman"/>
                <w:sz w:val="24"/>
                <w:szCs w:val="24"/>
              </w:rPr>
              <w:t xml:space="preserve"> as of December 31st of the measurement year</w:t>
            </w:r>
          </w:p>
        </w:tc>
      </w:tr>
      <w:tr w:rsidR="00C27CCC" w:rsidRPr="00E2482B" w14:paraId="6A7C0D3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7740" w:type="dxa"/>
          </w:tcPr>
          <w:p w14:paraId="324DB741" w14:textId="4F82DFE8" w:rsidR="00C27CCC" w:rsidRPr="00E2482B" w:rsidRDefault="001E2718"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F466DE" w:rsidRPr="00E2482B">
              <w:rPr>
                <w:rFonts w:eastAsia="Times New Roman"/>
                <w:sz w:val="24"/>
                <w:szCs w:val="24"/>
              </w:rPr>
              <w:t>he measurement year</w:t>
            </w:r>
          </w:p>
        </w:tc>
      </w:tr>
      <w:tr w:rsidR="00C27CCC" w:rsidRPr="00E2482B" w14:paraId="17C249A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74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74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740" w:type="dxa"/>
          </w:tcPr>
          <w:p w14:paraId="2DA53A52" w14:textId="77777777" w:rsidR="00293224" w:rsidRDefault="00293224" w:rsidP="0029322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36BB1D6D" w14:textId="77777777" w:rsidR="00293224" w:rsidRDefault="00293224" w:rsidP="0029322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6FD31844" w14:textId="4F9B30F0" w:rsidR="00C27CCC" w:rsidRPr="00E2482B" w:rsidRDefault="00293224" w:rsidP="00B12F90">
            <w:pPr>
              <w:pStyle w:val="MH-ChartContent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5"/>
            </w:r>
          </w:p>
        </w:tc>
      </w:tr>
    </w:tbl>
    <w:p w14:paraId="6E0A2271" w14:textId="77777777" w:rsidR="00C27CCC" w:rsidRPr="00A76456" w:rsidRDefault="00C27CCC" w:rsidP="00A76456">
      <w:pPr>
        <w:spacing w:before="0" w:after="0"/>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745CB7" w:rsidRPr="00E2482B" w14:paraId="5E8F00F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937BCE1" w14:textId="5E090C17" w:rsidR="00745CB7" w:rsidRPr="00E2482B" w:rsidRDefault="00745CB7" w:rsidP="00745CB7">
            <w:pPr>
              <w:pStyle w:val="MH-ChartContentText"/>
              <w:spacing w:before="120" w:after="120"/>
              <w:rPr>
                <w:rFonts w:eastAsia="Times New Roman"/>
                <w:sz w:val="24"/>
                <w:szCs w:val="24"/>
              </w:rPr>
            </w:pPr>
            <w:r w:rsidRPr="00745CB7">
              <w:rPr>
                <w:rFonts w:eastAsia="Times New Roman"/>
                <w:sz w:val="24"/>
                <w:szCs w:val="24"/>
              </w:rPr>
              <w:t>Covered Individual</w:t>
            </w:r>
          </w:p>
        </w:tc>
        <w:tc>
          <w:tcPr>
            <w:tcW w:w="7740" w:type="dxa"/>
            <w:vAlign w:val="top"/>
          </w:tcPr>
          <w:p w14:paraId="4A55F46E" w14:textId="1C21C6D8"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45CB7" w:rsidRPr="00E2482B" w14:paraId="781B059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745CB7" w:rsidRPr="00E2482B" w:rsidRDefault="00745CB7" w:rsidP="00745CB7">
            <w:pPr>
              <w:pStyle w:val="MH-ChartContentText"/>
              <w:spacing w:before="120" w:after="120"/>
            </w:pPr>
            <w:r w:rsidRPr="00E2482B">
              <w:rPr>
                <w:rFonts w:eastAsia="Times New Roman"/>
                <w:sz w:val="24"/>
                <w:szCs w:val="24"/>
              </w:rPr>
              <w:t>Complete Disability Data</w:t>
            </w:r>
          </w:p>
        </w:tc>
        <w:tc>
          <w:tcPr>
            <w:tcW w:w="7740" w:type="dxa"/>
            <w:vAlign w:val="top"/>
          </w:tcPr>
          <w:p w14:paraId="143749DF"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One (1) valid disability value for each Disability Question (listed in Attachment 4). </w:t>
            </w:r>
          </w:p>
          <w:p w14:paraId="7BDB15FB" w14:textId="77777777" w:rsidR="00745CB7" w:rsidRPr="00E2482B" w:rsidRDefault="00745CB7" w:rsidP="00745CB7">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745CB7" w:rsidRPr="00E2482B" w:rsidRDefault="00745CB7" w:rsidP="00745CB7">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745CB7" w:rsidRPr="00E2482B" w:rsidRDefault="00745CB7" w:rsidP="00745CB7">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745CB7" w:rsidRPr="00FA6B70"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745CB7" w:rsidRPr="00E2482B" w14:paraId="1C2852C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5B2E4F12" w:rsidR="00745CB7" w:rsidRPr="00E2482B" w:rsidRDefault="00745CB7" w:rsidP="00745CB7">
            <w:pPr>
              <w:pStyle w:val="MH-ChartContentText"/>
              <w:spacing w:before="120" w:after="120"/>
              <w:rPr>
                <w:rFonts w:eastAsia="Times New Roman"/>
                <w:sz w:val="24"/>
                <w:szCs w:val="24"/>
              </w:rPr>
            </w:pPr>
            <w:r w:rsidRPr="00E2482B">
              <w:rPr>
                <w:rFonts w:eastAsia="Times New Roman"/>
                <w:sz w:val="24"/>
                <w:szCs w:val="24"/>
              </w:rPr>
              <w:t>Measurement Year</w:t>
            </w:r>
          </w:p>
        </w:tc>
        <w:tc>
          <w:tcPr>
            <w:tcW w:w="7740" w:type="dxa"/>
            <w:vAlign w:val="top"/>
          </w:tcPr>
          <w:p w14:paraId="159BFC3C" w14:textId="1334F31A"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Pr>
                <w:rFonts w:eastAsia="Times New Roman" w:cstheme="minorHAnsi"/>
                <w:color w:val="212121"/>
                <w:sz w:val="24"/>
                <w:szCs w:val="24"/>
              </w:rPr>
              <w:t>MBHV-</w:t>
            </w:r>
            <w:r w:rsidRPr="00E2482B">
              <w:rPr>
                <w:rFonts w:eastAsia="Times New Roman" w:cstheme="minorHAnsi"/>
                <w:color w:val="212121"/>
                <w:sz w:val="24"/>
                <w:szCs w:val="24"/>
              </w:rPr>
              <w:t>QEIP Performance Years 1-5.</w:t>
            </w:r>
          </w:p>
        </w:tc>
      </w:tr>
      <w:tr w:rsidR="00745CB7" w:rsidRPr="00E2482B" w14:paraId="4E1508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1A9C3F61" w:rsidR="00745CB7" w:rsidRPr="00E2482B" w:rsidRDefault="00745CB7" w:rsidP="00745CB7">
            <w:pPr>
              <w:pStyle w:val="MH-ChartContentText"/>
              <w:spacing w:before="120" w:after="120"/>
              <w:rPr>
                <w:sz w:val="24"/>
                <w:szCs w:val="24"/>
              </w:rPr>
            </w:pPr>
            <w:r w:rsidRPr="00E2482B">
              <w:rPr>
                <w:rFonts w:eastAsia="Times New Roman"/>
                <w:color w:val="212121"/>
                <w:sz w:val="24"/>
                <w:szCs w:val="24"/>
              </w:rPr>
              <w:t>Member File</w:t>
            </w:r>
          </w:p>
        </w:tc>
        <w:tc>
          <w:tcPr>
            <w:tcW w:w="7740" w:type="dxa"/>
            <w:vAlign w:val="top"/>
          </w:tcPr>
          <w:p w14:paraId="2DA2DF0B" w14:textId="70561824"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5CD40D74" w14:textId="67BF35A3" w:rsidR="00745CB7" w:rsidRPr="006303D7"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745CB7" w:rsidRPr="00E2482B" w14:paraId="372B506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E17BC08" w:rsidR="00745CB7" w:rsidRPr="00E2482B" w:rsidRDefault="00745CB7" w:rsidP="00745CB7">
            <w:pPr>
              <w:pStyle w:val="MH-ChartContentText"/>
              <w:spacing w:before="120" w:after="120"/>
              <w:rPr>
                <w:sz w:val="24"/>
                <w:szCs w:val="24"/>
              </w:rPr>
            </w:pPr>
            <w:r w:rsidRPr="00E2482B">
              <w:rPr>
                <w:rFonts w:eastAsia="Times New Roman"/>
                <w:color w:val="212121"/>
                <w:sz w:val="24"/>
                <w:szCs w:val="24"/>
              </w:rPr>
              <w:t>Rate of Disability Data Completeness</w:t>
            </w:r>
          </w:p>
        </w:tc>
        <w:tc>
          <w:tcPr>
            <w:tcW w:w="7740" w:type="dxa"/>
            <w:vAlign w:val="top"/>
          </w:tcPr>
          <w:p w14:paraId="11D518F6" w14:textId="0F954FFB"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745CB7" w:rsidRPr="00E2482B" w14:paraId="55CD225D"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6E2A1830" w:rsidR="00745CB7" w:rsidRPr="00E2482B" w:rsidRDefault="00745CB7" w:rsidP="00745CB7">
            <w:pPr>
              <w:pStyle w:val="MH-ChartContentText"/>
              <w:spacing w:before="120" w:after="120"/>
            </w:pPr>
            <w:r w:rsidRPr="00E2482B">
              <w:rPr>
                <w:rFonts w:eastAsia="Times New Roman"/>
                <w:sz w:val="24"/>
                <w:szCs w:val="24"/>
              </w:rPr>
              <w:t>Self-Reported data</w:t>
            </w:r>
          </w:p>
        </w:tc>
        <w:tc>
          <w:tcPr>
            <w:tcW w:w="7740" w:type="dxa"/>
            <w:vAlign w:val="top"/>
          </w:tcPr>
          <w:p w14:paraId="2BBEE7BE" w14:textId="4BAE39EA"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5A15300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w:t>
            </w:r>
            <w:r w:rsidR="007751ED">
              <w:rPr>
                <w:rFonts w:eastAsia="Times New Roman"/>
                <w:sz w:val="24"/>
                <w:szCs w:val="24"/>
              </w:rPr>
              <w:t>any age</w:t>
            </w:r>
            <w:r w:rsidR="00550511">
              <w:rPr>
                <w:rFonts w:eastAsia="Times New Roman"/>
                <w:sz w:val="24"/>
                <w:szCs w:val="24"/>
              </w:rPr>
              <w:t>)</w:t>
            </w:r>
            <w:r w:rsidRPr="4F883311">
              <w:rPr>
                <w:rFonts w:eastAsia="Times New Roman"/>
                <w:sz w:val="24"/>
                <w:szCs w:val="24"/>
              </w:rPr>
              <w:t>: Are you deaf or do you have serious difficulty hearing?</w:t>
            </w:r>
          </w:p>
          <w:p w14:paraId="37923923" w14:textId="15EB9271"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lastRenderedPageBreak/>
              <w:t>Disability Q2</w:t>
            </w:r>
            <w:r w:rsidR="00550511">
              <w:rPr>
                <w:rFonts w:eastAsia="Times New Roman"/>
                <w:sz w:val="24"/>
                <w:szCs w:val="24"/>
              </w:rPr>
              <w:t xml:space="preserve"> (</w:t>
            </w:r>
            <w:r w:rsidR="007751ED">
              <w:rPr>
                <w:rFonts w:eastAsia="Times New Roman"/>
                <w:sz w:val="24"/>
                <w:szCs w:val="24"/>
              </w:rPr>
              <w:t>any age</w:t>
            </w:r>
            <w:r w:rsidR="00550511">
              <w:rPr>
                <w:rFonts w:eastAsia="Times New Roman"/>
                <w:sz w:val="24"/>
                <w:szCs w:val="24"/>
              </w:rPr>
              <w:t>)</w:t>
            </w:r>
            <w:r w:rsidRPr="4F883311">
              <w:rPr>
                <w:rFonts w:eastAsia="Times New Roman"/>
                <w:sz w:val="24"/>
                <w:szCs w:val="24"/>
              </w:rPr>
              <w:t>: Are you blind or do you have serious difficulty seeing, even when wearing glasses?</w:t>
            </w:r>
          </w:p>
          <w:p w14:paraId="7FA6BC18" w14:textId="53D487E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w:t>
            </w:r>
            <w:r w:rsidR="000C5AD7">
              <w:rPr>
                <w:rFonts w:eastAsia="Times New Roman"/>
                <w:sz w:val="24"/>
                <w:szCs w:val="24"/>
              </w:rPr>
              <w:t xml:space="preserve"> or older as of December 31 of the measurement year)</w:t>
            </w:r>
            <w:r w:rsidR="000C5AD7" w:rsidRPr="4F883311">
              <w:rPr>
                <w:rFonts w:eastAsia="Times New Roman"/>
                <w:sz w:val="24"/>
                <w:szCs w:val="24"/>
              </w:rPr>
              <w:t xml:space="preserve">: </w:t>
            </w:r>
            <w:r w:rsidRPr="4F883311">
              <w:rPr>
                <w:rFonts w:eastAsia="Times New Roman"/>
                <w:sz w:val="24"/>
                <w:szCs w:val="24"/>
              </w:rPr>
              <w:t xml:space="preserve">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176F48D9"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w:t>
            </w:r>
            <w:r w:rsidR="000C5AD7">
              <w:rPr>
                <w:rFonts w:eastAsia="Times New Roman"/>
                <w:sz w:val="24"/>
                <w:szCs w:val="24"/>
              </w:rPr>
              <w:t xml:space="preserve"> or older as of December 31 of the measurement year</w:t>
            </w:r>
            <w:r w:rsidR="00550511">
              <w:rPr>
                <w:rFonts w:eastAsia="Times New Roman"/>
                <w:sz w:val="24"/>
                <w:szCs w:val="24"/>
              </w:rPr>
              <w:t>)</w:t>
            </w:r>
            <w:r w:rsidRPr="4F883311">
              <w:rPr>
                <w:rFonts w:eastAsia="Times New Roman"/>
                <w:sz w:val="24"/>
                <w:szCs w:val="24"/>
              </w:rPr>
              <w:t>: Do you have serious difficulty walking or climbing stairs?</w:t>
            </w:r>
          </w:p>
          <w:p w14:paraId="7A6966EA" w14:textId="0B77E3DB"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w:t>
            </w:r>
            <w:r w:rsidR="00285CEF">
              <w:rPr>
                <w:rFonts w:eastAsia="Times New Roman"/>
                <w:sz w:val="24"/>
                <w:szCs w:val="24"/>
              </w:rPr>
              <w:t xml:space="preserve"> </w:t>
            </w:r>
            <w:r w:rsidR="000C5AD7">
              <w:rPr>
                <w:rFonts w:eastAsia="Times New Roman"/>
                <w:sz w:val="24"/>
                <w:szCs w:val="24"/>
              </w:rPr>
              <w:t xml:space="preserve">or older as of December 31 of </w:t>
            </w:r>
            <w:proofErr w:type="gramStart"/>
            <w:r w:rsidR="000C5AD7">
              <w:rPr>
                <w:rFonts w:eastAsia="Times New Roman"/>
                <w:sz w:val="24"/>
                <w:szCs w:val="24"/>
              </w:rPr>
              <w:t>the measurement</w:t>
            </w:r>
            <w:proofErr w:type="gramEnd"/>
            <w:r w:rsidR="000C5AD7">
              <w:rPr>
                <w:rFonts w:eastAsia="Times New Roman"/>
                <w:sz w:val="24"/>
                <w:szCs w:val="24"/>
              </w:rPr>
              <w:t xml:space="preserve"> year)</w:t>
            </w:r>
            <w:r w:rsidR="000C5AD7" w:rsidRPr="4F883311">
              <w:rPr>
                <w:rFonts w:eastAsia="Times New Roman"/>
                <w:sz w:val="24"/>
                <w:szCs w:val="24"/>
              </w:rPr>
              <w:t xml:space="preserve">: </w:t>
            </w:r>
            <w:r w:rsidRPr="4F883311">
              <w:rPr>
                <w:rFonts w:eastAsia="Times New Roman"/>
                <w:sz w:val="24"/>
                <w:szCs w:val="24"/>
              </w:rPr>
              <w:t>Do you have difficulty dressing or bathing?</w:t>
            </w:r>
          </w:p>
          <w:p w14:paraId="389E1000" w14:textId="7FF126E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w:t>
            </w:r>
            <w:r w:rsidR="000C5AD7">
              <w:rPr>
                <w:rFonts w:eastAsia="Times New Roman"/>
                <w:sz w:val="24"/>
                <w:szCs w:val="24"/>
              </w:rPr>
              <w:t xml:space="preserve"> or older as of December 31 of the measurement year)</w:t>
            </w:r>
            <w:r w:rsidR="000C5AD7" w:rsidRPr="4F883311">
              <w:rPr>
                <w:rFonts w:eastAsia="Times New Roman"/>
                <w:sz w:val="24"/>
                <w:szCs w:val="24"/>
              </w:rPr>
              <w:t xml:space="preserve">: </w:t>
            </w:r>
            <w:r w:rsidRPr="4F883311">
              <w:rPr>
                <w:rFonts w:eastAsia="Times New Roman"/>
                <w:sz w:val="24"/>
                <w:szCs w:val="24"/>
              </w:rPr>
              <w:t xml:space="preserve">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7F8B49B" w14:textId="7E9830D9" w:rsidR="005D1C60" w:rsidRPr="00121116" w:rsidRDefault="005D1C60" w:rsidP="0012111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335"/>
        <w:gridCol w:w="7710"/>
      </w:tblGrid>
      <w:tr w:rsidR="008D19DD" w:rsidRPr="00E2482B" w14:paraId="177A6F9E" w14:textId="77777777" w:rsidTr="004077C0">
        <w:trPr>
          <w:trHeight w:val="2321"/>
        </w:trPr>
        <w:tc>
          <w:tcPr>
            <w:cnfStyle w:val="001000000000" w:firstRow="0" w:lastRow="0" w:firstColumn="1" w:lastColumn="0" w:oddVBand="0" w:evenVBand="0" w:oddHBand="0" w:evenHBand="0" w:firstRowFirstColumn="0" w:firstRowLastColumn="0" w:lastRowFirstColumn="0" w:lastRowLastColumn="0"/>
            <w:tcW w:w="2335" w:type="dxa"/>
            <w:vAlign w:val="top"/>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71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4B959402">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71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lastRenderedPageBreak/>
              <w:t xml:space="preserve">Self-reported disability data may be collected: </w:t>
            </w:r>
          </w:p>
          <w:p w14:paraId="5EF1A448" w14:textId="0333FC0C"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2C6E26">
              <w:rPr>
                <w:rFonts w:asciiTheme="minorHAnsi" w:hAnsiTheme="minorHAnsi" w:cstheme="minorBidi"/>
                <w:sz w:val="24"/>
                <w:szCs w:val="24"/>
              </w:rPr>
              <w:t>.</w:t>
            </w:r>
            <w:r w:rsidRPr="4B959402">
              <w:rPr>
                <w:rFonts w:asciiTheme="minorHAnsi" w:hAnsiTheme="minorHAnsi" w:cstheme="minorBidi"/>
                <w:sz w:val="24"/>
                <w:szCs w:val="24"/>
              </w:rPr>
              <w:t xml:space="preserve">); </w:t>
            </w:r>
          </w:p>
          <w:p w14:paraId="076B7CA4" w14:textId="5E4F7593"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w:t>
            </w:r>
            <w:r w:rsidR="00A06B5D">
              <w:rPr>
                <w:rFonts w:asciiTheme="minorHAnsi" w:hAnsiTheme="minorHAnsi" w:cstheme="minorBidi"/>
                <w:sz w:val="24"/>
                <w:szCs w:val="24"/>
              </w:rPr>
              <w:t>MBHV</w:t>
            </w:r>
            <w:r w:rsidRPr="4B959402">
              <w:rPr>
                <w:rFonts w:asciiTheme="minorHAnsi" w:hAnsiTheme="minorHAnsi" w:cstheme="minorBidi"/>
                <w:sz w:val="24"/>
                <w:szCs w:val="24"/>
              </w:rPr>
              <w:t xml:space="preserve">, </w:t>
            </w:r>
            <w:r w:rsidR="00A06B5D">
              <w:rPr>
                <w:rFonts w:asciiTheme="minorHAnsi" w:hAnsiTheme="minorHAnsi" w:cstheme="minorBidi"/>
                <w:sz w:val="24"/>
                <w:szCs w:val="24"/>
              </w:rPr>
              <w:t>A</w:t>
            </w:r>
            <w:r w:rsidRPr="4B959402">
              <w:rPr>
                <w:rFonts w:asciiTheme="minorHAnsi" w:hAnsiTheme="minorHAnsi" w:cstheme="minorBidi"/>
                <w:sz w:val="24"/>
                <w:szCs w:val="24"/>
              </w:rPr>
              <w:t xml:space="preserve">CO, provider, staff) </w:t>
            </w:r>
          </w:p>
          <w:p w14:paraId="3A74760F" w14:textId="6AD499A0" w:rsidR="4B211160" w:rsidRDefault="002C6E26"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B211160" w:rsidRPr="4B959402">
              <w:rPr>
                <w:rFonts w:asciiTheme="minorHAnsi" w:hAnsiTheme="minorHAnsi" w:cstheme="minorBidi"/>
                <w:sz w:val="24"/>
                <w:szCs w:val="24"/>
              </w:rPr>
              <w:t>ust include one or more values in Attachment 4</w:t>
            </w:r>
            <w:r>
              <w:rPr>
                <w:rFonts w:asciiTheme="minorHAnsi" w:hAnsiTheme="minorHAnsi" w:cstheme="minorBidi"/>
                <w:sz w:val="24"/>
                <w:szCs w:val="24"/>
              </w:rPr>
              <w:t>.</w:t>
            </w:r>
          </w:p>
        </w:tc>
      </w:tr>
      <w:tr w:rsidR="00E06940" w:rsidRPr="00E2482B" w14:paraId="3E009A9C"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E2482B" w:rsidRDefault="00E06940" w:rsidP="00FA6B70">
            <w:pPr>
              <w:pStyle w:val="MH-ChartContentText"/>
              <w:spacing w:before="120" w:after="120"/>
            </w:pPr>
            <w:r w:rsidRPr="00E2482B">
              <w:rPr>
                <w:sz w:val="24"/>
                <w:szCs w:val="24"/>
              </w:rPr>
              <w:t>Completeness Calculations</w:t>
            </w:r>
          </w:p>
        </w:tc>
        <w:tc>
          <w:tcPr>
            <w:tcW w:w="7710" w:type="dxa"/>
            <w:vAlign w:val="top"/>
          </w:tcPr>
          <w:p w14:paraId="63D3FB49" w14:textId="1F04B390"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as described below for questions 1 and 2, as an example:</w:t>
            </w:r>
          </w:p>
          <w:p w14:paraId="221DE8B9" w14:textId="0FB13A10"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w:t>
            </w:r>
            <w:r w:rsidR="00D34D57">
              <w:rPr>
                <w:rFonts w:asciiTheme="minorHAnsi" w:hAnsiTheme="minorHAnsi" w:cstheme="minorHAnsi"/>
                <w:sz w:val="24"/>
                <w:szCs w:val="24"/>
              </w:rPr>
              <w:t>T</w:t>
            </w:r>
            <w:r w:rsidRPr="00E2482B">
              <w:rPr>
                <w:rFonts w:asciiTheme="minorHAnsi" w:hAnsiTheme="minorHAnsi" w:cstheme="minorHAnsi"/>
                <w:sz w:val="24"/>
                <w:szCs w:val="24"/>
              </w:rPr>
              <w:t xml:space="preserve">he percentage of </w:t>
            </w:r>
            <w:r w:rsidR="00440AF0">
              <w:rPr>
                <w:rFonts w:asciiTheme="minorHAnsi" w:hAnsiTheme="minorHAnsi" w:cstheme="minorHAnsi"/>
                <w:sz w:val="24"/>
                <w:szCs w:val="24"/>
              </w:rPr>
              <w:t>Covered Individual</w:t>
            </w:r>
            <w:r w:rsidR="00440AF0" w:rsidRPr="00E2482B">
              <w:rPr>
                <w:rFonts w:asciiTheme="minorHAnsi" w:hAnsiTheme="minorHAnsi" w:cstheme="minorHAnsi"/>
                <w:sz w:val="24"/>
                <w:szCs w:val="24"/>
              </w:rPr>
              <w:t xml:space="preserve">s </w:t>
            </w:r>
            <w:r w:rsidRPr="00E2482B">
              <w:rPr>
                <w:rFonts w:asciiTheme="minorHAnsi" w:hAnsiTheme="minorHAnsi" w:cstheme="minorHAnsi"/>
                <w:sz w:val="24"/>
                <w:szCs w:val="24"/>
              </w:rPr>
              <w:t xml:space="preserve">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w:t>
            </w:r>
            <w:r w:rsidR="00D34D57">
              <w:rPr>
                <w:rFonts w:asciiTheme="minorHAnsi" w:hAnsiTheme="minorHAnsi" w:cstheme="minorHAnsi"/>
                <w:sz w:val="24"/>
                <w:szCs w:val="24"/>
              </w:rPr>
              <w:t>the MBHV</w:t>
            </w:r>
            <w:r w:rsidRPr="00E2482B">
              <w:rPr>
                <w:rFonts w:asciiTheme="minorHAnsi" w:hAnsiTheme="minorHAnsi" w:cstheme="minorHAnsi"/>
                <w:sz w:val="24"/>
                <w:szCs w:val="24"/>
              </w:rPr>
              <w:t xml:space="preserve"> in the measurement year.</w:t>
            </w:r>
          </w:p>
          <w:p w14:paraId="6DBE70F7" w14:textId="1D0D273F"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w:t>
            </w:r>
            <w:r w:rsidR="00D34D57">
              <w:rPr>
                <w:rFonts w:asciiTheme="minorHAnsi" w:hAnsiTheme="minorHAnsi" w:cstheme="minorHAnsi"/>
                <w:sz w:val="24"/>
                <w:szCs w:val="24"/>
              </w:rPr>
              <w:t>The</w:t>
            </w:r>
            <w:r w:rsidRPr="00E2482B">
              <w:rPr>
                <w:rFonts w:asciiTheme="minorHAnsi" w:hAnsiTheme="minorHAnsi" w:cstheme="minorHAnsi"/>
                <w:sz w:val="24"/>
                <w:szCs w:val="24"/>
              </w:rPr>
              <w:t xml:space="preserve"> percentage of </w:t>
            </w:r>
            <w:r w:rsidR="00440AF0">
              <w:rPr>
                <w:rFonts w:asciiTheme="minorHAnsi" w:hAnsiTheme="minorHAnsi" w:cstheme="minorHAnsi"/>
                <w:sz w:val="24"/>
                <w:szCs w:val="24"/>
              </w:rPr>
              <w:t>Covered Individuals</w:t>
            </w:r>
            <w:r w:rsidR="00440AF0" w:rsidRPr="00E2482B">
              <w:rPr>
                <w:rFonts w:asciiTheme="minorHAnsi" w:hAnsiTheme="minorHAnsi" w:cstheme="minorHAnsi"/>
                <w:sz w:val="24"/>
                <w:szCs w:val="24"/>
              </w:rPr>
              <w:t xml:space="preserve"> </w:t>
            </w:r>
            <w:r w:rsidRPr="00E2482B">
              <w:rPr>
                <w:rFonts w:asciiTheme="minorHAnsi" w:hAnsiTheme="minorHAnsi" w:cstheme="minorHAnsi"/>
                <w:sz w:val="24"/>
                <w:szCs w:val="24"/>
              </w:rPr>
              <w:t xml:space="preserve">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w:t>
            </w:r>
            <w:r w:rsidR="00D34D57">
              <w:rPr>
                <w:rFonts w:asciiTheme="minorHAnsi" w:hAnsiTheme="minorHAnsi" w:cstheme="minorHAnsi"/>
                <w:sz w:val="24"/>
                <w:szCs w:val="24"/>
              </w:rPr>
              <w:t>the MBHV</w:t>
            </w:r>
            <w:r w:rsidRPr="00E2482B">
              <w:rPr>
                <w:rFonts w:asciiTheme="minorHAnsi" w:hAnsiTheme="minorHAnsi" w:cstheme="minorHAnsi"/>
                <w:sz w:val="24"/>
                <w:szCs w:val="24"/>
              </w:rPr>
              <w:t xml:space="preserve">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w:t>
            </w:r>
            <w:r w:rsidRPr="00E2482B">
              <w:rPr>
                <w:rFonts w:eastAsia="Times New Roman"/>
                <w:sz w:val="24"/>
                <w:szCs w:val="24"/>
              </w:rPr>
              <w:lastRenderedPageBreak/>
              <w:t>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lastRenderedPageBreak/>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deaf or have difficulty hearing, or</w:t>
            </w:r>
          </w:p>
          <w:p w14:paraId="60BBB950" w14:textId="23E78EA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(b) the member was asked whether they are deaf or have difficulty hearing, and a response was not given.</w:t>
            </w:r>
            <w:r w:rsidR="009323C8">
              <w:rPr>
                <w:rFonts w:eastAsia="Times New Roman"/>
                <w:sz w:val="24"/>
                <w:szCs w:val="24"/>
              </w:rPr>
              <w:t xml:space="preserve"> </w:t>
            </w:r>
            <w:r w:rsidRPr="00E2482B">
              <w:rPr>
                <w:rFonts w:eastAsia="Times New Roman"/>
                <w:sz w:val="24"/>
                <w:szCs w:val="24"/>
              </w:rPr>
              <w:t>Note that a member actively selecting or indicating the response “choose not to answer” is a valid response, and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are blind or have difficulty seeing, and the member actively </w:t>
            </w:r>
            <w:r w:rsidRPr="00E2482B">
              <w:rPr>
                <w:rFonts w:eastAsia="Times New Roman" w:cstheme="minorHAnsi"/>
                <w:color w:val="000000" w:themeColor="text1"/>
                <w:sz w:val="24"/>
                <w:szCs w:val="24"/>
              </w:rPr>
              <w:lastRenderedPageBreak/>
              <w:t>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564F0AF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blind or have difficulty seeing, or</w:t>
            </w:r>
          </w:p>
          <w:p w14:paraId="3A518515" w14:textId="083DBB3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are blind or have difficulty seeing, and a response was not given.</w:t>
            </w:r>
            <w:r w:rsidR="009323C8">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Note that a member actively selecting or indicating the response “choose not to answer” is a valid response, and should be assigned the value of ASKU instead of UNK. </w:t>
            </w:r>
          </w:p>
        </w:tc>
      </w:tr>
    </w:tbl>
    <w:p w14:paraId="5147A159" w14:textId="77777777" w:rsidR="002007CD" w:rsidRDefault="002007CD" w:rsidP="002007CD">
      <w:pPr>
        <w:pStyle w:val="MH-ChartContentText"/>
        <w:rPr>
          <w:rFonts w:eastAsia="Times New Roman"/>
          <w:sz w:val="24"/>
          <w:szCs w:val="24"/>
        </w:rPr>
      </w:pPr>
    </w:p>
    <w:p w14:paraId="57757399" w14:textId="77777777" w:rsidR="003D70C9" w:rsidRDefault="003D70C9" w:rsidP="002007CD">
      <w:pPr>
        <w:pStyle w:val="MH-ChartContentText"/>
        <w:rPr>
          <w:rFonts w:eastAsia="Times New Roman"/>
          <w:sz w:val="24"/>
          <w:szCs w:val="24"/>
        </w:rPr>
      </w:pPr>
    </w:p>
    <w:p w14:paraId="76A4A14E" w14:textId="77777777" w:rsidR="003D70C9" w:rsidRDefault="003D70C9" w:rsidP="002007CD">
      <w:pPr>
        <w:pStyle w:val="MH-ChartContentText"/>
        <w:rPr>
          <w:rFonts w:eastAsia="Times New Roman"/>
          <w:sz w:val="24"/>
          <w:szCs w:val="24"/>
        </w:rPr>
      </w:pPr>
    </w:p>
    <w:p w14:paraId="6EA0B592" w14:textId="77777777" w:rsidR="003D70C9" w:rsidRDefault="003D70C9" w:rsidP="002007CD">
      <w:pPr>
        <w:pStyle w:val="MH-ChartContentText"/>
        <w:rPr>
          <w:rFonts w:eastAsia="Times New Roman"/>
          <w:sz w:val="24"/>
          <w:szCs w:val="24"/>
        </w:rPr>
      </w:pPr>
    </w:p>
    <w:p w14:paraId="2CF4C484" w14:textId="77777777" w:rsidR="003D70C9" w:rsidRDefault="003D70C9" w:rsidP="002007CD">
      <w:pPr>
        <w:pStyle w:val="MH-ChartContentText"/>
        <w:rPr>
          <w:rFonts w:eastAsia="Times New Roman"/>
          <w:sz w:val="24"/>
          <w:szCs w:val="24"/>
        </w:rPr>
      </w:pPr>
    </w:p>
    <w:p w14:paraId="0915D235" w14:textId="77777777" w:rsidR="003D70C9" w:rsidRPr="00E2482B" w:rsidRDefault="003D70C9"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lastRenderedPageBreak/>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member was not asked whether they have difficulty </w:t>
            </w:r>
            <w:r w:rsidRPr="00E2482B">
              <w:rPr>
                <w:rFonts w:eastAsia="Times New Roman" w:cstheme="minorHAnsi"/>
                <w:color w:val="000000" w:themeColor="text1"/>
                <w:sz w:val="24"/>
                <w:szCs w:val="24"/>
              </w:rPr>
              <w:lastRenderedPageBreak/>
              <w:t>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r w:rsidRPr="00E2482B">
              <w:rPr>
                <w:rFonts w:eastAsia="Times New Roman" w:cstheme="minorHAnsi"/>
                <w:color w:val="000000" w:themeColor="text1"/>
                <w:sz w:val="16"/>
                <w:szCs w:val="16"/>
              </w:rPr>
              <w:t>.</w:t>
            </w:r>
          </w:p>
        </w:tc>
      </w:tr>
    </w:tbl>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did not know whether they have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w:t>
            </w:r>
            <w:r w:rsidRPr="00E2482B">
              <w:rPr>
                <w:rFonts w:eastAsia="Times New Roman"/>
                <w:sz w:val="24"/>
                <w:szCs w:val="24"/>
              </w:rPr>
              <w:lastRenderedPageBreak/>
              <w:t xml:space="preserve">(e.g.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lastRenderedPageBreak/>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doing errands, or</w:t>
            </w:r>
          </w:p>
          <w:p w14:paraId="3C9894ED" w14:textId="4117C64B"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doing errands, and a response was not given.</w:t>
            </w:r>
            <w:r w:rsidR="009323C8">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Note that a member actively selecting or indicating the response “choose not to answer” is a valid response, and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200104095"/>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001EA33C"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7C4F20">
              <w:rPr>
                <w:rFonts w:eastAsia="Times New Roman"/>
                <w:sz w:val="24"/>
                <w:szCs w:val="24"/>
              </w:rPr>
              <w:t>M</w:t>
            </w:r>
            <w:r w:rsidR="00D34D57">
              <w:rPr>
                <w:rFonts w:eastAsia="Times New Roman"/>
                <w:sz w:val="24"/>
                <w:szCs w:val="24"/>
              </w:rPr>
              <w:t>BHV</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70134895"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7C4F20">
              <w:rPr>
                <w:rFonts w:eastAsia="Times New Roman" w:cstheme="minorHAnsi"/>
                <w:sz w:val="24"/>
                <w:szCs w:val="24"/>
              </w:rPr>
              <w:t>M</w:t>
            </w:r>
            <w:r w:rsidR="00D34D57">
              <w:rPr>
                <w:rFonts w:eastAsia="Times New Roman" w:cstheme="minorHAnsi"/>
                <w:sz w:val="24"/>
                <w:szCs w:val="24"/>
              </w:rPr>
              <w:t>BHV</w:t>
            </w:r>
            <w:r w:rsidRPr="00E2482B">
              <w:rPr>
                <w:rFonts w:eastAsia="Times New Roman" w:cstheme="minorHAnsi"/>
                <w:sz w:val="24"/>
                <w:szCs w:val="24"/>
              </w:rPr>
              <w:t xml:space="preserve"> </w:t>
            </w:r>
          </w:p>
          <w:p w14:paraId="2E87DC71" w14:textId="661F8C39"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91686C">
              <w:rPr>
                <w:rFonts w:eastAsia="Times New Roman"/>
                <w:sz w:val="24"/>
                <w:szCs w:val="24"/>
              </w:rPr>
              <w:t>Administrative and Encounter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77777777" w:rsidR="008F34CA" w:rsidRPr="00E2482B" w:rsidRDefault="008F34CA" w:rsidP="00851D23">
            <w:pPr>
              <w:pStyle w:val="MH-ChartContentText"/>
              <w:spacing w:before="120" w:after="120"/>
              <w:rPr>
                <w:sz w:val="24"/>
                <w:szCs w:val="24"/>
              </w:rPr>
            </w:pPr>
            <w:r w:rsidRPr="00E2482B">
              <w:rPr>
                <w:sz w:val="24"/>
                <w:szCs w:val="24"/>
              </w:rPr>
              <w:t>Performance Status: PY2</w:t>
            </w:r>
          </w:p>
        </w:tc>
        <w:tc>
          <w:tcPr>
            <w:tcW w:w="6930" w:type="dxa"/>
            <w:vAlign w:val="top"/>
          </w:tcPr>
          <w:p w14:paraId="15B9EB75" w14:textId="6CA928A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4736C9">
              <w:rPr>
                <w:rFonts w:eastAsia="Times New Roman"/>
                <w:sz w:val="24"/>
                <w:szCs w:val="24"/>
              </w:rPr>
              <w:t xml:space="preserve"> (P4R)</w:t>
            </w:r>
          </w:p>
        </w:tc>
      </w:tr>
    </w:tbl>
    <w:p w14:paraId="29BCB89E" w14:textId="77777777" w:rsidR="00B77F97" w:rsidRPr="00E2482B" w:rsidRDefault="00B77F97" w:rsidP="00C86B8C">
      <w:pPr>
        <w:spacing w:before="0" w:after="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1CA74E8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7C4F20">
              <w:rPr>
                <w:sz w:val="24"/>
                <w:szCs w:val="24"/>
              </w:rPr>
              <w:t>M</w:t>
            </w:r>
            <w:r w:rsidR="00D34D57">
              <w:rPr>
                <w:sz w:val="24"/>
                <w:szCs w:val="24"/>
              </w:rPr>
              <w:t>BHV</w:t>
            </w:r>
            <w:r w:rsidRPr="00E2482B">
              <w:rPr>
                <w:sz w:val="24"/>
                <w:szCs w:val="24"/>
              </w:rPr>
              <w:t xml:space="preserve"> </w:t>
            </w:r>
            <w:r w:rsidR="00560315" w:rsidRPr="00560315">
              <w:rPr>
                <w:sz w:val="24"/>
                <w:szCs w:val="24"/>
              </w:rPr>
              <w:t xml:space="preserve">Covered Individuals with at least one Behavioral Health (BH) Outpatient (OP) Visit during the measurement year </w:t>
            </w:r>
            <w:r w:rsidRPr="00E2482B">
              <w:rPr>
                <w:sz w:val="24"/>
                <w:szCs w:val="24"/>
              </w:rPr>
              <w:t xml:space="preserve">with self-reported sexual orientation data that was collected by </w:t>
            </w:r>
            <w:r w:rsidR="00D34D57">
              <w:rPr>
                <w:sz w:val="24"/>
                <w:szCs w:val="24"/>
              </w:rPr>
              <w:t>the</w:t>
            </w:r>
            <w:r w:rsidRPr="00E2482B">
              <w:rPr>
                <w:sz w:val="24"/>
                <w:szCs w:val="24"/>
              </w:rPr>
              <w:t xml:space="preserve"> </w:t>
            </w:r>
            <w:r w:rsidR="007C4F20">
              <w:rPr>
                <w:sz w:val="24"/>
                <w:szCs w:val="24"/>
              </w:rPr>
              <w:t>M</w:t>
            </w:r>
            <w:r w:rsidR="00D34D57">
              <w:rPr>
                <w:sz w:val="24"/>
                <w:szCs w:val="24"/>
              </w:rPr>
              <w:t>BHV</w:t>
            </w:r>
            <w:r w:rsidRPr="00E2482B">
              <w:rPr>
                <w:sz w:val="24"/>
                <w:szCs w:val="24"/>
              </w:rPr>
              <w:t xml:space="preserve">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597CD5E1" w:rsidR="00C27CCC" w:rsidRPr="00E2482B" w:rsidRDefault="007C4F20"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2C25BA">
              <w:rPr>
                <w:rFonts w:eastAsia="Times New Roman"/>
                <w:sz w:val="24"/>
                <w:szCs w:val="24"/>
              </w:rPr>
              <w:t>BHV</w:t>
            </w:r>
            <w:r w:rsidR="008F34CA" w:rsidRPr="00E2482B">
              <w:rPr>
                <w:rFonts w:eastAsia="Times New Roman"/>
                <w:sz w:val="24"/>
                <w:szCs w:val="24"/>
              </w:rPr>
              <w:t xml:space="preserve"> </w:t>
            </w:r>
            <w:r w:rsidR="00560315">
              <w:rPr>
                <w:sz w:val="24"/>
                <w:szCs w:val="24"/>
              </w:rPr>
              <w:t>Covered Individuals with at least one BH OP Visit during the measurement year</w:t>
            </w:r>
            <w:r w:rsidR="00560315" w:rsidRPr="00E2482B">
              <w:rPr>
                <w:sz w:val="24"/>
                <w:szCs w:val="24"/>
              </w:rPr>
              <w:t xml:space="preserve"> </w:t>
            </w:r>
            <w:r w:rsidR="008F34CA" w:rsidRPr="00E2482B">
              <w:rPr>
                <w:rFonts w:eastAsia="Times New Roman"/>
                <w:sz w:val="24"/>
                <w:szCs w:val="24"/>
              </w:rPr>
              <w:t xml:space="preserve">with self-reported sexual orientation data that was collected by </w:t>
            </w:r>
            <w:r w:rsidR="002C25BA">
              <w:rPr>
                <w:rFonts w:eastAsia="Times New Roman"/>
                <w:sz w:val="24"/>
                <w:szCs w:val="24"/>
              </w:rPr>
              <w:t>the MBHV</w:t>
            </w:r>
            <w:r w:rsidR="008F34CA" w:rsidRPr="00E2482B">
              <w:rPr>
                <w:rFonts w:eastAsia="Times New Roman"/>
                <w:sz w:val="24"/>
                <w:szCs w:val="24"/>
              </w:rPr>
              <w:t xml:space="preserve">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2525F919" w:rsidR="00C27CCC" w:rsidRPr="00E2482B" w:rsidRDefault="007C4F20"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2C25BA">
              <w:rPr>
                <w:rFonts w:eastAsia="Times New Roman"/>
                <w:sz w:val="24"/>
                <w:szCs w:val="24"/>
              </w:rPr>
              <w:t>BHV</w:t>
            </w:r>
            <w:r w:rsidR="008F34CA" w:rsidRPr="00E2482B">
              <w:rPr>
                <w:rFonts w:eastAsia="Times New Roman"/>
                <w:sz w:val="24"/>
                <w:szCs w:val="24"/>
              </w:rPr>
              <w:t xml:space="preserve"> </w:t>
            </w:r>
            <w:r w:rsidR="00560315">
              <w:rPr>
                <w:rFonts w:eastAsia="Times New Roman"/>
                <w:sz w:val="24"/>
                <w:szCs w:val="24"/>
              </w:rPr>
              <w:t>Covered Individuals with at least one BH OP Visit</w:t>
            </w:r>
            <w:r w:rsidR="00560315" w:rsidRPr="00E2482B">
              <w:rPr>
                <w:rFonts w:eastAsia="Times New Roman"/>
                <w:sz w:val="24"/>
                <w:szCs w:val="24"/>
              </w:rPr>
              <w:t xml:space="preserve"> </w:t>
            </w:r>
            <w:r w:rsidR="008F34CA" w:rsidRPr="00E2482B">
              <w:rPr>
                <w:rFonts w:eastAsia="Times New Roman"/>
                <w:sz w:val="24"/>
                <w:szCs w:val="24"/>
              </w:rPr>
              <w:t>in the measurement year.</w:t>
            </w:r>
          </w:p>
        </w:tc>
      </w:tr>
    </w:tbl>
    <w:p w14:paraId="0BA3ECC5" w14:textId="77777777" w:rsidR="00C27CCC" w:rsidRDefault="00C27CCC" w:rsidP="00C86B8C">
      <w:pPr>
        <w:spacing w:before="0" w:after="0"/>
        <w:rPr>
          <w:rFonts w:cstheme="minorHAnsi"/>
        </w:rPr>
      </w:pPr>
    </w:p>
    <w:p w14:paraId="709C118A" w14:textId="77777777" w:rsidR="003D70C9" w:rsidRDefault="003D70C9" w:rsidP="00C86B8C">
      <w:pPr>
        <w:spacing w:before="0" w:after="0"/>
        <w:rPr>
          <w:rFonts w:cstheme="minorHAnsi"/>
        </w:rPr>
      </w:pPr>
    </w:p>
    <w:p w14:paraId="4665F967" w14:textId="77777777" w:rsidR="003D70C9" w:rsidRPr="00E2482B" w:rsidRDefault="003D70C9" w:rsidP="00C86B8C">
      <w:pPr>
        <w:spacing w:before="0" w:after="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lastRenderedPageBreak/>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t>Age</w:t>
            </w:r>
          </w:p>
        </w:tc>
        <w:tc>
          <w:tcPr>
            <w:tcW w:w="6930" w:type="dxa"/>
            <w:vAlign w:val="top"/>
          </w:tcPr>
          <w:p w14:paraId="5AE125AE" w14:textId="3CD1FE30" w:rsidR="008F34CA" w:rsidRPr="00E2482B" w:rsidRDefault="007C4F20"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2C25BA">
              <w:rPr>
                <w:rFonts w:eastAsia="Times New Roman"/>
                <w:sz w:val="24"/>
                <w:szCs w:val="24"/>
              </w:rPr>
              <w:t>BHV</w:t>
            </w:r>
            <w:r w:rsidR="008F34CA" w:rsidRPr="00E2482B">
              <w:rPr>
                <w:rFonts w:eastAsia="Times New Roman"/>
                <w:sz w:val="24"/>
                <w:szCs w:val="24"/>
              </w:rPr>
              <w:t xml:space="preserve"> </w:t>
            </w:r>
            <w:r w:rsidR="001B5F0E">
              <w:rPr>
                <w:rFonts w:eastAsia="Times New Roman"/>
                <w:sz w:val="24"/>
                <w:szCs w:val="24"/>
              </w:rPr>
              <w:t>C</w:t>
            </w:r>
            <w:r w:rsidR="00837B60">
              <w:rPr>
                <w:rFonts w:eastAsia="Times New Roman"/>
                <w:sz w:val="24"/>
                <w:szCs w:val="24"/>
              </w:rPr>
              <w:t>overed Individual</w:t>
            </w:r>
            <w:r w:rsidR="008F34CA" w:rsidRPr="00E2482B">
              <w:rPr>
                <w:rFonts w:eastAsia="Times New Roman"/>
                <w:sz w:val="24"/>
                <w:szCs w:val="24"/>
              </w:rPr>
              <w:t xml:space="preserve">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vAlign w:val="top"/>
          </w:tcPr>
          <w:p w14:paraId="47A40882" w14:textId="791680DD" w:rsidR="008F34CA" w:rsidRPr="00E2482B" w:rsidRDefault="001E271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8F34CA" w:rsidRPr="00E2482B">
              <w:rPr>
                <w:rFonts w:eastAsia="Times New Roman"/>
                <w:sz w:val="24"/>
                <w:szCs w:val="24"/>
              </w:rPr>
              <w: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540BC2DA" w14:textId="77777777" w:rsidR="005D796A" w:rsidRDefault="005D796A" w:rsidP="005D79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623F027B" w14:textId="77777777" w:rsidR="005D796A" w:rsidRDefault="005D796A" w:rsidP="005D79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4B19FE9B" w14:textId="76A8E1D5" w:rsidR="005D796A" w:rsidRPr="00E2482B" w:rsidRDefault="005D796A" w:rsidP="00B12F90">
            <w:pPr>
              <w:pStyle w:val="MH-ChartContentText"/>
              <w:numPr>
                <w:ilvl w:val="0"/>
                <w:numId w:val="129"/>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6"/>
            </w:r>
          </w:p>
        </w:tc>
      </w:tr>
    </w:tbl>
    <w:p w14:paraId="7EAC3799" w14:textId="77777777" w:rsidR="00C27CCC" w:rsidRPr="00A76456" w:rsidRDefault="00C27CCC" w:rsidP="00A76456">
      <w:pPr>
        <w:spacing w:before="0" w:after="0"/>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745CB7" w:rsidRPr="00E2482B" w14:paraId="149BAC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065E0F" w14:textId="48F148F6" w:rsidR="00745CB7" w:rsidRPr="00E2482B" w:rsidRDefault="00745CB7" w:rsidP="00745CB7">
            <w:pPr>
              <w:pStyle w:val="MH-ChartContentText"/>
              <w:spacing w:before="120" w:after="120"/>
              <w:rPr>
                <w:rFonts w:eastAsia="Times New Roman"/>
                <w:bCs/>
                <w:sz w:val="24"/>
                <w:szCs w:val="24"/>
              </w:rPr>
            </w:pPr>
            <w:r w:rsidRPr="00745CB7">
              <w:rPr>
                <w:rFonts w:eastAsia="Times New Roman"/>
                <w:sz w:val="24"/>
                <w:szCs w:val="24"/>
              </w:rPr>
              <w:t>Covered Individual</w:t>
            </w:r>
          </w:p>
        </w:tc>
        <w:tc>
          <w:tcPr>
            <w:tcW w:w="6930" w:type="dxa"/>
            <w:vAlign w:val="top"/>
          </w:tcPr>
          <w:p w14:paraId="00533EC5" w14:textId="6B88DCBB"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45CB7"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745CB7" w:rsidRPr="00E2482B" w:rsidRDefault="00745CB7" w:rsidP="00745CB7">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745CB7" w:rsidRPr="00E2482B" w:rsidRDefault="00745CB7" w:rsidP="00745CB7">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745CB7" w:rsidRPr="00E2482B" w:rsidRDefault="00745CB7" w:rsidP="00745CB7">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745CB7" w:rsidRPr="00E2482B" w:rsidRDefault="00745CB7" w:rsidP="00745CB7">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745CB7" w:rsidRPr="00E2482B" w:rsidRDefault="00745CB7" w:rsidP="00745CB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Each value must be self-reported</w:t>
            </w:r>
          </w:p>
        </w:tc>
      </w:tr>
      <w:tr w:rsidR="00745CB7"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745CB7" w:rsidRPr="00E2482B" w:rsidRDefault="00745CB7" w:rsidP="00745CB7">
            <w:pPr>
              <w:pStyle w:val="MH-ChartContentText"/>
              <w:spacing w:before="120" w:after="120"/>
              <w:rPr>
                <w:rFonts w:eastAsia="Times New Roman"/>
                <w:sz w:val="24"/>
                <w:szCs w:val="24"/>
              </w:rPr>
            </w:pPr>
            <w:r w:rsidRPr="00E2482B">
              <w:rPr>
                <w:rFonts w:eastAsia="Times New Roman"/>
                <w:bCs/>
                <w:sz w:val="24"/>
                <w:szCs w:val="24"/>
              </w:rPr>
              <w:lastRenderedPageBreak/>
              <w:t>Measurement Year</w:t>
            </w:r>
          </w:p>
        </w:tc>
        <w:tc>
          <w:tcPr>
            <w:tcW w:w="6930" w:type="dxa"/>
            <w:vAlign w:val="top"/>
          </w:tcPr>
          <w:p w14:paraId="15A6ED98" w14:textId="4B6B08DA"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Pr>
                <w:rFonts w:eastAsia="Times New Roman" w:cstheme="minorHAnsi"/>
                <w:color w:val="212121"/>
                <w:sz w:val="24"/>
                <w:szCs w:val="24"/>
              </w:rPr>
              <w:t>MBHV-</w:t>
            </w:r>
            <w:r w:rsidRPr="00E2482B">
              <w:rPr>
                <w:rFonts w:eastAsia="Times New Roman" w:cstheme="minorHAnsi"/>
                <w:color w:val="212121"/>
                <w:sz w:val="24"/>
                <w:szCs w:val="24"/>
              </w:rPr>
              <w:t>QEIP Performance Years 1-5.</w:t>
            </w:r>
          </w:p>
        </w:tc>
      </w:tr>
      <w:tr w:rsidR="00745CB7"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745CB7" w:rsidRPr="00E2482B" w:rsidRDefault="00745CB7" w:rsidP="00745CB7">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7BDB3D71" w14:textId="77A95740"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65D2885E" w14:textId="187C9BAD" w:rsidR="00745CB7" w:rsidRPr="00211EFF"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745CB7"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745CB7" w:rsidRPr="00E2482B" w:rsidRDefault="00745CB7" w:rsidP="00745CB7">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6930" w:type="dxa"/>
            <w:vAlign w:val="top"/>
          </w:tcPr>
          <w:p w14:paraId="224D5429" w14:textId="2F46743F"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745CB7"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745CB7" w:rsidRPr="00E2482B" w:rsidRDefault="00745CB7" w:rsidP="00745CB7">
            <w:pPr>
              <w:pStyle w:val="MH-ChartContentText"/>
              <w:spacing w:before="120" w:after="120"/>
            </w:pPr>
            <w:r w:rsidRPr="00E2482B">
              <w:rPr>
                <w:rFonts w:eastAsia="Times New Roman"/>
                <w:bCs/>
                <w:sz w:val="24"/>
                <w:szCs w:val="24"/>
              </w:rPr>
              <w:t>Self-Reported data</w:t>
            </w:r>
          </w:p>
        </w:tc>
        <w:tc>
          <w:tcPr>
            <w:tcW w:w="6930" w:type="dxa"/>
            <w:vAlign w:val="top"/>
          </w:tcPr>
          <w:p w14:paraId="4B7861F2" w14:textId="24D525A4"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 xml:space="preserve">defined </w:t>
            </w:r>
            <w:proofErr w:type="gramStart"/>
            <w:r w:rsidRPr="649AFB8F">
              <w:rPr>
                <w:rFonts w:eastAsia="Times New Roman"/>
                <w:sz w:val="24"/>
                <w:szCs w:val="24"/>
              </w:rPr>
              <w:t>as</w:t>
            </w:r>
            <w:r w:rsidRPr="00E2482B">
              <w:rPr>
                <w:rFonts w:eastAsia="Times New Roman"/>
                <w:sz w:val="24"/>
                <w:szCs w:val="24"/>
              </w:rPr>
              <w:t>self</w:t>
            </w:r>
            <w:proofErr w:type="gramEnd"/>
            <w:r w:rsidRPr="00E2482B">
              <w:rPr>
                <w:rFonts w:eastAsia="Times New Roman"/>
                <w:sz w:val="24"/>
                <w:szCs w:val="24"/>
              </w:rPr>
              <w:t>-reported if it has been provided by either: (a) the individual, or (b) a person who can act on the individual’s behalf (e.g., parent, spouse, authorized representative, guardian, conservator,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ABEB23E" w14:textId="4D78B774" w:rsidR="008F34CA" w:rsidRPr="00121116" w:rsidRDefault="008F34CA" w:rsidP="00121116">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lastRenderedPageBreak/>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390D5831" w14:textId="11924622" w:rsidR="0029072F" w:rsidRPr="004B0878" w:rsidRDefault="0029072F" w:rsidP="004B0878">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2C142E16"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modality that allows the patient (or a person legally authorized to respond on the patient’s behalf, such as a parent or legal guardian) to self-report sexual orientation (e.g. over the phone, electronically (e.g. a patient portal), in person, by mail, </w:t>
            </w:r>
            <w:r w:rsidR="004B5619" w:rsidRPr="59D2DE02">
              <w:rPr>
                <w:rFonts w:asciiTheme="minorHAnsi" w:hAnsiTheme="minorHAnsi" w:cstheme="minorBidi"/>
                <w:sz w:val="24"/>
                <w:szCs w:val="24"/>
              </w:rPr>
              <w:t>etc.</w:t>
            </w:r>
            <w:r w:rsidRPr="59D2DE02">
              <w:rPr>
                <w:rFonts w:asciiTheme="minorHAnsi" w:hAnsiTheme="minorHAnsi" w:cstheme="minorBidi"/>
                <w:sz w:val="24"/>
                <w:szCs w:val="24"/>
              </w:rPr>
              <w:t xml:space="preserve">); </w:t>
            </w:r>
          </w:p>
          <w:p w14:paraId="49796F23" w14:textId="22C99726"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w:t>
            </w:r>
            <w:r w:rsidR="007311E1">
              <w:rPr>
                <w:rFonts w:asciiTheme="minorHAnsi" w:hAnsiTheme="minorHAnsi" w:cstheme="minorBidi"/>
                <w:sz w:val="24"/>
                <w:szCs w:val="24"/>
              </w:rPr>
              <w:t>MBHV</w:t>
            </w:r>
            <w:r w:rsidRPr="59D2DE02">
              <w:rPr>
                <w:rFonts w:asciiTheme="minorHAnsi" w:hAnsiTheme="minorHAnsi" w:cstheme="minorBidi"/>
                <w:sz w:val="24"/>
                <w:szCs w:val="24"/>
              </w:rPr>
              <w:t xml:space="preserve">, </w:t>
            </w:r>
            <w:r w:rsidR="007311E1">
              <w:rPr>
                <w:rFonts w:asciiTheme="minorHAnsi" w:hAnsiTheme="minorHAnsi" w:cstheme="minorBidi"/>
                <w:sz w:val="24"/>
                <w:szCs w:val="24"/>
              </w:rPr>
              <w:t>A</w:t>
            </w:r>
            <w:r w:rsidRPr="59D2DE02">
              <w:rPr>
                <w:rFonts w:asciiTheme="minorHAnsi" w:hAnsiTheme="minorHAnsi" w:cstheme="minorBidi"/>
                <w:sz w:val="24"/>
                <w:szCs w:val="24"/>
              </w:rPr>
              <w:t xml:space="preserve">CO, provider, staff) </w:t>
            </w:r>
          </w:p>
          <w:p w14:paraId="3C495DE6" w14:textId="03799DA4" w:rsidR="5086F2DF" w:rsidRDefault="007311E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3C4B4161" w:rsidRPr="0BD29DE9">
              <w:rPr>
                <w:rFonts w:asciiTheme="minorHAnsi" w:eastAsia="Arial" w:hAnsiTheme="minorHAnsi" w:cstheme="minorBidi"/>
                <w:sz w:val="24"/>
                <w:szCs w:val="24"/>
              </w:rPr>
              <w:t>ust include one or more values in Attachment 5</w:t>
            </w:r>
            <w:r w:rsidR="004736C9">
              <w:rPr>
                <w:rFonts w:asciiTheme="minorHAnsi" w:eastAsia="Arial" w:hAnsiTheme="minorHAnsi" w:cstheme="minorBidi"/>
                <w:sz w:val="24"/>
                <w:szCs w:val="24"/>
              </w:rPr>
              <w:t>.</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6FE7A2AC" w:rsidR="007F0024" w:rsidRPr="00E2482B" w:rsidRDefault="000D7812"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The MBHV</w:t>
            </w:r>
            <w:r w:rsidR="007F0024" w:rsidRPr="00E2482B">
              <w:rPr>
                <w:rFonts w:asciiTheme="minorHAnsi" w:hAnsiTheme="minorHAnsi" w:cstheme="minorHAnsi"/>
                <w:sz w:val="24"/>
                <w:szCs w:val="24"/>
              </w:rPr>
              <w:t>.</w:t>
            </w:r>
          </w:p>
        </w:tc>
      </w:tr>
    </w:tbl>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sexual orientation, or</w:t>
            </w:r>
          </w:p>
          <w:p w14:paraId="58A1E253" w14:textId="66416F1F"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(b) the member was asked to provide their sexual orientation, and a response was not given.</w:t>
            </w:r>
            <w:r w:rsidR="009323C8">
              <w:rPr>
                <w:rFonts w:eastAsia="Times New Roman"/>
                <w:sz w:val="24"/>
                <w:szCs w:val="24"/>
              </w:rPr>
              <w:t xml:space="preserve"> </w:t>
            </w:r>
            <w:r w:rsidRPr="00E2482B">
              <w:rPr>
                <w:rFonts w:eastAsia="Times New Roman"/>
                <w:sz w:val="24"/>
                <w:szCs w:val="24"/>
              </w:rPr>
              <w:t>Note that a member actively selecting or indicating the response “choose not to answer” is a valid response, and should be assigned the value of ASKU instead of UNK.</w:t>
            </w:r>
          </w:p>
        </w:tc>
      </w:tr>
    </w:tbl>
    <w:p w14:paraId="419FDEFB" w14:textId="6A9DFA53" w:rsidR="00F508C0" w:rsidRPr="00E2482B" w:rsidRDefault="00F508C0">
      <w:pPr>
        <w:spacing w:before="0" w:after="0" w:line="240" w:lineRule="auto"/>
        <w:rPr>
          <w:rFonts w:cstheme="minorHAnsi"/>
          <w:b/>
          <w:bCs/>
          <w:color w:val="14558F" w:themeColor="accent1"/>
        </w:rPr>
      </w:pPr>
    </w:p>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200104096"/>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4ACECF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6C7193">
              <w:rPr>
                <w:rFonts w:eastAsia="Times New Roman"/>
                <w:sz w:val="24"/>
                <w:szCs w:val="24"/>
              </w:rPr>
              <w:t>M</w:t>
            </w:r>
            <w:r w:rsidR="00C169C3">
              <w:rPr>
                <w:rFonts w:eastAsia="Times New Roman"/>
                <w:sz w:val="24"/>
                <w:szCs w:val="24"/>
              </w:rPr>
              <w:t>BHV</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42EA323F"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6C7193">
              <w:rPr>
                <w:rFonts w:eastAsia="Times New Roman" w:cstheme="minorHAnsi"/>
                <w:sz w:val="24"/>
                <w:szCs w:val="24"/>
              </w:rPr>
              <w:t>M</w:t>
            </w:r>
            <w:r w:rsidR="00C169C3">
              <w:rPr>
                <w:rFonts w:eastAsia="Times New Roman" w:cstheme="minorHAnsi"/>
                <w:sz w:val="24"/>
                <w:szCs w:val="24"/>
              </w:rPr>
              <w:t>BHV</w:t>
            </w:r>
          </w:p>
          <w:p w14:paraId="2F15BAA7" w14:textId="4ECAE7D1"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91686C">
              <w:rPr>
                <w:rFonts w:eastAsia="Times New Roman"/>
                <w:sz w:val="24"/>
                <w:szCs w:val="24"/>
              </w:rPr>
              <w:t xml:space="preserve">Administrative and Encounter Data </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77777777" w:rsidR="00767EBC" w:rsidRPr="00E2482B" w:rsidRDefault="00767EBC" w:rsidP="00851D23">
            <w:pPr>
              <w:pStyle w:val="MH-ChartContentText"/>
              <w:spacing w:before="120" w:after="120"/>
              <w:rPr>
                <w:sz w:val="24"/>
                <w:szCs w:val="24"/>
              </w:rPr>
            </w:pPr>
            <w:r w:rsidRPr="00E2482B">
              <w:rPr>
                <w:sz w:val="24"/>
                <w:szCs w:val="24"/>
              </w:rPr>
              <w:t>Performance Status: PY2</w:t>
            </w:r>
          </w:p>
        </w:tc>
        <w:tc>
          <w:tcPr>
            <w:tcW w:w="6930" w:type="dxa"/>
            <w:vAlign w:val="top"/>
          </w:tcPr>
          <w:p w14:paraId="6D235C86" w14:textId="33575B0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4736C9">
              <w:rPr>
                <w:rFonts w:eastAsia="Times New Roman"/>
                <w:sz w:val="24"/>
                <w:szCs w:val="24"/>
              </w:rPr>
              <w:t xml:space="preserve"> (P4R)</w:t>
            </w:r>
          </w:p>
        </w:tc>
      </w:tr>
    </w:tbl>
    <w:p w14:paraId="49F20870" w14:textId="77777777" w:rsidR="00C27CCC" w:rsidRPr="00E2482B" w:rsidRDefault="00C27CCC" w:rsidP="004B0878">
      <w:pPr>
        <w:spacing w:before="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3459DA2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6C7193">
              <w:rPr>
                <w:sz w:val="24"/>
                <w:szCs w:val="24"/>
              </w:rPr>
              <w:t>M</w:t>
            </w:r>
            <w:r w:rsidR="00C169C3">
              <w:rPr>
                <w:sz w:val="24"/>
                <w:szCs w:val="24"/>
              </w:rPr>
              <w:t>BHV</w:t>
            </w:r>
            <w:r w:rsidRPr="00E2482B">
              <w:rPr>
                <w:sz w:val="24"/>
                <w:szCs w:val="24"/>
              </w:rPr>
              <w:t xml:space="preserve"> </w:t>
            </w:r>
            <w:r w:rsidR="005D796A">
              <w:rPr>
                <w:sz w:val="24"/>
                <w:szCs w:val="24"/>
              </w:rPr>
              <w:t>Covered Individuals with at least one Behavioral Health (BH) Outpatient (OP) Visit during the measurement year</w:t>
            </w:r>
            <w:r w:rsidRPr="00E2482B">
              <w:rPr>
                <w:sz w:val="24"/>
                <w:szCs w:val="24"/>
              </w:rPr>
              <w:t xml:space="preserve"> with self-reported gender identity data that was collected by </w:t>
            </w:r>
            <w:r w:rsidR="00C169C3">
              <w:rPr>
                <w:sz w:val="24"/>
                <w:szCs w:val="24"/>
              </w:rPr>
              <w:t>the MBHV</w:t>
            </w:r>
            <w:r w:rsidRPr="00E2482B">
              <w:rPr>
                <w:sz w:val="24"/>
                <w:szCs w:val="24"/>
              </w:rPr>
              <w:t xml:space="preserve">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761216A0" w:rsidR="00767EBC" w:rsidRPr="00E2482B" w:rsidRDefault="006C7193"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169C3">
              <w:rPr>
                <w:rFonts w:eastAsia="Times New Roman"/>
                <w:sz w:val="24"/>
                <w:szCs w:val="24"/>
              </w:rPr>
              <w:t>BHV</w:t>
            </w:r>
            <w:r w:rsidR="00767EBC" w:rsidRPr="00E2482B">
              <w:rPr>
                <w:rFonts w:eastAsia="Times New Roman"/>
                <w:sz w:val="24"/>
                <w:szCs w:val="24"/>
              </w:rPr>
              <w:t xml:space="preserve"> </w:t>
            </w:r>
            <w:r w:rsidR="005D796A">
              <w:rPr>
                <w:sz w:val="24"/>
                <w:szCs w:val="24"/>
              </w:rPr>
              <w:t>Covered Individuals with at least one BH OP Visit during the measurement year</w:t>
            </w:r>
            <w:r w:rsidR="005D796A" w:rsidRPr="00E2482B">
              <w:rPr>
                <w:sz w:val="24"/>
                <w:szCs w:val="24"/>
              </w:rPr>
              <w:t xml:space="preserve"> </w:t>
            </w:r>
            <w:r w:rsidR="00767EBC" w:rsidRPr="00E2482B">
              <w:rPr>
                <w:rFonts w:eastAsia="Times New Roman"/>
                <w:sz w:val="24"/>
                <w:szCs w:val="24"/>
              </w:rPr>
              <w:t xml:space="preserve">with self-reported gender identity data that was collected by </w:t>
            </w:r>
            <w:r w:rsidR="00C169C3">
              <w:rPr>
                <w:rFonts w:eastAsia="Times New Roman"/>
                <w:sz w:val="24"/>
                <w:szCs w:val="24"/>
              </w:rPr>
              <w:t>the MBHV</w:t>
            </w:r>
            <w:r w:rsidR="00767EBC" w:rsidRPr="00E2482B">
              <w:rPr>
                <w:rFonts w:eastAsia="Times New Roman"/>
                <w:sz w:val="24"/>
                <w:szCs w:val="24"/>
              </w:rPr>
              <w:t xml:space="preserve">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2EFAF4E2" w:rsidR="00767EBC" w:rsidRPr="00E2482B" w:rsidRDefault="006C7193"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169C3">
              <w:rPr>
                <w:rFonts w:eastAsia="Times New Roman"/>
                <w:sz w:val="24"/>
                <w:szCs w:val="24"/>
              </w:rPr>
              <w:t>BHV</w:t>
            </w:r>
            <w:r w:rsidR="00767EBC" w:rsidRPr="00E2482B">
              <w:rPr>
                <w:rFonts w:eastAsia="Times New Roman"/>
                <w:sz w:val="24"/>
                <w:szCs w:val="24"/>
              </w:rPr>
              <w:t xml:space="preserve"> </w:t>
            </w:r>
            <w:r w:rsidR="005D796A">
              <w:rPr>
                <w:rFonts w:eastAsia="Times New Roman"/>
                <w:sz w:val="24"/>
                <w:szCs w:val="24"/>
              </w:rPr>
              <w:t>Covered Individuals with at least one BH OP Visit</w:t>
            </w:r>
            <w:r w:rsidR="005D796A" w:rsidRPr="00E2482B">
              <w:rPr>
                <w:rFonts w:eastAsia="Times New Roman"/>
                <w:sz w:val="24"/>
                <w:szCs w:val="24"/>
              </w:rPr>
              <w:t xml:space="preserve"> </w:t>
            </w:r>
            <w:r w:rsidR="00767EBC" w:rsidRPr="00E2482B">
              <w:rPr>
                <w:rFonts w:eastAsia="Times New Roman"/>
                <w:sz w:val="24"/>
                <w:szCs w:val="24"/>
              </w:rPr>
              <w:t xml:space="preserve">in the measurement year. </w:t>
            </w:r>
          </w:p>
        </w:tc>
      </w:tr>
    </w:tbl>
    <w:p w14:paraId="46B43849" w14:textId="77777777" w:rsidR="00C27CCC" w:rsidRPr="00E2482B" w:rsidRDefault="00C27CCC" w:rsidP="004B0878">
      <w:pPr>
        <w:spacing w:before="0" w:after="0"/>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76F12AFD" w14:textId="6C914636" w:rsidR="00C27CCC" w:rsidRPr="00E2482B" w:rsidRDefault="006C7193"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C169C3">
              <w:rPr>
                <w:rFonts w:eastAsia="Times New Roman"/>
                <w:sz w:val="24"/>
                <w:szCs w:val="24"/>
              </w:rPr>
              <w:t>BHV</w:t>
            </w:r>
            <w:r w:rsidR="00767EBC" w:rsidRPr="00E2482B">
              <w:rPr>
                <w:rFonts w:eastAsia="Times New Roman"/>
                <w:sz w:val="24"/>
                <w:szCs w:val="24"/>
              </w:rPr>
              <w:t xml:space="preserve"> </w:t>
            </w:r>
            <w:r w:rsidR="005D796A">
              <w:rPr>
                <w:rFonts w:eastAsia="Times New Roman"/>
                <w:sz w:val="24"/>
                <w:szCs w:val="24"/>
              </w:rPr>
              <w:t>Covered Individual</w:t>
            </w:r>
            <w:r w:rsidR="00767EBC" w:rsidRPr="00E2482B">
              <w:rPr>
                <w:rFonts w:eastAsia="Times New Roman"/>
                <w:sz w:val="24"/>
                <w:szCs w:val="24"/>
              </w:rPr>
              <w:t xml:space="preserve">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6F5A944B" w:rsidR="00767EBC" w:rsidRPr="00E2482B" w:rsidRDefault="001E271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767EBC" w:rsidRPr="00E2482B">
              <w:rPr>
                <w:rFonts w:eastAsia="Times New Roman"/>
                <w:sz w:val="24"/>
                <w:szCs w:val="24"/>
              </w:rPr>
              <w: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71203FFB" w14:textId="77777777" w:rsidR="005D796A" w:rsidRDefault="005D796A" w:rsidP="005D79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7D437D9C" w14:textId="77777777" w:rsidR="005D796A" w:rsidRDefault="005D796A" w:rsidP="005D79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1C4C3A3E" w14:textId="01C884B8" w:rsidR="005D796A" w:rsidRPr="00E2482B" w:rsidRDefault="005D796A" w:rsidP="00B12F90">
            <w:pPr>
              <w:pStyle w:val="MH-ChartContentText"/>
              <w:numPr>
                <w:ilvl w:val="0"/>
                <w:numId w:val="128"/>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7"/>
            </w:r>
          </w:p>
        </w:tc>
      </w:tr>
    </w:tbl>
    <w:p w14:paraId="7CF62450" w14:textId="77777777" w:rsidR="00C27CCC" w:rsidRPr="00A76456" w:rsidRDefault="00C27CCC" w:rsidP="00A76456">
      <w:pPr>
        <w:spacing w:before="0" w:after="0"/>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745CB7" w:rsidRPr="00E2482B" w14:paraId="06AEC3A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905FAD8" w14:textId="086786E4" w:rsidR="00745CB7" w:rsidRPr="00E2482B" w:rsidRDefault="00745CB7" w:rsidP="00745CB7">
            <w:pPr>
              <w:pStyle w:val="MH-ChartContentText"/>
              <w:spacing w:before="120" w:after="120"/>
              <w:rPr>
                <w:rFonts w:eastAsia="Times New Roman"/>
                <w:bCs/>
                <w:sz w:val="24"/>
                <w:szCs w:val="24"/>
              </w:rPr>
            </w:pPr>
            <w:r w:rsidRPr="00745CB7">
              <w:rPr>
                <w:rFonts w:eastAsia="Times New Roman"/>
                <w:sz w:val="24"/>
                <w:szCs w:val="24"/>
              </w:rPr>
              <w:t>Covered Individual</w:t>
            </w:r>
          </w:p>
        </w:tc>
        <w:tc>
          <w:tcPr>
            <w:tcW w:w="7650" w:type="dxa"/>
            <w:vAlign w:val="top"/>
          </w:tcPr>
          <w:p w14:paraId="55750E34" w14:textId="06AE9599"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45CB7"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745CB7" w:rsidRPr="00E2482B" w:rsidRDefault="00745CB7" w:rsidP="00745CB7">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745CB7" w:rsidRPr="00E2482B" w:rsidRDefault="00745CB7" w:rsidP="00745CB7">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745CB7" w:rsidRPr="00E2482B" w:rsidRDefault="00745CB7" w:rsidP="00745CB7">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745CB7" w:rsidRPr="00E2482B" w:rsidRDefault="00745CB7" w:rsidP="00745CB7">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745CB7" w:rsidRPr="00851D23"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745CB7"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745CB7" w:rsidRPr="00E2482B" w:rsidRDefault="00745CB7" w:rsidP="00745CB7">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650" w:type="dxa"/>
            <w:vAlign w:val="top"/>
          </w:tcPr>
          <w:p w14:paraId="0E76DE3F" w14:textId="3E1933FA"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Pr>
                <w:rFonts w:eastAsia="Times New Roman" w:cstheme="minorHAnsi"/>
                <w:color w:val="212121"/>
                <w:sz w:val="24"/>
                <w:szCs w:val="24"/>
              </w:rPr>
              <w:t>MBHV-</w:t>
            </w:r>
            <w:r w:rsidRPr="00E2482B">
              <w:rPr>
                <w:rFonts w:eastAsia="Times New Roman" w:cstheme="minorHAnsi"/>
                <w:color w:val="212121"/>
                <w:sz w:val="24"/>
                <w:szCs w:val="24"/>
              </w:rPr>
              <w:t>QEIP Performance Years 1-5.</w:t>
            </w:r>
          </w:p>
        </w:tc>
      </w:tr>
      <w:tr w:rsidR="00745CB7"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745CB7" w:rsidRPr="00E2482B" w:rsidRDefault="00745CB7" w:rsidP="00745CB7">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2CFBAD6B" w14:textId="5FCF6666" w:rsidR="00745CB7" w:rsidRPr="00E2482B"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54337604" w14:textId="6E94721D" w:rsidR="00745CB7" w:rsidRPr="006C7193" w:rsidRDefault="00745CB7" w:rsidP="00745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745CB7"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745CB7" w:rsidRPr="00E2482B" w:rsidRDefault="00745CB7" w:rsidP="00745CB7">
            <w:pPr>
              <w:pStyle w:val="MH-ChartContentText"/>
              <w:spacing w:before="120" w:after="120"/>
              <w:rPr>
                <w:sz w:val="24"/>
                <w:szCs w:val="24"/>
              </w:rPr>
            </w:pPr>
            <w:r w:rsidRPr="00E2482B">
              <w:rPr>
                <w:rFonts w:eastAsia="Times New Roman"/>
                <w:bCs/>
                <w:color w:val="212121"/>
                <w:sz w:val="24"/>
                <w:szCs w:val="24"/>
              </w:rPr>
              <w:t>Rate of Gender Identity Data Completeness</w:t>
            </w:r>
          </w:p>
        </w:tc>
        <w:tc>
          <w:tcPr>
            <w:tcW w:w="7650" w:type="dxa"/>
            <w:vAlign w:val="top"/>
          </w:tcPr>
          <w:p w14:paraId="14F4DC2F" w14:textId="77777777" w:rsidR="00745CB7" w:rsidRPr="00E2482B" w:rsidRDefault="00745CB7" w:rsidP="00745CB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45CB7"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745CB7" w:rsidRPr="00E2482B" w:rsidRDefault="00745CB7" w:rsidP="00745CB7">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745CB7" w:rsidRPr="00E2482B" w:rsidRDefault="00745CB7" w:rsidP="00745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vAlign w:val="top"/>
          </w:tcPr>
          <w:p w14:paraId="437542D2" w14:textId="09562B32"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28130FB" w14:textId="774E13AF" w:rsidR="008C49CF" w:rsidRPr="00121116" w:rsidRDefault="008C49CF" w:rsidP="00121116">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F020E1">
        <w:trPr>
          <w:trHeight w:val="260"/>
        </w:trPr>
        <w:tc>
          <w:tcPr>
            <w:cnfStyle w:val="001000000000" w:firstRow="0" w:lastRow="0" w:firstColumn="1" w:lastColumn="0" w:oddVBand="0" w:evenVBand="0" w:oddHBand="0" w:evenHBand="0" w:firstRowFirstColumn="0" w:firstRowLastColumn="0" w:lastRowFirstColumn="0" w:lastRowLastColumn="0"/>
            <w:tcW w:w="2425" w:type="dxa"/>
            <w:vAlign w:val="top"/>
          </w:tcPr>
          <w:p w14:paraId="29358385" w14:textId="1CB8C7E3" w:rsidR="00876EBE" w:rsidRPr="00121116" w:rsidRDefault="00876EBE" w:rsidP="00121116">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1FE5821A" w14:textId="3F318A93" w:rsidR="0029072F" w:rsidRPr="00F020E1" w:rsidRDefault="0029072F" w:rsidP="00F020E1">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lastRenderedPageBreak/>
              <w:t>Format: Refer to MassHealth Member File Specification</w:t>
            </w: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35F08129">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7EE0717A"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w:t>
            </w:r>
            <w:r w:rsidR="004B5619" w:rsidRPr="35F08129">
              <w:rPr>
                <w:rFonts w:asciiTheme="minorHAnsi" w:hAnsiTheme="minorHAnsi" w:cstheme="minorBidi"/>
                <w:sz w:val="24"/>
                <w:szCs w:val="24"/>
              </w:rPr>
              <w:t>etc.</w:t>
            </w:r>
            <w:r w:rsidRPr="35F08129">
              <w:rPr>
                <w:rFonts w:asciiTheme="minorHAnsi" w:hAnsiTheme="minorHAnsi" w:cstheme="minorBidi"/>
                <w:sz w:val="24"/>
                <w:szCs w:val="24"/>
              </w:rPr>
              <w:t xml:space="preserve">); </w:t>
            </w:r>
          </w:p>
          <w:p w14:paraId="1C666B27" w14:textId="3A321E8A"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w:t>
            </w:r>
            <w:r w:rsidR="00C169C3">
              <w:rPr>
                <w:rFonts w:asciiTheme="minorHAnsi" w:hAnsiTheme="minorHAnsi" w:cstheme="minorBidi"/>
                <w:sz w:val="24"/>
                <w:szCs w:val="24"/>
              </w:rPr>
              <w:t>MBHV, A</w:t>
            </w:r>
            <w:r w:rsidRPr="35F08129">
              <w:rPr>
                <w:rFonts w:asciiTheme="minorHAnsi" w:hAnsiTheme="minorHAnsi" w:cstheme="minorBidi"/>
                <w:sz w:val="24"/>
                <w:szCs w:val="24"/>
              </w:rPr>
              <w:t xml:space="preserve">CO, provider, staff) </w:t>
            </w:r>
          </w:p>
          <w:p w14:paraId="27EB1D0E" w14:textId="798365E6" w:rsidR="35F08129" w:rsidRPr="007233F8" w:rsidRDefault="00C169C3"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47401FF7" w:rsidRPr="35F08129">
              <w:rPr>
                <w:rFonts w:asciiTheme="minorHAnsi" w:hAnsiTheme="minorHAnsi" w:cstheme="minorBidi"/>
                <w:sz w:val="24"/>
                <w:szCs w:val="24"/>
              </w:rPr>
              <w:t xml:space="preserve">ust include one or more values in Attachment </w:t>
            </w:r>
            <w:r>
              <w:rPr>
                <w:rFonts w:asciiTheme="minorHAnsi" w:hAnsiTheme="minorHAnsi" w:cstheme="minorBidi"/>
                <w:sz w:val="24"/>
                <w:szCs w:val="24"/>
              </w:rPr>
              <w:t>6</w:t>
            </w: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40F9D7DE" w:rsidR="00934304" w:rsidRPr="00E2482B" w:rsidRDefault="00C169C3"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The MBHV</w:t>
            </w:r>
            <w:r w:rsidR="00436FDF" w:rsidRPr="00E2482B">
              <w:rPr>
                <w:rFonts w:asciiTheme="minorHAnsi" w:hAnsiTheme="minorHAnsi" w:cstheme="minorHAnsi"/>
                <w:sz w:val="24"/>
                <w:szCs w:val="24"/>
              </w:rPr>
              <w:t>.</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Genderqueer/gender nonconforming/non-binary; 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lastRenderedPageBreak/>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member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condition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member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7810E222"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w:t>
            </w:r>
            <w:r w:rsidR="009323C8">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Note that a member actively selecting or indicating the response “choose not to answer” is a valid response, and should be assigned the value of ASKU instead of UNK. </w:t>
            </w:r>
          </w:p>
        </w:tc>
      </w:tr>
    </w:tbl>
    <w:p w14:paraId="6AABA62C" w14:textId="77777777" w:rsidR="00734824" w:rsidRPr="00A76456" w:rsidRDefault="00734824" w:rsidP="00A76456">
      <w:pPr>
        <w:spacing w:before="0" w:after="0"/>
      </w:pPr>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200104097"/>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722FB969" w:rsidR="00CA4CC6" w:rsidRPr="00E2482B" w:rsidRDefault="00CA4CC6" w:rsidP="00CA4CC6">
      <w:pPr>
        <w:pStyle w:val="CalloutText-LtBlue"/>
        <w:rPr>
          <w:rFonts w:cstheme="minorHAnsi"/>
        </w:rPr>
      </w:pPr>
      <w:r w:rsidRPr="00E2482B">
        <w:rPr>
          <w:rFonts w:eastAsia="Times New Roman" w:cstheme="minorHAnsi"/>
          <w:bCs/>
          <w:szCs w:val="24"/>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CA4CC6" w:rsidRPr="00E2482B" w14:paraId="1C54DA76" w14:textId="77777777" w:rsidTr="00772671">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B3A8475" w14:textId="77777777" w:rsidR="00CA4CC6" w:rsidRPr="00E2482B" w:rsidRDefault="00CA4CC6" w:rsidP="00EE6A30">
            <w:pPr>
              <w:spacing w:before="120" w:after="120" w:line="240" w:lineRule="auto"/>
              <w:rPr>
                <w:rFonts w:eastAsia="Times New Roman" w:cstheme="minorHAnsi"/>
                <w:sz w:val="24"/>
                <w:szCs w:val="24"/>
              </w:rPr>
            </w:pPr>
            <w:r w:rsidRPr="00E2482B">
              <w:rPr>
                <w:rFonts w:eastAsia="Times New Roman" w:cstheme="minorHAnsi"/>
                <w:bCs/>
                <w:sz w:val="24"/>
                <w:szCs w:val="24"/>
              </w:rPr>
              <w:t>Performance Requirements</w:t>
            </w:r>
          </w:p>
          <w:p w14:paraId="1AC9E8D8" w14:textId="115231EE" w:rsidR="00CA4CC6" w:rsidRPr="00E2482B" w:rsidRDefault="00CA4CC6" w:rsidP="00772671">
            <w:pPr>
              <w:pStyle w:val="MH-ChartContentText"/>
              <w:spacing w:before="120" w:after="120"/>
            </w:pPr>
          </w:p>
        </w:tc>
        <w:tc>
          <w:tcPr>
            <w:tcW w:w="7650" w:type="dxa"/>
            <w:vAlign w:val="top"/>
          </w:tcPr>
          <w:p w14:paraId="31D9AB14" w14:textId="3C7CB858" w:rsidR="0029072F" w:rsidRPr="00E2482B" w:rsidRDefault="00CA4CC6" w:rsidP="00C2225E">
            <w:pPr>
              <w:pStyle w:val="ListParagraph"/>
              <w:numPr>
                <w:ilvl w:val="0"/>
                <w:numId w:val="10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Style w:val="normaltextrun"/>
                <w:rFonts w:eastAsia="Times New Roman" w:cstheme="minorHAnsi"/>
                <w:sz w:val="24"/>
                <w:szCs w:val="24"/>
              </w:rPr>
              <w:t>Timely (as specified by MassHealth) submission of data as described in the "</w:t>
            </w:r>
            <w:r w:rsidRPr="00E2482B">
              <w:rPr>
                <w:rFonts w:eastAsia="Times New Roman" w:cstheme="minorHAnsi"/>
                <w:color w:val="000000" w:themeColor="text1"/>
                <w:sz w:val="24"/>
                <w:szCs w:val="24"/>
              </w:rPr>
              <w:t xml:space="preserve">Member Data and Member Enrollment Monthly Submission Specifications for all Entities, Version </w:t>
            </w:r>
            <w:r w:rsidR="00DF5B34" w:rsidRPr="0C81BC15">
              <w:rPr>
                <w:rFonts w:eastAsia="Times New Roman"/>
                <w:color w:val="000000" w:themeColor="text1"/>
                <w:sz w:val="24"/>
                <w:szCs w:val="24"/>
              </w:rPr>
              <w:t>3.0 (June 21, 2024)</w:t>
            </w:r>
            <w:r w:rsidRPr="00E2482B">
              <w:rPr>
                <w:rFonts w:eastAsia="Times New Roman" w:cstheme="minorHAnsi"/>
                <w:color w:val="000000" w:themeColor="text1"/>
                <w:sz w:val="24"/>
                <w:szCs w:val="24"/>
              </w:rPr>
              <w:t xml:space="preserve">.” </w:t>
            </w:r>
            <w:r w:rsidRPr="00E2482B">
              <w:rPr>
                <w:rStyle w:val="normaltextrun"/>
                <w:rFonts w:eastAsia="Times New Roman" w:cstheme="minorHAnsi"/>
                <w:sz w:val="24"/>
                <w:szCs w:val="24"/>
              </w:rPr>
              <w:t>For PY2, MassHealth will accept attestation to the RELD SOGI data being self-reported within the period</w:t>
            </w:r>
            <w:r w:rsidRPr="00E2482B">
              <w:rPr>
                <w:rFonts w:eastAsia="Times New Roman" w:cstheme="minorHAnsi"/>
                <w:color w:val="000000" w:themeColor="text1"/>
                <w:sz w:val="24"/>
                <w:szCs w:val="24"/>
              </w:rPr>
              <w:t xml:space="preserve">. </w:t>
            </w:r>
          </w:p>
          <w:p w14:paraId="5F88C0AF" w14:textId="45DAE4D5" w:rsidR="00CA4CC6" w:rsidRPr="00CB0049" w:rsidRDefault="00CA4CC6" w:rsidP="00C2225E">
            <w:pPr>
              <w:pStyle w:val="ListParagraph"/>
              <w:numPr>
                <w:ilvl w:val="0"/>
                <w:numId w:val="10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cstheme="minorHAnsi"/>
                <w:color w:val="000000" w:themeColor="text1"/>
                <w:sz w:val="24"/>
                <w:szCs w:val="24"/>
              </w:rPr>
              <w:t>Timely</w:t>
            </w:r>
            <w:r w:rsidR="00AD2A83">
              <w:rPr>
                <w:rFonts w:cstheme="minorHAnsi"/>
                <w:sz w:val="24"/>
                <w:szCs w:val="24"/>
              </w:rPr>
              <w:t>,</w:t>
            </w:r>
            <w:r w:rsidRPr="00E2482B">
              <w:rPr>
                <w:rFonts w:cstheme="minorHAnsi"/>
                <w:sz w:val="24"/>
                <w:szCs w:val="24"/>
              </w:rPr>
              <w:t xml:space="preserve"> complete</w:t>
            </w:r>
            <w:r w:rsidR="00AD2A83">
              <w:rPr>
                <w:rFonts w:cstheme="minorHAnsi"/>
                <w:sz w:val="24"/>
                <w:szCs w:val="24"/>
              </w:rPr>
              <w:t>, and responsive</w:t>
            </w:r>
            <w:r w:rsidRPr="00E2482B">
              <w:rPr>
                <w:rFonts w:cstheme="minorHAnsi"/>
                <w:sz w:val="24"/>
                <w:szCs w:val="24"/>
              </w:rPr>
              <w:t xml:space="preserve"> submission to MassHealth (anticipated by September 1, 2024), or a date specified by EOHHS, of a RELD SOGI mapping and verification deliverable </w:t>
            </w:r>
            <w:r w:rsidR="00C20A08">
              <w:rPr>
                <w:rFonts w:cstheme="minorHAnsi"/>
                <w:sz w:val="24"/>
                <w:szCs w:val="24"/>
              </w:rPr>
              <w:t>including descriptions of member-reported demographic data collection efforts as specified by MassHealth, in a form and format to be specified by MassHealth.</w:t>
            </w:r>
          </w:p>
        </w:tc>
      </w:tr>
      <w:tr w:rsidR="00CA4CC6" w:rsidRPr="00E2482B" w14:paraId="03048CBD" w14:textId="77777777" w:rsidTr="00772671">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074AED4" w14:textId="55D6AABA" w:rsidR="00CA4CC6" w:rsidRPr="00E2482B" w:rsidRDefault="00CA4CC6" w:rsidP="00C2225E">
            <w:pPr>
              <w:pStyle w:val="MH-ChartContentText"/>
              <w:spacing w:before="120" w:after="120"/>
            </w:pPr>
            <w:r w:rsidRPr="00E2482B">
              <w:rPr>
                <w:rFonts w:eastAsia="Times New Roman"/>
                <w:bCs/>
                <w:sz w:val="24"/>
                <w:szCs w:val="24"/>
              </w:rPr>
              <w:t>Performance Assessment</w:t>
            </w:r>
          </w:p>
        </w:tc>
        <w:tc>
          <w:tcPr>
            <w:tcW w:w="7650" w:type="dxa"/>
            <w:vAlign w:val="top"/>
          </w:tcPr>
          <w:p w14:paraId="5D394272" w14:textId="77777777" w:rsidR="00024769" w:rsidRPr="00C2225E" w:rsidRDefault="00024769" w:rsidP="00024769">
            <w:pPr>
              <w:pStyle w:val="ListParagraph"/>
              <w:numPr>
                <w:ilvl w:val="0"/>
                <w:numId w:val="10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C2225E">
              <w:rPr>
                <w:rFonts w:eastAsia="Times New Roman" w:cstheme="minorHAnsi"/>
                <w:color w:val="000000" w:themeColor="text1"/>
                <w:sz w:val="24"/>
                <w:szCs w:val="24"/>
              </w:rPr>
              <w:t xml:space="preserve">An entity will </w:t>
            </w:r>
            <w:r>
              <w:rPr>
                <w:rFonts w:eastAsia="Times New Roman" w:cstheme="minorHAnsi"/>
                <w:color w:val="000000" w:themeColor="text1"/>
                <w:sz w:val="24"/>
                <w:szCs w:val="24"/>
              </w:rPr>
              <w:t>earn 100% of the points attributed to the measure</w:t>
            </w:r>
            <w:r w:rsidRPr="00C2225E">
              <w:rPr>
                <w:rFonts w:eastAsia="Times New Roman" w:cstheme="minorHAnsi"/>
                <w:color w:val="000000" w:themeColor="text1"/>
                <w:sz w:val="24"/>
                <w:szCs w:val="24"/>
              </w:rPr>
              <w:t xml:space="preserve"> for timely</w:t>
            </w:r>
            <w:r>
              <w:rPr>
                <w:rFonts w:eastAsia="Times New Roman" w:cstheme="minorHAnsi"/>
                <w:color w:val="000000" w:themeColor="text1"/>
                <w:sz w:val="24"/>
                <w:szCs w:val="24"/>
              </w:rPr>
              <w:t xml:space="preserve"> (</w:t>
            </w:r>
            <w:r>
              <w:rPr>
                <w:rStyle w:val="normaltextrun"/>
                <w:rFonts w:eastAsia="Times New Roman" w:cstheme="minorHAnsi"/>
                <w:sz w:val="24"/>
                <w:szCs w:val="24"/>
              </w:rPr>
              <w:t xml:space="preserve">the December </w:t>
            </w:r>
            <w:r w:rsidRPr="0042588E">
              <w:rPr>
                <w:rStyle w:val="normaltextrun"/>
                <w:rFonts w:eastAsia="Times New Roman" w:cstheme="minorHAnsi"/>
                <w:sz w:val="24"/>
                <w:szCs w:val="24"/>
              </w:rPr>
              <w:t>Member Demographic File</w:t>
            </w:r>
            <w:r>
              <w:rPr>
                <w:rStyle w:val="normaltextrun"/>
                <w:rFonts w:eastAsia="Times New Roman" w:cstheme="minorHAnsi"/>
                <w:sz w:val="24"/>
                <w:szCs w:val="24"/>
              </w:rPr>
              <w:t xml:space="preserve"> with snapshot data from December 31, 2024 must be submitted by January 31, 2025</w:t>
            </w:r>
            <w:r>
              <w:rPr>
                <w:color w:val="000000" w:themeColor="text1"/>
              </w:rPr>
              <w:t xml:space="preserve">) </w:t>
            </w:r>
            <w:r>
              <w:rPr>
                <w:rFonts w:eastAsia="Times New Roman" w:cstheme="minorHAnsi"/>
                <w:color w:val="000000" w:themeColor="text1"/>
                <w:sz w:val="24"/>
                <w:szCs w:val="24"/>
              </w:rPr>
              <w:t xml:space="preserve">submission of </w:t>
            </w:r>
            <w:r w:rsidRPr="00E2482B">
              <w:rPr>
                <w:rStyle w:val="normaltextrun"/>
                <w:rFonts w:eastAsia="Times New Roman" w:cstheme="minorHAnsi"/>
                <w:sz w:val="24"/>
                <w:szCs w:val="24"/>
              </w:rPr>
              <w:t>data as described in the "</w:t>
            </w:r>
            <w:r w:rsidRPr="00E2482B">
              <w:rPr>
                <w:rFonts w:eastAsia="Times New Roman" w:cstheme="minorHAnsi"/>
                <w:color w:val="000000" w:themeColor="text1"/>
                <w:sz w:val="24"/>
                <w:szCs w:val="24"/>
              </w:rPr>
              <w:t xml:space="preserve">Member Data and Member Enrollment Monthly Submission Specifications for all Entities, Version </w:t>
            </w:r>
            <w:r>
              <w:rPr>
                <w:rFonts w:eastAsia="Times New Roman" w:cstheme="minorHAnsi"/>
                <w:color w:val="000000" w:themeColor="text1"/>
                <w:sz w:val="24"/>
                <w:szCs w:val="24"/>
              </w:rPr>
              <w:t>3</w:t>
            </w:r>
            <w:r w:rsidRPr="00E2482B">
              <w:rPr>
                <w:rFonts w:eastAsia="Times New Roman" w:cstheme="minorHAnsi"/>
                <w:color w:val="000000" w:themeColor="text1"/>
                <w:sz w:val="24"/>
                <w:szCs w:val="24"/>
              </w:rPr>
              <w:t>.0 (</w:t>
            </w:r>
            <w:r>
              <w:rPr>
                <w:rFonts w:eastAsia="Times New Roman" w:cstheme="minorHAnsi"/>
                <w:color w:val="000000" w:themeColor="text1"/>
                <w:sz w:val="24"/>
                <w:szCs w:val="24"/>
              </w:rPr>
              <w:t>June</w:t>
            </w:r>
            <w:r w:rsidRPr="00E2482B">
              <w:rPr>
                <w:rFonts w:eastAsia="Times New Roman" w:cstheme="minorHAnsi"/>
                <w:color w:val="000000" w:themeColor="text1"/>
                <w:sz w:val="24"/>
                <w:szCs w:val="24"/>
              </w:rPr>
              <w:t xml:space="preserve"> 21, 202</w:t>
            </w:r>
            <w:r>
              <w:rPr>
                <w:rFonts w:eastAsia="Times New Roman" w:cstheme="minorHAnsi"/>
                <w:color w:val="000000" w:themeColor="text1"/>
                <w:sz w:val="24"/>
                <w:szCs w:val="24"/>
              </w:rPr>
              <w:t>4</w:t>
            </w:r>
            <w:r w:rsidRPr="00E2482B">
              <w:rPr>
                <w:rFonts w:eastAsia="Times New Roman" w:cstheme="minorHAnsi"/>
                <w:color w:val="000000" w:themeColor="text1"/>
                <w:sz w:val="24"/>
                <w:szCs w:val="24"/>
              </w:rPr>
              <w:t xml:space="preserve">)” </w:t>
            </w:r>
            <w:r>
              <w:rPr>
                <w:rFonts w:eastAsia="Times New Roman" w:cstheme="minorHAnsi"/>
                <w:color w:val="000000" w:themeColor="text1"/>
                <w:sz w:val="24"/>
                <w:szCs w:val="24"/>
              </w:rPr>
              <w:t>and timely, complete, and responsive</w:t>
            </w:r>
            <w:r w:rsidRPr="00C2225E">
              <w:rPr>
                <w:rFonts w:eastAsia="Times New Roman" w:cstheme="minorHAnsi"/>
                <w:color w:val="000000" w:themeColor="text1"/>
                <w:sz w:val="24"/>
                <w:szCs w:val="24"/>
              </w:rPr>
              <w:t xml:space="preserve"> </w:t>
            </w:r>
            <w:r w:rsidRPr="00C2225E">
              <w:rPr>
                <w:rFonts w:eastAsia="Times New Roman" w:cstheme="minorHAnsi"/>
                <w:sz w:val="24"/>
                <w:szCs w:val="24"/>
              </w:rPr>
              <w:t xml:space="preserve">submissions of the </w:t>
            </w:r>
            <w:r>
              <w:rPr>
                <w:rFonts w:eastAsia="Times New Roman" w:cstheme="minorHAnsi"/>
                <w:sz w:val="24"/>
                <w:szCs w:val="24"/>
              </w:rPr>
              <w:t xml:space="preserve">mapping and verification deliverable </w:t>
            </w:r>
            <w:r w:rsidRPr="00C2225E">
              <w:rPr>
                <w:rFonts w:eastAsia="Times New Roman" w:cstheme="minorHAnsi"/>
                <w:sz w:val="24"/>
                <w:szCs w:val="24"/>
              </w:rPr>
              <w:t xml:space="preserve">to </w:t>
            </w:r>
            <w:r w:rsidRPr="00C2225E">
              <w:rPr>
                <w:rFonts w:eastAsia="Times New Roman" w:cstheme="minorHAnsi"/>
                <w:color w:val="000000" w:themeColor="text1"/>
                <w:sz w:val="24"/>
                <w:szCs w:val="24"/>
              </w:rPr>
              <w:t xml:space="preserve">MassHealth. </w:t>
            </w:r>
          </w:p>
          <w:p w14:paraId="63F682CB" w14:textId="4DA68995" w:rsidR="00CA4CC6" w:rsidRPr="00E2482B" w:rsidRDefault="00024769" w:rsidP="00121116">
            <w:pPr>
              <w:pStyle w:val="MH-ChartContentText"/>
              <w:numPr>
                <w:ilvl w:val="0"/>
                <w:numId w:val="109"/>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An entity will </w:t>
            </w:r>
            <w:r>
              <w:rPr>
                <w:sz w:val="24"/>
                <w:szCs w:val="24"/>
              </w:rPr>
              <w:t>earn</w:t>
            </w:r>
            <w:r w:rsidRPr="00E2482B">
              <w:rPr>
                <w:sz w:val="24"/>
                <w:szCs w:val="24"/>
              </w:rPr>
              <w:t xml:space="preserve"> 0%</w:t>
            </w:r>
            <w:r>
              <w:rPr>
                <w:sz w:val="24"/>
                <w:szCs w:val="24"/>
              </w:rPr>
              <w:t xml:space="preserve"> of the points attributed to the measure </w:t>
            </w:r>
            <w:r w:rsidRPr="00E2482B">
              <w:rPr>
                <w:sz w:val="24"/>
                <w:szCs w:val="24"/>
              </w:rPr>
              <w:t xml:space="preserve">if the entity does not submit timely </w:t>
            </w:r>
            <w:r w:rsidRPr="00E2482B">
              <w:rPr>
                <w:rStyle w:val="normaltextrun"/>
                <w:rFonts w:eastAsia="Times New Roman"/>
                <w:sz w:val="24"/>
                <w:szCs w:val="24"/>
              </w:rPr>
              <w:t>data as described in the "</w:t>
            </w:r>
            <w:r w:rsidRPr="00E2482B">
              <w:rPr>
                <w:rFonts w:eastAsia="Times New Roman"/>
                <w:sz w:val="24"/>
                <w:szCs w:val="24"/>
              </w:rPr>
              <w:t xml:space="preserve">Member Data and Member Enrollment Monthly Submission Specifications for all Entities, Version </w:t>
            </w:r>
            <w:r>
              <w:rPr>
                <w:rFonts w:eastAsia="Times New Roman"/>
                <w:sz w:val="24"/>
                <w:szCs w:val="24"/>
              </w:rPr>
              <w:t>3</w:t>
            </w:r>
            <w:r w:rsidRPr="00E2482B">
              <w:rPr>
                <w:rFonts w:eastAsia="Times New Roman"/>
                <w:sz w:val="24"/>
                <w:szCs w:val="24"/>
              </w:rPr>
              <w:t>.0 (</w:t>
            </w:r>
            <w:r>
              <w:rPr>
                <w:rFonts w:eastAsia="Times New Roman"/>
                <w:sz w:val="24"/>
                <w:szCs w:val="24"/>
              </w:rPr>
              <w:t>June</w:t>
            </w:r>
            <w:r w:rsidRPr="00E2482B">
              <w:rPr>
                <w:rFonts w:eastAsia="Times New Roman"/>
                <w:sz w:val="24"/>
                <w:szCs w:val="24"/>
              </w:rPr>
              <w:t xml:space="preserve"> 21, 202</w:t>
            </w:r>
            <w:r>
              <w:rPr>
                <w:rFonts w:eastAsia="Times New Roman"/>
                <w:sz w:val="24"/>
                <w:szCs w:val="24"/>
              </w:rPr>
              <w:t>4</w:t>
            </w:r>
            <w:r w:rsidRPr="00E2482B">
              <w:rPr>
                <w:rFonts w:eastAsia="Times New Roman"/>
                <w:sz w:val="24"/>
                <w:szCs w:val="24"/>
              </w:rPr>
              <w:t>)”</w:t>
            </w:r>
            <w:r w:rsidRPr="00E2482B">
              <w:rPr>
                <w:sz w:val="24"/>
                <w:szCs w:val="24"/>
              </w:rPr>
              <w:t xml:space="preserve">and </w:t>
            </w:r>
            <w:r>
              <w:t>a</w:t>
            </w:r>
            <w:r w:rsidRPr="00E2482B">
              <w:rPr>
                <w:sz w:val="24"/>
                <w:szCs w:val="24"/>
              </w:rPr>
              <w:t xml:space="preserve"> timely</w:t>
            </w:r>
            <w:r>
              <w:rPr>
                <w:sz w:val="24"/>
                <w:szCs w:val="24"/>
              </w:rPr>
              <w:t>,</w:t>
            </w:r>
            <w:r w:rsidRPr="00E2482B">
              <w:rPr>
                <w:sz w:val="24"/>
                <w:szCs w:val="24"/>
              </w:rPr>
              <w:t xml:space="preserve"> complete</w:t>
            </w:r>
            <w:r>
              <w:rPr>
                <w:sz w:val="24"/>
                <w:szCs w:val="24"/>
              </w:rPr>
              <w:t>, and responsive</w:t>
            </w:r>
            <w:r w:rsidRPr="00E2482B">
              <w:rPr>
                <w:sz w:val="24"/>
                <w:szCs w:val="24"/>
              </w:rPr>
              <w:t xml:space="preserve"> mapping and verification deliverable to MassHealth.</w:t>
            </w:r>
          </w:p>
        </w:tc>
      </w:tr>
    </w:tbl>
    <w:p w14:paraId="19763551" w14:textId="4AFB3084" w:rsidR="00B01884" w:rsidRPr="00E2482B" w:rsidRDefault="007215D9" w:rsidP="00B01884">
      <w:pPr>
        <w:pStyle w:val="CalloutText-LtBlue"/>
        <w:pBdr>
          <w:top w:val="single" w:sz="36" w:space="13" w:color="C1DDF6" w:themeColor="accent1" w:themeTint="33"/>
        </w:pBdr>
        <w:rPr>
          <w:rFonts w:cstheme="minorHAnsi"/>
        </w:rPr>
      </w:pPr>
      <w:r w:rsidRPr="00E2482B">
        <w:rPr>
          <w:rFonts w:cstheme="minorHAnsi"/>
        </w:rPr>
        <w:t>PERFORMANCE R</w:t>
      </w:r>
      <w:r w:rsidR="00172078" w:rsidRPr="00E2482B">
        <w:rPr>
          <w:rFonts w:cstheme="minorHAnsi"/>
        </w:rPr>
        <w:t>E</w:t>
      </w:r>
      <w:r w:rsidRPr="00E2482B">
        <w:rPr>
          <w:rFonts w:cstheme="minorHAnsi"/>
        </w:rPr>
        <w:t>QUIREM</w:t>
      </w:r>
      <w:r w:rsidR="00CA4CC6" w:rsidRPr="00E2482B">
        <w:rPr>
          <w:rFonts w:cstheme="minorHAnsi"/>
        </w:rPr>
        <w:t>E</w:t>
      </w:r>
      <w:r w:rsidRPr="00E2482B">
        <w:rPr>
          <w:rFonts w:cstheme="minorHAnsi"/>
        </w:rPr>
        <w:t>NTS AND ASS</w:t>
      </w:r>
      <w:r w:rsidR="00EA6C44" w:rsidRPr="00E2482B">
        <w:rPr>
          <w:rFonts w:cstheme="minorHAnsi"/>
        </w:rPr>
        <w:t>E</w:t>
      </w:r>
      <w:r w:rsidRPr="00E2482B">
        <w:rPr>
          <w:rFonts w:cstheme="minorHAnsi"/>
        </w:rPr>
        <w:t>SSM</w:t>
      </w:r>
      <w:r w:rsidR="00EA6C44" w:rsidRPr="00E2482B">
        <w:rPr>
          <w:rFonts w:cstheme="minorHAnsi"/>
        </w:rPr>
        <w:t>E</w:t>
      </w:r>
      <w:r w:rsidRPr="00E2482B">
        <w:rPr>
          <w:rFonts w:cstheme="minorHAnsi"/>
        </w:rPr>
        <w:t>NT FOR PY3-5 TO B</w:t>
      </w:r>
      <w:r w:rsidR="00EA6C44" w:rsidRPr="00E2482B">
        <w:rPr>
          <w:rFonts w:cstheme="minorHAnsi"/>
        </w:rPr>
        <w:t>E</w:t>
      </w:r>
      <w:r w:rsidRPr="00E2482B">
        <w:rPr>
          <w:rFonts w:cstheme="minorHAnsi"/>
        </w:rPr>
        <w:t xml:space="preserve"> FINALIZ</w:t>
      </w:r>
      <w:r w:rsidR="00EA6C44" w:rsidRPr="00E2482B">
        <w:rPr>
          <w:rFonts w:cstheme="minorHAnsi"/>
        </w:rPr>
        <w:t>E</w:t>
      </w:r>
      <w:r w:rsidRPr="00E2482B">
        <w:rPr>
          <w:rFonts w:cstheme="minorHAnsi"/>
        </w:rPr>
        <w:t>D PRIOR TO TH</w:t>
      </w:r>
      <w:r w:rsidR="00EA6C44" w:rsidRPr="00E2482B">
        <w:rPr>
          <w:rFonts w:cstheme="minorHAnsi"/>
        </w:rPr>
        <w:t>E</w:t>
      </w:r>
      <w:r w:rsidRPr="00E2482B">
        <w:rPr>
          <w:rFonts w:cstheme="minorHAnsi"/>
        </w:rPr>
        <w:t xml:space="preserve"> START OF PY3</w:t>
      </w:r>
    </w:p>
    <w:p w14:paraId="48FFD57D" w14:textId="77777777" w:rsidR="00323222" w:rsidRPr="00E2482B" w:rsidRDefault="00323222" w:rsidP="00C27CCC">
      <w:pPr>
        <w:rPr>
          <w:rFonts w:cstheme="minorHAnsi"/>
        </w:rPr>
      </w:pPr>
    </w:p>
    <w:p w14:paraId="3BEBFE08" w14:textId="77777777" w:rsidR="00CA4CC6" w:rsidRPr="00E2482B" w:rsidRDefault="00CA4CC6">
      <w:pPr>
        <w:spacing w:before="0" w:after="0" w:line="240" w:lineRule="auto"/>
        <w:rPr>
          <w:rFonts w:eastAsiaTheme="majorEastAsia" w:cstheme="minorHAnsi"/>
          <w:b/>
          <w:bCs/>
          <w:color w:val="0F3F6B" w:themeColor="accent1" w:themeShade="BF"/>
          <w:sz w:val="32"/>
          <w:szCs w:val="32"/>
        </w:rPr>
      </w:pPr>
      <w:bookmarkStart w:id="11" w:name="_Toc161930069"/>
      <w:r w:rsidRPr="00E2482B">
        <w:rPr>
          <w:rFonts w:cstheme="minorHAnsi"/>
          <w:color w:val="0F3F6B" w:themeColor="accent1" w:themeShade="BF"/>
          <w:sz w:val="32"/>
          <w:szCs w:val="32"/>
        </w:rPr>
        <w:br w:type="page"/>
      </w:r>
    </w:p>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200104098"/>
      <w:r w:rsidRPr="00E2482B">
        <w:rPr>
          <w:rFonts w:asciiTheme="minorHAnsi" w:hAnsiTheme="minorHAnsi" w:cstheme="minorHAnsi"/>
        </w:rPr>
        <w:lastRenderedPageBreak/>
        <w:t>Health-Related Social Needs Screening</w:t>
      </w:r>
      <w:bookmarkEnd w:id="11"/>
      <w:bookmarkEnd w:id="12"/>
    </w:p>
    <w:p w14:paraId="4B3ED453" w14:textId="0694603F"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health Measure for the Merit-based Incentive Payment System (MIPS) Program</w:t>
      </w:r>
      <w:r w:rsidR="00993EC7">
        <w:rPr>
          <w:rStyle w:val="FootnoteReference"/>
          <w:rFonts w:eastAsia="Times New Roman"/>
          <w:sz w:val="24"/>
          <w:szCs w:val="24"/>
        </w:rPr>
        <w:footnoteReference w:id="8"/>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29381E7D" w:rsidR="00D35BB5" w:rsidRPr="00E2482B" w:rsidRDefault="1EDE41C0"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77777777" w:rsidR="00D35BB5" w:rsidRPr="00E2482B" w:rsidRDefault="00D35BB5" w:rsidP="0052270B">
            <w:pPr>
              <w:pStyle w:val="MH-ChartContentText"/>
              <w:spacing w:before="120" w:after="120"/>
              <w:rPr>
                <w:sz w:val="24"/>
                <w:szCs w:val="24"/>
              </w:rPr>
            </w:pPr>
            <w:r w:rsidRPr="00E2482B">
              <w:rPr>
                <w:sz w:val="24"/>
                <w:szCs w:val="24"/>
              </w:rPr>
              <w:t>Performance Status: PY2</w:t>
            </w:r>
          </w:p>
        </w:tc>
        <w:tc>
          <w:tcPr>
            <w:tcW w:w="6930" w:type="dxa"/>
            <w:vAlign w:val="top"/>
          </w:tcPr>
          <w:p w14:paraId="4A84F78D" w14:textId="43A0C49E" w:rsidR="00D35BB5" w:rsidRPr="00E2482B" w:rsidRDefault="00CA3B3C"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C20A08">
              <w:rPr>
                <w:sz w:val="24"/>
                <w:szCs w:val="24"/>
              </w:rPr>
              <w:t xml:space="preserve"> (P4R)</w:t>
            </w:r>
          </w:p>
        </w:tc>
      </w:tr>
    </w:tbl>
    <w:p w14:paraId="78394C2B" w14:textId="77777777" w:rsidR="00C27CCC" w:rsidRPr="00E2482B" w:rsidRDefault="00C27CCC" w:rsidP="00CB0049">
      <w:pPr>
        <w:spacing w:before="0" w:after="0"/>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0A9561D8" w14:textId="038ED871" w:rsidR="001544B7" w:rsidRPr="0041256B" w:rsidRDefault="009775CB" w:rsidP="0041256B">
      <w:pPr>
        <w:spacing w:before="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w:t>
      </w:r>
      <w:r w:rsidR="009323C8">
        <w:rPr>
          <w:rFonts w:eastAsia="Times New Roman" w:cstheme="minorHAnsi"/>
          <w:sz w:val="24"/>
          <w:szCs w:val="24"/>
        </w:rPr>
        <w:t xml:space="preserve"> </w:t>
      </w:r>
      <w:r w:rsidRPr="00E2482B">
        <w:rPr>
          <w:rFonts w:eastAsia="Times New Roman" w:cstheme="minorHAnsi"/>
          <w:sz w:val="24"/>
          <w:szCs w:val="24"/>
        </w:rPr>
        <w:t>Identification of such needs provides an opportunity to improve health outcomes through interventions such as referral to appropriate social services.</w:t>
      </w: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4141909B" w:rsidR="00495A55" w:rsidRPr="00E2482B" w:rsidRDefault="00495A55" w:rsidP="2F59FF71">
      <w:pPr>
        <w:spacing w:after="160" w:line="259" w:lineRule="auto"/>
        <w:rPr>
          <w:rFonts w:eastAsia="Times New Roman"/>
          <w:sz w:val="24"/>
          <w:szCs w:val="24"/>
        </w:rPr>
      </w:pPr>
      <w:r w:rsidRPr="2F59FF71">
        <w:rPr>
          <w:rFonts w:eastAsia="Times New Roman"/>
          <w:sz w:val="24"/>
          <w:szCs w:val="24"/>
        </w:rPr>
        <w:t xml:space="preserve">This measure assesses the percentage of </w:t>
      </w:r>
      <w:r w:rsidR="00F515F8" w:rsidRPr="2F59FF71">
        <w:rPr>
          <w:rFonts w:eastAsia="Times New Roman"/>
          <w:sz w:val="24"/>
          <w:szCs w:val="24"/>
        </w:rPr>
        <w:t>Covered Indi</w:t>
      </w:r>
      <w:r w:rsidR="002E34F2" w:rsidRPr="2F59FF71">
        <w:rPr>
          <w:rFonts w:eastAsia="Times New Roman"/>
          <w:sz w:val="24"/>
          <w:szCs w:val="24"/>
        </w:rPr>
        <w:t>viduals</w:t>
      </w:r>
      <w:r w:rsidR="00F515F8" w:rsidRPr="2F59FF71">
        <w:rPr>
          <w:rFonts w:eastAsia="Times New Roman"/>
          <w:sz w:val="24"/>
          <w:szCs w:val="24"/>
        </w:rPr>
        <w:t xml:space="preserve"> with a</w:t>
      </w:r>
      <w:r w:rsidR="002E34F2" w:rsidRPr="2F59FF71">
        <w:rPr>
          <w:rFonts w:eastAsia="Times New Roman"/>
          <w:sz w:val="24"/>
          <w:szCs w:val="24"/>
        </w:rPr>
        <w:t>t least one</w:t>
      </w:r>
      <w:r w:rsidR="00F515F8" w:rsidRPr="2F59FF71">
        <w:rPr>
          <w:rFonts w:eastAsia="Times New Roman"/>
          <w:sz w:val="24"/>
          <w:szCs w:val="24"/>
        </w:rPr>
        <w:t xml:space="preserve"> eligible Behavioral Health </w:t>
      </w:r>
      <w:r w:rsidR="003F73FF" w:rsidRPr="2F59FF71">
        <w:rPr>
          <w:rFonts w:eastAsia="Times New Roman"/>
          <w:sz w:val="24"/>
          <w:szCs w:val="24"/>
        </w:rPr>
        <w:t xml:space="preserve">(BH) </w:t>
      </w:r>
      <w:r w:rsidR="00F515F8" w:rsidRPr="2F59FF71">
        <w:rPr>
          <w:rFonts w:eastAsia="Times New Roman"/>
          <w:sz w:val="24"/>
          <w:szCs w:val="24"/>
        </w:rPr>
        <w:t xml:space="preserve">Outpatient </w:t>
      </w:r>
      <w:r w:rsidR="4B0225A0" w:rsidRPr="2F59FF71">
        <w:rPr>
          <w:rFonts w:eastAsia="Times New Roman"/>
          <w:sz w:val="24"/>
          <w:szCs w:val="24"/>
        </w:rPr>
        <w:t xml:space="preserve">(OP) </w:t>
      </w:r>
      <w:r w:rsidR="002E34F2" w:rsidRPr="2F59FF71">
        <w:rPr>
          <w:rFonts w:eastAsia="Times New Roman"/>
          <w:sz w:val="24"/>
          <w:szCs w:val="24"/>
        </w:rPr>
        <w:t xml:space="preserve">Visit during the measurement </w:t>
      </w:r>
      <w:r w:rsidR="000968CB" w:rsidRPr="2F59FF71">
        <w:rPr>
          <w:rFonts w:eastAsia="Times New Roman"/>
          <w:sz w:val="24"/>
          <w:szCs w:val="24"/>
        </w:rPr>
        <w:t>period</w:t>
      </w:r>
      <w:r w:rsidR="008F17E5">
        <w:rPr>
          <w:rFonts w:eastAsia="Times New Roman"/>
          <w:sz w:val="24"/>
          <w:szCs w:val="24"/>
        </w:rPr>
        <w:t xml:space="preserve"> </w:t>
      </w:r>
      <w:r w:rsidRPr="2F59FF71">
        <w:rPr>
          <w:rFonts w:eastAsia="Times New Roman"/>
          <w:sz w:val="24"/>
          <w:szCs w:val="24"/>
        </w:rPr>
        <w:t xml:space="preserve">who were screened at least once during the measurement </w:t>
      </w:r>
      <w:r w:rsidR="000968CB" w:rsidRPr="2F59FF71">
        <w:rPr>
          <w:rFonts w:eastAsia="Times New Roman"/>
          <w:sz w:val="24"/>
          <w:szCs w:val="24"/>
        </w:rPr>
        <w:t>period</w:t>
      </w:r>
      <w:r w:rsidRPr="2F59FF71">
        <w:rPr>
          <w:rFonts w:eastAsia="Times New Roman"/>
          <w:sz w:val="24"/>
          <w:szCs w:val="24"/>
        </w:rPr>
        <w:t xml:space="preserve"> for health-related social needs (HRSN).</w:t>
      </w:r>
      <w:r w:rsidR="009323C8">
        <w:rPr>
          <w:rFonts w:eastAsia="Times New Roman"/>
          <w:sz w:val="24"/>
          <w:szCs w:val="24"/>
        </w:rPr>
        <w:t xml:space="preserve"> </w:t>
      </w:r>
      <w:r w:rsidRPr="2F59FF71">
        <w:rPr>
          <w:rFonts w:eastAsia="Times New Roman"/>
          <w:sz w:val="24"/>
          <w:szCs w:val="24"/>
        </w:rPr>
        <w:t>Two rates are reported:</w:t>
      </w:r>
    </w:p>
    <w:p w14:paraId="0F522462" w14:textId="60D29AC7" w:rsidR="00495A55" w:rsidRPr="00E2482B" w:rsidRDefault="00495A55" w:rsidP="00495A55">
      <w:pPr>
        <w:pStyle w:val="ListParagraph"/>
        <w:numPr>
          <w:ilvl w:val="0"/>
          <w:numId w:val="25"/>
        </w:numPr>
        <w:spacing w:before="0" w:after="0" w:line="240" w:lineRule="auto"/>
        <w:rPr>
          <w:rFonts w:eastAsia="Times New Roman"/>
          <w:sz w:val="24"/>
          <w:szCs w:val="24"/>
        </w:rPr>
      </w:pPr>
      <w:r w:rsidRPr="2F59FF71">
        <w:rPr>
          <w:rFonts w:eastAsia="Times New Roman"/>
          <w:b/>
          <w:bCs/>
          <w:sz w:val="24"/>
          <w:szCs w:val="24"/>
        </w:rPr>
        <w:t>Rate 1: HRSN Screening Rate:</w:t>
      </w:r>
      <w:r w:rsidRPr="2F59FF71">
        <w:rPr>
          <w:rFonts w:eastAsia="Times New Roman"/>
          <w:sz w:val="24"/>
          <w:szCs w:val="24"/>
        </w:rPr>
        <w:t xml:space="preserve"> Percentage of </w:t>
      </w:r>
      <w:r w:rsidR="003F73FF" w:rsidRPr="2F59FF71">
        <w:rPr>
          <w:rFonts w:eastAsia="Times New Roman"/>
          <w:sz w:val="24"/>
          <w:szCs w:val="24"/>
        </w:rPr>
        <w:t>Covered Individuals</w:t>
      </w:r>
      <w:r w:rsidR="00652CBD" w:rsidRPr="2F59FF71">
        <w:rPr>
          <w:rFonts w:eastAsia="Times New Roman"/>
          <w:sz w:val="24"/>
          <w:szCs w:val="24"/>
        </w:rPr>
        <w:t xml:space="preserve"> with at least one eligible BH O</w:t>
      </w:r>
      <w:r w:rsidR="3021ACF0" w:rsidRPr="2F59FF71">
        <w:rPr>
          <w:rFonts w:eastAsia="Times New Roman"/>
          <w:sz w:val="24"/>
          <w:szCs w:val="24"/>
        </w:rPr>
        <w:t>P</w:t>
      </w:r>
      <w:r w:rsidR="00652CBD" w:rsidRPr="2F59FF71">
        <w:rPr>
          <w:rFonts w:eastAsia="Times New Roman"/>
          <w:sz w:val="24"/>
          <w:szCs w:val="24"/>
        </w:rPr>
        <w:t xml:space="preserve"> Visit during the measurement </w:t>
      </w:r>
      <w:r w:rsidR="0068523F" w:rsidRPr="2F59FF71">
        <w:rPr>
          <w:rFonts w:eastAsia="Times New Roman"/>
          <w:sz w:val="24"/>
          <w:szCs w:val="24"/>
        </w:rPr>
        <w:t>period</w:t>
      </w:r>
      <w:r w:rsidR="003F73FF" w:rsidRPr="2F59FF71">
        <w:rPr>
          <w:rFonts w:eastAsia="Times New Roman"/>
          <w:sz w:val="24"/>
          <w:szCs w:val="24"/>
        </w:rPr>
        <w:t xml:space="preserve"> </w:t>
      </w:r>
      <w:r w:rsidRPr="2F59FF71">
        <w:rPr>
          <w:rFonts w:eastAsia="Times New Roman"/>
          <w:sz w:val="24"/>
          <w:szCs w:val="24"/>
        </w:rPr>
        <w:t xml:space="preserve">screened at least once during the </w:t>
      </w:r>
      <w:r w:rsidRPr="2F59FF71">
        <w:rPr>
          <w:rFonts w:eastAsia="Times New Roman"/>
          <w:sz w:val="24"/>
          <w:szCs w:val="24"/>
        </w:rPr>
        <w:lastRenderedPageBreak/>
        <w:t xml:space="preserve">measurement </w:t>
      </w:r>
      <w:r w:rsidR="0068523F" w:rsidRPr="2F59FF71">
        <w:rPr>
          <w:rFonts w:eastAsia="Times New Roman"/>
          <w:sz w:val="24"/>
          <w:szCs w:val="24"/>
        </w:rPr>
        <w:t>period</w:t>
      </w:r>
      <w:r w:rsidRPr="2F59FF71">
        <w:rPr>
          <w:rFonts w:eastAsia="Times New Roman"/>
          <w:sz w:val="24"/>
          <w:szCs w:val="24"/>
        </w:rPr>
        <w:t xml:space="preserve"> using a standardized HRSN screening instrument for food, housing, transportation, and</w:t>
      </w:r>
      <w:r w:rsidR="00103459">
        <w:rPr>
          <w:rFonts w:eastAsia="Times New Roman"/>
          <w:sz w:val="24"/>
          <w:szCs w:val="24"/>
        </w:rPr>
        <w:t>/or</w:t>
      </w:r>
      <w:r w:rsidRPr="2F59FF71">
        <w:rPr>
          <w:rFonts w:eastAsia="Times New Roman"/>
          <w:sz w:val="24"/>
          <w:szCs w:val="24"/>
        </w:rPr>
        <w:t xml:space="preserve"> utility needs.</w:t>
      </w:r>
    </w:p>
    <w:p w14:paraId="6F2C4A58" w14:textId="737F20BB" w:rsidR="00C27CCC" w:rsidRPr="00307260" w:rsidRDefault="00495A55" w:rsidP="00307260">
      <w:pPr>
        <w:pStyle w:val="ListParagraph"/>
        <w:numPr>
          <w:ilvl w:val="0"/>
          <w:numId w:val="25"/>
        </w:numPr>
        <w:spacing w:before="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w:t>
      </w:r>
      <w:r w:rsidR="00705231">
        <w:rPr>
          <w:rFonts w:eastAsia="Times New Roman" w:cstheme="minorHAnsi"/>
          <w:sz w:val="24"/>
          <w:szCs w:val="24"/>
        </w:rPr>
        <w:t xml:space="preserve">Covered Individuals who had </w:t>
      </w:r>
      <w:r w:rsidR="00FA7604">
        <w:rPr>
          <w:rFonts w:eastAsia="Times New Roman" w:cstheme="minorHAnsi"/>
          <w:sz w:val="24"/>
          <w:szCs w:val="24"/>
        </w:rPr>
        <w:t>an</w:t>
      </w:r>
      <w:r w:rsidRPr="00E2482B">
        <w:rPr>
          <w:rFonts w:eastAsia="Times New Roman" w:cstheme="minorHAnsi"/>
          <w:sz w:val="24"/>
          <w:szCs w:val="24"/>
        </w:rPr>
        <w:t xml:space="preserve"> HRSN identified</w:t>
      </w:r>
      <w:r w:rsidR="00C31830">
        <w:rPr>
          <w:rFonts w:eastAsia="Times New Roman" w:cstheme="minorHAnsi"/>
          <w:sz w:val="24"/>
          <w:szCs w:val="24"/>
        </w:rPr>
        <w:t xml:space="preserve"> (i.e. screen positive)</w:t>
      </w:r>
      <w:r w:rsidRPr="00E2482B">
        <w:rPr>
          <w:rFonts w:eastAsia="Times New Roman" w:cstheme="minorHAnsi"/>
          <w:sz w:val="24"/>
          <w:szCs w:val="24"/>
        </w:rPr>
        <w:t xml:space="preserve"> </w:t>
      </w:r>
      <w:r w:rsidR="0055570C">
        <w:rPr>
          <w:rFonts w:eastAsia="Times New Roman" w:cstheme="minorHAnsi"/>
          <w:sz w:val="24"/>
          <w:szCs w:val="24"/>
        </w:rPr>
        <w:t xml:space="preserve">among cases in </w:t>
      </w:r>
      <w:r w:rsidR="00FA7604">
        <w:rPr>
          <w:rFonts w:eastAsia="Times New Roman" w:cstheme="minorHAnsi"/>
          <w:sz w:val="24"/>
          <w:szCs w:val="24"/>
        </w:rPr>
        <w:t>numerator Rate 1</w:t>
      </w:r>
      <w:r w:rsidRPr="00E2482B">
        <w:rPr>
          <w:rFonts w:eastAsia="Times New Roman" w:cstheme="minorHAnsi"/>
          <w:sz w:val="24"/>
          <w:szCs w:val="24"/>
        </w:rPr>
        <w:t>. 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541538B4" w:rsidR="00F1776A" w:rsidRPr="00E2482B" w:rsidRDefault="6BCDD00D"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933E009" w:rsidDel="003E44D1">
              <w:rPr>
                <w:sz w:val="24"/>
                <w:szCs w:val="24"/>
              </w:rPr>
              <w:t>MBHV Covered Individuals</w:t>
            </w:r>
          </w:p>
        </w:tc>
      </w:tr>
      <w:tr w:rsidR="00F1776A" w:rsidRPr="00E2482B" w14:paraId="6E718F28"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189E7F07" w:rsidR="00F1776A" w:rsidRPr="00E2482B" w:rsidRDefault="003E44D1"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Any age</w:t>
            </w:r>
          </w:p>
        </w:tc>
      </w:tr>
      <w:tr w:rsidR="00F1776A" w:rsidRPr="00E2482B" w14:paraId="5A2776B4"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0051B8B4" w14:textId="7E33CF9E" w:rsidR="00F1776A" w:rsidRPr="00E2482B" w:rsidRDefault="12A9EE5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2F59FF71">
              <w:rPr>
                <w:rFonts w:eastAsia="Times New Roman"/>
                <w:sz w:val="24"/>
                <w:szCs w:val="24"/>
              </w:rPr>
              <w:t>Continuous enrollment: 90 days / Allowable gap: N/A</w:t>
            </w:r>
          </w:p>
        </w:tc>
      </w:tr>
      <w:tr w:rsidR="00F1776A" w:rsidRPr="00E2482B" w14:paraId="768AF4C8"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0C25C04C" w14:textId="39EE21E5"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F1776A" w:rsidRPr="00E2482B" w14:paraId="04B6B2E3"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9090078" w14:textId="202828A8" w:rsidR="00B303CA" w:rsidRDefault="5A1CA570"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2F59FF71">
              <w:rPr>
                <w:rFonts w:eastAsia="Times New Roman"/>
                <w:sz w:val="24"/>
                <w:szCs w:val="24"/>
              </w:rPr>
              <w:t>A</w:t>
            </w:r>
            <w:r w:rsidR="2BF9FE33" w:rsidRPr="2F59FF71">
              <w:rPr>
                <w:rFonts w:eastAsia="Times New Roman"/>
                <w:sz w:val="24"/>
                <w:szCs w:val="24"/>
              </w:rPr>
              <w:t xml:space="preserve">t least one </w:t>
            </w:r>
            <w:r w:rsidR="4B75DFFF" w:rsidRPr="2F59FF71">
              <w:rPr>
                <w:rFonts w:eastAsia="Times New Roman"/>
                <w:sz w:val="24"/>
                <w:szCs w:val="24"/>
              </w:rPr>
              <w:t>Behavioral Health Outpatient Visit</w:t>
            </w:r>
            <w:r w:rsidR="43799F6C" w:rsidRPr="2F59FF71">
              <w:rPr>
                <w:rFonts w:eastAsia="Times New Roman"/>
                <w:sz w:val="24"/>
                <w:szCs w:val="24"/>
              </w:rPr>
              <w:t xml:space="preserve"> </w:t>
            </w:r>
            <w:r w:rsidR="7EE0BB1C" w:rsidRPr="2F59FF71">
              <w:rPr>
                <w:rFonts w:eastAsia="Times New Roman"/>
                <w:sz w:val="24"/>
                <w:szCs w:val="24"/>
              </w:rPr>
              <w:t>during the measurement period</w:t>
            </w:r>
            <w:r w:rsidR="43799F6C" w:rsidRPr="2F59FF71">
              <w:rPr>
                <w:rFonts w:eastAsia="Times New Roman"/>
                <w:sz w:val="24"/>
                <w:szCs w:val="24"/>
              </w:rPr>
              <w:t>.</w:t>
            </w:r>
          </w:p>
          <w:p w14:paraId="692D6C29" w14:textId="77777777" w:rsidR="00B303CA" w:rsidRDefault="00B303C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w:t>
            </w:r>
            <w:r w:rsidR="00193D0B">
              <w:rPr>
                <w:sz w:val="24"/>
                <w:szCs w:val="24"/>
              </w:rPr>
              <w:t xml:space="preserve"> Behavioral Health Outpatient Visits:</w:t>
            </w:r>
          </w:p>
          <w:p w14:paraId="057C1823" w14:textId="403E581E" w:rsidR="00193D0B" w:rsidRPr="00E2482B" w:rsidRDefault="1D910F24" w:rsidP="00B830DC">
            <w:pPr>
              <w:pStyle w:val="MH-ChartContentText"/>
              <w:numPr>
                <w:ilvl w:val="0"/>
                <w:numId w:val="136"/>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2F59FF71">
              <w:rPr>
                <w:sz w:val="24"/>
                <w:szCs w:val="24"/>
              </w:rPr>
              <w:t>Identify all Behavioral Health Outpatient Visits (</w:t>
            </w:r>
            <w:r w:rsidR="34D6775F" w:rsidRPr="2F59FF71">
              <w:rPr>
                <w:sz w:val="24"/>
                <w:szCs w:val="24"/>
              </w:rPr>
              <w:t>BH Outpatient Visit Value Set)</w:t>
            </w:r>
            <w:r w:rsidR="00A16068">
              <w:rPr>
                <w:rStyle w:val="FootnoteReference"/>
                <w:sz w:val="24"/>
                <w:szCs w:val="24"/>
              </w:rPr>
              <w:footnoteReference w:id="9"/>
            </w:r>
          </w:p>
        </w:tc>
      </w:tr>
    </w:tbl>
    <w:p w14:paraId="2CDAECF8" w14:textId="77777777" w:rsidR="00C27CCC" w:rsidRPr="00A76456" w:rsidRDefault="00C27CCC" w:rsidP="00A76456">
      <w:pPr>
        <w:spacing w:before="0" w:after="0"/>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56F93EE1"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w:t>
            </w:r>
            <w:proofErr w:type="gramStart"/>
            <w:r w:rsidRPr="00E2482B">
              <w:rPr>
                <w:rFonts w:eastAsia="Times New Roman" w:cstheme="minorHAnsi"/>
                <w:sz w:val="24"/>
                <w:szCs w:val="24"/>
              </w:rPr>
              <w:t>correspond</w:t>
            </w:r>
            <w:proofErr w:type="gramEnd"/>
            <w:r w:rsidRPr="00E2482B">
              <w:rPr>
                <w:rFonts w:eastAsia="Times New Roman" w:cstheme="minorHAnsi"/>
                <w:sz w:val="24"/>
                <w:szCs w:val="24"/>
              </w:rPr>
              <w:t xml:space="preserve"> to </w:t>
            </w:r>
            <w:r w:rsidR="00AB26D9">
              <w:rPr>
                <w:rFonts w:eastAsia="Times New Roman" w:cstheme="minorHAnsi"/>
                <w:sz w:val="24"/>
                <w:szCs w:val="24"/>
              </w:rPr>
              <w:t>M</w:t>
            </w:r>
            <w:r w:rsidR="0047515C">
              <w:rPr>
                <w:rFonts w:eastAsia="Times New Roman" w:cstheme="minorHAnsi"/>
                <w:sz w:val="24"/>
                <w:szCs w:val="24"/>
              </w:rPr>
              <w:t>BHV-</w:t>
            </w:r>
            <w:r w:rsidRPr="00E2482B">
              <w:rPr>
                <w:rFonts w:eastAsia="Times New Roman" w:cstheme="minorHAnsi"/>
                <w:sz w:val="24"/>
                <w:szCs w:val="24"/>
              </w:rPr>
              <w:t>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27DBAE82" w:rsidR="003D4005" w:rsidRPr="00E2482B" w:rsidRDefault="003E06AC" w:rsidP="006B7F92">
            <w:pPr>
              <w:pStyle w:val="MH-ChartContentText"/>
              <w:spacing w:before="120" w:after="120"/>
              <w:rPr>
                <w:sz w:val="24"/>
                <w:szCs w:val="24"/>
              </w:rPr>
            </w:pPr>
            <w:r>
              <w:rPr>
                <w:sz w:val="24"/>
                <w:szCs w:val="24"/>
              </w:rPr>
              <w:t>Covered Individual</w:t>
            </w:r>
          </w:p>
        </w:tc>
        <w:tc>
          <w:tcPr>
            <w:tcW w:w="6840" w:type="dxa"/>
            <w:vAlign w:val="top"/>
          </w:tcPr>
          <w:p w14:paraId="482A8F48" w14:textId="5F6B8EF5" w:rsidR="003D4005" w:rsidRPr="00DB0AAC" w:rsidRDefault="003E06AC"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sidR="006C03BE">
              <w:rPr>
                <w:sz w:val="24"/>
                <w:szCs w:val="24"/>
              </w:rPr>
              <w:t>.</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lastRenderedPageBreak/>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E2482B">
              <w:rPr>
                <w:rFonts w:cstheme="minorHAnsi"/>
                <w:color w:val="000000"/>
                <w:sz w:val="24"/>
                <w:szCs w:val="24"/>
              </w:rPr>
              <w:t>, education and</w:t>
            </w:r>
            <w:proofErr w:type="gramEnd"/>
            <w:r w:rsidRPr="00E2482B">
              <w:rPr>
                <w:rFonts w:cstheme="minorHAnsi"/>
                <w:color w:val="000000"/>
                <w:sz w:val="24"/>
                <w:szCs w:val="24"/>
              </w:rPr>
              <w:t xml:space="preserve">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6840" w:type="dxa"/>
            <w:vAlign w:val="top"/>
          </w:tcPr>
          <w:p w14:paraId="4C6372D7" w14:textId="3BE71BDF"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 standardized health-related social needs screening instrument is defined as a standardized assessment, survey, tool or questionnaire that is used to evaluate social needs.</w:t>
            </w:r>
            <w:r w:rsidR="009323C8">
              <w:rPr>
                <w:rFonts w:asciiTheme="minorHAnsi" w:hAnsiTheme="minorHAnsi" w:cstheme="minorHAnsi"/>
              </w:rPr>
              <w:t xml:space="preserve"> </w:t>
            </w:r>
            <w:r w:rsidRPr="00E2482B">
              <w:rPr>
                <w:rFonts w:asciiTheme="minorHAnsi" w:hAnsiTheme="minorHAnsi" w:cstheme="minorHAnsi"/>
              </w:rPr>
              <w:t>HRSN screening tools used for the purpose of performance on this measure must include at least one screening question in each of the four required domains.</w:t>
            </w:r>
            <w:r w:rsidR="009323C8">
              <w:rPr>
                <w:rFonts w:asciiTheme="minorHAnsi" w:hAnsiTheme="minorHAnsi" w:cstheme="minorHAnsi"/>
              </w:rPr>
              <w:t xml:space="preserve"> </w:t>
            </w: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380D1A6E" w14:textId="6A374573" w:rsidR="00DF2FC4" w:rsidRPr="004A7103"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4865CA47" w14:textId="0D2C3A70" w:rsidR="00DF2FC4" w:rsidRPr="00E2482B" w:rsidRDefault="004751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Pr>
                <w:sz w:val="24"/>
                <w:szCs w:val="24"/>
              </w:rPr>
              <w:t>The MBHV</w:t>
            </w:r>
            <w:proofErr w:type="gramEnd"/>
            <w:r w:rsidR="00DF2FC4" w:rsidRPr="00E2482B">
              <w:rPr>
                <w:sz w:val="24"/>
                <w:szCs w:val="24"/>
              </w:rPr>
              <w:t xml:space="preserve"> </w:t>
            </w:r>
            <w:r w:rsidR="00B14B32">
              <w:rPr>
                <w:sz w:val="24"/>
                <w:szCs w:val="24"/>
              </w:rPr>
              <w:t xml:space="preserve">is </w:t>
            </w:r>
            <w:r w:rsidR="00DF2FC4" w:rsidRPr="00E2482B">
              <w:rPr>
                <w:sz w:val="24"/>
                <w:szCs w:val="24"/>
              </w:rPr>
              <w:t xml:space="preserve">not required to use the example screening tools listed above; </w:t>
            </w:r>
            <w:r>
              <w:rPr>
                <w:sz w:val="24"/>
                <w:szCs w:val="24"/>
              </w:rPr>
              <w:t>the MBHV</w:t>
            </w:r>
            <w:r w:rsidR="00DF2FC4" w:rsidRPr="00E2482B">
              <w:rPr>
                <w:sz w:val="24"/>
                <w:szCs w:val="24"/>
              </w:rPr>
              <w:t xml:space="preserve">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Pr>
                <w:sz w:val="24"/>
                <w:szCs w:val="24"/>
              </w:rPr>
              <w:t>the MBHV</w:t>
            </w:r>
            <w:r w:rsidR="00DF2FC4" w:rsidRPr="00E2482B">
              <w:rPr>
                <w:sz w:val="24"/>
                <w:szCs w:val="24"/>
              </w:rPr>
              <w:t xml:space="preserve"> to report to </w:t>
            </w:r>
            <w:r w:rsidR="00DF2FC4" w:rsidRPr="00E2482B">
              <w:rPr>
                <w:rFonts w:eastAsia="Times New Roman"/>
                <w:sz w:val="24"/>
                <w:szCs w:val="24"/>
              </w:rPr>
              <w:t xml:space="preserve">MassHealth </w:t>
            </w:r>
            <w:r w:rsidR="00DF2FC4"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t>Supplemental Data</w:t>
            </w:r>
          </w:p>
        </w:tc>
        <w:tc>
          <w:tcPr>
            <w:tcW w:w="6840" w:type="dxa"/>
            <w:vAlign w:val="top"/>
          </w:tcPr>
          <w:p w14:paraId="05D61E95" w14:textId="551DCA4B"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w:t>
            </w:r>
            <w:r w:rsidR="00A27A1C">
              <w:rPr>
                <w:rFonts w:asciiTheme="minorHAnsi" w:hAnsiTheme="minorHAnsi" w:cstheme="minorHAnsi"/>
                <w:color w:val="000000"/>
              </w:rPr>
              <w:t>covered</w:t>
            </w:r>
            <w:r w:rsidR="00CF569B">
              <w:rPr>
                <w:rFonts w:asciiTheme="minorHAnsi" w:hAnsiTheme="minorHAnsi" w:cstheme="minorHAnsi"/>
                <w:color w:val="000000"/>
              </w:rPr>
              <w:t>-individual</w:t>
            </w:r>
            <w:r w:rsidRPr="00E2482B">
              <w:rPr>
                <w:rFonts w:asciiTheme="minorHAnsi" w:hAnsiTheme="minorHAnsi" w:cstheme="minorHAnsi"/>
                <w:color w:val="000000"/>
              </w:rPr>
              <w:t xml:space="preserve">-level 1) when a health-related social needs screen was performed, and/or 2) whether health-related social needs were identified (and if so, in which domain needs were identified). </w:t>
            </w:r>
          </w:p>
          <w:p w14:paraId="485A66EB" w14:textId="086E82C4"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w:t>
            </w:r>
            <w:r w:rsidRPr="00E2482B">
              <w:rPr>
                <w:color w:val="000000"/>
                <w:sz w:val="24"/>
                <w:szCs w:val="24"/>
              </w:rPr>
              <w:lastRenderedPageBreak/>
              <w:t>community health workers, medical assistants, and social workers).</w:t>
            </w:r>
            <w:r w:rsidR="009323C8">
              <w:rPr>
                <w:color w:val="000000"/>
                <w:sz w:val="24"/>
                <w:szCs w:val="24"/>
              </w:rPr>
              <w:t xml:space="preserve">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652ABCF7" w14:textId="790A27F9" w:rsidR="00376449" w:rsidRPr="004A7103" w:rsidRDefault="00C27CCC" w:rsidP="004A7103">
      <w:pPr>
        <w:pStyle w:val="CalloutText-LtBlue"/>
        <w:rPr>
          <w:rFonts w:cstheme="minorHAnsi"/>
        </w:rPr>
      </w:pPr>
      <w:r w:rsidRPr="00E2482B">
        <w:rPr>
          <w:rFonts w:cstheme="minorHAnsi"/>
        </w:rPr>
        <w:t>ADMINISTRATIVE SPECIFICATION</w:t>
      </w:r>
    </w:p>
    <w:p w14:paraId="46463015" w14:textId="2B016674" w:rsidR="00376449" w:rsidRPr="00587AE9" w:rsidRDefault="00376449" w:rsidP="00587AE9">
      <w:pPr>
        <w:pStyle w:val="CalloutText-DkGray"/>
      </w:pPr>
      <w:r w:rsidRPr="00E2482B">
        <w:t>R</w:t>
      </w:r>
      <w:r w:rsidR="009A59BA" w:rsidRPr="00E2482B">
        <w:t>ATE</w:t>
      </w:r>
      <w:r w:rsidRPr="00E2482B">
        <w:t xml:space="preserve"> 1: HRSN Screening Rate</w:t>
      </w: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294A64EC"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w:t>
            </w:r>
            <w:r w:rsidR="000C4952">
              <w:rPr>
                <w:rStyle w:val="eop"/>
                <w:rFonts w:eastAsia="Times New Roman"/>
                <w:sz w:val="24"/>
                <w:szCs w:val="24"/>
              </w:rPr>
              <w:t xml:space="preserve">Covered Individuals with at least one BH Outpatient Visit during the </w:t>
            </w:r>
            <w:r w:rsidR="000C4952" w:rsidRPr="00FC0D21">
              <w:rPr>
                <w:rStyle w:val="eop"/>
                <w:rFonts w:eastAsia="Times New Roman"/>
                <w:sz w:val="24"/>
                <w:szCs w:val="24"/>
              </w:rPr>
              <w:t xml:space="preserve">measurement </w:t>
            </w:r>
            <w:r w:rsidR="00FC0D21" w:rsidRPr="00FC0D21">
              <w:rPr>
                <w:rStyle w:val="eop"/>
                <w:rFonts w:eastAsia="Times New Roman"/>
                <w:sz w:val="24"/>
                <w:szCs w:val="24"/>
              </w:rPr>
              <w:t>period</w:t>
            </w:r>
            <w:r w:rsidR="000C4952" w:rsidRPr="00FC0D21">
              <w:rPr>
                <w:rStyle w:val="eop"/>
                <w:rFonts w:eastAsia="Times New Roman"/>
                <w:sz w:val="24"/>
                <w:szCs w:val="24"/>
              </w:rPr>
              <w:t xml:space="preserve"> that</w:t>
            </w:r>
            <w:r w:rsidR="000C4952">
              <w:rPr>
                <w:rStyle w:val="eop"/>
                <w:rFonts w:eastAsia="Times New Roman"/>
                <w:sz w:val="24"/>
                <w:szCs w:val="24"/>
              </w:rPr>
              <w:t xml:space="preserve"> are</w:t>
            </w:r>
            <w:r w:rsidR="000C4952" w:rsidRPr="00E2482B">
              <w:rPr>
                <w:rStyle w:val="eop"/>
                <w:rFonts w:eastAsia="Times New Roman"/>
                <w:sz w:val="24"/>
                <w:szCs w:val="24"/>
              </w:rPr>
              <w:t xml:space="preserve"> </w:t>
            </w:r>
            <w:r w:rsidRPr="00E2482B">
              <w:rPr>
                <w:rStyle w:val="eop"/>
                <w:rFonts w:eastAsia="Times New Roman"/>
                <w:sz w:val="24"/>
                <w:szCs w:val="24"/>
              </w:rPr>
              <w:t>screened during the measurement</w:t>
            </w:r>
            <w:r w:rsidRPr="00DB0AAC">
              <w:rPr>
                <w:rStyle w:val="eop"/>
                <w:rFonts w:eastAsia="Times New Roman"/>
                <w:sz w:val="24"/>
                <w:szCs w:val="24"/>
              </w:rPr>
              <w:t xml:space="preserve"> </w:t>
            </w:r>
            <w:r w:rsidR="00DB0AAC" w:rsidRPr="00DB0AAC">
              <w:rPr>
                <w:rStyle w:val="eop"/>
                <w:rFonts w:eastAsia="Times New Roman"/>
                <w:sz w:val="24"/>
                <w:szCs w:val="24"/>
              </w:rPr>
              <w:t>period</w:t>
            </w:r>
            <w:r w:rsidR="00DB0AAC" w:rsidRPr="00E2482B">
              <w:rPr>
                <w:rStyle w:val="eop"/>
                <w:rFonts w:eastAsia="Times New Roman"/>
                <w:sz w:val="24"/>
                <w:szCs w:val="24"/>
              </w:rPr>
              <w:t xml:space="preserve"> using</w:t>
            </w:r>
            <w:r w:rsidRPr="00E2482B">
              <w:rPr>
                <w:rStyle w:val="eop"/>
                <w:rFonts w:eastAsia="Times New Roman"/>
                <w:sz w:val="24"/>
                <w:szCs w:val="24"/>
              </w:rPr>
              <w:t xml:space="preserve"> a standardized HRSN screening instrument for </w:t>
            </w:r>
            <w:r w:rsidRPr="00E2482B">
              <w:rPr>
                <w:rFonts w:eastAsia="Times New Roman"/>
                <w:sz w:val="24"/>
                <w:szCs w:val="24"/>
              </w:rPr>
              <w:t>food, housing, transportation, and</w:t>
            </w:r>
            <w:r w:rsidR="00C20A08">
              <w:rPr>
                <w:rFonts w:eastAsia="Times New Roman"/>
                <w:sz w:val="24"/>
                <w:szCs w:val="24"/>
              </w:rPr>
              <w:t>/or</w:t>
            </w:r>
            <w:r w:rsidRPr="00E2482B">
              <w:rPr>
                <w:rFonts w:eastAsia="Times New Roman"/>
                <w:sz w:val="24"/>
                <w:szCs w:val="24"/>
              </w:rPr>
              <w:t xml:space="preserve"> utility needs.</w:t>
            </w:r>
          </w:p>
        </w:tc>
      </w:tr>
      <w:tr w:rsidR="004657F6" w:rsidRPr="00E2482B" w14:paraId="5B8FFDA3"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sz w:val="24"/>
                <w:szCs w:val="24"/>
              </w:rPr>
            </w:pPr>
            <w:r w:rsidRPr="00E2482B">
              <w:rPr>
                <w:sz w:val="24"/>
                <w:szCs w:val="24"/>
              </w:rPr>
              <w:t>Numerator</w:t>
            </w:r>
          </w:p>
        </w:tc>
        <w:tc>
          <w:tcPr>
            <w:tcW w:w="7740" w:type="dxa"/>
            <w:vAlign w:val="top"/>
          </w:tcPr>
          <w:p w14:paraId="591A711A" w14:textId="6B693A6A" w:rsidR="00D6099F" w:rsidRPr="004A7103"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Number of </w:t>
            </w:r>
            <w:r w:rsidR="00053136" w:rsidRPr="00053136">
              <w:rPr>
                <w:rFonts w:asciiTheme="minorHAnsi" w:hAnsiTheme="minorHAnsi" w:cstheme="minorHAnsi"/>
              </w:rPr>
              <w:t>C</w:t>
            </w:r>
            <w:r w:rsidR="00053136" w:rsidRPr="00B830DC">
              <w:rPr>
                <w:rFonts w:asciiTheme="minorHAnsi" w:hAnsiTheme="minorHAnsi" w:cstheme="minorHAnsi"/>
              </w:rPr>
              <w:t>overed Individuals</w:t>
            </w:r>
            <w:r w:rsidR="00053136" w:rsidRPr="00E2482B">
              <w:rPr>
                <w:rFonts w:asciiTheme="minorHAnsi" w:hAnsiTheme="minorHAnsi" w:cstheme="minorHAnsi"/>
              </w:rPr>
              <w:t xml:space="preserve"> </w:t>
            </w:r>
            <w:r w:rsidRPr="00E2482B">
              <w:rPr>
                <w:rFonts w:asciiTheme="minorHAnsi" w:hAnsiTheme="minorHAnsi" w:cstheme="minorHAnsi"/>
              </w:rPr>
              <w:t xml:space="preserve">screened at least once during the measurement </w:t>
            </w:r>
            <w:r w:rsidR="00CC4604">
              <w:rPr>
                <w:rFonts w:asciiTheme="minorHAnsi" w:hAnsiTheme="minorHAnsi" w:cstheme="minorHAnsi"/>
              </w:rPr>
              <w:t>period</w:t>
            </w:r>
            <w:r w:rsidR="009323C8">
              <w:rPr>
                <w:rFonts w:asciiTheme="minorHAnsi" w:hAnsiTheme="minorHAnsi" w:cstheme="minorHAnsi"/>
              </w:rPr>
              <w:t xml:space="preserve"> </w:t>
            </w:r>
            <w:r w:rsidRPr="00E2482B">
              <w:rPr>
                <w:rFonts w:asciiTheme="minorHAnsi" w:hAnsiTheme="minorHAnsi" w:cstheme="minorHAnsi"/>
              </w:rPr>
              <w:t xml:space="preserve">using a standardized screening instrument for </w:t>
            </w:r>
            <w:r w:rsidRPr="00E2482B">
              <w:rPr>
                <w:rFonts w:asciiTheme="minorHAnsi" w:eastAsia="Times New Roman" w:hAnsiTheme="minorHAnsi" w:cstheme="minorHAnsi"/>
              </w:rPr>
              <w:t>food, housing, transportation, and utility needs.</w:t>
            </w:r>
          </w:p>
          <w:p w14:paraId="6671DCEB" w14:textId="5B24D519"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Includes </w:t>
            </w:r>
            <w:r w:rsidR="001E7722">
              <w:rPr>
                <w:rFonts w:asciiTheme="minorHAnsi" w:eastAsiaTheme="minorEastAsia" w:hAnsiTheme="minorHAnsi" w:cstheme="minorHAnsi"/>
              </w:rPr>
              <w:t>Individuals</w:t>
            </w:r>
            <w:r w:rsidRPr="00E2482B">
              <w:rPr>
                <w:rFonts w:asciiTheme="minorHAnsi" w:eastAsiaTheme="minorEastAsia" w:hAnsiTheme="minorHAnsi" w:cstheme="minorHAnsi"/>
              </w:rPr>
              <w:t xml:space="preserve"> where documentation indicates that:</w:t>
            </w:r>
          </w:p>
          <w:p w14:paraId="2C66D36C" w14:textId="763FB723"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The </w:t>
            </w:r>
            <w:r w:rsidR="001E7722">
              <w:rPr>
                <w:rFonts w:asciiTheme="minorHAnsi" w:eastAsiaTheme="minorEastAsia" w:hAnsiTheme="minorHAnsi" w:cstheme="minorHAnsi"/>
              </w:rPr>
              <w:t xml:space="preserve">Individual </w:t>
            </w:r>
            <w:r w:rsidRPr="00E2482B">
              <w:rPr>
                <w:rFonts w:asciiTheme="minorHAnsi" w:eastAsiaTheme="minorEastAsia" w:hAnsiTheme="minorHAnsi" w:cstheme="minorHAnsi"/>
              </w:rPr>
              <w:t>was offered HRSN screening and responded to one or more screening questions; or</w:t>
            </w:r>
          </w:p>
          <w:p w14:paraId="1AF574B0" w14:textId="749EE8E1" w:rsidR="00961FDC" w:rsidRPr="007A1E8A" w:rsidRDefault="00D6099F" w:rsidP="007A1E8A">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 xml:space="preserve">The </w:t>
            </w:r>
            <w:r w:rsidR="001E7722">
              <w:rPr>
                <w:rFonts w:asciiTheme="minorHAnsi" w:eastAsiaTheme="minorEastAsia" w:hAnsiTheme="minorHAnsi" w:cstheme="minorHAnsi"/>
              </w:rPr>
              <w:t>Individual</w:t>
            </w:r>
            <w:r w:rsidRPr="0029072F">
              <w:rPr>
                <w:rFonts w:asciiTheme="minorHAnsi" w:eastAsiaTheme="minorEastAsia" w:hAnsiTheme="minorHAnsi" w:cstheme="minorHAnsi"/>
              </w:rPr>
              <w:t xml:space="preserve"> was offered HRSN screening and actively opted out of screening (i.e. chose not to answer any questions).</w:t>
            </w:r>
          </w:p>
          <w:p w14:paraId="7207B5D0" w14:textId="5D69A6BE" w:rsidR="00D6099F" w:rsidRPr="008C2167"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49A08A75">
              <w:rPr>
                <w:rFonts w:asciiTheme="minorHAnsi" w:eastAsiaTheme="minorEastAsia" w:hAnsiTheme="minorHAnsi" w:cstheme="minorBidi"/>
              </w:rPr>
              <w:t>Includes screenings rendered by any clinic</w:t>
            </w:r>
            <w:r w:rsidRPr="49A08A75">
              <w:rPr>
                <w:rFonts w:asciiTheme="minorHAnsi" w:hAnsiTheme="minorHAnsi" w:cstheme="minorBidi"/>
              </w:rPr>
              <w:t xml:space="preserve">al provider (e.g., an </w:t>
            </w:r>
            <w:r w:rsidR="00B14B32" w:rsidRPr="49A08A75">
              <w:rPr>
                <w:rFonts w:asciiTheme="minorHAnsi" w:hAnsiTheme="minorHAnsi" w:cstheme="minorBidi"/>
              </w:rPr>
              <w:t>M</w:t>
            </w:r>
            <w:r w:rsidR="00FE2AA3" w:rsidRPr="49A08A75">
              <w:rPr>
                <w:rFonts w:asciiTheme="minorHAnsi" w:hAnsiTheme="minorHAnsi" w:cstheme="minorBidi"/>
              </w:rPr>
              <w:t>BHV</w:t>
            </w:r>
            <w:r w:rsidRPr="49A08A75">
              <w:rPr>
                <w:rFonts w:asciiTheme="minorHAnsi" w:hAnsiTheme="minorHAnsi" w:cstheme="minorBidi"/>
              </w:rPr>
              <w:t xml:space="preserve"> clinical provider</w:t>
            </w:r>
            <w:r w:rsidR="00D922CF">
              <w:rPr>
                <w:rFonts w:asciiTheme="minorHAnsi" w:hAnsiTheme="minorHAnsi" w:cstheme="minorBidi"/>
              </w:rPr>
              <w:t>,</w:t>
            </w:r>
            <w:r w:rsidRPr="49A08A75">
              <w:rPr>
                <w:rFonts w:asciiTheme="minorHAnsi" w:hAnsiTheme="minorHAnsi" w:cstheme="minorBidi"/>
              </w:rPr>
              <w:t xml:space="preserve"> </w:t>
            </w:r>
            <w:r w:rsidR="00A54170" w:rsidRPr="49A08A75">
              <w:rPr>
                <w:rFonts w:asciiTheme="minorHAnsi" w:hAnsiTheme="minorHAnsi" w:cstheme="minorBidi"/>
              </w:rPr>
              <w:t>ACO</w:t>
            </w:r>
            <w:r w:rsidRPr="49A08A75">
              <w:rPr>
                <w:rFonts w:asciiTheme="minorHAnsi" w:hAnsiTheme="minorHAnsi" w:cstheme="minorBidi"/>
              </w:rPr>
              <w:t xml:space="preserve"> clinical provider), non-clinical staff (e.g., </w:t>
            </w:r>
            <w:r w:rsidR="00063409">
              <w:rPr>
                <w:rFonts w:asciiTheme="minorHAnsi" w:hAnsiTheme="minorHAnsi" w:cstheme="minorBidi"/>
              </w:rPr>
              <w:t>care coord</w:t>
            </w:r>
            <w:r w:rsidR="002D3638">
              <w:rPr>
                <w:rFonts w:asciiTheme="minorHAnsi" w:hAnsiTheme="minorHAnsi" w:cstheme="minorBidi"/>
              </w:rPr>
              <w:t>inator</w:t>
            </w:r>
            <w:r w:rsidRPr="49A08A75">
              <w:rPr>
                <w:rFonts w:asciiTheme="minorHAnsi" w:hAnsiTheme="minorHAnsi" w:cstheme="minorBidi"/>
              </w:rPr>
              <w:t xml:space="preserve">), </w:t>
            </w:r>
            <w:r w:rsidR="00A70137">
              <w:rPr>
                <w:rFonts w:asciiTheme="minorHAnsi" w:hAnsiTheme="minorHAnsi" w:cstheme="minorBidi"/>
              </w:rPr>
              <w:t xml:space="preserve">and/or </w:t>
            </w:r>
            <w:r w:rsidR="00FE2AA3" w:rsidRPr="49A08A75">
              <w:rPr>
                <w:rFonts w:asciiTheme="minorHAnsi" w:hAnsiTheme="minorHAnsi" w:cstheme="minorBidi"/>
              </w:rPr>
              <w:t>MBHV</w:t>
            </w:r>
            <w:r w:rsidRPr="49A08A75">
              <w:rPr>
                <w:rFonts w:asciiTheme="minorHAnsi" w:hAnsiTheme="minorHAnsi" w:cstheme="minorBidi"/>
              </w:rPr>
              <w:t xml:space="preserve"> staff.</w:t>
            </w: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3D39D766"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w:t>
            </w:r>
            <w:r w:rsidRPr="00A65CC6">
              <w:rPr>
                <w:rFonts w:asciiTheme="minorHAnsi" w:eastAsiaTheme="minorEastAsia" w:hAnsiTheme="minorHAnsi" w:cstheme="minorHAnsi"/>
              </w:rPr>
              <w:t>required</w:t>
            </w:r>
            <w:r w:rsidR="00A65CC6" w:rsidRPr="00A65CC6">
              <w:rPr>
                <w:rFonts w:asciiTheme="minorHAnsi" w:eastAsiaTheme="minorEastAsia" w:hAnsiTheme="minorHAnsi" w:cstheme="minorHAnsi"/>
              </w:rPr>
              <w:t xml:space="preserve"> </w:t>
            </w:r>
            <w:r w:rsidR="00A65CC6" w:rsidRPr="00B830DC">
              <w:rPr>
                <w:rFonts w:asciiTheme="minorHAnsi" w:eastAsiaTheme="minorEastAsia" w:hAnsiTheme="minorHAnsi" w:cstheme="minorHAnsi"/>
              </w:rPr>
              <w:t>for the Covered Individual to be included in the eligible population</w:t>
            </w:r>
            <w:r w:rsidRPr="00A65CC6">
              <w:rPr>
                <w:rFonts w:asciiTheme="minorHAnsi" w:eastAsiaTheme="minorEastAsia" w:hAnsiTheme="minorHAnsi" w:cstheme="minorHAnsi"/>
              </w:rPr>
              <w:t>.</w:t>
            </w:r>
            <w:r w:rsidRPr="00E2482B">
              <w:rPr>
                <w:rFonts w:asciiTheme="minorHAnsi" w:eastAsiaTheme="minorEastAsia" w:hAnsiTheme="minorHAnsi" w:cstheme="minorHAnsi"/>
              </w:rPr>
              <w:t xml:space="preserve"> </w:t>
            </w:r>
            <w:r w:rsidR="00A65CC6">
              <w:rPr>
                <w:rFonts w:asciiTheme="minorHAnsi" w:eastAsiaTheme="minorEastAsia" w:hAnsiTheme="minorHAnsi" w:cstheme="minorHAnsi"/>
              </w:rPr>
              <w:t>However, s</w:t>
            </w:r>
            <w:r w:rsidRPr="00E2482B">
              <w:rPr>
                <w:rFonts w:asciiTheme="minorHAnsi" w:eastAsiaTheme="minorEastAsia" w:hAnsiTheme="minorHAnsi" w:cstheme="minorHAnsi"/>
              </w:rPr>
              <w:t xml:space="preserve">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76F5537" w:rsidR="00D6099F" w:rsidRPr="00A22569" w:rsidRDefault="00A54170"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proofErr w:type="gramStart"/>
            <w:r>
              <w:rPr>
                <w:rFonts w:asciiTheme="minorHAnsi" w:eastAsia="Times New Roman" w:hAnsiTheme="minorHAnsi" w:cstheme="minorHAnsi"/>
                <w:bCs/>
              </w:rPr>
              <w:t>The MBHV</w:t>
            </w:r>
            <w:proofErr w:type="gramEnd"/>
            <w:r w:rsidR="005C3811" w:rsidRPr="00C7221A">
              <w:rPr>
                <w:rFonts w:asciiTheme="minorHAnsi" w:eastAsia="Times New Roman" w:hAnsiTheme="minorHAnsi" w:cstheme="minorHAnsi"/>
                <w:bCs/>
              </w:rPr>
              <w:t xml:space="preserve"> may report all screenings </w:t>
            </w:r>
            <w:r w:rsidR="00A60AF4">
              <w:rPr>
                <w:rFonts w:asciiTheme="minorHAnsi" w:eastAsia="Times New Roman" w:hAnsiTheme="minorHAnsi" w:cstheme="minorHAnsi"/>
                <w:bCs/>
              </w:rPr>
              <w:t xml:space="preserve">conducted </w:t>
            </w:r>
            <w:r w:rsidR="005C3811" w:rsidRPr="00C7221A">
              <w:rPr>
                <w:rFonts w:asciiTheme="minorHAnsi" w:eastAsia="Times New Roman" w:hAnsiTheme="minorHAnsi" w:cstheme="minorHAnsi"/>
                <w:bCs/>
              </w:rPr>
              <w:t xml:space="preserve">for a given </w:t>
            </w:r>
            <w:r w:rsidR="00EB44D5">
              <w:rPr>
                <w:rFonts w:asciiTheme="minorHAnsi" w:eastAsia="Times New Roman" w:hAnsiTheme="minorHAnsi" w:cstheme="minorHAnsi"/>
                <w:bCs/>
              </w:rPr>
              <w:t xml:space="preserve">covered individual </w:t>
            </w:r>
            <w:r w:rsidR="005C3811" w:rsidRPr="00C7221A">
              <w:rPr>
                <w:rFonts w:asciiTheme="minorHAnsi" w:eastAsia="Times New Roman" w:hAnsiTheme="minorHAnsi" w:cstheme="minorHAnsi"/>
                <w:bCs/>
              </w:rPr>
              <w:t>in the measurement</w:t>
            </w:r>
            <w:r w:rsidR="009323C8">
              <w:rPr>
                <w:rFonts w:asciiTheme="minorHAnsi" w:eastAsia="Times New Roman" w:hAnsiTheme="minorHAnsi" w:cstheme="minorHAnsi"/>
                <w:bCs/>
              </w:rPr>
              <w:t xml:space="preserve"> </w:t>
            </w:r>
            <w:r w:rsidR="00E05512">
              <w:rPr>
                <w:rFonts w:asciiTheme="minorHAnsi" w:eastAsia="Times New Roman" w:hAnsiTheme="minorHAnsi" w:cstheme="minorHAnsi"/>
                <w:bCs/>
              </w:rPr>
              <w:t xml:space="preserve">period </w:t>
            </w:r>
            <w:r w:rsidR="005C3811" w:rsidRPr="00C7221A">
              <w:rPr>
                <w:rFonts w:asciiTheme="minorHAnsi" w:eastAsia="Times New Roman" w:hAnsiTheme="minorHAnsi" w:cstheme="minorHAnsi"/>
                <w:bCs/>
              </w:rPr>
              <w:t xml:space="preserve">but for the purpose of rate calculations, the most recent screening will be </w:t>
            </w:r>
            <w:r w:rsidR="005C3811" w:rsidRPr="00C7221A">
              <w:rPr>
                <w:rFonts w:asciiTheme="minorHAnsi" w:eastAsia="Times New Roman" w:hAnsiTheme="minorHAnsi" w:cstheme="minorHAnsi"/>
                <w:bCs/>
              </w:rPr>
              <w:lastRenderedPageBreak/>
              <w:t>used</w:t>
            </w:r>
            <w:r w:rsidR="005C3811" w:rsidRPr="00C9757F">
              <w:rPr>
                <w:rFonts w:asciiTheme="minorHAnsi" w:eastAsia="Times New Roman" w:hAnsiTheme="minorHAnsi" w:cstheme="minorHAnsi"/>
                <w:bCs/>
              </w:rPr>
              <w:t>.</w:t>
            </w:r>
          </w:p>
        </w:tc>
      </w:tr>
      <w:tr w:rsidR="00324D7E" w:rsidRPr="00E2482B" w14:paraId="3EA69B08"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sz w:val="24"/>
                <w:szCs w:val="24"/>
              </w:rPr>
            </w:pPr>
            <w:r w:rsidRPr="00E2482B">
              <w:rPr>
                <w:sz w:val="24"/>
                <w:szCs w:val="24"/>
              </w:rPr>
              <w:t>Unit of measurement</w:t>
            </w:r>
          </w:p>
        </w:tc>
        <w:tc>
          <w:tcPr>
            <w:tcW w:w="7740" w:type="dxa"/>
            <w:vAlign w:val="top"/>
          </w:tcPr>
          <w:p w14:paraId="228DFA85" w14:textId="3207C735"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w:t>
            </w:r>
            <w:r w:rsidR="00266B36">
              <w:rPr>
                <w:rFonts w:cstheme="minorHAnsi"/>
                <w:sz w:val="24"/>
                <w:szCs w:val="24"/>
              </w:rPr>
              <w:t xml:space="preserve">covered </w:t>
            </w:r>
            <w:r w:rsidRPr="00E2482B">
              <w:rPr>
                <w:rFonts w:cstheme="minorHAnsi"/>
                <w:sz w:val="24"/>
                <w:szCs w:val="24"/>
              </w:rPr>
              <w:t>individual</w:t>
            </w:r>
            <w:r w:rsidR="009323C8">
              <w:rPr>
                <w:rFonts w:cstheme="minorHAnsi"/>
                <w:sz w:val="24"/>
                <w:szCs w:val="24"/>
              </w:rPr>
              <w:t xml:space="preserve"> </w:t>
            </w:r>
            <w:r w:rsidRPr="00E2482B">
              <w:rPr>
                <w:rFonts w:cstheme="minorHAnsi"/>
                <w:sz w:val="24"/>
                <w:szCs w:val="24"/>
              </w:rPr>
              <w:t>level for adults and, as determined to be clinically appropriate by individuals performing HRSN screening, for children and youth.</w:t>
            </w:r>
            <w:r w:rsidR="009323C8">
              <w:rPr>
                <w:rFonts w:cstheme="minorHAnsi"/>
                <w:sz w:val="24"/>
                <w:szCs w:val="24"/>
              </w:rPr>
              <w:t xml:space="preserve"> </w:t>
            </w:r>
          </w:p>
          <w:p w14:paraId="4A1910CE" w14:textId="373E9F0F"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r w:rsidR="00523812" w:rsidRPr="00E2482B">
              <w:rPr>
                <w:rFonts w:asciiTheme="minorHAnsi" w:hAnsiTheme="minorHAnsi" w:cstheme="minorHAnsi"/>
              </w:rPr>
              <w:t>level,</w:t>
            </w:r>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sz w:val="24"/>
                <w:szCs w:val="24"/>
              </w:rPr>
            </w:pPr>
            <w:r w:rsidRPr="00E2482B">
              <w:rPr>
                <w:sz w:val="24"/>
                <w:szCs w:val="24"/>
              </w:rPr>
              <w:t>Exclusions</w:t>
            </w:r>
          </w:p>
        </w:tc>
        <w:tc>
          <w:tcPr>
            <w:tcW w:w="7740" w:type="dxa"/>
            <w:vAlign w:val="top"/>
          </w:tcPr>
          <w:p w14:paraId="2369DECA" w14:textId="003656C6" w:rsidR="00121116" w:rsidRDefault="00121116" w:rsidP="44C3669B">
            <w:pPr>
              <w:pStyle w:val="ListParagraph"/>
              <w:numPr>
                <w:ilvl w:val="0"/>
                <w:numId w:val="28"/>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Covered Individual dies during measurement period.</w:t>
            </w:r>
          </w:p>
          <w:p w14:paraId="4583D345" w14:textId="27758A1E" w:rsidR="002B4342" w:rsidRPr="00E2482B" w:rsidRDefault="00121116" w:rsidP="44C3669B">
            <w:pPr>
              <w:pStyle w:val="ListParagraph"/>
              <w:numPr>
                <w:ilvl w:val="0"/>
                <w:numId w:val="28"/>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Covered Individual</w:t>
            </w:r>
            <w:r w:rsidR="3F5708B9" w:rsidRPr="44C3669B">
              <w:rPr>
                <w:rFonts w:eastAsia="Times New Roman"/>
                <w:sz w:val="24"/>
                <w:szCs w:val="24"/>
              </w:rPr>
              <w:t xml:space="preserve"> in hospice (identified using the </w:t>
            </w:r>
            <w:r w:rsidR="3F5708B9" w:rsidRPr="44C3669B">
              <w:rPr>
                <w:rFonts w:eastAsia="Times New Roman"/>
                <w:sz w:val="24"/>
                <w:szCs w:val="24"/>
                <w:u w:val="single"/>
              </w:rPr>
              <w:t>Hospice Value Set</w:t>
            </w:r>
            <w:r w:rsidR="0084749E" w:rsidRPr="44C3669B">
              <w:rPr>
                <w:rStyle w:val="FootnoteReference"/>
                <w:rFonts w:eastAsia="Times New Roman"/>
                <w:sz w:val="24"/>
                <w:szCs w:val="24"/>
                <w:u w:val="single"/>
              </w:rPr>
              <w:footnoteReference w:id="10"/>
            </w:r>
            <w:r w:rsidR="3F5708B9" w:rsidRPr="44C3669B">
              <w:rPr>
                <w:rFonts w:eastAsia="Times New Roman"/>
                <w:sz w:val="24"/>
                <w:szCs w:val="24"/>
              </w:rPr>
              <w:t>)</w:t>
            </w:r>
          </w:p>
          <w:p w14:paraId="2E32DDD7" w14:textId="60F9B5BF" w:rsidR="00F0220A" w:rsidRPr="00E2482B" w:rsidRDefault="00C344AB" w:rsidP="03337702">
            <w:pPr>
              <w:pStyle w:val="ListParagraph"/>
              <w:numPr>
                <w:ilvl w:val="0"/>
                <w:numId w:val="28"/>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3337702">
              <w:rPr>
                <w:rFonts w:eastAsia="Times New Roman"/>
                <w:sz w:val="24"/>
                <w:szCs w:val="24"/>
              </w:rPr>
              <w:t xml:space="preserve">Covered </w:t>
            </w:r>
            <w:proofErr w:type="gramStart"/>
            <w:r w:rsidRPr="03337702">
              <w:rPr>
                <w:rFonts w:eastAsia="Times New Roman"/>
                <w:sz w:val="24"/>
                <w:szCs w:val="24"/>
              </w:rPr>
              <w:t>individual</w:t>
            </w:r>
            <w:proofErr w:type="gramEnd"/>
            <w:r w:rsidRPr="03337702">
              <w:rPr>
                <w:rFonts w:eastAsia="Times New Roman"/>
                <w:sz w:val="24"/>
                <w:szCs w:val="24"/>
              </w:rPr>
              <w:t xml:space="preserve"> </w:t>
            </w:r>
            <w:r w:rsidR="00F0220A" w:rsidRPr="03337702">
              <w:rPr>
                <w:rFonts w:eastAsia="Times New Roman"/>
                <w:sz w:val="24"/>
                <w:szCs w:val="24"/>
              </w:rPr>
              <w:t xml:space="preserve">not screened for food insecurity, housing instability, transportation needs, and utility difficulties because </w:t>
            </w:r>
            <w:r w:rsidR="001448FE" w:rsidRPr="03337702">
              <w:rPr>
                <w:rFonts w:eastAsia="Times New Roman"/>
                <w:sz w:val="24"/>
                <w:szCs w:val="24"/>
              </w:rPr>
              <w:t xml:space="preserve">individual </w:t>
            </w:r>
            <w:r w:rsidR="00F0220A" w:rsidRPr="03337702">
              <w:rPr>
                <w:rFonts w:eastAsia="Times New Roman"/>
                <w:sz w:val="24"/>
                <w:szCs w:val="24"/>
              </w:rPr>
              <w:t xml:space="preserve">was unable to complete the screening and </w:t>
            </w:r>
            <w:proofErr w:type="gramStart"/>
            <w:r w:rsidR="00F0220A" w:rsidRPr="03337702">
              <w:rPr>
                <w:rFonts w:eastAsia="Times New Roman"/>
                <w:sz w:val="24"/>
                <w:szCs w:val="24"/>
              </w:rPr>
              <w:t>have</w:t>
            </w:r>
            <w:proofErr w:type="gramEnd"/>
            <w:r w:rsidR="00F0220A" w:rsidRPr="03337702">
              <w:rPr>
                <w:rFonts w:eastAsia="Times New Roman"/>
                <w:sz w:val="24"/>
                <w:szCs w:val="24"/>
              </w:rPr>
              <w:t xml:space="preserve"> no legal guardian or caregiver able to do so on their behalf. This should be documented in the </w:t>
            </w:r>
            <w:r w:rsidR="00825CD6" w:rsidRPr="03337702">
              <w:rPr>
                <w:rFonts w:eastAsia="Times New Roman"/>
                <w:sz w:val="24"/>
                <w:szCs w:val="24"/>
              </w:rPr>
              <w:t>i</w:t>
            </w:r>
            <w:r w:rsidR="00EF2E4F" w:rsidRPr="03337702">
              <w:rPr>
                <w:rFonts w:eastAsia="Times New Roman"/>
                <w:sz w:val="24"/>
                <w:szCs w:val="24"/>
              </w:rPr>
              <w:t xml:space="preserve">ndividual’s electronic </w:t>
            </w:r>
            <w:r w:rsidR="00825CD6" w:rsidRPr="03337702">
              <w:rPr>
                <w:rFonts w:eastAsia="Times New Roman"/>
                <w:sz w:val="24"/>
                <w:szCs w:val="24"/>
              </w:rPr>
              <w:t>health record.</w:t>
            </w:r>
          </w:p>
        </w:tc>
      </w:tr>
    </w:tbl>
    <w:p w14:paraId="69ECC5BE" w14:textId="77777777" w:rsidR="009A59BA" w:rsidRPr="00E2482B" w:rsidRDefault="009A59BA" w:rsidP="00121116">
      <w:pPr>
        <w:pStyle w:val="Body"/>
        <w:spacing w:before="0"/>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07B5A204"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Rate of </w:t>
            </w:r>
            <w:r w:rsidR="002D4D5F">
              <w:rPr>
                <w:rFonts w:eastAsia="Times New Roman" w:cstheme="minorHAnsi"/>
                <w:sz w:val="24"/>
                <w:szCs w:val="24"/>
              </w:rPr>
              <w:t xml:space="preserve">Covered Individuals who had an </w:t>
            </w:r>
            <w:r w:rsidRPr="00E2482B">
              <w:rPr>
                <w:rFonts w:eastAsia="Times New Roman" w:cstheme="minorHAnsi"/>
                <w:sz w:val="24"/>
                <w:szCs w:val="24"/>
              </w:rPr>
              <w:t xml:space="preserve">HRSN identified </w:t>
            </w:r>
            <w:r w:rsidR="00587798">
              <w:rPr>
                <w:rFonts w:eastAsia="Times New Roman" w:cstheme="minorHAnsi"/>
                <w:sz w:val="24"/>
                <w:szCs w:val="24"/>
              </w:rPr>
              <w:t xml:space="preserve">(i.e., screen positive) </w:t>
            </w:r>
            <w:r w:rsidR="00295F3E">
              <w:rPr>
                <w:rFonts w:eastAsia="Times New Roman" w:cstheme="minorHAnsi"/>
                <w:sz w:val="24"/>
                <w:szCs w:val="24"/>
              </w:rPr>
              <w:t xml:space="preserve">among </w:t>
            </w:r>
            <w:r w:rsidR="00705231">
              <w:rPr>
                <w:rFonts w:eastAsia="Times New Roman" w:cstheme="minorHAnsi"/>
                <w:sz w:val="24"/>
                <w:szCs w:val="24"/>
              </w:rPr>
              <w:t>cases in Numerator Rate 1</w:t>
            </w:r>
            <w:r w:rsidR="00295F3E">
              <w:rPr>
                <w:rFonts w:eastAsia="Times New Roman" w:cstheme="minorHAnsi"/>
                <w:sz w:val="24"/>
                <w:szCs w:val="24"/>
              </w:rPr>
              <w:t>.</w:t>
            </w:r>
            <w:r w:rsidR="009323C8">
              <w:rPr>
                <w:rStyle w:val="eop"/>
                <w:rFonts w:eastAsia="Times New Roman" w:cstheme="minorHAnsi"/>
                <w:sz w:val="24"/>
                <w:szCs w:val="24"/>
              </w:rPr>
              <w:t xml:space="preserve"> </w:t>
            </w:r>
            <w:r w:rsidRPr="00E2482B">
              <w:rPr>
                <w:rStyle w:val="eop"/>
                <w:rFonts w:eastAsia="Times New Roman" w:cstheme="minorHAnsi"/>
                <w:sz w:val="24"/>
                <w:szCs w:val="24"/>
              </w:rPr>
              <w:t>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62B93DB2" w:rsidR="009F7853" w:rsidRPr="00E2482B" w:rsidRDefault="006509A8"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cstheme="minorHAnsi"/>
                <w:sz w:val="24"/>
                <w:szCs w:val="24"/>
              </w:rPr>
              <w:t>Covered Individuals</w:t>
            </w:r>
            <w:r w:rsidRPr="00E2482B">
              <w:rPr>
                <w:rFonts w:cstheme="minorHAnsi"/>
                <w:sz w:val="24"/>
                <w:szCs w:val="24"/>
              </w:rPr>
              <w:t xml:space="preserve"> </w:t>
            </w:r>
            <w:r w:rsidR="009F7853" w:rsidRPr="00E2482B">
              <w:rPr>
                <w:rFonts w:cstheme="minorHAnsi"/>
                <w:sz w:val="24"/>
                <w:szCs w:val="24"/>
              </w:rPr>
              <w:t>who meet the numerator criteria for Rate 1</w:t>
            </w:r>
            <w:r w:rsidR="00770520">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233AC0E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sidR="006509A8">
              <w:rPr>
                <w:rFonts w:cstheme="minorHAnsi"/>
                <w:sz w:val="24"/>
                <w:szCs w:val="24"/>
              </w:rPr>
              <w:t>Covered Individuals</w:t>
            </w:r>
            <w:r w:rsidR="006509A8" w:rsidRPr="00E2482B">
              <w:rPr>
                <w:rFonts w:cstheme="minorHAnsi"/>
                <w:sz w:val="24"/>
                <w:szCs w:val="24"/>
              </w:rPr>
              <w:t xml:space="preserve"> </w:t>
            </w:r>
            <w:r w:rsidRPr="00E2482B">
              <w:rPr>
                <w:rFonts w:cstheme="minorHAnsi"/>
                <w:sz w:val="24"/>
                <w:szCs w:val="24"/>
              </w:rPr>
              <w:t xml:space="preserve">who screened positive for food needs and for whom results are electronically documented in the </w:t>
            </w:r>
            <w:r w:rsidR="00363A93">
              <w:rPr>
                <w:rFonts w:cstheme="minorHAnsi"/>
                <w:sz w:val="24"/>
                <w:szCs w:val="24"/>
              </w:rPr>
              <w:t>MBHV</w:t>
            </w:r>
            <w:r w:rsidRPr="00E2482B">
              <w:rPr>
                <w:rFonts w:cstheme="minorHAnsi"/>
                <w:sz w:val="24"/>
                <w:szCs w:val="24"/>
              </w:rPr>
              <w:t xml:space="preserve">’s </w:t>
            </w:r>
            <w:r w:rsidR="00B01A58">
              <w:rPr>
                <w:rFonts w:cstheme="minorHAnsi"/>
                <w:sz w:val="24"/>
                <w:szCs w:val="24"/>
              </w:rPr>
              <w:t xml:space="preserve">or MBHV provider’s </w:t>
            </w:r>
            <w:r w:rsidR="00853261">
              <w:rPr>
                <w:rFonts w:cstheme="minorHAnsi"/>
                <w:sz w:val="24"/>
                <w:szCs w:val="24"/>
              </w:rPr>
              <w:t xml:space="preserve">electronic health </w:t>
            </w:r>
            <w:r w:rsidRPr="00E2482B">
              <w:rPr>
                <w:rFonts w:cstheme="minorHAnsi"/>
                <w:sz w:val="24"/>
                <w:szCs w:val="24"/>
              </w:rPr>
              <w:t>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lastRenderedPageBreak/>
              <w:t>Numerator 2b – Housing instability</w:t>
            </w:r>
          </w:p>
        </w:tc>
        <w:tc>
          <w:tcPr>
            <w:tcW w:w="7740" w:type="dxa"/>
            <w:vAlign w:val="top"/>
          </w:tcPr>
          <w:p w14:paraId="18E6C97C" w14:textId="6A1381A8"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sidR="006509A8">
              <w:rPr>
                <w:rFonts w:cstheme="minorHAnsi"/>
                <w:sz w:val="24"/>
                <w:szCs w:val="24"/>
              </w:rPr>
              <w:t>Covered Individuals</w:t>
            </w:r>
            <w:r w:rsidR="006509A8" w:rsidRPr="00E2482B">
              <w:rPr>
                <w:rFonts w:cstheme="minorHAnsi"/>
                <w:sz w:val="24"/>
                <w:szCs w:val="24"/>
              </w:rPr>
              <w:t xml:space="preserve"> </w:t>
            </w:r>
            <w:r w:rsidRPr="00E2482B">
              <w:rPr>
                <w:rFonts w:cstheme="minorHAnsi"/>
                <w:sz w:val="24"/>
                <w:szCs w:val="24"/>
              </w:rPr>
              <w:t xml:space="preserve">who screened positive for housing needs and for whom results are electronically documented in the </w:t>
            </w:r>
            <w:r w:rsidR="005B7368">
              <w:rPr>
                <w:rFonts w:cstheme="minorHAnsi"/>
                <w:sz w:val="24"/>
                <w:szCs w:val="24"/>
              </w:rPr>
              <w:t>M</w:t>
            </w:r>
            <w:r w:rsidR="00363A93">
              <w:rPr>
                <w:rFonts w:cstheme="minorHAnsi"/>
                <w:sz w:val="24"/>
                <w:szCs w:val="24"/>
              </w:rPr>
              <w:t>BHV</w:t>
            </w:r>
            <w:r w:rsidRPr="00E2482B">
              <w:rPr>
                <w:rFonts w:cstheme="minorHAnsi"/>
                <w:sz w:val="24"/>
                <w:szCs w:val="24"/>
              </w:rPr>
              <w:t xml:space="preserve">’s </w:t>
            </w:r>
            <w:r w:rsidR="00B01A58">
              <w:rPr>
                <w:rFonts w:cstheme="minorHAnsi"/>
                <w:sz w:val="24"/>
                <w:szCs w:val="24"/>
              </w:rPr>
              <w:t>or MBHV provider’s</w:t>
            </w:r>
            <w:r w:rsidR="00853261">
              <w:rPr>
                <w:rFonts w:cstheme="minorHAnsi"/>
                <w:sz w:val="24"/>
                <w:szCs w:val="24"/>
              </w:rPr>
              <w:t xml:space="preserve"> electronic health</w:t>
            </w:r>
            <w:r w:rsidRPr="00E2482B">
              <w:rPr>
                <w:rFonts w:cstheme="minorHAnsi"/>
                <w:sz w:val="24"/>
                <w:szCs w:val="24"/>
              </w:rPr>
              <w:t xml:space="preserve">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t>Numerator 2c – Transportation needs</w:t>
            </w:r>
          </w:p>
        </w:tc>
        <w:tc>
          <w:tcPr>
            <w:tcW w:w="7740" w:type="dxa"/>
            <w:vAlign w:val="top"/>
          </w:tcPr>
          <w:p w14:paraId="0B54CE4F" w14:textId="03C96193"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sidR="00B27480">
              <w:rPr>
                <w:rFonts w:cstheme="minorHAnsi"/>
                <w:sz w:val="24"/>
                <w:szCs w:val="24"/>
              </w:rPr>
              <w:t>Covered Individuals</w:t>
            </w:r>
            <w:r w:rsidR="00B27480" w:rsidRPr="00E2482B">
              <w:rPr>
                <w:rFonts w:cstheme="minorHAnsi"/>
                <w:sz w:val="24"/>
                <w:szCs w:val="24"/>
              </w:rPr>
              <w:t xml:space="preserve"> </w:t>
            </w:r>
            <w:r w:rsidRPr="00E2482B">
              <w:rPr>
                <w:rFonts w:cstheme="minorHAnsi"/>
                <w:sz w:val="24"/>
                <w:szCs w:val="24"/>
              </w:rPr>
              <w:t xml:space="preserve">who screened positive for transportation needs and for whom results are electronically documented in the </w:t>
            </w:r>
            <w:r w:rsidR="005B7368">
              <w:rPr>
                <w:rFonts w:cstheme="minorHAnsi"/>
                <w:sz w:val="24"/>
                <w:szCs w:val="24"/>
              </w:rPr>
              <w:t>M</w:t>
            </w:r>
            <w:r w:rsidR="00363A93">
              <w:rPr>
                <w:rFonts w:cstheme="minorHAnsi"/>
                <w:sz w:val="24"/>
                <w:szCs w:val="24"/>
              </w:rPr>
              <w:t>BHV</w:t>
            </w:r>
            <w:r w:rsidRPr="00E2482B">
              <w:rPr>
                <w:rFonts w:cstheme="minorHAnsi"/>
                <w:sz w:val="24"/>
                <w:szCs w:val="24"/>
              </w:rPr>
              <w:t xml:space="preserve">’s </w:t>
            </w:r>
            <w:r w:rsidR="00B01A58">
              <w:rPr>
                <w:rFonts w:cstheme="minorHAnsi"/>
                <w:sz w:val="24"/>
                <w:szCs w:val="24"/>
              </w:rPr>
              <w:t xml:space="preserve">or MBHV provider’s </w:t>
            </w:r>
            <w:r w:rsidR="002D745F">
              <w:rPr>
                <w:rFonts w:cstheme="minorHAnsi"/>
                <w:sz w:val="24"/>
                <w:szCs w:val="24"/>
              </w:rPr>
              <w:t>electronic health</w:t>
            </w:r>
            <w:r w:rsidR="009323C8">
              <w:rPr>
                <w:rFonts w:cstheme="minorHAnsi"/>
                <w:sz w:val="24"/>
                <w:szCs w:val="24"/>
              </w:rPr>
              <w:t xml:space="preserve"> </w:t>
            </w:r>
            <w:r w:rsidRPr="00E2482B">
              <w:rPr>
                <w:rFonts w:cstheme="minorHAnsi"/>
                <w:sz w:val="24"/>
                <w:szCs w:val="24"/>
              </w:rPr>
              <w:t>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22BDA8F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sidR="00B27480">
              <w:rPr>
                <w:rFonts w:cstheme="minorHAnsi"/>
                <w:sz w:val="24"/>
                <w:szCs w:val="24"/>
              </w:rPr>
              <w:t>Covered Individuals</w:t>
            </w:r>
            <w:r w:rsidR="00B27480" w:rsidRPr="00E2482B">
              <w:rPr>
                <w:rFonts w:cstheme="minorHAnsi"/>
                <w:sz w:val="24"/>
                <w:szCs w:val="24"/>
              </w:rPr>
              <w:t xml:space="preserve"> </w:t>
            </w:r>
            <w:r w:rsidRPr="00E2482B">
              <w:rPr>
                <w:rFonts w:cstheme="minorHAnsi"/>
                <w:sz w:val="24"/>
                <w:szCs w:val="24"/>
              </w:rPr>
              <w:t xml:space="preserve">who screened positive for utility needs and for whom results are electronically documented in the </w:t>
            </w:r>
            <w:r w:rsidR="005B7368">
              <w:rPr>
                <w:rFonts w:cstheme="minorHAnsi"/>
                <w:sz w:val="24"/>
                <w:szCs w:val="24"/>
              </w:rPr>
              <w:t>M</w:t>
            </w:r>
            <w:r w:rsidR="00363A93">
              <w:rPr>
                <w:rFonts w:cstheme="minorHAnsi"/>
                <w:sz w:val="24"/>
                <w:szCs w:val="24"/>
              </w:rPr>
              <w:t>BHV</w:t>
            </w:r>
            <w:r w:rsidRPr="00E2482B">
              <w:rPr>
                <w:rFonts w:cstheme="minorHAnsi"/>
                <w:sz w:val="24"/>
                <w:szCs w:val="24"/>
              </w:rPr>
              <w:t xml:space="preserve">’s </w:t>
            </w:r>
            <w:r w:rsidR="00B01A58">
              <w:rPr>
                <w:rFonts w:cstheme="minorHAnsi"/>
                <w:sz w:val="24"/>
                <w:szCs w:val="24"/>
              </w:rPr>
              <w:t xml:space="preserve">or MBHV provider’s </w:t>
            </w:r>
            <w:r w:rsidR="002D745F">
              <w:rPr>
                <w:rFonts w:cstheme="minorHAnsi"/>
                <w:sz w:val="24"/>
                <w:szCs w:val="24"/>
              </w:rPr>
              <w:t>electronic health</w:t>
            </w:r>
            <w:r w:rsidR="009323C8">
              <w:rPr>
                <w:rFonts w:cstheme="minorHAnsi"/>
                <w:sz w:val="24"/>
                <w:szCs w:val="24"/>
              </w:rPr>
              <w:t xml:space="preserve"> </w:t>
            </w:r>
            <w:r w:rsidRPr="00E2482B">
              <w:rPr>
                <w:rFonts w:cstheme="minorHAnsi"/>
                <w:sz w:val="24"/>
                <w:szCs w:val="24"/>
              </w:rPr>
              <w:t>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121116">
      <w:pPr>
        <w:spacing w:before="0" w:after="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5DCC3BD0"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363A93">
        <w:rPr>
          <w:rFonts w:eastAsia="Times New Roman" w:cstheme="minorHAnsi"/>
          <w:bCs/>
          <w:sz w:val="24"/>
          <w:szCs w:val="24"/>
        </w:rPr>
        <w:t>the MBHV</w:t>
      </w:r>
      <w:r w:rsidRPr="00E2482B">
        <w:rPr>
          <w:rFonts w:eastAsia="Times New Roman" w:cstheme="minorHAnsi"/>
          <w:bCs/>
          <w:sz w:val="24"/>
          <w:szCs w:val="24"/>
        </w:rPr>
        <w:t xml:space="preserve">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1980"/>
        <w:gridCol w:w="6390"/>
      </w:tblGrid>
      <w:tr w:rsidR="00B83772" w:rsidRPr="00E2482B" w14:paraId="3D0B5A3F" w14:textId="77777777" w:rsidTr="2F59FF71">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198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39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2F59FF71">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626BCA8A" w:rsidR="00B83772" w:rsidRPr="007B0631" w:rsidRDefault="00E3772D" w:rsidP="00C2225E">
            <w:pPr>
              <w:pStyle w:val="MH-ChartContentText"/>
              <w:spacing w:before="120" w:after="120"/>
            </w:pPr>
            <w:r>
              <w:t>HCPCS</w:t>
            </w:r>
          </w:p>
        </w:tc>
        <w:tc>
          <w:tcPr>
            <w:tcW w:w="198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390" w:type="dxa"/>
            <w:vAlign w:val="top"/>
          </w:tcPr>
          <w:p w14:paraId="762F97C1" w14:textId="7CEABB3F" w:rsidR="00B83772" w:rsidRPr="00E2482B" w:rsidRDefault="15B3AD4D"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000000"/>
                <w:sz w:val="24"/>
                <w:szCs w:val="24"/>
              </w:rPr>
              <w:t>Member screened for food insecurity, housing instability, transportation needs, utility difficulties [</w:t>
            </w:r>
            <w:r w:rsidRPr="2F59FF71">
              <w:rPr>
                <w:rFonts w:eastAsia="Times New Roman"/>
                <w:i/>
                <w:iCs/>
                <w:color w:val="000000"/>
                <w:sz w:val="24"/>
                <w:szCs w:val="24"/>
              </w:rPr>
              <w:t>and interpersonal safety</w:t>
            </w:r>
            <w:r w:rsidR="00C77D4F" w:rsidRPr="00E2482B">
              <w:rPr>
                <w:rStyle w:val="FootnoteReference"/>
                <w:rFonts w:eastAsia="Times New Roman"/>
                <w:color w:val="000000"/>
                <w:sz w:val="24"/>
                <w:szCs w:val="24"/>
              </w:rPr>
              <w:footnoteReference w:id="11"/>
            </w:r>
            <w:r w:rsidRPr="00E2482B">
              <w:rPr>
                <w:rFonts w:eastAsia="Times New Roman"/>
                <w:color w:val="000000"/>
                <w:sz w:val="24"/>
                <w:szCs w:val="24"/>
              </w:rPr>
              <w:t>].</w:t>
            </w:r>
          </w:p>
        </w:tc>
      </w:tr>
      <w:tr w:rsidR="00B83772" w:rsidRPr="00E2482B" w14:paraId="0A22C2BD" w14:textId="77777777" w:rsidTr="2F59FF71">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14DAC2D9" w:rsidR="00B83772" w:rsidRPr="007B0631" w:rsidRDefault="00E3772D" w:rsidP="00C2225E">
            <w:pPr>
              <w:pStyle w:val="MH-ChartContentText"/>
              <w:spacing w:before="120" w:after="120"/>
            </w:pPr>
            <w:r>
              <w:t>HCPCS</w:t>
            </w:r>
          </w:p>
        </w:tc>
        <w:tc>
          <w:tcPr>
            <w:tcW w:w="198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39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Member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2F59FF71">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1A8E9598" w:rsidR="00C77CD3" w:rsidRPr="007B0631" w:rsidRDefault="00E3772D" w:rsidP="00C77CD3">
            <w:pPr>
              <w:pStyle w:val="MH-ChartContentText"/>
              <w:spacing w:before="120" w:after="120"/>
            </w:pPr>
            <w:r>
              <w:lastRenderedPageBreak/>
              <w:t>HCPCS</w:t>
            </w:r>
          </w:p>
        </w:tc>
        <w:tc>
          <w:tcPr>
            <w:tcW w:w="198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39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bl>
    <w:p w14:paraId="59A57416" w14:textId="77777777" w:rsidR="007B0F97" w:rsidRPr="00E2482B" w:rsidRDefault="007B0F97" w:rsidP="00FB4759">
      <w:pPr>
        <w:spacing w:before="0" w:after="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3E8EFBF1" w14:textId="3BE0A691" w:rsidR="0055690B" w:rsidRPr="00FB4759" w:rsidRDefault="008030C7" w:rsidP="00FB4759">
      <w:pPr>
        <w:pStyle w:val="ListParagraph"/>
        <w:numPr>
          <w:ilvl w:val="1"/>
          <w:numId w:val="30"/>
        </w:numPr>
        <w:spacing w:before="120" w:after="160" w:line="259" w:lineRule="auto"/>
        <w:ind w:right="331"/>
        <w:rPr>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B4759">
      <w:pPr>
        <w:spacing w:before="0" w:after="0"/>
        <w:rPr>
          <w:rFonts w:cstheme="minorHAnsi"/>
        </w:rPr>
      </w:pPr>
    </w:p>
    <w:p w14:paraId="5A800CC5" w14:textId="3A7FE4FE" w:rsidR="009A56F2" w:rsidRDefault="00F21109" w:rsidP="0029072F">
      <w:pPr>
        <w:pStyle w:val="CalloutText-DkGray"/>
      </w:pPr>
      <w:r w:rsidRPr="00E2482B">
        <w:lastRenderedPageBreak/>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sidR="00470540">
              <w:rPr>
                <w:rFonts w:eastAsia="Times New Roman" w:cstheme="minorHAnsi"/>
                <w:color w:val="000000"/>
                <w:sz w:val="24"/>
                <w:szCs w:val="24"/>
              </w:rPr>
              <w:t>, unspecified</w:t>
            </w:r>
          </w:p>
        </w:tc>
      </w:tr>
      <w:tr w:rsidR="004408FA"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4408FA"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4408FA"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4408FA" w:rsidRPr="007A1D2C" w:rsidRDefault="004408FA" w:rsidP="004408FA">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4408FA" w:rsidRPr="007A1D2C" w:rsidRDefault="004408FA" w:rsidP="004408F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rsidP="00FB4759">
      <w:pPr>
        <w:spacing w:before="0" w:after="0"/>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FB4759">
      <w:pPr>
        <w:spacing w:before="0" w:after="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41C05886" w:rsidR="00051602"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051602" w:rsidRPr="00E2482B" w14:paraId="1051B70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3D7B429" w14:textId="300CEE75" w:rsidR="00051602" w:rsidRPr="00E2482B" w:rsidRDefault="00051602" w:rsidP="00051602">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52750C0" w14:textId="7B24D079" w:rsidR="00051602" w:rsidRPr="00E2482B" w:rsidRDefault="00051602" w:rsidP="0005160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E32F65">
      <w:pPr>
        <w:spacing w:before="12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14A7A59E"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w:t>
      </w:r>
      <w:r w:rsidR="00805C66">
        <w:rPr>
          <w:rStyle w:val="eop"/>
          <w:rFonts w:eastAsia="Times New Roman" w:cstheme="minorHAnsi"/>
          <w:sz w:val="24"/>
          <w:szCs w:val="24"/>
        </w:rPr>
        <w:t>the MBHV</w:t>
      </w:r>
      <w:r w:rsidRPr="00E2482B">
        <w:rPr>
          <w:rStyle w:val="eop"/>
          <w:rFonts w:eastAsia="Times New Roman" w:cstheme="minorHAnsi"/>
          <w:sz w:val="24"/>
          <w:szCs w:val="24"/>
        </w:rPr>
        <w:t xml:space="preserve">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64828C70" w:rsidR="005742BE" w:rsidRPr="007D726C" w:rsidRDefault="005742BE" w:rsidP="005742BE">
      <w:pPr>
        <w:pStyle w:val="ListParagraph"/>
        <w:numPr>
          <w:ilvl w:val="0"/>
          <w:numId w:val="130"/>
        </w:numPr>
        <w:rPr>
          <w:rStyle w:val="eop"/>
          <w:sz w:val="24"/>
          <w:szCs w:val="24"/>
        </w:rPr>
      </w:pPr>
      <w:r w:rsidRPr="007D726C">
        <w:rPr>
          <w:color w:val="242424"/>
          <w:sz w:val="24"/>
          <w:szCs w:val="24"/>
        </w:rPr>
        <w:t xml:space="preserve">a </w:t>
      </w:r>
      <w:r w:rsidR="00763704">
        <w:rPr>
          <w:rFonts w:cstheme="minorHAnsi"/>
          <w:sz w:val="24"/>
          <w:szCs w:val="24"/>
        </w:rPr>
        <w:t>member</w:t>
      </w:r>
      <w:r w:rsidR="009041F8">
        <w:rPr>
          <w:rFonts w:cstheme="minorHAnsi"/>
          <w:sz w:val="24"/>
          <w:szCs w:val="24"/>
        </w:rPr>
        <w:t xml:space="preserve"> </w:t>
      </w:r>
      <w:r w:rsidRPr="007D726C">
        <w:rPr>
          <w:color w:val="242424"/>
          <w:sz w:val="24"/>
          <w:szCs w:val="24"/>
        </w:rPr>
        <w:t xml:space="preserve">was screened for food insecurity, housing instability, transportation needs, and utility difficulties during the performance period (corresponding to the definitions of administrative </w:t>
      </w:r>
      <w:r w:rsidR="00094568">
        <w:rPr>
          <w:color w:val="242424"/>
          <w:sz w:val="24"/>
          <w:szCs w:val="24"/>
        </w:rPr>
        <w:t>HCPCS</w:t>
      </w:r>
      <w:r w:rsidR="00094568" w:rsidRPr="007D726C">
        <w:rPr>
          <w:color w:val="242424"/>
          <w:sz w:val="24"/>
          <w:szCs w:val="24"/>
        </w:rPr>
        <w:t xml:space="preserve"> </w:t>
      </w:r>
      <w:r w:rsidRPr="007D726C">
        <w:rPr>
          <w:color w:val="242424"/>
          <w:sz w:val="24"/>
          <w:szCs w:val="24"/>
        </w:rPr>
        <w:t>code M1207</w:t>
      </w:r>
      <w:r w:rsidR="006B1038">
        <w:rPr>
          <w:color w:val="242424"/>
          <w:sz w:val="24"/>
          <w:szCs w:val="24"/>
        </w:rPr>
        <w:t>)</w:t>
      </w:r>
      <w:r w:rsidRPr="007D726C">
        <w:rPr>
          <w:color w:val="242424"/>
          <w:sz w:val="24"/>
          <w:szCs w:val="24"/>
        </w:rPr>
        <w:t xml:space="preserve"> </w:t>
      </w:r>
    </w:p>
    <w:p w14:paraId="7FDCE6EE" w14:textId="6C03907C" w:rsidR="00625E64" w:rsidRPr="00625E64" w:rsidRDefault="005742BE" w:rsidP="00625E64">
      <w:pPr>
        <w:pStyle w:val="ListParagraph"/>
        <w:numPr>
          <w:ilvl w:val="0"/>
          <w:numId w:val="130"/>
        </w:numPr>
        <w:rPr>
          <w:sz w:val="24"/>
          <w:szCs w:val="24"/>
        </w:rPr>
      </w:pPr>
      <w:r w:rsidRPr="007D726C">
        <w:rPr>
          <w:color w:val="242424"/>
          <w:sz w:val="24"/>
          <w:szCs w:val="24"/>
        </w:rPr>
        <w:lastRenderedPageBreak/>
        <w:t xml:space="preserve">a </w:t>
      </w:r>
      <w:r w:rsidR="00763704">
        <w:rPr>
          <w:rFonts w:cstheme="minorHAnsi"/>
          <w:sz w:val="24"/>
          <w:szCs w:val="24"/>
        </w:rPr>
        <w:t>member</w:t>
      </w:r>
      <w:r w:rsidR="0031729E">
        <w:rPr>
          <w:rFonts w:cstheme="minorHAnsi"/>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541A32">
        <w:rPr>
          <w:color w:val="242424"/>
          <w:sz w:val="24"/>
          <w:szCs w:val="24"/>
        </w:rPr>
        <w:t>HCPCS</w:t>
      </w:r>
      <w:r w:rsidR="00541A32" w:rsidRPr="007D726C">
        <w:rPr>
          <w:color w:val="242424"/>
          <w:sz w:val="24"/>
          <w:szCs w:val="24"/>
        </w:rPr>
        <w:t xml:space="preserve"> </w:t>
      </w:r>
      <w:r w:rsidRPr="007D726C">
        <w:rPr>
          <w:color w:val="242424"/>
          <w:sz w:val="24"/>
          <w:szCs w:val="24"/>
        </w:rPr>
        <w:t>code M1208)</w:t>
      </w:r>
    </w:p>
    <w:p w14:paraId="04D6A3E0" w14:textId="5C64971C" w:rsidR="00E32F65" w:rsidRPr="005C6AEF" w:rsidRDefault="005742BE" w:rsidP="005C6AEF">
      <w:pPr>
        <w:pStyle w:val="ListParagraph"/>
        <w:numPr>
          <w:ilvl w:val="0"/>
          <w:numId w:val="130"/>
        </w:numPr>
        <w:rPr>
          <w:sz w:val="24"/>
          <w:szCs w:val="24"/>
        </w:rPr>
      </w:pPr>
      <w:r w:rsidRPr="00625E64">
        <w:rPr>
          <w:rStyle w:val="eop"/>
          <w:sz w:val="24"/>
          <w:szCs w:val="24"/>
        </w:rPr>
        <w:t xml:space="preserve">there is a </w:t>
      </w:r>
      <w:r w:rsidR="00763704">
        <w:rPr>
          <w:rStyle w:val="eop"/>
          <w:sz w:val="24"/>
          <w:szCs w:val="24"/>
        </w:rPr>
        <w:t>member</w:t>
      </w:r>
      <w:r w:rsidR="00763704"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763704">
        <w:rPr>
          <w:rStyle w:val="eop"/>
          <w:sz w:val="24"/>
          <w:szCs w:val="24"/>
        </w:rPr>
        <w:t>member</w:t>
      </w:r>
      <w:r w:rsidR="00763704" w:rsidRPr="00625E64">
        <w:rPr>
          <w:rStyle w:val="eop"/>
          <w:sz w:val="24"/>
          <w:szCs w:val="24"/>
        </w:rPr>
        <w:t xml:space="preserve"> </w:t>
      </w:r>
      <w:r w:rsidRPr="00625E64">
        <w:rPr>
          <w:rStyle w:val="eop"/>
          <w:sz w:val="24"/>
          <w:szCs w:val="24"/>
        </w:rPr>
        <w:t xml:space="preserve">declined or other </w:t>
      </w:r>
      <w:r w:rsidR="00763704">
        <w:rPr>
          <w:rStyle w:val="eop"/>
          <w:sz w:val="24"/>
          <w:szCs w:val="24"/>
        </w:rPr>
        <w:t>member</w:t>
      </w:r>
      <w:r w:rsidR="00763704" w:rsidRPr="00625E64">
        <w:rPr>
          <w:rStyle w:val="eop"/>
          <w:sz w:val="24"/>
          <w:szCs w:val="24"/>
        </w:rPr>
        <w:t xml:space="preserve"> </w:t>
      </w:r>
      <w:r w:rsidRPr="00625E64">
        <w:rPr>
          <w:rStyle w:val="eop"/>
          <w:sz w:val="24"/>
          <w:szCs w:val="24"/>
        </w:rPr>
        <w:t xml:space="preserve">reasons) (corresponding to the meaning of </w:t>
      </w:r>
      <w:r w:rsidR="00541A32">
        <w:rPr>
          <w:rStyle w:val="eop"/>
          <w:sz w:val="24"/>
          <w:szCs w:val="24"/>
        </w:rPr>
        <w:t>HCPCS</w:t>
      </w:r>
      <w:r w:rsidR="00541A32" w:rsidRPr="00625E64">
        <w:rPr>
          <w:rStyle w:val="eop"/>
          <w:sz w:val="24"/>
          <w:szCs w:val="24"/>
        </w:rPr>
        <w:t xml:space="preserve"> </w:t>
      </w:r>
      <w:r w:rsidRPr="00625E64">
        <w:rPr>
          <w:rStyle w:val="eop"/>
          <w:sz w:val="24"/>
          <w:szCs w:val="24"/>
        </w:rPr>
        <w:t>code M1237)</w:t>
      </w:r>
      <w:r w:rsidR="000F6800">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6777B480" w14:textId="1640AD41" w:rsidR="002B5AA9" w:rsidRPr="005107A7" w:rsidRDefault="004E3C08" w:rsidP="002B5AA9">
      <w:pPr>
        <w:pStyle w:val="ListParagraph"/>
        <w:numPr>
          <w:ilvl w:val="0"/>
          <w:numId w:val="31"/>
        </w:numPr>
        <w:spacing w:before="0" w:after="160" w:line="259" w:lineRule="auto"/>
        <w:textAlignment w:val="baseline"/>
        <w:rPr>
          <w:rFonts w:cstheme="minorHAnsi"/>
          <w:sz w:val="24"/>
          <w:szCs w:val="24"/>
        </w:rPr>
      </w:pPr>
      <w:r w:rsidRPr="2658EA7F">
        <w:rPr>
          <w:rFonts w:eastAsia="Times New Roman"/>
          <w:b/>
          <w:sz w:val="24"/>
          <w:szCs w:val="24"/>
        </w:rPr>
        <w:t xml:space="preserve">For Rate 2: </w:t>
      </w:r>
      <w:r w:rsidRPr="2658EA7F">
        <w:rPr>
          <w:rFonts w:eastAsia="Times New Roman"/>
          <w:sz w:val="24"/>
          <w:szCs w:val="24"/>
        </w:rPr>
        <w:t xml:space="preserve">Data indicating identified needs, </w:t>
      </w:r>
      <w:r w:rsidR="00610F35">
        <w:rPr>
          <w:rFonts w:eastAsia="Times New Roman"/>
          <w:sz w:val="24"/>
          <w:szCs w:val="24"/>
        </w:rPr>
        <w:t xml:space="preserve">corresponding to the definitions </w:t>
      </w:r>
      <w:r w:rsidR="005C5362">
        <w:rPr>
          <w:rFonts w:eastAsia="Times New Roman"/>
          <w:sz w:val="24"/>
          <w:szCs w:val="24"/>
        </w:rPr>
        <w:t>of the</w:t>
      </w:r>
      <w:r w:rsidRPr="2658EA7F">
        <w:rPr>
          <w:rFonts w:eastAsia="Times New Roman"/>
          <w:sz w:val="24"/>
          <w:szCs w:val="24"/>
        </w:rPr>
        <w:t xml:space="preserve"> ICD-10 codes</w:t>
      </w:r>
      <w:r w:rsidR="00B15A80">
        <w:rPr>
          <w:rFonts w:eastAsia="Times New Roman"/>
          <w:sz w:val="24"/>
          <w:szCs w:val="24"/>
        </w:rPr>
        <w:t xml:space="preserve"> provided in the </w:t>
      </w:r>
      <w:r w:rsidR="00B15A80" w:rsidRPr="000F6800">
        <w:rPr>
          <w:rFonts w:eastAsia="Times New Roman"/>
          <w:sz w:val="24"/>
          <w:szCs w:val="24"/>
        </w:rPr>
        <w:t>Administrative Reporting section above</w:t>
      </w:r>
      <w:r w:rsidRPr="000F6800">
        <w:rPr>
          <w:rFonts w:eastAsia="Times New Roman"/>
          <w:sz w:val="24"/>
          <w:szCs w:val="24"/>
        </w:rPr>
        <w:t>. </w:t>
      </w:r>
      <w:r w:rsidRPr="000F6800">
        <w:rPr>
          <w:rFonts w:eastAsia="Times New Roman"/>
          <w:color w:val="242424"/>
          <w:sz w:val="24"/>
          <w:szCs w:val="24"/>
        </w:rPr>
        <w:t xml:space="preserve">Data may be captured using </w:t>
      </w:r>
      <w:proofErr w:type="gramStart"/>
      <w:r w:rsidRPr="000F6800">
        <w:rPr>
          <w:rFonts w:eastAsia="Times New Roman"/>
          <w:color w:val="242424"/>
          <w:sz w:val="24"/>
          <w:szCs w:val="24"/>
        </w:rPr>
        <w:t xml:space="preserve">the </w:t>
      </w:r>
      <w:r w:rsidR="009B5BC5" w:rsidRPr="000F6800">
        <w:rPr>
          <w:rFonts w:eastAsia="Times New Roman"/>
          <w:color w:val="242424"/>
          <w:sz w:val="24"/>
          <w:szCs w:val="24"/>
        </w:rPr>
        <w:t>ICD</w:t>
      </w:r>
      <w:proofErr w:type="gramEnd"/>
      <w:r w:rsidR="009B5BC5" w:rsidRPr="000F6800">
        <w:rPr>
          <w:rFonts w:eastAsia="Times New Roman"/>
          <w:color w:val="242424"/>
          <w:sz w:val="24"/>
          <w:szCs w:val="24"/>
        </w:rPr>
        <w:t>-10</w:t>
      </w:r>
      <w:r w:rsidRPr="000F6800">
        <w:rPr>
          <w:rFonts w:eastAsia="Times New Roman"/>
          <w:color w:val="242424"/>
          <w:sz w:val="24"/>
          <w:szCs w:val="24"/>
        </w:rPr>
        <w:t xml:space="preserve"> codes </w:t>
      </w:r>
      <w:r w:rsidR="009356D7" w:rsidRPr="000F6800">
        <w:rPr>
          <w:rFonts w:eastAsia="Times New Roman"/>
          <w:color w:val="242424"/>
          <w:sz w:val="24"/>
          <w:szCs w:val="24"/>
        </w:rPr>
        <w:t xml:space="preserve">or other clinical record data </w:t>
      </w:r>
      <w:r w:rsidR="005963B1" w:rsidRPr="000F6800">
        <w:rPr>
          <w:rFonts w:eastAsia="Times New Roman"/>
          <w:color w:val="242424"/>
          <w:sz w:val="24"/>
          <w:szCs w:val="24"/>
        </w:rPr>
        <w:t>(e.g.</w:t>
      </w:r>
      <w:r w:rsidR="00090438" w:rsidRPr="000F6800">
        <w:rPr>
          <w:rFonts w:eastAsia="Times New Roman"/>
          <w:color w:val="242424"/>
          <w:sz w:val="24"/>
          <w:szCs w:val="24"/>
        </w:rPr>
        <w:t xml:space="preserve">, </w:t>
      </w:r>
      <w:r w:rsidR="00090438" w:rsidRPr="000F6800">
        <w:rPr>
          <w:sz w:val="24"/>
          <w:szCs w:val="24"/>
        </w:rPr>
        <w:t>electronic health record data corresponding to these codes)</w:t>
      </w:r>
      <w:r w:rsidR="00334696" w:rsidRPr="000F6800">
        <w:rPr>
          <w:sz w:val="24"/>
          <w:szCs w:val="24"/>
        </w:rPr>
        <w:t>.</w:t>
      </w:r>
      <w:r w:rsidRPr="2658EA7F">
        <w:rPr>
          <w:rFonts w:eastAsia="Times New Roman"/>
          <w:color w:val="242424"/>
          <w:sz w:val="24"/>
          <w:szCs w:val="24"/>
        </w:rPr>
        <w:t xml:space="preserve"> </w:t>
      </w:r>
    </w:p>
    <w:p w14:paraId="0697D55E" w14:textId="19524F85" w:rsidR="002B5AA9" w:rsidRPr="002B5AA9" w:rsidRDefault="002B5AA9" w:rsidP="005107A7">
      <w:pPr>
        <w:spacing w:before="0" w:after="160" w:line="259" w:lineRule="auto"/>
        <w:ind w:left="360"/>
        <w:textAlignment w:val="baseline"/>
        <w:rPr>
          <w:rStyle w:val="eop"/>
          <w:rFonts w:cstheme="minorHAnsi"/>
          <w:sz w:val="24"/>
          <w:szCs w:val="24"/>
        </w:rPr>
      </w:pPr>
      <w:r>
        <w:rPr>
          <w:rStyle w:val="eop"/>
          <w:rFonts w:cstheme="minorHAnsi"/>
          <w:sz w:val="24"/>
          <w:szCs w:val="24"/>
        </w:rPr>
        <w:t>MassHealth</w:t>
      </w:r>
      <w:r w:rsidR="00624E85">
        <w:rPr>
          <w:rStyle w:val="eop"/>
          <w:rFonts w:cstheme="minorHAnsi"/>
          <w:sz w:val="24"/>
          <w:szCs w:val="24"/>
        </w:rPr>
        <w:t xml:space="preserve"> anticipates</w:t>
      </w:r>
      <w:r>
        <w:rPr>
          <w:rStyle w:val="eop"/>
          <w:rFonts w:cstheme="minorHAnsi"/>
          <w:sz w:val="24"/>
          <w:szCs w:val="24"/>
        </w:rPr>
        <w:t xml:space="preserve"> </w:t>
      </w:r>
      <w:r w:rsidR="00624E85">
        <w:rPr>
          <w:rStyle w:val="eop"/>
          <w:rFonts w:cstheme="minorHAnsi"/>
          <w:sz w:val="24"/>
          <w:szCs w:val="24"/>
        </w:rPr>
        <w:t>auditing</w:t>
      </w:r>
      <w:r>
        <w:rPr>
          <w:rStyle w:val="eop"/>
          <w:rFonts w:cstheme="minorHAnsi"/>
          <w:sz w:val="24"/>
          <w:szCs w:val="24"/>
        </w:rPr>
        <w:t xml:space="preserve"> the data submitted by the MBHV, per the methodology outlined in the QEIP Portal User Guide.</w:t>
      </w:r>
      <w:r w:rsidR="00F251FE">
        <w:rPr>
          <w:rStyle w:val="eop"/>
          <w:rFonts w:cstheme="minorHAnsi"/>
          <w:sz w:val="24"/>
          <w:szCs w:val="24"/>
        </w:rPr>
        <w:t xml:space="preserve"> These audits are anticipated to be used for informational purposes in PY2 and to promote data quality for future Performance Years. MassHealth reserves the right to take further action on the results of an audit, as appropriate.</w:t>
      </w:r>
    </w:p>
    <w:p w14:paraId="1A43E480" w14:textId="65217515" w:rsidR="008020B2" w:rsidRPr="00E2482B" w:rsidRDefault="00533A24" w:rsidP="008020B2">
      <w:pPr>
        <w:pStyle w:val="CalloutText-LtBlue"/>
        <w:rPr>
          <w:rFonts w:cstheme="minorHAnsi"/>
        </w:rPr>
      </w:pPr>
      <w:r w:rsidRPr="00E2482B">
        <w:rPr>
          <w:rFonts w:cstheme="minorHAnsi"/>
        </w:rPr>
        <w:t xml:space="preserve">PY2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C700241" w14:textId="5A21825F" w:rsidR="00AE44E9" w:rsidRPr="00E31F7D"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w:t>
            </w:r>
            <w:r w:rsidR="00125ADB">
              <w:rPr>
                <w:rStyle w:val="eop"/>
                <w:rFonts w:eastAsia="Times New Roman"/>
                <w:sz w:val="24"/>
                <w:szCs w:val="24"/>
              </w:rPr>
              <w:t xml:space="preserve"> </w:t>
            </w:r>
            <w:proofErr w:type="gramStart"/>
            <w:r w:rsidR="00125ADB">
              <w:rPr>
                <w:rStyle w:val="eop"/>
                <w:rFonts w:eastAsia="Times New Roman"/>
                <w:sz w:val="24"/>
                <w:szCs w:val="24"/>
              </w:rPr>
              <w:t>the MBHV</w:t>
            </w:r>
            <w:proofErr w:type="gramEnd"/>
            <w:r w:rsidRPr="00E2482B">
              <w:rPr>
                <w:rStyle w:val="eop"/>
                <w:rFonts w:eastAsia="Times New Roman"/>
                <w:sz w:val="24"/>
                <w:szCs w:val="24"/>
              </w:rPr>
              <w:t xml:space="preserve">. </w:t>
            </w:r>
            <w:r w:rsidR="00E31F7D">
              <w:rPr>
                <w:rStyle w:val="eop"/>
                <w:rFonts w:eastAsia="Times New Roman"/>
                <w:sz w:val="24"/>
                <w:szCs w:val="24"/>
              </w:rPr>
              <w:t>Data</w:t>
            </w:r>
            <w:r w:rsidRPr="00E2482B">
              <w:rPr>
                <w:rStyle w:val="eop"/>
                <w:rFonts w:eastAsia="Times New Roman"/>
                <w:sz w:val="24"/>
                <w:szCs w:val="24"/>
              </w:rPr>
              <w:t xml:space="preserve"> must be submitted to </w:t>
            </w:r>
            <w:r w:rsidRPr="00E2482B">
              <w:rPr>
                <w:rFonts w:eastAsia="Times New Roman"/>
                <w:sz w:val="24"/>
                <w:szCs w:val="24"/>
              </w:rPr>
              <w:t>MassHealth</w:t>
            </w:r>
            <w:r w:rsidRPr="00E2482B">
              <w:rPr>
                <w:rStyle w:val="eop"/>
                <w:rFonts w:eastAsia="Times New Roman"/>
                <w:sz w:val="24"/>
                <w:szCs w:val="24"/>
              </w:rPr>
              <w:t xml:space="preserve"> </w:t>
            </w:r>
            <w:r w:rsidRPr="00E2482B">
              <w:rPr>
                <w:rStyle w:val="eop"/>
                <w:rFonts w:eastAsia="Times New Roman"/>
                <w:b/>
                <w:bCs/>
                <w:sz w:val="24"/>
                <w:szCs w:val="24"/>
              </w:rPr>
              <w:t xml:space="preserve">by </w:t>
            </w:r>
            <w:r w:rsidR="00541A32" w:rsidRPr="002946EE">
              <w:rPr>
                <w:rStyle w:val="eop"/>
                <w:rFonts w:eastAsia="Times New Roman"/>
                <w:b/>
                <w:bCs/>
                <w:sz w:val="24"/>
                <w:szCs w:val="24"/>
              </w:rPr>
              <w:t>J</w:t>
            </w:r>
            <w:r w:rsidR="00541A32" w:rsidRPr="00421723">
              <w:rPr>
                <w:rStyle w:val="eop"/>
                <w:b/>
                <w:bCs/>
                <w:sz w:val="24"/>
                <w:szCs w:val="24"/>
              </w:rPr>
              <w:t>une 30</w:t>
            </w:r>
            <w:r w:rsidRPr="002946EE">
              <w:rPr>
                <w:rStyle w:val="eop"/>
                <w:rFonts w:eastAsia="Times New Roman"/>
                <w:b/>
                <w:bCs/>
                <w:sz w:val="24"/>
                <w:szCs w:val="24"/>
              </w:rPr>
              <w:t>,</w:t>
            </w:r>
            <w:r w:rsidRPr="00E2482B">
              <w:rPr>
                <w:rStyle w:val="eop"/>
                <w:rFonts w:eastAsia="Times New Roman"/>
                <w:b/>
                <w:bCs/>
                <w:sz w:val="24"/>
                <w:szCs w:val="24"/>
              </w:rPr>
              <w:t xml:space="preserve"> 2025</w:t>
            </w:r>
            <w:r w:rsidR="00E31F7D">
              <w:rPr>
                <w:rStyle w:val="eop"/>
                <w:rFonts w:eastAsia="Times New Roman"/>
                <w:b/>
                <w:bCs/>
                <w:sz w:val="24"/>
                <w:szCs w:val="24"/>
              </w:rPr>
              <w:t xml:space="preserve">, </w:t>
            </w:r>
            <w:r w:rsidR="00E31F7D">
              <w:rPr>
                <w:rStyle w:val="eop"/>
                <w:rFonts w:eastAsia="Times New Roman"/>
                <w:sz w:val="24"/>
                <w:szCs w:val="24"/>
              </w:rPr>
              <w:t>in a form and format to be further specified by MassHealth.</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429EAA3F" w14:textId="040EC153" w:rsidR="00AE44E9" w:rsidRPr="00E2482B" w:rsidRDefault="00125ADB"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color w:val="000000" w:themeColor="text1"/>
                <w:sz w:val="24"/>
                <w:szCs w:val="24"/>
              </w:rPr>
            </w:pPr>
            <w:r>
              <w:rPr>
                <w:rStyle w:val="eop"/>
                <w:rFonts w:eastAsia="Times New Roman" w:cstheme="minorHAnsi"/>
                <w:sz w:val="24"/>
                <w:szCs w:val="24"/>
              </w:rPr>
              <w:t>The MBHV</w:t>
            </w:r>
            <w:r w:rsidR="00AE44E9" w:rsidRPr="00E2482B">
              <w:rPr>
                <w:rStyle w:val="eop"/>
                <w:rFonts w:eastAsia="Times New Roman" w:cstheme="minorHAnsi"/>
                <w:sz w:val="24"/>
                <w:szCs w:val="24"/>
              </w:rPr>
              <w:t xml:space="preserve"> ha</w:t>
            </w:r>
            <w:r>
              <w:rPr>
                <w:rStyle w:val="eop"/>
                <w:rFonts w:eastAsia="Times New Roman" w:cstheme="minorHAnsi"/>
                <w:sz w:val="24"/>
                <w:szCs w:val="24"/>
              </w:rPr>
              <w:t>s</w:t>
            </w:r>
            <w:r w:rsidR="00AE44E9" w:rsidRPr="00E2482B">
              <w:rPr>
                <w:rStyle w:val="eop"/>
                <w:rFonts w:eastAsia="Times New Roman" w:cstheme="minorHAnsi"/>
                <w:sz w:val="24"/>
                <w:szCs w:val="24"/>
              </w:rPr>
              <w:t xml:space="preserve"> an opportunity to receive full or partial credit for the measure.</w:t>
            </w:r>
          </w:p>
          <w:p w14:paraId="5BF6175D"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sidRPr="00E2482B">
              <w:rPr>
                <w:rStyle w:val="eop"/>
                <w:rFonts w:eastAsia="Times New Roman" w:cstheme="minorHAnsi"/>
                <w:b/>
                <w:bCs/>
                <w:sz w:val="24"/>
                <w:szCs w:val="24"/>
              </w:rPr>
              <w:t>Component 1</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 xml:space="preserve">HRSN Screening Rate (75% of </w:t>
            </w:r>
            <w:proofErr w:type="gramStart"/>
            <w:r w:rsidRPr="00E2482B">
              <w:rPr>
                <w:rStyle w:val="eop"/>
                <w:rFonts w:eastAsia="Times New Roman" w:cstheme="minorHAnsi"/>
                <w:b/>
                <w:bCs/>
                <w:sz w:val="24"/>
                <w:szCs w:val="24"/>
              </w:rPr>
              <w:t>measure</w:t>
            </w:r>
            <w:proofErr w:type="gramEnd"/>
            <w:r w:rsidRPr="00E2482B">
              <w:rPr>
                <w:rStyle w:val="eop"/>
                <w:rFonts w:eastAsia="Times New Roman" w:cstheme="minorHAnsi"/>
                <w:b/>
                <w:bCs/>
                <w:sz w:val="24"/>
                <w:szCs w:val="24"/>
              </w:rPr>
              <w:t xml:space="preserve"> score)</w:t>
            </w:r>
          </w:p>
          <w:p w14:paraId="0AEB3AE2" w14:textId="4C1057A4" w:rsidR="00AE44E9" w:rsidRPr="00E2482B" w:rsidRDefault="00125ADB" w:rsidP="005A6EE0">
            <w:pPr>
              <w:pStyle w:val="ListParagraph"/>
              <w:numPr>
                <w:ilvl w:val="0"/>
                <w:numId w:val="3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Pr>
                <w:rStyle w:val="eop"/>
                <w:rFonts w:eastAsia="Times New Roman" w:cstheme="minorHAnsi"/>
                <w:sz w:val="24"/>
                <w:szCs w:val="24"/>
              </w:rPr>
              <w:t>The MBHV</w:t>
            </w:r>
            <w:r w:rsidR="00AE44E9" w:rsidRPr="00A31F7D">
              <w:rPr>
                <w:rStyle w:val="eop"/>
                <w:rFonts w:eastAsia="Times New Roman" w:cstheme="minorHAnsi"/>
                <w:sz w:val="24"/>
                <w:szCs w:val="24"/>
              </w:rPr>
              <w:t xml:space="preserve"> will </w:t>
            </w:r>
            <w:r w:rsidR="002233F4" w:rsidRPr="00A31F7D">
              <w:rPr>
                <w:rStyle w:val="eop"/>
                <w:rFonts w:eastAsia="Times New Roman" w:cstheme="minorHAnsi"/>
                <w:sz w:val="24"/>
                <w:szCs w:val="24"/>
              </w:rPr>
              <w:t>e</w:t>
            </w:r>
            <w:r w:rsidR="002233F4" w:rsidRPr="00113152">
              <w:rPr>
                <w:rStyle w:val="eop"/>
                <w:rFonts w:eastAsia="Times New Roman" w:cstheme="minorHAnsi"/>
                <w:sz w:val="24"/>
                <w:szCs w:val="24"/>
              </w:rPr>
              <w:t xml:space="preserve">arn </w:t>
            </w:r>
            <w:r w:rsidR="00882946">
              <w:rPr>
                <w:rStyle w:val="eop"/>
                <w:rFonts w:eastAsia="Times New Roman" w:cstheme="minorHAnsi"/>
                <w:sz w:val="24"/>
                <w:szCs w:val="24"/>
              </w:rPr>
              <w:t>100</w:t>
            </w:r>
            <w:r w:rsidR="00A31F7D" w:rsidRPr="00113152">
              <w:rPr>
                <w:rStyle w:val="eop"/>
                <w:rFonts w:eastAsia="Times New Roman" w:cstheme="minorHAnsi"/>
                <w:sz w:val="24"/>
                <w:szCs w:val="24"/>
              </w:rPr>
              <w:t>% of the points attributed to</w:t>
            </w:r>
            <w:r w:rsidR="00A31F7D">
              <w:rPr>
                <w:rStyle w:val="eop"/>
                <w:rFonts w:eastAsia="Times New Roman" w:cstheme="minorHAnsi"/>
                <w:sz w:val="24"/>
                <w:szCs w:val="24"/>
              </w:rPr>
              <w:t xml:space="preserve"> </w:t>
            </w:r>
            <w:r w:rsidR="00882946">
              <w:rPr>
                <w:rStyle w:val="eop"/>
                <w:rFonts w:eastAsia="Times New Roman" w:cstheme="minorHAnsi"/>
                <w:sz w:val="24"/>
                <w:szCs w:val="24"/>
              </w:rPr>
              <w:t>Component 1 of</w:t>
            </w:r>
            <w:r w:rsidR="00A31F7D" w:rsidRPr="00113152">
              <w:rPr>
                <w:rStyle w:val="eop"/>
                <w:rFonts w:eastAsia="Times New Roman" w:cstheme="minorHAnsi"/>
                <w:sz w:val="24"/>
                <w:szCs w:val="24"/>
              </w:rPr>
              <w:t xml:space="preserve"> the measure</w:t>
            </w:r>
            <w:r w:rsidR="00AE44E9" w:rsidRPr="00A31F7D">
              <w:rPr>
                <w:rStyle w:val="eop"/>
                <w:rFonts w:eastAsia="Times New Roman" w:cstheme="minorHAnsi"/>
                <w:sz w:val="24"/>
                <w:szCs w:val="24"/>
              </w:rPr>
              <w:t xml:space="preserve"> if applicable administrative and/or supplemental</w:t>
            </w:r>
            <w:r w:rsidR="00AE44E9" w:rsidRPr="00E2482B">
              <w:rPr>
                <w:rStyle w:val="eop"/>
                <w:rFonts w:eastAsia="Times New Roman" w:cstheme="minorHAnsi"/>
                <w:sz w:val="24"/>
                <w:szCs w:val="24"/>
              </w:rPr>
              <w:t xml:space="preserve"> data for the performance period (July 1, 2024-December 31, 2024) is submitted to </w:t>
            </w:r>
            <w:r w:rsidR="00AE44E9" w:rsidRPr="00E2482B">
              <w:rPr>
                <w:rFonts w:eastAsia="Times New Roman" w:cstheme="minorHAnsi"/>
                <w:sz w:val="24"/>
                <w:szCs w:val="24"/>
              </w:rPr>
              <w:t>MassHealth</w:t>
            </w:r>
            <w:r w:rsidR="004D35E0" w:rsidRPr="00113152">
              <w:rPr>
                <w:rStyle w:val="eop"/>
                <w:sz w:val="24"/>
                <w:szCs w:val="24"/>
              </w:rPr>
              <w:t xml:space="preserve"> by </w:t>
            </w:r>
            <w:r w:rsidR="00541A32">
              <w:rPr>
                <w:rStyle w:val="eop"/>
                <w:sz w:val="24"/>
                <w:szCs w:val="24"/>
              </w:rPr>
              <w:t>June 30</w:t>
            </w:r>
            <w:r w:rsidR="004D35E0" w:rsidRPr="00113152">
              <w:rPr>
                <w:rStyle w:val="eop"/>
                <w:sz w:val="24"/>
                <w:szCs w:val="24"/>
              </w:rPr>
              <w:t>, 2025</w:t>
            </w:r>
            <w:r w:rsidR="004D35E0" w:rsidRPr="00E2482B">
              <w:rPr>
                <w:rStyle w:val="eop"/>
                <w:rFonts w:eastAsia="Times New Roman" w:cstheme="minorHAnsi"/>
                <w:sz w:val="24"/>
                <w:szCs w:val="24"/>
              </w:rPr>
              <w:t>.</w:t>
            </w:r>
          </w:p>
          <w:p w14:paraId="7D3E9962" w14:textId="1C6C3707" w:rsidR="00AE44E9" w:rsidRPr="00E2482B" w:rsidRDefault="00125ADB" w:rsidP="005A6EE0">
            <w:pPr>
              <w:pStyle w:val="ListParagraph"/>
              <w:numPr>
                <w:ilvl w:val="0"/>
                <w:numId w:val="3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Pr>
                <w:rStyle w:val="eop"/>
                <w:rFonts w:eastAsia="Times New Roman" w:cstheme="minorHAnsi"/>
                <w:sz w:val="24"/>
                <w:szCs w:val="24"/>
              </w:rPr>
              <w:t>The MBHV</w:t>
            </w:r>
            <w:r w:rsidR="00AE44E9" w:rsidRPr="00E2482B">
              <w:rPr>
                <w:rStyle w:val="eop"/>
                <w:rFonts w:eastAsia="Times New Roman" w:cstheme="minorHAnsi"/>
                <w:sz w:val="24"/>
                <w:szCs w:val="24"/>
              </w:rPr>
              <w:t xml:space="preserve"> will </w:t>
            </w:r>
            <w:r w:rsidR="00116BA8" w:rsidRPr="004D35E0">
              <w:rPr>
                <w:rStyle w:val="eop"/>
                <w:rFonts w:eastAsia="Times New Roman" w:cstheme="minorHAnsi"/>
                <w:sz w:val="24"/>
                <w:szCs w:val="24"/>
              </w:rPr>
              <w:t>ea</w:t>
            </w:r>
            <w:r w:rsidR="00116BA8" w:rsidRPr="00113152">
              <w:rPr>
                <w:rStyle w:val="eop"/>
                <w:sz w:val="24"/>
                <w:szCs w:val="24"/>
              </w:rPr>
              <w:t xml:space="preserve">rn 0% of the points attributed to </w:t>
            </w:r>
            <w:r w:rsidR="004D35E0">
              <w:rPr>
                <w:rStyle w:val="eop"/>
                <w:sz w:val="24"/>
                <w:szCs w:val="24"/>
              </w:rPr>
              <w:t xml:space="preserve">Component 1 of </w:t>
            </w:r>
            <w:r w:rsidR="00116BA8" w:rsidRPr="00113152">
              <w:rPr>
                <w:rStyle w:val="eop"/>
                <w:sz w:val="24"/>
                <w:szCs w:val="24"/>
              </w:rPr>
              <w:t>the measure</w:t>
            </w:r>
            <w:r w:rsidR="00AE44E9" w:rsidRPr="00E2482B">
              <w:rPr>
                <w:rStyle w:val="eop"/>
                <w:rFonts w:eastAsia="Times New Roman" w:cstheme="minorHAnsi"/>
                <w:sz w:val="24"/>
                <w:szCs w:val="24"/>
              </w:rPr>
              <w:t xml:space="preserve"> if no applicable administrative and/or supplemental data for Component 1 for the performance period (July 1, 2024-December 31, 2024) is submitted to </w:t>
            </w:r>
            <w:r w:rsidR="00AE44E9" w:rsidRPr="00E2482B">
              <w:rPr>
                <w:rFonts w:eastAsia="Times New Roman" w:cstheme="minorHAnsi"/>
                <w:sz w:val="24"/>
                <w:szCs w:val="24"/>
              </w:rPr>
              <w:t>MassHealth</w:t>
            </w:r>
            <w:r w:rsidR="004D35E0" w:rsidRPr="00113152">
              <w:rPr>
                <w:rStyle w:val="eop"/>
                <w:sz w:val="24"/>
                <w:szCs w:val="24"/>
              </w:rPr>
              <w:t xml:space="preserve"> by </w:t>
            </w:r>
            <w:r w:rsidR="00CB5264">
              <w:rPr>
                <w:rStyle w:val="eop"/>
                <w:sz w:val="24"/>
                <w:szCs w:val="24"/>
              </w:rPr>
              <w:t>June 30</w:t>
            </w:r>
            <w:r w:rsidR="004D35E0" w:rsidRPr="00113152">
              <w:rPr>
                <w:rStyle w:val="eop"/>
                <w:sz w:val="24"/>
                <w:szCs w:val="24"/>
              </w:rPr>
              <w:t>, 2025</w:t>
            </w:r>
            <w:r w:rsidR="004D35E0" w:rsidRPr="00E2482B">
              <w:rPr>
                <w:rStyle w:val="eop"/>
                <w:rFonts w:eastAsia="Times New Roman" w:cstheme="minorHAnsi"/>
                <w:sz w:val="24"/>
                <w:szCs w:val="24"/>
              </w:rPr>
              <w:t>.</w:t>
            </w:r>
          </w:p>
          <w:p w14:paraId="658F4806" w14:textId="77777777" w:rsidR="00AE44E9" w:rsidRPr="00E2482B" w:rsidRDefault="00AE44E9" w:rsidP="007865FF">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b/>
                <w:bCs/>
                <w:sz w:val="24"/>
                <w:szCs w:val="24"/>
              </w:rPr>
            </w:pPr>
            <w:r w:rsidRPr="00E2482B">
              <w:rPr>
                <w:rStyle w:val="eop"/>
                <w:rFonts w:eastAsia="Times New Roman" w:cstheme="minorHAnsi"/>
                <w:b/>
                <w:bCs/>
                <w:sz w:val="24"/>
                <w:szCs w:val="24"/>
              </w:rPr>
              <w:t>Component 2</w:t>
            </w:r>
            <w:r w:rsidRPr="00E2482B">
              <w:rPr>
                <w:rStyle w:val="eop"/>
                <w:rFonts w:eastAsia="Times New Roman" w:cstheme="minorHAnsi"/>
                <w:sz w:val="24"/>
                <w:szCs w:val="24"/>
              </w:rPr>
              <w:t xml:space="preserve">: </w:t>
            </w:r>
            <w:r w:rsidRPr="00E2482B">
              <w:rPr>
                <w:rStyle w:val="eop"/>
                <w:rFonts w:eastAsia="Times New Roman" w:cstheme="minorHAnsi"/>
                <w:b/>
                <w:bCs/>
                <w:sz w:val="24"/>
                <w:szCs w:val="24"/>
              </w:rPr>
              <w:t>HRSN Screen Positive Rate (25% of measure score)</w:t>
            </w:r>
          </w:p>
          <w:p w14:paraId="214A6B2F" w14:textId="4CF6E967" w:rsidR="00AE44E9" w:rsidRPr="00E2482B" w:rsidRDefault="00125ADB" w:rsidP="00113152">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Style w:val="eop"/>
                <w:rFonts w:eastAsia="Times New Roman" w:cstheme="minorHAnsi"/>
                <w:sz w:val="24"/>
                <w:szCs w:val="24"/>
              </w:rPr>
            </w:pPr>
            <w:r>
              <w:rPr>
                <w:rStyle w:val="eop"/>
                <w:rFonts w:eastAsia="Times New Roman" w:cstheme="minorHAnsi"/>
                <w:sz w:val="24"/>
                <w:szCs w:val="24"/>
              </w:rPr>
              <w:lastRenderedPageBreak/>
              <w:t>The MBHV</w:t>
            </w:r>
            <w:r w:rsidR="00AE44E9" w:rsidRPr="00E2482B">
              <w:rPr>
                <w:rStyle w:val="eop"/>
                <w:rFonts w:eastAsia="Times New Roman" w:cstheme="minorHAnsi"/>
                <w:sz w:val="24"/>
                <w:szCs w:val="24"/>
              </w:rPr>
              <w:t xml:space="preserve"> will </w:t>
            </w:r>
            <w:r w:rsidR="00CC631E" w:rsidRPr="004D35E0">
              <w:rPr>
                <w:rStyle w:val="eop"/>
                <w:rFonts w:eastAsia="Times New Roman" w:cstheme="minorHAnsi"/>
                <w:sz w:val="24"/>
                <w:szCs w:val="24"/>
              </w:rPr>
              <w:t>e</w:t>
            </w:r>
            <w:r w:rsidR="00CC631E" w:rsidRPr="00113152">
              <w:rPr>
                <w:rStyle w:val="eop"/>
                <w:sz w:val="24"/>
                <w:szCs w:val="24"/>
              </w:rPr>
              <w:t xml:space="preserve">arn </w:t>
            </w:r>
            <w:r w:rsidR="009749A4" w:rsidRPr="004D35E0">
              <w:rPr>
                <w:rStyle w:val="eop"/>
                <w:sz w:val="24"/>
                <w:szCs w:val="24"/>
              </w:rPr>
              <w:t>100</w:t>
            </w:r>
            <w:r w:rsidR="00CC631E" w:rsidRPr="00113152">
              <w:rPr>
                <w:rStyle w:val="eop"/>
                <w:sz w:val="24"/>
                <w:szCs w:val="24"/>
              </w:rPr>
              <w:t xml:space="preserve">% of the points attributed to </w:t>
            </w:r>
            <w:r w:rsidR="009749A4" w:rsidRPr="004D35E0">
              <w:rPr>
                <w:rStyle w:val="eop"/>
                <w:sz w:val="24"/>
                <w:szCs w:val="24"/>
              </w:rPr>
              <w:t xml:space="preserve">Component 2 of </w:t>
            </w:r>
            <w:r w:rsidR="00CC631E" w:rsidRPr="00113152">
              <w:rPr>
                <w:rStyle w:val="eop"/>
                <w:sz w:val="24"/>
                <w:szCs w:val="24"/>
              </w:rPr>
              <w:t>the measure</w:t>
            </w:r>
            <w:r w:rsidR="00AE44E9" w:rsidRPr="00E2482B">
              <w:rPr>
                <w:rStyle w:val="eop"/>
                <w:rFonts w:eastAsia="Times New Roman" w:cstheme="minorHAnsi"/>
                <w:sz w:val="24"/>
                <w:szCs w:val="24"/>
              </w:rPr>
              <w:t xml:space="preserve"> if applicable administrative and/or supplemental data for the performance period (July 1, 2024-December 31, 2024) is submitted to </w:t>
            </w:r>
            <w:r w:rsidR="00AE44E9" w:rsidRPr="00E2482B">
              <w:rPr>
                <w:rFonts w:eastAsia="Times New Roman" w:cstheme="minorHAnsi"/>
                <w:sz w:val="24"/>
                <w:szCs w:val="24"/>
              </w:rPr>
              <w:t>MassHealth</w:t>
            </w:r>
            <w:r w:rsidR="004D35E0" w:rsidRPr="00CE204E">
              <w:rPr>
                <w:rStyle w:val="eop"/>
                <w:sz w:val="24"/>
                <w:szCs w:val="24"/>
              </w:rPr>
              <w:t xml:space="preserve"> by </w:t>
            </w:r>
            <w:r w:rsidR="00CB5264">
              <w:rPr>
                <w:rStyle w:val="eop"/>
                <w:sz w:val="24"/>
                <w:szCs w:val="24"/>
              </w:rPr>
              <w:t>June 30</w:t>
            </w:r>
            <w:r w:rsidR="004D35E0" w:rsidRPr="00CE204E">
              <w:rPr>
                <w:rStyle w:val="eop"/>
                <w:sz w:val="24"/>
                <w:szCs w:val="24"/>
              </w:rPr>
              <w:t>, 2025.</w:t>
            </w:r>
          </w:p>
          <w:p w14:paraId="5D009276" w14:textId="4871D03E" w:rsidR="00AE44E9" w:rsidRPr="00E2482B" w:rsidRDefault="00125ADB" w:rsidP="00CE204E">
            <w:pPr>
              <w:pStyle w:val="ListParagraph"/>
              <w:numPr>
                <w:ilvl w:val="0"/>
                <w:numId w:val="3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Style w:val="eop"/>
                <w:rFonts w:eastAsia="Times New Roman" w:cstheme="minorHAnsi"/>
                <w:sz w:val="24"/>
                <w:szCs w:val="24"/>
              </w:rPr>
              <w:t>The MBHV</w:t>
            </w:r>
            <w:r w:rsidR="00AE44E9" w:rsidRPr="00E2482B">
              <w:rPr>
                <w:rStyle w:val="eop"/>
                <w:rFonts w:eastAsia="Times New Roman" w:cstheme="minorHAnsi"/>
                <w:sz w:val="24"/>
                <w:szCs w:val="24"/>
              </w:rPr>
              <w:t xml:space="preserve"> will </w:t>
            </w:r>
            <w:r w:rsidR="00CC631E" w:rsidRPr="004D35E0">
              <w:rPr>
                <w:rStyle w:val="eop"/>
                <w:rFonts w:eastAsia="Times New Roman" w:cstheme="minorHAnsi"/>
                <w:sz w:val="24"/>
                <w:szCs w:val="24"/>
              </w:rPr>
              <w:t>ear</w:t>
            </w:r>
            <w:r w:rsidR="00CC631E" w:rsidRPr="00113152">
              <w:rPr>
                <w:rStyle w:val="eop"/>
                <w:sz w:val="24"/>
                <w:szCs w:val="24"/>
              </w:rPr>
              <w:t xml:space="preserve">n 0% of the points attributed to </w:t>
            </w:r>
            <w:r w:rsidR="009749A4" w:rsidRPr="004D35E0">
              <w:rPr>
                <w:rStyle w:val="eop"/>
                <w:sz w:val="24"/>
                <w:szCs w:val="24"/>
              </w:rPr>
              <w:t xml:space="preserve">Component 2 of </w:t>
            </w:r>
            <w:r w:rsidR="00CC631E" w:rsidRPr="00113152">
              <w:rPr>
                <w:rStyle w:val="eop"/>
                <w:sz w:val="24"/>
                <w:szCs w:val="24"/>
              </w:rPr>
              <w:t>the measure</w:t>
            </w:r>
            <w:r w:rsidR="00AE44E9" w:rsidRPr="00E2482B">
              <w:rPr>
                <w:rStyle w:val="eop"/>
                <w:rFonts w:eastAsia="Times New Roman" w:cstheme="minorHAnsi"/>
                <w:sz w:val="24"/>
                <w:szCs w:val="24"/>
              </w:rPr>
              <w:t xml:space="preserve"> if no applicable administrative and/or supplemental data for Component 2 for the performance period (July 1, 2024-December 31, 2024) is submitted to </w:t>
            </w:r>
            <w:r w:rsidR="00AE44E9" w:rsidRPr="00E2482B">
              <w:rPr>
                <w:rFonts w:eastAsia="Times New Roman" w:cstheme="minorHAnsi"/>
                <w:sz w:val="24"/>
                <w:szCs w:val="24"/>
              </w:rPr>
              <w:t>MassHealth</w:t>
            </w:r>
            <w:r w:rsidR="004D35E0" w:rsidRPr="004D35E0">
              <w:rPr>
                <w:rFonts w:eastAsia="Times New Roman" w:cstheme="minorHAnsi"/>
                <w:sz w:val="24"/>
                <w:szCs w:val="24"/>
              </w:rPr>
              <w:t xml:space="preserve"> </w:t>
            </w:r>
            <w:r w:rsidR="004D35E0" w:rsidRPr="00CE204E">
              <w:rPr>
                <w:sz w:val="24"/>
                <w:szCs w:val="24"/>
              </w:rPr>
              <w:t xml:space="preserve">by </w:t>
            </w:r>
            <w:r w:rsidR="00CB5264" w:rsidRPr="002946EE">
              <w:rPr>
                <w:sz w:val="24"/>
                <w:szCs w:val="24"/>
              </w:rPr>
              <w:t>J</w:t>
            </w:r>
            <w:r w:rsidR="00CB5264" w:rsidRPr="00421723">
              <w:rPr>
                <w:sz w:val="24"/>
                <w:szCs w:val="24"/>
              </w:rPr>
              <w:t>une 30</w:t>
            </w:r>
            <w:r w:rsidR="002946EE" w:rsidRPr="00421723">
              <w:rPr>
                <w:sz w:val="24"/>
                <w:szCs w:val="24"/>
              </w:rPr>
              <w:t>,</w:t>
            </w:r>
            <w:r w:rsidR="00421723">
              <w:rPr>
                <w:sz w:val="24"/>
                <w:szCs w:val="24"/>
              </w:rPr>
              <w:t xml:space="preserve"> </w:t>
            </w:r>
            <w:r w:rsidR="004D35E0" w:rsidRPr="002946EE">
              <w:rPr>
                <w:sz w:val="24"/>
                <w:szCs w:val="24"/>
              </w:rPr>
              <w:t>2025</w:t>
            </w:r>
            <w:r w:rsidR="00AE44E9" w:rsidRPr="002946EE">
              <w:rPr>
                <w:rStyle w:val="eop"/>
                <w:rFonts w:eastAsia="Times New Roman" w:cstheme="minorHAnsi"/>
                <w:sz w:val="24"/>
                <w:szCs w:val="24"/>
              </w:rPr>
              <w:t>.</w:t>
            </w:r>
          </w:p>
        </w:tc>
      </w:tr>
    </w:tbl>
    <w:p w14:paraId="1CB6F112" w14:textId="5890E86B" w:rsidR="00C27CCC" w:rsidRPr="00E2482B" w:rsidRDefault="00AE44E9" w:rsidP="007865FF">
      <w:pPr>
        <w:pStyle w:val="CalloutText-LtBlue"/>
      </w:pPr>
      <w:r w:rsidRPr="00E2482B">
        <w:rPr>
          <w:rFonts w:cstheme="minorHAnsi"/>
        </w:rPr>
        <w:t>PERFORMANCE REQUIREMENTS AND ASSESSMENT FOR PY3-5 TO BE FINALIZED PRIOR TO THE START OF PY3</w:t>
      </w:r>
    </w:p>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200104099"/>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77777777" w:rsidR="00C27CCC" w:rsidRPr="00E2482B" w:rsidRDefault="00C27CCC" w:rsidP="005622E9">
            <w:pPr>
              <w:pStyle w:val="MH-ChartContentText"/>
              <w:spacing w:before="120" w:after="120"/>
              <w:rPr>
                <w:sz w:val="24"/>
                <w:szCs w:val="24"/>
              </w:rPr>
            </w:pPr>
            <w:r w:rsidRPr="00E2482B">
              <w:rPr>
                <w:sz w:val="24"/>
                <w:szCs w:val="24"/>
              </w:rPr>
              <w:t>Performance Status: PY2</w:t>
            </w:r>
          </w:p>
        </w:tc>
        <w:tc>
          <w:tcPr>
            <w:tcW w:w="6930" w:type="dxa"/>
            <w:vAlign w:val="top"/>
          </w:tcPr>
          <w:p w14:paraId="07B13625" w14:textId="0E680C3E"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 (P4R)</w:t>
            </w:r>
          </w:p>
        </w:tc>
      </w:tr>
    </w:tbl>
    <w:p w14:paraId="4E8D3A79" w14:textId="77777777" w:rsidR="00C27CCC" w:rsidRPr="00E2482B" w:rsidRDefault="00C27CCC" w:rsidP="00421723">
      <w:pPr>
        <w:spacing w:before="0" w:after="0"/>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0A4973C0" w14:textId="78CE5BD2" w:rsidR="00575A31" w:rsidRPr="00DB0AAC" w:rsidRDefault="00985C12" w:rsidP="00DB0AAC">
      <w:pPr>
        <w:spacing w:before="0"/>
        <w:rPr>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08421B7E" w14:textId="642D26D1" w:rsidR="000B2B04" w:rsidRPr="00421723" w:rsidRDefault="000B2B04" w:rsidP="00421723">
      <w:pPr>
        <w:pStyle w:val="Body"/>
        <w:spacing w:after="240"/>
        <w:rPr>
          <w:rFonts w:asciiTheme="minorHAnsi" w:hAnsiTheme="minorHAnsi" w:cstheme="minorHAnsi"/>
          <w:sz w:val="24"/>
          <w:szCs w:val="24"/>
        </w:rPr>
      </w:pPr>
      <w:r w:rsidRPr="00E2482B">
        <w:rPr>
          <w:rStyle w:val="contextualspellingandgrammarerror"/>
          <w:rFonts w:asciiTheme="minorHAnsi" w:hAnsiTheme="minorHAnsi" w:cstheme="minorHAnsi"/>
          <w:sz w:val="24"/>
          <w:szCs w:val="24"/>
        </w:rPr>
        <w:t xml:space="preserve">This measure assesses </w:t>
      </w:r>
      <w:r w:rsidR="00421DE4">
        <w:rPr>
          <w:rStyle w:val="contextualspellingandgrammarerror"/>
          <w:rFonts w:asciiTheme="minorHAnsi" w:hAnsiTheme="minorHAnsi" w:cstheme="minorHAnsi"/>
          <w:sz w:val="24"/>
          <w:szCs w:val="24"/>
        </w:rPr>
        <w:t xml:space="preserve">targeted </w:t>
      </w:r>
      <w:r w:rsidR="005D18A9">
        <w:rPr>
          <w:rStyle w:val="contextualspellingandgrammarerror"/>
          <w:rFonts w:asciiTheme="minorHAnsi" w:hAnsiTheme="minorHAnsi" w:cstheme="minorHAnsi"/>
          <w:sz w:val="24"/>
          <w:szCs w:val="24"/>
        </w:rPr>
        <w:t>M</w:t>
      </w:r>
      <w:r w:rsidR="0014787D">
        <w:rPr>
          <w:rStyle w:val="contextualspellingandgrammarerror"/>
          <w:rFonts w:asciiTheme="minorHAnsi" w:hAnsiTheme="minorHAnsi" w:cstheme="minorHAnsi"/>
          <w:sz w:val="24"/>
          <w:szCs w:val="24"/>
        </w:rPr>
        <w:t>BHV</w:t>
      </w:r>
      <w:r w:rsidRPr="00E2482B">
        <w:rPr>
          <w:rStyle w:val="contextualspellingandgrammarerror"/>
          <w:rFonts w:asciiTheme="minorHAnsi" w:hAnsiTheme="minorHAnsi" w:cstheme="minorHAnsi"/>
          <w:sz w:val="24"/>
          <w:szCs w:val="24"/>
        </w:rPr>
        <w:t xml:space="preserve"> quality </w:t>
      </w:r>
      <w:r w:rsidR="00421DE4">
        <w:rPr>
          <w:rStyle w:val="contextualspellingandgrammarerror"/>
          <w:rFonts w:asciiTheme="minorHAnsi" w:hAnsiTheme="minorHAnsi" w:cstheme="minorHAnsi"/>
          <w:sz w:val="24"/>
          <w:szCs w:val="24"/>
        </w:rPr>
        <w:t xml:space="preserve">measure </w:t>
      </w:r>
      <w:r w:rsidRPr="00E2482B">
        <w:rPr>
          <w:rStyle w:val="contextualspellingandgrammarerror"/>
          <w:rFonts w:asciiTheme="minorHAnsi" w:hAnsiTheme="minorHAnsi" w:cstheme="minorHAnsi"/>
          <w:sz w:val="24"/>
          <w:szCs w:val="24"/>
        </w:rPr>
        <w:t xml:space="preserve">performance stratified by race and ethnicity. Quality measures identified for </w:t>
      </w:r>
      <w:r w:rsidR="001E6E17">
        <w:rPr>
          <w:rStyle w:val="contextualspellingandgrammarerror"/>
          <w:rFonts w:asciiTheme="minorHAnsi" w:hAnsiTheme="minorHAnsi" w:cstheme="minorHAnsi"/>
          <w:sz w:val="24"/>
          <w:szCs w:val="24"/>
        </w:rPr>
        <w:t>reporting</w:t>
      </w:r>
      <w:r w:rsidR="001E6E17"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in this measure</w:t>
      </w:r>
      <w:r w:rsidR="001102DC">
        <w:rPr>
          <w:rStyle w:val="contextualspellingandgrammarerror"/>
          <w:rFonts w:asciiTheme="minorHAnsi" w:hAnsiTheme="minorHAnsi" w:cstheme="minorHAnsi"/>
          <w:sz w:val="24"/>
          <w:szCs w:val="24"/>
        </w:rPr>
        <w:t xml:space="preserve"> for PY2</w:t>
      </w:r>
      <w:r w:rsidRPr="00E2482B">
        <w:rPr>
          <w:rStyle w:val="contextualspellingandgrammarerror"/>
          <w:rFonts w:asciiTheme="minorHAnsi" w:hAnsiTheme="minorHAnsi" w:cstheme="minorHAnsi"/>
          <w:sz w:val="24"/>
          <w:szCs w:val="24"/>
        </w:rPr>
        <w:t xml:space="preserve"> (drawn </w:t>
      </w:r>
      <w:r w:rsidR="00FE368C">
        <w:rPr>
          <w:rStyle w:val="contextualspellingandgrammarerror"/>
          <w:rFonts w:asciiTheme="minorHAnsi" w:hAnsiTheme="minorHAnsi" w:cstheme="minorHAnsi"/>
          <w:sz w:val="24"/>
          <w:szCs w:val="24"/>
        </w:rPr>
        <w:t xml:space="preserve">from </w:t>
      </w:r>
      <w:r w:rsidR="00CD5FAA">
        <w:rPr>
          <w:rStyle w:val="contextualspellingandgrammarerror"/>
          <w:rFonts w:asciiTheme="minorHAnsi" w:hAnsiTheme="minorHAnsi" w:cstheme="minorHAnsi"/>
          <w:sz w:val="24"/>
          <w:szCs w:val="24"/>
        </w:rPr>
        <w:t xml:space="preserve">Appendix G, Quality Incentive Program </w:t>
      </w:r>
      <w:r w:rsidRPr="00E2482B">
        <w:rPr>
          <w:rStyle w:val="contextualspellingandgrammarerror"/>
          <w:rFonts w:asciiTheme="minorHAnsi" w:hAnsiTheme="minorHAnsi" w:cstheme="minorHAnsi"/>
          <w:sz w:val="24"/>
          <w:szCs w:val="24"/>
        </w:rPr>
        <w:t xml:space="preserve">and detailed in Table 1) are measures that have been prioritized by </w:t>
      </w:r>
      <w:r w:rsidRPr="00E2482B">
        <w:rPr>
          <w:rFonts w:asciiTheme="minorHAnsi" w:hAnsiTheme="minorHAnsi" w:cstheme="minorHAnsi"/>
          <w:sz w:val="24"/>
          <w:szCs w:val="24"/>
        </w:rPr>
        <w:t xml:space="preserve">MassHealth </w:t>
      </w:r>
      <w:r w:rsidRPr="00E2482B">
        <w:rPr>
          <w:rStyle w:val="contextualspellingandgrammarerror"/>
          <w:rFonts w:asciiTheme="minorHAnsi" w:hAnsiTheme="minorHAnsi" w:cstheme="minorHAnsi"/>
          <w:sz w:val="24"/>
          <w:szCs w:val="24"/>
        </w:rPr>
        <w:t xml:space="preserve">because of their importance to the MassHealth population. </w:t>
      </w:r>
      <w:r w:rsidR="00B07EF9">
        <w:rPr>
          <w:rStyle w:val="contextualspellingandgrammarerror"/>
          <w:rFonts w:asciiTheme="minorHAnsi" w:hAnsiTheme="minorHAnsi" w:cstheme="minorHAnsi"/>
          <w:sz w:val="24"/>
          <w:szCs w:val="24"/>
        </w:rPr>
        <w:t>A</w:t>
      </w:r>
      <w:r w:rsidRPr="00E2482B">
        <w:rPr>
          <w:rStyle w:val="contextualspellingandgrammarerror"/>
          <w:rFonts w:asciiTheme="minorHAnsi" w:hAnsiTheme="minorHAnsi" w:cstheme="minorHAnsi"/>
          <w:sz w:val="24"/>
          <w:szCs w:val="24"/>
        </w:rPr>
        <w:t xml:space="preserve"> subset</w:t>
      </w:r>
      <w:r w:rsidR="00B07EF9">
        <w:rPr>
          <w:rStyle w:val="contextualspellingandgrammarerror"/>
          <w:rFonts w:asciiTheme="minorHAnsi" w:hAnsiTheme="minorHAnsi" w:cstheme="minorHAnsi"/>
          <w:sz w:val="24"/>
          <w:szCs w:val="24"/>
        </w:rPr>
        <w:t xml:space="preserve"> of</w:t>
      </w:r>
      <w:r w:rsidR="004526C7">
        <w:rPr>
          <w:rStyle w:val="contextualspellingandgrammarerror"/>
          <w:rFonts w:asciiTheme="minorHAnsi" w:hAnsiTheme="minorHAnsi" w:cstheme="minorHAnsi"/>
          <w:sz w:val="24"/>
          <w:szCs w:val="24"/>
        </w:rPr>
        <w:t xml:space="preserve"> </w:t>
      </w:r>
      <w:r w:rsidR="005D18A9">
        <w:rPr>
          <w:rStyle w:val="contextualspellingandgrammarerror"/>
          <w:rFonts w:asciiTheme="minorHAnsi" w:hAnsiTheme="minorHAnsi" w:cstheme="minorHAnsi"/>
          <w:sz w:val="24"/>
          <w:szCs w:val="24"/>
        </w:rPr>
        <w:t>M</w:t>
      </w:r>
      <w:r w:rsidR="000F0CF6">
        <w:rPr>
          <w:rStyle w:val="contextualspellingandgrammarerror"/>
          <w:rFonts w:asciiTheme="minorHAnsi" w:hAnsiTheme="minorHAnsi" w:cstheme="minorHAnsi"/>
          <w:sz w:val="24"/>
          <w:szCs w:val="24"/>
        </w:rPr>
        <w:t>BHV</w:t>
      </w:r>
      <w:r w:rsidR="004526C7">
        <w:rPr>
          <w:rStyle w:val="contextualspellingandgrammarerror"/>
          <w:rFonts w:asciiTheme="minorHAnsi" w:hAnsiTheme="minorHAnsi" w:cstheme="minorHAnsi"/>
          <w:sz w:val="24"/>
          <w:szCs w:val="24"/>
        </w:rPr>
        <w:t xml:space="preserve"> quality measures</w:t>
      </w:r>
      <w:r w:rsidRPr="00E2482B">
        <w:rPr>
          <w:rStyle w:val="contextualspellingandgrammarerror"/>
          <w:rFonts w:asciiTheme="minorHAnsi" w:hAnsiTheme="minorHAnsi" w:cstheme="minorHAnsi"/>
          <w:sz w:val="24"/>
          <w:szCs w:val="24"/>
        </w:rPr>
        <w:t xml:space="preserve"> </w:t>
      </w:r>
      <w:r w:rsidR="009C1921">
        <w:rPr>
          <w:rStyle w:val="contextualspellingandgrammarerror"/>
          <w:rFonts w:asciiTheme="minorHAnsi" w:hAnsiTheme="minorHAnsi" w:cstheme="minorHAnsi"/>
          <w:sz w:val="24"/>
          <w:szCs w:val="24"/>
        </w:rPr>
        <w:t xml:space="preserve">selected for stratified reporting </w:t>
      </w:r>
      <w:r w:rsidRPr="00E2482B">
        <w:rPr>
          <w:rStyle w:val="contextualspellingandgrammarerror"/>
          <w:rFonts w:asciiTheme="minorHAnsi" w:hAnsiTheme="minorHAnsi" w:cstheme="minorHAnsi"/>
          <w:sz w:val="24"/>
          <w:szCs w:val="24"/>
        </w:rPr>
        <w:t xml:space="preserve">will </w:t>
      </w:r>
      <w:r w:rsidR="00800DBB">
        <w:rPr>
          <w:rStyle w:val="contextualspellingandgrammarerror"/>
          <w:rFonts w:asciiTheme="minorHAnsi" w:hAnsiTheme="minorHAnsi" w:cstheme="minorHAnsi"/>
          <w:sz w:val="24"/>
          <w:szCs w:val="24"/>
        </w:rPr>
        <w:t xml:space="preserve">be </w:t>
      </w:r>
      <w:r w:rsidRPr="00E2482B">
        <w:rPr>
          <w:rStyle w:val="contextualspellingandgrammarerror"/>
          <w:rFonts w:asciiTheme="minorHAnsi" w:hAnsiTheme="minorHAnsi" w:cstheme="minorHAnsi"/>
          <w:sz w:val="24"/>
          <w:szCs w:val="24"/>
        </w:rPr>
        <w:t xml:space="preserve">targeted </w:t>
      </w:r>
      <w:r w:rsidR="00825808">
        <w:rPr>
          <w:rStyle w:val="contextualspellingandgrammarerror"/>
          <w:rFonts w:asciiTheme="minorHAnsi" w:hAnsiTheme="minorHAnsi" w:cstheme="minorHAnsi"/>
          <w:sz w:val="24"/>
          <w:szCs w:val="24"/>
        </w:rPr>
        <w:t xml:space="preserve">for </w:t>
      </w:r>
      <w:r w:rsidRPr="00E2482B">
        <w:rPr>
          <w:rStyle w:val="contextualspellingandgrammarerror"/>
          <w:rFonts w:asciiTheme="minorHAnsi" w:hAnsiTheme="minorHAnsi" w:cstheme="minorHAnsi"/>
          <w:sz w:val="24"/>
          <w:szCs w:val="24"/>
        </w:rPr>
        <w:t xml:space="preserve">disparities reduction </w:t>
      </w:r>
      <w:r w:rsidR="00825808">
        <w:rPr>
          <w:rStyle w:val="contextualspellingandgrammarerror"/>
          <w:rFonts w:asciiTheme="minorHAnsi" w:hAnsiTheme="minorHAnsi" w:cstheme="minorHAnsi"/>
          <w:sz w:val="24"/>
          <w:szCs w:val="24"/>
        </w:rPr>
        <w:t>accountability</w:t>
      </w:r>
      <w:r w:rsidR="00825808" w:rsidRPr="00E2482B">
        <w:rPr>
          <w:rStyle w:val="contextualspellingandgrammarerror"/>
          <w:rFonts w:asciiTheme="minorHAnsi" w:hAnsiTheme="minorHAnsi" w:cstheme="minorHAnsi"/>
          <w:sz w:val="24"/>
          <w:szCs w:val="24"/>
        </w:rPr>
        <w:t xml:space="preserve"> </w:t>
      </w:r>
      <w:r w:rsidRPr="00E2482B">
        <w:rPr>
          <w:rStyle w:val="contextualspellingandgrammarerror"/>
          <w:rFonts w:asciiTheme="minorHAnsi" w:hAnsiTheme="minorHAnsi" w:cstheme="minorHAnsi"/>
          <w:sz w:val="24"/>
          <w:szCs w:val="24"/>
        </w:rPr>
        <w:t xml:space="preserve">in later years of the </w:t>
      </w:r>
      <w:r w:rsidR="005D18A9">
        <w:rPr>
          <w:rStyle w:val="contextualspellingandgrammarerror"/>
          <w:rFonts w:asciiTheme="minorHAnsi" w:hAnsiTheme="minorHAnsi" w:cstheme="minorHAnsi"/>
          <w:sz w:val="24"/>
          <w:szCs w:val="24"/>
        </w:rPr>
        <w:t>M</w:t>
      </w:r>
      <w:r w:rsidR="000F0CF6">
        <w:rPr>
          <w:rStyle w:val="contextualspellingandgrammarerror"/>
          <w:rFonts w:asciiTheme="minorHAnsi" w:hAnsiTheme="minorHAnsi" w:cstheme="minorHAnsi"/>
          <w:sz w:val="24"/>
          <w:szCs w:val="24"/>
        </w:rPr>
        <w:t>BHV-</w:t>
      </w:r>
      <w:r w:rsidRPr="00E2482B">
        <w:rPr>
          <w:rStyle w:val="contextualspellingandgrammarerror"/>
          <w:rFonts w:asciiTheme="minorHAnsi" w:hAnsiTheme="minorHAnsi" w:cstheme="minorHAnsi"/>
          <w:sz w:val="24"/>
          <w:szCs w:val="24"/>
        </w:rPr>
        <w:t>QEIP.</w:t>
      </w: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16B803C9" w14:textId="03D1F91B" w:rsidR="00C27CCC" w:rsidRPr="00A76456" w:rsidRDefault="00A53D16" w:rsidP="00DB0AAC">
      <w:pPr>
        <w:spacing w:before="0"/>
      </w:pPr>
      <w:r w:rsidRPr="00E2482B">
        <w:rPr>
          <w:rFonts w:eastAsia="Times New Roman" w:cstheme="minorHAnsi"/>
          <w:sz w:val="24"/>
          <w:szCs w:val="24"/>
        </w:rPr>
        <w:t xml:space="preserve">The eligible population for each </w:t>
      </w:r>
      <w:r w:rsidR="000F0CF6">
        <w:rPr>
          <w:rFonts w:eastAsia="Times New Roman" w:cstheme="minorHAnsi"/>
          <w:sz w:val="24"/>
          <w:szCs w:val="24"/>
        </w:rPr>
        <w:t xml:space="preserve">Appendix G, </w:t>
      </w:r>
      <w:r w:rsidRPr="00E2482B">
        <w:rPr>
          <w:rFonts w:eastAsia="Times New Roman" w:cstheme="minorHAnsi"/>
          <w:sz w:val="24"/>
          <w:szCs w:val="24"/>
        </w:rPr>
        <w:t xml:space="preserve">Quality Incentive Program measure identified in Table 1 for inclusion in this measure is defined in </w:t>
      </w:r>
      <w:r w:rsidR="002E6DF0">
        <w:rPr>
          <w:rFonts w:eastAsia="Times New Roman" w:cstheme="minorHAnsi"/>
          <w:sz w:val="24"/>
          <w:szCs w:val="24"/>
        </w:rPr>
        <w:t>the</w:t>
      </w:r>
      <w:r w:rsidR="00DD0F15">
        <w:rPr>
          <w:rFonts w:eastAsia="Times New Roman" w:cstheme="minorHAnsi"/>
          <w:sz w:val="24"/>
          <w:szCs w:val="24"/>
        </w:rPr>
        <w:t>ir respective measure steward technical specifications (HEDIS Technical Specifications, CMS IPFQR Technical Specifications,</w:t>
      </w:r>
      <w:r w:rsidR="00DE2B26">
        <w:rPr>
          <w:rFonts w:eastAsia="Times New Roman" w:cstheme="minorHAnsi"/>
          <w:sz w:val="24"/>
          <w:szCs w:val="24"/>
        </w:rPr>
        <w:t xml:space="preserve"> and</w:t>
      </w:r>
      <w:r w:rsidR="00DD0F15">
        <w:rPr>
          <w:rFonts w:eastAsia="Times New Roman" w:cstheme="minorHAnsi"/>
          <w:sz w:val="24"/>
          <w:szCs w:val="24"/>
        </w:rPr>
        <w:t xml:space="preserve"> CMS </w:t>
      </w:r>
      <w:r w:rsidR="00DE2B26">
        <w:rPr>
          <w:rFonts w:eastAsia="Times New Roman" w:cstheme="minorHAnsi"/>
          <w:sz w:val="24"/>
          <w:szCs w:val="24"/>
        </w:rPr>
        <w:t>Technical Specifications)</w:t>
      </w:r>
      <w:r w:rsidR="006A009B">
        <w:rPr>
          <w:rFonts w:eastAsia="Times New Roman" w:cstheme="minorHAnsi"/>
          <w:sz w:val="24"/>
          <w:szCs w:val="24"/>
        </w:rPr>
        <w:t>.</w:t>
      </w:r>
      <w:r w:rsidR="006A009B" w:rsidRPr="00E2482B">
        <w:rPr>
          <w:rFonts w:eastAsia="Times New Roman" w:cstheme="minorHAnsi"/>
          <w:sz w:val="24"/>
          <w:szCs w:val="24"/>
        </w:rPr>
        <w:t xml:space="preserve"> </w:t>
      </w: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lastRenderedPageBreak/>
              <w:t>Applicable Measures</w:t>
            </w:r>
          </w:p>
        </w:tc>
        <w:tc>
          <w:tcPr>
            <w:tcW w:w="7740" w:type="dxa"/>
            <w:vAlign w:val="top"/>
          </w:tcPr>
          <w:p w14:paraId="7BD1F5F2" w14:textId="593CE9AE" w:rsidR="003F6B2C" w:rsidRPr="00BA4738" w:rsidRDefault="007B6F84"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sz w:val="24"/>
                <w:szCs w:val="24"/>
              </w:rPr>
              <w:t>M</w:t>
            </w:r>
            <w:r w:rsidR="003F6B2C">
              <w:rPr>
                <w:rFonts w:eastAsia="Times New Roman" w:cstheme="minorHAnsi"/>
                <w:sz w:val="24"/>
                <w:szCs w:val="24"/>
              </w:rPr>
              <w:t xml:space="preserve">easures drawn from </w:t>
            </w:r>
            <w:r w:rsidR="00684753">
              <w:rPr>
                <w:rFonts w:eastAsia="Times New Roman" w:cstheme="minorHAnsi"/>
                <w:sz w:val="24"/>
                <w:szCs w:val="24"/>
              </w:rPr>
              <w:t>Appendix G, Quality Incentive Program slate that are included in Table 1 of this specification.</w:t>
            </w:r>
          </w:p>
        </w:tc>
      </w:tr>
      <w:tr w:rsidR="005040A7" w:rsidRPr="00E2482B" w14:paraId="323295A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F22270" w14:textId="54360A34" w:rsidR="005040A7" w:rsidRPr="00E2482B" w:rsidRDefault="005040A7" w:rsidP="004479A5">
            <w:pPr>
              <w:pStyle w:val="MH-ChartContentText"/>
              <w:spacing w:before="120" w:after="120"/>
            </w:pPr>
            <w:r w:rsidRPr="00E2482B">
              <w:rPr>
                <w:rFonts w:eastAsia="Times New Roman"/>
                <w:bCs/>
                <w:sz w:val="24"/>
                <w:szCs w:val="24"/>
              </w:rPr>
              <w:t>Proxy Measures</w:t>
            </w:r>
          </w:p>
        </w:tc>
        <w:tc>
          <w:tcPr>
            <w:tcW w:w="7740" w:type="dxa"/>
            <w:vAlign w:val="top"/>
          </w:tcPr>
          <w:p w14:paraId="5D2010D5" w14:textId="5D4DE3E5" w:rsidR="005040A7" w:rsidRPr="00E2482B" w:rsidRDefault="005040A7" w:rsidP="004479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Measures used to approximate performance on quality measures.</w:t>
            </w:r>
            <w:r w:rsidR="009323C8">
              <w:rPr>
                <w:rFonts w:eastAsia="Times New Roman" w:cstheme="minorHAnsi"/>
                <w:sz w:val="24"/>
                <w:szCs w:val="24"/>
              </w:rPr>
              <w:t xml:space="preserve"> </w:t>
            </w:r>
            <w:r w:rsidRPr="00E2482B">
              <w:rPr>
                <w:rFonts w:eastAsia="Times New Roman" w:cstheme="minorHAnsi"/>
                <w:sz w:val="24"/>
                <w:szCs w:val="24"/>
              </w:rPr>
              <w:t xml:space="preserve">Proxy measures may use </w:t>
            </w:r>
            <w:proofErr w:type="gramStart"/>
            <w:r w:rsidRPr="00E2482B">
              <w:rPr>
                <w:rFonts w:eastAsia="Times New Roman" w:cstheme="minorHAnsi"/>
                <w:sz w:val="24"/>
                <w:szCs w:val="24"/>
              </w:rPr>
              <w:t>other data sources</w:t>
            </w:r>
            <w:proofErr w:type="gramEnd"/>
            <w:r w:rsidRPr="00E2482B">
              <w:rPr>
                <w:rFonts w:eastAsia="Times New Roman" w:cstheme="minorHAnsi"/>
                <w:sz w:val="24"/>
                <w:szCs w:val="24"/>
              </w:rPr>
              <w:t xml:space="preserve"> than the quality measure they are replacing, such as those that are more readily available to </w:t>
            </w:r>
            <w:proofErr w:type="gramStart"/>
            <w:r w:rsidR="00BA4738">
              <w:rPr>
                <w:rFonts w:eastAsia="Times New Roman" w:cstheme="minorHAnsi"/>
                <w:sz w:val="24"/>
                <w:szCs w:val="24"/>
              </w:rPr>
              <w:t>the MBHV</w:t>
            </w:r>
            <w:proofErr w:type="gramEnd"/>
            <w:r w:rsidRPr="00E2482B">
              <w:rPr>
                <w:rFonts w:eastAsia="Times New Roman" w:cstheme="minorHAnsi"/>
                <w:sz w:val="24"/>
                <w:szCs w:val="24"/>
              </w:rPr>
              <w:t xml:space="preserve"> for monitoring throughout the performance year.</w:t>
            </w:r>
          </w:p>
        </w:tc>
      </w:tr>
    </w:tbl>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7E370D5D" w14:textId="78107F78" w:rsidR="00E17AFF" w:rsidRPr="00E2482B" w:rsidRDefault="00065586" w:rsidP="00E17AFF">
      <w:pPr>
        <w:pStyle w:val="MH-ChartContentText"/>
        <w:rPr>
          <w:b/>
          <w:bCs/>
        </w:rPr>
      </w:pPr>
      <w:r>
        <w:rPr>
          <w:rFonts w:eastAsia="Times New Roman"/>
          <w:bCs/>
          <w:sz w:val="24"/>
          <w:szCs w:val="24"/>
        </w:rPr>
        <w:t>The MBHV</w:t>
      </w:r>
      <w:r w:rsidR="00E17AFF" w:rsidRPr="00E2482B">
        <w:rPr>
          <w:rFonts w:eastAsia="Times New Roman"/>
          <w:bCs/>
          <w:sz w:val="24"/>
          <w:szCs w:val="24"/>
        </w:rPr>
        <w:t xml:space="preserve"> must report data as follows for applicable measures included in table 1:</w:t>
      </w:r>
    </w:p>
    <w:p w14:paraId="4C4660A9" w14:textId="372A4572" w:rsidR="00C27CCC" w:rsidRPr="00714D4F" w:rsidRDefault="00E17AFF" w:rsidP="00714D4F">
      <w:pPr>
        <w:spacing w:line="240" w:lineRule="auto"/>
        <w:textAlignment w:val="baseline"/>
        <w:rPr>
          <w:b/>
          <w:sz w:val="24"/>
          <w:szCs w:val="24"/>
        </w:rPr>
      </w:pPr>
      <w:r w:rsidRPr="689858DA">
        <w:rPr>
          <w:rStyle w:val="eop"/>
          <w:sz w:val="24"/>
          <w:szCs w:val="24"/>
        </w:rPr>
        <w:t xml:space="preserve">For all measures for PY2, </w:t>
      </w:r>
      <w:r w:rsidR="00D97F06" w:rsidRPr="689858DA">
        <w:rPr>
          <w:rStyle w:val="eop"/>
          <w:sz w:val="24"/>
          <w:szCs w:val="24"/>
        </w:rPr>
        <w:t>the MBHV</w:t>
      </w:r>
      <w:r w:rsidRPr="689858DA">
        <w:rPr>
          <w:rStyle w:val="eop"/>
          <w:sz w:val="24"/>
          <w:szCs w:val="24"/>
        </w:rPr>
        <w:t xml:space="preserve"> </w:t>
      </w:r>
      <w:r w:rsidRPr="689858DA">
        <w:rPr>
          <w:rFonts w:eastAsia="Times New Roman"/>
          <w:sz w:val="24"/>
          <w:szCs w:val="24"/>
        </w:rPr>
        <w:t>must demonstrate capacity to internally stratify performance data by race and ethnicity by submitting</w:t>
      </w:r>
      <w:r w:rsidR="009F1D5E" w:rsidRPr="689858DA">
        <w:rPr>
          <w:rFonts w:eastAsia="Times New Roman"/>
          <w:sz w:val="24"/>
          <w:szCs w:val="24"/>
        </w:rPr>
        <w:t xml:space="preserve"> to MassHealth</w:t>
      </w:r>
      <w:r w:rsidRPr="689858DA">
        <w:rPr>
          <w:rFonts w:eastAsia="Times New Roman"/>
          <w:sz w:val="24"/>
          <w:szCs w:val="24"/>
        </w:rPr>
        <w:t xml:space="preserve"> a stratified performance report for those measures or approximate proxy measures. </w:t>
      </w:r>
      <w:r w:rsidRPr="689858DA">
        <w:rPr>
          <w:sz w:val="24"/>
          <w:szCs w:val="24"/>
        </w:rPr>
        <w:t>The stratification may use imputed or other sources of data for race and ethnicity</w:t>
      </w:r>
      <w:r w:rsidR="003F2FED" w:rsidRPr="689858DA">
        <w:rPr>
          <w:sz w:val="24"/>
          <w:szCs w:val="24"/>
        </w:rPr>
        <w:t xml:space="preserve"> only when self-reported race and ethnicity data are not available</w:t>
      </w:r>
      <w:r w:rsidRPr="689858DA">
        <w:rPr>
          <w:sz w:val="24"/>
          <w:szCs w:val="24"/>
        </w:rPr>
        <w:t>.</w:t>
      </w:r>
    </w:p>
    <w:p w14:paraId="42F714BA" w14:textId="37145B14" w:rsidR="00C27CCC" w:rsidRPr="00E2482B" w:rsidRDefault="00A7004F" w:rsidP="00C27CCC">
      <w:pPr>
        <w:pStyle w:val="CalloutText-LtBlue"/>
        <w:rPr>
          <w:rFonts w:cstheme="minorHAnsi"/>
        </w:rPr>
      </w:pPr>
      <w:r w:rsidRPr="689858DA">
        <w:t>Table 1: Applicable Quality Measures for Stratified</w:t>
      </w:r>
      <w:r w:rsidR="00BC776B" w:rsidRPr="689858DA">
        <w:t xml:space="preserve"> Reporting</w:t>
      </w:r>
    </w:p>
    <w:tbl>
      <w:tblPr>
        <w:tblStyle w:val="MHLeftHeaderTable"/>
        <w:tblW w:w="10075" w:type="dxa"/>
        <w:tblLook w:val="0680" w:firstRow="0" w:lastRow="0" w:firstColumn="1" w:lastColumn="0" w:noHBand="1" w:noVBand="1"/>
      </w:tblPr>
      <w:tblGrid>
        <w:gridCol w:w="10075"/>
      </w:tblGrid>
      <w:tr w:rsidR="001708F3" w:rsidRPr="00E2482B" w14:paraId="4C856832" w14:textId="77777777" w:rsidTr="001708F3">
        <w:trPr>
          <w:trHeight w:val="422"/>
        </w:trPr>
        <w:tc>
          <w:tcPr>
            <w:cnfStyle w:val="001000000000" w:firstRow="0" w:lastRow="0" w:firstColumn="1" w:lastColumn="0" w:oddVBand="0" w:evenVBand="0" w:oddHBand="0" w:evenHBand="0" w:firstRowFirstColumn="0" w:firstRowLastColumn="0" w:lastRowFirstColumn="0" w:lastRowLastColumn="0"/>
            <w:tcW w:w="10075" w:type="dxa"/>
            <w:shd w:val="clear" w:color="auto" w:fill="C1DDF6" w:themeFill="accent1" w:themeFillTint="33"/>
          </w:tcPr>
          <w:p w14:paraId="2EAD6195" w14:textId="3947F008" w:rsidR="001708F3" w:rsidRPr="00E2482B" w:rsidRDefault="001708F3">
            <w:pPr>
              <w:rPr>
                <w:rFonts w:eastAsia="Times New Roman" w:cstheme="minorHAnsi"/>
                <w:b w:val="0"/>
                <w:bCs/>
                <w:sz w:val="24"/>
                <w:szCs w:val="24"/>
              </w:rPr>
            </w:pPr>
            <w:r w:rsidRPr="00CE1435">
              <w:rPr>
                <w:rFonts w:cstheme="minorHAnsi"/>
                <w:bCs/>
                <w:sz w:val="24"/>
                <w:szCs w:val="24"/>
              </w:rPr>
              <w:t>Measure</w:t>
            </w:r>
          </w:p>
        </w:tc>
      </w:tr>
      <w:tr w:rsidR="001708F3" w:rsidRPr="00E2482B" w14:paraId="6D0B4A83"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60BA7AF1" w14:textId="0BFAFB06" w:rsidR="001708F3" w:rsidRPr="00E2482B" w:rsidRDefault="00EB72E3" w:rsidP="001A6D5E">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w:t>
            </w:r>
            <w:r w:rsidR="00B446F4">
              <w:rPr>
                <w:rFonts w:asciiTheme="minorHAnsi" w:hAnsiTheme="minorHAnsi" w:cstheme="minorHAnsi"/>
                <w:sz w:val="24"/>
                <w:szCs w:val="24"/>
              </w:rPr>
              <w:t>- FUM-7 day: Youth (&lt;18 years old)</w:t>
            </w:r>
          </w:p>
        </w:tc>
      </w:tr>
      <w:tr w:rsidR="001708F3" w:rsidRPr="00E2482B" w14:paraId="165C6B77"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0EC77EE9" w14:textId="575844BF" w:rsidR="001708F3" w:rsidRPr="00E2482B" w:rsidRDefault="001708F3" w:rsidP="001A6D5E">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NCQA</w:t>
            </w:r>
            <w:r w:rsidR="00AF6BB5">
              <w:rPr>
                <w:rFonts w:asciiTheme="minorHAnsi" w:hAnsiTheme="minorHAnsi" w:cstheme="minorHAnsi"/>
                <w:sz w:val="24"/>
                <w:szCs w:val="24"/>
              </w:rPr>
              <w:t>-HEDIS (subset)- FUM-7 day: Adult (18+ years old)</w:t>
            </w:r>
          </w:p>
        </w:tc>
      </w:tr>
      <w:tr w:rsidR="002F0D37" w:rsidRPr="00E2482B" w14:paraId="6CF7A2E5"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095A6C41" w14:textId="3092247F" w:rsidR="002F0D37" w:rsidRPr="00E2482B" w:rsidRDefault="002F0D37" w:rsidP="002F0D37">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FUH-7 day: Youth (&lt;18 years old)</w:t>
            </w:r>
          </w:p>
        </w:tc>
      </w:tr>
      <w:tr w:rsidR="002F0D37" w:rsidRPr="00E2482B" w14:paraId="087E9DDF"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50452A8F" w14:textId="110CD133" w:rsidR="002F0D37" w:rsidRPr="00E2482B" w:rsidRDefault="002F0D37" w:rsidP="002F0D3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NCQA</w:t>
            </w:r>
            <w:r>
              <w:rPr>
                <w:rFonts w:asciiTheme="minorHAnsi" w:hAnsiTheme="minorHAnsi" w:cstheme="minorHAnsi"/>
                <w:sz w:val="24"/>
                <w:szCs w:val="24"/>
              </w:rPr>
              <w:t>-HEDIS (subset)- FUH-7 day: Adult (18+ years old)</w:t>
            </w:r>
          </w:p>
        </w:tc>
      </w:tr>
      <w:tr w:rsidR="002F0D37" w:rsidRPr="00E2482B" w14:paraId="20D76C73"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23DAED89" w14:textId="22E426C3" w:rsidR="002F0D37" w:rsidRPr="00E2482B" w:rsidRDefault="00167BEE" w:rsidP="002F0D37">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CMS IPFQR</w:t>
            </w:r>
            <w:r w:rsidR="00312622">
              <w:rPr>
                <w:rFonts w:asciiTheme="minorHAnsi" w:hAnsiTheme="minorHAnsi" w:cstheme="minorHAnsi"/>
                <w:sz w:val="24"/>
                <w:szCs w:val="24"/>
              </w:rPr>
              <w:t>- 30-day</w:t>
            </w:r>
            <w:r w:rsidR="00B13257">
              <w:rPr>
                <w:rFonts w:asciiTheme="minorHAnsi" w:hAnsiTheme="minorHAnsi" w:cstheme="minorHAnsi"/>
                <w:sz w:val="24"/>
                <w:szCs w:val="24"/>
              </w:rPr>
              <w:t xml:space="preserve"> All-Cause Unplanned Readmission Following Psychiatric Hospitalization in an Inpatient Psychiatric </w:t>
            </w:r>
            <w:r w:rsidR="00ED24FC">
              <w:rPr>
                <w:rFonts w:asciiTheme="minorHAnsi" w:hAnsiTheme="minorHAnsi" w:cstheme="minorHAnsi"/>
                <w:sz w:val="24"/>
                <w:szCs w:val="24"/>
              </w:rPr>
              <w:t>Facility</w:t>
            </w:r>
          </w:p>
        </w:tc>
      </w:tr>
      <w:tr w:rsidR="002F0D37" w:rsidRPr="00E2482B" w14:paraId="06162DA6"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13D8FAB2" w14:textId="0E144C73" w:rsidR="002F0D37" w:rsidRPr="00E2482B" w:rsidRDefault="00C85D61" w:rsidP="002F0D37">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Pharmacotherapy for Opioid Use Disorder (POD)</w:t>
            </w:r>
          </w:p>
        </w:tc>
      </w:tr>
      <w:tr w:rsidR="002F0D37" w:rsidRPr="00E2482B" w14:paraId="2F6D3FF3" w14:textId="77777777" w:rsidTr="001708F3">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09918A24" w14:textId="032DA4EF" w:rsidR="002F0D37" w:rsidRPr="00E2482B" w:rsidRDefault="0089775C" w:rsidP="002F0D37">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CMS Adult Core Set- Use of Pharmacotherapy for Opioid Use Disorder</w:t>
            </w:r>
            <w:r w:rsidR="00C97C29">
              <w:rPr>
                <w:rFonts w:asciiTheme="minorHAnsi" w:hAnsiTheme="minorHAnsi" w:cstheme="minorHAnsi"/>
                <w:sz w:val="24"/>
                <w:szCs w:val="24"/>
              </w:rPr>
              <w:t xml:space="preserve"> (OUD)</w:t>
            </w:r>
          </w:p>
        </w:tc>
      </w:tr>
    </w:tbl>
    <w:p w14:paraId="749C34D2" w14:textId="78BE183D" w:rsidR="00C27CCC" w:rsidRPr="00E2482B" w:rsidRDefault="00C27CCC" w:rsidP="00DB0AAC">
      <w:pPr>
        <w:spacing w:before="0" w:after="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680" w:firstRow="0" w:lastRow="0" w:firstColumn="1" w:lastColumn="0" w:noHBand="1" w:noVBand="1"/>
      </w:tblPr>
      <w:tblGrid>
        <w:gridCol w:w="2965"/>
        <w:gridCol w:w="7105"/>
      </w:tblGrid>
      <w:tr w:rsidR="004A2F16" w:rsidRPr="00E2482B" w14:paraId="62555CE3" w14:textId="77777777" w:rsidTr="001A6D5E">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0AD6DBE" w14:textId="29C6CCEF" w:rsidR="004A2F16" w:rsidRPr="00E2482B" w:rsidRDefault="004A2F16" w:rsidP="001A6D5E">
            <w:pPr>
              <w:pStyle w:val="MH-ChartContentText"/>
              <w:spacing w:before="120" w:after="120"/>
              <w:rPr>
                <w:sz w:val="24"/>
                <w:szCs w:val="24"/>
              </w:rPr>
            </w:pPr>
            <w:r w:rsidRPr="00E2482B">
              <w:rPr>
                <w:rFonts w:eastAsia="Times New Roman"/>
                <w:bCs/>
                <w:sz w:val="24"/>
                <w:szCs w:val="24"/>
              </w:rPr>
              <w:lastRenderedPageBreak/>
              <w:t>General Guidance</w:t>
            </w:r>
          </w:p>
        </w:tc>
        <w:tc>
          <w:tcPr>
            <w:tcW w:w="7105" w:type="dxa"/>
            <w:vAlign w:val="top"/>
          </w:tcPr>
          <w:p w14:paraId="4AB0B1FC" w14:textId="5191D6EB" w:rsidR="004A2F16" w:rsidRPr="00E2482B"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Race and ethnicity stratification variables:</w:t>
            </w:r>
            <w:r w:rsidRPr="00E2482B">
              <w:rPr>
                <w:rFonts w:eastAsia="Calibri" w:cstheme="minorHAnsi"/>
                <w:sz w:val="24"/>
                <w:szCs w:val="24"/>
              </w:rPr>
              <w:t xml:space="preserve"> </w:t>
            </w:r>
            <w:r w:rsidR="00092F85">
              <w:rPr>
                <w:rFonts w:eastAsia="Calibri" w:cstheme="minorHAnsi"/>
                <w:sz w:val="24"/>
                <w:szCs w:val="24"/>
              </w:rPr>
              <w:t>The MBHV</w:t>
            </w:r>
            <w:r w:rsidRPr="00E2482B">
              <w:rPr>
                <w:rFonts w:eastAsia="Calibri" w:cstheme="minorHAnsi"/>
                <w:sz w:val="24"/>
                <w:szCs w:val="24"/>
              </w:rPr>
              <w:t xml:space="preserve"> should report race and ethnicity per standards outlined in the MassHealth Rate of race and ethnicity data completeness measure specifications.</w:t>
            </w:r>
            <w:r w:rsidRPr="00E2482B">
              <w:rPr>
                <w:rFonts w:eastAsia="Calibri" w:cstheme="minorHAnsi"/>
                <w:b/>
                <w:bCs/>
                <w:sz w:val="24"/>
                <w:szCs w:val="24"/>
              </w:rPr>
              <w:t xml:space="preserve"> </w:t>
            </w:r>
          </w:p>
          <w:p w14:paraId="1821C37D" w14:textId="771692D6"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 </w:t>
            </w:r>
            <w:r w:rsidR="00092F85">
              <w:rPr>
                <w:rFonts w:asciiTheme="minorHAnsi" w:eastAsia="Calibri" w:hAnsiTheme="minorHAnsi" w:cstheme="minorHAnsi"/>
                <w:sz w:val="24"/>
                <w:szCs w:val="24"/>
              </w:rPr>
              <w:t>The MBHV</w:t>
            </w:r>
            <w:r w:rsidRPr="00E2482B">
              <w:rPr>
                <w:rFonts w:asciiTheme="minorHAnsi" w:eastAsia="Calibri" w:hAnsiTheme="minorHAnsi" w:cstheme="minorHAnsi"/>
                <w:sz w:val="24"/>
                <w:szCs w:val="24"/>
              </w:rPr>
              <w:t xml:space="preserve"> should report on all members for whom they have race and ethnicity data.</w:t>
            </w:r>
            <w:r w:rsidR="003E5B87">
              <w:t xml:space="preserve"> </w:t>
            </w:r>
            <w:proofErr w:type="gramStart"/>
            <w:r w:rsidR="003E5B87" w:rsidRPr="003E5B87">
              <w:rPr>
                <w:rFonts w:asciiTheme="minorHAnsi" w:eastAsia="Calibri" w:hAnsiTheme="minorHAnsi" w:cstheme="minorHAnsi"/>
                <w:sz w:val="24"/>
                <w:szCs w:val="24"/>
              </w:rPr>
              <w:t>The stratification</w:t>
            </w:r>
            <w:proofErr w:type="gramEnd"/>
            <w:r w:rsidR="003E5B87" w:rsidRPr="003E5B87">
              <w:rPr>
                <w:rFonts w:asciiTheme="minorHAnsi" w:eastAsia="Calibri" w:hAnsiTheme="minorHAnsi" w:cstheme="minorHAnsi"/>
                <w:sz w:val="24"/>
                <w:szCs w:val="24"/>
              </w:rPr>
              <w:t xml:space="preserve"> may </w:t>
            </w:r>
            <w:proofErr w:type="gramStart"/>
            <w:r w:rsidR="003E5B87" w:rsidRPr="003E5B87">
              <w:rPr>
                <w:rFonts w:asciiTheme="minorHAnsi" w:eastAsia="Calibri" w:hAnsiTheme="minorHAnsi" w:cstheme="minorHAnsi"/>
                <w:sz w:val="24"/>
                <w:szCs w:val="24"/>
              </w:rPr>
              <w:t>use</w:t>
            </w:r>
            <w:proofErr w:type="gramEnd"/>
            <w:r w:rsidR="003E5B87" w:rsidRPr="003E5B87">
              <w:rPr>
                <w:rFonts w:asciiTheme="minorHAnsi" w:eastAsia="Calibri" w:hAnsiTheme="minorHAnsi" w:cstheme="minorHAnsi"/>
                <w:sz w:val="24"/>
                <w:szCs w:val="24"/>
              </w:rPr>
              <w:t xml:space="preserve"> </w:t>
            </w:r>
            <w:proofErr w:type="gramStart"/>
            <w:r w:rsidR="003E5B87" w:rsidRPr="003E5B87">
              <w:rPr>
                <w:rFonts w:asciiTheme="minorHAnsi" w:eastAsia="Calibri" w:hAnsiTheme="minorHAnsi" w:cstheme="minorHAnsi"/>
                <w:sz w:val="24"/>
                <w:szCs w:val="24"/>
              </w:rPr>
              <w:t>imputed</w:t>
            </w:r>
            <w:proofErr w:type="gramEnd"/>
            <w:r w:rsidR="003E5B87" w:rsidRPr="003E5B87">
              <w:rPr>
                <w:rFonts w:asciiTheme="minorHAnsi" w:eastAsia="Calibri" w:hAnsiTheme="minorHAnsi" w:cstheme="minorHAnsi"/>
                <w:sz w:val="24"/>
                <w:szCs w:val="24"/>
              </w:rPr>
              <w:t xml:space="preserve"> or other sources of data for race and ethnicity only when self-reported race and ethnicity data are not available.</w:t>
            </w:r>
          </w:p>
        </w:tc>
      </w:tr>
    </w:tbl>
    <w:p w14:paraId="5B804A28" w14:textId="77777777" w:rsidR="00683C22" w:rsidRPr="00A22569" w:rsidRDefault="00683C22" w:rsidP="00DB0AAC">
      <w:pPr>
        <w:spacing w:before="0" w:after="0"/>
        <w:rPr>
          <w:szCs w:val="24"/>
        </w:rPr>
      </w:pPr>
    </w:p>
    <w:p w14:paraId="31FD7288" w14:textId="09A6D214" w:rsidR="00094AB5" w:rsidRDefault="00FE5CD8" w:rsidP="00FE5CD8">
      <w:pPr>
        <w:pStyle w:val="CalloutText-LtBlue"/>
      </w:pPr>
      <w:r>
        <w:t xml:space="preserve">REPORTING </w:t>
      </w:r>
      <w:r w:rsidR="001846D6">
        <w:t>M</w:t>
      </w:r>
      <w:r w:rsidR="00A5539E">
        <w:t>ETHOD</w:t>
      </w:r>
    </w:p>
    <w:p w14:paraId="05B65F54" w14:textId="26AE4E9E" w:rsidR="00683C22" w:rsidRDefault="23BF1ABF" w:rsidP="00714D4F">
      <w:pPr>
        <w:rPr>
          <w:sz w:val="24"/>
          <w:szCs w:val="24"/>
        </w:rPr>
      </w:pPr>
      <w:r w:rsidRPr="77D9478E">
        <w:rPr>
          <w:sz w:val="24"/>
          <w:szCs w:val="24"/>
        </w:rPr>
        <w:t>Stratified performance reports</w:t>
      </w:r>
      <w:r w:rsidR="6C1364AA" w:rsidRPr="77D9478E">
        <w:rPr>
          <w:sz w:val="24"/>
          <w:szCs w:val="24"/>
        </w:rPr>
        <w:t xml:space="preserve"> </w:t>
      </w:r>
      <w:r w:rsidR="3D847B77" w:rsidRPr="77D9478E">
        <w:rPr>
          <w:sz w:val="24"/>
          <w:szCs w:val="24"/>
        </w:rPr>
        <w:t xml:space="preserve">should be submitted </w:t>
      </w:r>
      <w:r w:rsidRPr="77D9478E">
        <w:rPr>
          <w:sz w:val="24"/>
          <w:szCs w:val="24"/>
        </w:rPr>
        <w:t>t</w:t>
      </w:r>
      <w:r w:rsidR="33D41D07" w:rsidRPr="77D9478E">
        <w:rPr>
          <w:sz w:val="24"/>
          <w:szCs w:val="24"/>
        </w:rPr>
        <w:t xml:space="preserve">o MassHealth </w:t>
      </w:r>
      <w:r w:rsidR="006F2E32">
        <w:rPr>
          <w:sz w:val="24"/>
          <w:szCs w:val="24"/>
        </w:rPr>
        <w:t xml:space="preserve">in a form and format to be further specified, </w:t>
      </w:r>
      <w:r w:rsidR="5FBBAC42" w:rsidRPr="77D9478E">
        <w:rPr>
          <w:sz w:val="24"/>
          <w:szCs w:val="24"/>
        </w:rPr>
        <w:t>anticipated by</w:t>
      </w:r>
      <w:r w:rsidR="1F8A5819" w:rsidRPr="77D9478E">
        <w:rPr>
          <w:sz w:val="24"/>
          <w:szCs w:val="24"/>
        </w:rPr>
        <w:t xml:space="preserve"> a date following June 30, 2025.</w:t>
      </w:r>
    </w:p>
    <w:p w14:paraId="3E67B3FB" w14:textId="541D65E2" w:rsidR="00037777" w:rsidRPr="001A6D5E" w:rsidRDefault="00037777" w:rsidP="00714D4F">
      <w:pPr>
        <w:rPr>
          <w:sz w:val="24"/>
          <w:szCs w:val="24"/>
        </w:rPr>
      </w:pPr>
      <w:r>
        <w:rPr>
          <w:sz w:val="24"/>
          <w:szCs w:val="24"/>
        </w:rPr>
        <w:t>MassHealth reserves the right to request additional member-level measure data for the purposes of Quality measure stratification, as applicable, in a form and format specified by MassHealth.</w:t>
      </w:r>
    </w:p>
    <w:p w14:paraId="3D79AE60" w14:textId="77404408" w:rsidR="00094AB5" w:rsidRPr="00E2482B" w:rsidRDefault="005D0531" w:rsidP="00094AB5">
      <w:pPr>
        <w:pStyle w:val="CalloutText-LtBlue"/>
        <w:rPr>
          <w:rFonts w:cstheme="minorHAnsi"/>
        </w:rPr>
      </w:pPr>
      <w:r w:rsidRPr="00E2482B">
        <w:rPr>
          <w:rFonts w:cstheme="minorHAnsi"/>
        </w:rPr>
        <w:t xml:space="preserve">PY2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075" w:type="dxa"/>
        <w:tblLook w:val="06A0" w:firstRow="1" w:lastRow="0" w:firstColumn="1" w:lastColumn="0" w:noHBand="1" w:noVBand="1"/>
      </w:tblPr>
      <w:tblGrid>
        <w:gridCol w:w="2335"/>
        <w:gridCol w:w="7740"/>
      </w:tblGrid>
      <w:tr w:rsidR="005D0531" w:rsidRPr="00E2482B" w14:paraId="6057FD07" w14:textId="77777777" w:rsidTr="00EA50E3">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00237890" w14:textId="43CBB9A8"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Requirements</w:t>
            </w:r>
            <w:r w:rsidRPr="00E2482B">
              <w:rPr>
                <w:rFonts w:eastAsia="Times New Roman"/>
                <w:sz w:val="24"/>
                <w:szCs w:val="24"/>
              </w:rPr>
              <w:t> </w:t>
            </w:r>
          </w:p>
        </w:tc>
        <w:tc>
          <w:tcPr>
            <w:tcW w:w="7740" w:type="dxa"/>
            <w:vAlign w:val="top"/>
          </w:tcPr>
          <w:p w14:paraId="6BD4DE10" w14:textId="202D8695" w:rsidR="005D0531" w:rsidRPr="00E2482B" w:rsidRDefault="005D0531"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Style w:val="ui-provider"/>
                <w:sz w:val="24"/>
                <w:szCs w:val="24"/>
              </w:rPr>
              <w:t xml:space="preserve">Anticipated by a date following </w:t>
            </w:r>
            <w:r w:rsidRPr="00E2482B">
              <w:rPr>
                <w:rStyle w:val="Strong"/>
                <w:sz w:val="24"/>
                <w:szCs w:val="24"/>
              </w:rPr>
              <w:t>June 30, 2025</w:t>
            </w:r>
            <w:r w:rsidRPr="00E2482B">
              <w:rPr>
                <w:rStyle w:val="ui-provider"/>
                <w:sz w:val="24"/>
                <w:szCs w:val="24"/>
              </w:rPr>
              <w:t xml:space="preserve"> (to be determined by </w:t>
            </w:r>
            <w:r w:rsidRPr="00E2482B">
              <w:rPr>
                <w:rFonts w:eastAsia="Times New Roman"/>
                <w:sz w:val="24"/>
                <w:szCs w:val="24"/>
              </w:rPr>
              <w:t>MassHealth</w:t>
            </w:r>
            <w:r w:rsidRPr="00E2482B">
              <w:rPr>
                <w:rStyle w:val="ui-provider"/>
                <w:sz w:val="24"/>
                <w:szCs w:val="24"/>
              </w:rPr>
              <w:t>) timely</w:t>
            </w:r>
            <w:r w:rsidR="00FF01C0">
              <w:rPr>
                <w:rStyle w:val="ui-provider"/>
                <w:sz w:val="24"/>
                <w:szCs w:val="24"/>
              </w:rPr>
              <w:t>,</w:t>
            </w:r>
            <w:r w:rsidRPr="00E2482B">
              <w:rPr>
                <w:rStyle w:val="ui-provider"/>
                <w:sz w:val="24"/>
                <w:szCs w:val="24"/>
              </w:rPr>
              <w:t xml:space="preserve"> complete</w:t>
            </w:r>
            <w:r w:rsidR="00FF01C0">
              <w:rPr>
                <w:rStyle w:val="ui-provider"/>
                <w:sz w:val="24"/>
                <w:szCs w:val="24"/>
              </w:rPr>
              <w:t>, and responsive</w:t>
            </w:r>
            <w:r w:rsidRPr="00E2482B">
              <w:rPr>
                <w:rStyle w:val="ui-provider"/>
                <w:sz w:val="24"/>
                <w:szCs w:val="24"/>
              </w:rPr>
              <w:t xml:space="preserve"> submission to </w:t>
            </w:r>
            <w:r w:rsidRPr="00E2482B">
              <w:rPr>
                <w:rFonts w:eastAsia="Times New Roman"/>
                <w:sz w:val="24"/>
                <w:szCs w:val="24"/>
              </w:rPr>
              <w:t xml:space="preserve">MassHealth </w:t>
            </w:r>
            <w:r w:rsidRPr="00E2482B">
              <w:rPr>
                <w:rStyle w:val="ui-provider"/>
                <w:sz w:val="24"/>
                <w:szCs w:val="24"/>
              </w:rPr>
              <w:t>of PY2 reporting requirements specified in the “Administrative Specification” section above.</w:t>
            </w:r>
            <w:r w:rsidR="009323C8">
              <w:rPr>
                <w:rStyle w:val="ui-provider"/>
                <w:sz w:val="24"/>
                <w:szCs w:val="24"/>
              </w:rPr>
              <w:t xml:space="preserve"> </w:t>
            </w:r>
            <w:r w:rsidRPr="00E2482B">
              <w:rPr>
                <w:rStyle w:val="ui-provider"/>
                <w:sz w:val="24"/>
                <w:szCs w:val="24"/>
              </w:rPr>
              <w:t xml:space="preserve">Submissions must </w:t>
            </w:r>
            <w:proofErr w:type="gramStart"/>
            <w:r w:rsidRPr="00E2482B">
              <w:rPr>
                <w:rStyle w:val="ui-provider"/>
                <w:sz w:val="24"/>
                <w:szCs w:val="24"/>
              </w:rPr>
              <w:t>in</w:t>
            </w:r>
            <w:proofErr w:type="gramEnd"/>
            <w:r w:rsidRPr="00E2482B">
              <w:rPr>
                <w:rStyle w:val="ui-provider"/>
                <w:sz w:val="24"/>
                <w:szCs w:val="24"/>
              </w:rPr>
              <w:t xml:space="preserve"> a form and format specified by </w:t>
            </w:r>
            <w:r w:rsidRPr="00E2482B">
              <w:rPr>
                <w:rFonts w:eastAsia="Times New Roman"/>
                <w:sz w:val="24"/>
                <w:szCs w:val="24"/>
              </w:rPr>
              <w:t>MassHealth</w:t>
            </w:r>
            <w:r w:rsidRPr="00E2482B">
              <w:rPr>
                <w:rStyle w:val="ui-provider"/>
                <w:sz w:val="24"/>
                <w:szCs w:val="24"/>
              </w:rPr>
              <w:t>.</w:t>
            </w:r>
          </w:p>
        </w:tc>
      </w:tr>
      <w:tr w:rsidR="005D0531" w:rsidRPr="00E2482B" w14:paraId="280BC406" w14:textId="77777777" w:rsidTr="001A6D5E">
        <w:trPr>
          <w:trHeight w:val="444"/>
        </w:trPr>
        <w:tc>
          <w:tcPr>
            <w:cnfStyle w:val="001000000000" w:firstRow="0" w:lastRow="0" w:firstColumn="1" w:lastColumn="0" w:oddVBand="0" w:evenVBand="0" w:oddHBand="0" w:evenHBand="0" w:firstRowFirstColumn="0" w:firstRowLastColumn="0" w:lastRowFirstColumn="0" w:lastRowLastColumn="0"/>
            <w:tcW w:w="2335" w:type="dxa"/>
            <w:vAlign w:val="top"/>
          </w:tcPr>
          <w:p w14:paraId="2A92EF74" w14:textId="6FC92347" w:rsidR="005D0531" w:rsidRPr="00E2482B" w:rsidRDefault="005D0531" w:rsidP="001A6D5E">
            <w:pPr>
              <w:pStyle w:val="MH-ChartContentText"/>
              <w:spacing w:before="120" w:after="120"/>
              <w:rPr>
                <w:sz w:val="24"/>
                <w:szCs w:val="24"/>
              </w:rPr>
            </w:pPr>
            <w:r w:rsidRPr="00E2482B">
              <w:rPr>
                <w:rFonts w:eastAsia="Times New Roman"/>
                <w:bCs/>
                <w:sz w:val="24"/>
                <w:szCs w:val="24"/>
              </w:rPr>
              <w:t>Performance Assessment</w:t>
            </w:r>
            <w:r w:rsidRPr="00E2482B">
              <w:rPr>
                <w:rFonts w:eastAsia="Times New Roman"/>
                <w:sz w:val="24"/>
                <w:szCs w:val="24"/>
              </w:rPr>
              <w:t> </w:t>
            </w:r>
          </w:p>
        </w:tc>
        <w:tc>
          <w:tcPr>
            <w:tcW w:w="7740" w:type="dxa"/>
            <w:vAlign w:val="top"/>
          </w:tcPr>
          <w:p w14:paraId="51608CC4" w14:textId="6118BF98" w:rsidR="005D0531" w:rsidRPr="00813B8A" w:rsidRDefault="00307B52"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689858DA">
              <w:rPr>
                <w:rFonts w:eastAsia="Times New Roman"/>
                <w:b/>
                <w:sz w:val="24"/>
                <w:szCs w:val="24"/>
              </w:rPr>
              <w:t>The MBHV</w:t>
            </w:r>
            <w:r w:rsidR="005D0531" w:rsidRPr="689858DA">
              <w:rPr>
                <w:rFonts w:eastAsia="Times New Roman"/>
                <w:b/>
                <w:sz w:val="24"/>
                <w:szCs w:val="24"/>
              </w:rPr>
              <w:t xml:space="preserve"> will receive credit for performance on this measure as follows:</w:t>
            </w:r>
          </w:p>
          <w:p w14:paraId="61F8FCEC" w14:textId="61F67A09" w:rsidR="005D0531" w:rsidRPr="001A6D5E" w:rsidRDefault="00546398" w:rsidP="00813B8A">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689858DA">
              <w:rPr>
                <w:rFonts w:eastAsia="Times New Roman"/>
                <w:sz w:val="24"/>
                <w:szCs w:val="24"/>
              </w:rPr>
              <w:t>If</w:t>
            </w:r>
            <w:r w:rsidR="005D0531" w:rsidRPr="689858DA">
              <w:rPr>
                <w:rFonts w:eastAsia="Times New Roman"/>
                <w:sz w:val="24"/>
                <w:szCs w:val="24"/>
              </w:rPr>
              <w:t xml:space="preserve">, for all measures, </w:t>
            </w:r>
            <w:r w:rsidRPr="689858DA">
              <w:rPr>
                <w:rFonts w:eastAsia="Times New Roman"/>
                <w:sz w:val="24"/>
                <w:szCs w:val="24"/>
              </w:rPr>
              <w:t xml:space="preserve">the MBHV </w:t>
            </w:r>
            <w:r w:rsidR="005D0531" w:rsidRPr="689858DA">
              <w:rPr>
                <w:rFonts w:eastAsia="Times New Roman"/>
                <w:sz w:val="24"/>
                <w:szCs w:val="24"/>
              </w:rPr>
              <w:t>achieves timely</w:t>
            </w:r>
            <w:r w:rsidR="00FF01C0" w:rsidRPr="689858DA">
              <w:rPr>
                <w:rFonts w:eastAsia="Times New Roman"/>
                <w:sz w:val="24"/>
                <w:szCs w:val="24"/>
              </w:rPr>
              <w:t>,</w:t>
            </w:r>
            <w:r w:rsidR="005D0531" w:rsidRPr="689858DA">
              <w:rPr>
                <w:rFonts w:eastAsia="Times New Roman"/>
                <w:sz w:val="24"/>
                <w:szCs w:val="24"/>
              </w:rPr>
              <w:t xml:space="preserve"> complete</w:t>
            </w:r>
            <w:r w:rsidR="00FF01C0" w:rsidRPr="689858DA">
              <w:rPr>
                <w:rFonts w:eastAsia="Times New Roman"/>
                <w:sz w:val="24"/>
                <w:szCs w:val="24"/>
              </w:rPr>
              <w:t>, and responsive</w:t>
            </w:r>
            <w:r w:rsidR="005D0531" w:rsidRPr="689858DA">
              <w:rPr>
                <w:rFonts w:eastAsia="Times New Roman"/>
                <w:sz w:val="24"/>
                <w:szCs w:val="24"/>
              </w:rPr>
              <w:t xml:space="preserve"> submission to MassHealth of a complete PY2 report including stratified data</w:t>
            </w:r>
            <w:r w:rsidRPr="689858DA">
              <w:rPr>
                <w:rFonts w:eastAsia="Times New Roman"/>
                <w:sz w:val="24"/>
                <w:szCs w:val="24"/>
              </w:rPr>
              <w:t xml:space="preserve">, it will </w:t>
            </w:r>
            <w:r w:rsidR="00CE1435" w:rsidRPr="689858DA">
              <w:rPr>
                <w:rFonts w:eastAsia="Times New Roman"/>
                <w:sz w:val="24"/>
                <w:szCs w:val="24"/>
              </w:rPr>
              <w:t>earn 100% of the points attributed to the measure</w:t>
            </w:r>
            <w:r w:rsidR="005D0531" w:rsidRPr="689858DA">
              <w:rPr>
                <w:rFonts w:eastAsia="Times New Roman"/>
                <w:sz w:val="24"/>
                <w:szCs w:val="24"/>
              </w:rPr>
              <w:t>.</w:t>
            </w:r>
            <w:r w:rsidR="00801556" w:rsidRPr="689858DA">
              <w:rPr>
                <w:rFonts w:eastAsia="Times New Roman"/>
                <w:sz w:val="24"/>
                <w:szCs w:val="24"/>
              </w:rPr>
              <w:t xml:space="preserve"> </w:t>
            </w:r>
            <w:r w:rsidR="00801556" w:rsidRPr="001A6D5E">
              <w:rPr>
                <w:rFonts w:eastAsia="Times New Roman"/>
                <w:sz w:val="24"/>
                <w:szCs w:val="24"/>
              </w:rPr>
              <w:t xml:space="preserve">In </w:t>
            </w:r>
            <w:r w:rsidR="00BC2AA4" w:rsidRPr="001A6D5E">
              <w:rPr>
                <w:rFonts w:eastAsia="Times New Roman"/>
                <w:sz w:val="24"/>
                <w:szCs w:val="24"/>
              </w:rPr>
              <w:t xml:space="preserve">lieu of </w:t>
            </w:r>
            <w:r w:rsidR="00BC2AA4" w:rsidRPr="689858DA">
              <w:rPr>
                <w:rFonts w:asciiTheme="majorHAnsi" w:eastAsia="Times New Roman" w:hAnsiTheme="majorHAnsi" w:cstheme="majorBidi"/>
                <w:sz w:val="24"/>
                <w:szCs w:val="24"/>
              </w:rPr>
              <w:t xml:space="preserve">reporting performance according to Quality program specifications for claims-based measures, </w:t>
            </w:r>
            <w:r w:rsidR="00CE1435" w:rsidRPr="689858DA">
              <w:rPr>
                <w:rFonts w:asciiTheme="majorHAnsi" w:eastAsia="Times New Roman" w:hAnsiTheme="majorHAnsi" w:cstheme="majorBidi"/>
                <w:sz w:val="24"/>
                <w:szCs w:val="24"/>
              </w:rPr>
              <w:t>the MBHV</w:t>
            </w:r>
            <w:r w:rsidR="00BC2AA4" w:rsidRPr="689858DA">
              <w:rPr>
                <w:rFonts w:asciiTheme="majorHAnsi" w:eastAsia="Times New Roman" w:hAnsiTheme="majorHAnsi" w:cstheme="majorBidi"/>
                <w:sz w:val="24"/>
                <w:szCs w:val="24"/>
              </w:rPr>
              <w:t xml:space="preserve"> may report performance on proxy measures instead. In order to receive credit for this portion of the measure through report of proxy measure(s), </w:t>
            </w:r>
            <w:r w:rsidR="00CE1435" w:rsidRPr="689858DA">
              <w:rPr>
                <w:rFonts w:asciiTheme="majorHAnsi" w:eastAsia="Times New Roman" w:hAnsiTheme="majorHAnsi" w:cstheme="majorBidi"/>
                <w:sz w:val="24"/>
                <w:szCs w:val="24"/>
              </w:rPr>
              <w:t>the MBHV</w:t>
            </w:r>
            <w:r w:rsidR="00BC2AA4" w:rsidRPr="689858DA">
              <w:rPr>
                <w:rFonts w:asciiTheme="majorHAnsi" w:eastAsia="Times New Roman" w:hAnsiTheme="majorHAnsi" w:cstheme="majorBidi"/>
                <w:sz w:val="24"/>
                <w:szCs w:val="24"/>
              </w:rPr>
              <w:t xml:space="preserve"> must report to MassHealth: (1) the proxy measure(s) being used, (2) rationale for using the proxy measure(s), </w:t>
            </w:r>
            <w:r w:rsidR="00BC2AA4" w:rsidRPr="689858DA">
              <w:rPr>
                <w:rFonts w:asciiTheme="majorHAnsi" w:eastAsia="Times New Roman" w:hAnsiTheme="majorHAnsi" w:cstheme="majorBidi"/>
                <w:sz w:val="24"/>
                <w:szCs w:val="24"/>
              </w:rPr>
              <w:lastRenderedPageBreak/>
              <w:t>and (3) how those measures are specified (including at a minimum a complete description of eligible population(s), denominator(s), numerator(s), exclusion(s), and data source(s).)</w:t>
            </w:r>
          </w:p>
        </w:tc>
      </w:tr>
    </w:tbl>
    <w:p w14:paraId="0B20F491" w14:textId="46020024" w:rsidR="5B8A3EDC" w:rsidRPr="00694ECC" w:rsidRDefault="005D0531" w:rsidP="00694ECC">
      <w:pPr>
        <w:pStyle w:val="CalloutText-LtBlue"/>
      </w:pPr>
      <w:r w:rsidRPr="00E2482B">
        <w:rPr>
          <w:rFonts w:cstheme="minorHAnsi"/>
        </w:rPr>
        <w:t>PERFORMANCE REQUIREMENTS AND ASSESSMENT FOR PY3 TO BE FINALIZED PRIOR TO THE START OF PY3</w:t>
      </w:r>
    </w:p>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6"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7" w:name="_Toc200104100"/>
      <w:r w:rsidRPr="00E2482B">
        <w:rPr>
          <w:rFonts w:asciiTheme="minorHAnsi" w:hAnsiTheme="minorHAnsi" w:cstheme="minorHAnsi"/>
        </w:rPr>
        <w:lastRenderedPageBreak/>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294E247A" w:rsidR="008B0431" w:rsidRPr="00E2482B" w:rsidRDefault="007F30B8"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77777777" w:rsidR="008B0431" w:rsidRPr="00E2482B" w:rsidRDefault="008B0431" w:rsidP="00066D5C">
            <w:pPr>
              <w:pStyle w:val="MH-ChartContentText"/>
              <w:spacing w:before="120" w:after="120"/>
              <w:rPr>
                <w:sz w:val="24"/>
                <w:szCs w:val="24"/>
              </w:rPr>
            </w:pPr>
            <w:r w:rsidRPr="00E2482B">
              <w:rPr>
                <w:sz w:val="24"/>
                <w:szCs w:val="24"/>
              </w:rPr>
              <w:t>Performance Status: PY2</w:t>
            </w:r>
          </w:p>
        </w:tc>
        <w:tc>
          <w:tcPr>
            <w:tcW w:w="6930" w:type="dxa"/>
            <w:vAlign w:val="top"/>
          </w:tcPr>
          <w:p w14:paraId="401478A3" w14:textId="19E1F78B"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7F30B8">
              <w:rPr>
                <w:rFonts w:eastAsia="Times New Roman"/>
                <w:sz w:val="24"/>
                <w:szCs w:val="24"/>
              </w:rPr>
              <w:t xml:space="preserve"> (P4R)</w:t>
            </w:r>
          </w:p>
        </w:tc>
      </w:tr>
    </w:tbl>
    <w:p w14:paraId="75E7A115" w14:textId="77777777" w:rsidR="000A52B3" w:rsidRPr="00E2482B" w:rsidRDefault="000A52B3" w:rsidP="00CF1852">
      <w:pPr>
        <w:spacing w:before="0"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20AF216C" w:rsidR="007F2BE1" w:rsidRPr="00E2482B" w:rsidRDefault="007F2BE1" w:rsidP="007F2BE1">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Language Access Self-Assessment Survey:</w:t>
      </w:r>
      <w:r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6448E6F3"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 xml:space="preserve">Addressing Language Access Needs in </w:t>
      </w:r>
      <w:r w:rsidR="00914B05">
        <w:rPr>
          <w:rFonts w:eastAsia="Calibri" w:cstheme="minorHAnsi"/>
          <w:b/>
          <w:bCs/>
          <w:sz w:val="24"/>
          <w:szCs w:val="24"/>
        </w:rPr>
        <w:t xml:space="preserve">Behavioral Health </w:t>
      </w:r>
      <w:r w:rsidRPr="00E2482B">
        <w:rPr>
          <w:rFonts w:eastAsia="Calibri" w:cstheme="minorHAnsi"/>
          <w:b/>
          <w:bCs/>
          <w:sz w:val="24"/>
          <w:szCs w:val="24"/>
        </w:rPr>
        <w:t>Outpatient Settings</w:t>
      </w:r>
      <w:r w:rsidRPr="00E2482B">
        <w:rPr>
          <w:rFonts w:eastAsia="Calibri" w:cstheme="minorHAnsi"/>
          <w:sz w:val="24"/>
          <w:szCs w:val="24"/>
        </w:rPr>
        <w:t xml:space="preserve">: Percentage of </w:t>
      </w:r>
      <w:r w:rsidR="00803F7D">
        <w:rPr>
          <w:rFonts w:eastAsia="Calibri" w:cstheme="minorHAnsi"/>
          <w:sz w:val="24"/>
          <w:szCs w:val="24"/>
        </w:rPr>
        <w:t xml:space="preserve">eligible </w:t>
      </w:r>
      <w:r w:rsidR="002B0C45">
        <w:rPr>
          <w:rFonts w:eastAsia="Calibri" w:cstheme="minorHAnsi"/>
          <w:sz w:val="24"/>
          <w:szCs w:val="24"/>
        </w:rPr>
        <w:t xml:space="preserve">behavioral health </w:t>
      </w:r>
      <w:r w:rsidRPr="00E2482B">
        <w:rPr>
          <w:rFonts w:eastAsia="Calibri" w:cstheme="minorHAnsi"/>
          <w:sz w:val="24"/>
          <w:szCs w:val="24"/>
        </w:rPr>
        <w:t>outpatient visits</w:t>
      </w:r>
      <w:r w:rsidR="00E3079D">
        <w:rPr>
          <w:rFonts w:eastAsia="Calibri" w:cstheme="minorHAnsi"/>
          <w:sz w:val="24"/>
          <w:szCs w:val="24"/>
        </w:rPr>
        <w:t xml:space="preserve"> occurring with an MBHV Network Provider</w:t>
      </w:r>
      <w:r w:rsidRPr="00E2482B">
        <w:rPr>
          <w:rFonts w:eastAsia="Calibri" w:cstheme="minorHAnsi"/>
          <w:sz w:val="24"/>
          <w:szCs w:val="24"/>
        </w:rPr>
        <w:t xml:space="preserve"> serving </w:t>
      </w:r>
      <w:r w:rsidR="009E334B">
        <w:rPr>
          <w:rFonts w:eastAsia="Calibri" w:cstheme="minorHAnsi"/>
          <w:sz w:val="24"/>
          <w:szCs w:val="24"/>
        </w:rPr>
        <w:t>Covered Individuals</w:t>
      </w:r>
      <w:r w:rsidR="009E334B" w:rsidRPr="00E2482B">
        <w:rPr>
          <w:rFonts w:eastAsia="Calibri" w:cstheme="minorHAnsi"/>
          <w:sz w:val="24"/>
          <w:szCs w:val="24"/>
        </w:rPr>
        <w:t xml:space="preserve"> </w:t>
      </w:r>
      <w:r w:rsidRPr="00E2482B">
        <w:rPr>
          <w:rFonts w:eastAsia="Calibri" w:cstheme="minorHAnsi"/>
          <w:sz w:val="24"/>
          <w:szCs w:val="24"/>
        </w:rPr>
        <w:t>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445F29">
        <w:rPr>
          <w:rFonts w:eastAsia="Calibri" w:cstheme="minorHAnsi"/>
          <w:sz w:val="24"/>
          <w:szCs w:val="24"/>
        </w:rPr>
        <w:t>language assistance services</w:t>
      </w:r>
      <w:r w:rsidR="002D4D5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Default="00D46ABF" w:rsidP="00D46ABF">
      <w:pPr>
        <w:spacing w:before="0" w:after="0" w:line="240" w:lineRule="auto"/>
        <w:ind w:left="360"/>
        <w:rPr>
          <w:rFonts w:eastAsia="Calibri" w:cstheme="minorHAnsi"/>
          <w:sz w:val="24"/>
          <w:szCs w:val="24"/>
        </w:rPr>
      </w:pPr>
    </w:p>
    <w:p w14:paraId="29CA4186" w14:textId="77777777" w:rsidR="0085204E" w:rsidRDefault="0085204E" w:rsidP="00D46ABF">
      <w:pPr>
        <w:spacing w:before="0" w:after="0" w:line="240" w:lineRule="auto"/>
        <w:ind w:left="360"/>
        <w:rPr>
          <w:rFonts w:eastAsia="Calibri" w:cstheme="minorHAnsi"/>
          <w:sz w:val="24"/>
          <w:szCs w:val="24"/>
        </w:rPr>
      </w:pPr>
    </w:p>
    <w:p w14:paraId="77E239C1" w14:textId="77777777" w:rsidR="0085204E" w:rsidRDefault="0085204E" w:rsidP="00D46ABF">
      <w:pPr>
        <w:spacing w:before="0" w:after="0" w:line="240" w:lineRule="auto"/>
        <w:ind w:left="360"/>
        <w:rPr>
          <w:rFonts w:eastAsia="Calibri" w:cstheme="minorHAnsi"/>
          <w:sz w:val="24"/>
          <w:szCs w:val="24"/>
        </w:rPr>
      </w:pPr>
    </w:p>
    <w:p w14:paraId="5F5A0360" w14:textId="77777777" w:rsidR="0085204E" w:rsidRDefault="0085204E" w:rsidP="00D46ABF">
      <w:pPr>
        <w:spacing w:before="0" w:after="0" w:line="240" w:lineRule="auto"/>
        <w:ind w:left="360"/>
        <w:rPr>
          <w:rFonts w:eastAsia="Calibri" w:cstheme="minorHAnsi"/>
          <w:sz w:val="24"/>
          <w:szCs w:val="24"/>
        </w:rPr>
      </w:pPr>
    </w:p>
    <w:p w14:paraId="0DD58549" w14:textId="77777777" w:rsidR="0085204E" w:rsidRDefault="0085204E" w:rsidP="00D46ABF">
      <w:pPr>
        <w:spacing w:before="0" w:after="0" w:line="240" w:lineRule="auto"/>
        <w:ind w:left="360"/>
        <w:rPr>
          <w:rFonts w:eastAsia="Calibri" w:cstheme="minorHAnsi"/>
          <w:sz w:val="24"/>
          <w:szCs w:val="24"/>
        </w:rPr>
      </w:pPr>
    </w:p>
    <w:p w14:paraId="305E85F9" w14:textId="77777777" w:rsidR="0085204E" w:rsidRPr="00D46ABF" w:rsidRDefault="0085204E"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lastRenderedPageBreak/>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t>Not applicable</w:t>
      </w:r>
    </w:p>
    <w:p w14:paraId="5EF11252" w14:textId="77777777" w:rsidR="005A66F7" w:rsidRPr="00E2482B" w:rsidRDefault="005A66F7" w:rsidP="000A52B3">
      <w:pPr>
        <w:spacing w:before="0" w:after="0"/>
        <w:rPr>
          <w:rFonts w:cstheme="minorHAnsi"/>
        </w:rPr>
      </w:pPr>
    </w:p>
    <w:p w14:paraId="53072B55" w14:textId="32AC6EF4" w:rsidR="005A66F7" w:rsidRPr="00E2482B" w:rsidRDefault="00BC259F" w:rsidP="00DB0AAC">
      <w:pPr>
        <w:pStyle w:val="CalloutText-DkGray"/>
        <w:rPr>
          <w:rFonts w:cstheme="minorHAnsi"/>
        </w:rPr>
      </w:pPr>
      <w:r w:rsidRPr="00E2482B">
        <w:t xml:space="preserve">Component 2: Addressing Language Access Needs in </w:t>
      </w:r>
      <w:r w:rsidR="00914B05">
        <w:t xml:space="preserve">Behavioral Health </w:t>
      </w:r>
      <w:r w:rsidRPr="00E2482B">
        <w:t>Outpatient Settings</w:t>
      </w: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209290C8" w:rsidR="00B360F0" w:rsidRPr="00E2482B" w:rsidRDefault="00FD35E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 xml:space="preserve"> MBHV Covered Individuals</w:t>
            </w:r>
          </w:p>
        </w:tc>
      </w:tr>
      <w:tr w:rsidR="00B360F0" w:rsidRPr="00E2482B" w14:paraId="50ECB7A0"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3BFCD68B" w:rsidR="00B360F0" w:rsidRPr="00E2482B" w:rsidRDefault="00C80D42"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Any age</w:t>
            </w:r>
          </w:p>
        </w:tc>
      </w:tr>
      <w:tr w:rsidR="00661B1C" w:rsidRPr="00E2482B" w14:paraId="2C9359C9"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7D542858"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N/A</w:t>
            </w:r>
          </w:p>
        </w:tc>
      </w:tr>
      <w:tr w:rsidR="00661B1C" w:rsidRPr="00E2482B" w14:paraId="70DFA767"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434983B9" w:rsidR="00661B1C" w:rsidRPr="00E2482B" w:rsidRDefault="00F54DA0"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Date of </w:t>
            </w:r>
            <w:r w:rsidR="00E90C91">
              <w:rPr>
                <w:rFonts w:eastAsia="Times New Roman"/>
                <w:sz w:val="24"/>
                <w:szCs w:val="24"/>
              </w:rPr>
              <w:t>qualifying behavioral health outpatient visit</w:t>
            </w:r>
          </w:p>
        </w:tc>
      </w:tr>
      <w:tr w:rsidR="00661B1C" w:rsidRPr="00E2482B" w14:paraId="00895986"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02B8A472" w14:textId="21466C78" w:rsidR="00661B1C" w:rsidRPr="00E2482B" w:rsidRDefault="00661B1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July 1 – December 31, 2024</w:t>
            </w:r>
          </w:p>
        </w:tc>
      </w:tr>
      <w:tr w:rsidR="00661B1C" w:rsidRPr="00E2482B" w14:paraId="586251B8" w14:textId="77777777" w:rsidTr="2F59FF71">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3B2C14E0" w14:textId="4F8A3293"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A </w:t>
            </w:r>
            <w:r w:rsidR="00AA3201" w:rsidRPr="00E2482B">
              <w:rPr>
                <w:rFonts w:asciiTheme="minorHAnsi" w:hAnsiTheme="minorHAnsi" w:cstheme="minorHAnsi"/>
              </w:rPr>
              <w:t>t</w:t>
            </w:r>
            <w:r w:rsidR="00AA3201">
              <w:rPr>
                <w:rFonts w:asciiTheme="minorHAnsi" w:hAnsiTheme="minorHAnsi" w:cstheme="minorHAnsi"/>
              </w:rPr>
              <w:t>hree</w:t>
            </w:r>
            <w:r w:rsidRPr="00E2482B">
              <w:rPr>
                <w:rFonts w:asciiTheme="minorHAnsi" w:hAnsiTheme="minorHAnsi" w:cstheme="minorHAnsi"/>
              </w:rPr>
              <w:t>-step process must be used to identify eligible outpatient visits:</w:t>
            </w:r>
          </w:p>
          <w:p w14:paraId="2529A361" w14:textId="064E4D8F"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Step 1.</w:t>
            </w:r>
            <w:r w:rsidRPr="00E2482B">
              <w:rPr>
                <w:rFonts w:asciiTheme="minorHAnsi" w:hAnsiTheme="minorHAnsi" w:cstheme="minorHAnsi"/>
              </w:rPr>
              <w:t xml:space="preserve"> Identify </w:t>
            </w:r>
            <w:r w:rsidR="0044707B">
              <w:rPr>
                <w:rFonts w:asciiTheme="minorHAnsi" w:hAnsiTheme="minorHAnsi" w:cstheme="minorHAnsi"/>
              </w:rPr>
              <w:t xml:space="preserve">eligible </w:t>
            </w:r>
            <w:r w:rsidR="002B0C45">
              <w:rPr>
                <w:rFonts w:asciiTheme="minorHAnsi" w:hAnsiTheme="minorHAnsi" w:cstheme="minorHAnsi"/>
              </w:rPr>
              <w:t xml:space="preserve">behavioral health </w:t>
            </w:r>
            <w:r w:rsidRPr="00E2482B">
              <w:rPr>
                <w:rFonts w:asciiTheme="minorHAnsi" w:hAnsiTheme="minorHAnsi" w:cstheme="minorHAnsi"/>
              </w:rPr>
              <w:t xml:space="preserve">outpatient visits </w:t>
            </w:r>
            <w:r w:rsidR="0044707B">
              <w:rPr>
                <w:rFonts w:asciiTheme="minorHAnsi" w:hAnsiTheme="minorHAnsi" w:cstheme="minorHAnsi"/>
              </w:rPr>
              <w:t xml:space="preserve">occurring with an MBHV network provider </w:t>
            </w:r>
            <w:r w:rsidRPr="00E2482B">
              <w:rPr>
                <w:rFonts w:asciiTheme="minorHAnsi" w:hAnsiTheme="minorHAnsi" w:cstheme="minorHAnsi"/>
              </w:rPr>
              <w:t xml:space="preserve">during the measurement </w:t>
            </w:r>
            <w:r w:rsidR="00F313EC">
              <w:rPr>
                <w:rFonts w:asciiTheme="minorHAnsi" w:hAnsiTheme="minorHAnsi" w:cstheme="minorHAnsi"/>
              </w:rPr>
              <w:t>period</w:t>
            </w:r>
            <w:r w:rsidRPr="00E2482B">
              <w:rPr>
                <w:rFonts w:asciiTheme="minorHAnsi" w:hAnsiTheme="minorHAnsi" w:cstheme="minorHAnsi"/>
              </w:rPr>
              <w:t>.</w:t>
            </w:r>
            <w:r w:rsidR="009323C8">
              <w:rPr>
                <w:rFonts w:asciiTheme="minorHAnsi" w:hAnsiTheme="minorHAnsi" w:cstheme="minorHAnsi"/>
              </w:rPr>
              <w:t xml:space="preserve"> </w:t>
            </w:r>
          </w:p>
          <w:p w14:paraId="5EDAB8DD" w14:textId="77777777" w:rsidR="00062D4F" w:rsidRPr="00CB31F7" w:rsidRDefault="00062D4F" w:rsidP="00062D4F">
            <w:pPr>
              <w:pStyle w:val="BodyText"/>
              <w:numPr>
                <w:ilvl w:val="0"/>
                <w:numId w:val="134"/>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72A30045" w14:textId="77777777" w:rsidR="00ED34EE" w:rsidRPr="00ED34EE" w:rsidRDefault="6BCD86D1" w:rsidP="00ED34EE">
            <w:pPr>
              <w:pStyle w:val="BodyText"/>
              <w:numPr>
                <w:ilvl w:val="1"/>
                <w:numId w:val="134"/>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2F59FF71">
              <w:rPr>
                <w:rFonts w:asciiTheme="minorHAnsi" w:hAnsiTheme="minorHAnsi" w:cstheme="minorBidi"/>
                <w:color w:val="000000" w:themeColor="text1"/>
              </w:rPr>
              <w:t>Identify all</w:t>
            </w:r>
            <w:r w:rsidR="7539D670" w:rsidRPr="2F59FF71">
              <w:rPr>
                <w:rFonts w:asciiTheme="minorHAnsi" w:hAnsiTheme="minorHAnsi" w:cstheme="minorBidi"/>
                <w:color w:val="000000" w:themeColor="text1"/>
              </w:rPr>
              <w:t xml:space="preserve"> behavioral health</w:t>
            </w:r>
            <w:r w:rsidRPr="2F59FF71">
              <w:rPr>
                <w:rFonts w:asciiTheme="minorHAnsi" w:hAnsiTheme="minorHAnsi" w:cstheme="minorBidi"/>
                <w:color w:val="000000" w:themeColor="text1"/>
              </w:rPr>
              <w:t xml:space="preserve"> outpatient visits (</w:t>
            </w:r>
            <w:r w:rsidR="4C5C5E29" w:rsidRPr="2F59FF71">
              <w:rPr>
                <w:rFonts w:asciiTheme="minorHAnsi" w:hAnsiTheme="minorHAnsi" w:cstheme="minorBidi"/>
                <w:color w:val="000000" w:themeColor="text1"/>
              </w:rPr>
              <w:t xml:space="preserve">BH </w:t>
            </w:r>
            <w:r w:rsidRPr="2F59FF71">
              <w:rPr>
                <w:rFonts w:asciiTheme="minorHAnsi" w:hAnsiTheme="minorHAnsi" w:cstheme="minorBidi"/>
                <w:color w:val="000000" w:themeColor="text1"/>
              </w:rPr>
              <w:t>Outpatient Value Set)</w:t>
            </w:r>
            <w:r w:rsidR="00062D4F" w:rsidRPr="2F59FF71">
              <w:rPr>
                <w:rStyle w:val="FootnoteReference"/>
                <w:rFonts w:asciiTheme="minorHAnsi" w:hAnsiTheme="minorHAnsi" w:cstheme="minorBidi"/>
                <w:color w:val="000000" w:themeColor="text1"/>
              </w:rPr>
              <w:footnoteReference w:id="12"/>
            </w:r>
          </w:p>
          <w:p w14:paraId="496D7716" w14:textId="0D2D9535" w:rsidR="00661B1C" w:rsidRPr="002D4D5B" w:rsidRDefault="00062D4F" w:rsidP="000F0294">
            <w:pPr>
              <w:pStyle w:val="BodyText"/>
              <w:numPr>
                <w:ilvl w:val="1"/>
                <w:numId w:val="134"/>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D34EE">
              <w:rPr>
                <w:rFonts w:asciiTheme="minorHAnsi" w:hAnsiTheme="minorHAnsi" w:cstheme="minorHAnsi"/>
                <w:color w:val="000000" w:themeColor="text1"/>
              </w:rPr>
              <w:t>Identify</w:t>
            </w:r>
            <w:r w:rsidR="0062223B" w:rsidRPr="00ED34EE">
              <w:rPr>
                <w:rFonts w:asciiTheme="minorHAnsi" w:hAnsiTheme="minorHAnsi" w:cstheme="minorHAnsi"/>
                <w:color w:val="000000" w:themeColor="text1"/>
              </w:rPr>
              <w:t xml:space="preserve"> behavioral health</w:t>
            </w:r>
            <w:r w:rsidRPr="00ED34EE">
              <w:rPr>
                <w:rFonts w:asciiTheme="minorHAnsi" w:hAnsiTheme="minorHAnsi" w:cstheme="minorHAnsi"/>
                <w:color w:val="000000" w:themeColor="text1"/>
              </w:rPr>
              <w:t xml:space="preserve"> outpatient visits that occurred with an </w:t>
            </w:r>
            <w:r w:rsidR="00E451E9" w:rsidRPr="00ED34EE">
              <w:rPr>
                <w:rFonts w:asciiTheme="minorHAnsi" w:hAnsiTheme="minorHAnsi" w:cstheme="minorHAnsi"/>
                <w:color w:val="000000" w:themeColor="text1"/>
              </w:rPr>
              <w:t>MBHV Network</w:t>
            </w:r>
            <w:r w:rsidRPr="00ED34EE">
              <w:rPr>
                <w:rFonts w:asciiTheme="minorHAnsi" w:hAnsiTheme="minorHAnsi" w:cstheme="minorHAnsi"/>
                <w:color w:val="000000" w:themeColor="text1"/>
              </w:rPr>
              <w:t xml:space="preserve"> Provider.</w:t>
            </w:r>
          </w:p>
          <w:p w14:paraId="77FC5955" w14:textId="77777777" w:rsidR="002D4D5B" w:rsidRPr="000F0294" w:rsidRDefault="002D4D5B" w:rsidP="002D4D5B">
            <w:pPr>
              <w:pStyle w:val="BodyText"/>
              <w:autoSpaceDE w:val="0"/>
              <w:autoSpaceDN w:val="0"/>
              <w:ind w:left="14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45DDD712" w14:textId="23B1046B" w:rsidR="000F0294" w:rsidRPr="00BB71CE" w:rsidRDefault="00042989" w:rsidP="00042989">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r>
              <w:rPr>
                <w:rFonts w:asciiTheme="minorHAnsi" w:hAnsiTheme="minorHAnsi" w:cstheme="minorHAnsi"/>
                <w:b/>
                <w:color w:val="000000" w:themeColor="text1"/>
              </w:rPr>
              <w:t xml:space="preserve">Step 2. </w:t>
            </w:r>
            <w:r w:rsidRPr="00BB71CE">
              <w:rPr>
                <w:rFonts w:asciiTheme="minorHAnsi" w:hAnsiTheme="minorHAnsi" w:cstheme="minorHAnsi"/>
                <w:bCs/>
                <w:color w:val="000000" w:themeColor="text1"/>
              </w:rPr>
              <w:t>Exclude behavioral health outpatient visits identified in Step 1 that are coded with  a CBHC core outpatient services encounters (encounter bundle) with a CBHC provider.</w:t>
            </w:r>
          </w:p>
          <w:p w14:paraId="7B521C9F" w14:textId="7EC55BAE" w:rsidR="00042989" w:rsidRPr="00BB71CE" w:rsidRDefault="00963FCD" w:rsidP="00963FCD">
            <w:pPr>
              <w:pStyle w:val="BodyText"/>
              <w:numPr>
                <w:ilvl w:val="0"/>
                <w:numId w:val="134"/>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Pr>
                <w:rFonts w:asciiTheme="minorHAnsi" w:hAnsiTheme="minorHAnsi" w:cstheme="minorHAnsi"/>
                <w:bCs/>
                <w:color w:val="000000" w:themeColor="text1"/>
              </w:rPr>
              <w:t xml:space="preserve">To identify CBHC core outpatient services encounters (encounter bundle), identify visits with the following </w:t>
            </w:r>
            <w:r>
              <w:rPr>
                <w:rFonts w:asciiTheme="minorHAnsi" w:hAnsiTheme="minorHAnsi" w:cstheme="minorHAnsi"/>
                <w:bCs/>
                <w:color w:val="000000" w:themeColor="text1"/>
              </w:rPr>
              <w:lastRenderedPageBreak/>
              <w:t>encounter bundle code and modifiers:</w:t>
            </w:r>
          </w:p>
          <w:p w14:paraId="21AB3505" w14:textId="444E9BF1" w:rsidR="00384156" w:rsidRPr="00BB71CE" w:rsidRDefault="00384156" w:rsidP="00BB71CE">
            <w:pPr>
              <w:pStyle w:val="BodyText"/>
              <w:numPr>
                <w:ilvl w:val="1"/>
                <w:numId w:val="134"/>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r w:rsidRPr="00BB71CE">
              <w:rPr>
                <w:rFonts w:asciiTheme="minorHAnsi" w:hAnsiTheme="minorHAnsi" w:cstheme="minorHAnsi"/>
                <w:bCs/>
                <w:color w:val="000000" w:themeColor="text1"/>
              </w:rPr>
              <w:t>T1040 HA or T1040 HB</w:t>
            </w:r>
          </w:p>
          <w:p w14:paraId="0AFE49CF" w14:textId="03C30D58" w:rsidR="002C2313" w:rsidRPr="00E2482B" w:rsidRDefault="00661B1C"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 xml:space="preserve">Step </w:t>
            </w:r>
            <w:r w:rsidR="00384156">
              <w:rPr>
                <w:b/>
                <w:bCs/>
                <w:sz w:val="24"/>
                <w:szCs w:val="24"/>
              </w:rPr>
              <w:t>3</w:t>
            </w:r>
            <w:r w:rsidRPr="00E2482B">
              <w:rPr>
                <w:b/>
                <w:bCs/>
                <w:sz w:val="24"/>
                <w:szCs w:val="24"/>
              </w:rPr>
              <w:t>.</w:t>
            </w:r>
            <w:r w:rsidR="009323C8">
              <w:rPr>
                <w:sz w:val="24"/>
                <w:szCs w:val="24"/>
              </w:rPr>
              <w:t xml:space="preserve"> </w:t>
            </w:r>
            <w:r w:rsidRPr="00E2482B">
              <w:rPr>
                <w:sz w:val="24"/>
                <w:szCs w:val="24"/>
              </w:rPr>
              <w:t>For eligible outpatient visits identified in Step 1</w:t>
            </w:r>
            <w:r w:rsidR="00384156">
              <w:rPr>
                <w:sz w:val="24"/>
                <w:szCs w:val="24"/>
              </w:rPr>
              <w:t xml:space="preserve"> and 2</w:t>
            </w:r>
            <w:r w:rsidRPr="00E2482B">
              <w:rPr>
                <w:sz w:val="24"/>
                <w:szCs w:val="24"/>
              </w:rPr>
              <w:t>, identify</w:t>
            </w:r>
            <w:r w:rsidRPr="00E2482B">
              <w:rPr>
                <w:b/>
                <w:bCs/>
                <w:sz w:val="24"/>
                <w:szCs w:val="24"/>
              </w:rPr>
              <w:t xml:space="preserve"> </w:t>
            </w:r>
            <w:r w:rsidRPr="00E2482B">
              <w:rPr>
                <w:sz w:val="24"/>
                <w:szCs w:val="24"/>
              </w:rPr>
              <w:t xml:space="preserve">those where a </w:t>
            </w:r>
            <w:r w:rsidR="0019679E">
              <w:rPr>
                <w:sz w:val="24"/>
                <w:szCs w:val="24"/>
              </w:rPr>
              <w:t>Covered Individual</w:t>
            </w:r>
            <w:r w:rsidR="0019679E" w:rsidRPr="00E2482B">
              <w:rPr>
                <w:sz w:val="24"/>
                <w:szCs w:val="24"/>
              </w:rPr>
              <w:t xml:space="preserve"> </w:t>
            </w:r>
            <w:r w:rsidRPr="00E2482B">
              <w:rPr>
                <w:sz w:val="24"/>
                <w:szCs w:val="24"/>
              </w:rPr>
              <w:t>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00877F85">
              <w:rPr>
                <w:sz w:val="24"/>
                <w:szCs w:val="24"/>
              </w:rPr>
              <w:t>.</w:t>
            </w:r>
            <w:r w:rsidR="00877F85" w:rsidRPr="00E2482B">
              <w:rPr>
                <w:sz w:val="24"/>
                <w:szCs w:val="24"/>
              </w:rPr>
              <w:t xml:space="preserve"> </w:t>
            </w:r>
          </w:p>
        </w:tc>
      </w:tr>
    </w:tbl>
    <w:p w14:paraId="4898F2B7" w14:textId="77777777" w:rsidR="00E33C43" w:rsidRPr="00E2482B" w:rsidRDefault="00E33C43" w:rsidP="00DB0AAC">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A85105" w:rsidRPr="00E2482B" w14:paraId="1364DBB0" w14:textId="77777777" w:rsidTr="00C82A4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650" w:type="dxa"/>
            <w:vAlign w:val="top"/>
          </w:tcPr>
          <w:p w14:paraId="49671A32" w14:textId="0FB62B06"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sidR="00F2179D">
              <w:rPr>
                <w:rFonts w:eastAsia="Times New Roman" w:cstheme="minorHAnsi"/>
                <w:color w:val="212121"/>
                <w:sz w:val="24"/>
                <w:szCs w:val="24"/>
              </w:rPr>
              <w:t>M</w:t>
            </w:r>
            <w:r w:rsidR="00182D95">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062CF5" w:rsidRPr="00E2482B" w14:paraId="0A22E57A" w14:textId="77777777" w:rsidTr="00C82A4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2F75A1CC" w:rsidR="00062CF5" w:rsidRPr="00E2482B" w:rsidRDefault="0019679E" w:rsidP="00B05E1B">
            <w:pPr>
              <w:pStyle w:val="MH-ChartContentText"/>
              <w:spacing w:before="120" w:after="120"/>
            </w:pPr>
            <w:r>
              <w:rPr>
                <w:rFonts w:eastAsia="Times New Roman"/>
                <w:sz w:val="24"/>
                <w:szCs w:val="24"/>
              </w:rPr>
              <w:t>Covered Individual</w:t>
            </w:r>
          </w:p>
        </w:tc>
        <w:tc>
          <w:tcPr>
            <w:tcW w:w="7650" w:type="dxa"/>
            <w:vAlign w:val="top"/>
          </w:tcPr>
          <w:p w14:paraId="5DC282DB" w14:textId="41187CB8" w:rsidR="00062CF5" w:rsidRPr="00B830DC" w:rsidRDefault="0019679E" w:rsidP="00B830DC">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679E">
              <w:rPr>
                <w:rFonts w:cstheme="minorHAnsi"/>
                <w:sz w:val="24"/>
                <w:szCs w:val="24"/>
              </w:rPr>
              <w:t>A MassHealth Member who is eligible to receive Behavioral Health Covered Services under the MBHV Contract, including PCC Plan Enrollees, Members enrolled in a Primary Care ACO, Children in the Care and/or Custody of the Commonwealth, and children in MassHealth Standard or CommonHealth with other insurance.</w:t>
            </w:r>
          </w:p>
        </w:tc>
      </w:tr>
      <w:tr w:rsidR="00894106" w:rsidRPr="00E2482B" w14:paraId="2A71B6F2" w14:textId="77777777" w:rsidTr="00C82A4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41487FD4" w:rsidR="00894106" w:rsidRPr="00E2482B" w:rsidRDefault="002E7F38" w:rsidP="00B05E1B">
            <w:pPr>
              <w:pStyle w:val="MH-ChartContentText"/>
              <w:spacing w:before="120" w:after="120"/>
              <w:rPr>
                <w:rFonts w:eastAsia="Times New Roman"/>
                <w:b w:val="0"/>
                <w:sz w:val="24"/>
                <w:szCs w:val="24"/>
              </w:rPr>
            </w:pPr>
            <w:r>
              <w:rPr>
                <w:rFonts w:eastAsia="Times New Roman"/>
                <w:bCs/>
                <w:sz w:val="24"/>
                <w:szCs w:val="24"/>
              </w:rPr>
              <w:t>Language Assistance Services</w:t>
            </w:r>
          </w:p>
        </w:tc>
        <w:tc>
          <w:tcPr>
            <w:tcW w:w="7650" w:type="dxa"/>
            <w:vAlign w:val="top"/>
          </w:tcPr>
          <w:p w14:paraId="357D39DC" w14:textId="48DA72FC" w:rsidR="00DC1DF7" w:rsidRPr="00DC1DF7" w:rsidRDefault="00DC1DF7" w:rsidP="005107A7">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MBHV-QEIP:</w:t>
            </w:r>
          </w:p>
          <w:p w14:paraId="1D975D23" w14:textId="17934C4D" w:rsidR="00EB023B" w:rsidRPr="002B2D36" w:rsidRDefault="750515A1" w:rsidP="00EB023B">
            <w:pPr>
              <w:pStyle w:val="NormalWeb"/>
              <w:numPr>
                <w:ilvl w:val="0"/>
                <w:numId w:val="1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2F59FF71">
              <w:rPr>
                <w:rFonts w:asciiTheme="minorHAnsi" w:hAnsiTheme="minorHAnsi" w:cstheme="minorBidi"/>
              </w:rPr>
              <w:t>Language assistance services are defined</w:t>
            </w:r>
            <w:r w:rsidR="00EB023B" w:rsidRPr="2F59FF71">
              <w:rPr>
                <w:rStyle w:val="FootnoteReference"/>
                <w:rFonts w:asciiTheme="minorHAnsi" w:hAnsiTheme="minorHAnsi" w:cstheme="minorBidi"/>
              </w:rPr>
              <w:footnoteReference w:id="13"/>
            </w:r>
            <w:r w:rsidRPr="2F59FF71">
              <w:rPr>
                <w:rFonts w:asciiTheme="minorHAnsi" w:hAnsiTheme="minorHAnsi" w:cstheme="minorBid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r w:rsidR="00DC1DF7">
              <w:rPr>
                <w:rFonts w:asciiTheme="minorHAnsi" w:hAnsiTheme="minorHAnsi" w:cstheme="minorBidi"/>
              </w:rPr>
              <w:t>.</w:t>
            </w:r>
          </w:p>
          <w:p w14:paraId="6FCEF41C" w14:textId="5F44DA70" w:rsidR="00894106" w:rsidRDefault="00EB023B" w:rsidP="00E4193C">
            <w:pPr>
              <w:pStyle w:val="NormalWeb"/>
              <w:numPr>
                <w:ilvl w:val="0"/>
                <w:numId w:val="135"/>
              </w:numP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t>Language assistance</w:t>
            </w:r>
            <w:r w:rsidRPr="006201BA">
              <w:rPr>
                <w:rFonts w:ascii="Arial" w:hAnsi="Arial" w:cs="Arial"/>
              </w:rPr>
              <w:t xml:space="preserve"> services must be delivered by individuals employed or contracted by the </w:t>
            </w:r>
            <w:r>
              <w:rPr>
                <w:rFonts w:ascii="Arial" w:hAnsi="Arial" w:cs="Arial"/>
              </w:rPr>
              <w:t xml:space="preserve">MBHV or MBHV Network Provider </w:t>
            </w:r>
            <w:r w:rsidRPr="006201BA">
              <w:rPr>
                <w:rFonts w:ascii="Arial" w:hAnsi="Arial" w:cs="Arial"/>
              </w:rPr>
              <w:t xml:space="preserve">who are determined by the </w:t>
            </w:r>
            <w:r>
              <w:rPr>
                <w:rFonts w:ascii="Arial" w:hAnsi="Arial" w:cs="Arial"/>
              </w:rPr>
              <w:t>MBHV</w:t>
            </w:r>
            <w:r w:rsidRPr="006201BA">
              <w:rPr>
                <w:rFonts w:ascii="Arial" w:hAnsi="Arial" w:cs="Arial"/>
              </w:rPr>
              <w:t xml:space="preserve"> to be competent. Technologies such as smartphones, Applications, portable interpretation devices, or Artificial Intelligence </w:t>
            </w:r>
            <w:r w:rsidR="00DC1DF7">
              <w:rPr>
                <w:rFonts w:ascii="Arial" w:hAnsi="Arial" w:cs="Arial"/>
              </w:rPr>
              <w:t>used for interpretation do not count as language assistance services.</w:t>
            </w:r>
            <w:r w:rsidRPr="006201BA">
              <w:rPr>
                <w:rFonts w:ascii="Arial" w:hAnsi="Arial" w:cs="Arial"/>
              </w:rPr>
              <w:t xml:space="preserve"> </w:t>
            </w:r>
            <w:r w:rsidRPr="00E31037">
              <w:rPr>
                <w:rFonts w:ascii="Arial" w:hAnsi="Arial" w:cs="Arial"/>
              </w:rPr>
              <w:t>Competency may be specifically defined by the organization. It may be defined as possessing the skills and ethics of interpreting, and knowledge in both languages regarding the specialized terms (e.g., medical terminology) and concepts relevant to clinical and non-clinical encounters</w:t>
            </w:r>
            <w:r w:rsidR="00DC1DF7">
              <w:rPr>
                <w:rFonts w:ascii="Arial" w:hAnsi="Arial" w:cs="Arial"/>
              </w:rPr>
              <w:t>.</w:t>
            </w:r>
            <w:r w:rsidR="00894106" w:rsidRPr="00E31037">
              <w:rPr>
                <w:rFonts w:cstheme="minorHAnsi"/>
              </w:rPr>
              <w:t xml:space="preserve"> </w:t>
            </w:r>
          </w:p>
          <w:p w14:paraId="21F761DA" w14:textId="7CEE5442" w:rsidR="00DC1DF7" w:rsidRPr="005107A7" w:rsidRDefault="00DC1DF7" w:rsidP="00E4193C">
            <w:pPr>
              <w:pStyle w:val="NormalWeb"/>
              <w:numPr>
                <w:ilvl w:val="0"/>
                <w:numId w:val="1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107A7">
              <w:rPr>
                <w:rFonts w:asciiTheme="minorHAnsi" w:hAnsiTheme="minorHAnsi" w:cstheme="minorHAnsi"/>
              </w:rPr>
              <w:lastRenderedPageBreak/>
              <w:t xml:space="preserve">Language assistance services may be delivered using any delivery mode that meets communication needs (e.g., in-person, </w:t>
            </w:r>
            <w:proofErr w:type="gramStart"/>
            <w:r w:rsidRPr="005107A7">
              <w:rPr>
                <w:rFonts w:asciiTheme="minorHAnsi" w:hAnsiTheme="minorHAnsi" w:cstheme="minorHAnsi"/>
              </w:rPr>
              <w:t>telephonic</w:t>
            </w:r>
            <w:proofErr w:type="gramEnd"/>
            <w:r w:rsidRPr="005107A7">
              <w:rPr>
                <w:rFonts w:asciiTheme="minorHAnsi" w:hAnsiTheme="minorHAnsi" w:cstheme="minorHAnsi"/>
              </w:rPr>
              <w:t>, video).</w:t>
            </w:r>
          </w:p>
        </w:tc>
      </w:tr>
      <w:tr w:rsidR="00A551DB" w:rsidRPr="00E2482B" w14:paraId="253B4EFE" w14:textId="77777777" w:rsidTr="00C82A4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650" w:type="dxa"/>
            <w:vAlign w:val="top"/>
          </w:tcPr>
          <w:p w14:paraId="41FD15D4" w14:textId="0390C6F3"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F23BE7">
              <w:rPr>
                <w:sz w:val="24"/>
                <w:szCs w:val="24"/>
              </w:rPr>
              <w:t>Services where</w:t>
            </w:r>
            <w:r w:rsidR="007825DA" w:rsidRPr="00F23BE7">
              <w:rPr>
                <w:sz w:val="24"/>
                <w:szCs w:val="24"/>
              </w:rPr>
              <w:t xml:space="preserve"> a multilingual </w:t>
            </w:r>
            <w:r w:rsidR="004C366D" w:rsidRPr="00F23BE7">
              <w:rPr>
                <w:rStyle w:val="ui-provider"/>
                <w:sz w:val="24"/>
                <w:szCs w:val="24"/>
              </w:rPr>
              <w:t xml:space="preserve">staff member or provider provides care in a non-English language preferred by the </w:t>
            </w:r>
            <w:r w:rsidR="00F23BE7" w:rsidRPr="00F23BE7">
              <w:rPr>
                <w:rStyle w:val="ui-provider"/>
                <w:sz w:val="24"/>
                <w:szCs w:val="24"/>
              </w:rPr>
              <w:t>Covered Individual</w:t>
            </w:r>
            <w:r w:rsidR="004C366D" w:rsidRPr="00F23BE7">
              <w:rPr>
                <w:rStyle w:val="ui-provider"/>
                <w:sz w:val="24"/>
                <w:szCs w:val="24"/>
              </w:rPr>
              <w:t>, without the use of an interpreter</w:t>
            </w:r>
            <w:r w:rsidR="004C366D" w:rsidRPr="00BB2E87">
              <w:rPr>
                <w:rStyle w:val="ui-provider"/>
                <w:sz w:val="24"/>
                <w:szCs w:val="24"/>
              </w:rPr>
              <w:t>.</w:t>
            </w:r>
          </w:p>
        </w:tc>
      </w:tr>
      <w:tr w:rsidR="00D168CB" w:rsidRPr="00E2482B" w14:paraId="78605ADE" w14:textId="77777777" w:rsidTr="00C82A4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650" w:type="dxa"/>
            <w:vAlign w:val="top"/>
          </w:tcPr>
          <w:p w14:paraId="0A97B0A5" w14:textId="4A26341F" w:rsidR="00D168CB" w:rsidRPr="00392FBD" w:rsidRDefault="0563D8C9" w:rsidP="00392FBD">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color w:val="333333"/>
                <w:sz w:val="24"/>
                <w:szCs w:val="24"/>
              </w:rPr>
            </w:pPr>
            <w:r w:rsidRPr="5B8A3EDC">
              <w:rPr>
                <w:color w:val="333333"/>
                <w:sz w:val="24"/>
                <w:szCs w:val="24"/>
              </w:rPr>
              <w:t>R</w:t>
            </w:r>
            <w:r w:rsidRPr="00382105">
              <w:rPr>
                <w:color w:val="333333"/>
                <w:sz w:val="24"/>
                <w:szCs w:val="24"/>
              </w:rPr>
              <w:t xml:space="preserve">efers to a </w:t>
            </w:r>
            <w:r w:rsidR="00F23BE7">
              <w:rPr>
                <w:color w:val="333333"/>
                <w:sz w:val="24"/>
                <w:szCs w:val="24"/>
              </w:rPr>
              <w:t>Covered Individual</w:t>
            </w:r>
            <w:r w:rsidRPr="00382105">
              <w:rPr>
                <w:color w:val="333333"/>
                <w:sz w:val="24"/>
                <w:szCs w:val="24"/>
              </w:rPr>
              <w:t xml:space="preserve">’s preferred language other than English for health care. </w:t>
            </w:r>
            <w:proofErr w:type="gramStart"/>
            <w:r w:rsidRPr="5B8A3EDC">
              <w:rPr>
                <w:color w:val="333333"/>
                <w:sz w:val="24"/>
                <w:szCs w:val="24"/>
              </w:rPr>
              <w:t>For the purpose of</w:t>
            </w:r>
            <w:proofErr w:type="gramEnd"/>
            <w:r w:rsidRPr="5B8A3EDC">
              <w:rPr>
                <w:color w:val="333333"/>
                <w:sz w:val="24"/>
                <w:szCs w:val="24"/>
              </w:rPr>
              <w:t xml:space="preserve"> this measure</w:t>
            </w:r>
            <w:r w:rsidR="0717D83B" w:rsidRPr="5B8A3EDC">
              <w:rPr>
                <w:color w:val="333333"/>
                <w:sz w:val="24"/>
                <w:szCs w:val="24"/>
              </w:rPr>
              <w:t>,</w:t>
            </w:r>
            <w:r w:rsidRPr="5B8A3EDC">
              <w:rPr>
                <w:color w:val="333333"/>
                <w:sz w:val="24"/>
                <w:szCs w:val="24"/>
              </w:rPr>
              <w:t xml:space="preserve"> and i</w:t>
            </w:r>
            <w:r w:rsidRPr="00382105">
              <w:rPr>
                <w:color w:val="333333"/>
                <w:sz w:val="24"/>
                <w:szCs w:val="24"/>
              </w:rPr>
              <w:t>n alignment with the Preferred Language Data Completeness measure, preferred spoken language may include visual languages expressed through physical movements, such as sign languages.</w:t>
            </w:r>
            <w:r w:rsidR="009323C8">
              <w:rPr>
                <w:color w:val="333333"/>
                <w:sz w:val="24"/>
                <w:szCs w:val="24"/>
              </w:rPr>
              <w:t xml:space="preserve"> </w:t>
            </w:r>
          </w:p>
        </w:tc>
      </w:tr>
    </w:tbl>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3BC551D8" w14:textId="7F3B0C6E" w:rsidR="00857F7F" w:rsidRPr="00DB0AAC" w:rsidRDefault="00DF5C41" w:rsidP="0058506E">
      <w:pPr>
        <w:pStyle w:val="MH-ChartContentText"/>
        <w:rPr>
          <w:rFonts w:eastAsia="Times New Roman"/>
          <w:color w:val="212121"/>
          <w:sz w:val="24"/>
          <w:szCs w:val="24"/>
        </w:rPr>
      </w:pPr>
      <w:r>
        <w:rPr>
          <w:rFonts w:eastAsia="Times New Roman"/>
          <w:color w:val="212121"/>
          <w:sz w:val="24"/>
          <w:szCs w:val="24"/>
        </w:rPr>
        <w:t>The MBHV</w:t>
      </w:r>
      <w:r w:rsidR="00857F7F" w:rsidRPr="00E2482B">
        <w:rPr>
          <w:rFonts w:eastAsia="Times New Roman"/>
          <w:color w:val="212121"/>
          <w:sz w:val="24"/>
          <w:szCs w:val="24"/>
        </w:rPr>
        <w:t xml:space="preserve"> must complete the Language Access Self-Assessment Survey (to be provided by MassHealth), which assesses language service infrastructure and programming</w:t>
      </w:r>
      <w:r w:rsidR="001E412A">
        <w:rPr>
          <w:rFonts w:eastAsia="Times New Roman"/>
          <w:color w:val="212121"/>
          <w:sz w:val="24"/>
          <w:szCs w:val="24"/>
        </w:rPr>
        <w:t xml:space="preserve"> in Performance Year 2</w:t>
      </w:r>
      <w:r w:rsidR="00857F7F" w:rsidRPr="00E2482B">
        <w:rPr>
          <w:rFonts w:eastAsia="Times New Roman"/>
          <w:color w:val="212121"/>
          <w:sz w:val="24"/>
          <w:szCs w:val="24"/>
        </w:rPr>
        <w:t>.</w:t>
      </w:r>
      <w:r w:rsidR="009323C8">
        <w:rPr>
          <w:rFonts w:eastAsia="Times New Roman"/>
          <w:color w:val="212121"/>
          <w:sz w:val="24"/>
          <w:szCs w:val="24"/>
        </w:rPr>
        <w:t xml:space="preserve"> </w:t>
      </w:r>
    </w:p>
    <w:p w14:paraId="44CBC1FA" w14:textId="4AF58136" w:rsidR="0058506E" w:rsidRPr="00E2482B" w:rsidRDefault="00857F7F" w:rsidP="00BB2E87">
      <w:pPr>
        <w:pStyle w:val="CalloutText-DkGray"/>
      </w:pPr>
      <w:r w:rsidRPr="00E2482B">
        <w:t>Component 2: Addressing Language Access Needs in</w:t>
      </w:r>
      <w:r w:rsidR="00914B05">
        <w:t xml:space="preserve"> Behavioral Health</w:t>
      </w:r>
      <w:r w:rsidRPr="00E2482B">
        <w:t xml:space="preserve">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3C70DC98"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w:t>
            </w:r>
            <w:r w:rsidR="00A845A4">
              <w:rPr>
                <w:rFonts w:cstheme="minorHAnsi"/>
                <w:color w:val="212121"/>
                <w:sz w:val="24"/>
                <w:szCs w:val="24"/>
              </w:rPr>
              <w:t xml:space="preserve">eligible </w:t>
            </w:r>
            <w:r w:rsidR="008846F6">
              <w:rPr>
                <w:rFonts w:cstheme="minorHAnsi"/>
                <w:color w:val="212121"/>
                <w:sz w:val="24"/>
                <w:szCs w:val="24"/>
              </w:rPr>
              <w:t xml:space="preserve">behavioral health </w:t>
            </w:r>
            <w:r w:rsidRPr="00E2482B">
              <w:rPr>
                <w:rFonts w:cstheme="minorHAnsi"/>
                <w:color w:val="212121"/>
                <w:sz w:val="24"/>
                <w:szCs w:val="24"/>
              </w:rPr>
              <w:t xml:space="preserve">outpatient visits </w:t>
            </w:r>
            <w:r w:rsidR="00AA0273">
              <w:rPr>
                <w:rFonts w:cstheme="minorHAnsi"/>
                <w:color w:val="212121"/>
                <w:sz w:val="24"/>
                <w:szCs w:val="24"/>
              </w:rPr>
              <w:t xml:space="preserve">occurring with an MBHV network provider </w:t>
            </w:r>
            <w:r w:rsidRPr="00E2482B">
              <w:rPr>
                <w:rFonts w:cstheme="minorHAnsi"/>
                <w:color w:val="212121"/>
                <w:sz w:val="24"/>
                <w:szCs w:val="24"/>
              </w:rPr>
              <w:t xml:space="preserve">serving </w:t>
            </w:r>
            <w:r w:rsidR="00A276D2">
              <w:rPr>
                <w:rFonts w:cstheme="minorHAnsi"/>
                <w:color w:val="212121"/>
                <w:sz w:val="24"/>
                <w:szCs w:val="24"/>
              </w:rPr>
              <w:t>Covered Individuals</w:t>
            </w:r>
            <w:r w:rsidRPr="00E2482B">
              <w:rPr>
                <w:rFonts w:cstheme="minorHAnsi"/>
                <w:color w:val="212121"/>
                <w:sz w:val="24"/>
                <w:szCs w:val="24"/>
              </w:rPr>
              <w:t xml:space="preserve">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5A748D">
              <w:rPr>
                <w:rFonts w:cstheme="minorHAnsi"/>
                <w:color w:val="212121"/>
                <w:sz w:val="24"/>
                <w:szCs w:val="24"/>
              </w:rPr>
              <w:t>language assistance services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vAlign w:val="top"/>
          </w:tcPr>
          <w:p w14:paraId="7F47598B" w14:textId="3AF81C6E"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w:t>
            </w:r>
            <w:r w:rsidR="00862E27">
              <w:rPr>
                <w:rFonts w:cstheme="minorHAnsi"/>
                <w:sz w:val="24"/>
                <w:szCs w:val="24"/>
              </w:rPr>
              <w:t xml:space="preserve">eligible </w:t>
            </w:r>
            <w:r w:rsidR="008846F6">
              <w:rPr>
                <w:rFonts w:cstheme="minorHAnsi"/>
                <w:sz w:val="24"/>
                <w:szCs w:val="24"/>
              </w:rPr>
              <w:t xml:space="preserve">behavioral health </w:t>
            </w:r>
            <w:r w:rsidRPr="00E2482B">
              <w:rPr>
                <w:rFonts w:cstheme="minorHAnsi"/>
                <w:sz w:val="24"/>
                <w:szCs w:val="24"/>
              </w:rPr>
              <w:t xml:space="preserve">outpatient visits </w:t>
            </w:r>
            <w:r w:rsidR="00AA0273">
              <w:rPr>
                <w:rFonts w:cstheme="minorHAnsi"/>
                <w:sz w:val="24"/>
                <w:szCs w:val="24"/>
              </w:rPr>
              <w:t xml:space="preserve">occurring with an MBHV network provider </w:t>
            </w:r>
            <w:r w:rsidRPr="00E2482B">
              <w:rPr>
                <w:rFonts w:cstheme="minorHAnsi"/>
                <w:sz w:val="24"/>
                <w:szCs w:val="24"/>
              </w:rPr>
              <w:t xml:space="preserve">serving </w:t>
            </w:r>
            <w:r w:rsidR="00DE3B7C">
              <w:rPr>
                <w:rFonts w:cstheme="minorHAnsi"/>
                <w:sz w:val="24"/>
                <w:szCs w:val="24"/>
              </w:rPr>
              <w:t>Covered Individuals</w:t>
            </w:r>
            <w:r w:rsidR="00AA0273"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8C3BD9">
              <w:rPr>
                <w:rFonts w:cstheme="minorHAnsi"/>
                <w:sz w:val="24"/>
                <w:szCs w:val="24"/>
              </w:rPr>
              <w:t xml:space="preserve">language assistance </w:t>
            </w:r>
            <w:r w:rsidR="008C3BD9">
              <w:rPr>
                <w:rFonts w:cstheme="minorHAnsi"/>
                <w:sz w:val="24"/>
                <w:szCs w:val="24"/>
              </w:rPr>
              <w:lastRenderedPageBreak/>
              <w:t xml:space="preserve">services </w:t>
            </w:r>
            <w:r w:rsidR="003617A1" w:rsidRPr="00BB2E87">
              <w:rPr>
                <w:rFonts w:cstheme="minorHAnsi"/>
                <w:sz w:val="24"/>
                <w:szCs w:val="24"/>
              </w:rPr>
              <w:t>were</w:t>
            </w:r>
            <w:r w:rsidRPr="003617A1">
              <w:rPr>
                <w:rFonts w:cstheme="minorHAnsi"/>
                <w:sz w:val="24"/>
                <w:szCs w:val="24"/>
              </w:rPr>
              <w:t xml:space="preserve"> utilized at least once during the visit, as documented in the medical record</w:t>
            </w:r>
            <w:r w:rsidR="00D92D60">
              <w:rPr>
                <w:rFonts w:cstheme="minorHAnsi"/>
                <w:sz w:val="24"/>
                <w:szCs w:val="24"/>
              </w:rPr>
              <w:t xml:space="preserve"> or language services documentation system (e.g.</w:t>
            </w:r>
            <w:r w:rsidR="00606C78">
              <w:rPr>
                <w:rFonts w:cstheme="minorHAnsi"/>
                <w:sz w:val="24"/>
                <w:szCs w:val="24"/>
              </w:rPr>
              <w:t>,</w:t>
            </w:r>
            <w:r w:rsidR="00D92D60">
              <w:rPr>
                <w:rFonts w:cstheme="minorHAnsi"/>
                <w:sz w:val="24"/>
                <w:szCs w:val="24"/>
              </w:rPr>
              <w:t xml:space="preserve"> vendor logs).</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lastRenderedPageBreak/>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vents where:</w:t>
            </w:r>
          </w:p>
          <w:p w14:paraId="00108324" w14:textId="57238146"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r w:rsidR="00DE3B7C">
              <w:rPr>
                <w:rFonts w:asciiTheme="minorHAnsi" w:hAnsiTheme="minorHAnsi" w:cstheme="minorHAnsi"/>
              </w:rPr>
              <w:t>Covered Individual</w:t>
            </w:r>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p>
          <w:p w14:paraId="2A4C1E3B" w14:textId="7CC949C5"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w:t>
            </w:r>
            <w:r w:rsidR="00DE3B7C">
              <w:rPr>
                <w:rFonts w:asciiTheme="minorHAnsi" w:hAnsiTheme="minorHAnsi" w:cstheme="minorHAnsi"/>
              </w:rPr>
              <w:t xml:space="preserve">Covered Individual </w:t>
            </w:r>
            <w:r w:rsidRPr="00E2482B">
              <w:rPr>
                <w:rFonts w:asciiTheme="minorHAnsi" w:hAnsiTheme="minorHAnsi" w:cstheme="minorHAnsi"/>
              </w:rPr>
              <w:t xml:space="preserve">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 xml:space="preserve">(e.g., cognitive limitations) and there is no caregiver or legal guardian able to do so on the </w:t>
            </w:r>
            <w:r w:rsidR="00DE3B7C">
              <w:rPr>
                <w:rFonts w:asciiTheme="minorHAnsi" w:hAnsiTheme="minorHAnsi" w:cstheme="minorHAnsi"/>
              </w:rPr>
              <w:t>Individual</w:t>
            </w:r>
            <w:r w:rsidRPr="00E2482B">
              <w:rPr>
                <w:rFonts w:asciiTheme="minorHAnsi" w:hAnsiTheme="minorHAnsi" w:cstheme="minorHAnsi"/>
              </w:rPr>
              <w:t>’s behalf</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47F736E7" w14:textId="2FB8B5F1" w:rsidR="003F643D" w:rsidRPr="00DB0AAC" w:rsidRDefault="003F643D" w:rsidP="003F643D">
      <w:pPr>
        <w:pStyle w:val="MH-ChartContentText"/>
        <w:rPr>
          <w:bCs/>
          <w:sz w:val="24"/>
          <w:szCs w:val="24"/>
        </w:rPr>
      </w:pPr>
      <w:r w:rsidRPr="00E2482B">
        <w:rPr>
          <w:bCs/>
          <w:sz w:val="24"/>
          <w:szCs w:val="24"/>
        </w:rPr>
        <w:t>Completed Language Access Self-Assessment Surveys must be submitted to MassHealth in a form and format to be specified by MassHealth.</w:t>
      </w:r>
    </w:p>
    <w:p w14:paraId="6957D485" w14:textId="6D690982"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xml:space="preserve">: Addressing Language Access Needs in </w:t>
      </w:r>
      <w:r w:rsidR="00914B05">
        <w:t xml:space="preserve">Behavioral Health </w:t>
      </w:r>
      <w:r w:rsidRPr="00E2482B">
        <w:t>Outpatient Settings</w:t>
      </w:r>
    </w:p>
    <w:p w14:paraId="53A89833" w14:textId="6F4BBF33" w:rsidR="008B5CE0" w:rsidRPr="008B5CE0" w:rsidRDefault="00C3249C" w:rsidP="005107A7">
      <w:pPr>
        <w:pStyle w:val="Body"/>
        <w:spacing w:after="180"/>
        <w:rPr>
          <w:rFonts w:cstheme="minorHAnsi"/>
          <w:bCs/>
          <w:sz w:val="24"/>
          <w:szCs w:val="24"/>
        </w:rPr>
      </w:pPr>
      <w:proofErr w:type="gramStart"/>
      <w:r>
        <w:rPr>
          <w:rFonts w:cstheme="minorHAnsi"/>
          <w:bCs/>
          <w:sz w:val="24"/>
          <w:szCs w:val="24"/>
        </w:rPr>
        <w:t>The MBHV</w:t>
      </w:r>
      <w:proofErr w:type="gramEnd"/>
      <w:r>
        <w:rPr>
          <w:rFonts w:cstheme="minorHAnsi"/>
          <w:bCs/>
          <w:sz w:val="24"/>
          <w:szCs w:val="24"/>
        </w:rPr>
        <w:t xml:space="preserve"> is</w:t>
      </w:r>
      <w:r w:rsidR="008B5CE0" w:rsidRPr="008B5CE0">
        <w:rPr>
          <w:rFonts w:cstheme="minorHAnsi"/>
          <w:bCs/>
          <w:sz w:val="24"/>
          <w:szCs w:val="24"/>
        </w:rPr>
        <w:t xml:space="preserve"> required to report performance using the following method: </w:t>
      </w:r>
    </w:p>
    <w:p w14:paraId="05E3B4FC" w14:textId="1DDF687A" w:rsidR="008B5CE0" w:rsidRDefault="008B5CE0">
      <w:pPr>
        <w:pStyle w:val="Body"/>
        <w:numPr>
          <w:ilvl w:val="0"/>
          <w:numId w:val="138"/>
        </w:numPr>
        <w:spacing w:after="180"/>
        <w:rPr>
          <w:rFonts w:cstheme="minorHAnsi"/>
          <w:bCs/>
          <w:sz w:val="24"/>
          <w:szCs w:val="24"/>
        </w:rPr>
      </w:pPr>
      <w:r w:rsidRPr="008B5CE0">
        <w:rPr>
          <w:rFonts w:cstheme="minorHAnsi"/>
          <w:bCs/>
          <w:i/>
          <w:iCs/>
          <w:sz w:val="24"/>
          <w:szCs w:val="24"/>
        </w:rPr>
        <w:t>Visit sample following Sampling Methodology outlined in the QEIP Portal User Guide</w:t>
      </w:r>
      <w:r w:rsidRPr="008B5CE0">
        <w:rPr>
          <w:rFonts w:cstheme="minorHAnsi"/>
          <w:bCs/>
          <w:sz w:val="24"/>
          <w:szCs w:val="24"/>
        </w:rPr>
        <w:t xml:space="preserve">: Organizations report performance for a sample of 411 with a 5% oversample from the eligible population (total of 432 cases). MassHealth will draw the sample from all cases that meet criteria for the eligible population as described in these technical specifications. 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 </w:t>
      </w:r>
    </w:p>
    <w:p w14:paraId="1E8984A7" w14:textId="200594B3" w:rsidR="00D34442" w:rsidRDefault="00CC5AC5" w:rsidP="005107A7">
      <w:pPr>
        <w:pStyle w:val="Body"/>
        <w:spacing w:after="180"/>
        <w:ind w:left="360"/>
        <w:rPr>
          <w:rFonts w:cstheme="minorHAnsi"/>
          <w:bCs/>
          <w:sz w:val="24"/>
          <w:szCs w:val="24"/>
        </w:rPr>
      </w:pPr>
      <w:r w:rsidRPr="00CC5AC5">
        <w:rPr>
          <w:rFonts w:cstheme="minorHAnsi"/>
          <w:bCs/>
          <w:sz w:val="24"/>
          <w:szCs w:val="24"/>
        </w:rPr>
        <w:t xml:space="preserve">MassHealth anticipates auditing the data submitted by the </w:t>
      </w:r>
      <w:r>
        <w:rPr>
          <w:rFonts w:cstheme="minorHAnsi"/>
          <w:bCs/>
          <w:sz w:val="24"/>
          <w:szCs w:val="24"/>
        </w:rPr>
        <w:t>MBHV</w:t>
      </w:r>
      <w:r w:rsidRPr="00CC5AC5">
        <w:rPr>
          <w:rFonts w:cstheme="minorHAnsi"/>
          <w:bCs/>
          <w:sz w:val="24"/>
          <w:szCs w:val="24"/>
        </w:rPr>
        <w:t xml:space="preserve">, per the methodology outlined in the QEIP Portal User Guide. These audits are anticipated to be used for </w:t>
      </w:r>
      <w:r w:rsidRPr="00CC5AC5">
        <w:rPr>
          <w:rFonts w:cstheme="minorHAnsi"/>
          <w:bCs/>
          <w:sz w:val="24"/>
          <w:szCs w:val="24"/>
        </w:rPr>
        <w:lastRenderedPageBreak/>
        <w:t>informational purposes in PY2 and to promote data quality for future Performance Years. MassHealth reserves the right to take further action on the results of an audit, as appropriate.</w:t>
      </w:r>
    </w:p>
    <w:p w14:paraId="34DEBE9E" w14:textId="72103A8F" w:rsidR="000A52B3" w:rsidRPr="00E2482B" w:rsidRDefault="003F643D" w:rsidP="005107A7">
      <w:pPr>
        <w:pStyle w:val="CalloutText-LtBlue"/>
        <w:ind w:left="0"/>
        <w:rPr>
          <w:rFonts w:cstheme="minorHAnsi"/>
        </w:rPr>
      </w:pPr>
      <w:r w:rsidRPr="00E2482B">
        <w:rPr>
          <w:rFonts w:cstheme="minorHAnsi"/>
        </w:rPr>
        <w:t xml:space="preserve">PY2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7DB98FE8"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D74F08">
              <w:rPr>
                <w:rFonts w:asciiTheme="minorHAnsi" w:hAnsiTheme="minorHAnsi" w:cstheme="minorHAnsi"/>
                <w:b/>
                <w:bCs/>
              </w:rPr>
              <w:t>March 31, 2025</w:t>
            </w:r>
            <w:r w:rsidRPr="00E2482B">
              <w:rPr>
                <w:rFonts w:asciiTheme="minorHAnsi" w:hAnsiTheme="minorHAnsi" w:cstheme="minorHAnsi"/>
                <w:b/>
                <w:bCs/>
              </w:rPr>
              <w:t>,</w:t>
            </w:r>
            <w:r w:rsidRPr="00E2482B">
              <w:rPr>
                <w:rFonts w:asciiTheme="minorHAnsi" w:hAnsiTheme="minorHAnsi" w:cstheme="minorHAnsi"/>
              </w:rPr>
              <w:t xml:space="preserve"> </w:t>
            </w:r>
            <w:r w:rsidR="008757E5">
              <w:rPr>
                <w:rFonts w:asciiTheme="minorHAnsi" w:hAnsiTheme="minorHAnsi" w:cstheme="minorHAnsi"/>
              </w:rPr>
              <w:t>the MBHV</w:t>
            </w:r>
            <w:r w:rsidRPr="00E2482B">
              <w:rPr>
                <w:rFonts w:asciiTheme="minorHAnsi" w:hAnsiTheme="minorHAnsi" w:cstheme="minorHAnsi"/>
              </w:rPr>
              <w:t xml:space="preserve"> must submit the completed Language Access Self-Assessment Survey in the form and format specified by MassHealth.</w:t>
            </w: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88EA92" w14:textId="3F573176" w:rsidR="00C458C4" w:rsidRPr="00E2482B"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D02806">
              <w:rPr>
                <w:b/>
                <w:bCs/>
                <w:sz w:val="24"/>
                <w:szCs w:val="24"/>
              </w:rPr>
              <w:t>January</w:t>
            </w:r>
            <w:r w:rsidR="00981D0F">
              <w:rPr>
                <w:b/>
                <w:bCs/>
                <w:sz w:val="24"/>
                <w:szCs w:val="24"/>
              </w:rPr>
              <w:t xml:space="preserve"> </w:t>
            </w:r>
            <w:r w:rsidR="00D02806">
              <w:rPr>
                <w:b/>
                <w:bCs/>
                <w:sz w:val="24"/>
                <w:szCs w:val="24"/>
              </w:rPr>
              <w:t>2</w:t>
            </w:r>
            <w:r w:rsidR="00981D0F">
              <w:rPr>
                <w:b/>
                <w:bCs/>
                <w:sz w:val="24"/>
                <w:szCs w:val="24"/>
              </w:rPr>
              <w:t>3</w:t>
            </w:r>
            <w:r w:rsidRPr="00E2482B">
              <w:rPr>
                <w:b/>
                <w:bCs/>
                <w:sz w:val="24"/>
                <w:szCs w:val="24"/>
              </w:rPr>
              <w:t>, 202</w:t>
            </w:r>
            <w:r w:rsidR="00163183">
              <w:rPr>
                <w:b/>
                <w:bCs/>
                <w:sz w:val="24"/>
                <w:szCs w:val="24"/>
              </w:rPr>
              <w:t>6</w:t>
            </w:r>
            <w:r w:rsidRPr="00E2482B">
              <w:rPr>
                <w:sz w:val="24"/>
                <w:szCs w:val="24"/>
              </w:rPr>
              <w:t xml:space="preserve">, </w:t>
            </w:r>
            <w:r w:rsidR="008757E5">
              <w:rPr>
                <w:sz w:val="24"/>
                <w:szCs w:val="24"/>
              </w:rPr>
              <w:t>the MBHV</w:t>
            </w:r>
            <w:r w:rsidRPr="00E2482B">
              <w:rPr>
                <w:sz w:val="24"/>
                <w:szCs w:val="24"/>
              </w:rPr>
              <w:t xml:space="preserve"> must report to MassHealth data using </w:t>
            </w:r>
            <w:r w:rsidR="003220F5">
              <w:rPr>
                <w:sz w:val="24"/>
                <w:szCs w:val="24"/>
              </w:rPr>
              <w:t>a visit</w:t>
            </w:r>
            <w:r w:rsidRPr="00E2482B">
              <w:rPr>
                <w:sz w:val="24"/>
                <w:szCs w:val="24"/>
              </w:rPr>
              <w:t xml:space="preserve"> sample as specified in “Reporting Method” above. </w:t>
            </w:r>
            <w:r w:rsidR="008757E5">
              <w:rPr>
                <w:sz w:val="24"/>
                <w:szCs w:val="24"/>
              </w:rPr>
              <w:t>The MBHV</w:t>
            </w:r>
            <w:r w:rsidRPr="00E2482B">
              <w:rPr>
                <w:sz w:val="24"/>
                <w:szCs w:val="24"/>
              </w:rPr>
              <w:t xml:space="preserve"> must submit data in a form and format to be further specified by MassHealth.</w:t>
            </w:r>
          </w:p>
        </w:tc>
      </w:tr>
      <w:tr w:rsidR="00C458C4" w:rsidRPr="00E2482B" w14:paraId="6494DC7E" w14:textId="77777777" w:rsidTr="00BB2E87">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77777777"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Assessment</w:t>
            </w:r>
          </w:p>
        </w:tc>
        <w:tc>
          <w:tcPr>
            <w:tcW w:w="7920" w:type="dxa"/>
            <w:vAlign w:val="top"/>
          </w:tcPr>
          <w:p w14:paraId="44642119" w14:textId="2C5912BC" w:rsidR="00C458C4" w:rsidRPr="00E2482B" w:rsidRDefault="006577DE"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gramStart"/>
            <w:r>
              <w:rPr>
                <w:rFonts w:eastAsia="Times New Roman" w:cstheme="minorHAnsi"/>
                <w:sz w:val="24"/>
                <w:szCs w:val="24"/>
              </w:rPr>
              <w:t>The MBHV</w:t>
            </w:r>
            <w:proofErr w:type="gramEnd"/>
            <w:r w:rsidR="00C458C4" w:rsidRPr="00E2482B">
              <w:rPr>
                <w:rFonts w:eastAsia="Times New Roman" w:cstheme="minorHAnsi"/>
                <w:sz w:val="24"/>
                <w:szCs w:val="24"/>
              </w:rPr>
              <w:t xml:space="preserve"> </w:t>
            </w:r>
            <w:proofErr w:type="gramStart"/>
            <w:r w:rsidR="00C458C4" w:rsidRPr="00E2482B">
              <w:rPr>
                <w:rFonts w:eastAsia="Times New Roman" w:cstheme="minorHAnsi"/>
                <w:sz w:val="24"/>
                <w:szCs w:val="24"/>
              </w:rPr>
              <w:t>ha</w:t>
            </w:r>
            <w:r w:rsidR="001E203F">
              <w:rPr>
                <w:rFonts w:eastAsia="Times New Roman" w:cstheme="minorHAnsi"/>
                <w:sz w:val="24"/>
                <w:szCs w:val="24"/>
              </w:rPr>
              <w:t>s</w:t>
            </w:r>
            <w:r w:rsidR="00C458C4" w:rsidRPr="00E2482B">
              <w:rPr>
                <w:rFonts w:eastAsia="Times New Roman" w:cstheme="minorHAnsi"/>
                <w:sz w:val="24"/>
                <w:szCs w:val="24"/>
              </w:rPr>
              <w:t xml:space="preserve"> the opportunity to</w:t>
            </w:r>
            <w:proofErr w:type="gramEnd"/>
            <w:r w:rsidR="00C458C4" w:rsidRPr="00E2482B">
              <w:rPr>
                <w:rFonts w:eastAsia="Times New Roman" w:cstheme="minorHAnsi"/>
                <w:sz w:val="24"/>
                <w:szCs w:val="24"/>
              </w:rPr>
              <w:t xml:space="preserve"> </w:t>
            </w:r>
            <w:r w:rsidR="00FF046C">
              <w:rPr>
                <w:rFonts w:eastAsia="Times New Roman" w:cstheme="minorHAnsi"/>
                <w:sz w:val="24"/>
                <w:szCs w:val="24"/>
              </w:rPr>
              <w:t>earn</w:t>
            </w:r>
            <w:r w:rsidR="00C458C4" w:rsidRPr="00E2482B">
              <w:rPr>
                <w:rFonts w:eastAsia="Times New Roman" w:cstheme="minorHAnsi"/>
                <w:sz w:val="24"/>
                <w:szCs w:val="24"/>
              </w:rPr>
              <w:t xml:space="preserve"> full or partial </w:t>
            </w:r>
            <w:r w:rsidR="00AB785E">
              <w:rPr>
                <w:rFonts w:eastAsia="Times New Roman" w:cstheme="minorHAnsi"/>
                <w:sz w:val="24"/>
                <w:szCs w:val="24"/>
              </w:rPr>
              <w:t>points</w:t>
            </w:r>
            <w:r w:rsidR="00C458C4" w:rsidRPr="00E2482B">
              <w:rPr>
                <w:rFonts w:eastAsia="Times New Roman" w:cstheme="minorHAnsi"/>
                <w:sz w:val="24"/>
                <w:szCs w:val="24"/>
              </w:rPr>
              <w:t xml:space="preserve"> for the measure.</w:t>
            </w:r>
          </w:p>
          <w:p w14:paraId="22C8672B"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1: Language Access Self-Assessment Survey (50% of measure score):</w:t>
            </w:r>
          </w:p>
          <w:p w14:paraId="7D2AB269" w14:textId="7FD62EFE" w:rsidR="00C458C4" w:rsidRPr="00E2482B" w:rsidRDefault="00BD4738"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MBHV</w:t>
            </w:r>
            <w:r w:rsidR="00C458C4" w:rsidRPr="00E2482B">
              <w:rPr>
                <w:rFonts w:eastAsia="Times New Roman" w:cstheme="minorHAnsi"/>
                <w:sz w:val="24"/>
                <w:szCs w:val="24"/>
              </w:rPr>
              <w:t xml:space="preserve"> will </w:t>
            </w:r>
            <w:r w:rsidR="00AB785E">
              <w:rPr>
                <w:rFonts w:eastAsia="Times New Roman" w:cstheme="minorHAnsi"/>
                <w:sz w:val="24"/>
                <w:szCs w:val="24"/>
              </w:rPr>
              <w:t>earn</w:t>
            </w:r>
            <w:r w:rsidR="00C458C4" w:rsidRPr="00E2482B">
              <w:rPr>
                <w:rFonts w:eastAsia="Times New Roman" w:cstheme="minorHAnsi"/>
                <w:sz w:val="24"/>
                <w:szCs w:val="24"/>
              </w:rPr>
              <w:t xml:space="preserve"> </w:t>
            </w:r>
            <w:r w:rsidR="00FF046C">
              <w:rPr>
                <w:rFonts w:eastAsia="Times New Roman" w:cstheme="minorHAnsi"/>
                <w:sz w:val="24"/>
                <w:szCs w:val="24"/>
              </w:rPr>
              <w:t>10</w:t>
            </w:r>
            <w:r w:rsidR="00AB785E">
              <w:rPr>
                <w:rFonts w:eastAsia="Times New Roman" w:cstheme="minorHAnsi"/>
                <w:sz w:val="24"/>
                <w:szCs w:val="24"/>
              </w:rPr>
              <w:t xml:space="preserve">0% of the points attributed to </w:t>
            </w:r>
            <w:r w:rsidR="00FF046C">
              <w:rPr>
                <w:rFonts w:eastAsia="Times New Roman" w:cstheme="minorHAnsi"/>
                <w:sz w:val="24"/>
                <w:szCs w:val="24"/>
              </w:rPr>
              <w:t xml:space="preserve">Component 1 of </w:t>
            </w:r>
            <w:r w:rsidR="00AB785E">
              <w:rPr>
                <w:rFonts w:eastAsia="Times New Roman" w:cstheme="minorHAnsi"/>
                <w:sz w:val="24"/>
                <w:szCs w:val="24"/>
              </w:rPr>
              <w:t>the measure</w:t>
            </w:r>
            <w:r w:rsidR="00C458C4" w:rsidRPr="00E2482B">
              <w:rPr>
                <w:rFonts w:eastAsia="Times New Roman" w:cstheme="minorHAnsi"/>
                <w:sz w:val="24"/>
                <w:szCs w:val="24"/>
              </w:rPr>
              <w:t xml:space="preserve"> for </w:t>
            </w:r>
            <w:r w:rsidR="00AC247A">
              <w:rPr>
                <w:rFonts w:eastAsia="Times New Roman" w:cstheme="minorHAnsi"/>
                <w:sz w:val="24"/>
                <w:szCs w:val="24"/>
              </w:rPr>
              <w:t>timely, complete, and responsive</w:t>
            </w:r>
            <w:r w:rsidR="00C458C4" w:rsidRPr="00E2482B">
              <w:rPr>
                <w:rFonts w:eastAsia="Times New Roman" w:cstheme="minorHAnsi"/>
                <w:sz w:val="24"/>
                <w:szCs w:val="24"/>
              </w:rPr>
              <w:t xml:space="preserve"> submission of the Language Access Self-Assessment Survey to MassHealth by </w:t>
            </w:r>
            <w:r w:rsidR="00D74F08">
              <w:rPr>
                <w:rFonts w:eastAsia="Times New Roman" w:cstheme="minorHAnsi"/>
                <w:b/>
                <w:bCs/>
                <w:sz w:val="24"/>
                <w:szCs w:val="24"/>
              </w:rPr>
              <w:t>March 31, 2025</w:t>
            </w:r>
            <w:r w:rsidR="00C458C4" w:rsidRPr="00E2482B">
              <w:rPr>
                <w:rFonts w:eastAsia="Times New Roman" w:cstheme="minorHAnsi"/>
                <w:sz w:val="24"/>
                <w:szCs w:val="24"/>
              </w:rPr>
              <w:t>.</w:t>
            </w:r>
          </w:p>
          <w:p w14:paraId="6A0B6585" w14:textId="3AE52195" w:rsidR="00C458C4" w:rsidRPr="00E2482B" w:rsidRDefault="00BD4738" w:rsidP="00BB2E87">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MBHV</w:t>
            </w:r>
            <w:r w:rsidR="00C458C4" w:rsidRPr="00E2482B">
              <w:rPr>
                <w:rFonts w:eastAsia="Times New Roman" w:cstheme="minorHAnsi"/>
                <w:sz w:val="24"/>
                <w:szCs w:val="24"/>
              </w:rPr>
              <w:t xml:space="preserve"> will </w:t>
            </w:r>
            <w:r w:rsidR="00A77FB8">
              <w:rPr>
                <w:rFonts w:eastAsia="Times New Roman" w:cstheme="minorHAnsi"/>
                <w:sz w:val="24"/>
                <w:szCs w:val="24"/>
              </w:rPr>
              <w:t xml:space="preserve">earn 0% of the points attributed to </w:t>
            </w:r>
            <w:r w:rsidR="00FF046C">
              <w:rPr>
                <w:rFonts w:eastAsia="Times New Roman" w:cstheme="minorHAnsi"/>
                <w:sz w:val="24"/>
                <w:szCs w:val="24"/>
              </w:rPr>
              <w:t xml:space="preserve">Component 1 of </w:t>
            </w:r>
            <w:r w:rsidR="00A77FB8">
              <w:rPr>
                <w:rFonts w:eastAsia="Times New Roman" w:cstheme="minorHAnsi"/>
                <w:sz w:val="24"/>
                <w:szCs w:val="24"/>
              </w:rPr>
              <w:t>the measure</w:t>
            </w:r>
            <w:r w:rsidR="00C458C4" w:rsidRPr="00E2482B">
              <w:rPr>
                <w:rFonts w:eastAsia="Times New Roman" w:cstheme="minorHAnsi"/>
                <w:sz w:val="24"/>
                <w:szCs w:val="24"/>
              </w:rPr>
              <w:t xml:space="preserve"> if it does not submit a </w:t>
            </w:r>
            <w:r w:rsidR="003768AB">
              <w:rPr>
                <w:rFonts w:eastAsia="Times New Roman" w:cstheme="minorHAnsi"/>
                <w:sz w:val="24"/>
                <w:szCs w:val="24"/>
              </w:rPr>
              <w:t xml:space="preserve">timely, </w:t>
            </w:r>
            <w:r w:rsidR="00C458C4" w:rsidRPr="00E2482B">
              <w:rPr>
                <w:rFonts w:eastAsia="Times New Roman" w:cstheme="minorHAnsi"/>
                <w:sz w:val="24"/>
                <w:szCs w:val="24"/>
              </w:rPr>
              <w:t>complete</w:t>
            </w:r>
            <w:r w:rsidR="003768AB">
              <w:rPr>
                <w:rFonts w:eastAsia="Times New Roman" w:cstheme="minorHAnsi"/>
                <w:sz w:val="24"/>
                <w:szCs w:val="24"/>
              </w:rPr>
              <w:t>, and</w:t>
            </w:r>
            <w:r w:rsidR="00A22E9A">
              <w:rPr>
                <w:rFonts w:eastAsia="Times New Roman" w:cstheme="minorHAnsi"/>
                <w:sz w:val="24"/>
                <w:szCs w:val="24"/>
              </w:rPr>
              <w:t xml:space="preserve"> </w:t>
            </w:r>
            <w:r w:rsidR="003768AB">
              <w:rPr>
                <w:rFonts w:eastAsia="Times New Roman" w:cstheme="minorHAnsi"/>
                <w:sz w:val="24"/>
                <w:szCs w:val="24"/>
              </w:rPr>
              <w:t>responsive</w:t>
            </w:r>
            <w:r w:rsidR="00C458C4" w:rsidRPr="00E2482B">
              <w:rPr>
                <w:rFonts w:eastAsia="Times New Roman" w:cstheme="minorHAnsi"/>
                <w:sz w:val="24"/>
                <w:szCs w:val="24"/>
              </w:rPr>
              <w:t xml:space="preserve"> Language Access Self-Assessment Survey to MassHealth by</w:t>
            </w:r>
            <w:r w:rsidR="009477FA">
              <w:rPr>
                <w:rFonts w:eastAsia="Times New Roman" w:cstheme="minorHAnsi"/>
                <w:sz w:val="24"/>
                <w:szCs w:val="24"/>
              </w:rPr>
              <w:t xml:space="preserve"> </w:t>
            </w:r>
            <w:r w:rsidR="00D74F08">
              <w:rPr>
                <w:rFonts w:eastAsia="Times New Roman" w:cstheme="minorHAnsi"/>
                <w:b/>
                <w:sz w:val="24"/>
                <w:szCs w:val="24"/>
              </w:rPr>
              <w:t>March 31</w:t>
            </w:r>
            <w:r w:rsidR="009477FA">
              <w:rPr>
                <w:rFonts w:eastAsia="Times New Roman" w:cstheme="minorHAnsi"/>
                <w:b/>
                <w:sz w:val="24"/>
                <w:szCs w:val="24"/>
              </w:rPr>
              <w:t>, 2025</w:t>
            </w:r>
            <w:r w:rsidR="00D74F08">
              <w:rPr>
                <w:rFonts w:eastAsia="Times New Roman" w:cstheme="minorHAnsi"/>
                <w:b/>
                <w:sz w:val="24"/>
                <w:szCs w:val="24"/>
              </w:rPr>
              <w:t>.</w:t>
            </w:r>
          </w:p>
          <w:p w14:paraId="5FB810F4" w14:textId="77777777" w:rsidR="00C458C4" w:rsidRPr="00E2482B" w:rsidRDefault="00C458C4"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Component 2: Addressing Language Access Needs in Outpatient Settings (50% of measure score):</w:t>
            </w:r>
          </w:p>
          <w:p w14:paraId="1022625F" w14:textId="704F8A75" w:rsidR="00FD2D0A" w:rsidRDefault="00BD4738" w:rsidP="00FD2D0A">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MBHV</w:t>
            </w:r>
            <w:r w:rsidR="00C458C4" w:rsidRPr="00E2482B">
              <w:rPr>
                <w:rFonts w:eastAsia="Times New Roman" w:cstheme="minorHAnsi"/>
                <w:sz w:val="24"/>
                <w:szCs w:val="24"/>
              </w:rPr>
              <w:t xml:space="preserve"> will </w:t>
            </w:r>
            <w:r w:rsidR="00A77FB8">
              <w:rPr>
                <w:rFonts w:eastAsia="Times New Roman" w:cstheme="minorHAnsi"/>
                <w:sz w:val="24"/>
                <w:szCs w:val="24"/>
              </w:rPr>
              <w:t xml:space="preserve">earn </w:t>
            </w:r>
            <w:r w:rsidR="00FF046C">
              <w:rPr>
                <w:rFonts w:eastAsia="Times New Roman" w:cstheme="minorHAnsi"/>
                <w:sz w:val="24"/>
                <w:szCs w:val="24"/>
              </w:rPr>
              <w:t>10</w:t>
            </w:r>
            <w:r w:rsidR="00A77FB8">
              <w:rPr>
                <w:rFonts w:eastAsia="Times New Roman" w:cstheme="minorHAnsi"/>
                <w:sz w:val="24"/>
                <w:szCs w:val="24"/>
              </w:rPr>
              <w:t>0% of the points attributed to</w:t>
            </w:r>
            <w:r w:rsidR="00FF046C">
              <w:rPr>
                <w:rFonts w:eastAsia="Times New Roman" w:cstheme="minorHAnsi"/>
                <w:sz w:val="24"/>
                <w:szCs w:val="24"/>
              </w:rPr>
              <w:t xml:space="preserve"> Component 2 of</w:t>
            </w:r>
            <w:r w:rsidR="00A77FB8">
              <w:rPr>
                <w:rFonts w:eastAsia="Times New Roman" w:cstheme="minorHAnsi"/>
                <w:sz w:val="24"/>
                <w:szCs w:val="24"/>
              </w:rPr>
              <w:t xml:space="preserve"> the measure</w:t>
            </w:r>
            <w:r w:rsidR="00C458C4" w:rsidRPr="00E2482B">
              <w:rPr>
                <w:rFonts w:eastAsia="Times New Roman" w:cstheme="minorHAnsi"/>
                <w:sz w:val="24"/>
                <w:szCs w:val="24"/>
              </w:rPr>
              <w:t xml:space="preserve"> if, </w:t>
            </w:r>
            <w:proofErr w:type="gramStart"/>
            <w:r w:rsidR="00C458C4" w:rsidRPr="00E2482B">
              <w:rPr>
                <w:rFonts w:eastAsia="Times New Roman" w:cstheme="minorHAnsi"/>
                <w:sz w:val="24"/>
                <w:szCs w:val="24"/>
              </w:rPr>
              <w:t>for a sample</w:t>
            </w:r>
            <w:proofErr w:type="gramEnd"/>
            <w:r w:rsidR="00C458C4" w:rsidRPr="00E2482B">
              <w:rPr>
                <w:rFonts w:eastAsia="Times New Roman" w:cstheme="minorHAnsi"/>
                <w:sz w:val="24"/>
                <w:szCs w:val="24"/>
              </w:rPr>
              <w:t xml:space="preserve">, required administrative and/or supplemental data for the performance period (July 1, 2024- December 31, 2024) is submitted to MassHealth by </w:t>
            </w:r>
            <w:r w:rsidR="00DF0B6B">
              <w:rPr>
                <w:rFonts w:eastAsia="Times New Roman" w:cstheme="minorHAnsi"/>
                <w:b/>
                <w:bCs/>
                <w:sz w:val="24"/>
                <w:szCs w:val="24"/>
              </w:rPr>
              <w:t>January 2</w:t>
            </w:r>
            <w:r w:rsidR="00AD43F7">
              <w:rPr>
                <w:rFonts w:eastAsia="Times New Roman" w:cstheme="minorHAnsi"/>
                <w:b/>
                <w:bCs/>
                <w:sz w:val="24"/>
                <w:szCs w:val="24"/>
              </w:rPr>
              <w:t>3</w:t>
            </w:r>
            <w:r w:rsidR="00C458C4" w:rsidRPr="00E2482B">
              <w:rPr>
                <w:rFonts w:eastAsia="Times New Roman" w:cstheme="minorHAnsi"/>
                <w:b/>
                <w:bCs/>
                <w:sz w:val="24"/>
                <w:szCs w:val="24"/>
              </w:rPr>
              <w:t>, 202</w:t>
            </w:r>
            <w:r w:rsidR="00163183">
              <w:rPr>
                <w:rFonts w:eastAsia="Times New Roman" w:cstheme="minorHAnsi"/>
                <w:b/>
                <w:bCs/>
                <w:sz w:val="24"/>
                <w:szCs w:val="24"/>
              </w:rPr>
              <w:t>6</w:t>
            </w:r>
            <w:r w:rsidR="00C458C4" w:rsidRPr="00E2482B">
              <w:rPr>
                <w:rFonts w:eastAsia="Times New Roman" w:cstheme="minorHAnsi"/>
                <w:sz w:val="24"/>
                <w:szCs w:val="24"/>
              </w:rPr>
              <w:t xml:space="preserve">. </w:t>
            </w:r>
          </w:p>
          <w:p w14:paraId="3D439416" w14:textId="1852911F" w:rsidR="00C458C4" w:rsidRPr="00DB0AAC" w:rsidRDefault="00BD4738" w:rsidP="00DB0AAC">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gramStart"/>
            <w:r>
              <w:rPr>
                <w:rFonts w:eastAsia="Times New Roman" w:cstheme="minorHAnsi"/>
                <w:sz w:val="24"/>
                <w:szCs w:val="24"/>
              </w:rPr>
              <w:lastRenderedPageBreak/>
              <w:t>The MBHV</w:t>
            </w:r>
            <w:proofErr w:type="gramEnd"/>
            <w:r w:rsidR="00C458C4" w:rsidRPr="00FD2D0A">
              <w:rPr>
                <w:rFonts w:eastAsia="Times New Roman" w:cstheme="minorHAnsi"/>
                <w:sz w:val="24"/>
                <w:szCs w:val="24"/>
              </w:rPr>
              <w:t xml:space="preserve"> will </w:t>
            </w:r>
            <w:r w:rsidR="00A77FB8" w:rsidRPr="00FD2D0A">
              <w:rPr>
                <w:rFonts w:eastAsia="Times New Roman" w:cstheme="minorHAnsi"/>
                <w:sz w:val="24"/>
                <w:szCs w:val="24"/>
              </w:rPr>
              <w:t>earn 0% of the points</w:t>
            </w:r>
            <w:r w:rsidR="004B0468" w:rsidRPr="00FD2D0A">
              <w:rPr>
                <w:rFonts w:eastAsia="Times New Roman" w:cstheme="minorHAnsi"/>
                <w:sz w:val="24"/>
                <w:szCs w:val="24"/>
              </w:rPr>
              <w:t xml:space="preserve"> attributed to </w:t>
            </w:r>
            <w:r w:rsidR="00FF046C" w:rsidRPr="00FD2D0A">
              <w:rPr>
                <w:rFonts w:eastAsia="Times New Roman" w:cstheme="minorHAnsi"/>
                <w:sz w:val="24"/>
                <w:szCs w:val="24"/>
              </w:rPr>
              <w:t xml:space="preserve">Component 2 of </w:t>
            </w:r>
            <w:r w:rsidR="004B0468" w:rsidRPr="00FD2D0A">
              <w:rPr>
                <w:rFonts w:eastAsia="Times New Roman" w:cstheme="minorHAnsi"/>
                <w:sz w:val="24"/>
                <w:szCs w:val="24"/>
              </w:rPr>
              <w:t>the measure</w:t>
            </w:r>
            <w:r w:rsidR="00C458C4" w:rsidRPr="00FD2D0A">
              <w:rPr>
                <w:rFonts w:eastAsia="Times New Roman" w:cstheme="minorHAnsi"/>
                <w:sz w:val="24"/>
                <w:szCs w:val="24"/>
              </w:rPr>
              <w:t xml:space="preserve"> if reporting requirements are not met by </w:t>
            </w:r>
            <w:r w:rsidR="00DF0B6B">
              <w:rPr>
                <w:rFonts w:eastAsia="Times New Roman" w:cstheme="minorHAnsi"/>
                <w:b/>
                <w:bCs/>
                <w:sz w:val="24"/>
                <w:szCs w:val="24"/>
              </w:rPr>
              <w:t>January 2</w:t>
            </w:r>
            <w:r w:rsidR="00AD43F7">
              <w:rPr>
                <w:rFonts w:eastAsia="Times New Roman" w:cstheme="minorHAnsi"/>
                <w:b/>
                <w:bCs/>
                <w:sz w:val="24"/>
                <w:szCs w:val="24"/>
              </w:rPr>
              <w:t>3</w:t>
            </w:r>
            <w:r w:rsidR="00C458C4" w:rsidRPr="00FD2D0A">
              <w:rPr>
                <w:rFonts w:eastAsia="Times New Roman" w:cstheme="minorHAnsi"/>
                <w:b/>
                <w:bCs/>
                <w:sz w:val="24"/>
                <w:szCs w:val="24"/>
              </w:rPr>
              <w:t>, 202</w:t>
            </w:r>
            <w:r w:rsidR="00163183">
              <w:rPr>
                <w:rFonts w:eastAsia="Times New Roman" w:cstheme="minorHAnsi"/>
                <w:b/>
                <w:bCs/>
                <w:sz w:val="24"/>
                <w:szCs w:val="24"/>
              </w:rPr>
              <w:t>6</w:t>
            </w:r>
            <w:r w:rsidR="00C458C4" w:rsidRPr="00FD2D0A">
              <w:rPr>
                <w:rFonts w:eastAsia="Times New Roman" w:cstheme="minorHAnsi"/>
                <w:sz w:val="24"/>
                <w:szCs w:val="24"/>
              </w:rPr>
              <w:t>.</w:t>
            </w:r>
          </w:p>
        </w:tc>
      </w:tr>
    </w:tbl>
    <w:p w14:paraId="2DC7BAC1" w14:textId="359744C4" w:rsidR="0047632E" w:rsidRPr="00E2482B" w:rsidRDefault="00C458C4" w:rsidP="00C458C4">
      <w:pPr>
        <w:pStyle w:val="CalloutText-LtBlue"/>
        <w:rPr>
          <w:rFonts w:cstheme="minorHAnsi"/>
        </w:rPr>
      </w:pPr>
      <w:r w:rsidRPr="00E2482B">
        <w:rPr>
          <w:rFonts w:cstheme="minorHAnsi"/>
        </w:rPr>
        <w:lastRenderedPageBreak/>
        <w:t>PERFORMANCE REQUIREMENTS AND ASSESSMENT FOR PY3-5 TO BE FINALIZED PRIOR TO THE START OF PY3</w:t>
      </w:r>
    </w:p>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8" w:name="_Toc200104101"/>
      <w:r w:rsidRPr="00E2482B">
        <w:rPr>
          <w:rFonts w:asciiTheme="minorHAnsi" w:hAnsiTheme="minorHAnsi" w:cstheme="minorHAnsi"/>
        </w:rPr>
        <w:lastRenderedPageBreak/>
        <w:t>Disability Competent Care</w:t>
      </w:r>
      <w:bookmarkEnd w:id="18"/>
    </w:p>
    <w:p w14:paraId="45FB0CDF" w14:textId="1C4A92D3"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77777777" w:rsidR="001B3A5A" w:rsidRPr="00E2482B" w:rsidRDefault="001B3A5A" w:rsidP="003617A1">
            <w:pPr>
              <w:pStyle w:val="MH-ChartContentText"/>
              <w:spacing w:before="120" w:after="120"/>
              <w:rPr>
                <w:sz w:val="24"/>
                <w:szCs w:val="24"/>
              </w:rPr>
            </w:pPr>
            <w:r w:rsidRPr="00E2482B">
              <w:rPr>
                <w:sz w:val="24"/>
                <w:szCs w:val="24"/>
              </w:rPr>
              <w:t>Performance Status: PY2</w:t>
            </w:r>
          </w:p>
        </w:tc>
        <w:tc>
          <w:tcPr>
            <w:tcW w:w="6840" w:type="dxa"/>
            <w:vAlign w:val="top"/>
          </w:tcPr>
          <w:p w14:paraId="4D48BD03" w14:textId="77777777" w:rsidR="001B3A5A" w:rsidRPr="00E2482B" w:rsidRDefault="001B3A5A"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Component 1: Pay-for-Reporting (P4R)</w:t>
            </w:r>
          </w:p>
          <w:p w14:paraId="67BA3805" w14:textId="7A87F028"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Component 2: Pay-for-Performance (P4P)</w:t>
            </w:r>
          </w:p>
        </w:tc>
      </w:tr>
    </w:tbl>
    <w:p w14:paraId="2BBEA4A6" w14:textId="77777777" w:rsidR="00E7374B" w:rsidRPr="00E2482B" w:rsidRDefault="00E7374B" w:rsidP="006C407D">
      <w:pPr>
        <w:spacing w:before="0"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06D66A12"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measure will incentivize </w:t>
      </w:r>
      <w:r w:rsidR="00904DB9">
        <w:rPr>
          <w:rFonts w:eastAsia="Times New Roman" w:cstheme="minorHAnsi"/>
          <w:color w:val="000000" w:themeColor="text1"/>
          <w:sz w:val="24"/>
          <w:szCs w:val="24"/>
        </w:rPr>
        <w:t>the MBHV</w:t>
      </w:r>
      <w:r w:rsidRPr="00E2482B">
        <w:rPr>
          <w:rFonts w:eastAsia="Times New Roman" w:cstheme="minorHAnsi"/>
          <w:color w:val="000000" w:themeColor="text1"/>
          <w:sz w:val="24"/>
          <w:szCs w:val="24"/>
        </w:rPr>
        <w:t xml:space="preserve">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77777777"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 two components of performance:</w:t>
      </w:r>
    </w:p>
    <w:p w14:paraId="4B45082C" w14:textId="6337A201" w:rsidR="007F2BE1" w:rsidRPr="00E2482B" w:rsidRDefault="007F2BE1" w:rsidP="007F2BE1">
      <w:pPr>
        <w:pStyle w:val="paragraph"/>
        <w:numPr>
          <w:ilvl w:val="0"/>
          <w:numId w:val="45"/>
        </w:numPr>
        <w:spacing w:beforeAutospacing="0" w:after="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 xml:space="preserve">Whether </w:t>
      </w:r>
      <w:proofErr w:type="gramStart"/>
      <w:r w:rsidR="00824BA6">
        <w:rPr>
          <w:rFonts w:asciiTheme="minorHAnsi" w:hAnsiTheme="minorHAnsi" w:cstheme="minorHAnsi"/>
          <w:color w:val="000000" w:themeColor="text1"/>
        </w:rPr>
        <w:t>the MBHV</w:t>
      </w:r>
      <w:proofErr w:type="gramEnd"/>
      <w:r w:rsidR="00824BA6">
        <w:rPr>
          <w:rFonts w:asciiTheme="minorHAnsi" w:hAnsiTheme="minorHAnsi" w:cstheme="minorHAnsi"/>
          <w:color w:val="000000" w:themeColor="text1"/>
        </w:rPr>
        <w:t xml:space="preserve"> has</w:t>
      </w:r>
      <w:r w:rsidRPr="00E2482B">
        <w:rPr>
          <w:rFonts w:asciiTheme="minorHAnsi" w:hAnsiTheme="minorHAnsi" w:cstheme="minorHAnsi"/>
          <w:color w:val="000000" w:themeColor="text1"/>
        </w:rPr>
        <w:t xml:space="preserve"> developed a disability competency training plan for patient-facing staff.</w:t>
      </w:r>
    </w:p>
    <w:p w14:paraId="202672F4" w14:textId="17AA2C17" w:rsidR="00B038CA" w:rsidRPr="00871ED4" w:rsidRDefault="007F2BE1" w:rsidP="00871ED4">
      <w:pPr>
        <w:pStyle w:val="paragraph"/>
        <w:numPr>
          <w:ilvl w:val="0"/>
          <w:numId w:val="45"/>
        </w:numPr>
        <w:spacing w:beforeAutospacing="0" w:after="240" w:afterAutospacing="0" w:line="240" w:lineRule="auto"/>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 xml:space="preserve">The percent of patient-facing staff who in the past 24 months 1) completed disability competency training to address Disability Competent Care (DCC) pillars selected by the </w:t>
      </w:r>
      <w:r w:rsidR="00D16B74">
        <w:rPr>
          <w:rFonts w:asciiTheme="minorHAnsi" w:hAnsiTheme="minorHAnsi" w:cstheme="minorHAnsi"/>
          <w:color w:val="000000" w:themeColor="text1"/>
        </w:rPr>
        <w:t>M</w:t>
      </w:r>
      <w:r w:rsidR="00726AE7">
        <w:rPr>
          <w:rFonts w:asciiTheme="minorHAnsi" w:hAnsiTheme="minorHAnsi" w:cstheme="minorHAnsi"/>
          <w:color w:val="000000" w:themeColor="text1"/>
        </w:rPr>
        <w:t>BHV</w:t>
      </w:r>
      <w:r w:rsidRPr="00E2482B">
        <w:rPr>
          <w:rFonts w:asciiTheme="minorHAnsi" w:hAnsiTheme="minorHAnsi" w:cstheme="minorHAnsi"/>
          <w:color w:val="000000" w:themeColor="text1"/>
        </w:rPr>
        <w:t xml:space="preserve">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0553CEB5" w14:textId="797B20A6" w:rsidR="000B653C" w:rsidRPr="000B653C" w:rsidRDefault="000B653C" w:rsidP="000B653C">
      <w:pPr>
        <w:rPr>
          <w:rFonts w:eastAsia="Times New Roman" w:cstheme="minorHAnsi"/>
          <w:sz w:val="24"/>
          <w:szCs w:val="24"/>
        </w:rPr>
      </w:pPr>
      <w:r w:rsidRPr="000B653C">
        <w:rPr>
          <w:rFonts w:eastAsia="Times New Roman" w:cstheme="minorHAnsi"/>
          <w:sz w:val="24"/>
          <w:szCs w:val="24"/>
        </w:rPr>
        <w:t xml:space="preserve">The eligible population for this measure is all patient-facing staff at the </w:t>
      </w:r>
      <w:r>
        <w:rPr>
          <w:rFonts w:eastAsia="Times New Roman" w:cstheme="minorHAnsi"/>
          <w:sz w:val="24"/>
          <w:szCs w:val="24"/>
        </w:rPr>
        <w:t>MBHV</w:t>
      </w:r>
      <w:r w:rsidRPr="000B653C">
        <w:rPr>
          <w:rFonts w:eastAsia="Times New Roman" w:cstheme="minorHAnsi"/>
          <w:sz w:val="24"/>
          <w:szCs w:val="24"/>
        </w:rPr>
        <w:t xml:space="preserve">. Within this eligible population, </w:t>
      </w:r>
      <w:r w:rsidR="003E1C36">
        <w:rPr>
          <w:rFonts w:eastAsia="Times New Roman" w:cstheme="minorHAnsi"/>
          <w:sz w:val="24"/>
          <w:szCs w:val="24"/>
        </w:rPr>
        <w:t>the MBHV</w:t>
      </w:r>
      <w:r w:rsidRPr="000B653C">
        <w:rPr>
          <w:rFonts w:eastAsia="Times New Roman" w:cstheme="minorHAnsi"/>
          <w:sz w:val="24"/>
          <w:szCs w:val="24"/>
        </w:rPr>
        <w:t xml:space="preserve"> must describe how they will define applicable patient-facing staff </w:t>
      </w:r>
      <w:r w:rsidRPr="000B653C">
        <w:rPr>
          <w:rFonts w:eastAsia="Times New Roman" w:cstheme="minorHAnsi"/>
          <w:sz w:val="24"/>
          <w:szCs w:val="24"/>
        </w:rPr>
        <w:lastRenderedPageBreak/>
        <w:t xml:space="preserve">for each disability competency training area in their DCC Training Plan report, which must be approved by MassHealth. </w:t>
      </w:r>
    </w:p>
    <w:p w14:paraId="1DE48191" w14:textId="7B2D9FB6" w:rsidR="0021580B" w:rsidRPr="00871ED4" w:rsidRDefault="000B653C" w:rsidP="00E7374B">
      <w:pPr>
        <w:rPr>
          <w:rFonts w:eastAsia="Times New Roman" w:cstheme="minorHAnsi"/>
          <w:sz w:val="24"/>
          <w:szCs w:val="24"/>
        </w:rPr>
      </w:pPr>
      <w:r w:rsidRPr="000B653C">
        <w:rPr>
          <w:rFonts w:eastAsia="Times New Roman" w:cstheme="minorHAnsi"/>
          <w:sz w:val="24"/>
          <w:szCs w:val="24"/>
        </w:rPr>
        <w:t>Applicable patient-facing staff for each training area may overlap such that some (or all) staff are targeted for training in more than one training area.</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78507AE4"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3D6666E7" w:rsidR="00673D7D" w:rsidRPr="00E2482B" w:rsidRDefault="00D50B9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Patient</w:t>
            </w:r>
            <w:r w:rsidR="00673D7D" w:rsidRPr="00E2482B">
              <w:rPr>
                <w:rFonts w:cstheme="minorHAnsi"/>
                <w:sz w:val="24"/>
                <w:szCs w:val="24"/>
              </w:rPr>
              <w:t xml:space="preserve">-facing staff are </w:t>
            </w:r>
            <w:proofErr w:type="gramStart"/>
            <w:r w:rsidR="00673D7D" w:rsidRPr="00E2482B">
              <w:rPr>
                <w:rFonts w:cstheme="minorHAnsi"/>
                <w:sz w:val="24"/>
                <w:szCs w:val="24"/>
              </w:rPr>
              <w:t>employed</w:t>
            </w:r>
            <w:proofErr w:type="gramEnd"/>
            <w:r w:rsidR="00673D7D" w:rsidRPr="00E2482B">
              <w:rPr>
                <w:rFonts w:cstheme="minorHAnsi"/>
                <w:sz w:val="24"/>
                <w:szCs w:val="24"/>
              </w:rPr>
              <w:t xml:space="preserve"> </w:t>
            </w:r>
            <w:r w:rsidR="00C96755">
              <w:rPr>
                <w:rFonts w:cstheme="minorHAnsi"/>
                <w:sz w:val="24"/>
                <w:szCs w:val="24"/>
              </w:rPr>
              <w:t>M</w:t>
            </w:r>
            <w:r w:rsidR="00AF56B8">
              <w:rPr>
                <w:rFonts w:cstheme="minorHAnsi"/>
                <w:sz w:val="24"/>
                <w:szCs w:val="24"/>
              </w:rPr>
              <w:t>BHV</w:t>
            </w:r>
            <w:r w:rsidR="00673D7D" w:rsidRPr="00E2482B">
              <w:rPr>
                <w:rFonts w:cstheme="minorHAnsi"/>
                <w:sz w:val="24"/>
                <w:szCs w:val="24"/>
              </w:rPr>
              <w:t xml:space="preserve"> staff whose role requires regular interaction with patients (and/or patients’ caregivers).</w:t>
            </w:r>
            <w:r w:rsidR="009323C8">
              <w:rPr>
                <w:rFonts w:cstheme="minorHAnsi"/>
                <w:sz w:val="24"/>
                <w:szCs w:val="24"/>
              </w:rPr>
              <w:t xml:space="preserve"> </w:t>
            </w:r>
          </w:p>
          <w:p w14:paraId="0A0CBA50" w14:textId="16B599F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w:t>
            </w:r>
            <w:r w:rsidR="00B14B61">
              <w:rPr>
                <w:rFonts w:cstheme="minorHAnsi"/>
                <w:sz w:val="24"/>
                <w:szCs w:val="24"/>
              </w:rPr>
              <w:t>are management</w:t>
            </w:r>
            <w:r w:rsidR="0045592C">
              <w:rPr>
                <w:rFonts w:cstheme="minorHAnsi"/>
                <w:sz w:val="24"/>
                <w:szCs w:val="24"/>
              </w:rPr>
              <w:t xml:space="preserve"> or clinical program staff</w:t>
            </w:r>
            <w:r w:rsidRPr="00E2482B">
              <w:rPr>
                <w:rFonts w:cstheme="minorHAnsi"/>
                <w:sz w:val="24"/>
                <w:szCs w:val="24"/>
              </w:rPr>
              <w:t>) or non-clinical (i.e. providing non-clinical services, such as</w:t>
            </w:r>
            <w:r w:rsidR="0045592C">
              <w:rPr>
                <w:rFonts w:cstheme="minorHAnsi"/>
                <w:sz w:val="24"/>
                <w:szCs w:val="24"/>
              </w:rPr>
              <w:t xml:space="preserve"> enrollment</w:t>
            </w:r>
            <w:r w:rsidR="00AA467B">
              <w:rPr>
                <w:rFonts w:cstheme="minorHAnsi"/>
                <w:sz w:val="24"/>
                <w:szCs w:val="24"/>
              </w:rPr>
              <w:t xml:space="preserve">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7CC09953"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 xml:space="preserve">(e.g., </w:t>
            </w:r>
            <w:r w:rsidR="00C04840">
              <w:rPr>
                <w:rFonts w:cstheme="minorHAnsi"/>
                <w:sz w:val="24"/>
                <w:szCs w:val="24"/>
              </w:rPr>
              <w:t xml:space="preserve">care management and </w:t>
            </w:r>
            <w:r w:rsidR="008D1AB7">
              <w:rPr>
                <w:rFonts w:cstheme="minorHAnsi"/>
                <w:sz w:val="24"/>
                <w:szCs w:val="24"/>
              </w:rPr>
              <w:t>enrollment staff use different trainings</w:t>
            </w:r>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560" w:type="dxa"/>
            <w:vAlign w:val="top"/>
          </w:tcPr>
          <w:p w14:paraId="23196A4D" w14:textId="7DDA5EDE"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w:t>
            </w:r>
            <w:proofErr w:type="gramStart"/>
            <w:r w:rsidRPr="00E2482B">
              <w:rPr>
                <w:rFonts w:eastAsia="Times New Roman" w:cstheme="minorHAnsi"/>
                <w:color w:val="212121"/>
                <w:sz w:val="24"/>
                <w:szCs w:val="24"/>
              </w:rPr>
              <w:t>correspond</w:t>
            </w:r>
            <w:proofErr w:type="gramEnd"/>
            <w:r w:rsidRPr="00E2482B">
              <w:rPr>
                <w:rFonts w:eastAsia="Times New Roman" w:cstheme="minorHAnsi"/>
                <w:color w:val="212121"/>
                <w:sz w:val="24"/>
                <w:szCs w:val="24"/>
              </w:rPr>
              <w:t xml:space="preserve"> to </w:t>
            </w:r>
            <w:r w:rsidR="008D1AB7">
              <w:rPr>
                <w:rFonts w:eastAsia="Times New Roman" w:cstheme="minorHAnsi"/>
                <w:color w:val="212121"/>
                <w:sz w:val="24"/>
                <w:szCs w:val="24"/>
              </w:rPr>
              <w:t>M</w:t>
            </w:r>
            <w:r w:rsidR="00ED1D93">
              <w:rPr>
                <w:rFonts w:eastAsia="Times New Roman" w:cstheme="minorHAnsi"/>
                <w:color w:val="212121"/>
                <w:sz w:val="24"/>
                <w:szCs w:val="24"/>
              </w:rPr>
              <w:t>B</w:t>
            </w:r>
            <w:r w:rsidR="006B7AAF">
              <w:rPr>
                <w:rFonts w:eastAsia="Times New Roman" w:cstheme="minorHAnsi"/>
                <w:color w:val="212121"/>
                <w:sz w:val="24"/>
                <w:szCs w:val="24"/>
              </w:rPr>
              <w:t>HV-</w:t>
            </w:r>
            <w:r w:rsidRPr="00E2482B">
              <w:rPr>
                <w:rFonts w:eastAsia="Times New Roman" w:cstheme="minorHAnsi"/>
                <w:color w:val="212121"/>
                <w:sz w:val="24"/>
                <w:szCs w:val="24"/>
              </w:rPr>
              <w:t>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lastRenderedPageBreak/>
              <w:t>Supplemental Data</w:t>
            </w:r>
          </w:p>
        </w:tc>
        <w:tc>
          <w:tcPr>
            <w:tcW w:w="7560" w:type="dxa"/>
            <w:vAlign w:val="top"/>
          </w:tcPr>
          <w:p w14:paraId="05248D4C" w14:textId="473C63A0" w:rsidR="00AF49B8" w:rsidRPr="00E2482B" w:rsidRDefault="008D1AB7"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8C49C0">
              <w:rPr>
                <w:sz w:val="24"/>
                <w:szCs w:val="24"/>
              </w:rPr>
              <w:t>BHV</w:t>
            </w:r>
            <w:r w:rsidR="00AF49B8" w:rsidRPr="00E2482B">
              <w:rPr>
                <w:sz w:val="24"/>
                <w:szCs w:val="24"/>
              </w:rPr>
              <w:t xml:space="preserve"> data drawn from organizational databases or otherwise related to staff training.</w:t>
            </w:r>
          </w:p>
        </w:tc>
      </w:tr>
    </w:tbl>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33D8D8AC" w14:textId="77777777" w:rsidR="00E7374B" w:rsidRPr="00E2482B" w:rsidRDefault="00E7374B" w:rsidP="00E7374B">
      <w:pPr>
        <w:pStyle w:val="MH-ChartContentText"/>
        <w:rPr>
          <w:b/>
        </w:rPr>
      </w:pPr>
    </w:p>
    <w:p w14:paraId="20FD182D" w14:textId="7FDB877A" w:rsidR="00E7374B" w:rsidRPr="00E2482B" w:rsidRDefault="00E7374B" w:rsidP="00E7374B">
      <w:pPr>
        <w:pStyle w:val="CalloutText-LtBlue"/>
        <w:rPr>
          <w:rFonts w:cstheme="minorHAnsi"/>
        </w:rPr>
      </w:pPr>
      <w:r w:rsidRPr="00E2482B">
        <w:rPr>
          <w:rFonts w:cstheme="minorHAnsi"/>
        </w:rPr>
        <w:t xml:space="preserve">Component 1: </w:t>
      </w:r>
      <w:r w:rsidR="00430DAD" w:rsidRPr="00E2482B">
        <w:rPr>
          <w:rFonts w:cstheme="minorHAnsi"/>
        </w:rPr>
        <w:t>Disability Component Care Training Plan</w:t>
      </w:r>
    </w:p>
    <w:p w14:paraId="1CABE43A" w14:textId="77777777" w:rsidR="0073786C" w:rsidRPr="00E2482B" w:rsidRDefault="0073786C" w:rsidP="0073786C">
      <w:pPr>
        <w:spacing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Submission of a plan for improving competency in three targeted competency areas, including:</w:t>
      </w:r>
    </w:p>
    <w:p w14:paraId="095F5938"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Selected training tools and/or educational resources, </w:t>
      </w:r>
    </w:p>
    <w:p w14:paraId="29EE6C26" w14:textId="339D01E9"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specific subset of </w:t>
      </w:r>
      <w:r w:rsidR="00837899">
        <w:rPr>
          <w:rFonts w:eastAsia="Times New Roman" w:cstheme="minorHAnsi"/>
          <w:color w:val="000000" w:themeColor="text1"/>
          <w:sz w:val="24"/>
          <w:szCs w:val="24"/>
        </w:rPr>
        <w:t>M</w:t>
      </w:r>
      <w:r w:rsidR="001E71A8">
        <w:rPr>
          <w:rFonts w:eastAsia="Times New Roman" w:cstheme="minorHAnsi"/>
          <w:color w:val="000000" w:themeColor="text1"/>
          <w:sz w:val="24"/>
          <w:szCs w:val="24"/>
        </w:rPr>
        <w:t>BHV</w:t>
      </w:r>
      <w:r w:rsidR="00837899">
        <w:rPr>
          <w:rFonts w:eastAsia="Times New Roman" w:cstheme="minorHAnsi"/>
          <w:color w:val="000000" w:themeColor="text1"/>
          <w:sz w:val="24"/>
          <w:szCs w:val="24"/>
        </w:rPr>
        <w:t xml:space="preserve"> staff</w:t>
      </w:r>
      <w:r w:rsidRPr="00E2482B">
        <w:rPr>
          <w:rFonts w:eastAsia="Times New Roman" w:cstheme="minorHAnsi"/>
          <w:color w:val="000000" w:themeColor="text1"/>
          <w:sz w:val="24"/>
          <w:szCs w:val="24"/>
        </w:rPr>
        <w:t xml:space="preserve"> that will be trained and assessed for post-educational/training competency and rationale for the selection, and</w:t>
      </w:r>
    </w:p>
    <w:p w14:paraId="3AB7A720" w14:textId="77777777" w:rsidR="0073786C" w:rsidRPr="00E2482B" w:rsidRDefault="0073786C" w:rsidP="00B77F97">
      <w:pPr>
        <w:pStyle w:val="ListParagraph"/>
        <w:numPr>
          <w:ilvl w:val="0"/>
          <w:numId w:val="46"/>
        </w:numPr>
        <w:spacing w:before="0" w:after="160" w:line="257"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Approaches that will be used to assess post-education/training organizational and staff competency.</w:t>
      </w:r>
    </w:p>
    <w:p w14:paraId="584099E0" w14:textId="61C5DE8F" w:rsidR="0073786C" w:rsidRPr="00E2482B" w:rsidRDefault="0073786C" w:rsidP="0073786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This plan must describe how the </w:t>
      </w:r>
      <w:r w:rsidR="00837899">
        <w:rPr>
          <w:rFonts w:asciiTheme="minorHAnsi" w:hAnsiTheme="minorHAnsi" w:cstheme="minorHAnsi"/>
          <w:color w:val="000000" w:themeColor="text1"/>
        </w:rPr>
        <w:t>M</w:t>
      </w:r>
      <w:r w:rsidR="006A79C6">
        <w:rPr>
          <w:rFonts w:asciiTheme="minorHAnsi" w:hAnsiTheme="minorHAnsi" w:cstheme="minorHAnsi"/>
          <w:color w:val="000000" w:themeColor="text1"/>
        </w:rPr>
        <w:t>BHV</w:t>
      </w:r>
      <w:r w:rsidRPr="00E2482B">
        <w:rPr>
          <w:rFonts w:asciiTheme="minorHAnsi" w:hAnsiTheme="minorHAnsi" w:cstheme="minorHAnsi"/>
          <w:color w:val="000000" w:themeColor="text1"/>
        </w:rPr>
        <w:t xml:space="preserve"> will be prepared to begin reporting performance by the end of PY2 on a process measure (Component 2) that assesses the </w:t>
      </w:r>
      <w:proofErr w:type="gramStart"/>
      <w:r w:rsidRPr="00E2482B">
        <w:rPr>
          <w:rFonts w:asciiTheme="minorHAnsi" w:hAnsiTheme="minorHAnsi" w:cstheme="minorHAnsi"/>
          <w:color w:val="000000" w:themeColor="text1"/>
        </w:rPr>
        <w:t>percent</w:t>
      </w:r>
      <w:proofErr w:type="gramEnd"/>
      <w:r w:rsidRPr="00E2482B">
        <w:rPr>
          <w:rFonts w:asciiTheme="minorHAnsi" w:hAnsiTheme="minorHAnsi" w:cstheme="minorHAnsi"/>
          <w:color w:val="000000" w:themeColor="text1"/>
        </w:rPr>
        <w:t xml:space="preserve"> of patient-facing staff demonstrating competency in targeted competency areas for improvement.</w:t>
      </w:r>
    </w:p>
    <w:p w14:paraId="7CCACB2E" w14:textId="77777777" w:rsidR="00D00F2C" w:rsidRPr="00E2482B" w:rsidRDefault="00D00F2C" w:rsidP="00D00F2C">
      <w:pPr>
        <w:pStyle w:val="paragraph"/>
        <w:spacing w:beforeAutospacing="0" w:afterAutospacing="0"/>
        <w:rPr>
          <w:rFonts w:asciiTheme="minorHAnsi" w:hAnsiTheme="minorHAnsi" w:cstheme="minorHAnsi"/>
          <w:color w:val="000000" w:themeColor="text1"/>
        </w:rPr>
      </w:pPr>
      <w:r w:rsidRPr="00E2482B">
        <w:rPr>
          <w:rFonts w:asciiTheme="minorHAnsi" w:hAnsiTheme="minorHAnsi" w:cstheme="minorHAnsi"/>
          <w:color w:val="000000" w:themeColor="text1"/>
        </w:rPr>
        <w:t xml:space="preserve">Notes: </w:t>
      </w:r>
    </w:p>
    <w:p w14:paraId="0AE1A09F" w14:textId="769E6DC6" w:rsidR="00D00F2C" w:rsidRPr="00E2482B" w:rsidRDefault="00D00F2C" w:rsidP="00B77F97">
      <w:pPr>
        <w:pStyle w:val="paragraph"/>
        <w:numPr>
          <w:ilvl w:val="0"/>
          <w:numId w:val="47"/>
        </w:numPr>
        <w:spacing w:beforeAutospacing="0" w:afterAutospacing="0"/>
        <w:rPr>
          <w:rFonts w:asciiTheme="minorHAnsi" w:hAnsiTheme="minorHAnsi" w:cstheme="minorHAnsi"/>
          <w:color w:val="000000" w:themeColor="text1"/>
        </w:rPr>
      </w:pPr>
      <w:proofErr w:type="gramStart"/>
      <w:r w:rsidRPr="00E2482B">
        <w:rPr>
          <w:rFonts w:asciiTheme="minorHAnsi" w:hAnsiTheme="minorHAnsi" w:cstheme="minorHAnsi"/>
          <w:color w:val="000000" w:themeColor="text1"/>
        </w:rPr>
        <w:t xml:space="preserve">The </w:t>
      </w:r>
      <w:r w:rsidR="009364C9">
        <w:rPr>
          <w:rFonts w:asciiTheme="minorHAnsi" w:hAnsiTheme="minorHAnsi" w:cstheme="minorHAnsi"/>
          <w:color w:val="000000" w:themeColor="text1"/>
        </w:rPr>
        <w:t>M</w:t>
      </w:r>
      <w:r w:rsidR="006A79C6">
        <w:rPr>
          <w:rFonts w:asciiTheme="minorHAnsi" w:hAnsiTheme="minorHAnsi" w:cstheme="minorHAnsi"/>
          <w:color w:val="000000" w:themeColor="text1"/>
        </w:rPr>
        <w:t>BHV</w:t>
      </w:r>
      <w:proofErr w:type="gramEnd"/>
      <w:r w:rsidRPr="00E2482B">
        <w:rPr>
          <w:rFonts w:asciiTheme="minorHAnsi" w:hAnsiTheme="minorHAnsi" w:cstheme="minorHAnsi"/>
          <w:color w:val="000000" w:themeColor="text1"/>
        </w:rPr>
        <w:t xml:space="preserve"> may use more than one </w:t>
      </w:r>
      <w:proofErr w:type="gramStart"/>
      <w:r w:rsidRPr="00E2482B">
        <w:rPr>
          <w:rFonts w:asciiTheme="minorHAnsi" w:hAnsiTheme="minorHAnsi" w:cstheme="minorHAnsi"/>
          <w:color w:val="000000" w:themeColor="text1"/>
        </w:rPr>
        <w:t>training</w:t>
      </w:r>
      <w:proofErr w:type="gramEnd"/>
      <w:r w:rsidRPr="00E2482B">
        <w:rPr>
          <w:rFonts w:asciiTheme="minorHAnsi" w:hAnsiTheme="minorHAnsi" w:cstheme="minorHAnsi"/>
          <w:color w:val="000000" w:themeColor="text1"/>
        </w:rPr>
        <w:t xml:space="preserve"> to satisfy the targeted DCC training area (DCC pillar or sub pillar) so long as competency is demonstrated, tracked, and reported to MassHealth.</w:t>
      </w:r>
    </w:p>
    <w:p w14:paraId="6080AE48" w14:textId="3DC8D6B2" w:rsidR="00D00F2C" w:rsidRPr="00E2482B" w:rsidRDefault="00D00F2C" w:rsidP="00B77F97">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 xml:space="preserve">If </w:t>
      </w:r>
      <w:proofErr w:type="gramStart"/>
      <w:r w:rsidR="00DB23DD">
        <w:rPr>
          <w:rFonts w:asciiTheme="minorHAnsi" w:hAnsiTheme="minorHAnsi" w:cstheme="minorHAnsi"/>
          <w:color w:val="000000" w:themeColor="text1"/>
        </w:rPr>
        <w:t>the MBHV</w:t>
      </w:r>
      <w:proofErr w:type="gramEnd"/>
      <w:r w:rsidRPr="00E2482B">
        <w:rPr>
          <w:rFonts w:asciiTheme="minorHAnsi" w:hAnsiTheme="minorHAnsi" w:cstheme="minorHAnsi"/>
          <w:color w:val="000000" w:themeColor="text1"/>
        </w:rPr>
        <w:t xml:space="preserve"> wishes to change their targeted DCC training area, they should resubmit their updated DCC Training Plan to MassHealth for review and approval.</w:t>
      </w:r>
    </w:p>
    <w:p w14:paraId="348DE4FC" w14:textId="1173593C" w:rsidR="005241F2" w:rsidRPr="00B8320A" w:rsidRDefault="001225C0" w:rsidP="00B8320A">
      <w:pPr>
        <w:pStyle w:val="paragraph"/>
        <w:numPr>
          <w:ilvl w:val="0"/>
          <w:numId w:val="47"/>
        </w:numPr>
        <w:spacing w:beforeAutospacing="0" w:afterAutospacing="0"/>
        <w:rPr>
          <w:rFonts w:asciiTheme="minorHAnsi" w:hAnsiTheme="minorHAnsi" w:cstheme="minorHAnsi"/>
        </w:rPr>
      </w:pPr>
      <w:r w:rsidRPr="00E2482B">
        <w:rPr>
          <w:rFonts w:asciiTheme="minorHAnsi" w:hAnsiTheme="minorHAnsi" w:cstheme="minorHAnsi"/>
          <w:color w:val="000000" w:themeColor="text1"/>
        </w:rPr>
        <w:t xml:space="preserve">If </w:t>
      </w:r>
      <w:r w:rsidR="00F10B00">
        <w:rPr>
          <w:rFonts w:asciiTheme="minorHAnsi" w:hAnsiTheme="minorHAnsi" w:cstheme="minorHAnsi"/>
          <w:color w:val="000000" w:themeColor="text1"/>
        </w:rPr>
        <w:t>the MBHV</w:t>
      </w:r>
      <w:r w:rsidRPr="00E2482B">
        <w:rPr>
          <w:rFonts w:asciiTheme="minorHAnsi" w:hAnsiTheme="minorHAnsi" w:cstheme="minorHAnsi"/>
          <w:color w:val="000000" w:themeColor="text1"/>
        </w:rPr>
        <w:t xml:space="preserve"> wishes to expand their targeted patient-facing staff population, they </w:t>
      </w:r>
      <w:r w:rsidR="006011F9" w:rsidRPr="00E2482B">
        <w:rPr>
          <w:rFonts w:asciiTheme="minorHAnsi" w:hAnsiTheme="minorHAnsi" w:cstheme="minorHAnsi"/>
        </w:rPr>
        <w:t>must submit their request to MassHealth for approval</w:t>
      </w:r>
      <w:r w:rsidR="006011F9" w:rsidRPr="00E2482B">
        <w:rPr>
          <w:rFonts w:asciiTheme="minorHAnsi" w:hAnsiTheme="minorHAnsi" w:cstheme="minorHAnsi"/>
          <w:color w:val="000000" w:themeColor="text1"/>
        </w:rPr>
        <w:t xml:space="preserve"> </w:t>
      </w:r>
      <w:r w:rsidR="001B2CBE" w:rsidRPr="00E2482B">
        <w:rPr>
          <w:rFonts w:asciiTheme="minorHAnsi" w:hAnsiTheme="minorHAnsi" w:cstheme="minorHAnsi"/>
          <w:color w:val="000000" w:themeColor="text1"/>
        </w:rPr>
        <w:t xml:space="preserve">and </w:t>
      </w:r>
      <w:r w:rsidRPr="00E2482B">
        <w:rPr>
          <w:rFonts w:asciiTheme="minorHAnsi" w:hAnsiTheme="minorHAnsi" w:cstheme="minorHAnsi"/>
          <w:color w:val="000000" w:themeColor="text1"/>
        </w:rPr>
        <w:t>should include th</w:t>
      </w:r>
      <w:r w:rsidR="003F5A62" w:rsidRPr="00E2482B">
        <w:rPr>
          <w:rFonts w:asciiTheme="minorHAnsi" w:hAnsiTheme="minorHAnsi" w:cstheme="minorHAnsi"/>
          <w:color w:val="000000" w:themeColor="text1"/>
        </w:rPr>
        <w:t>eir rationale in the DCC Training Plan.</w:t>
      </w:r>
    </w:p>
    <w:p w14:paraId="7B844DFE" w14:textId="412CFD4D" w:rsidR="00B8320A" w:rsidRPr="00E87033" w:rsidRDefault="00F10B00" w:rsidP="00E87033">
      <w:pPr>
        <w:pStyle w:val="ListParagraph"/>
        <w:numPr>
          <w:ilvl w:val="0"/>
          <w:numId w:val="76"/>
        </w:numPr>
        <w:spacing w:before="0" w:after="0" w:line="240" w:lineRule="auto"/>
        <w:contextualSpacing w:val="0"/>
        <w:rPr>
          <w:rFonts w:eastAsia="Times New Roman"/>
          <w:sz w:val="24"/>
          <w:szCs w:val="24"/>
        </w:rPr>
      </w:pPr>
      <w:r>
        <w:rPr>
          <w:rFonts w:cstheme="minorHAnsi"/>
          <w:color w:val="000000" w:themeColor="text1"/>
          <w:sz w:val="24"/>
          <w:szCs w:val="24"/>
        </w:rPr>
        <w:t>The MBHV</w:t>
      </w:r>
      <w:r w:rsidR="00B8320A" w:rsidRPr="00E87033">
        <w:rPr>
          <w:rFonts w:cstheme="minorHAnsi"/>
          <w:color w:val="000000" w:themeColor="text1"/>
          <w:sz w:val="24"/>
          <w:szCs w:val="24"/>
        </w:rPr>
        <w:t xml:space="preserve"> </w:t>
      </w:r>
      <w:r w:rsidR="00E87033">
        <w:rPr>
          <w:rFonts w:cstheme="minorHAnsi"/>
          <w:color w:val="000000" w:themeColor="text1"/>
          <w:sz w:val="24"/>
          <w:szCs w:val="24"/>
        </w:rPr>
        <w:t>may</w:t>
      </w:r>
      <w:r w:rsidR="003F7CB8" w:rsidRPr="00E87033">
        <w:rPr>
          <w:rFonts w:cstheme="minorHAnsi"/>
          <w:color w:val="000000" w:themeColor="text1"/>
          <w:sz w:val="24"/>
          <w:szCs w:val="24"/>
        </w:rPr>
        <w:t xml:space="preserve"> utilize </w:t>
      </w:r>
      <w:r w:rsidR="007F1ACC" w:rsidRPr="00E87033">
        <w:rPr>
          <w:rFonts w:eastAsia="Times New Roman"/>
          <w:sz w:val="24"/>
          <w:szCs w:val="24"/>
        </w:rPr>
        <w:t xml:space="preserve">CMS’s Resources for Integrated Care (RIC) </w:t>
      </w:r>
      <w:hyperlink r:id="rId16" w:history="1">
        <w:r w:rsidR="007F1ACC" w:rsidRPr="00E87033">
          <w:rPr>
            <w:rStyle w:val="Hyperlink"/>
            <w:rFonts w:eastAsia="Times New Roman"/>
            <w:sz w:val="24"/>
            <w:szCs w:val="24"/>
          </w:rPr>
          <w:t>Disability Competent Care (DCC) Webinar Compendium</w:t>
        </w:r>
      </w:hyperlink>
      <w:r w:rsidR="00580A67">
        <w:rPr>
          <w:rFonts w:eastAsia="Times New Roman"/>
          <w:sz w:val="24"/>
          <w:szCs w:val="24"/>
        </w:rPr>
        <w:t xml:space="preserve"> </w:t>
      </w:r>
      <w:r w:rsidR="007F1ACC" w:rsidRPr="00E87033">
        <w:rPr>
          <w:rFonts w:eastAsia="Times New Roman"/>
          <w:sz w:val="24"/>
          <w:szCs w:val="24"/>
        </w:rPr>
        <w:t>when developing their DCC Training Plans</w:t>
      </w:r>
      <w:r w:rsidR="00496250">
        <w:rPr>
          <w:rFonts w:eastAsia="Times New Roman"/>
          <w:sz w:val="24"/>
          <w:szCs w:val="24"/>
        </w:rPr>
        <w:t>, but this is not required</w:t>
      </w:r>
      <w:r w:rsidR="007F1ACC" w:rsidRPr="00E87033">
        <w:rPr>
          <w:rFonts w:eastAsia="Times New Roman"/>
          <w:sz w:val="24"/>
          <w:szCs w:val="24"/>
        </w:rPr>
        <w:t>.</w:t>
      </w:r>
    </w:p>
    <w:p w14:paraId="181FFBC5" w14:textId="77777777" w:rsidR="00E7374B" w:rsidRPr="00E2482B" w:rsidRDefault="00E7374B" w:rsidP="00E7374B">
      <w:pPr>
        <w:pStyle w:val="MH-ChartContentText"/>
        <w:rPr>
          <w:b/>
        </w:rPr>
      </w:pPr>
    </w:p>
    <w:p w14:paraId="1E0A6A11" w14:textId="334A6632" w:rsidR="00E7374B" w:rsidRPr="00E2482B" w:rsidRDefault="00E7374B" w:rsidP="00E7374B">
      <w:pPr>
        <w:pStyle w:val="CalloutText-LtBlue"/>
        <w:rPr>
          <w:rFonts w:cstheme="minorHAnsi"/>
        </w:rPr>
      </w:pPr>
      <w:r w:rsidRPr="00E2482B">
        <w:rPr>
          <w:rFonts w:cstheme="minorHAnsi"/>
        </w:rPr>
        <w:t xml:space="preserve">Component 2: </w:t>
      </w:r>
      <w:r w:rsidR="006271C9" w:rsidRPr="00E2482B">
        <w:rPr>
          <w:rFonts w:cstheme="minorHAnsi"/>
        </w:rPr>
        <w:t>DCC Training Rate</w:t>
      </w:r>
    </w:p>
    <w:tbl>
      <w:tblPr>
        <w:tblStyle w:val="MHLeftHeaderTable"/>
        <w:tblW w:w="10075" w:type="dxa"/>
        <w:tblLook w:val="0680" w:firstRow="0" w:lastRow="0" w:firstColumn="1" w:lastColumn="0" w:noHBand="1" w:noVBand="1"/>
      </w:tblPr>
      <w:tblGrid>
        <w:gridCol w:w="2425"/>
        <w:gridCol w:w="7650"/>
      </w:tblGrid>
      <w:tr w:rsidR="00782D75" w:rsidRPr="00E2482B" w14:paraId="5C47657D"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650" w:type="dxa"/>
            <w:vAlign w:val="top"/>
          </w:tcPr>
          <w:p w14:paraId="76A969A9" w14:textId="64EAE00A"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All patient-facing staff</w:t>
            </w:r>
            <w:r w:rsidR="00C1556A">
              <w:rPr>
                <w:rFonts w:cstheme="minorHAnsi"/>
                <w:sz w:val="24"/>
                <w:szCs w:val="24"/>
              </w:rPr>
              <w:t xml:space="preserve"> at the MBHV</w:t>
            </w:r>
            <w:r w:rsidRPr="00E2482B">
              <w:rPr>
                <w:rFonts w:cstheme="minorHAnsi"/>
                <w:sz w:val="24"/>
                <w:szCs w:val="24"/>
              </w:rPr>
              <w:t>.</w:t>
            </w:r>
          </w:p>
        </w:tc>
      </w:tr>
      <w:tr w:rsidR="00782D75" w:rsidRPr="00E2482B" w14:paraId="42E13AE2"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lastRenderedPageBreak/>
              <w:t>Numerator</w:t>
            </w:r>
          </w:p>
        </w:tc>
        <w:tc>
          <w:tcPr>
            <w:tcW w:w="7650" w:type="dxa"/>
            <w:vAlign w:val="top"/>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For patient-facing staff in the denominator, identify those that </w:t>
            </w:r>
            <w:proofErr w:type="gramStart"/>
            <w:r w:rsidRPr="00E2482B">
              <w:rPr>
                <w:rFonts w:cstheme="minorHAnsi"/>
                <w:sz w:val="24"/>
                <w:szCs w:val="24"/>
              </w:rPr>
              <w:t>have,</w:t>
            </w:r>
            <w:proofErr w:type="gramEnd"/>
            <w:r w:rsidRPr="00E2482B">
              <w:rPr>
                <w:rFonts w:cstheme="minorHAnsi"/>
                <w:sz w:val="24"/>
                <w:szCs w:val="24"/>
              </w:rPr>
              <w:t xml:space="preserve"> within the preceding 24 months:</w:t>
            </w:r>
          </w:p>
          <w:p w14:paraId="1094044D" w14:textId="77777777"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7925DC">
            <w:pPr>
              <w:pStyle w:val="ListParagraph"/>
              <w:numPr>
                <w:ilvl w:val="0"/>
                <w:numId w:val="4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7B0D49FD" w:rsidR="00782D75" w:rsidRPr="00E2482B" w:rsidRDefault="00782D75" w:rsidP="007925DC">
            <w:pPr>
              <w:pStyle w:val="MH-ChartContentText"/>
              <w:spacing w:before="120" w:after="120"/>
              <w:rPr>
                <w:sz w:val="24"/>
                <w:szCs w:val="24"/>
              </w:rPr>
            </w:pPr>
            <w:r w:rsidRPr="00E2482B">
              <w:rPr>
                <w:rFonts w:eastAsia="Times New Roman"/>
              </w:rPr>
              <w:t>Measurement Period</w:t>
            </w:r>
          </w:p>
        </w:tc>
        <w:tc>
          <w:tcPr>
            <w:tcW w:w="7650" w:type="dxa"/>
            <w:vAlign w:val="top"/>
          </w:tcPr>
          <w:p w14:paraId="02E709B8" w14:textId="5182DC9F"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July 1 – December 31, 2024</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bl>
    <w:p w14:paraId="2DE46859" w14:textId="77777777" w:rsidR="00E7374B" w:rsidRPr="00E2482B" w:rsidRDefault="00E7374B" w:rsidP="00DB0AAC">
      <w:pPr>
        <w:spacing w:before="0" w:after="0" w:line="259" w:lineRule="auto"/>
        <w:ind w:right="331"/>
        <w:rPr>
          <w:rStyle w:val="eop"/>
          <w:rFonts w:cstheme="minorHAnsi"/>
          <w:sz w:val="24"/>
          <w:szCs w:val="24"/>
        </w:rPr>
      </w:pPr>
    </w:p>
    <w:p w14:paraId="2E83E37E" w14:textId="56B35E8B" w:rsidR="00E7374B" w:rsidRPr="00E2482B" w:rsidRDefault="00C458C4" w:rsidP="00E7374B">
      <w:pPr>
        <w:pStyle w:val="CalloutText-LtBlue"/>
        <w:rPr>
          <w:rFonts w:cstheme="minorHAnsi"/>
        </w:rPr>
      </w:pPr>
      <w:r w:rsidRPr="00E2482B">
        <w:rPr>
          <w:rFonts w:cstheme="minorHAnsi"/>
        </w:rPr>
        <w:t xml:space="preserve">PY2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0742692E" w14:textId="58D3D86B" w:rsidR="00C458C4" w:rsidRPr="00E2482B" w:rsidRDefault="00C458C4"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eastAsia="Times New Roman" w:cstheme="minorHAnsi"/>
                <w:b/>
                <w:bCs/>
                <w:sz w:val="24"/>
                <w:szCs w:val="24"/>
              </w:rPr>
              <w:t xml:space="preserve">Component 1: </w:t>
            </w:r>
            <w:r w:rsidR="003768AB">
              <w:rPr>
                <w:rFonts w:eastAsia="Times New Roman" w:cstheme="minorHAnsi"/>
                <w:sz w:val="24"/>
                <w:szCs w:val="24"/>
              </w:rPr>
              <w:t>Timely, complete, and responsive</w:t>
            </w:r>
            <w:r w:rsidRPr="00E2482B">
              <w:rPr>
                <w:rFonts w:eastAsia="Times New Roman" w:cstheme="minorHAnsi"/>
                <w:sz w:val="24"/>
                <w:szCs w:val="24"/>
              </w:rPr>
              <w:t xml:space="preserve"> submission to MassHealth of a DCC Training Plan</w:t>
            </w:r>
            <w:r w:rsidR="000D45F2">
              <w:rPr>
                <w:rFonts w:eastAsia="Times New Roman" w:cstheme="minorHAnsi"/>
                <w:sz w:val="24"/>
                <w:szCs w:val="24"/>
              </w:rPr>
              <w:t xml:space="preserve"> by May 1, 2024</w:t>
            </w:r>
            <w:r w:rsidRPr="00E2482B">
              <w:rPr>
                <w:rFonts w:eastAsia="Times New Roman" w:cstheme="minorHAnsi"/>
                <w:sz w:val="24"/>
                <w:szCs w:val="24"/>
              </w:rPr>
              <w:t>. The Training Plan template will be provided by MassHealth.</w:t>
            </w:r>
          </w:p>
          <w:p w14:paraId="6B95C793" w14:textId="6511E45C"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 xml:space="preserve">Component 2: </w:t>
            </w:r>
            <w:r w:rsidRPr="00E2482B">
              <w:rPr>
                <w:rFonts w:eastAsia="Times New Roman" w:cstheme="minorHAnsi"/>
                <w:sz w:val="24"/>
                <w:szCs w:val="24"/>
              </w:rPr>
              <w:t xml:space="preserve">Component 2 will be calculated by </w:t>
            </w:r>
            <w:r w:rsidR="00EE3DC8">
              <w:rPr>
                <w:rFonts w:eastAsia="Times New Roman" w:cstheme="minorHAnsi"/>
                <w:sz w:val="24"/>
                <w:szCs w:val="24"/>
              </w:rPr>
              <w:t xml:space="preserve">the </w:t>
            </w:r>
            <w:proofErr w:type="gramStart"/>
            <w:r w:rsidR="00EE3DC8">
              <w:rPr>
                <w:rFonts w:eastAsia="Times New Roman" w:cstheme="minorHAnsi"/>
                <w:sz w:val="24"/>
                <w:szCs w:val="24"/>
              </w:rPr>
              <w:t>MBHV</w:t>
            </w:r>
            <w:proofErr w:type="gramEnd"/>
            <w:r w:rsidRPr="00E2482B">
              <w:rPr>
                <w:rFonts w:eastAsia="Times New Roman" w:cstheme="minorHAnsi"/>
                <w:sz w:val="24"/>
                <w:szCs w:val="24"/>
              </w:rPr>
              <w:t xml:space="preserve"> and results will be submitted by </w:t>
            </w:r>
            <w:r w:rsidR="005C16F7">
              <w:rPr>
                <w:rFonts w:eastAsia="Times New Roman" w:cstheme="minorHAnsi"/>
                <w:sz w:val="24"/>
                <w:szCs w:val="24"/>
              </w:rPr>
              <w:t>the MBHV</w:t>
            </w:r>
            <w:r w:rsidRPr="00E2482B">
              <w:rPr>
                <w:rFonts w:eastAsia="Times New Roman" w:cstheme="minorHAnsi"/>
                <w:sz w:val="24"/>
                <w:szCs w:val="24"/>
              </w:rPr>
              <w:t xml:space="preserve"> to MassHealth, in a form and format specified by MassHealth, no later than a date following </w:t>
            </w:r>
            <w:r w:rsidRPr="00E2482B">
              <w:rPr>
                <w:rFonts w:eastAsia="Times New Roman" w:cstheme="minorHAnsi"/>
                <w:b/>
                <w:bCs/>
                <w:sz w:val="24"/>
                <w:szCs w:val="24"/>
              </w:rPr>
              <w:t>March 31, 2025</w:t>
            </w:r>
            <w:r w:rsidRPr="00E2482B">
              <w:rPr>
                <w:rFonts w:eastAsia="Times New Roman" w:cstheme="minorHAnsi"/>
                <w:sz w:val="24"/>
                <w:szCs w:val="24"/>
              </w:rPr>
              <w:t>.</w:t>
            </w:r>
          </w:p>
          <w:p w14:paraId="0463628C" w14:textId="7777777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for Component 2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F0C2E77" w14:textId="5A82C2D9" w:rsidR="00C1556A" w:rsidRDefault="00C1556A"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total number of patient-facing staff at the MBHV.</w:t>
            </w:r>
          </w:p>
          <w:p w14:paraId="67BD47E1" w14:textId="2B6C913A"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number of patient-facing staff targeted </w:t>
            </w:r>
            <w:proofErr w:type="gramStart"/>
            <w:r w:rsidRPr="00E2482B">
              <w:rPr>
                <w:rFonts w:eastAsia="Times New Roman" w:cstheme="minorHAnsi"/>
                <w:sz w:val="24"/>
                <w:szCs w:val="24"/>
              </w:rPr>
              <w:t>for</w:t>
            </w:r>
            <w:proofErr w:type="gramEnd"/>
            <w:r w:rsidRPr="00E2482B">
              <w:rPr>
                <w:rFonts w:eastAsia="Times New Roman" w:cstheme="minorHAnsi"/>
                <w:sz w:val="24"/>
                <w:szCs w:val="24"/>
              </w:rPr>
              <w:t xml:space="preserve"> disability competency training (i.e. the MassHealth-approved eligible population for the targeted training area), including a description of the targeted staff and how they were selected for inclusion in the eligible population;</w:t>
            </w:r>
          </w:p>
          <w:p w14:paraId="637B669E" w14:textId="77777777"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p w14:paraId="3CD6D9EA" w14:textId="2D398C1B" w:rsidR="00C458C4" w:rsidRPr="007925DC" w:rsidRDefault="00C458C4" w:rsidP="007925DC">
            <w:pPr>
              <w:pStyle w:val="ListParagraph"/>
              <w:numPr>
                <w:ilvl w:val="0"/>
                <w:numId w:val="4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sz w:val="24"/>
                <w:szCs w:val="24"/>
              </w:rPr>
            </w:pPr>
            <w:r w:rsidRPr="00E2482B">
              <w:rPr>
                <w:rFonts w:cstheme="minorHAnsi"/>
                <w:b/>
                <w:bCs/>
                <w:sz w:val="24"/>
                <w:szCs w:val="24"/>
              </w:rPr>
              <w:t>Achievement of the PY2 training target of 5% for Component 2</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192683C9" w14:textId="5770C6A6" w:rsidR="00C458C4" w:rsidRPr="00E2482B" w:rsidRDefault="0091075C"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1: </w:t>
            </w:r>
            <w:r w:rsidR="00C458C4" w:rsidRPr="00E2482B">
              <w:rPr>
                <w:rFonts w:eastAsia="Times New Roman" w:cstheme="minorHAnsi"/>
                <w:b/>
                <w:bCs/>
                <w:sz w:val="24"/>
                <w:szCs w:val="24"/>
              </w:rPr>
              <w:t>Pay-for-Reporting (50%)</w:t>
            </w:r>
          </w:p>
          <w:p w14:paraId="759A770E" w14:textId="35D1DD66" w:rsidR="00C458C4" w:rsidRPr="00E2482B" w:rsidRDefault="00EE3DC8"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gramStart"/>
            <w:r>
              <w:rPr>
                <w:rFonts w:eastAsia="Times New Roman" w:cstheme="minorHAnsi"/>
                <w:sz w:val="24"/>
                <w:szCs w:val="24"/>
              </w:rPr>
              <w:t>The MBHV</w:t>
            </w:r>
            <w:proofErr w:type="gramEnd"/>
            <w:r w:rsidR="00C458C4" w:rsidRPr="00E2482B">
              <w:rPr>
                <w:rFonts w:eastAsia="Times New Roman" w:cstheme="minorHAnsi"/>
                <w:sz w:val="24"/>
                <w:szCs w:val="24"/>
              </w:rPr>
              <w:t xml:space="preserve"> will </w:t>
            </w:r>
            <w:r w:rsidR="00BD5257">
              <w:rPr>
                <w:rFonts w:eastAsia="Times New Roman" w:cstheme="minorHAnsi"/>
                <w:sz w:val="24"/>
                <w:szCs w:val="24"/>
              </w:rPr>
              <w:t xml:space="preserve">earn </w:t>
            </w:r>
            <w:r w:rsidR="00B7071A">
              <w:rPr>
                <w:rFonts w:eastAsia="Times New Roman" w:cstheme="minorHAnsi"/>
                <w:sz w:val="24"/>
                <w:szCs w:val="24"/>
              </w:rPr>
              <w:t>10</w:t>
            </w:r>
            <w:r w:rsidR="00BD5257">
              <w:rPr>
                <w:rFonts w:eastAsia="Times New Roman" w:cstheme="minorHAnsi"/>
                <w:sz w:val="24"/>
                <w:szCs w:val="24"/>
              </w:rPr>
              <w:t>0% of the points attributed to</w:t>
            </w:r>
            <w:r w:rsidR="00B7071A">
              <w:rPr>
                <w:rFonts w:eastAsia="Times New Roman" w:cstheme="minorHAnsi"/>
                <w:sz w:val="24"/>
                <w:szCs w:val="24"/>
              </w:rPr>
              <w:t xml:space="preserve"> component </w:t>
            </w:r>
            <w:r w:rsidR="0091075C">
              <w:rPr>
                <w:rFonts w:eastAsia="Times New Roman" w:cstheme="minorHAnsi"/>
                <w:sz w:val="24"/>
                <w:szCs w:val="24"/>
              </w:rPr>
              <w:t xml:space="preserve">1 </w:t>
            </w:r>
            <w:r w:rsidR="00B7071A">
              <w:rPr>
                <w:rFonts w:eastAsia="Times New Roman" w:cstheme="minorHAnsi"/>
                <w:sz w:val="24"/>
                <w:szCs w:val="24"/>
              </w:rPr>
              <w:t>of the</w:t>
            </w:r>
            <w:r w:rsidR="00BB5E42">
              <w:rPr>
                <w:rFonts w:eastAsia="Times New Roman" w:cstheme="minorHAnsi"/>
                <w:sz w:val="24"/>
                <w:szCs w:val="24"/>
              </w:rPr>
              <w:t xml:space="preserve"> measure</w:t>
            </w:r>
            <w:r w:rsidR="00C458C4" w:rsidRPr="00E2482B">
              <w:rPr>
                <w:rFonts w:eastAsia="Times New Roman" w:cstheme="minorHAnsi"/>
                <w:sz w:val="24"/>
                <w:szCs w:val="24"/>
              </w:rPr>
              <w:t xml:space="preserve"> for a </w:t>
            </w:r>
            <w:r w:rsidR="00F2487C">
              <w:rPr>
                <w:rFonts w:eastAsia="Times New Roman" w:cstheme="minorHAnsi"/>
                <w:sz w:val="24"/>
                <w:szCs w:val="24"/>
              </w:rPr>
              <w:t>timely, complete, and responsive</w:t>
            </w:r>
            <w:r w:rsidR="00C458C4" w:rsidRPr="00E2482B">
              <w:rPr>
                <w:rFonts w:eastAsia="Times New Roman" w:cstheme="minorHAnsi"/>
                <w:sz w:val="24"/>
                <w:szCs w:val="24"/>
              </w:rPr>
              <w:t xml:space="preserve"> submission of the DCC Training Plan to MassHealth by May 1, 2024. </w:t>
            </w:r>
            <w:r>
              <w:rPr>
                <w:rFonts w:eastAsia="Times New Roman" w:cstheme="minorHAnsi"/>
                <w:sz w:val="24"/>
                <w:szCs w:val="24"/>
              </w:rPr>
              <w:t>The MBHV</w:t>
            </w:r>
            <w:r w:rsidR="00C458C4" w:rsidRPr="00E2482B">
              <w:rPr>
                <w:rFonts w:eastAsia="Times New Roman" w:cstheme="minorHAnsi"/>
                <w:sz w:val="24"/>
                <w:szCs w:val="24"/>
              </w:rPr>
              <w:t xml:space="preserve"> will </w:t>
            </w:r>
            <w:r w:rsidR="007B6F75">
              <w:rPr>
                <w:rFonts w:eastAsia="Times New Roman" w:cstheme="minorHAnsi"/>
                <w:sz w:val="24"/>
                <w:szCs w:val="24"/>
              </w:rPr>
              <w:t xml:space="preserve">earn 0% of the points attributed to </w:t>
            </w:r>
            <w:r w:rsidR="0091075C">
              <w:rPr>
                <w:rFonts w:eastAsia="Times New Roman" w:cstheme="minorHAnsi"/>
                <w:sz w:val="24"/>
                <w:szCs w:val="24"/>
              </w:rPr>
              <w:t xml:space="preserve">component 1 of </w:t>
            </w:r>
            <w:r w:rsidR="007B6F75">
              <w:rPr>
                <w:rFonts w:eastAsia="Times New Roman" w:cstheme="minorHAnsi"/>
                <w:sz w:val="24"/>
                <w:szCs w:val="24"/>
              </w:rPr>
              <w:t>the measure</w:t>
            </w:r>
            <w:r w:rsidR="00C458C4" w:rsidRPr="00E2482B">
              <w:rPr>
                <w:rFonts w:eastAsia="Times New Roman" w:cstheme="minorHAnsi"/>
                <w:sz w:val="24"/>
                <w:szCs w:val="24"/>
              </w:rPr>
              <w:t xml:space="preserve"> if </w:t>
            </w:r>
            <w:r w:rsidR="00C63D74">
              <w:rPr>
                <w:rFonts w:eastAsia="Times New Roman" w:cstheme="minorHAnsi"/>
                <w:sz w:val="24"/>
                <w:szCs w:val="24"/>
              </w:rPr>
              <w:t xml:space="preserve">it does not submit a timely, complete, and responsive </w:t>
            </w:r>
            <w:r w:rsidR="005F1918">
              <w:rPr>
                <w:rFonts w:eastAsia="Times New Roman" w:cstheme="minorHAnsi"/>
                <w:sz w:val="24"/>
                <w:szCs w:val="24"/>
              </w:rPr>
              <w:t>DCC Training Plan to MassHealth by May 1, 2024</w:t>
            </w:r>
            <w:r w:rsidR="00C458C4" w:rsidRPr="00E2482B">
              <w:rPr>
                <w:rFonts w:eastAsia="Times New Roman" w:cstheme="minorHAnsi"/>
                <w:sz w:val="24"/>
                <w:szCs w:val="24"/>
              </w:rPr>
              <w:t>.</w:t>
            </w:r>
          </w:p>
          <w:p w14:paraId="547E02DF" w14:textId="4436A3BC" w:rsidR="00C458C4" w:rsidRPr="00E2482B" w:rsidRDefault="0091075C" w:rsidP="007925DC">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Component 2: </w:t>
            </w:r>
            <w:r w:rsidR="00C458C4" w:rsidRPr="00E2482B">
              <w:rPr>
                <w:rFonts w:eastAsia="Times New Roman" w:cstheme="minorHAnsi"/>
                <w:b/>
                <w:bCs/>
                <w:sz w:val="24"/>
                <w:szCs w:val="24"/>
              </w:rPr>
              <w:t>Pay-for-Performance (50%)</w:t>
            </w:r>
          </w:p>
          <w:p w14:paraId="014117A8" w14:textId="42913F57"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Component 2 will be calculated as follows for </w:t>
            </w:r>
            <w:r w:rsidR="00EB786D">
              <w:rPr>
                <w:rFonts w:eastAsia="Times New Roman" w:cstheme="minorHAnsi"/>
                <w:sz w:val="24"/>
                <w:szCs w:val="24"/>
              </w:rPr>
              <w:t xml:space="preserve">the MBHV </w:t>
            </w:r>
            <w:r w:rsidR="004C161C">
              <w:rPr>
                <w:rFonts w:eastAsia="Times New Roman" w:cstheme="minorHAnsi"/>
                <w:sz w:val="24"/>
                <w:szCs w:val="24"/>
              </w:rPr>
              <w:t>should they</w:t>
            </w:r>
            <w:r w:rsidR="00EB786D">
              <w:rPr>
                <w:rFonts w:eastAsia="Times New Roman" w:cstheme="minorHAnsi"/>
                <w:sz w:val="24"/>
                <w:szCs w:val="24"/>
              </w:rPr>
              <w:t xml:space="preserve"> </w:t>
            </w:r>
            <w:r w:rsidRPr="00E2482B">
              <w:rPr>
                <w:rFonts w:eastAsia="Times New Roman" w:cstheme="minorHAnsi"/>
                <w:sz w:val="24"/>
                <w:szCs w:val="24"/>
              </w:rPr>
              <w:t>select three training areas (</w:t>
            </w:r>
            <w:r w:rsidR="004C161C">
              <w:rPr>
                <w:rFonts w:eastAsia="Times New Roman" w:cstheme="minorHAnsi"/>
                <w:sz w:val="24"/>
                <w:szCs w:val="24"/>
              </w:rPr>
              <w:t>if the MBHV</w:t>
            </w:r>
            <w:r w:rsidRPr="00E2482B">
              <w:rPr>
                <w:rFonts w:eastAsia="Times New Roman" w:cstheme="minorHAnsi"/>
                <w:sz w:val="24"/>
                <w:szCs w:val="24"/>
              </w:rPr>
              <w:t xml:space="preserve"> select</w:t>
            </w:r>
            <w:r w:rsidR="004C161C">
              <w:rPr>
                <w:rFonts w:eastAsia="Times New Roman" w:cstheme="minorHAnsi"/>
                <w:sz w:val="24"/>
                <w:szCs w:val="24"/>
              </w:rPr>
              <w:t>s</w:t>
            </w:r>
            <w:r w:rsidRPr="00E2482B">
              <w:rPr>
                <w:rFonts w:eastAsia="Times New Roman" w:cstheme="minorHAnsi"/>
                <w:sz w:val="24"/>
                <w:szCs w:val="24"/>
              </w:rPr>
              <w:t xml:space="preserve"> more than three training areas, Component 2 will be calculated by equally distributing performance credit across the total number of training areas):</w:t>
            </w:r>
          </w:p>
          <w:p w14:paraId="49B481D9" w14:textId="63B7D75A" w:rsidR="00C458C4" w:rsidRDefault="00C458C4" w:rsidP="007925DC">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
                <w:sz w:val="24"/>
                <w:szCs w:val="24"/>
              </w:rPr>
            </w:pPr>
            <w:r w:rsidRPr="00E2482B">
              <w:rPr>
                <w:rFonts w:eastAsia="Times New Roman" w:cstheme="minorHAnsi"/>
                <w:i/>
                <w:sz w:val="24"/>
                <w:szCs w:val="24"/>
              </w:rPr>
              <w:t>Component 2 Rate = 100</w:t>
            </w:r>
            <w:proofErr w:type="gramStart"/>
            <w:r w:rsidRPr="00E2482B">
              <w:rPr>
                <w:rFonts w:eastAsia="Times New Roman" w:cstheme="minorHAnsi"/>
                <w:i/>
                <w:sz w:val="24"/>
                <w:szCs w:val="24"/>
              </w:rPr>
              <w:t>* (</w:t>
            </w:r>
            <w:r w:rsidRPr="00E2482B">
              <w:rPr>
                <w:rFonts w:eastAsia="Times New Roman" w:cstheme="minorHAnsi"/>
                <w:i/>
                <w:iCs/>
                <w:sz w:val="24"/>
                <w:szCs w:val="24"/>
              </w:rPr>
              <w:t xml:space="preserve"># </w:t>
            </w:r>
            <w:proofErr w:type="gramEnd"/>
            <w:r w:rsidRPr="00E2482B">
              <w:rPr>
                <w:rFonts w:eastAsia="Times New Roman" w:cstheme="minorHAnsi"/>
                <w:i/>
                <w:iCs/>
                <w:sz w:val="24"/>
                <w:szCs w:val="24"/>
              </w:rPr>
              <w:t>of</w:t>
            </w:r>
            <w:r w:rsidRPr="00E2482B">
              <w:rPr>
                <w:rFonts w:eastAsia="Times New Roman" w:cstheme="minorHAnsi"/>
                <w:i/>
                <w:sz w:val="24"/>
                <w:szCs w:val="24"/>
              </w:rPr>
              <w:t xml:space="preserve"> patient-facing staff with demonstrated competency in training area 1 + </w:t>
            </w:r>
            <w:r w:rsidRPr="00E2482B">
              <w:rPr>
                <w:rFonts w:eastAsia="Times New Roman" w:cstheme="minorHAnsi"/>
                <w:i/>
                <w:iCs/>
                <w:sz w:val="24"/>
                <w:szCs w:val="24"/>
              </w:rPr>
              <w:t xml:space="preserve"># </w:t>
            </w:r>
            <w:r w:rsidRPr="00E2482B">
              <w:rPr>
                <w:rFonts w:eastAsia="Times New Roman" w:cstheme="minorHAnsi"/>
                <w:i/>
                <w:sz w:val="24"/>
                <w:szCs w:val="24"/>
              </w:rPr>
              <w:t xml:space="preserve">of patient-facing staff with demonstrated competency in training area 2 + </w:t>
            </w:r>
            <w:r w:rsidRPr="00E2482B">
              <w:rPr>
                <w:rFonts w:eastAsia="Times New Roman" w:cstheme="minorHAnsi"/>
                <w:i/>
                <w:iCs/>
                <w:sz w:val="24"/>
                <w:szCs w:val="24"/>
              </w:rPr>
              <w:t xml:space="preserve"># </w:t>
            </w:r>
            <w:r w:rsidRPr="00E2482B">
              <w:rPr>
                <w:rFonts w:eastAsia="Times New Roman" w:cstheme="minorHAnsi"/>
                <w:i/>
                <w:sz w:val="24"/>
                <w:szCs w:val="24"/>
              </w:rPr>
              <w:t>of patient-facing staff with demonstrated competency in training area 3)/(</w:t>
            </w:r>
            <w:r w:rsidR="000913D2">
              <w:rPr>
                <w:rFonts w:eastAsia="Times New Roman" w:cstheme="minorHAnsi"/>
                <w:i/>
                <w:sz w:val="24"/>
                <w:szCs w:val="24"/>
              </w:rPr>
              <w:t>Eligible population for training area 1 + Eligible population for training area 2 + eligible population for training area 3)</w:t>
            </w:r>
          </w:p>
          <w:p w14:paraId="12285DCC" w14:textId="43FBACCA" w:rsidR="000913D2" w:rsidRPr="00303D84" w:rsidRDefault="000913D2" w:rsidP="007925DC">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iCs/>
                <w:sz w:val="24"/>
                <w:szCs w:val="24"/>
              </w:rPr>
            </w:pPr>
            <w:r>
              <w:rPr>
                <w:rFonts w:eastAsia="Times New Roman" w:cstheme="minorHAnsi"/>
                <w:iCs/>
                <w:sz w:val="24"/>
                <w:szCs w:val="24"/>
              </w:rPr>
              <w:t>Note: the eligible population for the measure is all patient-facing staff at the MBHV.</w:t>
            </w:r>
          </w:p>
          <w:p w14:paraId="18DC5807" w14:textId="7081CE1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Full or partial </w:t>
            </w:r>
            <w:r w:rsidR="007B6F75">
              <w:rPr>
                <w:rFonts w:eastAsia="Times New Roman" w:cstheme="minorHAnsi"/>
                <w:sz w:val="24"/>
                <w:szCs w:val="24"/>
              </w:rPr>
              <w:t>points</w:t>
            </w:r>
            <w:r w:rsidRPr="00E2482B">
              <w:rPr>
                <w:rFonts w:eastAsia="Times New Roman" w:cstheme="minorHAnsi"/>
                <w:sz w:val="24"/>
                <w:szCs w:val="24"/>
              </w:rPr>
              <w:t xml:space="preserve"> may be earned by</w:t>
            </w:r>
            <w:r w:rsidR="004C161C">
              <w:rPr>
                <w:rFonts w:eastAsia="Times New Roman" w:cstheme="minorHAnsi"/>
                <w:sz w:val="24"/>
                <w:szCs w:val="24"/>
              </w:rPr>
              <w:t xml:space="preserve"> the MBHV</w:t>
            </w:r>
            <w:r w:rsidRPr="00E2482B">
              <w:rPr>
                <w:rFonts w:eastAsia="Times New Roman" w:cstheme="minorHAnsi"/>
                <w:sz w:val="24"/>
                <w:szCs w:val="24"/>
              </w:rPr>
              <w:t xml:space="preserve"> as follows:</w:t>
            </w:r>
          </w:p>
          <w:p w14:paraId="50954FC7" w14:textId="57739977" w:rsidR="00C458C4" w:rsidRPr="007925DC" w:rsidRDefault="004C161C"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gramStart"/>
            <w:r>
              <w:rPr>
                <w:rFonts w:eastAsia="Times New Roman" w:cstheme="minorHAnsi"/>
                <w:sz w:val="24"/>
                <w:szCs w:val="24"/>
              </w:rPr>
              <w:t>The MBHV</w:t>
            </w:r>
            <w:proofErr w:type="gramEnd"/>
            <w:r w:rsidR="00C458C4" w:rsidRPr="00E2482B">
              <w:rPr>
                <w:rFonts w:eastAsia="Times New Roman" w:cstheme="minorHAnsi"/>
                <w:sz w:val="24"/>
                <w:szCs w:val="24"/>
              </w:rPr>
              <w:t xml:space="preserve"> will </w:t>
            </w:r>
            <w:r w:rsidR="007B6F75">
              <w:rPr>
                <w:rFonts w:eastAsia="Times New Roman" w:cstheme="minorHAnsi"/>
                <w:sz w:val="24"/>
                <w:szCs w:val="24"/>
              </w:rPr>
              <w:t xml:space="preserve">earn </w:t>
            </w:r>
            <w:r w:rsidR="00FC4102">
              <w:rPr>
                <w:rFonts w:eastAsia="Times New Roman" w:cstheme="minorHAnsi"/>
                <w:sz w:val="24"/>
                <w:szCs w:val="24"/>
              </w:rPr>
              <w:t>100</w:t>
            </w:r>
            <w:r w:rsidR="00295AB4">
              <w:rPr>
                <w:rFonts w:eastAsia="Times New Roman" w:cstheme="minorHAnsi"/>
                <w:sz w:val="24"/>
                <w:szCs w:val="24"/>
              </w:rPr>
              <w:t xml:space="preserve">% of the points attributed to </w:t>
            </w:r>
            <w:r w:rsidR="00FC4102">
              <w:rPr>
                <w:rFonts w:eastAsia="Times New Roman" w:cstheme="minorHAnsi"/>
                <w:sz w:val="24"/>
                <w:szCs w:val="24"/>
              </w:rPr>
              <w:t xml:space="preserve">component 2 of </w:t>
            </w:r>
            <w:r w:rsidR="00295AB4">
              <w:rPr>
                <w:rFonts w:eastAsia="Times New Roman" w:cstheme="minorHAnsi"/>
                <w:sz w:val="24"/>
                <w:szCs w:val="24"/>
              </w:rPr>
              <w:t>the measure</w:t>
            </w:r>
            <w:r w:rsidR="00C458C4" w:rsidRPr="00E2482B">
              <w:rPr>
                <w:rFonts w:eastAsia="Times New Roman" w:cstheme="minorHAnsi"/>
                <w:sz w:val="24"/>
                <w:szCs w:val="24"/>
              </w:rPr>
              <w:t xml:space="preserve"> if it submits </w:t>
            </w:r>
            <w:r w:rsidR="00101A94">
              <w:rPr>
                <w:rFonts w:eastAsia="Times New Roman" w:cstheme="minorHAnsi"/>
                <w:sz w:val="24"/>
                <w:szCs w:val="24"/>
              </w:rPr>
              <w:t>timely, complete, and responsive</w:t>
            </w:r>
            <w:r w:rsidR="00C458C4" w:rsidRPr="00E2482B">
              <w:rPr>
                <w:rFonts w:eastAsia="Times New Roman" w:cstheme="minorHAnsi"/>
                <w:sz w:val="24"/>
                <w:szCs w:val="24"/>
              </w:rPr>
              <w:t xml:space="preserve"> </w:t>
            </w:r>
            <w:r w:rsidR="0049714B">
              <w:rPr>
                <w:rFonts w:eastAsia="Times New Roman" w:cstheme="minorHAnsi"/>
                <w:sz w:val="24"/>
                <w:szCs w:val="24"/>
              </w:rPr>
              <w:t>D</w:t>
            </w:r>
            <w:r w:rsidR="00FF046C">
              <w:rPr>
                <w:rFonts w:eastAsia="Times New Roman" w:cstheme="minorHAnsi"/>
                <w:sz w:val="24"/>
                <w:szCs w:val="24"/>
              </w:rPr>
              <w:t>CC</w:t>
            </w:r>
            <w:r w:rsidR="0049714B">
              <w:rPr>
                <w:rFonts w:eastAsia="Times New Roman" w:cstheme="minorHAnsi"/>
                <w:sz w:val="24"/>
                <w:szCs w:val="24"/>
              </w:rPr>
              <w:t xml:space="preserve"> Training </w:t>
            </w:r>
            <w:r w:rsidR="00FF046C">
              <w:rPr>
                <w:rFonts w:eastAsia="Times New Roman" w:cstheme="minorHAnsi"/>
                <w:sz w:val="24"/>
                <w:szCs w:val="24"/>
              </w:rPr>
              <w:t>Report</w:t>
            </w:r>
            <w:r w:rsidR="0049714B">
              <w:rPr>
                <w:rFonts w:eastAsia="Times New Roman" w:cstheme="minorHAnsi"/>
                <w:sz w:val="24"/>
                <w:szCs w:val="24"/>
              </w:rPr>
              <w:t xml:space="preserve"> </w:t>
            </w:r>
            <w:r w:rsidR="00C458C4" w:rsidRPr="00E2482B">
              <w:rPr>
                <w:rFonts w:eastAsia="Times New Roman" w:cstheme="minorHAnsi"/>
                <w:sz w:val="24"/>
                <w:szCs w:val="24"/>
              </w:rPr>
              <w:t>and it achieves or exceeds the PY2 training target of 5% for Component 2.</w:t>
            </w:r>
          </w:p>
          <w:p w14:paraId="16A3BC76" w14:textId="6E7E83E4" w:rsidR="00C458C4" w:rsidRPr="00E2482B" w:rsidRDefault="004C161C" w:rsidP="007925DC">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gramStart"/>
            <w:r>
              <w:rPr>
                <w:rFonts w:eastAsia="Times New Roman" w:cstheme="minorHAnsi"/>
                <w:sz w:val="24"/>
                <w:szCs w:val="24"/>
              </w:rPr>
              <w:t>The MBHV</w:t>
            </w:r>
            <w:proofErr w:type="gramEnd"/>
            <w:r w:rsidR="00C458C4" w:rsidRPr="00E2482B">
              <w:rPr>
                <w:rFonts w:eastAsia="Times New Roman" w:cstheme="minorHAnsi"/>
                <w:sz w:val="24"/>
                <w:szCs w:val="24"/>
              </w:rPr>
              <w:t xml:space="preserve"> will </w:t>
            </w:r>
            <w:r w:rsidR="0049714B">
              <w:rPr>
                <w:rFonts w:eastAsia="Times New Roman" w:cstheme="minorHAnsi"/>
                <w:sz w:val="24"/>
                <w:szCs w:val="24"/>
              </w:rPr>
              <w:t>earn</w:t>
            </w:r>
            <w:r w:rsidR="0049714B" w:rsidRPr="00E2482B">
              <w:rPr>
                <w:rFonts w:eastAsia="Times New Roman" w:cstheme="minorHAnsi"/>
                <w:sz w:val="24"/>
                <w:szCs w:val="24"/>
              </w:rPr>
              <w:t xml:space="preserve"> </w:t>
            </w:r>
            <w:r w:rsidR="00C458C4" w:rsidRPr="00E2482B">
              <w:rPr>
                <w:rFonts w:eastAsia="Times New Roman" w:cstheme="minorHAnsi"/>
                <w:sz w:val="24"/>
                <w:szCs w:val="24"/>
              </w:rPr>
              <w:t xml:space="preserve">partial </w:t>
            </w:r>
            <w:r w:rsidR="0049714B">
              <w:rPr>
                <w:rFonts w:eastAsia="Times New Roman" w:cstheme="minorHAnsi"/>
                <w:sz w:val="24"/>
                <w:szCs w:val="24"/>
              </w:rPr>
              <w:t>points</w:t>
            </w:r>
            <w:r w:rsidR="0049714B" w:rsidRPr="00E2482B">
              <w:rPr>
                <w:rFonts w:eastAsia="Times New Roman" w:cstheme="minorHAnsi"/>
                <w:sz w:val="24"/>
                <w:szCs w:val="24"/>
              </w:rPr>
              <w:t xml:space="preserve"> </w:t>
            </w:r>
            <w:r w:rsidR="00C458C4" w:rsidRPr="00E2482B">
              <w:rPr>
                <w:rFonts w:eastAsia="Times New Roman" w:cstheme="minorHAnsi"/>
                <w:sz w:val="24"/>
                <w:szCs w:val="24"/>
              </w:rPr>
              <w:t xml:space="preserve">if it submits </w:t>
            </w:r>
            <w:r w:rsidR="00101A94">
              <w:rPr>
                <w:rFonts w:eastAsia="Times New Roman" w:cstheme="minorHAnsi"/>
                <w:sz w:val="24"/>
                <w:szCs w:val="24"/>
              </w:rPr>
              <w:t>timely,</w:t>
            </w:r>
            <w:r w:rsidR="00C458C4" w:rsidRPr="00E2482B">
              <w:rPr>
                <w:rFonts w:eastAsia="Times New Roman" w:cstheme="minorHAnsi"/>
                <w:sz w:val="24"/>
                <w:szCs w:val="24"/>
              </w:rPr>
              <w:t xml:space="preserve"> complete</w:t>
            </w:r>
            <w:r w:rsidR="00101A94">
              <w:rPr>
                <w:rFonts w:eastAsia="Times New Roman" w:cstheme="minorHAnsi"/>
                <w:sz w:val="24"/>
                <w:szCs w:val="24"/>
              </w:rPr>
              <w:t>, and</w:t>
            </w:r>
            <w:r w:rsidR="00ED21B1">
              <w:rPr>
                <w:rFonts w:eastAsia="Times New Roman" w:cstheme="minorHAnsi"/>
                <w:sz w:val="24"/>
                <w:szCs w:val="24"/>
              </w:rPr>
              <w:t xml:space="preserve"> responsive</w:t>
            </w:r>
            <w:r w:rsidR="00C458C4" w:rsidRPr="00E2482B">
              <w:rPr>
                <w:rFonts w:eastAsia="Times New Roman" w:cstheme="minorHAnsi"/>
                <w:sz w:val="24"/>
                <w:szCs w:val="24"/>
              </w:rPr>
              <w:t xml:space="preserve"> </w:t>
            </w:r>
            <w:r w:rsidR="00FF046C">
              <w:rPr>
                <w:rFonts w:eastAsia="Times New Roman" w:cstheme="minorHAnsi"/>
                <w:sz w:val="24"/>
                <w:szCs w:val="24"/>
              </w:rPr>
              <w:t>DCC Training Report</w:t>
            </w:r>
            <w:r w:rsidR="00C458C4" w:rsidRPr="00E2482B">
              <w:rPr>
                <w:rFonts w:eastAsia="Times New Roman" w:cstheme="minorHAnsi"/>
                <w:sz w:val="24"/>
                <w:szCs w:val="24"/>
              </w:rPr>
              <w:t xml:space="preserve"> and its Component 2 Rate for PY2 is higher than the performance target for PY1 (0%).</w:t>
            </w:r>
            <w:r w:rsidR="009323C8">
              <w:rPr>
                <w:rFonts w:eastAsia="Times New Roman" w:cstheme="minorHAnsi"/>
                <w:sz w:val="24"/>
                <w:szCs w:val="24"/>
              </w:rPr>
              <w:t xml:space="preserve"> </w:t>
            </w:r>
            <w:r w:rsidR="00C458C4" w:rsidRPr="00E2482B">
              <w:rPr>
                <w:rFonts w:eastAsia="Times New Roman" w:cstheme="minorHAnsi"/>
                <w:sz w:val="24"/>
                <w:szCs w:val="24"/>
              </w:rPr>
              <w:t xml:space="preserve">The </w:t>
            </w:r>
            <w:r>
              <w:rPr>
                <w:rFonts w:eastAsia="Times New Roman" w:cstheme="minorHAnsi"/>
                <w:sz w:val="24"/>
                <w:szCs w:val="24"/>
              </w:rPr>
              <w:t>MBHV</w:t>
            </w:r>
            <w:r w:rsidR="00C458C4" w:rsidRPr="00E2482B">
              <w:rPr>
                <w:rFonts w:eastAsia="Times New Roman" w:cstheme="minorHAnsi"/>
                <w:sz w:val="24"/>
                <w:szCs w:val="24"/>
              </w:rPr>
              <w:t xml:space="preserve"> will </w:t>
            </w:r>
            <w:r w:rsidR="00C07280">
              <w:rPr>
                <w:rFonts w:eastAsia="Times New Roman" w:cstheme="minorHAnsi"/>
                <w:sz w:val="24"/>
                <w:szCs w:val="24"/>
              </w:rPr>
              <w:t>earn</w:t>
            </w:r>
            <w:r w:rsidR="00C458C4" w:rsidRPr="00E2482B">
              <w:rPr>
                <w:rFonts w:eastAsia="Times New Roman" w:cstheme="minorHAnsi"/>
                <w:sz w:val="24"/>
                <w:szCs w:val="24"/>
              </w:rPr>
              <w:t xml:space="preserve"> proportional points as follows: </w:t>
            </w:r>
          </w:p>
          <w:p w14:paraId="1566D9BD" w14:textId="4507CB25" w:rsidR="00C458C4" w:rsidRPr="00E2482B" w:rsidRDefault="009323C8"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r>
              <w:rPr>
                <w:rFonts w:eastAsia="Times New Roman" w:cstheme="minorHAnsi"/>
                <w:i/>
                <w:iCs/>
                <w:sz w:val="24"/>
                <w:szCs w:val="24"/>
              </w:rPr>
              <w:t xml:space="preserve">     </w:t>
            </w:r>
            <w:r w:rsidR="00C458C4" w:rsidRPr="00E2482B">
              <w:rPr>
                <w:rFonts w:eastAsia="Times New Roman" w:cstheme="minorHAnsi"/>
                <w:i/>
                <w:iCs/>
                <w:sz w:val="24"/>
                <w:szCs w:val="24"/>
              </w:rPr>
              <w:t xml:space="preserve"> Measure Score: Component 2 Rate/5%*Measure weight</w:t>
            </w:r>
            <w:r>
              <w:rPr>
                <w:rFonts w:eastAsia="Times New Roman" w:cstheme="minorHAnsi"/>
                <w:i/>
                <w:iCs/>
                <w:sz w:val="24"/>
                <w:szCs w:val="24"/>
              </w:rPr>
              <w:t xml:space="preserve"> </w:t>
            </w:r>
          </w:p>
          <w:p w14:paraId="59D23EA0" w14:textId="72B66DFD" w:rsidR="00C458C4" w:rsidRPr="0043019D" w:rsidRDefault="004C161C" w:rsidP="0043019D">
            <w:pPr>
              <w:pStyle w:val="ListParagraph"/>
              <w:numPr>
                <w:ilvl w:val="0"/>
                <w:numId w:val="5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4"/>
                <w:szCs w:val="24"/>
              </w:rPr>
            </w:pPr>
            <w:proofErr w:type="gramStart"/>
            <w:r>
              <w:rPr>
                <w:rFonts w:eastAsia="Times New Roman" w:cstheme="minorHAnsi"/>
                <w:sz w:val="24"/>
                <w:szCs w:val="24"/>
              </w:rPr>
              <w:t>The MBHV</w:t>
            </w:r>
            <w:proofErr w:type="gramEnd"/>
            <w:r w:rsidR="00C458C4" w:rsidRPr="00E2482B">
              <w:rPr>
                <w:rFonts w:eastAsia="Times New Roman" w:cstheme="minorHAnsi"/>
                <w:sz w:val="24"/>
                <w:szCs w:val="24"/>
              </w:rPr>
              <w:t xml:space="preserve"> will </w:t>
            </w:r>
            <w:r w:rsidR="0049714B">
              <w:rPr>
                <w:rFonts w:eastAsia="Times New Roman" w:cstheme="minorHAnsi"/>
                <w:sz w:val="24"/>
                <w:szCs w:val="24"/>
              </w:rPr>
              <w:t xml:space="preserve">earn 0% of the </w:t>
            </w:r>
            <w:r w:rsidR="00FC2969">
              <w:rPr>
                <w:rFonts w:eastAsia="Times New Roman" w:cstheme="minorHAnsi"/>
                <w:sz w:val="24"/>
                <w:szCs w:val="24"/>
              </w:rPr>
              <w:t>points attributed to this component of the measure</w:t>
            </w:r>
            <w:r w:rsidR="00C458C4" w:rsidRPr="00E2482B">
              <w:rPr>
                <w:rFonts w:eastAsia="Times New Roman" w:cstheme="minorHAnsi"/>
                <w:sz w:val="24"/>
                <w:szCs w:val="24"/>
              </w:rPr>
              <w:t xml:space="preserve"> if the </w:t>
            </w:r>
            <w:r w:rsidR="00797B0F">
              <w:rPr>
                <w:rFonts w:eastAsia="Times New Roman" w:cstheme="minorHAnsi"/>
                <w:sz w:val="24"/>
                <w:szCs w:val="24"/>
              </w:rPr>
              <w:t>M</w:t>
            </w:r>
            <w:r>
              <w:rPr>
                <w:rFonts w:eastAsia="Times New Roman" w:cstheme="minorHAnsi"/>
                <w:sz w:val="24"/>
                <w:szCs w:val="24"/>
              </w:rPr>
              <w:t>BHV</w:t>
            </w:r>
            <w:r w:rsidR="00C458C4" w:rsidRPr="00E2482B">
              <w:rPr>
                <w:rFonts w:eastAsia="Times New Roman" w:cstheme="minorHAnsi"/>
                <w:sz w:val="24"/>
                <w:szCs w:val="24"/>
              </w:rPr>
              <w:t xml:space="preserve"> does not submit </w:t>
            </w:r>
            <w:r w:rsidR="00ED21B1">
              <w:rPr>
                <w:rFonts w:eastAsia="Times New Roman" w:cstheme="minorHAnsi"/>
                <w:sz w:val="24"/>
                <w:szCs w:val="24"/>
              </w:rPr>
              <w:t xml:space="preserve">timely, </w:t>
            </w:r>
            <w:r w:rsidR="00C458C4" w:rsidRPr="00E2482B">
              <w:rPr>
                <w:rFonts w:eastAsia="Times New Roman" w:cstheme="minorHAnsi"/>
                <w:sz w:val="24"/>
                <w:szCs w:val="24"/>
              </w:rPr>
              <w:t>complete</w:t>
            </w:r>
            <w:r w:rsidR="00ED21B1">
              <w:rPr>
                <w:rFonts w:eastAsia="Times New Roman" w:cstheme="minorHAnsi"/>
                <w:sz w:val="24"/>
                <w:szCs w:val="24"/>
              </w:rPr>
              <w:t>, and</w:t>
            </w:r>
            <w:r w:rsidR="00351F0F">
              <w:rPr>
                <w:rFonts w:eastAsia="Times New Roman" w:cstheme="minorHAnsi"/>
                <w:sz w:val="24"/>
                <w:szCs w:val="24"/>
              </w:rPr>
              <w:t xml:space="preserve"> responsive</w:t>
            </w:r>
            <w:r w:rsidR="00C458C4" w:rsidRPr="00E2482B">
              <w:rPr>
                <w:rFonts w:eastAsia="Times New Roman" w:cstheme="minorHAnsi"/>
                <w:sz w:val="24"/>
                <w:szCs w:val="24"/>
              </w:rPr>
              <w:t xml:space="preserve"> Specific Reporting Requirements for Component 2.</w:t>
            </w:r>
          </w:p>
          <w:p w14:paraId="32CAAB4A" w14:textId="0BA30F48" w:rsidR="00C458C4" w:rsidRPr="00942AC0" w:rsidRDefault="00C458C4" w:rsidP="007925DC">
            <w:pPr>
              <w:pStyle w:val="ListParagraph"/>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Bonus points: </w:t>
            </w:r>
            <w:r w:rsidR="004C161C">
              <w:rPr>
                <w:rFonts w:eastAsia="Times New Roman" w:cstheme="minorHAnsi"/>
                <w:sz w:val="24"/>
                <w:szCs w:val="24"/>
              </w:rPr>
              <w:t>the MBHV</w:t>
            </w:r>
            <w:r w:rsidRPr="00E2482B">
              <w:rPr>
                <w:rFonts w:eastAsia="Times New Roman" w:cstheme="minorHAnsi"/>
                <w:sz w:val="24"/>
                <w:szCs w:val="24"/>
              </w:rPr>
              <w:t xml:space="preserve"> will </w:t>
            </w:r>
            <w:r w:rsidR="00FF046C">
              <w:rPr>
                <w:rFonts w:eastAsia="Times New Roman" w:cstheme="minorHAnsi"/>
                <w:sz w:val="24"/>
                <w:szCs w:val="24"/>
              </w:rPr>
              <w:t>earn</w:t>
            </w:r>
            <w:r w:rsidR="00FF046C" w:rsidRPr="00E2482B">
              <w:rPr>
                <w:rFonts w:eastAsia="Times New Roman" w:cstheme="minorHAnsi"/>
                <w:sz w:val="24"/>
                <w:szCs w:val="24"/>
              </w:rPr>
              <w:t xml:space="preserve"> </w:t>
            </w:r>
            <w:r w:rsidRPr="00E2482B">
              <w:rPr>
                <w:rFonts w:eastAsia="Times New Roman" w:cstheme="minorHAnsi"/>
                <w:sz w:val="24"/>
                <w:szCs w:val="24"/>
              </w:rPr>
              <w:t xml:space="preserve">1 bonus point if it exceeds the PY2 training target of 5%. Bonus points will be applied to the </w:t>
            </w:r>
            <w:proofErr w:type="gramStart"/>
            <w:r w:rsidR="00E9561F">
              <w:rPr>
                <w:rFonts w:eastAsia="Times New Roman" w:cstheme="minorHAnsi"/>
                <w:sz w:val="24"/>
                <w:szCs w:val="24"/>
              </w:rPr>
              <w:t>measure</w:t>
            </w:r>
            <w:proofErr w:type="gramEnd"/>
            <w:r w:rsidR="00E9561F">
              <w:rPr>
                <w:rFonts w:eastAsia="Times New Roman" w:cstheme="minorHAnsi"/>
                <w:sz w:val="24"/>
                <w:szCs w:val="24"/>
              </w:rPr>
              <w:t xml:space="preserve"> </w:t>
            </w:r>
            <w:r w:rsidRPr="00E2482B">
              <w:rPr>
                <w:rFonts w:eastAsia="Times New Roman" w:cstheme="minorHAnsi"/>
                <w:sz w:val="24"/>
                <w:szCs w:val="24"/>
              </w:rPr>
              <w:t xml:space="preserve">score but cannot result in a </w:t>
            </w:r>
            <w:r w:rsidR="00E9561F">
              <w:rPr>
                <w:rFonts w:eastAsia="Times New Roman" w:cstheme="minorHAnsi"/>
                <w:sz w:val="24"/>
                <w:szCs w:val="24"/>
              </w:rPr>
              <w:t>measure</w:t>
            </w:r>
            <w:r w:rsidR="00E9561F" w:rsidRPr="00E2482B">
              <w:rPr>
                <w:rFonts w:eastAsia="Times New Roman" w:cstheme="minorHAnsi"/>
                <w:sz w:val="24"/>
                <w:szCs w:val="24"/>
              </w:rPr>
              <w:t xml:space="preserve"> </w:t>
            </w:r>
            <w:r w:rsidRPr="00E2482B">
              <w:rPr>
                <w:rFonts w:eastAsia="Times New Roman" w:cstheme="minorHAnsi"/>
                <w:sz w:val="24"/>
                <w:szCs w:val="24"/>
              </w:rPr>
              <w:t>score exceeding 100%.</w:t>
            </w:r>
          </w:p>
        </w:tc>
      </w:tr>
    </w:tbl>
    <w:p w14:paraId="57735D1C" w14:textId="5FC2010D" w:rsidR="00693AEF" w:rsidRPr="00DB0AAC" w:rsidRDefault="00C458C4" w:rsidP="00DB0AAC">
      <w:pPr>
        <w:pStyle w:val="CalloutText-LtBlue"/>
        <w:rPr>
          <w:rFonts w:cstheme="minorHAnsi"/>
        </w:rPr>
      </w:pPr>
      <w:r w:rsidRPr="00E2482B">
        <w:rPr>
          <w:rFonts w:cstheme="minorHAnsi"/>
        </w:rPr>
        <w:lastRenderedPageBreak/>
        <w:t>PERFORMANCE REQUIREMENTS AND ASSESSMENT FOR PY3-5 TO BE FINALIZED PRIOR TO THE START OF PY3</w:t>
      </w:r>
    </w:p>
    <w:p w14:paraId="6A5F9684" w14:textId="77777777" w:rsidR="0085204E" w:rsidRDefault="0085204E" w:rsidP="0085204E">
      <w:bookmarkStart w:id="19" w:name="_Toc200104102"/>
    </w:p>
    <w:p w14:paraId="081E6F6A" w14:textId="77777777" w:rsidR="0085204E" w:rsidRDefault="0085204E" w:rsidP="0085204E"/>
    <w:p w14:paraId="5B5CDF49" w14:textId="77777777" w:rsidR="0085204E" w:rsidRDefault="0085204E" w:rsidP="0085204E"/>
    <w:p w14:paraId="2C59A547" w14:textId="77777777" w:rsidR="0085204E" w:rsidRDefault="0085204E" w:rsidP="0085204E"/>
    <w:p w14:paraId="0C0487CD" w14:textId="77777777" w:rsidR="0085204E" w:rsidRDefault="0085204E" w:rsidP="0085204E"/>
    <w:p w14:paraId="6E623F4E" w14:textId="77777777" w:rsidR="0085204E" w:rsidRDefault="0085204E" w:rsidP="0085204E"/>
    <w:p w14:paraId="5110F031" w14:textId="77777777" w:rsidR="0085204E" w:rsidRDefault="0085204E" w:rsidP="0085204E"/>
    <w:p w14:paraId="27B0C897" w14:textId="77777777" w:rsidR="0085204E" w:rsidRDefault="0085204E" w:rsidP="0085204E"/>
    <w:p w14:paraId="1C4EE9DF" w14:textId="77777777" w:rsidR="0085204E" w:rsidRDefault="0085204E" w:rsidP="0085204E"/>
    <w:p w14:paraId="270EFB6B" w14:textId="77777777" w:rsidR="0085204E" w:rsidRDefault="0085204E" w:rsidP="0085204E"/>
    <w:p w14:paraId="3C10B2A1" w14:textId="77777777" w:rsidR="0085204E" w:rsidRDefault="0085204E" w:rsidP="0085204E"/>
    <w:p w14:paraId="3C303E76" w14:textId="77777777" w:rsidR="0085204E" w:rsidRDefault="0085204E" w:rsidP="0085204E"/>
    <w:p w14:paraId="1BF40B83" w14:textId="77777777" w:rsidR="0085204E" w:rsidRDefault="0085204E" w:rsidP="0085204E"/>
    <w:p w14:paraId="15EB8491" w14:textId="77777777" w:rsidR="0085204E" w:rsidRDefault="0085204E" w:rsidP="0085204E"/>
    <w:p w14:paraId="26B1738C" w14:textId="77777777" w:rsidR="0085204E" w:rsidRDefault="0085204E" w:rsidP="0085204E"/>
    <w:p w14:paraId="28FF17EA" w14:textId="77777777" w:rsidR="0085204E" w:rsidRDefault="0085204E" w:rsidP="0085204E"/>
    <w:p w14:paraId="403770D3" w14:textId="77777777" w:rsidR="0085204E" w:rsidRDefault="0085204E" w:rsidP="0085204E"/>
    <w:p w14:paraId="7BAD6E32" w14:textId="77777777" w:rsidR="0085204E" w:rsidRDefault="0085204E" w:rsidP="0085204E"/>
    <w:p w14:paraId="312108A9" w14:textId="77777777" w:rsidR="0085204E" w:rsidRDefault="0085204E" w:rsidP="0085204E"/>
    <w:p w14:paraId="10261439" w14:textId="77777777" w:rsidR="0085204E" w:rsidRDefault="0085204E" w:rsidP="0085204E"/>
    <w:p w14:paraId="0E746D7F" w14:textId="354670BB" w:rsidR="00F72325" w:rsidRPr="00E2482B" w:rsidRDefault="00F72325" w:rsidP="00DE076D">
      <w:pPr>
        <w:pStyle w:val="Heading2"/>
        <w:numPr>
          <w:ilvl w:val="0"/>
          <w:numId w:val="3"/>
        </w:numPr>
        <w:rPr>
          <w:rFonts w:asciiTheme="minorHAnsi" w:hAnsiTheme="minorHAnsi" w:cstheme="minorHAnsi"/>
        </w:rPr>
      </w:pPr>
      <w:r w:rsidRPr="00E2482B">
        <w:rPr>
          <w:rFonts w:asciiTheme="minorHAnsi" w:hAnsiTheme="minorHAnsi" w:cstheme="minorHAnsi"/>
        </w:rPr>
        <w:lastRenderedPageBreak/>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608FEB5D"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77777777" w:rsidR="002E1ACB" w:rsidRPr="00E2482B" w:rsidRDefault="002E1ACB" w:rsidP="007925DC">
            <w:pPr>
              <w:pStyle w:val="MH-ChartContentText"/>
              <w:spacing w:before="120" w:after="120"/>
              <w:rPr>
                <w:sz w:val="24"/>
                <w:szCs w:val="24"/>
              </w:rPr>
            </w:pPr>
            <w:r w:rsidRPr="00E2482B">
              <w:rPr>
                <w:sz w:val="24"/>
                <w:szCs w:val="24"/>
              </w:rPr>
              <w:t>Performance Status: PY2</w:t>
            </w:r>
          </w:p>
        </w:tc>
        <w:tc>
          <w:tcPr>
            <w:tcW w:w="6930" w:type="dxa"/>
            <w:vAlign w:val="top"/>
          </w:tcPr>
          <w:p w14:paraId="52C1461D" w14:textId="1C8E9E82"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 (P4R)</w:t>
            </w:r>
          </w:p>
        </w:tc>
      </w:tr>
    </w:tbl>
    <w:p w14:paraId="654DB0DA" w14:textId="77777777" w:rsidR="00F72325" w:rsidRPr="00E2482B" w:rsidRDefault="00F72325" w:rsidP="00F6620F">
      <w:pPr>
        <w:spacing w:before="0"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185DC60C" w14:textId="166BAB0F" w:rsidR="00847A61" w:rsidRPr="00F6620F" w:rsidRDefault="00A92EB8" w:rsidP="00F6620F">
      <w:pPr>
        <w:spacing w:before="0"/>
        <w:rPr>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failures to provide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066F3793" w:rsidR="007F2BE1" w:rsidRPr="00E2482B" w:rsidRDefault="007F2BE1" w:rsidP="007F2BE1">
      <w:pPr>
        <w:spacing w:after="0" w:line="240" w:lineRule="auto"/>
        <w:rPr>
          <w:rFonts w:eastAsia="Times New Roman"/>
          <w:color w:val="000000" w:themeColor="text1"/>
          <w:sz w:val="24"/>
          <w:szCs w:val="24"/>
        </w:rPr>
      </w:pPr>
      <w:r w:rsidRPr="7E33D80F">
        <w:rPr>
          <w:rFonts w:eastAsia="Times New Roman"/>
          <w:color w:val="000000" w:themeColor="text1"/>
          <w:sz w:val="24"/>
          <w:szCs w:val="24"/>
        </w:rPr>
        <w:t xml:space="preserve">This measure assesses organizational and member-reported information related to accommodation needs related to </w:t>
      </w:r>
      <w:proofErr w:type="gramStart"/>
      <w:r w:rsidRPr="7E33D80F">
        <w:rPr>
          <w:rFonts w:eastAsia="Times New Roman"/>
          <w:color w:val="000000" w:themeColor="text1"/>
          <w:sz w:val="24"/>
          <w:szCs w:val="24"/>
        </w:rPr>
        <w:t>a disability</w:t>
      </w:r>
      <w:proofErr w:type="gramEnd"/>
      <w:r w:rsidRPr="7E33D80F">
        <w:rPr>
          <w:rFonts w:eastAsia="Times New Roman"/>
          <w:color w:val="000000" w:themeColor="text1"/>
          <w:sz w:val="24"/>
          <w:szCs w:val="24"/>
        </w:rPr>
        <w:t xml:space="preserve">. This measure utilizes organizational information reported by </w:t>
      </w:r>
      <w:r w:rsidR="00EC29C7" w:rsidRPr="7E33D80F">
        <w:rPr>
          <w:rFonts w:eastAsia="Times New Roman"/>
          <w:color w:val="000000" w:themeColor="text1"/>
          <w:sz w:val="24"/>
          <w:szCs w:val="24"/>
        </w:rPr>
        <w:t>the MBHV</w:t>
      </w:r>
      <w:r w:rsidR="000F0539" w:rsidRPr="7E33D80F">
        <w:rPr>
          <w:rFonts w:eastAsia="Times New Roman"/>
          <w:color w:val="000000" w:themeColor="text1"/>
          <w:sz w:val="24"/>
          <w:szCs w:val="24"/>
        </w:rPr>
        <w:t xml:space="preserve"> and</w:t>
      </w:r>
      <w:r w:rsidRPr="7E33D80F">
        <w:rPr>
          <w:rFonts w:eastAsia="Times New Roman"/>
          <w:color w:val="000000" w:themeColor="text1"/>
          <w:sz w:val="24"/>
          <w:szCs w:val="24"/>
        </w:rPr>
        <w:t xml:space="preserve"> member feedback through </w:t>
      </w:r>
      <w:r w:rsidR="00B06567" w:rsidRPr="7E33D80F">
        <w:rPr>
          <w:rFonts w:eastAsia="Times New Roman"/>
          <w:color w:val="000000" w:themeColor="text1"/>
          <w:sz w:val="24"/>
          <w:szCs w:val="24"/>
        </w:rPr>
        <w:t>M</w:t>
      </w:r>
      <w:r w:rsidR="00EC29C7" w:rsidRPr="7E33D80F">
        <w:rPr>
          <w:rFonts w:eastAsia="Times New Roman"/>
          <w:color w:val="000000" w:themeColor="text1"/>
          <w:sz w:val="24"/>
          <w:szCs w:val="24"/>
        </w:rPr>
        <w:t>BHV</w:t>
      </w:r>
      <w:r w:rsidRPr="7E33D80F">
        <w:rPr>
          <w:rFonts w:eastAsia="Times New Roman"/>
          <w:color w:val="000000" w:themeColor="text1"/>
          <w:sz w:val="24"/>
          <w:szCs w:val="24"/>
        </w:rPr>
        <w:t xml:space="preserve"> member engagement</w:t>
      </w:r>
      <w:r w:rsidR="000F0539" w:rsidRPr="7E33D80F">
        <w:rPr>
          <w:rFonts w:eastAsia="Times New Roman"/>
          <w:color w:val="000000" w:themeColor="text1"/>
          <w:sz w:val="24"/>
          <w:szCs w:val="24"/>
        </w:rPr>
        <w:t>.</w:t>
      </w:r>
      <w:r w:rsidRPr="7E33D80F">
        <w:rPr>
          <w:rFonts w:eastAsia="Times New Roman"/>
          <w:color w:val="000000" w:themeColor="text1"/>
          <w:sz w:val="24"/>
          <w:szCs w:val="24"/>
        </w:rPr>
        <w:t xml:space="preserve"> </w:t>
      </w:r>
    </w:p>
    <w:p w14:paraId="3BF1DE53" w14:textId="2C7A9AA3" w:rsidR="007F2BE1" w:rsidRPr="00E2482B" w:rsidDel="00955DB0" w:rsidRDefault="769C69A6" w:rsidP="4DDDE37E">
      <w:pPr>
        <w:spacing w:after="0" w:line="240" w:lineRule="auto"/>
        <w:rPr>
          <w:rFonts w:eastAsia="Times New Roman"/>
          <w:color w:val="000000" w:themeColor="text1"/>
          <w:sz w:val="24"/>
          <w:szCs w:val="24"/>
        </w:rPr>
      </w:pPr>
      <w:r w:rsidRPr="4DDDE37E">
        <w:rPr>
          <w:rFonts w:eastAsia="Times New Roman"/>
          <w:color w:val="000000" w:themeColor="text1"/>
          <w:sz w:val="24"/>
          <w:szCs w:val="24"/>
        </w:rPr>
        <w:t>T</w:t>
      </w:r>
      <w:r w:rsidR="17B710F2" w:rsidRPr="4DDDE37E">
        <w:rPr>
          <w:rFonts w:eastAsia="Times New Roman"/>
          <w:color w:val="000000" w:themeColor="text1"/>
          <w:sz w:val="24"/>
          <w:szCs w:val="24"/>
        </w:rPr>
        <w:t>he following component is</w:t>
      </w:r>
      <w:r w:rsidRPr="4DDDE37E">
        <w:rPr>
          <w:rFonts w:eastAsia="Times New Roman"/>
          <w:color w:val="000000" w:themeColor="text1"/>
          <w:sz w:val="24"/>
          <w:szCs w:val="24"/>
        </w:rPr>
        <w:t xml:space="preserve"> reported:</w:t>
      </w:r>
    </w:p>
    <w:p w14:paraId="012F0286" w14:textId="7F79A662" w:rsidR="00F72325" w:rsidRPr="00F6620F" w:rsidRDefault="4B398D71" w:rsidP="00F6620F">
      <w:pPr>
        <w:pStyle w:val="ListParagraph"/>
        <w:numPr>
          <w:ilvl w:val="0"/>
          <w:numId w:val="52"/>
        </w:numPr>
        <w:spacing w:before="0" w:line="240" w:lineRule="auto"/>
        <w:textAlignment w:val="baseline"/>
        <w:rPr>
          <w:rFonts w:eastAsia="Times New Roman"/>
          <w:sz w:val="24"/>
          <w:szCs w:val="24"/>
        </w:rPr>
      </w:pPr>
      <w:r w:rsidRPr="4DDDE37E">
        <w:rPr>
          <w:rFonts w:eastAsia="Times New Roman"/>
          <w:color w:val="000000" w:themeColor="text1"/>
          <w:sz w:val="24"/>
          <w:szCs w:val="24"/>
        </w:rPr>
        <w:t>M</w:t>
      </w:r>
      <w:r w:rsidR="066A4254" w:rsidRPr="4DDDE37E">
        <w:rPr>
          <w:rFonts w:eastAsia="Times New Roman"/>
          <w:color w:val="000000" w:themeColor="text1"/>
          <w:sz w:val="24"/>
          <w:szCs w:val="24"/>
        </w:rPr>
        <w:t>BHV</w:t>
      </w:r>
      <w:r w:rsidR="769C69A6" w:rsidRPr="4DDDE37E">
        <w:rPr>
          <w:rFonts w:eastAsia="Times New Roman"/>
          <w:color w:val="000000" w:themeColor="text1"/>
          <w:sz w:val="24"/>
          <w:szCs w:val="24"/>
        </w:rPr>
        <w:t xml:space="preserve"> reporting (through providers data systems, provider and patient engagement) performed at the organizational level to understand patient accommodation needs, whether patients’ accommodation needs are being met (successes and barriers). </w:t>
      </w:r>
    </w:p>
    <w:p w14:paraId="038083A8" w14:textId="77777777" w:rsidR="00F72325" w:rsidRPr="00E2482B" w:rsidRDefault="00F72325" w:rsidP="00F72325">
      <w:pPr>
        <w:pStyle w:val="CalloutText-LtBlue"/>
        <w:rPr>
          <w:rFonts w:cstheme="minorHAnsi"/>
        </w:rPr>
      </w:pPr>
      <w:r w:rsidRPr="00E2482B">
        <w:rPr>
          <w:rFonts w:cstheme="minorHAnsi"/>
        </w:rPr>
        <w:t>ELIGIBLE POPULATION</w:t>
      </w:r>
    </w:p>
    <w:p w14:paraId="772A9796" w14:textId="759CC826" w:rsidR="00F72325" w:rsidRPr="00E2482B" w:rsidRDefault="009515E0" w:rsidP="00F72325">
      <w:pPr>
        <w:pStyle w:val="CalloutText-LtBlue"/>
        <w:ind w:left="0"/>
        <w:rPr>
          <w:rFonts w:cstheme="minorHAnsi"/>
        </w:rPr>
      </w:pPr>
      <w:r>
        <w:rPr>
          <w:rFonts w:cstheme="minorHAnsi"/>
        </w:rPr>
        <w:t xml:space="preserve">Disability Accommodation Needs </w:t>
      </w:r>
      <w:r w:rsidR="004801E2" w:rsidRPr="00E2482B">
        <w:rPr>
          <w:rFonts w:cstheme="minorHAnsi"/>
        </w:rPr>
        <w:t>Assessment Report</w:t>
      </w:r>
      <w:r w:rsidR="00BF5A5D">
        <w:rPr>
          <w:rFonts w:cstheme="minorHAnsi"/>
        </w:rPr>
        <w:t>:</w:t>
      </w:r>
      <w:r w:rsidR="004801E2" w:rsidRPr="00E2482B">
        <w:rPr>
          <w:rFonts w:cstheme="minorHAnsi"/>
        </w:rPr>
        <w:t xml:space="preserve"> Description of Outpatient Processes</w:t>
      </w:r>
    </w:p>
    <w:p w14:paraId="380658B1" w14:textId="77777777" w:rsidR="00F72325" w:rsidRPr="00E2482B" w:rsidRDefault="00F72325" w:rsidP="00F72325">
      <w:pPr>
        <w:spacing w:before="0" w:after="0"/>
        <w:rPr>
          <w:rFonts w:cstheme="minorHAnsi"/>
          <w:sz w:val="24"/>
          <w:szCs w:val="24"/>
        </w:rPr>
      </w:pPr>
      <w:r w:rsidRPr="00E2482B">
        <w:rPr>
          <w:rFonts w:cstheme="minorHAnsi"/>
          <w:sz w:val="24"/>
          <w:szCs w:val="24"/>
        </w:rPr>
        <w:t>Not applicable</w:t>
      </w:r>
    </w:p>
    <w:p w14:paraId="66855A3C" w14:textId="77777777" w:rsidR="00F72325" w:rsidRPr="00E2482B" w:rsidRDefault="00F72325" w:rsidP="00F72325">
      <w:pPr>
        <w:spacing w:before="0" w:after="0"/>
        <w:rPr>
          <w:rFonts w:cstheme="minorHAnsi"/>
        </w:rPr>
      </w:pPr>
    </w:p>
    <w:p w14:paraId="24E3AB21" w14:textId="24C114D6" w:rsidR="00F72325" w:rsidRPr="00E2482B" w:rsidRDefault="009515E0" w:rsidP="00F72325">
      <w:pPr>
        <w:pStyle w:val="CalloutText-LtBlue"/>
        <w:ind w:left="0"/>
        <w:rPr>
          <w:rFonts w:cstheme="minorHAnsi"/>
        </w:rPr>
      </w:pPr>
      <w:r>
        <w:rPr>
          <w:rFonts w:cstheme="minorHAnsi"/>
        </w:rPr>
        <w:lastRenderedPageBreak/>
        <w:t xml:space="preserve">Disability Accommodation Needs </w:t>
      </w:r>
      <w:r w:rsidR="00A00DD1" w:rsidRPr="00E2482B">
        <w:rPr>
          <w:rFonts w:cstheme="minorHAnsi"/>
        </w:rPr>
        <w:t>Assessment Report</w:t>
      </w:r>
      <w:r w:rsidR="00BF5A5D">
        <w:rPr>
          <w:rFonts w:cstheme="minorHAnsi"/>
        </w:rPr>
        <w:t>:</w:t>
      </w:r>
      <w:r w:rsidR="00A00DD1" w:rsidRPr="00E2482B">
        <w:rPr>
          <w:rFonts w:cstheme="minorHAnsi"/>
        </w:rPr>
        <w:t xml:space="preserve"> Member Voice</w:t>
      </w:r>
    </w:p>
    <w:p w14:paraId="6984B4BA" w14:textId="35856AFB" w:rsidR="00F72325" w:rsidRPr="00A82C4E" w:rsidRDefault="00F72AEF" w:rsidP="00A82C4E">
      <w:pPr>
        <w:spacing w:before="0"/>
        <w:rPr>
          <w:rFonts w:eastAsia="Times New Roman" w:cstheme="minorHAnsi"/>
          <w:color w:val="000000"/>
          <w:sz w:val="24"/>
          <w:szCs w:val="24"/>
        </w:rPr>
      </w:pPr>
      <w:r>
        <w:rPr>
          <w:rFonts w:eastAsia="Times New Roman" w:cstheme="minorHAnsi"/>
          <w:color w:val="000000"/>
          <w:sz w:val="24"/>
          <w:szCs w:val="24"/>
        </w:rPr>
        <w:t>Covered Individuals</w:t>
      </w:r>
      <w:r w:rsidR="00C94C34" w:rsidRPr="00E2482B">
        <w:rPr>
          <w:rFonts w:eastAsia="Times New Roman" w:cstheme="minorHAnsi"/>
          <w:color w:val="000000"/>
          <w:sz w:val="24"/>
          <w:szCs w:val="24"/>
        </w:rPr>
        <w:t xml:space="preserve"> with self-reported disability or </w:t>
      </w:r>
      <w:r w:rsidR="00AF6781">
        <w:rPr>
          <w:rFonts w:eastAsia="Times New Roman" w:cstheme="minorHAnsi"/>
          <w:color w:val="000000"/>
          <w:sz w:val="24"/>
          <w:szCs w:val="24"/>
        </w:rPr>
        <w:t xml:space="preserve">Covered Individuals </w:t>
      </w:r>
      <w:r w:rsidR="00C94C34" w:rsidRPr="00E2482B">
        <w:rPr>
          <w:rFonts w:eastAsia="Times New Roman" w:cstheme="minorHAnsi"/>
          <w:color w:val="000000"/>
          <w:sz w:val="24"/>
          <w:szCs w:val="24"/>
        </w:rPr>
        <w:t xml:space="preserve">otherwise identified by the </w:t>
      </w:r>
      <w:r w:rsidR="00B06567">
        <w:rPr>
          <w:rFonts w:eastAsia="Times New Roman" w:cstheme="minorHAnsi"/>
          <w:color w:val="000000"/>
          <w:sz w:val="24"/>
          <w:szCs w:val="24"/>
        </w:rPr>
        <w:t>M</w:t>
      </w:r>
      <w:r w:rsidR="004F7937">
        <w:rPr>
          <w:rFonts w:eastAsia="Times New Roman" w:cstheme="minorHAnsi"/>
          <w:color w:val="000000"/>
          <w:sz w:val="24"/>
          <w:szCs w:val="24"/>
        </w:rPr>
        <w:t>BHV</w:t>
      </w:r>
      <w:r w:rsidR="00C94C34" w:rsidRPr="00E2482B">
        <w:rPr>
          <w:rFonts w:eastAsia="Times New Roman" w:cstheme="minorHAnsi"/>
          <w:color w:val="000000"/>
          <w:sz w:val="24"/>
          <w:szCs w:val="24"/>
        </w:rPr>
        <w:t xml:space="preserve"> as having a disability through clinical data, other dat</w:t>
      </w:r>
      <w:r w:rsidR="00CE73CF" w:rsidRPr="00E2482B">
        <w:rPr>
          <w:rFonts w:eastAsia="Times New Roman" w:cstheme="minorHAnsi"/>
          <w:color w:val="000000"/>
          <w:sz w:val="24"/>
          <w:szCs w:val="24"/>
        </w:rPr>
        <w:t>a, or their caregivers.</w:t>
      </w: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5F4FB232"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proofErr w:type="gramStart"/>
            <w:r w:rsidRPr="00E1487A">
              <w:rPr>
                <w:rFonts w:eastAsia="Times New Roman" w:cstheme="minorHAnsi"/>
                <w:sz w:val="24"/>
                <w:szCs w:val="24"/>
              </w:rPr>
              <w:t>correspond</w:t>
            </w:r>
            <w:proofErr w:type="gramEnd"/>
            <w:r w:rsidRPr="00E1487A">
              <w:rPr>
                <w:rFonts w:eastAsia="Times New Roman" w:cstheme="minorHAnsi"/>
                <w:sz w:val="24"/>
                <w:szCs w:val="24"/>
              </w:rPr>
              <w:t xml:space="preserve"> </w:t>
            </w:r>
            <w:r w:rsidR="00810558" w:rsidRPr="00E1487A">
              <w:rPr>
                <w:rFonts w:eastAsia="Times New Roman" w:cstheme="minorHAnsi"/>
                <w:sz w:val="24"/>
                <w:szCs w:val="24"/>
              </w:rPr>
              <w:t xml:space="preserve">to </w:t>
            </w:r>
            <w:r w:rsidR="0048015D">
              <w:rPr>
                <w:rFonts w:eastAsia="Times New Roman" w:cstheme="minorHAnsi"/>
                <w:sz w:val="24"/>
                <w:szCs w:val="24"/>
              </w:rPr>
              <w:t>M</w:t>
            </w:r>
            <w:r w:rsidR="0087591E">
              <w:rPr>
                <w:rFonts w:eastAsia="Times New Roman" w:cstheme="minorHAnsi"/>
                <w:sz w:val="24"/>
                <w:szCs w:val="24"/>
              </w:rPr>
              <w:t>BHV-</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2EC58FF" w:rsidR="00F72325" w:rsidRPr="007925DC" w:rsidRDefault="00EB353B" w:rsidP="007925DC">
            <w:pPr>
              <w:pStyle w:val="MH-ChartContentText"/>
              <w:spacing w:before="120" w:after="120"/>
              <w:rPr>
                <w:sz w:val="24"/>
                <w:szCs w:val="24"/>
              </w:rPr>
            </w:pPr>
            <w:r>
              <w:rPr>
                <w:sz w:val="24"/>
                <w:szCs w:val="24"/>
              </w:rPr>
              <w:t xml:space="preserve">Covered Individuals </w:t>
            </w:r>
            <w:r w:rsidR="00EA0D63" w:rsidRPr="007925DC">
              <w:rPr>
                <w:sz w:val="24"/>
                <w:szCs w:val="24"/>
              </w:rPr>
              <w:t>with self</w:t>
            </w:r>
            <w:r w:rsidR="00A445D2" w:rsidRPr="007925DC">
              <w:rPr>
                <w:sz w:val="24"/>
                <w:szCs w:val="24"/>
              </w:rPr>
              <w:t>-reported disability</w:t>
            </w:r>
          </w:p>
        </w:tc>
        <w:tc>
          <w:tcPr>
            <w:tcW w:w="7650" w:type="dxa"/>
            <w:vAlign w:val="top"/>
          </w:tcPr>
          <w:p w14:paraId="179BE9BC" w14:textId="089BE62E" w:rsidR="00582F2A" w:rsidRPr="00F56A33" w:rsidRDefault="00EB353B"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F56A33">
              <w:rPr>
                <w:rStyle w:val="normaltextrun"/>
                <w:rFonts w:asciiTheme="minorHAnsi" w:eastAsiaTheme="majorEastAsia" w:hAnsiTheme="minorHAnsi" w:cstheme="minorHAnsi"/>
              </w:rPr>
              <w:t>Covered Individuals</w:t>
            </w:r>
            <w:r w:rsidR="00582F2A" w:rsidRPr="00F56A33">
              <w:rPr>
                <w:rStyle w:val="normaltextrun"/>
                <w:rFonts w:asciiTheme="minorHAnsi" w:eastAsiaTheme="majorEastAsia" w:hAnsiTheme="minorHAnsi" w:cstheme="minorHAnsi"/>
              </w:rPr>
              <w:t xml:space="preserve"> with self-reported disability are defined as members that, as documented in the medical record, have responded “Yes” to one or more of the following six questions:</w:t>
            </w:r>
            <w:r w:rsidR="00582F2A" w:rsidRPr="00F56A33">
              <w:rPr>
                <w:rStyle w:val="eop"/>
                <w:rFonts w:asciiTheme="minorHAnsi" w:eastAsiaTheme="majorEastAsia" w:hAnsiTheme="minorHAnsi" w:cstheme="minorHAnsi"/>
              </w:rPr>
              <w:t> </w:t>
            </w:r>
          </w:p>
          <w:p w14:paraId="536297A7" w14:textId="77777777" w:rsidR="00582F2A" w:rsidRPr="00F56A33"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F56A33">
              <w:rPr>
                <w:rStyle w:val="normaltextrun"/>
                <w:rFonts w:asciiTheme="minorHAnsi" w:eastAsiaTheme="majorEastAsia" w:hAnsiTheme="minorHAnsi" w:cstheme="minorHAnsi"/>
              </w:rPr>
              <w:t>Disability Q1 (all ages): Are you deaf or do you have serious difficulty hearing?</w:t>
            </w:r>
            <w:r w:rsidRPr="00F56A33">
              <w:rPr>
                <w:rStyle w:val="eop"/>
                <w:rFonts w:asciiTheme="minorHAnsi" w:eastAsiaTheme="majorEastAsia" w:hAnsiTheme="minorHAnsi" w:cstheme="minorHAnsi"/>
              </w:rPr>
              <w:t> </w:t>
            </w:r>
          </w:p>
          <w:p w14:paraId="0860D104" w14:textId="77777777" w:rsidR="00582F2A" w:rsidRPr="00F56A33"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F56A33">
              <w:rPr>
                <w:rStyle w:val="normaltextrun"/>
                <w:rFonts w:asciiTheme="minorHAnsi" w:eastAsiaTheme="majorEastAsia" w:hAnsiTheme="minorHAnsi" w:cstheme="minorHAnsi"/>
              </w:rPr>
              <w:t>Disability Q2 (all ages): Are you blind or do you have serious difficulty seeing, even when wearing glasses?</w:t>
            </w:r>
            <w:r w:rsidRPr="00F56A33">
              <w:rPr>
                <w:rStyle w:val="eop"/>
                <w:rFonts w:asciiTheme="minorHAnsi" w:eastAsiaTheme="majorEastAsia" w:hAnsiTheme="minorHAnsi" w:cstheme="minorHAnsi"/>
              </w:rPr>
              <w:t> </w:t>
            </w:r>
          </w:p>
          <w:p w14:paraId="053F36C9" w14:textId="5415A347" w:rsidR="00582F2A" w:rsidRPr="00F56A33"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F56A33">
              <w:rPr>
                <w:rStyle w:val="normaltextrun"/>
                <w:rFonts w:asciiTheme="minorHAnsi" w:eastAsiaTheme="majorEastAsia" w:hAnsiTheme="minorHAnsi" w:cstheme="minorHAnsi"/>
              </w:rPr>
              <w:t xml:space="preserve">Disability Q3 (age </w:t>
            </w:r>
            <w:r w:rsidR="00210097" w:rsidRPr="00F56A33">
              <w:rPr>
                <w:rStyle w:val="normaltextrun"/>
                <w:rFonts w:asciiTheme="minorHAnsi" w:eastAsiaTheme="majorEastAsia" w:hAnsiTheme="minorHAnsi" w:cstheme="minorHAnsi"/>
              </w:rPr>
              <w:t>6</w:t>
            </w:r>
            <w:r w:rsidRPr="00F56A33">
              <w:rPr>
                <w:rStyle w:val="normaltextrun"/>
                <w:rFonts w:asciiTheme="minorHAnsi" w:eastAsiaTheme="majorEastAsia" w:hAnsiTheme="minorHAnsi" w:cstheme="minorHAnsi"/>
              </w:rPr>
              <w:t xml:space="preserve"> or older</w:t>
            </w:r>
            <w:r w:rsidR="00512DB4" w:rsidRPr="00F56A33">
              <w:rPr>
                <w:rStyle w:val="normaltextrun"/>
                <w:rFonts w:asciiTheme="minorHAnsi" w:eastAsiaTheme="majorEastAsia" w:hAnsiTheme="minorHAnsi" w:cstheme="minorHAnsi"/>
              </w:rPr>
              <w:t xml:space="preserve"> as of December 31 of the measurement period</w:t>
            </w:r>
            <w:r w:rsidRPr="00F56A33">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F56A33">
              <w:rPr>
                <w:rStyle w:val="eop"/>
                <w:rFonts w:asciiTheme="minorHAnsi" w:eastAsiaTheme="majorEastAsia" w:hAnsiTheme="minorHAnsi" w:cstheme="minorHAnsi"/>
              </w:rPr>
              <w:t> </w:t>
            </w:r>
          </w:p>
          <w:p w14:paraId="4F9ADA8C" w14:textId="5D25B41B" w:rsidR="00F95DAD" w:rsidRPr="00F56A33"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F56A33">
              <w:rPr>
                <w:rStyle w:val="normaltextrun"/>
                <w:rFonts w:asciiTheme="minorHAnsi" w:eastAsiaTheme="majorEastAsia" w:hAnsiTheme="minorHAnsi" w:cstheme="minorHAnsi"/>
              </w:rPr>
              <w:t xml:space="preserve">Disability Q4 (age </w:t>
            </w:r>
            <w:r w:rsidR="00512DB4" w:rsidRPr="00F56A33">
              <w:rPr>
                <w:rStyle w:val="normaltextrun"/>
                <w:rFonts w:asciiTheme="minorHAnsi" w:eastAsiaTheme="majorEastAsia" w:hAnsiTheme="minorHAnsi" w:cstheme="minorHAnsi"/>
              </w:rPr>
              <w:t>6</w:t>
            </w:r>
            <w:r w:rsidRPr="00F56A33">
              <w:rPr>
                <w:rStyle w:val="normaltextrun"/>
                <w:rFonts w:asciiTheme="minorHAnsi" w:eastAsiaTheme="majorEastAsia" w:hAnsiTheme="minorHAnsi" w:cstheme="minorHAnsi"/>
              </w:rPr>
              <w:t xml:space="preserve"> or older</w:t>
            </w:r>
            <w:r w:rsidR="00512DB4" w:rsidRPr="00F56A33">
              <w:rPr>
                <w:rStyle w:val="normaltextrun"/>
                <w:rFonts w:asciiTheme="minorHAnsi" w:eastAsiaTheme="majorEastAsia" w:hAnsiTheme="minorHAnsi" w:cstheme="minorHAnsi"/>
              </w:rPr>
              <w:t xml:space="preserve"> as of December 31 of the measurement year</w:t>
            </w:r>
            <w:r w:rsidRPr="00F56A33">
              <w:rPr>
                <w:rStyle w:val="normaltextrun"/>
                <w:rFonts w:asciiTheme="minorHAnsi" w:eastAsiaTheme="majorEastAsia" w:hAnsiTheme="minorHAnsi" w:cstheme="minorHAnsi"/>
              </w:rPr>
              <w:t>): Do you have serious difficulty walking or climbing stairs?</w:t>
            </w:r>
            <w:r w:rsidRPr="00F56A33">
              <w:rPr>
                <w:rStyle w:val="eop"/>
                <w:rFonts w:asciiTheme="minorHAnsi" w:eastAsiaTheme="majorEastAsia" w:hAnsiTheme="minorHAnsi" w:cstheme="minorHAnsi"/>
              </w:rPr>
              <w:t> </w:t>
            </w:r>
          </w:p>
          <w:p w14:paraId="02BF1012" w14:textId="0A7B5D6F" w:rsidR="00F95DAD" w:rsidRPr="00F56A33"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F56A33">
              <w:rPr>
                <w:rStyle w:val="normaltextrun"/>
                <w:rFonts w:asciiTheme="minorHAnsi" w:eastAsiaTheme="majorEastAsia" w:hAnsiTheme="minorHAnsi" w:cstheme="minorHAnsi"/>
              </w:rPr>
              <w:t xml:space="preserve">Disability Q5 (age </w:t>
            </w:r>
            <w:r w:rsidR="00512DB4" w:rsidRPr="00F56A33">
              <w:rPr>
                <w:rStyle w:val="normaltextrun"/>
                <w:rFonts w:asciiTheme="minorHAnsi" w:eastAsiaTheme="majorEastAsia" w:hAnsiTheme="minorHAnsi" w:cstheme="minorHAnsi"/>
              </w:rPr>
              <w:t>6</w:t>
            </w:r>
            <w:r w:rsidRPr="00F56A33">
              <w:rPr>
                <w:rStyle w:val="normaltextrun"/>
                <w:rFonts w:asciiTheme="minorHAnsi" w:eastAsiaTheme="majorEastAsia" w:hAnsiTheme="minorHAnsi" w:cstheme="minorHAnsi"/>
              </w:rPr>
              <w:t xml:space="preserve"> or older</w:t>
            </w:r>
            <w:r w:rsidR="00512DB4" w:rsidRPr="00F56A33">
              <w:rPr>
                <w:rStyle w:val="normaltextrun"/>
                <w:rFonts w:asciiTheme="minorHAnsi" w:eastAsiaTheme="majorEastAsia" w:hAnsiTheme="minorHAnsi" w:cstheme="minorHAnsi"/>
              </w:rPr>
              <w:t xml:space="preserve"> as of December 31 of </w:t>
            </w:r>
            <w:proofErr w:type="gramStart"/>
            <w:r w:rsidR="00512DB4" w:rsidRPr="00F56A33">
              <w:rPr>
                <w:rStyle w:val="normaltextrun"/>
                <w:rFonts w:asciiTheme="minorHAnsi" w:eastAsiaTheme="majorEastAsia" w:hAnsiTheme="minorHAnsi" w:cstheme="minorHAnsi"/>
              </w:rPr>
              <w:t>the measurement</w:t>
            </w:r>
            <w:proofErr w:type="gramEnd"/>
            <w:r w:rsidR="00512DB4" w:rsidRPr="00F56A33">
              <w:rPr>
                <w:rStyle w:val="normaltextrun"/>
                <w:rFonts w:asciiTheme="minorHAnsi" w:eastAsiaTheme="majorEastAsia" w:hAnsiTheme="minorHAnsi" w:cstheme="minorHAnsi"/>
              </w:rPr>
              <w:t xml:space="preserve"> year</w:t>
            </w:r>
            <w:r w:rsidRPr="00F56A33">
              <w:rPr>
                <w:rStyle w:val="normaltextrun"/>
                <w:rFonts w:asciiTheme="minorHAnsi" w:eastAsiaTheme="majorEastAsia" w:hAnsiTheme="minorHAnsi" w:cstheme="minorHAnsi"/>
              </w:rPr>
              <w:t>): Do you have difficulty dressing or bathing?</w:t>
            </w:r>
            <w:r w:rsidRPr="00F56A33">
              <w:rPr>
                <w:rStyle w:val="eop"/>
                <w:rFonts w:asciiTheme="minorHAnsi" w:eastAsiaTheme="majorEastAsia" w:hAnsiTheme="minorHAnsi" w:cstheme="minorHAnsi"/>
              </w:rPr>
              <w:t> </w:t>
            </w:r>
          </w:p>
          <w:p w14:paraId="5128D991" w14:textId="39BC14D6"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F56A33">
              <w:rPr>
                <w:rStyle w:val="normaltextrun"/>
                <w:rFonts w:asciiTheme="minorHAnsi" w:eastAsiaTheme="majorEastAsia" w:hAnsiTheme="minorHAnsi" w:cstheme="minorHAnsi"/>
              </w:rPr>
              <w:t>Disability Q6 (age 1</w:t>
            </w:r>
            <w:r w:rsidR="00512DB4" w:rsidRPr="00F56A33">
              <w:rPr>
                <w:rStyle w:val="normaltextrun"/>
                <w:rFonts w:asciiTheme="minorHAnsi" w:eastAsiaTheme="majorEastAsia" w:hAnsiTheme="minorHAnsi" w:cstheme="minorHAnsi"/>
              </w:rPr>
              <w:t>6</w:t>
            </w:r>
            <w:r w:rsidRPr="00F56A33">
              <w:rPr>
                <w:rStyle w:val="normaltextrun"/>
                <w:rFonts w:asciiTheme="minorHAnsi" w:eastAsiaTheme="majorEastAsia" w:hAnsiTheme="minorHAnsi" w:cstheme="minorHAnsi"/>
              </w:rPr>
              <w:t xml:space="preserve"> or older</w:t>
            </w:r>
            <w:r w:rsidR="00A8550A" w:rsidRPr="00F56A33">
              <w:rPr>
                <w:rStyle w:val="normaltextrun"/>
                <w:rFonts w:asciiTheme="minorHAnsi" w:eastAsiaTheme="majorEastAsia" w:hAnsiTheme="minorHAnsi" w:cstheme="minorHAnsi"/>
              </w:rPr>
              <w:t xml:space="preserve"> as of December 31 of the measurement year</w:t>
            </w:r>
            <w:r w:rsidRPr="00F56A33">
              <w:rPr>
                <w:rStyle w:val="normaltextrun"/>
                <w:rFonts w:asciiTheme="minorHAnsi" w:eastAsiaTheme="majorEastAsia" w:hAnsiTheme="minorHAnsi" w:cstheme="minorHAnsi"/>
              </w:rPr>
              <w:t xml:space="preserve">): Because of </w:t>
            </w:r>
            <w:proofErr w:type="gramStart"/>
            <w:r w:rsidRPr="00F56A33">
              <w:rPr>
                <w:rStyle w:val="normaltextrun"/>
                <w:rFonts w:asciiTheme="minorHAnsi" w:eastAsiaTheme="majorEastAsia" w:hAnsiTheme="minorHAnsi" w:cstheme="minorHAnsi"/>
              </w:rPr>
              <w:t>a physical</w:t>
            </w:r>
            <w:proofErr w:type="gramEnd"/>
            <w:r w:rsidRPr="00F56A33">
              <w:rPr>
                <w:rStyle w:val="normaltextrun"/>
                <w:rFonts w:asciiTheme="minorHAnsi" w:eastAsiaTheme="majorEastAsia" w:hAnsiTheme="minorHAnsi" w:cstheme="minorHAnsi"/>
              </w:rPr>
              <w:t>,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F72325"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vAlign w:val="top"/>
          </w:tcPr>
          <w:p w14:paraId="2335B557" w14:textId="4D500D44" w:rsidR="00F72325" w:rsidRPr="00E1487A"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related to a disability (including physical, intellectual and/or behavioral health disabilities) that are necessary to facilitate equitable access to high quality health care.   </w:t>
            </w:r>
          </w:p>
        </w:tc>
      </w:tr>
      <w:tr w:rsidR="00F72325"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t>Accommodation Needs Screening</w:t>
            </w:r>
          </w:p>
        </w:tc>
        <w:tc>
          <w:tcPr>
            <w:tcW w:w="7650" w:type="dxa"/>
            <w:vAlign w:val="top"/>
          </w:tcPr>
          <w:p w14:paraId="55C58412" w14:textId="7C797437"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One or more questions posed to </w:t>
            </w:r>
            <w:r w:rsidR="00EB353B">
              <w:rPr>
                <w:rFonts w:asciiTheme="minorHAnsi" w:hAnsiTheme="minorHAnsi" w:cstheme="minorHAnsi"/>
                <w:sz w:val="24"/>
              </w:rPr>
              <w:t>Covered Individuals</w:t>
            </w:r>
            <w:r w:rsidRPr="00E1487A">
              <w:rPr>
                <w:rFonts w:asciiTheme="minorHAnsi" w:hAnsiTheme="minorHAnsi" w:cstheme="minorHAnsi"/>
                <w:sz w:val="24"/>
              </w:rPr>
              <w:t xml:space="preserve"> by providers or staff that are intended to identify whether</w:t>
            </w:r>
            <w:r w:rsidR="00141000">
              <w:rPr>
                <w:rFonts w:asciiTheme="minorHAnsi" w:hAnsiTheme="minorHAnsi" w:cstheme="minorHAnsi"/>
                <w:sz w:val="24"/>
              </w:rPr>
              <w:t xml:space="preserve"> Covered Individuals</w:t>
            </w:r>
            <w:r w:rsidRPr="00E1487A">
              <w:rPr>
                <w:rFonts w:asciiTheme="minorHAnsi" w:hAnsiTheme="minorHAnsi" w:cstheme="minorHAnsi"/>
                <w:sz w:val="24"/>
              </w:rPr>
              <w:t xml:space="preserve"> need </w:t>
            </w:r>
            <w:r w:rsidRPr="00E1487A">
              <w:rPr>
                <w:rFonts w:asciiTheme="minorHAnsi" w:hAnsiTheme="minorHAnsi" w:cstheme="minorHAnsi"/>
                <w:sz w:val="24"/>
              </w:rPr>
              <w:lastRenderedPageBreak/>
              <w:t>any accommodation needs related to a disability to facilitate equitable access to high quality health care.</w:t>
            </w:r>
          </w:p>
          <w:p w14:paraId="39E1621E" w14:textId="77777777" w:rsidR="001F60C6" w:rsidRPr="00E1487A"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F72325" w:rsidRPr="00BF226F" w:rsidRDefault="001F60C6" w:rsidP="00BF226F">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screening may be conducted at the point of service (e.g. during a live in-person visit) or asynchronously (e.g. through a patient portal).</w:t>
            </w:r>
          </w:p>
        </w:tc>
      </w:tr>
    </w:tbl>
    <w:p w14:paraId="7068A518" w14:textId="77777777" w:rsidR="00F72325" w:rsidRPr="00E2482B" w:rsidRDefault="00F72325" w:rsidP="00F72325">
      <w:pPr>
        <w:pStyle w:val="MH-ChartContentText"/>
        <w:rPr>
          <w:b/>
        </w:rPr>
      </w:pPr>
    </w:p>
    <w:p w14:paraId="799285F2" w14:textId="5A79A132" w:rsidR="00F72325" w:rsidRPr="00E2482B" w:rsidRDefault="00F72325" w:rsidP="00F72325">
      <w:pPr>
        <w:pStyle w:val="CalloutText-LtBlue"/>
        <w:rPr>
          <w:rFonts w:cstheme="minorHAnsi"/>
        </w:rPr>
      </w:pPr>
      <w:r w:rsidRPr="00E2482B">
        <w:rPr>
          <w:rFonts w:cstheme="minorHAnsi"/>
        </w:rPr>
        <w:t>ADMINISTRATIVE SPECIFICATION</w:t>
      </w:r>
      <w:r w:rsidR="00B367E9" w:rsidRPr="00E2482B">
        <w:rPr>
          <w:rFonts w:cstheme="minorHAnsi"/>
        </w:rPr>
        <w:t>S</w:t>
      </w:r>
    </w:p>
    <w:p w14:paraId="05299B6A" w14:textId="77777777" w:rsidR="00F72325" w:rsidRPr="00E2482B" w:rsidRDefault="00F72325" w:rsidP="00F72325">
      <w:pPr>
        <w:pStyle w:val="MH-ChartContentText"/>
        <w:rPr>
          <w:b/>
        </w:rPr>
      </w:pPr>
    </w:p>
    <w:p w14:paraId="283BE6C9" w14:textId="736E5111" w:rsidR="00F72325" w:rsidRPr="00E2482B" w:rsidRDefault="009515E0" w:rsidP="00F72325">
      <w:pPr>
        <w:pStyle w:val="CalloutText-LtBlue"/>
        <w:rPr>
          <w:rFonts w:cstheme="minorHAnsi"/>
        </w:rPr>
      </w:pPr>
      <w:r>
        <w:rPr>
          <w:rFonts w:cstheme="minorHAnsi"/>
        </w:rPr>
        <w:t xml:space="preserve">Disability Accommodation Needs </w:t>
      </w:r>
      <w:r w:rsidR="00E57BC2" w:rsidRPr="00E2482B">
        <w:rPr>
          <w:rFonts w:cstheme="minorHAnsi"/>
        </w:rPr>
        <w:t>Assessment Report</w:t>
      </w:r>
    </w:p>
    <w:p w14:paraId="0084F31E" w14:textId="77777777" w:rsidR="005A771C" w:rsidRPr="00E2482B" w:rsidRDefault="005A771C" w:rsidP="005A771C">
      <w:pPr>
        <w:textAlignment w:val="baseline"/>
        <w:rPr>
          <w:rFonts w:eastAsia="Times New Roman" w:cstheme="minorHAnsi"/>
          <w:sz w:val="24"/>
          <w:szCs w:val="24"/>
        </w:rPr>
      </w:pPr>
      <w:r w:rsidRPr="00E2482B">
        <w:rPr>
          <w:rFonts w:eastAsia="Times New Roman" w:cstheme="minorHAnsi"/>
          <w:b/>
          <w:bCs/>
          <w:sz w:val="24"/>
          <w:szCs w:val="24"/>
        </w:rPr>
        <w:t>Assessment Report</w:t>
      </w:r>
      <w:r w:rsidRPr="00E2482B">
        <w:rPr>
          <w:rFonts w:eastAsia="Times New Roman" w:cstheme="minorHAnsi"/>
          <w:sz w:val="24"/>
          <w:szCs w:val="24"/>
        </w:rPr>
        <w:t xml:space="preserve"> inclusive of: </w:t>
      </w:r>
    </w:p>
    <w:p w14:paraId="076F7542" w14:textId="6F281AF6" w:rsidR="005A771C" w:rsidRPr="00E2482B" w:rsidRDefault="005A771C" w:rsidP="0EA7D9A2">
      <w:pPr>
        <w:textAlignment w:val="baseline"/>
        <w:rPr>
          <w:rFonts w:eastAsia="Times New Roman"/>
          <w:sz w:val="24"/>
          <w:szCs w:val="24"/>
        </w:rPr>
      </w:pPr>
      <w:r w:rsidRPr="652E8F5E">
        <w:rPr>
          <w:rFonts w:eastAsia="Times New Roman"/>
          <w:sz w:val="24"/>
          <w:szCs w:val="24"/>
        </w:rPr>
        <w:t xml:space="preserve">1) </w:t>
      </w:r>
      <w:r w:rsidRPr="652E8F5E">
        <w:rPr>
          <w:rFonts w:eastAsia="Times New Roman"/>
          <w:color w:val="000000" w:themeColor="text1"/>
          <w:sz w:val="24"/>
          <w:szCs w:val="24"/>
        </w:rPr>
        <w:t xml:space="preserve">Description of </w:t>
      </w:r>
      <w:r w:rsidR="00966DBF" w:rsidRPr="652E8F5E">
        <w:rPr>
          <w:rFonts w:eastAsia="Times New Roman"/>
          <w:color w:val="000000" w:themeColor="text1"/>
          <w:sz w:val="24"/>
          <w:szCs w:val="24"/>
        </w:rPr>
        <w:t>behavioral health</w:t>
      </w:r>
      <w:r w:rsidR="0076345B" w:rsidRPr="652E8F5E">
        <w:rPr>
          <w:rFonts w:eastAsia="Times New Roman"/>
          <w:color w:val="000000" w:themeColor="text1"/>
          <w:sz w:val="24"/>
          <w:szCs w:val="24"/>
        </w:rPr>
        <w:t xml:space="preserve"> </w:t>
      </w:r>
      <w:r w:rsidR="2A13A7B0" w:rsidRPr="652E8F5E">
        <w:rPr>
          <w:rFonts w:eastAsia="Times New Roman"/>
          <w:color w:val="000000" w:themeColor="text1"/>
          <w:sz w:val="24"/>
          <w:szCs w:val="24"/>
        </w:rPr>
        <w:t>outpatient</w:t>
      </w:r>
      <w:r w:rsidRPr="652E8F5E">
        <w:rPr>
          <w:rFonts w:eastAsia="Times New Roman"/>
          <w:color w:val="000000" w:themeColor="text1"/>
          <w:sz w:val="24"/>
          <w:szCs w:val="24"/>
        </w:rPr>
        <w:t xml:space="preserve"> processes (e.g., pre-visit, at point-of-service), provider data systems (e.g., EHR) and provider/organizational feedback to understand:</w:t>
      </w:r>
    </w:p>
    <w:p w14:paraId="59F210A9" w14:textId="32C05152"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How screening is being conducted and needs for accommodations (or needs for assistance) are being identified. For example:</w:t>
      </w:r>
    </w:p>
    <w:p w14:paraId="367604C4" w14:textId="77777777" w:rsidR="005A771C" w:rsidRPr="00E2482B" w:rsidRDefault="005A771C" w:rsidP="005A771C">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Specific questions asked</w:t>
      </w:r>
    </w:p>
    <w:p w14:paraId="1AD4CF10" w14:textId="34A65C0D" w:rsidR="005A771C" w:rsidRPr="00BF226F" w:rsidRDefault="005A771C" w:rsidP="00686277">
      <w:pPr>
        <w:pStyle w:val="ListParagraph"/>
        <w:numPr>
          <w:ilvl w:val="0"/>
          <w:numId w:val="58"/>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Scope of accommodations</w:t>
      </w:r>
    </w:p>
    <w:p w14:paraId="71185534"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Whether accommodations (assistance) are being provided</w:t>
      </w:r>
    </w:p>
    <w:p w14:paraId="4D89952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General successes (best practices) and barriers to the provision of accommodations</w:t>
      </w:r>
    </w:p>
    <w:p w14:paraId="322C4E0A" w14:textId="77777777" w:rsidR="005A771C" w:rsidRPr="00E2482B" w:rsidRDefault="005A771C" w:rsidP="005A771C">
      <w:pPr>
        <w:pStyle w:val="ListParagraph"/>
        <w:numPr>
          <w:ilvl w:val="0"/>
          <w:numId w:val="57"/>
        </w:numPr>
        <w:spacing w:before="0"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Supporting quantitative statistics </w:t>
      </w:r>
      <w:proofErr w:type="spellStart"/>
      <w:r w:rsidRPr="00E2482B">
        <w:rPr>
          <w:rFonts w:eastAsia="Times New Roman" w:cstheme="minorHAnsi"/>
          <w:color w:val="000000" w:themeColor="text1"/>
          <w:sz w:val="24"/>
          <w:szCs w:val="24"/>
        </w:rPr>
        <w:t>where</w:t>
      </w:r>
      <w:proofErr w:type="spellEnd"/>
      <w:r w:rsidRPr="00E2482B">
        <w:rPr>
          <w:rFonts w:eastAsia="Times New Roman" w:cstheme="minorHAnsi"/>
          <w:color w:val="000000" w:themeColor="text1"/>
          <w:sz w:val="24"/>
          <w:szCs w:val="24"/>
        </w:rPr>
        <w:t xml:space="preserve"> available, screen shots, etc.</w:t>
      </w:r>
    </w:p>
    <w:p w14:paraId="68BAB10B" w14:textId="2567DD55" w:rsidR="005A771C" w:rsidRPr="00E2482B" w:rsidRDefault="005A771C" w:rsidP="005A771C">
      <w:pPr>
        <w:tabs>
          <w:tab w:val="left" w:pos="1377"/>
        </w:tabs>
        <w:spacing w:before="0" w:after="0" w:line="259" w:lineRule="auto"/>
        <w:rPr>
          <w:rFonts w:eastAsia="Times New Roman" w:cstheme="minorHAnsi"/>
          <w:sz w:val="24"/>
          <w:szCs w:val="24"/>
        </w:rPr>
      </w:pPr>
    </w:p>
    <w:p w14:paraId="5D26E3E9" w14:textId="77777777" w:rsidR="005A771C" w:rsidRPr="00E2482B" w:rsidRDefault="005A771C" w:rsidP="005A771C">
      <w:pPr>
        <w:pStyle w:val="ListParagraph"/>
        <w:numPr>
          <w:ilvl w:val="0"/>
          <w:numId w:val="56"/>
        </w:numPr>
        <w:spacing w:before="0" w:after="0" w:line="240" w:lineRule="auto"/>
        <w:textAlignment w:val="baseline"/>
        <w:rPr>
          <w:rFonts w:eastAsia="Times New Roman" w:cstheme="minorHAnsi"/>
          <w:sz w:val="24"/>
          <w:szCs w:val="24"/>
        </w:rPr>
      </w:pPr>
      <w:r w:rsidRPr="00E2482B">
        <w:rPr>
          <w:rFonts w:eastAsia="Times New Roman" w:cstheme="minorHAnsi"/>
          <w:color w:val="000000"/>
          <w:sz w:val="24"/>
          <w:szCs w:val="24"/>
        </w:rPr>
        <w:t>Member Voice: Engaging with members with disabilities:</w:t>
      </w:r>
    </w:p>
    <w:p w14:paraId="38025795" w14:textId="7189C761"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Qualitative </w:t>
      </w:r>
      <w:r w:rsidR="0022129B">
        <w:rPr>
          <w:rFonts w:cstheme="minorHAnsi"/>
          <w:sz w:val="24"/>
          <w:szCs w:val="24"/>
        </w:rPr>
        <w:t>Covered Individual</w:t>
      </w:r>
      <w:r w:rsidRPr="00E2482B">
        <w:rPr>
          <w:rFonts w:cstheme="minorHAnsi"/>
          <w:sz w:val="24"/>
          <w:szCs w:val="24"/>
        </w:rPr>
        <w:t xml:space="preserve"> experience data about accommodation needs and how those needs are met from at least 40 </w:t>
      </w:r>
      <w:r w:rsidR="00DB6356">
        <w:rPr>
          <w:rFonts w:cstheme="minorHAnsi"/>
          <w:sz w:val="24"/>
          <w:szCs w:val="24"/>
        </w:rPr>
        <w:t>Covered Individuals</w:t>
      </w:r>
      <w:r w:rsidRPr="00E2482B">
        <w:rPr>
          <w:rFonts w:cstheme="minorHAnsi"/>
          <w:sz w:val="24"/>
          <w:szCs w:val="24"/>
        </w:rPr>
        <w:t xml:space="preserve"> with a disability and/or their caregivers through either surveys, interviews or focus groups conducted during the measurement year. Note: if the </w:t>
      </w:r>
      <w:r w:rsidR="005130AF">
        <w:rPr>
          <w:rFonts w:cstheme="minorHAnsi"/>
          <w:sz w:val="24"/>
          <w:szCs w:val="24"/>
        </w:rPr>
        <w:t>MBHV</w:t>
      </w:r>
      <w:r w:rsidRPr="00E2482B">
        <w:rPr>
          <w:rFonts w:cstheme="minorHAnsi"/>
          <w:sz w:val="24"/>
          <w:szCs w:val="24"/>
        </w:rPr>
        <w:t xml:space="preserve"> utilizes surveying as a methodology, this must be in addition to interviews and/or focus groups.</w:t>
      </w:r>
    </w:p>
    <w:p w14:paraId="4CE6C539" w14:textId="55AA2A17" w:rsidR="005A771C" w:rsidRPr="00E2482B" w:rsidRDefault="005A771C" w:rsidP="005A771C">
      <w:pPr>
        <w:ind w:left="360"/>
        <w:textAlignment w:val="baseline"/>
        <w:rPr>
          <w:rFonts w:cstheme="minorHAnsi"/>
          <w:sz w:val="24"/>
          <w:szCs w:val="24"/>
        </w:rPr>
      </w:pPr>
      <w:r w:rsidRPr="00E2482B">
        <w:rPr>
          <w:rFonts w:cstheme="minorHAnsi"/>
          <w:sz w:val="24"/>
          <w:szCs w:val="24"/>
        </w:rPr>
        <w:t xml:space="preserve">As specified by </w:t>
      </w:r>
      <w:r w:rsidRPr="00E2482B">
        <w:rPr>
          <w:rFonts w:eastAsia="Times New Roman" w:cstheme="minorHAnsi"/>
          <w:sz w:val="24"/>
          <w:szCs w:val="24"/>
        </w:rPr>
        <w:t>MassHealth</w:t>
      </w:r>
      <w:r w:rsidRPr="00E2482B">
        <w:rPr>
          <w:rFonts w:cstheme="minorHAnsi"/>
          <w:sz w:val="24"/>
          <w:szCs w:val="24"/>
        </w:rPr>
        <w:t xml:space="preserve">, </w:t>
      </w:r>
      <w:proofErr w:type="gramStart"/>
      <w:r w:rsidRPr="00E2482B">
        <w:rPr>
          <w:rFonts w:cstheme="minorHAnsi"/>
          <w:sz w:val="24"/>
          <w:szCs w:val="24"/>
        </w:rPr>
        <w:t xml:space="preserve">the </w:t>
      </w:r>
      <w:r w:rsidR="00AB1ED6">
        <w:rPr>
          <w:rFonts w:cstheme="minorHAnsi"/>
          <w:sz w:val="24"/>
          <w:szCs w:val="24"/>
        </w:rPr>
        <w:t>M</w:t>
      </w:r>
      <w:r w:rsidR="005130AF">
        <w:rPr>
          <w:rFonts w:cstheme="minorHAnsi"/>
          <w:sz w:val="24"/>
          <w:szCs w:val="24"/>
        </w:rPr>
        <w:t>BHV</w:t>
      </w:r>
      <w:proofErr w:type="gramEnd"/>
      <w:r w:rsidRPr="00E2482B">
        <w:rPr>
          <w:rFonts w:cstheme="minorHAnsi"/>
          <w:sz w:val="24"/>
          <w:szCs w:val="24"/>
        </w:rPr>
        <w:t xml:space="preserve"> must also report themes and learnings from the qualitative data collection, including common challenges experienced by </w:t>
      </w:r>
      <w:r w:rsidR="004E61DE">
        <w:rPr>
          <w:rFonts w:cstheme="minorHAnsi"/>
          <w:sz w:val="24"/>
          <w:szCs w:val="24"/>
        </w:rPr>
        <w:t xml:space="preserve">Covered </w:t>
      </w:r>
      <w:r w:rsidR="004E61DE">
        <w:rPr>
          <w:rFonts w:cstheme="minorHAnsi"/>
          <w:sz w:val="24"/>
          <w:szCs w:val="24"/>
        </w:rPr>
        <w:lastRenderedPageBreak/>
        <w:t xml:space="preserve">Individuals </w:t>
      </w:r>
      <w:r w:rsidRPr="00E2482B">
        <w:rPr>
          <w:rFonts w:cstheme="minorHAnsi"/>
          <w:sz w:val="24"/>
          <w:szCs w:val="24"/>
        </w:rPr>
        <w:t xml:space="preserve">in having their accommodation needs related to a disability met, and how those learnings will be applied to improve </w:t>
      </w:r>
      <w:proofErr w:type="gramStart"/>
      <w:r w:rsidRPr="00E2482B">
        <w:rPr>
          <w:rFonts w:cstheme="minorHAnsi"/>
          <w:sz w:val="24"/>
          <w:szCs w:val="24"/>
        </w:rPr>
        <w:t>the</w:t>
      </w:r>
      <w:r w:rsidR="00AB1ED6">
        <w:rPr>
          <w:rFonts w:cstheme="minorHAnsi"/>
          <w:sz w:val="24"/>
          <w:szCs w:val="24"/>
        </w:rPr>
        <w:t xml:space="preserve"> </w:t>
      </w:r>
      <w:r w:rsidRPr="00E2482B">
        <w:rPr>
          <w:rFonts w:cstheme="minorHAnsi"/>
          <w:sz w:val="24"/>
          <w:szCs w:val="24"/>
        </w:rPr>
        <w:t>M</w:t>
      </w:r>
      <w:r w:rsidR="005130AF">
        <w:rPr>
          <w:rFonts w:cstheme="minorHAnsi"/>
          <w:sz w:val="24"/>
          <w:szCs w:val="24"/>
        </w:rPr>
        <w:t>BHV</w:t>
      </w:r>
      <w:r w:rsidRPr="00E2482B">
        <w:rPr>
          <w:rFonts w:cstheme="minorHAnsi"/>
          <w:sz w:val="24"/>
          <w:szCs w:val="24"/>
        </w:rPr>
        <w:t>’s</w:t>
      </w:r>
      <w:proofErr w:type="gramEnd"/>
      <w:r w:rsidRPr="00E2482B">
        <w:rPr>
          <w:rFonts w:cstheme="minorHAnsi"/>
          <w:sz w:val="24"/>
          <w:szCs w:val="24"/>
        </w:rPr>
        <w:t xml:space="preserve"> capacity to identify and intervene on accommodation needs related to a disability in the future.</w:t>
      </w:r>
    </w:p>
    <w:p w14:paraId="7FCC1224" w14:textId="1BFBBFAB" w:rsidR="00BE13AC" w:rsidRPr="00F6620F" w:rsidRDefault="005A771C" w:rsidP="00F6620F">
      <w:pPr>
        <w:textAlignment w:val="baseline"/>
        <w:rPr>
          <w:rFonts w:eastAsia="Times New Roman" w:cstheme="minorHAnsi"/>
          <w:color w:val="000000"/>
          <w:sz w:val="24"/>
          <w:szCs w:val="24"/>
        </w:rPr>
      </w:pPr>
      <w:r w:rsidRPr="00E2482B">
        <w:rPr>
          <w:rFonts w:eastAsia="Times New Roman" w:cstheme="minorHAnsi"/>
          <w:sz w:val="24"/>
          <w:szCs w:val="24"/>
        </w:rPr>
        <w:t xml:space="preserve">MassHealth </w:t>
      </w:r>
      <w:r w:rsidRPr="00E2482B">
        <w:rPr>
          <w:rFonts w:cstheme="minorHAnsi"/>
          <w:sz w:val="24"/>
          <w:szCs w:val="24"/>
        </w:rPr>
        <w:t>reserves the right to request additional documentation for verification or audit.</w:t>
      </w: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C886DC4" w14:textId="60B07AD4" w:rsidR="00BE13AC" w:rsidRPr="00E2482B" w:rsidRDefault="009515E0" w:rsidP="00BE13AC">
      <w:pPr>
        <w:spacing w:before="0" w:after="0" w:line="259" w:lineRule="auto"/>
        <w:rPr>
          <w:rFonts w:eastAsia="Times New Roman" w:cstheme="minorHAnsi"/>
          <w:b/>
          <w:bCs/>
          <w:sz w:val="24"/>
          <w:szCs w:val="24"/>
        </w:rPr>
      </w:pPr>
      <w:r>
        <w:rPr>
          <w:rFonts w:eastAsia="Times New Roman" w:cstheme="minorHAnsi"/>
          <w:b/>
          <w:bCs/>
          <w:sz w:val="24"/>
          <w:szCs w:val="24"/>
        </w:rPr>
        <w:t xml:space="preserve">Disability Accommodation Needs </w:t>
      </w:r>
      <w:r w:rsidR="00BE13AC" w:rsidRPr="00E2482B">
        <w:rPr>
          <w:rFonts w:eastAsia="Times New Roman" w:cstheme="minorHAnsi"/>
          <w:b/>
          <w:bCs/>
          <w:sz w:val="24"/>
          <w:szCs w:val="24"/>
        </w:rPr>
        <w:t>Assessment Report</w:t>
      </w:r>
    </w:p>
    <w:p w14:paraId="7493B1DD" w14:textId="5A0C790F" w:rsidR="001C3A15" w:rsidRPr="00C1263E" w:rsidRDefault="009515E0" w:rsidP="00F72325">
      <w:pPr>
        <w:pStyle w:val="Body"/>
        <w:numPr>
          <w:ilvl w:val="0"/>
          <w:numId w:val="72"/>
        </w:numPr>
        <w:rPr>
          <w:rFonts w:asciiTheme="minorHAnsi" w:hAnsiTheme="minorHAnsi" w:cstheme="minorHAnsi"/>
          <w:bCs/>
          <w:sz w:val="24"/>
          <w:szCs w:val="24"/>
        </w:rPr>
      </w:pPr>
      <w:r>
        <w:rPr>
          <w:rFonts w:asciiTheme="minorHAnsi" w:hAnsiTheme="minorHAnsi" w:cstheme="minorHAnsi"/>
          <w:bCs/>
          <w:sz w:val="24"/>
          <w:szCs w:val="24"/>
        </w:rPr>
        <w:t>A c</w:t>
      </w:r>
      <w:r w:rsidR="00BE13AC" w:rsidRPr="00E2482B">
        <w:rPr>
          <w:rFonts w:asciiTheme="minorHAnsi" w:hAnsiTheme="minorHAnsi" w:cstheme="minorHAnsi"/>
          <w:bCs/>
          <w:sz w:val="24"/>
          <w:szCs w:val="24"/>
        </w:rPr>
        <w:t xml:space="preserve">ompleted </w:t>
      </w:r>
      <w:r>
        <w:rPr>
          <w:rFonts w:asciiTheme="minorHAnsi" w:hAnsiTheme="minorHAnsi" w:cstheme="minorHAnsi"/>
          <w:bCs/>
          <w:sz w:val="24"/>
          <w:szCs w:val="24"/>
        </w:rPr>
        <w:t>Disability Accommodation Needs</w:t>
      </w:r>
      <w:r w:rsidR="00BE13AC" w:rsidRPr="00E2482B">
        <w:rPr>
          <w:rFonts w:asciiTheme="minorHAnsi" w:hAnsiTheme="minorHAnsi" w:cstheme="minorHAnsi"/>
          <w:bCs/>
          <w:sz w:val="24"/>
          <w:szCs w:val="24"/>
        </w:rPr>
        <w:t xml:space="preserve"> Assessment Report must be submitted to MassHealth </w:t>
      </w:r>
      <w:r w:rsidR="00EB329A">
        <w:rPr>
          <w:rFonts w:asciiTheme="minorHAnsi" w:hAnsiTheme="minorHAnsi" w:cstheme="minorHAnsi"/>
          <w:bCs/>
          <w:sz w:val="24"/>
          <w:szCs w:val="24"/>
        </w:rPr>
        <w:t>by January 31, 2025,</w:t>
      </w:r>
      <w:r w:rsidR="00BE13AC" w:rsidRPr="00E2482B">
        <w:rPr>
          <w:rFonts w:asciiTheme="minorHAnsi" w:hAnsiTheme="minorHAnsi" w:cstheme="minorHAnsi"/>
          <w:bCs/>
          <w:sz w:val="24"/>
          <w:szCs w:val="24"/>
        </w:rPr>
        <w:t xml:space="preserve"> in a form and format to be further specified by MassHealth.</w:t>
      </w:r>
    </w:p>
    <w:p w14:paraId="0457AD4D" w14:textId="77777777" w:rsidR="001C3A15" w:rsidRPr="00E2482B" w:rsidRDefault="001C3A15" w:rsidP="00F72325">
      <w:pPr>
        <w:pStyle w:val="MH-ChartContentText"/>
        <w:rPr>
          <w:b/>
        </w:rPr>
      </w:pPr>
    </w:p>
    <w:p w14:paraId="79CD07D5" w14:textId="76CBF7A5" w:rsidR="00F72325" w:rsidRPr="00E2482B" w:rsidRDefault="00A20C6B" w:rsidP="00F72325">
      <w:pPr>
        <w:pStyle w:val="CalloutText-LtBlue"/>
        <w:rPr>
          <w:rFonts w:cstheme="minorHAnsi"/>
        </w:rPr>
      </w:pPr>
      <w:r w:rsidRPr="00E2482B">
        <w:rPr>
          <w:rFonts w:cstheme="minorHAnsi"/>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188BA143" w:rsidR="00F72325" w:rsidRPr="00E2482B" w:rsidRDefault="00CB670A" w:rsidP="00BF226F">
            <w:pPr>
              <w:pStyle w:val="MH-ChartContentText"/>
              <w:spacing w:before="120" w:after="120"/>
            </w:pPr>
            <w:r w:rsidRPr="00E2482B">
              <w:rPr>
                <w:sz w:val="24"/>
                <w:szCs w:val="24"/>
              </w:rPr>
              <w:t>Performance Requirements</w:t>
            </w:r>
          </w:p>
        </w:tc>
        <w:tc>
          <w:tcPr>
            <w:tcW w:w="7650" w:type="dxa"/>
            <w:vAlign w:val="top"/>
          </w:tcPr>
          <w:p w14:paraId="4551B281" w14:textId="45A672B5" w:rsidR="00AF4ED5" w:rsidRPr="00E2482B" w:rsidRDefault="00617CA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 xml:space="preserve">Disability Accommodation Needs </w:t>
            </w:r>
            <w:r w:rsidR="00AF4ED5" w:rsidRPr="00E2482B">
              <w:rPr>
                <w:rFonts w:eastAsia="Times New Roman" w:cstheme="minorHAnsi"/>
                <w:b/>
                <w:bCs/>
                <w:sz w:val="24"/>
                <w:szCs w:val="24"/>
              </w:rPr>
              <w:t>Assessment Report</w:t>
            </w:r>
          </w:p>
          <w:p w14:paraId="5D203399" w14:textId="12285F98" w:rsidR="00F72325" w:rsidRPr="00E2482B" w:rsidRDefault="00AF4ED5"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By January 31, 2025, </w:t>
            </w:r>
            <w:r w:rsidR="00075371">
              <w:rPr>
                <w:rFonts w:eastAsia="Times New Roman" w:cstheme="minorHAnsi"/>
                <w:sz w:val="24"/>
                <w:szCs w:val="24"/>
              </w:rPr>
              <w:t xml:space="preserve">MBHV </w:t>
            </w:r>
            <w:r w:rsidRPr="00E2482B">
              <w:rPr>
                <w:rFonts w:eastAsia="Times New Roman" w:cstheme="minorHAnsi"/>
                <w:sz w:val="24"/>
                <w:szCs w:val="24"/>
              </w:rPr>
              <w:t xml:space="preserve">must submit the completed </w:t>
            </w:r>
            <w:r w:rsidR="00617CA6">
              <w:rPr>
                <w:rFonts w:eastAsia="Times New Roman" w:cstheme="minorHAnsi"/>
                <w:sz w:val="24"/>
                <w:szCs w:val="24"/>
              </w:rPr>
              <w:t xml:space="preserve">Disability Accommodation Needs </w:t>
            </w:r>
            <w:r w:rsidRPr="00E2482B">
              <w:rPr>
                <w:rFonts w:eastAsia="Times New Roman" w:cstheme="minorHAnsi"/>
                <w:sz w:val="24"/>
                <w:szCs w:val="24"/>
              </w:rPr>
              <w:t>Assessment Report in a form and format to be further specified by MassHealth.</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F72325" w:rsidRPr="00E2482B" w:rsidRDefault="00285AE4" w:rsidP="00BF226F">
            <w:pPr>
              <w:pStyle w:val="MH-ChartContentText"/>
              <w:spacing w:before="120" w:after="120"/>
            </w:pPr>
            <w:r w:rsidRPr="00E2482B">
              <w:rPr>
                <w:sz w:val="24"/>
                <w:szCs w:val="24"/>
              </w:rPr>
              <w:t>Performance Assessment</w:t>
            </w:r>
          </w:p>
        </w:tc>
        <w:tc>
          <w:tcPr>
            <w:tcW w:w="7650" w:type="dxa"/>
            <w:vAlign w:val="top"/>
          </w:tcPr>
          <w:p w14:paraId="57B9AF86" w14:textId="77777777"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6BBFA04B" w:rsidR="00244819" w:rsidRPr="00E2482B" w:rsidRDefault="005130AF"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Pr>
                <w:rFonts w:eastAsia="Times New Roman" w:cstheme="minorHAnsi"/>
                <w:b/>
                <w:bCs/>
                <w:color w:val="000000" w:themeColor="text1"/>
                <w:sz w:val="24"/>
                <w:szCs w:val="24"/>
              </w:rPr>
              <w:t>Disability Accommodation Needs Assessment Report</w:t>
            </w:r>
          </w:p>
          <w:p w14:paraId="6118209C" w14:textId="78C98648" w:rsidR="00244819" w:rsidRPr="00E2482B" w:rsidRDefault="005130AF"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color w:val="000000" w:themeColor="text1"/>
                <w:sz w:val="24"/>
                <w:szCs w:val="24"/>
              </w:rPr>
              <w:t>The MBHV</w:t>
            </w:r>
            <w:r w:rsidR="00244819" w:rsidRPr="00E2482B">
              <w:rPr>
                <w:rFonts w:eastAsia="Times New Roman" w:cstheme="minorHAnsi"/>
                <w:color w:val="000000" w:themeColor="text1"/>
                <w:sz w:val="24"/>
                <w:szCs w:val="24"/>
              </w:rPr>
              <w:t xml:space="preserve"> will </w:t>
            </w:r>
            <w:r w:rsidR="009515E0" w:rsidRPr="009515E0">
              <w:rPr>
                <w:rFonts w:eastAsia="Times New Roman" w:cstheme="minorHAnsi"/>
                <w:color w:val="000000" w:themeColor="text1"/>
                <w:sz w:val="24"/>
                <w:szCs w:val="24"/>
              </w:rPr>
              <w:t>ea</w:t>
            </w:r>
            <w:r w:rsidR="009515E0" w:rsidRPr="00BF226F">
              <w:rPr>
                <w:color w:val="000000" w:themeColor="text1"/>
                <w:sz w:val="24"/>
                <w:szCs w:val="24"/>
              </w:rPr>
              <w:t>rn 100% of the points attributed to the measure</w:t>
            </w:r>
            <w:r w:rsidR="00244819" w:rsidRPr="00E2482B">
              <w:rPr>
                <w:rFonts w:eastAsia="Times New Roman" w:cstheme="minorHAnsi"/>
                <w:color w:val="000000" w:themeColor="text1"/>
                <w:sz w:val="24"/>
                <w:szCs w:val="24"/>
              </w:rPr>
              <w:t xml:space="preserve"> if a timely</w:t>
            </w:r>
            <w:r w:rsidR="0050538E">
              <w:rPr>
                <w:rFonts w:eastAsia="Times New Roman" w:cstheme="minorHAnsi"/>
                <w:color w:val="000000" w:themeColor="text1"/>
                <w:sz w:val="24"/>
                <w:szCs w:val="24"/>
              </w:rPr>
              <w:t>, complete, and responsive</w:t>
            </w:r>
            <w:r w:rsidR="00244819"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00244819" w:rsidRPr="00E2482B">
              <w:rPr>
                <w:rFonts w:eastAsia="Times New Roman" w:cstheme="minorHAnsi"/>
                <w:color w:val="000000" w:themeColor="text1"/>
                <w:sz w:val="24"/>
                <w:szCs w:val="24"/>
              </w:rPr>
              <w:t xml:space="preserve"> </w:t>
            </w:r>
            <w:r w:rsidR="00244819" w:rsidRPr="00BF226F">
              <w:rPr>
                <w:rFonts w:eastAsia="Times New Roman" w:cstheme="minorHAnsi"/>
                <w:color w:val="000000" w:themeColor="text1"/>
                <w:sz w:val="24"/>
                <w:szCs w:val="24"/>
              </w:rPr>
              <w:t>Assessment Report</w:t>
            </w:r>
            <w:r w:rsidR="00244819" w:rsidRPr="00E2482B">
              <w:rPr>
                <w:rFonts w:eastAsia="Times New Roman" w:cstheme="minorHAnsi"/>
                <w:b/>
                <w:bCs/>
                <w:color w:val="000000" w:themeColor="text1"/>
                <w:sz w:val="24"/>
                <w:szCs w:val="24"/>
              </w:rPr>
              <w:t xml:space="preserve"> </w:t>
            </w:r>
            <w:r w:rsidR="00244819" w:rsidRPr="00E2482B">
              <w:rPr>
                <w:rFonts w:eastAsia="Times New Roman" w:cstheme="minorHAnsi"/>
                <w:color w:val="000000" w:themeColor="text1"/>
                <w:sz w:val="24"/>
                <w:szCs w:val="24"/>
              </w:rPr>
              <w:t xml:space="preserve">is submitted to </w:t>
            </w:r>
            <w:r w:rsidR="00244819" w:rsidRPr="00E2482B">
              <w:rPr>
                <w:rFonts w:eastAsia="Times New Roman" w:cstheme="minorHAnsi"/>
                <w:sz w:val="24"/>
                <w:szCs w:val="24"/>
              </w:rPr>
              <w:t xml:space="preserve">MassHealth </w:t>
            </w:r>
            <w:r w:rsidR="00244819" w:rsidRPr="00E2482B">
              <w:rPr>
                <w:rFonts w:eastAsia="Times New Roman" w:cstheme="minorHAnsi"/>
                <w:color w:val="000000" w:themeColor="text1"/>
                <w:sz w:val="24"/>
                <w:szCs w:val="24"/>
              </w:rPr>
              <w:t xml:space="preserve">by January 31, 2025. </w:t>
            </w:r>
          </w:p>
          <w:p w14:paraId="126FE61A" w14:textId="4CDDCF96" w:rsidR="00F72325" w:rsidRPr="001071D6" w:rsidRDefault="005130AF" w:rsidP="001071D6">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color w:val="000000" w:themeColor="text1"/>
                <w:sz w:val="24"/>
                <w:szCs w:val="24"/>
              </w:rPr>
              <w:t xml:space="preserve">The MBHV </w:t>
            </w:r>
            <w:r w:rsidR="00244819" w:rsidRPr="00E2482B">
              <w:rPr>
                <w:rFonts w:eastAsia="Times New Roman" w:cstheme="minorHAnsi"/>
                <w:color w:val="000000" w:themeColor="text1"/>
                <w:sz w:val="24"/>
                <w:szCs w:val="24"/>
              </w:rPr>
              <w:t xml:space="preserve">will </w:t>
            </w:r>
            <w:r w:rsidR="00EB329A">
              <w:rPr>
                <w:rFonts w:eastAsia="Times New Roman" w:cstheme="minorHAnsi"/>
                <w:color w:val="000000" w:themeColor="text1"/>
                <w:sz w:val="24"/>
                <w:szCs w:val="24"/>
              </w:rPr>
              <w:t>earn 0% of the points attributed to the measure</w:t>
            </w:r>
            <w:r w:rsidR="00244819" w:rsidRPr="00E2482B">
              <w:rPr>
                <w:rFonts w:eastAsia="Times New Roman" w:cstheme="minorHAnsi"/>
                <w:color w:val="000000" w:themeColor="text1"/>
                <w:sz w:val="24"/>
                <w:szCs w:val="24"/>
              </w:rPr>
              <w:t xml:space="preserve"> if they do not submit a</w:t>
            </w:r>
            <w:r w:rsidR="0050538E">
              <w:rPr>
                <w:rFonts w:eastAsia="Times New Roman" w:cstheme="minorHAnsi"/>
                <w:color w:val="000000" w:themeColor="text1"/>
                <w:sz w:val="24"/>
                <w:szCs w:val="24"/>
              </w:rPr>
              <w:t xml:space="preserve"> timely, complete, and responsive</w:t>
            </w:r>
            <w:r w:rsidR="00244819" w:rsidRPr="00E2482B">
              <w:rPr>
                <w:rFonts w:eastAsia="Times New Roman" w:cstheme="minorHAnsi"/>
                <w:color w:val="000000" w:themeColor="text1"/>
                <w:sz w:val="24"/>
                <w:szCs w:val="24"/>
              </w:rPr>
              <w:t xml:space="preserve"> </w:t>
            </w:r>
            <w:r w:rsidR="00EB329A">
              <w:rPr>
                <w:rFonts w:eastAsia="Times New Roman" w:cstheme="minorHAnsi"/>
                <w:color w:val="000000" w:themeColor="text1"/>
                <w:sz w:val="24"/>
                <w:szCs w:val="24"/>
              </w:rPr>
              <w:t>Disability Accommodation Needs</w:t>
            </w:r>
            <w:r w:rsidR="00244819" w:rsidRPr="00E2482B">
              <w:rPr>
                <w:rFonts w:eastAsia="Times New Roman" w:cstheme="minorHAnsi"/>
                <w:color w:val="000000" w:themeColor="text1"/>
                <w:sz w:val="24"/>
                <w:szCs w:val="24"/>
              </w:rPr>
              <w:t xml:space="preserve"> Assessment Report </w:t>
            </w:r>
            <w:r w:rsidR="00EB329A">
              <w:rPr>
                <w:rFonts w:eastAsia="Times New Roman" w:cstheme="minorHAnsi"/>
                <w:color w:val="000000" w:themeColor="text1"/>
                <w:sz w:val="24"/>
                <w:szCs w:val="24"/>
              </w:rPr>
              <w:t xml:space="preserve">to MassHealth </w:t>
            </w:r>
            <w:r w:rsidR="0050538E">
              <w:rPr>
                <w:rFonts w:eastAsia="Times New Roman" w:cstheme="minorHAnsi"/>
                <w:color w:val="000000" w:themeColor="text1"/>
                <w:sz w:val="24"/>
                <w:szCs w:val="24"/>
              </w:rPr>
              <w:t>by January 31, 2025</w:t>
            </w:r>
            <w:r w:rsidR="00244819" w:rsidRPr="00E2482B">
              <w:rPr>
                <w:rFonts w:eastAsia="Times New Roman" w:cstheme="minorHAnsi"/>
                <w:color w:val="000000" w:themeColor="text1"/>
                <w:sz w:val="24"/>
                <w:szCs w:val="24"/>
              </w:rPr>
              <w:t>.</w:t>
            </w:r>
          </w:p>
        </w:tc>
      </w:tr>
    </w:tbl>
    <w:p w14:paraId="40FA11D8" w14:textId="29A6DDAF" w:rsidR="00F6620F" w:rsidRDefault="00A20C6B" w:rsidP="00271FE2">
      <w:pPr>
        <w:pStyle w:val="CalloutText-LtBlue"/>
        <w:ind w:left="0"/>
        <w:rPr>
          <w:rFonts w:cstheme="minorHAnsi"/>
        </w:rPr>
      </w:pPr>
      <w:r w:rsidRPr="00E2482B">
        <w:rPr>
          <w:rFonts w:cstheme="minorHAnsi"/>
        </w:rPr>
        <w:t>PERFORMANCE REQUIREMENTS AND ASSESSMENT FOR PY3-5 TO BE FINALIZED PRIOR TO THE START OF PY3</w:t>
      </w:r>
    </w:p>
    <w:p w14:paraId="0EC7206C" w14:textId="3C634AAA" w:rsidR="00A20C6B" w:rsidRPr="00271FE2" w:rsidRDefault="00F6620F" w:rsidP="00F6620F">
      <w:pPr>
        <w:spacing w:before="0" w:after="0" w:line="240" w:lineRule="auto"/>
        <w:rPr>
          <w:rFonts w:cstheme="minorHAnsi"/>
          <w:b/>
          <w:color w:val="0A2A47" w:themeColor="accent1" w:themeShade="80"/>
          <w:sz w:val="24"/>
        </w:rPr>
      </w:pPr>
      <w:r>
        <w:rPr>
          <w:rFonts w:cstheme="minorHAnsi"/>
        </w:rPr>
        <w:br w:type="page"/>
      </w:r>
    </w:p>
    <w:p w14:paraId="2C1A31AA" w14:textId="7A07EA97" w:rsidR="0051115A" w:rsidRPr="00E2482B" w:rsidRDefault="000505C4" w:rsidP="00DE076D">
      <w:pPr>
        <w:pStyle w:val="Heading2"/>
        <w:numPr>
          <w:ilvl w:val="0"/>
          <w:numId w:val="3"/>
        </w:numPr>
        <w:rPr>
          <w:rFonts w:asciiTheme="minorHAnsi" w:hAnsiTheme="minorHAnsi" w:cstheme="minorHAnsi"/>
        </w:rPr>
      </w:pPr>
      <w:bookmarkStart w:id="20" w:name="_Toc200104103"/>
      <w:r w:rsidRPr="00E2482B">
        <w:rPr>
          <w:rFonts w:asciiTheme="minorHAnsi" w:hAnsiTheme="minorHAnsi" w:cstheme="minorHAnsi"/>
        </w:rPr>
        <w:lastRenderedPageBreak/>
        <w:t>Achievement of External Standards for Health Equity</w:t>
      </w:r>
      <w:bookmarkEnd w:id="20"/>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DDE7D5F" w:rsidR="00EF754F" w:rsidRPr="00E2482B" w:rsidRDefault="0062557E"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MassHealth</w:t>
            </w:r>
            <w:r w:rsidR="007E50EE">
              <w:rPr>
                <w:rFonts w:eastAsia="Times New Roman"/>
                <w:sz w:val="24"/>
                <w:szCs w:val="24"/>
              </w:rPr>
              <w:t xml:space="preserve"> (Relying on standards established by the </w:t>
            </w:r>
            <w:r w:rsidR="00EF754F" w:rsidRPr="00E2482B">
              <w:rPr>
                <w:rFonts w:eastAsia="Times New Roman"/>
                <w:sz w:val="24"/>
                <w:szCs w:val="24"/>
              </w:rPr>
              <w:t>National Committee for Quality Assurance (NCQA</w:t>
            </w:r>
            <w:r w:rsidR="000B4A87">
              <w:rPr>
                <w:rFonts w:eastAsia="Times New Roman"/>
                <w:sz w:val="24"/>
                <w:szCs w:val="24"/>
              </w:rPr>
              <w:t>)</w:t>
            </w:r>
            <w:r w:rsidR="007E50EE">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5B796BAE" w:rsidR="00EF754F" w:rsidRPr="00E2482B" w:rsidRDefault="00D17225"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77777777" w:rsidR="00EF754F" w:rsidRPr="00E2482B" w:rsidRDefault="00EF754F" w:rsidP="00BF226F">
            <w:pPr>
              <w:pStyle w:val="MH-ChartContentText"/>
              <w:spacing w:before="120" w:after="120"/>
              <w:rPr>
                <w:sz w:val="24"/>
                <w:szCs w:val="24"/>
              </w:rPr>
            </w:pPr>
            <w:r w:rsidRPr="00E2482B">
              <w:rPr>
                <w:sz w:val="24"/>
                <w:szCs w:val="24"/>
              </w:rPr>
              <w:t>Performance Status: PY2</w:t>
            </w:r>
          </w:p>
        </w:tc>
        <w:tc>
          <w:tcPr>
            <w:tcW w:w="6840" w:type="dxa"/>
            <w:vAlign w:val="top"/>
          </w:tcPr>
          <w:p w14:paraId="688910C1" w14:textId="3DE9ECA0"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Pay-for-Reporting</w:t>
            </w:r>
            <w:r w:rsidR="00A479F1">
              <w:rPr>
                <w:rFonts w:eastAsia="Times New Roman"/>
                <w:sz w:val="24"/>
                <w:szCs w:val="24"/>
              </w:rPr>
              <w:t xml:space="preserve"> (P4R)</w:t>
            </w:r>
          </w:p>
        </w:tc>
      </w:tr>
    </w:tbl>
    <w:p w14:paraId="668FC3AF" w14:textId="77777777" w:rsidR="0051115A" w:rsidRPr="00E2482B" w:rsidRDefault="0051115A" w:rsidP="001071D6">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13C79B15"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1F0CF3">
        <w:rPr>
          <w:rFonts w:eastAsia="Times New Roman" w:cstheme="minorHAnsi"/>
          <w:color w:val="000000" w:themeColor="text1"/>
          <w:sz w:val="24"/>
          <w:szCs w:val="24"/>
        </w:rPr>
        <w:t>the MBHV’s</w:t>
      </w:r>
      <w:r w:rsidR="007B513E">
        <w:rPr>
          <w:rFonts w:eastAsia="Times New Roman" w:cstheme="minorHAnsi"/>
          <w:color w:val="000000" w:themeColor="text1"/>
          <w:sz w:val="24"/>
          <w:szCs w:val="24"/>
        </w:rPr>
        <w:t xml:space="preserve">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w:t>
      </w:r>
      <w:r w:rsidR="009323C8">
        <w:rPr>
          <w:rFonts w:eastAsia="Times New Roman" w:cstheme="minorHAnsi"/>
          <w:color w:val="000000" w:themeColor="text1"/>
          <w:sz w:val="24"/>
          <w:szCs w:val="24"/>
        </w:rPr>
        <w:t xml:space="preserve"> </w:t>
      </w:r>
    </w:p>
    <w:p w14:paraId="4DE0A088" w14:textId="4B60DA03"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00AE5D9E">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w:t>
      </w:r>
    </w:p>
    <w:p w14:paraId="77EFF883" w14:textId="0DB2CE44"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1F0CF3">
        <w:rPr>
          <w:rFonts w:eastAsia="Times New Roman" w:cstheme="minorHAnsi"/>
          <w:color w:val="000000" w:themeColor="text1"/>
          <w:sz w:val="24"/>
          <w:szCs w:val="24"/>
        </w:rPr>
        <w:t>the MBHV</w:t>
      </w:r>
      <w:r w:rsidR="00551F95">
        <w:rPr>
          <w:rFonts w:eastAsia="Times New Roman" w:cstheme="minorHAnsi"/>
          <w:color w:val="000000" w:themeColor="text1"/>
          <w:sz w:val="24"/>
          <w:szCs w:val="24"/>
        </w:rPr>
        <w:t xml:space="preserve"> to </w:t>
      </w:r>
      <w:r w:rsidR="00AF37B1">
        <w:rPr>
          <w:rFonts w:eastAsia="Times New Roman" w:cstheme="minorHAnsi"/>
          <w:color w:val="000000" w:themeColor="text1"/>
          <w:sz w:val="24"/>
          <w:szCs w:val="24"/>
        </w:rPr>
        <w:t xml:space="preserve">demonstrate achievement of </w:t>
      </w:r>
      <w:r w:rsidR="002927B8">
        <w:rPr>
          <w:rFonts w:eastAsia="Times New Roman" w:cstheme="minorHAnsi"/>
          <w:color w:val="000000" w:themeColor="text1"/>
          <w:sz w:val="24"/>
          <w:szCs w:val="24"/>
        </w:rPr>
        <w:t xml:space="preserve">either of </w:t>
      </w:r>
      <w:r w:rsidR="00AF37B1">
        <w:rPr>
          <w:rFonts w:eastAsia="Times New Roman" w:cstheme="minorHAnsi"/>
          <w:color w:val="000000" w:themeColor="text1"/>
          <w:sz w:val="24"/>
          <w:szCs w:val="24"/>
        </w:rPr>
        <w:t>the following:</w:t>
      </w:r>
    </w:p>
    <w:p w14:paraId="674CA35D" w14:textId="3BB43ABA" w:rsidR="00E27498" w:rsidRDefault="00C46F50"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lastRenderedPageBreak/>
        <w:t>Progress towards</w:t>
      </w:r>
      <w:r w:rsidR="00AF37B1">
        <w:rPr>
          <w:rFonts w:eastAsia="Times New Roman" w:cstheme="minorHAnsi"/>
          <w:color w:val="000000" w:themeColor="text1"/>
          <w:sz w:val="24"/>
          <w:szCs w:val="24"/>
        </w:rPr>
        <w:t xml:space="preserve"> the NCQA Health Equity Accreditation</w:t>
      </w:r>
      <w:r w:rsidR="00834464">
        <w:rPr>
          <w:rFonts w:eastAsia="Times New Roman" w:cstheme="minorHAnsi"/>
          <w:color w:val="000000" w:themeColor="text1"/>
          <w:sz w:val="24"/>
          <w:szCs w:val="24"/>
        </w:rPr>
        <w:t xml:space="preserve"> standards, as demonstrated through a report to MassHealth</w:t>
      </w:r>
      <w:r w:rsidR="00E27498">
        <w:rPr>
          <w:rFonts w:eastAsia="Times New Roman" w:cstheme="minorHAnsi"/>
          <w:color w:val="000000" w:themeColor="text1"/>
          <w:sz w:val="24"/>
          <w:szCs w:val="24"/>
        </w:rPr>
        <w:t>,</w:t>
      </w:r>
      <w:r w:rsidR="002F35BB">
        <w:rPr>
          <w:rFonts w:eastAsia="Times New Roman" w:cstheme="minorHAnsi"/>
          <w:color w:val="000000" w:themeColor="text1"/>
          <w:sz w:val="24"/>
          <w:szCs w:val="24"/>
        </w:rPr>
        <w:t xml:space="preserve"> or</w:t>
      </w:r>
      <w:r w:rsidR="00E14A6C">
        <w:rPr>
          <w:rFonts w:eastAsia="Times New Roman" w:cstheme="minorHAnsi"/>
          <w:color w:val="000000" w:themeColor="text1"/>
          <w:sz w:val="24"/>
          <w:szCs w:val="24"/>
        </w:rPr>
        <w:t xml:space="preserve"> </w:t>
      </w:r>
    </w:p>
    <w:p w14:paraId="6BF72D4B" w14:textId="0A8B4F40" w:rsidR="00091C55" w:rsidRPr="00CB1038" w:rsidRDefault="00E27498" w:rsidP="00CE4DFD">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FF2DAB">
        <w:rPr>
          <w:rFonts w:eastAsia="Times New Roman" w:cstheme="minorHAnsi"/>
          <w:color w:val="000000" w:themeColor="text1"/>
          <w:sz w:val="24"/>
          <w:szCs w:val="24"/>
        </w:rPr>
        <w:t>chievement of the NCQA Health Equity Accreditation standards</w:t>
      </w: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73337B39"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D17225">
        <w:rPr>
          <w:rFonts w:eastAsia="Times New Roman" w:cstheme="minorHAnsi"/>
          <w:bCs/>
          <w:sz w:val="24"/>
          <w:szCs w:val="24"/>
        </w:rPr>
        <w:t>January</w:t>
      </w:r>
      <w:r w:rsidR="00D17225" w:rsidRPr="00CE4DFD">
        <w:rPr>
          <w:rFonts w:eastAsia="Times New Roman" w:cstheme="minorHAnsi"/>
          <w:bCs/>
          <w:sz w:val="24"/>
          <w:szCs w:val="24"/>
        </w:rPr>
        <w:t xml:space="preserve"> </w:t>
      </w:r>
      <w:r w:rsidRPr="00CE4DFD">
        <w:rPr>
          <w:rFonts w:eastAsia="Times New Roman" w:cstheme="minorHAnsi"/>
          <w:bCs/>
          <w:sz w:val="24"/>
          <w:szCs w:val="24"/>
        </w:rPr>
        <w:t>31, 202</w:t>
      </w:r>
      <w:r w:rsidR="00D17225">
        <w:rPr>
          <w:rFonts w:eastAsia="Times New Roman" w:cstheme="minorHAnsi"/>
          <w:bCs/>
          <w:sz w:val="24"/>
          <w:szCs w:val="24"/>
        </w:rPr>
        <w:t>5</w:t>
      </w:r>
      <w:r w:rsidRPr="00CE4DFD">
        <w:rPr>
          <w:rFonts w:eastAsia="Times New Roman" w:cstheme="minorHAnsi"/>
          <w:bCs/>
          <w:sz w:val="24"/>
          <w:szCs w:val="24"/>
        </w:rPr>
        <w:t xml:space="preserve">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FB4E96" w:rsidRPr="00E2482B">
        <w:rPr>
          <w:rFonts w:eastAsia="Times New Roman" w:cstheme="minorHAnsi"/>
          <w:sz w:val="24"/>
          <w:szCs w:val="24"/>
        </w:rPr>
        <w:t>that includes, at a minimum</w:t>
      </w:r>
      <w:r w:rsidR="00885B7A">
        <w:rPr>
          <w:rFonts w:eastAsia="Times New Roman" w:cstheme="minorHAnsi"/>
          <w:sz w:val="24"/>
          <w:szCs w:val="24"/>
        </w:rPr>
        <w:t xml:space="preserve"> either</w:t>
      </w:r>
      <w:r w:rsidR="00FB4E96" w:rsidRPr="00E2482B">
        <w:rPr>
          <w:rFonts w:eastAsia="Times New Roman" w:cstheme="minorHAnsi"/>
          <w:sz w:val="24"/>
          <w:szCs w:val="24"/>
        </w:rPr>
        <w:t>:</w:t>
      </w:r>
    </w:p>
    <w:p w14:paraId="1BEE0947" w14:textId="4281CD39" w:rsidR="00DD6160" w:rsidRPr="00CE4DFD" w:rsidRDefault="00962ED8"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sz w:val="24"/>
          <w:szCs w:val="24"/>
        </w:rPr>
        <w:t xml:space="preserve">NCQA Health Equity Accreditation </w:t>
      </w:r>
      <w:r w:rsidR="00DD6160">
        <w:rPr>
          <w:rFonts w:eastAsia="Times New Roman" w:cstheme="minorHAnsi"/>
          <w:sz w:val="24"/>
          <w:szCs w:val="24"/>
        </w:rPr>
        <w:t>Report:</w:t>
      </w:r>
    </w:p>
    <w:p w14:paraId="3E7417C2" w14:textId="7372F782" w:rsidR="00371442" w:rsidRPr="00371442" w:rsidRDefault="007C4BF9" w:rsidP="00DD6160">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A138AE">
        <w:rPr>
          <w:rFonts w:eastAsia="Times New Roman" w:cstheme="minorHAnsi"/>
          <w:bCs/>
          <w:sz w:val="24"/>
          <w:szCs w:val="24"/>
        </w:rPr>
        <w:t xml:space="preserve"> standards</w:t>
      </w:r>
      <w:r w:rsidR="005B1E02">
        <w:rPr>
          <w:rFonts w:eastAsia="Times New Roman" w:cstheme="minorHAnsi"/>
          <w:bCs/>
          <w:sz w:val="24"/>
          <w:szCs w:val="24"/>
        </w:rPr>
        <w:t>, including:</w:t>
      </w:r>
    </w:p>
    <w:p w14:paraId="791C5848" w14:textId="7C8B78D7"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achieved to date (may be from the </w:t>
      </w:r>
      <w:r w:rsidR="001F0CF3">
        <w:rPr>
          <w:rFonts w:eastAsia="Times New Roman"/>
          <w:sz w:val="24"/>
          <w:szCs w:val="24"/>
        </w:rPr>
        <w:t>MBHV</w:t>
      </w:r>
      <w:r w:rsidR="00353FE8">
        <w:rPr>
          <w:rFonts w:eastAsia="Times New Roman"/>
          <w:sz w:val="24"/>
          <w:szCs w:val="24"/>
        </w:rPr>
        <w:t>s</w:t>
      </w:r>
      <w:r w:rsidR="00627CE3" w:rsidRPr="4F883311">
        <w:rPr>
          <w:rFonts w:eastAsia="Times New Roman"/>
          <w:sz w:val="24"/>
          <w:szCs w:val="24"/>
        </w:rPr>
        <w:t xml:space="preserve"> </w:t>
      </w:r>
      <w:r w:rsidRPr="4F883311">
        <w:rPr>
          <w:rFonts w:eastAsia="Times New Roman"/>
          <w:sz w:val="24"/>
          <w:szCs w:val="24"/>
        </w:rPr>
        <w:t>own assessment of standards achieved)</w:t>
      </w:r>
    </w:p>
    <w:p w14:paraId="4F73AAFB" w14:textId="0005292B"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in progress (may be from the </w:t>
      </w:r>
      <w:r w:rsidR="001F0CF3">
        <w:rPr>
          <w:rFonts w:eastAsia="Times New Roman"/>
          <w:sz w:val="24"/>
          <w:szCs w:val="24"/>
        </w:rPr>
        <w:t>MBHV</w:t>
      </w:r>
      <w:r w:rsidR="00353FE8">
        <w:rPr>
          <w:rFonts w:eastAsia="Times New Roman"/>
          <w:sz w:val="24"/>
          <w:szCs w:val="24"/>
        </w:rPr>
        <w:t>s</w:t>
      </w:r>
      <w:r w:rsidRPr="4F883311">
        <w:rPr>
          <w:rFonts w:eastAsia="Times New Roman"/>
          <w:sz w:val="24"/>
          <w:szCs w:val="24"/>
        </w:rPr>
        <w:t xml:space="preserve"> own assessment of standards in progress)</w:t>
      </w:r>
    </w:p>
    <w:p w14:paraId="1AD0D1F5" w14:textId="77D6535E" w:rsidR="00FB4E96" w:rsidRPr="00E2482B"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PY2 (CY2024) to make progress towards achieving NCQA Health Equity Accreditation</w:t>
      </w:r>
      <w:r w:rsidR="00353FE8">
        <w:rPr>
          <w:rFonts w:eastAsia="Times New Roman"/>
          <w:sz w:val="24"/>
          <w:szCs w:val="24"/>
        </w:rPr>
        <w:t xml:space="preserve"> standards</w:t>
      </w:r>
    </w:p>
    <w:p w14:paraId="2D15F135" w14:textId="333D598A" w:rsidR="00FB4E96" w:rsidRPr="00991A34" w:rsidRDefault="00FB4E96" w:rsidP="00CE4DFD">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w:t>
      </w:r>
      <w:r w:rsidR="00353FE8">
        <w:rPr>
          <w:rFonts w:eastAsia="Times New Roman"/>
          <w:sz w:val="24"/>
          <w:szCs w:val="24"/>
        </w:rPr>
        <w:t xml:space="preserve"> NCQA Health Equity</w:t>
      </w:r>
      <w:r w:rsidRPr="4F883311">
        <w:rPr>
          <w:rFonts w:eastAsia="Times New Roman"/>
          <w:sz w:val="24"/>
          <w:szCs w:val="24"/>
        </w:rPr>
        <w:t xml:space="preserve"> Accreditation </w:t>
      </w:r>
      <w:r w:rsidR="00353FE8">
        <w:rPr>
          <w:rFonts w:eastAsia="Times New Roman"/>
          <w:sz w:val="24"/>
          <w:szCs w:val="24"/>
        </w:rPr>
        <w:t xml:space="preserve">standards </w:t>
      </w:r>
      <w:r w:rsidRPr="4F883311">
        <w:rPr>
          <w:rFonts w:eastAsia="Times New Roman"/>
          <w:sz w:val="24"/>
          <w:szCs w:val="24"/>
        </w:rPr>
        <w:t>by the end of PY3</w:t>
      </w:r>
    </w:p>
    <w:p w14:paraId="0CE0F8B8" w14:textId="18C54F01" w:rsidR="00C91A3A" w:rsidRPr="00F6620F" w:rsidRDefault="5393F484" w:rsidP="0051115A">
      <w:pPr>
        <w:pStyle w:val="ListParagraph"/>
        <w:numPr>
          <w:ilvl w:val="0"/>
          <w:numId w:val="60"/>
        </w:numPr>
        <w:spacing w:before="0" w:after="0" w:line="259" w:lineRule="auto"/>
        <w:rPr>
          <w:rFonts w:eastAsia="Times New Roman"/>
          <w:b/>
          <w:bCs/>
          <w:sz w:val="24"/>
          <w:szCs w:val="24"/>
        </w:rPr>
      </w:pPr>
      <w:proofErr w:type="gramStart"/>
      <w:r w:rsidRPr="4DDDE37E">
        <w:rPr>
          <w:rFonts w:eastAsia="Times New Roman"/>
          <w:sz w:val="24"/>
          <w:szCs w:val="24"/>
        </w:rPr>
        <w:t>Or,</w:t>
      </w:r>
      <w:proofErr w:type="gramEnd"/>
      <w:r w:rsidRPr="4DDDE37E">
        <w:rPr>
          <w:rFonts w:eastAsia="Times New Roman"/>
          <w:sz w:val="24"/>
          <w:szCs w:val="24"/>
        </w:rPr>
        <w:t xml:space="preserve"> an official certificate of achievement of Health Equity Accreditation from NCQA</w:t>
      </w:r>
      <w:r w:rsidR="00F6620F">
        <w:rPr>
          <w:rFonts w:eastAsia="Times New Roman"/>
          <w:sz w:val="24"/>
          <w:szCs w:val="24"/>
        </w:rPr>
        <w:t>.</w:t>
      </w:r>
    </w:p>
    <w:p w14:paraId="3009F3C1" w14:textId="77777777" w:rsidR="00C91A3A" w:rsidRPr="00E2482B" w:rsidRDefault="00C91A3A" w:rsidP="0051115A">
      <w:pPr>
        <w:pStyle w:val="MH-ChartContentText"/>
        <w:rPr>
          <w:b/>
        </w:rPr>
      </w:pPr>
    </w:p>
    <w:p w14:paraId="7A51005F" w14:textId="2EEA3CBA" w:rsidR="0051115A" w:rsidRPr="00E2482B" w:rsidRDefault="00FB4E96" w:rsidP="0051115A">
      <w:pPr>
        <w:pStyle w:val="CalloutText-LtBlue"/>
        <w:rPr>
          <w:rFonts w:cstheme="minorHAnsi"/>
        </w:rPr>
      </w:pPr>
      <w:r w:rsidRPr="00E2482B">
        <w:rPr>
          <w:rFonts w:cstheme="minorHAnsi"/>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5C272F15"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D17225">
              <w:rPr>
                <w:rFonts w:eastAsia="Times New Roman" w:cstheme="minorHAnsi"/>
                <w:b/>
                <w:bCs/>
                <w:sz w:val="24"/>
                <w:szCs w:val="24"/>
              </w:rPr>
              <w:t>January</w:t>
            </w:r>
            <w:r w:rsidRPr="00CE4DFD">
              <w:rPr>
                <w:rFonts w:eastAsia="Times New Roman" w:cstheme="minorHAnsi"/>
                <w:b/>
                <w:bCs/>
                <w:sz w:val="24"/>
                <w:szCs w:val="24"/>
              </w:rPr>
              <w:t xml:space="preserve"> 31, 202</w:t>
            </w:r>
            <w:r w:rsidR="00D17225">
              <w:rPr>
                <w:rFonts w:eastAsia="Times New Roman" w:cstheme="minorHAnsi"/>
                <w:b/>
                <w:bCs/>
                <w:sz w:val="24"/>
                <w:szCs w:val="24"/>
              </w:rPr>
              <w:t>5</w:t>
            </w:r>
            <w:r w:rsidRPr="00E2482B">
              <w:rPr>
                <w:rFonts w:eastAsia="Times New Roman" w:cstheme="minorHAnsi"/>
                <w:sz w:val="24"/>
                <w:szCs w:val="24"/>
              </w:rPr>
              <w:t xml:space="preserve">, the </w:t>
            </w:r>
            <w:r w:rsidR="0077230C">
              <w:rPr>
                <w:rFonts w:eastAsia="Times New Roman" w:cstheme="minorHAnsi"/>
                <w:sz w:val="24"/>
                <w:szCs w:val="24"/>
              </w:rPr>
              <w:t>M</w:t>
            </w:r>
            <w:r w:rsidR="00991A34">
              <w:rPr>
                <w:rFonts w:eastAsia="Times New Roman" w:cstheme="minorHAnsi"/>
                <w:sz w:val="24"/>
                <w:szCs w:val="24"/>
              </w:rPr>
              <w:t>BHV</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36C3A1C4"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77777777" w:rsidR="0051115A" w:rsidRPr="00E2482B" w:rsidRDefault="0051115A" w:rsidP="005F325C">
            <w:pPr>
              <w:pStyle w:val="MH-ChartContentText"/>
              <w:spacing w:before="120" w:after="120"/>
            </w:pPr>
            <w:r w:rsidRPr="00E2482B">
              <w:rPr>
                <w:sz w:val="24"/>
                <w:szCs w:val="24"/>
              </w:rPr>
              <w:t>Performance Assessment</w:t>
            </w:r>
          </w:p>
        </w:tc>
        <w:tc>
          <w:tcPr>
            <w:tcW w:w="7650" w:type="dxa"/>
            <w:vAlign w:val="top"/>
          </w:tcPr>
          <w:p w14:paraId="4E70A755" w14:textId="28F77A80" w:rsidR="00E65DFD" w:rsidRPr="005F325C" w:rsidRDefault="00A27EE9"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w:t>
            </w:r>
            <w:r w:rsidR="004D2669">
              <w:rPr>
                <w:rFonts w:eastAsia="Times New Roman" w:cstheme="minorHAnsi"/>
                <w:sz w:val="24"/>
                <w:szCs w:val="24"/>
              </w:rPr>
              <w:t>M</w:t>
            </w:r>
            <w:r w:rsidR="001F0CF3">
              <w:rPr>
                <w:rFonts w:eastAsia="Times New Roman" w:cstheme="minorHAnsi"/>
                <w:sz w:val="24"/>
                <w:szCs w:val="24"/>
              </w:rPr>
              <w:t>BHV</w:t>
            </w:r>
            <w:r>
              <w:rPr>
                <w:rFonts w:eastAsia="Times New Roman" w:cstheme="minorHAnsi"/>
                <w:sz w:val="24"/>
                <w:szCs w:val="24"/>
              </w:rPr>
              <w:t xml:space="preserve"> will earn 100% of the points attributed to this measure if it submits a timely, complete, and responsive </w:t>
            </w:r>
            <w:r w:rsidR="00E94A3F">
              <w:rPr>
                <w:rFonts w:eastAsia="Times New Roman" w:cstheme="minorHAnsi"/>
                <w:sz w:val="24"/>
                <w:szCs w:val="24"/>
              </w:rPr>
              <w:t>“</w:t>
            </w:r>
            <w:r w:rsidR="00850B41">
              <w:rPr>
                <w:rFonts w:eastAsia="Times New Roman" w:cstheme="minorHAnsi"/>
                <w:sz w:val="24"/>
                <w:szCs w:val="24"/>
              </w:rPr>
              <w:t>External Standards for Health Equity Report</w:t>
            </w:r>
            <w:r w:rsidR="00E94A3F">
              <w:rPr>
                <w:rFonts w:eastAsia="Times New Roman" w:cstheme="minorHAnsi"/>
                <w:sz w:val="24"/>
                <w:szCs w:val="24"/>
              </w:rPr>
              <w:t xml:space="preserve">” </w:t>
            </w:r>
            <w:r>
              <w:rPr>
                <w:rFonts w:eastAsia="Times New Roman" w:cstheme="minorHAnsi"/>
                <w:sz w:val="24"/>
                <w:szCs w:val="24"/>
              </w:rPr>
              <w:t>to MassHealth</w:t>
            </w:r>
            <w:r w:rsidR="00850B41">
              <w:rPr>
                <w:rFonts w:eastAsia="Times New Roman" w:cstheme="minorHAnsi"/>
                <w:sz w:val="24"/>
                <w:szCs w:val="24"/>
              </w:rPr>
              <w:t xml:space="preserve"> by </w:t>
            </w:r>
            <w:r w:rsidR="00FA3CCA">
              <w:rPr>
                <w:rFonts w:eastAsia="Times New Roman" w:cstheme="minorHAnsi"/>
                <w:sz w:val="24"/>
                <w:szCs w:val="24"/>
              </w:rPr>
              <w:t>January</w:t>
            </w:r>
            <w:r w:rsidR="00850B41">
              <w:rPr>
                <w:rFonts w:eastAsia="Times New Roman" w:cstheme="minorHAnsi"/>
                <w:sz w:val="24"/>
                <w:szCs w:val="24"/>
              </w:rPr>
              <w:t xml:space="preserve"> 31, 202</w:t>
            </w:r>
            <w:r w:rsidR="00FA3CCA">
              <w:rPr>
                <w:rFonts w:eastAsia="Times New Roman" w:cstheme="minorHAnsi"/>
                <w:sz w:val="24"/>
                <w:szCs w:val="24"/>
              </w:rPr>
              <w:t>5</w:t>
            </w:r>
            <w:r w:rsidR="00E65DFD" w:rsidRPr="00E2482B">
              <w:rPr>
                <w:rFonts w:eastAsia="Times New Roman" w:cstheme="minorHAnsi"/>
                <w:sz w:val="24"/>
                <w:szCs w:val="24"/>
              </w:rPr>
              <w:t xml:space="preserve">. </w:t>
            </w:r>
          </w:p>
          <w:p w14:paraId="78307024" w14:textId="64741EB3" w:rsidR="00E65DFD" w:rsidRPr="005F325C" w:rsidRDefault="00850B41" w:rsidP="005F325C">
            <w:pPr>
              <w:pStyle w:val="ListParagraph"/>
              <w:numPr>
                <w:ilvl w:val="0"/>
                <w:numId w:val="6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w:t>
            </w:r>
            <w:r w:rsidR="004D2669">
              <w:rPr>
                <w:rFonts w:eastAsia="Times New Roman" w:cstheme="minorHAnsi"/>
                <w:sz w:val="24"/>
                <w:szCs w:val="24"/>
              </w:rPr>
              <w:t>M</w:t>
            </w:r>
            <w:r w:rsidR="002927B8">
              <w:rPr>
                <w:rFonts w:eastAsia="Times New Roman" w:cstheme="minorHAnsi"/>
                <w:sz w:val="24"/>
                <w:szCs w:val="24"/>
              </w:rPr>
              <w:t>BHV</w:t>
            </w:r>
            <w:r>
              <w:rPr>
                <w:rFonts w:eastAsia="Times New Roman" w:cstheme="minorHAnsi"/>
                <w:sz w:val="24"/>
                <w:szCs w:val="24"/>
              </w:rPr>
              <w:t xml:space="preserve"> will earn</w:t>
            </w:r>
            <w:r w:rsidR="00E65DFD" w:rsidRPr="00E2482B">
              <w:rPr>
                <w:rFonts w:eastAsia="Times New Roman" w:cstheme="minorHAnsi"/>
                <w:sz w:val="24"/>
                <w:szCs w:val="24"/>
              </w:rPr>
              <w:t xml:space="preserve"> 0% </w:t>
            </w:r>
            <w:r w:rsidR="0078301F">
              <w:rPr>
                <w:rFonts w:eastAsia="Times New Roman" w:cstheme="minorHAnsi"/>
                <w:sz w:val="24"/>
                <w:szCs w:val="24"/>
              </w:rPr>
              <w:t xml:space="preserve">of the points attributed to </w:t>
            </w:r>
            <w:r w:rsidR="00E65DFD" w:rsidRPr="00E2482B">
              <w:rPr>
                <w:rFonts w:eastAsia="Times New Roman" w:cstheme="minorHAnsi"/>
                <w:sz w:val="24"/>
                <w:szCs w:val="24"/>
              </w:rPr>
              <w:t>the measure</w:t>
            </w:r>
            <w:r w:rsidR="0078301F">
              <w:rPr>
                <w:rFonts w:eastAsia="Times New Roman" w:cstheme="minorHAnsi"/>
                <w:sz w:val="24"/>
                <w:szCs w:val="24"/>
              </w:rPr>
              <w:t xml:space="preserve"> if the </w:t>
            </w:r>
            <w:r w:rsidR="00833FA5">
              <w:rPr>
                <w:rFonts w:eastAsia="Times New Roman" w:cstheme="minorHAnsi"/>
                <w:sz w:val="24"/>
                <w:szCs w:val="24"/>
              </w:rPr>
              <w:t>“</w:t>
            </w:r>
            <w:r w:rsidR="0078301F">
              <w:rPr>
                <w:rFonts w:eastAsia="Times New Roman" w:cstheme="minorHAnsi"/>
                <w:sz w:val="24"/>
                <w:szCs w:val="24"/>
              </w:rPr>
              <w:t>External Standards for</w:t>
            </w:r>
            <w:r w:rsidR="00BB0C6F">
              <w:rPr>
                <w:rFonts w:eastAsia="Times New Roman" w:cstheme="minorHAnsi"/>
                <w:sz w:val="24"/>
                <w:szCs w:val="24"/>
              </w:rPr>
              <w:t xml:space="preserve"> Health Equity Report</w:t>
            </w:r>
            <w:r w:rsidR="00833FA5">
              <w:rPr>
                <w:rFonts w:eastAsia="Times New Roman" w:cstheme="minorHAnsi"/>
                <w:sz w:val="24"/>
                <w:szCs w:val="24"/>
              </w:rPr>
              <w:t xml:space="preserve">” </w:t>
            </w:r>
            <w:r w:rsidR="00BB0C6F">
              <w:rPr>
                <w:rFonts w:eastAsia="Times New Roman" w:cstheme="minorHAnsi"/>
                <w:sz w:val="24"/>
                <w:szCs w:val="24"/>
              </w:rPr>
              <w:t>submission is not timely, complete, and responsive</w:t>
            </w:r>
            <w:r w:rsidR="00002EEE">
              <w:rPr>
                <w:rFonts w:eastAsia="Times New Roman" w:cstheme="minorHAnsi"/>
                <w:sz w:val="24"/>
                <w:szCs w:val="24"/>
              </w:rPr>
              <w:t>.</w:t>
            </w:r>
          </w:p>
        </w:tc>
      </w:tr>
    </w:tbl>
    <w:p w14:paraId="0C64C424" w14:textId="1D3357DA" w:rsidR="00F6620F" w:rsidRPr="000071C9" w:rsidRDefault="00FB4E96" w:rsidP="000071C9">
      <w:pPr>
        <w:pStyle w:val="CalloutText-LtBlue"/>
        <w:rPr>
          <w:rFonts w:cstheme="minorHAnsi"/>
          <w:szCs w:val="24"/>
        </w:rPr>
      </w:pPr>
      <w:r w:rsidRPr="00E2482B">
        <w:rPr>
          <w:rFonts w:eastAsia="Times New Roman" w:cstheme="minorHAnsi"/>
          <w:szCs w:val="24"/>
        </w:rPr>
        <w:t>PERFORMANCE REQUIREMENTS AND ASSESSMENT FOR PY3-5 TO BE FINALIZED PRIOR TO THE START OF PY3</w:t>
      </w:r>
    </w:p>
    <w:p w14:paraId="68F24741" w14:textId="24779DB2" w:rsidR="00FB4E96" w:rsidRPr="00F6620F" w:rsidRDefault="00F6620F" w:rsidP="00F6620F">
      <w:pPr>
        <w:spacing w:before="0" w:after="0" w:line="240" w:lineRule="auto"/>
        <w:rPr>
          <w:rFonts w:eastAsia="Times New Roman" w:cstheme="minorHAnsi"/>
          <w:b/>
          <w:color w:val="0A2A47" w:themeColor="accent1" w:themeShade="80"/>
          <w:sz w:val="24"/>
          <w:szCs w:val="24"/>
        </w:rPr>
      </w:pPr>
      <w:r>
        <w:rPr>
          <w:rFonts w:eastAsia="Times New Roman" w:cstheme="minorHAnsi"/>
          <w:szCs w:val="24"/>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1" w:name="_Toc200104104"/>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1"/>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561BEF5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Member Experience: Communication, Courtesy, and Respect</w:t>
            </w:r>
            <w:r w:rsidR="009323C8">
              <w:rPr>
                <w:rFonts w:eastAsia="Times New Roman"/>
                <w:sz w:val="24"/>
                <w:szCs w:val="24"/>
              </w:rPr>
              <w:t xml:space="preserve">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67FC3551" w:rsidR="009E67A4" w:rsidRPr="00E2482B" w:rsidRDefault="009E67A4" w:rsidP="00177F94">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 xml:space="preserve">MassHealth; using selected questions from the </w:t>
            </w:r>
            <w:r w:rsidR="00177F94">
              <w:rPr>
                <w:rFonts w:eastAsia="Times New Roman" w:cstheme="minorHAnsi"/>
                <w:sz w:val="24"/>
                <w:szCs w:val="24"/>
              </w:rPr>
              <w:t>annual MBHV member experience survey</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77777777"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64A8A534" w:rsidR="009E67A4" w:rsidRPr="00E2482B" w:rsidRDefault="00177F9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77777777" w:rsidR="009E67A4" w:rsidRPr="00E2482B" w:rsidRDefault="009E67A4" w:rsidP="00F60232">
            <w:pPr>
              <w:pStyle w:val="MH-ChartContentText"/>
              <w:spacing w:before="120" w:after="120"/>
              <w:rPr>
                <w:sz w:val="24"/>
                <w:szCs w:val="24"/>
              </w:rPr>
            </w:pPr>
            <w:r w:rsidRPr="00E2482B">
              <w:rPr>
                <w:sz w:val="24"/>
                <w:szCs w:val="24"/>
              </w:rPr>
              <w:t>Performance Status: PY2</w:t>
            </w:r>
          </w:p>
        </w:tc>
        <w:tc>
          <w:tcPr>
            <w:tcW w:w="6840" w:type="dxa"/>
            <w:vAlign w:val="top"/>
          </w:tcPr>
          <w:p w14:paraId="62604686" w14:textId="61747F14"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Pay-for-Reporting </w:t>
            </w:r>
            <w:r w:rsidR="00A479F1">
              <w:rPr>
                <w:rFonts w:eastAsia="Times New Roman"/>
                <w:sz w:val="24"/>
                <w:szCs w:val="24"/>
              </w:rPr>
              <w:t>(P4R)</w:t>
            </w:r>
          </w:p>
        </w:tc>
      </w:tr>
    </w:tbl>
    <w:p w14:paraId="668D5685" w14:textId="77777777" w:rsidR="003A4D07" w:rsidRPr="00E2482B" w:rsidRDefault="003A4D07" w:rsidP="00A76456">
      <w:pPr>
        <w:spacing w:before="0" w:after="0"/>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38230189" w14:textId="0E0DC491" w:rsidR="003A4D07" w:rsidRPr="00A76456" w:rsidRDefault="00BB3208" w:rsidP="00A76456">
      <w:pPr>
        <w:spacing w:before="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7CDAEB47" w:rsidR="007F2BE1" w:rsidRPr="00E2482B" w:rsidRDefault="007F2BE1" w:rsidP="007F2BE1">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 </w:t>
      </w:r>
      <w:r w:rsidR="000B0278">
        <w:rPr>
          <w:rFonts w:eastAsia="Times New Roman" w:cstheme="minorHAnsi"/>
          <w:sz w:val="24"/>
          <w:szCs w:val="24"/>
        </w:rPr>
        <w:t>behavioral health care</w:t>
      </w:r>
      <w:r w:rsidRPr="00E2482B">
        <w:rPr>
          <w:rFonts w:eastAsia="Times New Roman" w:cstheme="minorHAnsi"/>
          <w:sz w:val="24"/>
          <w:szCs w:val="24"/>
        </w:rPr>
        <w:t xml:space="preserve"> experience</w:t>
      </w:r>
      <w:r w:rsidR="000B0278">
        <w:rPr>
          <w:rFonts w:eastAsia="Times New Roman" w:cstheme="minorHAnsi"/>
          <w:sz w:val="24"/>
          <w:szCs w:val="24"/>
        </w:rPr>
        <w:t xml:space="preserve"> with MBHV network providers</w:t>
      </w:r>
      <w:r w:rsidRPr="00E2482B">
        <w:rPr>
          <w:rFonts w:eastAsia="Times New Roman" w:cstheme="minorHAnsi"/>
          <w:sz w:val="24"/>
          <w:szCs w:val="24"/>
        </w:rPr>
        <w:t>.</w:t>
      </w:r>
      <w:r w:rsidR="009323C8">
        <w:rPr>
          <w:rFonts w:eastAsia="Times New Roman" w:cstheme="minorHAnsi"/>
          <w:sz w:val="24"/>
          <w:szCs w:val="24"/>
        </w:rPr>
        <w:t xml:space="preserve"> </w:t>
      </w:r>
      <w:r w:rsidRPr="00E2482B">
        <w:rPr>
          <w:rFonts w:eastAsia="Times New Roman" w:cstheme="minorHAnsi"/>
          <w:sz w:val="24"/>
          <w:szCs w:val="24"/>
        </w:rPr>
        <w:t xml:space="preserve">The measure utilizes elements from the </w:t>
      </w:r>
      <w:r w:rsidR="000B0278">
        <w:rPr>
          <w:rFonts w:eastAsia="Times New Roman" w:cstheme="minorHAnsi"/>
          <w:sz w:val="24"/>
          <w:szCs w:val="24"/>
        </w:rPr>
        <w:t>annual MBHV</w:t>
      </w:r>
      <w:r w:rsidR="003C1BC8">
        <w:rPr>
          <w:rFonts w:eastAsia="Times New Roman" w:cstheme="minorHAnsi"/>
          <w:sz w:val="24"/>
          <w:szCs w:val="24"/>
        </w:rPr>
        <w:t xml:space="preserve"> member experience</w:t>
      </w:r>
      <w:r w:rsidRPr="00E2482B">
        <w:rPr>
          <w:rFonts w:eastAsia="Times New Roman" w:cstheme="minorHAnsi"/>
          <w:sz w:val="24"/>
          <w:szCs w:val="24"/>
        </w:rPr>
        <w:t xml:space="preserve"> survey for members' perspectives of </w:t>
      </w:r>
      <w:r w:rsidR="00A97941">
        <w:rPr>
          <w:rFonts w:eastAsia="Times New Roman" w:cstheme="minorHAnsi"/>
          <w:sz w:val="24"/>
          <w:szCs w:val="24"/>
        </w:rPr>
        <w:t>behavioral health</w:t>
      </w:r>
      <w:r w:rsidRPr="00E2482B">
        <w:rPr>
          <w:rFonts w:eastAsia="Times New Roman" w:cstheme="minorHAnsi"/>
          <w:sz w:val="24"/>
          <w:szCs w:val="24"/>
        </w:rPr>
        <w:t xml:space="preserve"> care experience specifically related to communication, courtesy, and respect.</w:t>
      </w:r>
      <w:r w:rsidR="009323C8">
        <w:rPr>
          <w:rFonts w:eastAsia="Times New Roman" w:cstheme="minorHAnsi"/>
          <w:sz w:val="24"/>
          <w:szCs w:val="24"/>
        </w:rPr>
        <w:t xml:space="preserve"> </w:t>
      </w:r>
    </w:p>
    <w:p w14:paraId="7D46919B" w14:textId="200DCAFD" w:rsidR="007F2BE1" w:rsidRPr="00E2482B" w:rsidRDefault="007F2BE1" w:rsidP="007F2BE1">
      <w:pPr>
        <w:rPr>
          <w:rFonts w:eastAsia="Times New Roman" w:cstheme="minorHAnsi"/>
          <w:color w:val="444444"/>
          <w:sz w:val="24"/>
          <w:szCs w:val="24"/>
        </w:rPr>
      </w:pPr>
      <w:r w:rsidRPr="00E2482B">
        <w:rPr>
          <w:rFonts w:eastAsia="Times New Roman" w:cstheme="minorHAnsi"/>
          <w:sz w:val="24"/>
          <w:szCs w:val="24"/>
        </w:rPr>
        <w:t>Note:</w:t>
      </w:r>
      <w:r w:rsidR="00A76456">
        <w:rPr>
          <w:rFonts w:eastAsia="Times New Roman" w:cstheme="minorHAnsi"/>
          <w:sz w:val="24"/>
          <w:szCs w:val="24"/>
        </w:rPr>
        <w:t xml:space="preserve"> </w:t>
      </w:r>
      <w:r w:rsidRPr="00E2482B">
        <w:rPr>
          <w:rFonts w:eastAsia="Times New Roman" w:cstheme="minorHAnsi"/>
          <w:sz w:val="24"/>
          <w:szCs w:val="24"/>
        </w:rPr>
        <w:t xml:space="preserve">The </w:t>
      </w:r>
      <w:r w:rsidR="00F66E5C">
        <w:rPr>
          <w:rFonts w:eastAsia="Times New Roman" w:cstheme="minorHAnsi"/>
          <w:sz w:val="24"/>
          <w:szCs w:val="24"/>
        </w:rPr>
        <w:t>MBHV member experience survey is completed</w:t>
      </w:r>
      <w:r w:rsidRPr="00E2482B">
        <w:rPr>
          <w:rFonts w:eastAsia="Times New Roman" w:cstheme="minorHAnsi"/>
          <w:sz w:val="24"/>
          <w:szCs w:val="24"/>
        </w:rPr>
        <w:t xml:space="preserve"> annually and is </w:t>
      </w:r>
      <w:r w:rsidR="00F66E5C">
        <w:rPr>
          <w:rFonts w:eastAsia="Times New Roman" w:cstheme="minorHAnsi"/>
          <w:sz w:val="24"/>
          <w:szCs w:val="24"/>
        </w:rPr>
        <w:t>administered by the MBHV</w:t>
      </w:r>
      <w:r w:rsidRPr="00E2482B">
        <w:rPr>
          <w:rFonts w:eastAsia="Times New Roman" w:cstheme="minorHAnsi"/>
          <w:sz w:val="24"/>
          <w:szCs w:val="24"/>
        </w:rPr>
        <w:t xml:space="preserve">. </w:t>
      </w:r>
    </w:p>
    <w:p w14:paraId="114E99BD" w14:textId="69F23308" w:rsidR="003A4D07" w:rsidRPr="00A76456" w:rsidRDefault="002A01A7" w:rsidP="00A76456">
      <w:pPr>
        <w:pStyle w:val="Body"/>
        <w:rPr>
          <w:rFonts w:asciiTheme="minorHAnsi" w:hAnsiTheme="minorHAnsi" w:cstheme="minorHAnsi"/>
        </w:rPr>
      </w:pPr>
      <w:r>
        <w:rPr>
          <w:rFonts w:asciiTheme="minorHAnsi" w:hAnsiTheme="minorHAnsi" w:cstheme="minorHAnsi"/>
          <w:sz w:val="24"/>
          <w:szCs w:val="24"/>
        </w:rPr>
        <w:t>Three</w:t>
      </w:r>
      <w:r w:rsidR="007F2BE1" w:rsidRPr="00E2482B">
        <w:rPr>
          <w:rFonts w:asciiTheme="minorHAnsi" w:hAnsiTheme="minorHAnsi" w:cstheme="minorHAnsi"/>
          <w:sz w:val="24"/>
          <w:szCs w:val="24"/>
        </w:rPr>
        <w:t xml:space="preserve"> questions identified from </w:t>
      </w:r>
      <w:r w:rsidR="00395511">
        <w:rPr>
          <w:rFonts w:asciiTheme="minorHAnsi" w:hAnsiTheme="minorHAnsi" w:cstheme="minorHAnsi"/>
          <w:sz w:val="24"/>
          <w:szCs w:val="24"/>
        </w:rPr>
        <w:t>the adult MBHV member experience</w:t>
      </w:r>
      <w:r w:rsidR="007F2BE1" w:rsidRPr="00E2482B">
        <w:rPr>
          <w:rFonts w:asciiTheme="minorHAnsi" w:hAnsiTheme="minorHAnsi" w:cstheme="minorHAnsi"/>
          <w:sz w:val="24"/>
          <w:szCs w:val="24"/>
        </w:rPr>
        <w:t xml:space="preserve"> survey contribute to the </w:t>
      </w:r>
      <w:r w:rsidR="009E0EC5">
        <w:rPr>
          <w:rFonts w:asciiTheme="minorHAnsi" w:hAnsiTheme="minorHAnsi" w:cstheme="minorHAnsi"/>
          <w:i/>
          <w:iCs/>
          <w:sz w:val="24"/>
          <w:szCs w:val="24"/>
        </w:rPr>
        <w:t>Member</w:t>
      </w:r>
      <w:r w:rsidR="007F2BE1" w:rsidRPr="00E2482B">
        <w:rPr>
          <w:rFonts w:asciiTheme="minorHAnsi" w:hAnsiTheme="minorHAnsi" w:cstheme="minorHAnsi"/>
          <w:i/>
          <w:iCs/>
          <w:sz w:val="24"/>
          <w:szCs w:val="24"/>
        </w:rPr>
        <w:t xml:space="preserve"> Experience: Communication, Courtesy and Respect </w:t>
      </w:r>
      <w:r w:rsidR="007F2BE1" w:rsidRPr="00E2482B">
        <w:rPr>
          <w:rFonts w:asciiTheme="minorHAnsi" w:hAnsiTheme="minorHAnsi" w:cstheme="minorHAnsi"/>
          <w:sz w:val="24"/>
          <w:szCs w:val="24"/>
        </w:rPr>
        <w:t>measure.</w:t>
      </w: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680" w:firstRow="0" w:lastRow="0" w:firstColumn="1" w:lastColumn="0" w:noHBand="1" w:noVBand="1"/>
      </w:tblPr>
      <w:tblGrid>
        <w:gridCol w:w="3325"/>
        <w:gridCol w:w="6750"/>
      </w:tblGrid>
      <w:tr w:rsidR="00A57D7F" w:rsidRPr="00E2482B" w14:paraId="73057A7E" w14:textId="77777777" w:rsidTr="000071C9">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5F387874" w14:textId="77777777" w:rsidR="00A57D7F" w:rsidRPr="00E2482B" w:rsidRDefault="00A57D7F" w:rsidP="00F60232">
            <w:pPr>
              <w:pStyle w:val="MH-ChartContentText"/>
              <w:spacing w:before="120" w:after="120"/>
              <w:rPr>
                <w:sz w:val="24"/>
                <w:szCs w:val="24"/>
              </w:rPr>
            </w:pPr>
            <w:r w:rsidRPr="00E2482B">
              <w:rPr>
                <w:sz w:val="24"/>
                <w:szCs w:val="24"/>
              </w:rPr>
              <w:lastRenderedPageBreak/>
              <w:t>Product Line</w:t>
            </w:r>
          </w:p>
        </w:tc>
        <w:tc>
          <w:tcPr>
            <w:tcW w:w="6750" w:type="dxa"/>
            <w:vAlign w:val="top"/>
          </w:tcPr>
          <w:p w14:paraId="1471F660" w14:textId="1A6D82E1" w:rsidR="00A57D7F" w:rsidRPr="00E2482B" w:rsidRDefault="00AB6BC6"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Individuals</w:t>
            </w:r>
          </w:p>
        </w:tc>
      </w:tr>
      <w:tr w:rsidR="00A55A61" w:rsidRPr="00E2482B" w14:paraId="04CE81FD" w14:textId="77777777" w:rsidTr="000071C9">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6750" w:type="dxa"/>
            <w:vAlign w:val="top"/>
          </w:tcPr>
          <w:p w14:paraId="0FB74493" w14:textId="6CEC01FA"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Adult </w:t>
            </w:r>
            <w:r w:rsidR="00007CC1">
              <w:rPr>
                <w:rFonts w:eastAsia="Times New Roman"/>
                <w:sz w:val="24"/>
                <w:szCs w:val="24"/>
              </w:rPr>
              <w:t>Covered Individuals</w:t>
            </w:r>
            <w:r w:rsidR="000071C9">
              <w:rPr>
                <w:rFonts w:eastAsia="Times New Roman"/>
                <w:sz w:val="24"/>
                <w:szCs w:val="24"/>
              </w:rPr>
              <w:t xml:space="preserve"> </w:t>
            </w:r>
            <w:r w:rsidRPr="00E2482B">
              <w:rPr>
                <w:rFonts w:eastAsia="Times New Roman"/>
                <w:sz w:val="24"/>
                <w:szCs w:val="24"/>
              </w:rPr>
              <w:t>(18+ years of age)</w:t>
            </w:r>
          </w:p>
        </w:tc>
      </w:tr>
      <w:tr w:rsidR="00A55A61" w:rsidRPr="00E2482B" w14:paraId="1A4FEE1A" w14:textId="77777777" w:rsidTr="000071C9">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6750" w:type="dxa"/>
            <w:vAlign w:val="top"/>
          </w:tcPr>
          <w:p w14:paraId="6D4C11B3" w14:textId="755EA56F" w:rsidR="00A55A61" w:rsidRPr="00177E35" w:rsidRDefault="00A55A61" w:rsidP="00177E3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Adult </w:t>
            </w:r>
            <w:r w:rsidR="00007CC1">
              <w:rPr>
                <w:rFonts w:eastAsia="Times New Roman" w:cstheme="minorHAnsi"/>
                <w:sz w:val="24"/>
                <w:szCs w:val="24"/>
              </w:rPr>
              <w:t>Covered Individuals</w:t>
            </w:r>
            <w:r w:rsidR="00007CC1" w:rsidRPr="00E2482B">
              <w:rPr>
                <w:rFonts w:eastAsia="Times New Roman" w:cstheme="minorHAnsi"/>
                <w:sz w:val="24"/>
                <w:szCs w:val="24"/>
              </w:rPr>
              <w:t xml:space="preserve"> </w:t>
            </w:r>
            <w:r w:rsidRPr="00E2482B">
              <w:rPr>
                <w:rFonts w:eastAsia="Times New Roman" w:cstheme="minorHAnsi"/>
                <w:sz w:val="24"/>
                <w:szCs w:val="24"/>
              </w:rPr>
              <w:t xml:space="preserve">(18+ years of age) with a </w:t>
            </w:r>
            <w:r w:rsidR="00177E35">
              <w:rPr>
                <w:rFonts w:eastAsia="Times New Roman" w:cstheme="minorHAnsi"/>
                <w:sz w:val="24"/>
                <w:szCs w:val="24"/>
              </w:rPr>
              <w:t>behavioral health</w:t>
            </w:r>
            <w:r w:rsidRPr="00E2482B">
              <w:rPr>
                <w:rFonts w:eastAsia="Times New Roman" w:cstheme="minorHAnsi"/>
                <w:sz w:val="24"/>
                <w:szCs w:val="24"/>
              </w:rPr>
              <w:t xml:space="preserve"> </w:t>
            </w:r>
            <w:r w:rsidR="0048142C">
              <w:rPr>
                <w:rFonts w:eastAsia="Times New Roman" w:cstheme="minorHAnsi"/>
                <w:sz w:val="24"/>
                <w:szCs w:val="24"/>
              </w:rPr>
              <w:t xml:space="preserve">outpatient </w:t>
            </w:r>
            <w:r w:rsidRPr="00E2482B">
              <w:rPr>
                <w:rFonts w:eastAsia="Times New Roman" w:cstheme="minorHAnsi"/>
                <w:sz w:val="24"/>
                <w:szCs w:val="24"/>
              </w:rPr>
              <w:t>visit</w:t>
            </w:r>
          </w:p>
        </w:tc>
      </w:tr>
      <w:tr w:rsidR="00A55A61" w:rsidRPr="00E2482B" w14:paraId="1EAEED93" w14:textId="77777777" w:rsidTr="000071C9">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6750" w:type="dxa"/>
            <w:vAlign w:val="top"/>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rsidTr="000071C9">
        <w:trPr>
          <w:trHeight w:val="504"/>
        </w:trPr>
        <w:tc>
          <w:tcPr>
            <w:cnfStyle w:val="001000000000" w:firstRow="0" w:lastRow="0" w:firstColumn="1" w:lastColumn="0" w:oddVBand="0" w:evenVBand="0" w:oddHBand="0" w:evenHBand="0" w:firstRowFirstColumn="0" w:firstRowLastColumn="0" w:lastRowFirstColumn="0" w:lastRowLastColumn="0"/>
            <w:tcW w:w="3325" w:type="dxa"/>
            <w:vAlign w:val="top"/>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6750" w:type="dxa"/>
            <w:vAlign w:val="top"/>
          </w:tcPr>
          <w:p w14:paraId="14E0F2AE" w14:textId="77777777" w:rsidR="00A55A61" w:rsidRDefault="00177E3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None</w:t>
            </w:r>
          </w:p>
          <w:p w14:paraId="4F429B89" w14:textId="14CAA740" w:rsidR="00D81FA4" w:rsidRPr="00E2482B" w:rsidRDefault="00D81FA4"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i/>
                <w:iCs/>
                <w:sz w:val="24"/>
                <w:szCs w:val="24"/>
              </w:rPr>
              <w:t xml:space="preserve">Note: It is </w:t>
            </w:r>
            <w:proofErr w:type="gramStart"/>
            <w:r w:rsidRPr="00E2482B">
              <w:rPr>
                <w:rFonts w:eastAsia="Times New Roman"/>
                <w:i/>
                <w:iCs/>
                <w:sz w:val="24"/>
                <w:szCs w:val="24"/>
              </w:rPr>
              <w:t>anticipated</w:t>
            </w:r>
            <w:proofErr w:type="gramEnd"/>
            <w:r w:rsidRPr="00E2482B">
              <w:rPr>
                <w:rFonts w:eastAsia="Times New Roman"/>
                <w:i/>
                <w:iCs/>
                <w:sz w:val="24"/>
                <w:szCs w:val="24"/>
              </w:rPr>
              <w:t xml:space="preserve"> members will be surveyed who had a </w:t>
            </w:r>
            <w:r>
              <w:rPr>
                <w:rFonts w:eastAsia="Times New Roman"/>
                <w:i/>
                <w:iCs/>
                <w:sz w:val="24"/>
                <w:szCs w:val="24"/>
              </w:rPr>
              <w:t>claim</w:t>
            </w:r>
            <w:r w:rsidRPr="00E2482B">
              <w:rPr>
                <w:rFonts w:eastAsia="Times New Roman"/>
                <w:i/>
                <w:iCs/>
                <w:sz w:val="24"/>
                <w:szCs w:val="24"/>
              </w:rPr>
              <w:t xml:space="preserve"> within the last </w:t>
            </w:r>
            <w:r>
              <w:rPr>
                <w:rFonts w:eastAsia="Times New Roman"/>
                <w:i/>
                <w:iCs/>
                <w:sz w:val="24"/>
                <w:szCs w:val="24"/>
              </w:rPr>
              <w:t>twelve</w:t>
            </w:r>
            <w:r w:rsidRPr="00E2482B">
              <w:rPr>
                <w:rFonts w:eastAsia="Times New Roman"/>
                <w:i/>
                <w:iCs/>
                <w:sz w:val="24"/>
                <w:szCs w:val="24"/>
              </w:rPr>
              <w:t xml:space="preserve"> months of the measurement period where possible representing more recent member visits (methodology to be finalized prior to survey administration).</w:t>
            </w:r>
          </w:p>
        </w:tc>
      </w:tr>
    </w:tbl>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612B01" w:rsidRPr="00E2482B" w14:paraId="6BF3F57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vAlign w:val="top"/>
          </w:tcPr>
          <w:p w14:paraId="4F53760D" w14:textId="77777777" w:rsidR="00612B01"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Cs/>
                <w:color w:val="212121"/>
                <w:sz w:val="24"/>
                <w:szCs w:val="24"/>
              </w:rPr>
            </w:pPr>
            <w:r w:rsidRPr="00E2482B">
              <w:rPr>
                <w:rFonts w:cstheme="minorHAnsi"/>
                <w:bCs/>
                <w:color w:val="212121"/>
                <w:sz w:val="24"/>
                <w:szCs w:val="24"/>
              </w:rPr>
              <w:t xml:space="preserve">Measurement Years 1-5 correspond to </w:t>
            </w:r>
            <w:r w:rsidR="00355795">
              <w:rPr>
                <w:rFonts w:cstheme="minorHAnsi"/>
                <w:bCs/>
                <w:color w:val="212121"/>
                <w:sz w:val="24"/>
                <w:szCs w:val="24"/>
              </w:rPr>
              <w:t>M</w:t>
            </w:r>
            <w:r w:rsidR="00177E35">
              <w:rPr>
                <w:rFonts w:cstheme="minorHAnsi"/>
                <w:bCs/>
                <w:color w:val="212121"/>
                <w:sz w:val="24"/>
                <w:szCs w:val="24"/>
              </w:rPr>
              <w:t>BHV-</w:t>
            </w:r>
            <w:r w:rsidRPr="00E2482B">
              <w:rPr>
                <w:rFonts w:cstheme="minorHAnsi"/>
                <w:bCs/>
                <w:color w:val="212121"/>
                <w:sz w:val="24"/>
                <w:szCs w:val="24"/>
              </w:rPr>
              <w:t>QEIP Performance Years 1-5</w:t>
            </w:r>
            <w:r w:rsidR="00D81FA4">
              <w:rPr>
                <w:rFonts w:cstheme="minorHAnsi"/>
                <w:bCs/>
                <w:color w:val="212121"/>
                <w:sz w:val="24"/>
                <w:szCs w:val="24"/>
              </w:rPr>
              <w:t xml:space="preserve"> as such:</w:t>
            </w:r>
          </w:p>
          <w:p w14:paraId="085A5ED9" w14:textId="77777777" w:rsidR="00D81FA4" w:rsidRDefault="00D81FA4" w:rsidP="00D81FA4">
            <w:pPr>
              <w:pStyle w:val="ListParagraph"/>
              <w:numPr>
                <w:ilvl w:val="0"/>
                <w:numId w:val="7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w:t>
            </w:r>
            <w:r w:rsidR="007B5C2B">
              <w:rPr>
                <w:rFonts w:eastAsia="Times New Roman" w:cstheme="minorHAnsi"/>
                <w:bCs/>
                <w:sz w:val="24"/>
                <w:szCs w:val="24"/>
              </w:rPr>
              <w:t>-QEIP PY1 (</w:t>
            </w:r>
            <w:r w:rsidR="00C42D57">
              <w:rPr>
                <w:rFonts w:eastAsia="Times New Roman" w:cstheme="minorHAnsi"/>
                <w:bCs/>
                <w:sz w:val="24"/>
                <w:szCs w:val="24"/>
              </w:rPr>
              <w:t>CY</w:t>
            </w:r>
            <w:r w:rsidR="007B5C2B">
              <w:rPr>
                <w:rFonts w:eastAsia="Times New Roman" w:cstheme="minorHAnsi"/>
                <w:bCs/>
                <w:sz w:val="24"/>
                <w:szCs w:val="24"/>
              </w:rPr>
              <w:t>2023) = MBHP Member Experience Survey MY202</w:t>
            </w:r>
            <w:r w:rsidR="00C42D57">
              <w:rPr>
                <w:rFonts w:eastAsia="Times New Roman" w:cstheme="minorHAnsi"/>
                <w:bCs/>
                <w:sz w:val="24"/>
                <w:szCs w:val="24"/>
              </w:rPr>
              <w:t>3</w:t>
            </w:r>
            <w:r w:rsidR="007B5C2B">
              <w:rPr>
                <w:rFonts w:eastAsia="Times New Roman" w:cstheme="minorHAnsi"/>
                <w:bCs/>
                <w:sz w:val="24"/>
                <w:szCs w:val="24"/>
              </w:rPr>
              <w:t xml:space="preserve"> (Q3 CY202</w:t>
            </w:r>
            <w:r w:rsidR="00C42D57">
              <w:rPr>
                <w:rFonts w:eastAsia="Times New Roman" w:cstheme="minorHAnsi"/>
                <w:bCs/>
                <w:sz w:val="24"/>
                <w:szCs w:val="24"/>
              </w:rPr>
              <w:t>2</w:t>
            </w:r>
            <w:r w:rsidR="007B5C2B">
              <w:rPr>
                <w:rFonts w:eastAsia="Times New Roman" w:cstheme="minorHAnsi"/>
                <w:bCs/>
                <w:sz w:val="24"/>
                <w:szCs w:val="24"/>
              </w:rPr>
              <w:t xml:space="preserve"> – Q2 CY202</w:t>
            </w:r>
            <w:r w:rsidR="00C42D57">
              <w:rPr>
                <w:rFonts w:eastAsia="Times New Roman" w:cstheme="minorHAnsi"/>
                <w:bCs/>
                <w:sz w:val="24"/>
                <w:szCs w:val="24"/>
              </w:rPr>
              <w:t>3</w:t>
            </w:r>
            <w:r w:rsidR="007B5C2B">
              <w:rPr>
                <w:rFonts w:eastAsia="Times New Roman" w:cstheme="minorHAnsi"/>
                <w:bCs/>
                <w:sz w:val="24"/>
                <w:szCs w:val="24"/>
              </w:rPr>
              <w:t>)</w:t>
            </w:r>
          </w:p>
          <w:p w14:paraId="65764448" w14:textId="4AD4BBA7" w:rsidR="00C42D57" w:rsidRDefault="00C42D57" w:rsidP="00D81FA4">
            <w:pPr>
              <w:pStyle w:val="ListParagraph"/>
              <w:numPr>
                <w:ilvl w:val="0"/>
                <w:numId w:val="7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PY2 (CY2024) = MBHP Member Experience Survey MY202</w:t>
            </w:r>
            <w:r w:rsidR="00932444">
              <w:rPr>
                <w:rFonts w:eastAsia="Times New Roman" w:cstheme="minorHAnsi"/>
                <w:bCs/>
                <w:sz w:val="24"/>
                <w:szCs w:val="24"/>
              </w:rPr>
              <w:t>4</w:t>
            </w:r>
            <w:r>
              <w:rPr>
                <w:rFonts w:eastAsia="Times New Roman" w:cstheme="minorHAnsi"/>
                <w:bCs/>
                <w:sz w:val="24"/>
                <w:szCs w:val="24"/>
              </w:rPr>
              <w:t xml:space="preserve"> (Q3 CY202</w:t>
            </w:r>
            <w:r w:rsidR="00932444">
              <w:rPr>
                <w:rFonts w:eastAsia="Times New Roman" w:cstheme="minorHAnsi"/>
                <w:bCs/>
                <w:sz w:val="24"/>
                <w:szCs w:val="24"/>
              </w:rPr>
              <w:t>3</w:t>
            </w:r>
            <w:r>
              <w:rPr>
                <w:rFonts w:eastAsia="Times New Roman" w:cstheme="minorHAnsi"/>
                <w:bCs/>
                <w:sz w:val="24"/>
                <w:szCs w:val="24"/>
              </w:rPr>
              <w:t xml:space="preserve"> – Q2 CY202</w:t>
            </w:r>
            <w:r w:rsidR="00932444">
              <w:rPr>
                <w:rFonts w:eastAsia="Times New Roman" w:cstheme="minorHAnsi"/>
                <w:bCs/>
                <w:sz w:val="24"/>
                <w:szCs w:val="24"/>
              </w:rPr>
              <w:t>4</w:t>
            </w:r>
            <w:r>
              <w:rPr>
                <w:rFonts w:eastAsia="Times New Roman" w:cstheme="minorHAnsi"/>
                <w:bCs/>
                <w:sz w:val="24"/>
                <w:szCs w:val="24"/>
              </w:rPr>
              <w:t>)</w:t>
            </w:r>
          </w:p>
          <w:p w14:paraId="39C0BBEF" w14:textId="0AFD2B6E" w:rsidR="00C42D57" w:rsidRDefault="00C42D57" w:rsidP="00D81FA4">
            <w:pPr>
              <w:pStyle w:val="ListParagraph"/>
              <w:numPr>
                <w:ilvl w:val="0"/>
                <w:numId w:val="7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PY3 (CY202</w:t>
            </w:r>
            <w:r w:rsidR="00932444">
              <w:rPr>
                <w:rFonts w:eastAsia="Times New Roman" w:cstheme="minorHAnsi"/>
                <w:bCs/>
                <w:sz w:val="24"/>
                <w:szCs w:val="24"/>
              </w:rPr>
              <w:t>5</w:t>
            </w:r>
            <w:r>
              <w:rPr>
                <w:rFonts w:eastAsia="Times New Roman" w:cstheme="minorHAnsi"/>
                <w:bCs/>
                <w:sz w:val="24"/>
                <w:szCs w:val="24"/>
              </w:rPr>
              <w:t>) = MBHP Member Experience Survey MY202</w:t>
            </w:r>
            <w:r w:rsidR="00E14EC3">
              <w:rPr>
                <w:rFonts w:eastAsia="Times New Roman" w:cstheme="minorHAnsi"/>
                <w:bCs/>
                <w:sz w:val="24"/>
                <w:szCs w:val="24"/>
              </w:rPr>
              <w:t>5</w:t>
            </w:r>
            <w:r>
              <w:rPr>
                <w:rFonts w:eastAsia="Times New Roman" w:cstheme="minorHAnsi"/>
                <w:bCs/>
                <w:sz w:val="24"/>
                <w:szCs w:val="24"/>
              </w:rPr>
              <w:t xml:space="preserve"> (Q3 CY202</w:t>
            </w:r>
            <w:r w:rsidR="00E14EC3">
              <w:rPr>
                <w:rFonts w:eastAsia="Times New Roman" w:cstheme="minorHAnsi"/>
                <w:bCs/>
                <w:sz w:val="24"/>
                <w:szCs w:val="24"/>
              </w:rPr>
              <w:t>4</w:t>
            </w:r>
            <w:r>
              <w:rPr>
                <w:rFonts w:eastAsia="Times New Roman" w:cstheme="minorHAnsi"/>
                <w:bCs/>
                <w:sz w:val="24"/>
                <w:szCs w:val="24"/>
              </w:rPr>
              <w:t xml:space="preserve"> – Q2 CY202</w:t>
            </w:r>
            <w:r w:rsidR="00E14EC3">
              <w:rPr>
                <w:rFonts w:eastAsia="Times New Roman" w:cstheme="minorHAnsi"/>
                <w:bCs/>
                <w:sz w:val="24"/>
                <w:szCs w:val="24"/>
              </w:rPr>
              <w:t>5</w:t>
            </w:r>
            <w:r>
              <w:rPr>
                <w:rFonts w:eastAsia="Times New Roman" w:cstheme="minorHAnsi"/>
                <w:bCs/>
                <w:sz w:val="24"/>
                <w:szCs w:val="24"/>
              </w:rPr>
              <w:t>)</w:t>
            </w:r>
          </w:p>
          <w:p w14:paraId="25C6A071" w14:textId="75D68D0D" w:rsidR="00C42D57" w:rsidRDefault="00C42D57" w:rsidP="00D81FA4">
            <w:pPr>
              <w:pStyle w:val="ListParagraph"/>
              <w:numPr>
                <w:ilvl w:val="0"/>
                <w:numId w:val="7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w:t>
            </w:r>
            <w:r w:rsidR="00932444">
              <w:rPr>
                <w:rFonts w:eastAsia="Times New Roman" w:cstheme="minorHAnsi"/>
                <w:bCs/>
                <w:sz w:val="24"/>
                <w:szCs w:val="24"/>
              </w:rPr>
              <w:t>4</w:t>
            </w:r>
            <w:r>
              <w:rPr>
                <w:rFonts w:eastAsia="Times New Roman" w:cstheme="minorHAnsi"/>
                <w:bCs/>
                <w:sz w:val="24"/>
                <w:szCs w:val="24"/>
              </w:rPr>
              <w:t xml:space="preserve"> (CY202</w:t>
            </w:r>
            <w:r w:rsidR="00932444">
              <w:rPr>
                <w:rFonts w:eastAsia="Times New Roman" w:cstheme="minorHAnsi"/>
                <w:bCs/>
                <w:sz w:val="24"/>
                <w:szCs w:val="24"/>
              </w:rPr>
              <w:t>6</w:t>
            </w:r>
            <w:r>
              <w:rPr>
                <w:rFonts w:eastAsia="Times New Roman" w:cstheme="minorHAnsi"/>
                <w:bCs/>
                <w:sz w:val="24"/>
                <w:szCs w:val="24"/>
              </w:rPr>
              <w:t>) = MBHP Member Experience Survey MY202</w:t>
            </w:r>
            <w:r w:rsidR="00E14EC3">
              <w:rPr>
                <w:rFonts w:eastAsia="Times New Roman" w:cstheme="minorHAnsi"/>
                <w:bCs/>
                <w:sz w:val="24"/>
                <w:szCs w:val="24"/>
              </w:rPr>
              <w:t>6</w:t>
            </w:r>
            <w:r>
              <w:rPr>
                <w:rFonts w:eastAsia="Times New Roman" w:cstheme="minorHAnsi"/>
                <w:bCs/>
                <w:sz w:val="24"/>
                <w:szCs w:val="24"/>
              </w:rPr>
              <w:t xml:space="preserve"> (Q3 CY202</w:t>
            </w:r>
            <w:r w:rsidR="00E14EC3">
              <w:rPr>
                <w:rFonts w:eastAsia="Times New Roman" w:cstheme="minorHAnsi"/>
                <w:bCs/>
                <w:sz w:val="24"/>
                <w:szCs w:val="24"/>
              </w:rPr>
              <w:t>5</w:t>
            </w:r>
            <w:r>
              <w:rPr>
                <w:rFonts w:eastAsia="Times New Roman" w:cstheme="minorHAnsi"/>
                <w:bCs/>
                <w:sz w:val="24"/>
                <w:szCs w:val="24"/>
              </w:rPr>
              <w:t xml:space="preserve"> – Q2 CY202</w:t>
            </w:r>
            <w:r w:rsidR="00E14EC3">
              <w:rPr>
                <w:rFonts w:eastAsia="Times New Roman" w:cstheme="minorHAnsi"/>
                <w:bCs/>
                <w:sz w:val="24"/>
                <w:szCs w:val="24"/>
              </w:rPr>
              <w:t>6</w:t>
            </w:r>
            <w:r>
              <w:rPr>
                <w:rFonts w:eastAsia="Times New Roman" w:cstheme="minorHAnsi"/>
                <w:bCs/>
                <w:sz w:val="24"/>
                <w:szCs w:val="24"/>
              </w:rPr>
              <w:t>)</w:t>
            </w:r>
          </w:p>
          <w:p w14:paraId="6720AF5A" w14:textId="7EE01733" w:rsidR="00C42D57" w:rsidRPr="00D81FA4" w:rsidRDefault="00C42D57" w:rsidP="00D81FA4">
            <w:pPr>
              <w:pStyle w:val="ListParagraph"/>
              <w:numPr>
                <w:ilvl w:val="0"/>
                <w:numId w:val="7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w:t>
            </w:r>
            <w:r w:rsidR="00932444">
              <w:rPr>
                <w:rFonts w:eastAsia="Times New Roman" w:cstheme="minorHAnsi"/>
                <w:bCs/>
                <w:sz w:val="24"/>
                <w:szCs w:val="24"/>
              </w:rPr>
              <w:t>5</w:t>
            </w:r>
            <w:r>
              <w:rPr>
                <w:rFonts w:eastAsia="Times New Roman" w:cstheme="minorHAnsi"/>
                <w:bCs/>
                <w:sz w:val="24"/>
                <w:szCs w:val="24"/>
              </w:rPr>
              <w:t xml:space="preserve"> (CY202</w:t>
            </w:r>
            <w:r w:rsidR="00932444">
              <w:rPr>
                <w:rFonts w:eastAsia="Times New Roman" w:cstheme="minorHAnsi"/>
                <w:bCs/>
                <w:sz w:val="24"/>
                <w:szCs w:val="24"/>
              </w:rPr>
              <w:t>7</w:t>
            </w:r>
            <w:r>
              <w:rPr>
                <w:rFonts w:eastAsia="Times New Roman" w:cstheme="minorHAnsi"/>
                <w:bCs/>
                <w:sz w:val="24"/>
                <w:szCs w:val="24"/>
              </w:rPr>
              <w:t>) = MBHP Member Experience Survey MY202</w:t>
            </w:r>
            <w:r w:rsidR="00E14EC3">
              <w:rPr>
                <w:rFonts w:eastAsia="Times New Roman" w:cstheme="minorHAnsi"/>
                <w:bCs/>
                <w:sz w:val="24"/>
                <w:szCs w:val="24"/>
              </w:rPr>
              <w:t>7</w:t>
            </w:r>
            <w:r>
              <w:rPr>
                <w:rFonts w:eastAsia="Times New Roman" w:cstheme="minorHAnsi"/>
                <w:bCs/>
                <w:sz w:val="24"/>
                <w:szCs w:val="24"/>
              </w:rPr>
              <w:t xml:space="preserve"> (Q3 CY202</w:t>
            </w:r>
            <w:r w:rsidR="00E14EC3">
              <w:rPr>
                <w:rFonts w:eastAsia="Times New Roman" w:cstheme="minorHAnsi"/>
                <w:bCs/>
                <w:sz w:val="24"/>
                <w:szCs w:val="24"/>
              </w:rPr>
              <w:t>6</w:t>
            </w:r>
            <w:r>
              <w:rPr>
                <w:rFonts w:eastAsia="Times New Roman" w:cstheme="minorHAnsi"/>
                <w:bCs/>
                <w:sz w:val="24"/>
                <w:szCs w:val="24"/>
              </w:rPr>
              <w:t xml:space="preserve"> – Q2 CY202</w:t>
            </w:r>
            <w:r w:rsidR="00E14EC3">
              <w:rPr>
                <w:rFonts w:eastAsia="Times New Roman" w:cstheme="minorHAnsi"/>
                <w:bCs/>
                <w:sz w:val="24"/>
                <w:szCs w:val="24"/>
              </w:rPr>
              <w:t>7</w:t>
            </w:r>
            <w:r>
              <w:rPr>
                <w:rFonts w:eastAsia="Times New Roman" w:cstheme="minorHAnsi"/>
                <w:bCs/>
                <w:sz w:val="24"/>
                <w:szCs w:val="24"/>
              </w:rPr>
              <w:t>)</w:t>
            </w:r>
          </w:p>
        </w:tc>
      </w:tr>
      <w:tr w:rsidR="00612B01" w:rsidRPr="00E2482B" w14:paraId="74B7836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91C09E2" w14:textId="4AFD922D" w:rsidR="00612B01" w:rsidRPr="00E2482B" w:rsidRDefault="0008346D" w:rsidP="00946747">
            <w:pPr>
              <w:pStyle w:val="MH-ChartContentText"/>
              <w:spacing w:before="120" w:after="120"/>
            </w:pPr>
            <w:r>
              <w:rPr>
                <w:sz w:val="24"/>
                <w:szCs w:val="24"/>
              </w:rPr>
              <w:t>Covered Individuals</w:t>
            </w:r>
          </w:p>
        </w:tc>
        <w:tc>
          <w:tcPr>
            <w:tcW w:w="7650" w:type="dxa"/>
            <w:vAlign w:val="top"/>
          </w:tcPr>
          <w:p w14:paraId="13B3D322" w14:textId="07905B7B" w:rsidR="00612B01" w:rsidRPr="00B830DC" w:rsidRDefault="0008346D" w:rsidP="00B830DC">
            <w:pPr>
              <w:cnfStyle w:val="000000000000" w:firstRow="0" w:lastRow="0" w:firstColumn="0" w:lastColumn="0" w:oddVBand="0" w:evenVBand="0" w:oddHBand="0" w:evenHBand="0" w:firstRowFirstColumn="0" w:firstRowLastColumn="0" w:lastRowFirstColumn="0" w:lastRowLastColumn="0"/>
              <w:rPr>
                <w:sz w:val="24"/>
                <w:szCs w:val="24"/>
              </w:rPr>
            </w:pPr>
            <w:r w:rsidRPr="0008346D">
              <w:rPr>
                <w:sz w:val="24"/>
                <w:szCs w:val="24"/>
              </w:rPr>
              <w:t>A MassHealth Member who is eligible to receive Behavioral Health Covered Services under the MBHV Contract, including PCC Plan Enrollees, Members enrolled in a Primary Care ACO, Children in the Care and/or Custody of the Commonwealth, and children in MassHealth Standard or CommonHealth with other insurance.</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lastRenderedPageBreak/>
        <w:t>ADMINISTRATIVE SPECIFICATIONS</w:t>
      </w:r>
    </w:p>
    <w:p w14:paraId="0C40C39A" w14:textId="7F782157" w:rsidR="00FB4E96" w:rsidRPr="00E2482B" w:rsidRDefault="00F61654" w:rsidP="00FB4E96">
      <w:pPr>
        <w:rPr>
          <w:rFonts w:eastAsia="Times New Roman" w:cstheme="minorHAnsi"/>
          <w:b/>
          <w:bCs/>
          <w:sz w:val="24"/>
          <w:szCs w:val="24"/>
        </w:rPr>
      </w:pPr>
      <w:r w:rsidRPr="00092B6B">
        <w:rPr>
          <w:rFonts w:eastAsia="Times New Roman" w:cstheme="minorHAnsi"/>
          <w:color w:val="000000"/>
          <w:sz w:val="24"/>
          <w:szCs w:val="24"/>
        </w:rPr>
        <w:t>Th</w:t>
      </w:r>
      <w:r>
        <w:rPr>
          <w:rFonts w:eastAsia="Times New Roman" w:cstheme="minorHAnsi"/>
          <w:color w:val="000000"/>
          <w:sz w:val="24"/>
          <w:szCs w:val="24"/>
        </w:rPr>
        <w:t>e th</w:t>
      </w:r>
      <w:r w:rsidRPr="00092B6B">
        <w:rPr>
          <w:rFonts w:eastAsia="Times New Roman" w:cstheme="minorHAnsi"/>
          <w:color w:val="000000"/>
          <w:sz w:val="24"/>
          <w:szCs w:val="24"/>
        </w:rPr>
        <w:t xml:space="preserve">ree questions identified from the adult MBHV member experience survey </w:t>
      </w:r>
      <w:r>
        <w:rPr>
          <w:rFonts w:eastAsia="Times New Roman" w:cstheme="minorHAnsi"/>
          <w:color w:val="000000"/>
          <w:sz w:val="24"/>
          <w:szCs w:val="24"/>
        </w:rPr>
        <w:t xml:space="preserve">that </w:t>
      </w:r>
      <w:r w:rsidRPr="00092B6B">
        <w:rPr>
          <w:rFonts w:eastAsia="Times New Roman" w:cstheme="minorHAnsi"/>
          <w:color w:val="000000"/>
          <w:sz w:val="24"/>
          <w:szCs w:val="24"/>
        </w:rPr>
        <w:t>contribute to the Member Experience: Communication, Courtesy and Respect measure</w:t>
      </w:r>
      <w:r w:rsidRPr="00E2482B" w:rsidDel="00C5193A">
        <w:rPr>
          <w:rFonts w:eastAsia="Times New Roman" w:cstheme="minorHAnsi"/>
          <w:bCs/>
          <w:sz w:val="24"/>
          <w:szCs w:val="24"/>
        </w:rPr>
        <w:t xml:space="preserve"> </w:t>
      </w:r>
      <w:r w:rsidR="00FB4E96" w:rsidRPr="00E2482B">
        <w:rPr>
          <w:rFonts w:eastAsia="Times New Roman" w:cstheme="minorHAnsi"/>
          <w:bCs/>
          <w:sz w:val="24"/>
          <w:szCs w:val="24"/>
        </w:rPr>
        <w:t>are described below.</w:t>
      </w:r>
    </w:p>
    <w:p w14:paraId="2B9C9A3A" w14:textId="006122AA" w:rsidR="00FB4E96" w:rsidRPr="00E14EC3" w:rsidRDefault="00F012FF" w:rsidP="00FB4E96">
      <w:pPr>
        <w:rPr>
          <w:rFonts w:eastAsia="Times New Roman" w:cstheme="minorHAnsi"/>
          <w:b/>
          <w:bCs/>
          <w:sz w:val="24"/>
          <w:szCs w:val="24"/>
        </w:rPr>
      </w:pPr>
      <w:r w:rsidRPr="00E14EC3">
        <w:rPr>
          <w:rFonts w:eastAsia="Times New Roman" w:cstheme="minorHAnsi"/>
          <w:b/>
          <w:bCs/>
          <w:sz w:val="24"/>
          <w:szCs w:val="24"/>
        </w:rPr>
        <w:t>Adult Member Experience Survey</w:t>
      </w:r>
      <w:r w:rsidR="00E14EC3" w:rsidRPr="00E14EC3">
        <w:rPr>
          <w:rFonts w:eastAsia="Times New Roman" w:cstheme="minorHAnsi"/>
          <w:b/>
          <w:bCs/>
          <w:sz w:val="24"/>
          <w:szCs w:val="24"/>
        </w:rPr>
        <w:t xml:space="preserve"> Questions</w:t>
      </w:r>
      <w:r w:rsidRPr="00E14EC3">
        <w:rPr>
          <w:rFonts w:eastAsia="Times New Roman" w:cstheme="minorHAnsi"/>
          <w:b/>
          <w:bCs/>
          <w:sz w:val="24"/>
          <w:szCs w:val="24"/>
        </w:rPr>
        <w:t>:</w:t>
      </w:r>
    </w:p>
    <w:p w14:paraId="477C3991" w14:textId="77777777" w:rsidR="00AF7AE0" w:rsidRDefault="00F012FF" w:rsidP="00F012FF">
      <w:pPr>
        <w:pStyle w:val="ListParagraph"/>
        <w:numPr>
          <w:ilvl w:val="0"/>
          <w:numId w:val="133"/>
        </w:numPr>
        <w:rPr>
          <w:rFonts w:eastAsia="Times New Roman" w:cstheme="minorHAnsi"/>
          <w:bCs/>
          <w:sz w:val="24"/>
          <w:szCs w:val="24"/>
        </w:rPr>
      </w:pPr>
      <w:r w:rsidRPr="007F2987">
        <w:rPr>
          <w:rFonts w:eastAsia="Times New Roman" w:cstheme="minorHAnsi"/>
          <w:bCs/>
          <w:sz w:val="24"/>
          <w:szCs w:val="24"/>
        </w:rPr>
        <w:t>How often did MBHP’s staff member(s) treat you with courtesy and respect?</w:t>
      </w:r>
    </w:p>
    <w:p w14:paraId="5E144856" w14:textId="77777777" w:rsidR="00AF7AE0" w:rsidRDefault="00F012FF" w:rsidP="00CC0494">
      <w:pPr>
        <w:pStyle w:val="ListParagraph"/>
        <w:numPr>
          <w:ilvl w:val="0"/>
          <w:numId w:val="133"/>
        </w:numPr>
        <w:rPr>
          <w:rFonts w:eastAsia="Times New Roman" w:cstheme="minorHAnsi"/>
          <w:bCs/>
          <w:sz w:val="24"/>
          <w:szCs w:val="24"/>
        </w:rPr>
      </w:pPr>
      <w:r w:rsidRPr="00AF7AE0">
        <w:rPr>
          <w:rFonts w:eastAsia="Times New Roman" w:cstheme="minorHAnsi"/>
          <w:bCs/>
          <w:sz w:val="24"/>
          <w:szCs w:val="24"/>
        </w:rPr>
        <w:t xml:space="preserve">And how often did MBHP staff member(s) give you all the information or help you needed? </w:t>
      </w:r>
    </w:p>
    <w:p w14:paraId="11C38BE3" w14:textId="03869BD1" w:rsidR="00CC0494" w:rsidRPr="00AF7AE0" w:rsidRDefault="00CC0494" w:rsidP="00CC0494">
      <w:pPr>
        <w:pStyle w:val="ListParagraph"/>
        <w:numPr>
          <w:ilvl w:val="0"/>
          <w:numId w:val="133"/>
        </w:numPr>
        <w:rPr>
          <w:rFonts w:eastAsia="Times New Roman" w:cstheme="minorHAnsi"/>
          <w:bCs/>
          <w:sz w:val="24"/>
          <w:szCs w:val="24"/>
        </w:rPr>
      </w:pPr>
      <w:r w:rsidRPr="00AF7AE0">
        <w:rPr>
          <w:rFonts w:eastAsia="Times New Roman" w:cstheme="minorHAnsi"/>
          <w:bCs/>
          <w:sz w:val="24"/>
          <w:szCs w:val="24"/>
        </w:rPr>
        <w:t>In the last 12 months, how often did counseling or treatment meet your needs concerning the following areas:</w:t>
      </w:r>
    </w:p>
    <w:p w14:paraId="15DA39DE" w14:textId="77777777" w:rsidR="00CC0494" w:rsidRDefault="00CC0494" w:rsidP="00CC0494">
      <w:pPr>
        <w:pStyle w:val="ListParagraph"/>
        <w:numPr>
          <w:ilvl w:val="1"/>
          <w:numId w:val="132"/>
        </w:numPr>
        <w:rPr>
          <w:rFonts w:eastAsia="Times New Roman" w:cstheme="minorHAnsi"/>
          <w:bCs/>
          <w:sz w:val="24"/>
          <w:szCs w:val="24"/>
        </w:rPr>
      </w:pPr>
      <w:r>
        <w:rPr>
          <w:rFonts w:eastAsia="Times New Roman" w:cstheme="minorHAnsi"/>
          <w:bCs/>
          <w:sz w:val="24"/>
          <w:szCs w:val="24"/>
        </w:rPr>
        <w:t>Communication</w:t>
      </w:r>
    </w:p>
    <w:p w14:paraId="2A240615" w14:textId="0730225D" w:rsidR="00704E3D" w:rsidRPr="00F56A33" w:rsidRDefault="00CC0494" w:rsidP="00F56A33">
      <w:pPr>
        <w:pStyle w:val="ListParagraph"/>
        <w:numPr>
          <w:ilvl w:val="1"/>
          <w:numId w:val="132"/>
        </w:numPr>
        <w:rPr>
          <w:rFonts w:eastAsia="Times New Roman" w:cstheme="minorHAnsi"/>
          <w:bCs/>
          <w:sz w:val="24"/>
          <w:szCs w:val="24"/>
        </w:rPr>
      </w:pPr>
      <w:r>
        <w:rPr>
          <w:rFonts w:eastAsia="Times New Roman" w:cstheme="minorHAnsi"/>
          <w:bCs/>
          <w:sz w:val="24"/>
          <w:szCs w:val="24"/>
        </w:rPr>
        <w:t>Cultural</w:t>
      </w:r>
    </w:p>
    <w:p w14:paraId="4274E589" w14:textId="263F28B1" w:rsidR="00704E3D" w:rsidRPr="00BB71CE" w:rsidRDefault="00704E3D" w:rsidP="00BB71CE">
      <w:pPr>
        <w:rPr>
          <w:rFonts w:eastAsia="Times New Roman" w:cstheme="minorHAnsi"/>
          <w:bCs/>
          <w:sz w:val="24"/>
          <w:szCs w:val="24"/>
        </w:rPr>
      </w:pPr>
      <w:proofErr w:type="gramStart"/>
      <w:r>
        <w:rPr>
          <w:rFonts w:eastAsia="Times New Roman" w:cstheme="minorHAnsi"/>
          <w:bCs/>
          <w:sz w:val="24"/>
          <w:szCs w:val="24"/>
        </w:rPr>
        <w:t>The question</w:t>
      </w:r>
      <w:proofErr w:type="gramEnd"/>
      <w:r>
        <w:rPr>
          <w:rFonts w:eastAsia="Times New Roman" w:cstheme="minorHAnsi"/>
          <w:bCs/>
          <w:sz w:val="24"/>
          <w:szCs w:val="24"/>
        </w:rPr>
        <w:t xml:space="preserve"> response choices are: Never, Sometimes, Usually, Always.</w:t>
      </w:r>
    </w:p>
    <w:p w14:paraId="4FF1A863" w14:textId="6A79F9B3" w:rsidR="00910711" w:rsidRPr="00E2482B" w:rsidRDefault="007C305C" w:rsidP="00E364E3">
      <w:pPr>
        <w:pStyle w:val="CalloutText-LtBlue"/>
        <w:rPr>
          <w:rFonts w:cstheme="minorHAnsi"/>
        </w:rPr>
      </w:pPr>
      <w:r w:rsidRPr="00E2482B">
        <w:rPr>
          <w:rFonts w:cstheme="minorHAnsi"/>
        </w:rPr>
        <w:t>ADDITIONAL MEASURE INFORMATION</w:t>
      </w:r>
    </w:p>
    <w:p w14:paraId="18ADEC58" w14:textId="62C930B2" w:rsidR="00910711" w:rsidRPr="00E2482B" w:rsidRDefault="00CF4DA8" w:rsidP="00E364E3">
      <w:pPr>
        <w:rPr>
          <w:rFonts w:cstheme="minorHAnsi"/>
          <w:sz w:val="24"/>
          <w:szCs w:val="24"/>
        </w:rPr>
      </w:pPr>
      <w:r w:rsidRPr="00E2482B">
        <w:rPr>
          <w:rFonts w:eastAsia="Times New Roman" w:cstheme="minorHAnsi"/>
          <w:sz w:val="24"/>
          <w:szCs w:val="24"/>
        </w:rPr>
        <w:t>For PY2, the measure will be Pay-for-Reporting. However, for informational purposes only the scoring of member experience data will proceed as follows:</w:t>
      </w:r>
    </w:p>
    <w:tbl>
      <w:tblPr>
        <w:tblStyle w:val="MHLeftHeaderTable"/>
        <w:tblW w:w="10075" w:type="dxa"/>
        <w:tblLook w:val="0680" w:firstRow="0" w:lastRow="0" w:firstColumn="1" w:lastColumn="0" w:noHBand="1" w:noVBand="1"/>
      </w:tblPr>
      <w:tblGrid>
        <w:gridCol w:w="2425"/>
        <w:gridCol w:w="7650"/>
      </w:tblGrid>
      <w:tr w:rsidR="007E23A8" w:rsidRPr="00E2482B" w14:paraId="119638AC"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722E0D2" w14:textId="50B0FB9A" w:rsidR="007E23A8" w:rsidRPr="00271FE2" w:rsidRDefault="000E2991" w:rsidP="00946747">
            <w:pPr>
              <w:pStyle w:val="MH-ChartContentText"/>
              <w:spacing w:before="120" w:after="120"/>
              <w:rPr>
                <w:sz w:val="24"/>
                <w:szCs w:val="24"/>
              </w:rPr>
            </w:pPr>
            <w:r w:rsidRPr="00271FE2">
              <w:rPr>
                <w:sz w:val="24"/>
                <w:szCs w:val="24"/>
              </w:rPr>
              <w:t>Question Scoring</w:t>
            </w:r>
          </w:p>
        </w:tc>
        <w:tc>
          <w:tcPr>
            <w:tcW w:w="7650" w:type="dxa"/>
            <w:vAlign w:val="top"/>
          </w:tcPr>
          <w:p w14:paraId="301786AC" w14:textId="41DFA162" w:rsidR="007E23A8" w:rsidRPr="00F56A33" w:rsidRDefault="00E02F0A" w:rsidP="00F56A3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Performance on q</w:t>
            </w:r>
            <w:r w:rsidR="001E511F" w:rsidRPr="001E511F">
              <w:rPr>
                <w:rFonts w:eastAsia="Times New Roman" w:cstheme="minorHAnsi"/>
                <w:sz w:val="24"/>
                <w:szCs w:val="24"/>
              </w:rPr>
              <w:t>uestions items 1-2, 3i and 3ii</w:t>
            </w:r>
            <w:r>
              <w:rPr>
                <w:rFonts w:eastAsia="Times New Roman" w:cstheme="minorHAnsi"/>
                <w:sz w:val="24"/>
                <w:szCs w:val="24"/>
              </w:rPr>
              <w:t xml:space="preserve"> will be assessed using the top 2 box score</w:t>
            </w:r>
            <w:r w:rsidR="00753E57">
              <w:rPr>
                <w:rFonts w:eastAsia="Times New Roman" w:cstheme="minorHAnsi"/>
                <w:sz w:val="24"/>
                <w:szCs w:val="24"/>
              </w:rPr>
              <w:t xml:space="preserve"> – Percent of respondents indicating “Usually” or “Always”</w:t>
            </w:r>
          </w:p>
        </w:tc>
      </w:tr>
      <w:tr w:rsidR="002626CB" w:rsidRPr="00E2482B" w14:paraId="43FFBAE9"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5105BE8D" w14:textId="309F39FD" w:rsidR="002626CB" w:rsidRPr="00946747" w:rsidRDefault="002964C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proofErr w:type="gramStart"/>
            <w:r>
              <w:rPr>
                <w:rFonts w:eastAsia="Calibri" w:cstheme="minorHAnsi"/>
                <w:b/>
                <w:bCs/>
                <w:sz w:val="24"/>
                <w:szCs w:val="24"/>
              </w:rPr>
              <w:t>MBHV Member</w:t>
            </w:r>
            <w:proofErr w:type="gramEnd"/>
            <w:r>
              <w:rPr>
                <w:rFonts w:eastAsia="Calibri" w:cstheme="minorHAnsi"/>
                <w:b/>
                <w:bCs/>
                <w:sz w:val="24"/>
                <w:szCs w:val="24"/>
              </w:rPr>
              <w:t xml:space="preserve"> Experience Survey</w:t>
            </w:r>
          </w:p>
          <w:p w14:paraId="1DAB3D69" w14:textId="43021006" w:rsidR="002626CB" w:rsidRPr="000D6CD3"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Adult Survey</w:t>
            </w:r>
          </w:p>
          <w:p w14:paraId="4D5FA7FB" w14:textId="77777777" w:rsidR="002626CB" w:rsidRPr="00946747" w:rsidRDefault="002626CB"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946747">
              <w:rPr>
                <w:rFonts w:eastAsia="Calibri" w:cstheme="minorHAnsi"/>
                <w:b/>
                <w:bCs/>
                <w:sz w:val="24"/>
                <w:szCs w:val="24"/>
              </w:rPr>
              <w:t>Administration</w:t>
            </w:r>
          </w:p>
          <w:p w14:paraId="6D62CC74" w14:textId="7CCEABFD" w:rsidR="0033426C" w:rsidRPr="00E2482B" w:rsidRDefault="0033426C" w:rsidP="0033426C">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by </w:t>
            </w:r>
            <w:r>
              <w:rPr>
                <w:rFonts w:eastAsia="Calibri" w:cstheme="minorHAnsi"/>
                <w:sz w:val="24"/>
                <w:szCs w:val="24"/>
              </w:rPr>
              <w:t>the MBHV</w:t>
            </w:r>
            <w:r w:rsidRPr="00E2482B">
              <w:rPr>
                <w:rFonts w:eastAsia="Calibri" w:cstheme="minorHAnsi"/>
                <w:sz w:val="24"/>
                <w:szCs w:val="24"/>
              </w:rPr>
              <w:t xml:space="preserve"> to collect approximately 400 adult </w:t>
            </w:r>
            <w:proofErr w:type="gramStart"/>
            <w:r w:rsidRPr="00E2482B">
              <w:rPr>
                <w:rFonts w:eastAsia="Calibri" w:cstheme="minorHAnsi"/>
                <w:sz w:val="24"/>
                <w:szCs w:val="24"/>
              </w:rPr>
              <w:t>survey</w:t>
            </w:r>
            <w:proofErr w:type="gramEnd"/>
            <w:r w:rsidRPr="00E2482B">
              <w:rPr>
                <w:rFonts w:eastAsia="Calibri" w:cstheme="minorHAnsi"/>
                <w:sz w:val="24"/>
                <w:szCs w:val="24"/>
              </w:rPr>
              <w:t xml:space="preserve"> completes.</w:t>
            </w:r>
          </w:p>
          <w:p w14:paraId="024A5D27" w14:textId="6F34DB36" w:rsidR="0033426C" w:rsidRPr="00E2482B" w:rsidRDefault="0033426C" w:rsidP="0033426C">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Random sample drawn of adult</w:t>
            </w:r>
            <w:r w:rsidR="009323C8">
              <w:rPr>
                <w:rFonts w:eastAsia="Calibri" w:cstheme="minorHAnsi"/>
                <w:sz w:val="24"/>
                <w:szCs w:val="24"/>
              </w:rPr>
              <w:t xml:space="preserve"> </w:t>
            </w:r>
            <w:r w:rsidRPr="00E2482B">
              <w:rPr>
                <w:rFonts w:eastAsia="Calibri" w:cstheme="minorHAnsi"/>
                <w:sz w:val="24"/>
                <w:szCs w:val="24"/>
              </w:rPr>
              <w:t xml:space="preserve">members that had a </w:t>
            </w:r>
            <w:r>
              <w:rPr>
                <w:rFonts w:eastAsia="Calibri" w:cstheme="minorHAnsi"/>
                <w:sz w:val="24"/>
                <w:szCs w:val="24"/>
              </w:rPr>
              <w:t>behavioral health</w:t>
            </w:r>
            <w:r w:rsidRPr="00E2482B">
              <w:rPr>
                <w:rFonts w:eastAsia="Calibri" w:cstheme="minorHAnsi"/>
                <w:sz w:val="24"/>
                <w:szCs w:val="24"/>
              </w:rPr>
              <w:t xml:space="preserve"> </w:t>
            </w:r>
            <w:r>
              <w:rPr>
                <w:rFonts w:eastAsia="Calibri" w:cstheme="minorHAnsi"/>
                <w:sz w:val="24"/>
                <w:szCs w:val="24"/>
              </w:rPr>
              <w:t xml:space="preserve">outpatient </w:t>
            </w:r>
            <w:r w:rsidRPr="00E2482B">
              <w:rPr>
                <w:rFonts w:eastAsia="Calibri" w:cstheme="minorHAnsi"/>
                <w:sz w:val="24"/>
                <w:szCs w:val="24"/>
              </w:rPr>
              <w:t>visit (in-person or telehealth visit).</w:t>
            </w:r>
          </w:p>
          <w:p w14:paraId="79E460EE" w14:textId="77777777" w:rsidR="0033426C" w:rsidRPr="00E2482B" w:rsidRDefault="0033426C" w:rsidP="0033426C">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Survey modes: Mail, </w:t>
            </w:r>
            <w:r>
              <w:rPr>
                <w:rFonts w:eastAsia="Calibri" w:cstheme="minorHAnsi"/>
                <w:sz w:val="24"/>
                <w:szCs w:val="24"/>
              </w:rPr>
              <w:t>phone</w:t>
            </w:r>
            <w:r w:rsidRPr="00E2482B">
              <w:rPr>
                <w:rFonts w:eastAsia="Calibri" w:cstheme="minorHAnsi"/>
                <w:sz w:val="24"/>
                <w:szCs w:val="24"/>
              </w:rPr>
              <w:t>.</w:t>
            </w:r>
          </w:p>
          <w:p w14:paraId="49677A68" w14:textId="77777777" w:rsidR="0033426C" w:rsidRPr="00E2482B" w:rsidRDefault="0033426C" w:rsidP="0033426C">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Survey available in English</w:t>
            </w:r>
            <w:r>
              <w:rPr>
                <w:rFonts w:eastAsia="Calibri" w:cstheme="minorHAnsi"/>
                <w:sz w:val="24"/>
                <w:szCs w:val="24"/>
              </w:rPr>
              <w:t xml:space="preserve"> with language line assistance</w:t>
            </w:r>
            <w:r w:rsidRPr="00E2482B">
              <w:rPr>
                <w:rFonts w:eastAsia="Calibri" w:cstheme="minorHAnsi"/>
                <w:sz w:val="24"/>
                <w:szCs w:val="24"/>
              </w:rPr>
              <w:t>.</w:t>
            </w:r>
          </w:p>
          <w:p w14:paraId="21CFC093" w14:textId="77777777" w:rsidR="0033426C" w:rsidRPr="005F5330" w:rsidRDefault="0033426C" w:rsidP="0033426C">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lastRenderedPageBreak/>
              <w:t>Mail surveys include an English version.</w:t>
            </w:r>
          </w:p>
          <w:p w14:paraId="18CE78DF" w14:textId="3A1B843F" w:rsidR="002626CB" w:rsidRPr="00946747" w:rsidRDefault="0033426C" w:rsidP="0033426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Calibri" w:cstheme="minorHAnsi"/>
                <w:sz w:val="24"/>
                <w:szCs w:val="24"/>
              </w:rPr>
              <w:t>Supplemental question/items may be tested/added to the survey in future years (finalized at least 3-4 months prior to survey administration)</w:t>
            </w:r>
          </w:p>
        </w:tc>
      </w:tr>
      <w:tr w:rsidR="00DE2435" w:rsidRPr="00E2482B" w14:paraId="73B1357B"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CBC292" w14:textId="4065E917"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p>
        </w:tc>
        <w:tc>
          <w:tcPr>
            <w:tcW w:w="7650" w:type="dxa"/>
            <w:vAlign w:val="top"/>
          </w:tcPr>
          <w:p w14:paraId="56F442BD" w14:textId="7F735AF0" w:rsidR="00DE2435" w:rsidRPr="00E2482B" w:rsidRDefault="00A47962"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calculated/stratified by demographics/non-scoring patient reported elements (e.g., race, ethnicity, etc.) to support additional opportunities to identify opportunities to reduce disparities among the overall MassHealth population</w:t>
            </w:r>
          </w:p>
        </w:tc>
      </w:tr>
    </w:tbl>
    <w:p w14:paraId="1A6C1541" w14:textId="77777777" w:rsidR="007E23A8" w:rsidRPr="00E2482B" w:rsidRDefault="007E23A8" w:rsidP="003A4D07">
      <w:pPr>
        <w:pStyle w:val="MH-ChartContentText"/>
        <w:rPr>
          <w:b/>
        </w:rPr>
      </w:pPr>
    </w:p>
    <w:p w14:paraId="78D20144" w14:textId="440C8EED" w:rsidR="003A4D07" w:rsidRPr="00E2482B" w:rsidRDefault="00FB4E96" w:rsidP="003A4D07">
      <w:pPr>
        <w:pStyle w:val="CalloutText-LtBlue"/>
        <w:rPr>
          <w:rFonts w:cstheme="minorHAnsi"/>
        </w:rPr>
      </w:pPr>
      <w:r w:rsidRPr="00E2482B">
        <w:rPr>
          <w:rFonts w:cstheme="minorHAnsi"/>
        </w:rPr>
        <w:t>PY2 PERFORMANCE REQUIREMENTS AND ASSESSMENT</w:t>
      </w:r>
    </w:p>
    <w:tbl>
      <w:tblPr>
        <w:tblStyle w:val="MHLeftHeaderTable"/>
        <w:tblW w:w="10075" w:type="dxa"/>
        <w:tblLook w:val="0680" w:firstRow="0" w:lastRow="0" w:firstColumn="1" w:lastColumn="0" w:noHBand="1" w:noVBand="1"/>
      </w:tblPr>
      <w:tblGrid>
        <w:gridCol w:w="2425"/>
        <w:gridCol w:w="7650"/>
      </w:tblGrid>
      <w:tr w:rsidR="003A4D07" w:rsidRPr="00E2482B" w14:paraId="1271473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77777777" w:rsidR="003A4D07" w:rsidRPr="00E2482B" w:rsidRDefault="003A4D07" w:rsidP="00946747">
            <w:pPr>
              <w:pStyle w:val="MH-ChartContentText"/>
              <w:spacing w:before="120" w:after="120"/>
            </w:pPr>
            <w:r w:rsidRPr="00E2482B">
              <w:rPr>
                <w:sz w:val="24"/>
                <w:szCs w:val="24"/>
              </w:rPr>
              <w:t>Performance Requirements</w:t>
            </w:r>
          </w:p>
        </w:tc>
        <w:tc>
          <w:tcPr>
            <w:tcW w:w="7650" w:type="dxa"/>
            <w:vAlign w:val="top"/>
          </w:tcPr>
          <w:p w14:paraId="3B724ADB" w14:textId="01FA3B3F" w:rsidR="00097A9A" w:rsidRPr="00E2482B" w:rsidRDefault="00002EEE"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Timely, complete, and responsive</w:t>
            </w:r>
            <w:r w:rsidR="00097A9A" w:rsidRPr="00E2482B">
              <w:rPr>
                <w:rFonts w:eastAsia="Calibri" w:cstheme="minorHAnsi"/>
                <w:sz w:val="24"/>
                <w:szCs w:val="24"/>
              </w:rPr>
              <w:t xml:space="preserve"> review and assessment of PY</w:t>
            </w:r>
            <w:r w:rsidR="000A5084">
              <w:rPr>
                <w:rFonts w:eastAsia="Calibri" w:cstheme="minorHAnsi"/>
                <w:sz w:val="24"/>
                <w:szCs w:val="24"/>
              </w:rPr>
              <w:t>1</w:t>
            </w:r>
            <w:r w:rsidR="00097A9A" w:rsidRPr="00E2482B">
              <w:rPr>
                <w:rFonts w:eastAsia="Calibri" w:cstheme="minorHAnsi"/>
                <w:sz w:val="24"/>
                <w:szCs w:val="24"/>
              </w:rPr>
              <w:t xml:space="preserve"> measure results, anticipated by March 31, 2025. Includes:</w:t>
            </w:r>
          </w:p>
          <w:p w14:paraId="04A17D2C" w14:textId="241204B3" w:rsidR="00097A9A" w:rsidRPr="00E2482B" w:rsidRDefault="00097A9A"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Submission of a</w:t>
            </w:r>
            <w:r w:rsidR="00AB3B2E">
              <w:rPr>
                <w:rFonts w:eastAsia="Calibri" w:cstheme="minorHAnsi"/>
                <w:b/>
                <w:bCs/>
                <w:sz w:val="24"/>
                <w:szCs w:val="24"/>
              </w:rPr>
              <w:t xml:space="preserve"> Member Experience </w:t>
            </w:r>
            <w:r w:rsidRPr="00E2482B">
              <w:rPr>
                <w:rFonts w:eastAsia="Calibri" w:cstheme="minorHAnsi"/>
                <w:b/>
                <w:bCs/>
                <w:sz w:val="24"/>
                <w:szCs w:val="24"/>
              </w:rPr>
              <w:t xml:space="preserve">Assessment Report inclusive of the following: </w:t>
            </w:r>
          </w:p>
          <w:p w14:paraId="0FF3AE45" w14:textId="77BF8725" w:rsidR="003A4D07" w:rsidRPr="00946747" w:rsidRDefault="00097A9A" w:rsidP="00946747">
            <w:pPr>
              <w:pStyle w:val="ListParagraph"/>
              <w:numPr>
                <w:ilvl w:val="0"/>
                <w:numId w:val="6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Calibri" w:cstheme="minorHAnsi"/>
                <w:sz w:val="24"/>
                <w:szCs w:val="24"/>
              </w:rPr>
              <w:t xml:space="preserve">Assessment of individual </w:t>
            </w:r>
            <w:r w:rsidR="0000246F">
              <w:rPr>
                <w:rFonts w:eastAsia="Calibri" w:cstheme="minorHAnsi"/>
                <w:sz w:val="24"/>
                <w:szCs w:val="24"/>
              </w:rPr>
              <w:t>M</w:t>
            </w:r>
            <w:r w:rsidR="00A47962">
              <w:rPr>
                <w:rFonts w:eastAsia="Calibri" w:cstheme="minorHAnsi"/>
                <w:sz w:val="24"/>
                <w:szCs w:val="24"/>
              </w:rPr>
              <w:t>BHV</w:t>
            </w:r>
            <w:r w:rsidRPr="00E2482B">
              <w:rPr>
                <w:rFonts w:eastAsia="Calibri" w:cstheme="minorHAnsi"/>
                <w:sz w:val="24"/>
                <w:szCs w:val="24"/>
              </w:rPr>
              <w:t xml:space="preserve"> PY</w:t>
            </w:r>
            <w:r w:rsidR="000A5084">
              <w:rPr>
                <w:rFonts w:eastAsia="Calibri" w:cstheme="minorHAnsi"/>
                <w:sz w:val="24"/>
                <w:szCs w:val="24"/>
              </w:rPr>
              <w:t>1</w:t>
            </w:r>
            <w:r w:rsidRPr="00E2482B">
              <w:rPr>
                <w:rFonts w:eastAsia="Calibri" w:cstheme="minorHAnsi"/>
                <w:sz w:val="24"/>
                <w:szCs w:val="24"/>
              </w:rPr>
              <w:t xml:space="preserve"> baseline survey results anticipated to be available late PY2. </w:t>
            </w:r>
            <w:r w:rsidRPr="00E2482B">
              <w:rPr>
                <w:rFonts w:cstheme="minorHAnsi"/>
                <w:sz w:val="24"/>
                <w:szCs w:val="24"/>
              </w:rPr>
              <w:t>Specifically</w:t>
            </w:r>
            <w:r w:rsidRPr="00E2482B">
              <w:rPr>
                <w:rFonts w:eastAsia="Times New Roman" w:cstheme="minorHAnsi"/>
                <w:sz w:val="24"/>
                <w:szCs w:val="24"/>
              </w:rPr>
              <w:t>, submit to MassHealth a review of individual performance to identify opportunities and interventions to reduce disparities in a form and format to be further specified by MassHealth.</w:t>
            </w:r>
          </w:p>
        </w:tc>
      </w:tr>
      <w:tr w:rsidR="003A4D07" w:rsidRPr="00E2482B" w14:paraId="13C113A5"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77777777" w:rsidR="003A4D07" w:rsidRPr="00E2482B" w:rsidRDefault="003A4D07" w:rsidP="00946747">
            <w:pPr>
              <w:pStyle w:val="MH-ChartContentText"/>
              <w:spacing w:before="120" w:after="120"/>
            </w:pPr>
            <w:r w:rsidRPr="00E2482B">
              <w:rPr>
                <w:sz w:val="24"/>
                <w:szCs w:val="24"/>
              </w:rPr>
              <w:t>Performance Assessment</w:t>
            </w:r>
          </w:p>
        </w:tc>
        <w:tc>
          <w:tcPr>
            <w:tcW w:w="7650" w:type="dxa"/>
            <w:vAlign w:val="top"/>
          </w:tcPr>
          <w:p w14:paraId="525CBD65" w14:textId="77777777" w:rsidR="00376DE6" w:rsidRPr="00E2482B" w:rsidRDefault="00376DE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2482B">
              <w:rPr>
                <w:rFonts w:eastAsia="Times New Roman" w:cstheme="minorHAnsi"/>
                <w:b/>
                <w:sz w:val="24"/>
                <w:szCs w:val="24"/>
              </w:rPr>
              <w:t>Pay-for-Reporting</w:t>
            </w:r>
          </w:p>
          <w:p w14:paraId="3469B03F" w14:textId="03B3213F" w:rsidR="00376DE6" w:rsidRPr="00E2482B" w:rsidRDefault="00DB2CA6" w:rsidP="00946747">
            <w:pPr>
              <w:pStyle w:val="ListParagraph"/>
              <w:numPr>
                <w:ilvl w:val="0"/>
                <w:numId w:val="6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Pr>
                <w:rFonts w:eastAsia="Times New Roman" w:cstheme="minorHAnsi"/>
                <w:bCs/>
                <w:sz w:val="24"/>
                <w:szCs w:val="24"/>
              </w:rPr>
              <w:t>The MBHV</w:t>
            </w:r>
            <w:r w:rsidR="00376DE6" w:rsidRPr="00E2482B">
              <w:rPr>
                <w:rFonts w:eastAsia="Times New Roman" w:cstheme="minorHAnsi"/>
                <w:bCs/>
                <w:sz w:val="24"/>
                <w:szCs w:val="24"/>
              </w:rPr>
              <w:t xml:space="preserve"> will </w:t>
            </w:r>
            <w:r w:rsidR="00002EEE">
              <w:rPr>
                <w:rFonts w:eastAsia="Times New Roman" w:cstheme="minorHAnsi"/>
                <w:bCs/>
                <w:sz w:val="24"/>
                <w:szCs w:val="24"/>
              </w:rPr>
              <w:t>earn 100% of the points attributed to the measure</w:t>
            </w:r>
            <w:r w:rsidR="00376DE6" w:rsidRPr="00E2482B">
              <w:rPr>
                <w:rFonts w:eastAsia="Times New Roman" w:cstheme="minorHAnsi"/>
                <w:bCs/>
                <w:sz w:val="24"/>
                <w:szCs w:val="24"/>
              </w:rPr>
              <w:t xml:space="preserve"> if a </w:t>
            </w:r>
            <w:r w:rsidR="006C7666">
              <w:rPr>
                <w:rFonts w:eastAsia="Times New Roman" w:cstheme="minorHAnsi"/>
                <w:bCs/>
                <w:sz w:val="24"/>
                <w:szCs w:val="24"/>
              </w:rPr>
              <w:t>timely,</w:t>
            </w:r>
            <w:r w:rsidR="00376DE6" w:rsidRPr="00E2482B">
              <w:rPr>
                <w:rFonts w:eastAsia="Times New Roman" w:cstheme="minorHAnsi"/>
                <w:bCs/>
                <w:sz w:val="24"/>
                <w:szCs w:val="24"/>
              </w:rPr>
              <w:t xml:space="preserve"> complete</w:t>
            </w:r>
            <w:r w:rsidR="006C7666">
              <w:rPr>
                <w:rFonts w:eastAsia="Times New Roman" w:cstheme="minorHAnsi"/>
                <w:bCs/>
                <w:sz w:val="24"/>
                <w:szCs w:val="24"/>
              </w:rPr>
              <w:t>, and responsive</w:t>
            </w:r>
            <w:r w:rsidR="00376DE6" w:rsidRPr="00E2482B">
              <w:rPr>
                <w:rFonts w:eastAsia="Times New Roman" w:cstheme="minorHAnsi"/>
                <w:bCs/>
                <w:sz w:val="24"/>
                <w:szCs w:val="24"/>
              </w:rPr>
              <w:t xml:space="preserve"> </w:t>
            </w:r>
            <w:r w:rsidR="00AB3B2E">
              <w:rPr>
                <w:rFonts w:eastAsia="Times New Roman" w:cstheme="minorHAnsi"/>
                <w:bCs/>
                <w:sz w:val="24"/>
                <w:szCs w:val="24"/>
              </w:rPr>
              <w:t>Member Experience</w:t>
            </w:r>
            <w:r w:rsidR="00376DE6" w:rsidRPr="00E2482B">
              <w:rPr>
                <w:rFonts w:eastAsia="Times New Roman" w:cstheme="minorHAnsi"/>
                <w:bCs/>
                <w:sz w:val="24"/>
                <w:szCs w:val="24"/>
              </w:rPr>
              <w:t xml:space="preserve"> Assessment Report is submitted to </w:t>
            </w:r>
            <w:r w:rsidR="00376DE6" w:rsidRPr="00E2482B">
              <w:rPr>
                <w:rFonts w:eastAsia="Times New Roman" w:cstheme="minorHAnsi"/>
                <w:sz w:val="24"/>
                <w:szCs w:val="24"/>
              </w:rPr>
              <w:t>MassHealth</w:t>
            </w:r>
            <w:r w:rsidR="00376DE6" w:rsidRPr="00E2482B" w:rsidDel="002E1D81">
              <w:rPr>
                <w:rFonts w:eastAsia="Times New Roman" w:cstheme="minorHAnsi"/>
                <w:bCs/>
                <w:sz w:val="24"/>
                <w:szCs w:val="24"/>
              </w:rPr>
              <w:t xml:space="preserve"> </w:t>
            </w:r>
            <w:r w:rsidR="00376DE6" w:rsidRPr="00E2482B">
              <w:rPr>
                <w:rFonts w:eastAsia="Times New Roman" w:cstheme="minorHAnsi"/>
                <w:bCs/>
                <w:sz w:val="24"/>
                <w:szCs w:val="24"/>
              </w:rPr>
              <w:t>by March 31, 2025.</w:t>
            </w:r>
          </w:p>
          <w:p w14:paraId="70A20C5C" w14:textId="354F4915" w:rsidR="003A4D07" w:rsidRPr="00E2482B" w:rsidRDefault="00DB2CA6" w:rsidP="00946747">
            <w:pPr>
              <w:pStyle w:val="ListParagraph"/>
              <w:numPr>
                <w:ilvl w:val="0"/>
                <w:numId w:val="6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Pr>
                <w:rFonts w:eastAsia="Times New Roman" w:cstheme="minorHAnsi"/>
                <w:sz w:val="24"/>
                <w:szCs w:val="24"/>
              </w:rPr>
              <w:t>The MBHV</w:t>
            </w:r>
            <w:r w:rsidR="00376DE6" w:rsidRPr="00E2482B">
              <w:rPr>
                <w:rFonts w:eastAsia="Times New Roman" w:cstheme="minorHAnsi"/>
                <w:sz w:val="24"/>
                <w:szCs w:val="24"/>
              </w:rPr>
              <w:t xml:space="preserve"> will </w:t>
            </w:r>
            <w:r w:rsidR="00CB7B28">
              <w:rPr>
                <w:rFonts w:eastAsia="Times New Roman" w:cstheme="minorHAnsi"/>
                <w:sz w:val="24"/>
                <w:szCs w:val="24"/>
              </w:rPr>
              <w:t>earn 0% of the points attributed to the measure</w:t>
            </w:r>
            <w:r w:rsidR="00376DE6" w:rsidRPr="00E2482B">
              <w:rPr>
                <w:rFonts w:eastAsia="Times New Roman" w:cstheme="minorHAnsi"/>
                <w:sz w:val="24"/>
                <w:szCs w:val="24"/>
              </w:rPr>
              <w:t xml:space="preserve"> if </w:t>
            </w:r>
            <w:r w:rsidR="00CB7B28">
              <w:rPr>
                <w:rFonts w:eastAsia="Times New Roman" w:cstheme="minorHAnsi"/>
                <w:sz w:val="24"/>
                <w:szCs w:val="24"/>
              </w:rPr>
              <w:t>the</w:t>
            </w:r>
            <w:r w:rsidR="00376DE6" w:rsidRPr="00E2482B">
              <w:rPr>
                <w:rFonts w:eastAsia="Times New Roman" w:cstheme="minorHAnsi"/>
                <w:sz w:val="24"/>
                <w:szCs w:val="24"/>
              </w:rPr>
              <w:t xml:space="preserve"> </w:t>
            </w:r>
            <w:r w:rsidR="00CB7B28">
              <w:rPr>
                <w:rFonts w:eastAsia="Times New Roman" w:cstheme="minorHAnsi"/>
                <w:sz w:val="24"/>
                <w:szCs w:val="24"/>
              </w:rPr>
              <w:t>Member Experience</w:t>
            </w:r>
            <w:r w:rsidR="00376DE6" w:rsidRPr="00E2482B">
              <w:rPr>
                <w:rFonts w:eastAsia="Times New Roman" w:cstheme="minorHAnsi"/>
                <w:sz w:val="24"/>
                <w:szCs w:val="24"/>
              </w:rPr>
              <w:t xml:space="preserve"> Assessment Report </w:t>
            </w:r>
            <w:r w:rsidR="00E04599">
              <w:rPr>
                <w:rFonts w:eastAsia="Times New Roman" w:cstheme="minorHAnsi"/>
                <w:sz w:val="24"/>
                <w:szCs w:val="24"/>
              </w:rPr>
              <w:t xml:space="preserve">is not timely, complete, </w:t>
            </w:r>
            <w:proofErr w:type="gramStart"/>
            <w:r w:rsidR="00F44B02">
              <w:rPr>
                <w:rFonts w:eastAsia="Times New Roman" w:cstheme="minorHAnsi"/>
                <w:sz w:val="24"/>
                <w:szCs w:val="24"/>
              </w:rPr>
              <w:t>and</w:t>
            </w:r>
            <w:proofErr w:type="gramEnd"/>
            <w:r w:rsidR="00E04599">
              <w:rPr>
                <w:rFonts w:eastAsia="Times New Roman" w:cstheme="minorHAnsi"/>
                <w:sz w:val="24"/>
                <w:szCs w:val="24"/>
              </w:rPr>
              <w:t xml:space="preserve"> responsive</w:t>
            </w:r>
            <w:r w:rsidR="00376DE6" w:rsidRPr="00E2482B">
              <w:rPr>
                <w:rFonts w:eastAsia="Times New Roman" w:cstheme="minorHAnsi"/>
                <w:sz w:val="24"/>
                <w:szCs w:val="24"/>
              </w:rPr>
              <w:t>.</w:t>
            </w:r>
          </w:p>
        </w:tc>
      </w:tr>
    </w:tbl>
    <w:p w14:paraId="78BCD873" w14:textId="0CF71E87" w:rsidR="0005626E" w:rsidRPr="00E2482B" w:rsidRDefault="009C3FC9" w:rsidP="00FB4E96">
      <w:pPr>
        <w:pStyle w:val="CalloutText-LtBlue"/>
        <w:rPr>
          <w:rFonts w:cstheme="minorHAnsi"/>
        </w:rPr>
      </w:pPr>
      <w:bookmarkStart w:id="22" w:name="CCOs_must_answer_all_questions_and_meet_"/>
      <w:bookmarkStart w:id="23" w:name="Answers_should_be_based_on_language_serv"/>
      <w:bookmarkEnd w:id="22"/>
      <w:bookmarkEnd w:id="23"/>
      <w:r w:rsidRPr="00E2482B">
        <w:rPr>
          <w:rFonts w:eastAsia="Times New Roman" w:cstheme="minorHAnsi"/>
          <w:szCs w:val="24"/>
        </w:rPr>
        <w:t>PERFORMANCE REQUIREMENTS AND ASSESSMENT FOR PY3-5 TO BE FINALIZED PRIOR TO THE START OF PY3</w:t>
      </w:r>
      <w:r w:rsidR="0084793B">
        <w:rPr>
          <w:rFonts w:eastAsia="Times New Roman" w:cstheme="minorHAnsi"/>
          <w:szCs w:val="24"/>
        </w:rPr>
        <w:t>.</w:t>
      </w:r>
    </w:p>
    <w:sectPr w:rsidR="0005626E" w:rsidRPr="00E2482B" w:rsidSect="00904340">
      <w:headerReference w:type="default" r:id="rId17"/>
      <w:footerReference w:type="default" r:id="rId1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06A5" w14:textId="77777777" w:rsidR="005D7839" w:rsidRDefault="005D7839" w:rsidP="00240F61">
      <w:pPr>
        <w:spacing w:before="0" w:after="0" w:line="240" w:lineRule="auto"/>
      </w:pPr>
      <w:r>
        <w:separator/>
      </w:r>
    </w:p>
  </w:endnote>
  <w:endnote w:type="continuationSeparator" w:id="0">
    <w:p w14:paraId="034584EE" w14:textId="77777777" w:rsidR="005D7839" w:rsidRDefault="005D7839" w:rsidP="00240F61">
      <w:pPr>
        <w:spacing w:before="0" w:after="0" w:line="240" w:lineRule="auto"/>
      </w:pPr>
      <w:r>
        <w:continuationSeparator/>
      </w:r>
    </w:p>
  </w:endnote>
  <w:endnote w:type="continuationNotice" w:id="1">
    <w:p w14:paraId="0BFA9A73" w14:textId="77777777" w:rsidR="005D7839" w:rsidRDefault="005D78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795A0D">
    <w:pPr>
      <w:pStyle w:val="Footer"/>
      <w:spacing w:after="0"/>
      <w:jc w:val="left"/>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v:group id="Group 237698529" style="width:612pt;height:14.4pt;mso-position-horizontal-relative:char;mso-position-vertical-relative:line" alt="&quot;&quot;" coordsize="114005,4364" coordorigin="" o:spid="_x0000_s1026" w14:anchorId="37AC7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6CC2C5A9" w:rsidR="00CF45E6" w:rsidRDefault="00CF45E6" w:rsidP="00C03C8F">
        <w:pPr>
          <w:pStyle w:val="Footer"/>
          <w:tabs>
            <w:tab w:val="right" w:pos="9630"/>
          </w:tabs>
          <w:spacing w:before="0" w:after="0"/>
          <w:jc w:val="left"/>
        </w:pPr>
        <w:r>
          <w:t xml:space="preserve">Technical Specifications for the MassHealth </w:t>
        </w:r>
        <w:r w:rsidR="00011854">
          <w:t>M</w:t>
        </w:r>
        <w:r w:rsidR="00803BAA">
          <w:t>BHV</w:t>
        </w:r>
        <w:r>
          <w:t xml:space="preserve"> Quality and Equity Incentive Program (</w:t>
        </w:r>
        <w:r w:rsidR="00011854">
          <w:t>M</w:t>
        </w:r>
        <w:r w:rsidR="00803BAA">
          <w:t>BHV-</w:t>
        </w:r>
        <w:r>
          <w:t xml:space="preserve">QEIP): Performance Year </w:t>
        </w:r>
        <w:r w:rsidR="007D541F">
          <w:t>2</w:t>
        </w:r>
        <w:r>
          <w:t xml:space="preserve"> (Calendar Year </w:t>
        </w:r>
        <w:r w:rsidR="007D541F">
          <w:t>2024</w:t>
        </w:r>
        <w:r>
          <w:t xml:space="preserve">) </w:t>
        </w:r>
      </w:p>
      <w:p w14:paraId="30078F27" w14:textId="0828222E"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D02806">
          <w:rPr>
            <w:i/>
            <w:iCs/>
          </w:rPr>
          <w:t xml:space="preserve">November </w:t>
        </w:r>
        <w:r w:rsidR="007D541F">
          <w:rPr>
            <w:i/>
            <w:iCs/>
          </w:rPr>
          <w:t>202</w:t>
        </w:r>
        <w:r w:rsidR="007873A6">
          <w:rPr>
            <w:i/>
            <w:iCs/>
          </w:rPr>
          <w:t>5</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3496" w14:textId="77777777" w:rsidR="005D7839" w:rsidRDefault="005D7839" w:rsidP="00240F61">
      <w:pPr>
        <w:spacing w:before="0" w:after="0" w:line="240" w:lineRule="auto"/>
      </w:pPr>
      <w:r>
        <w:separator/>
      </w:r>
    </w:p>
  </w:footnote>
  <w:footnote w:type="continuationSeparator" w:id="0">
    <w:p w14:paraId="37773357" w14:textId="77777777" w:rsidR="005D7839" w:rsidRDefault="005D7839" w:rsidP="00240F61">
      <w:pPr>
        <w:spacing w:before="0" w:after="0" w:line="240" w:lineRule="auto"/>
      </w:pPr>
      <w:r>
        <w:continuationSeparator/>
      </w:r>
    </w:p>
  </w:footnote>
  <w:footnote w:type="continuationNotice" w:id="1">
    <w:p w14:paraId="624ACD8E" w14:textId="77777777" w:rsidR="005D7839" w:rsidRDefault="005D7839">
      <w:pPr>
        <w:spacing w:before="0" w:after="0" w:line="240" w:lineRule="auto"/>
      </w:pPr>
    </w:p>
  </w:footnote>
  <w:footnote w:id="2">
    <w:p w14:paraId="543FD0F8" w14:textId="5796E430" w:rsidR="2F59FF71" w:rsidRDefault="2F59FF71" w:rsidP="2F59FF71">
      <w:pPr>
        <w:pStyle w:val="FootnoteText"/>
      </w:pPr>
      <w:r w:rsidRPr="2F59FF71">
        <w:rPr>
          <w:rStyle w:val="FootnoteReference"/>
        </w:rPr>
        <w:footnoteRef/>
      </w:r>
      <w:r>
        <w:t xml:space="preserve"> </w:t>
      </w:r>
      <w:r w:rsidRPr="2F59FF71">
        <w:rPr>
          <w:i/>
          <w:iCs/>
          <w:sz w:val="22"/>
          <w:szCs w:val="22"/>
        </w:rPr>
        <w:t xml:space="preserve">HEDIS® Value Set used </w:t>
      </w:r>
      <w:r w:rsidR="007B63CD">
        <w:rPr>
          <w:i/>
          <w:iCs/>
          <w:sz w:val="22"/>
          <w:szCs w:val="22"/>
        </w:rPr>
        <w:t xml:space="preserve">with </w:t>
      </w:r>
      <w:r w:rsidRPr="2F59FF71">
        <w:rPr>
          <w:i/>
          <w:iCs/>
          <w:sz w:val="22"/>
          <w:szCs w:val="22"/>
        </w:rPr>
        <w:t>permission from NCQA</w:t>
      </w:r>
    </w:p>
  </w:footnote>
  <w:footnote w:id="3">
    <w:p w14:paraId="19F5FE08" w14:textId="52BCDB4E" w:rsidR="006C2E85" w:rsidRDefault="006C2E85">
      <w:pPr>
        <w:pStyle w:val="FootnoteText"/>
      </w:pPr>
      <w:r w:rsidRPr="2F59FF71">
        <w:rPr>
          <w:rStyle w:val="FootnoteReference"/>
        </w:rPr>
        <w:footnoteRef/>
      </w:r>
      <w:r>
        <w:t xml:space="preserve"> </w:t>
      </w:r>
      <w:r w:rsidRPr="2F59FF71">
        <w:rPr>
          <w:i/>
          <w:iCs/>
          <w:sz w:val="22"/>
          <w:szCs w:val="22"/>
        </w:rPr>
        <w:t>HEDIS® Value Set used</w:t>
      </w:r>
      <w:r w:rsidR="007B63CD">
        <w:rPr>
          <w:i/>
          <w:iCs/>
          <w:sz w:val="22"/>
          <w:szCs w:val="22"/>
        </w:rPr>
        <w:t xml:space="preserve"> with</w:t>
      </w:r>
      <w:r w:rsidRPr="2F59FF71">
        <w:rPr>
          <w:i/>
          <w:iCs/>
          <w:sz w:val="22"/>
          <w:szCs w:val="22"/>
        </w:rPr>
        <w:t xml:space="preserve"> permission from NCQA</w:t>
      </w:r>
    </w:p>
  </w:footnote>
  <w:footnote w:id="4">
    <w:p w14:paraId="52C56C87" w14:textId="7991F89A" w:rsidR="00464BE4" w:rsidRDefault="00464BE4" w:rsidP="00464BE4">
      <w:pPr>
        <w:pStyle w:val="FootnoteText"/>
      </w:pPr>
      <w:r w:rsidRPr="2F59FF71">
        <w:rPr>
          <w:rStyle w:val="FootnoteReference"/>
        </w:rPr>
        <w:footnoteRef/>
      </w:r>
      <w:r>
        <w:t xml:space="preserve"> </w:t>
      </w:r>
      <w:r w:rsidRPr="2F59FF71">
        <w:rPr>
          <w:i/>
          <w:iCs/>
          <w:sz w:val="22"/>
          <w:szCs w:val="22"/>
        </w:rPr>
        <w:t xml:space="preserve">HEDIS® Value Set used </w:t>
      </w:r>
      <w:r w:rsidR="007B63CD">
        <w:rPr>
          <w:i/>
          <w:iCs/>
          <w:sz w:val="22"/>
          <w:szCs w:val="22"/>
        </w:rPr>
        <w:t>with</w:t>
      </w:r>
      <w:r w:rsidR="00795A0D">
        <w:rPr>
          <w:i/>
          <w:iCs/>
          <w:sz w:val="22"/>
          <w:szCs w:val="22"/>
        </w:rPr>
        <w:t xml:space="preserve"> </w:t>
      </w:r>
      <w:r w:rsidRPr="2F59FF71">
        <w:rPr>
          <w:i/>
          <w:iCs/>
          <w:sz w:val="22"/>
          <w:szCs w:val="22"/>
        </w:rPr>
        <w:t>permission from NCQA</w:t>
      </w:r>
    </w:p>
  </w:footnote>
  <w:footnote w:id="5">
    <w:p w14:paraId="0AB0EA9A" w14:textId="615C5A6A" w:rsidR="00293224" w:rsidRDefault="00293224" w:rsidP="00293224">
      <w:pPr>
        <w:pStyle w:val="FootnoteText"/>
      </w:pPr>
      <w:r w:rsidRPr="2F59FF71">
        <w:rPr>
          <w:rStyle w:val="FootnoteReference"/>
        </w:rPr>
        <w:footnoteRef/>
      </w:r>
      <w:r>
        <w:t xml:space="preserve"> </w:t>
      </w:r>
      <w:r w:rsidRPr="2F59FF71">
        <w:rPr>
          <w:i/>
          <w:iCs/>
          <w:sz w:val="22"/>
          <w:szCs w:val="22"/>
        </w:rPr>
        <w:t xml:space="preserve">HEDIS® Value Set used </w:t>
      </w:r>
      <w:r w:rsidR="007B63CD">
        <w:rPr>
          <w:i/>
          <w:iCs/>
          <w:sz w:val="22"/>
          <w:szCs w:val="22"/>
        </w:rPr>
        <w:t>with</w:t>
      </w:r>
      <w:r w:rsidR="007B63CD" w:rsidRPr="2F59FF71">
        <w:rPr>
          <w:i/>
          <w:iCs/>
          <w:sz w:val="22"/>
          <w:szCs w:val="22"/>
        </w:rPr>
        <w:t xml:space="preserve"> </w:t>
      </w:r>
      <w:r w:rsidRPr="2F59FF71">
        <w:rPr>
          <w:i/>
          <w:iCs/>
          <w:sz w:val="22"/>
          <w:szCs w:val="22"/>
        </w:rPr>
        <w:t>permission from NCQA</w:t>
      </w:r>
    </w:p>
  </w:footnote>
  <w:footnote w:id="6">
    <w:p w14:paraId="40F276E9" w14:textId="2F05753E" w:rsidR="005D796A" w:rsidRDefault="005D796A" w:rsidP="005D796A">
      <w:pPr>
        <w:pStyle w:val="FootnoteText"/>
      </w:pPr>
      <w:r w:rsidRPr="2F59FF71">
        <w:rPr>
          <w:rStyle w:val="FootnoteReference"/>
        </w:rPr>
        <w:footnoteRef/>
      </w:r>
      <w:r>
        <w:t xml:space="preserve"> </w:t>
      </w:r>
      <w:r w:rsidRPr="2F59FF71">
        <w:rPr>
          <w:i/>
          <w:iCs/>
          <w:sz w:val="22"/>
          <w:szCs w:val="22"/>
        </w:rPr>
        <w:t>HEDIS® Value Set used</w:t>
      </w:r>
      <w:r w:rsidR="007B63CD">
        <w:rPr>
          <w:i/>
          <w:iCs/>
          <w:sz w:val="22"/>
          <w:szCs w:val="22"/>
        </w:rPr>
        <w:t xml:space="preserve"> with</w:t>
      </w:r>
      <w:r w:rsidRPr="2F59FF71">
        <w:rPr>
          <w:i/>
          <w:iCs/>
          <w:sz w:val="22"/>
          <w:szCs w:val="22"/>
        </w:rPr>
        <w:t xml:space="preserve"> permission from NCQA</w:t>
      </w:r>
    </w:p>
  </w:footnote>
  <w:footnote w:id="7">
    <w:p w14:paraId="4E52E377" w14:textId="7F6F921A" w:rsidR="005D796A" w:rsidRDefault="005D796A" w:rsidP="005D796A">
      <w:pPr>
        <w:pStyle w:val="FootnoteText"/>
      </w:pPr>
      <w:r w:rsidRPr="2F59FF71">
        <w:rPr>
          <w:rStyle w:val="FootnoteReference"/>
        </w:rPr>
        <w:footnoteRef/>
      </w:r>
      <w:r>
        <w:t xml:space="preserve"> </w:t>
      </w:r>
      <w:r w:rsidRPr="2F59FF71">
        <w:rPr>
          <w:i/>
          <w:iCs/>
          <w:sz w:val="22"/>
          <w:szCs w:val="22"/>
        </w:rPr>
        <w:t xml:space="preserve">HEDIS® Value Set used </w:t>
      </w:r>
      <w:r w:rsidR="007B63CD">
        <w:rPr>
          <w:i/>
          <w:iCs/>
          <w:sz w:val="22"/>
          <w:szCs w:val="22"/>
        </w:rPr>
        <w:t xml:space="preserve">with </w:t>
      </w:r>
      <w:r w:rsidRPr="2F59FF71">
        <w:rPr>
          <w:i/>
          <w:iCs/>
          <w:sz w:val="22"/>
          <w:szCs w:val="22"/>
        </w:rPr>
        <w:t>permission from NCQA</w:t>
      </w:r>
    </w:p>
  </w:footnote>
  <w:footnote w:id="8">
    <w:p w14:paraId="053CF29C" w14:textId="77777777" w:rsidR="00993EC7" w:rsidRDefault="00993EC7" w:rsidP="00993EC7">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9">
    <w:p w14:paraId="32C756F5" w14:textId="7644F3B1" w:rsidR="00A16068" w:rsidRDefault="00A16068">
      <w:pPr>
        <w:pStyle w:val="FootnoteText"/>
      </w:pPr>
      <w:r>
        <w:rPr>
          <w:rStyle w:val="FootnoteReference"/>
        </w:rPr>
        <w:footnoteRef/>
      </w:r>
      <w:r>
        <w:t xml:space="preserve"> </w:t>
      </w:r>
      <w:r w:rsidRPr="00C2225E">
        <w:rPr>
          <w:i/>
          <w:iCs/>
          <w:sz w:val="22"/>
          <w:szCs w:val="22"/>
        </w:rPr>
        <w:t xml:space="preserve">HEDIS® Value Set used </w:t>
      </w:r>
      <w:r w:rsidR="00777DAE">
        <w:rPr>
          <w:i/>
          <w:iCs/>
          <w:sz w:val="22"/>
          <w:szCs w:val="22"/>
        </w:rPr>
        <w:t>with</w:t>
      </w:r>
      <w:r w:rsidR="00777DAE" w:rsidRPr="00C2225E">
        <w:rPr>
          <w:i/>
          <w:iCs/>
          <w:sz w:val="22"/>
          <w:szCs w:val="22"/>
        </w:rPr>
        <w:t xml:space="preserve"> </w:t>
      </w:r>
      <w:r w:rsidRPr="00C2225E">
        <w:rPr>
          <w:i/>
          <w:iCs/>
          <w:sz w:val="22"/>
          <w:szCs w:val="22"/>
        </w:rPr>
        <w:t>permission from NCQA</w:t>
      </w:r>
    </w:p>
  </w:footnote>
  <w:footnote w:id="10">
    <w:p w14:paraId="27A7DBBC" w14:textId="4E45BE11"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777DAE">
        <w:rPr>
          <w:i/>
          <w:iCs/>
          <w:sz w:val="22"/>
          <w:szCs w:val="22"/>
        </w:rPr>
        <w:t>with</w:t>
      </w:r>
      <w:r w:rsidR="00777DAE" w:rsidRPr="00C2225E">
        <w:rPr>
          <w:i/>
          <w:iCs/>
          <w:sz w:val="22"/>
          <w:szCs w:val="22"/>
        </w:rPr>
        <w:t xml:space="preserve"> </w:t>
      </w:r>
      <w:r w:rsidR="009E5EE8" w:rsidRPr="00C2225E">
        <w:rPr>
          <w:i/>
          <w:iCs/>
          <w:sz w:val="22"/>
          <w:szCs w:val="22"/>
        </w:rPr>
        <w:t>permission from NCQA</w:t>
      </w:r>
    </w:p>
  </w:footnote>
  <w:footnote w:id="11">
    <w:p w14:paraId="2AA437C3" w14:textId="6C4BB803"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12">
    <w:p w14:paraId="59C12C00" w14:textId="64997A40" w:rsidR="00062D4F" w:rsidRPr="002D4D5B" w:rsidRDefault="00062D4F" w:rsidP="00062D4F">
      <w:pPr>
        <w:pStyle w:val="FootnoteText"/>
        <w:spacing w:before="0"/>
        <w:rPr>
          <w:rFonts w:cstheme="minorHAnsi"/>
          <w:i/>
          <w:iCs/>
        </w:rPr>
      </w:pPr>
      <w:r w:rsidRPr="002D4D5B">
        <w:rPr>
          <w:rStyle w:val="FootnoteReference"/>
          <w:rFonts w:cstheme="minorHAnsi"/>
          <w:i/>
          <w:iCs/>
          <w:sz w:val="20"/>
          <w:szCs w:val="22"/>
        </w:rPr>
        <w:footnoteRef/>
      </w:r>
      <w:r w:rsidRPr="002D4D5B">
        <w:rPr>
          <w:rFonts w:cstheme="minorHAnsi"/>
          <w:i/>
          <w:iCs/>
          <w:sz w:val="20"/>
          <w:szCs w:val="22"/>
        </w:rPr>
        <w:t xml:space="preserve"> </w:t>
      </w:r>
      <w:r w:rsidRPr="002D4D5B">
        <w:rPr>
          <w:rFonts w:cstheme="minorHAnsi"/>
          <w:i/>
          <w:iCs/>
          <w:color w:val="000000"/>
          <w:sz w:val="20"/>
          <w:bdr w:val="none" w:sz="0" w:space="0" w:color="auto" w:frame="1"/>
          <w:shd w:val="clear" w:color="auto" w:fill="FFFFFF"/>
        </w:rPr>
        <w:t xml:space="preserve">HEDIS® Value Set </w:t>
      </w:r>
      <w:r w:rsidRPr="002D4D5B">
        <w:rPr>
          <w:rFonts w:cstheme="minorHAnsi"/>
          <w:i/>
          <w:iCs/>
          <w:sz w:val="20"/>
          <w:bdr w:val="none" w:sz="0" w:space="0" w:color="auto" w:frame="1"/>
          <w:shd w:val="clear" w:color="auto" w:fill="FFFFFF"/>
        </w:rPr>
        <w:t>used </w:t>
      </w:r>
      <w:r w:rsidR="00777DAE" w:rsidRPr="002D4D5B">
        <w:rPr>
          <w:rFonts w:cstheme="minorHAnsi"/>
          <w:i/>
          <w:iCs/>
          <w:sz w:val="20"/>
          <w:bdr w:val="none" w:sz="0" w:space="0" w:color="auto" w:frame="1"/>
          <w:shd w:val="clear" w:color="auto" w:fill="FFFFFF"/>
        </w:rPr>
        <w:t>with </w:t>
      </w:r>
      <w:r w:rsidRPr="002D4D5B">
        <w:rPr>
          <w:rFonts w:cstheme="minorHAnsi"/>
          <w:i/>
          <w:iCs/>
          <w:color w:val="000000"/>
          <w:sz w:val="20"/>
          <w:bdr w:val="none" w:sz="0" w:space="0" w:color="auto" w:frame="1"/>
          <w:shd w:val="clear" w:color="auto" w:fill="FFFFFF"/>
        </w:rPr>
        <w:t>permission from NCQA</w:t>
      </w:r>
    </w:p>
  </w:footnote>
  <w:footnote w:id="13">
    <w:p w14:paraId="4499D3E9" w14:textId="77777777" w:rsidR="00EB023B" w:rsidRDefault="00EB023B" w:rsidP="00EB023B">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609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2" w15:restartNumberingAfterBreak="0">
    <w:nsid w:val="049A272B"/>
    <w:multiLevelType w:val="hybridMultilevel"/>
    <w:tmpl w:val="30D4AE3E"/>
    <w:lvl w:ilvl="0" w:tplc="7B700A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4"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6" w15:restartNumberingAfterBreak="0">
    <w:nsid w:val="08C51932"/>
    <w:multiLevelType w:val="multilevel"/>
    <w:tmpl w:val="824624B8"/>
    <w:lvl w:ilvl="0">
      <w:start w:val="1"/>
      <w:numFmt w:val="decimal"/>
      <w:lvlText w:val="%1)"/>
      <w:lvlJc w:val="left"/>
      <w:pPr>
        <w:tabs>
          <w:tab w:val="num" w:pos="720"/>
        </w:tabs>
        <w:ind w:left="720" w:hanging="360"/>
      </w:pPr>
      <w:rPr>
        <w:rFonts w:hint="default"/>
        <w:sz w:val="24"/>
        <w:szCs w:val="32"/>
      </w:rPr>
    </w:lvl>
    <w:lvl w:ilvl="1">
      <w:start w:val="1"/>
      <w:numFmt w:val="lowerRoman"/>
      <w:lvlText w:val="%2."/>
      <w:lvlJc w:val="righ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8"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6"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3319B"/>
    <w:multiLevelType w:val="hybridMultilevel"/>
    <w:tmpl w:val="85A0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4"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9"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31"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3"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9"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4"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5"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6"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0"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1"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611213"/>
    <w:multiLevelType w:val="multilevel"/>
    <w:tmpl w:val="E35E30AC"/>
    <w:lvl w:ilvl="0">
      <w:start w:val="1"/>
      <w:numFmt w:val="decimal"/>
      <w:lvlText w:val="%1)"/>
      <w:lvlJc w:val="left"/>
      <w:pPr>
        <w:tabs>
          <w:tab w:val="num" w:pos="720"/>
        </w:tabs>
        <w:ind w:left="720" w:hanging="360"/>
      </w:pPr>
      <w:rPr>
        <w:rFonts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59"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0"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4"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68"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69"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1"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76"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7"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1"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2"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85"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88"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1"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2"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93"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94"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7"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98"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0"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02"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3" w15:restartNumberingAfterBreak="0">
    <w:nsid w:val="5D333F83"/>
    <w:multiLevelType w:val="hybridMultilevel"/>
    <w:tmpl w:val="A84E3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07"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08"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9"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11"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7FC044E"/>
    <w:multiLevelType w:val="multilevel"/>
    <w:tmpl w:val="03A060D0"/>
    <w:lvl w:ilvl="0">
      <w:start w:val="1"/>
      <w:numFmt w:val="decimal"/>
      <w:lvlText w:val="%1)"/>
      <w:lvlJc w:val="left"/>
      <w:pPr>
        <w:tabs>
          <w:tab w:val="num" w:pos="720"/>
        </w:tabs>
        <w:ind w:left="720" w:hanging="360"/>
      </w:pPr>
      <w:rPr>
        <w:rFonts w:hint="default"/>
        <w:sz w:val="24"/>
        <w:szCs w:val="32"/>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14"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17"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18"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23"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25"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27"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8"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9807265"/>
    <w:multiLevelType w:val="hybridMultilevel"/>
    <w:tmpl w:val="E27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EF5EC3"/>
    <w:multiLevelType w:val="multilevel"/>
    <w:tmpl w:val="2E746CF8"/>
    <w:lvl w:ilvl="0">
      <w:start w:val="1"/>
      <w:numFmt w:val="decimal"/>
      <w:lvlText w:val="%1)"/>
      <w:lvlJc w:val="left"/>
      <w:pPr>
        <w:tabs>
          <w:tab w:val="num" w:pos="720"/>
        </w:tabs>
        <w:ind w:left="720" w:hanging="360"/>
      </w:pPr>
      <w:rPr>
        <w:rFonts w:hint="default"/>
        <w:sz w:val="24"/>
        <w:szCs w:val="32"/>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026860">
    <w:abstractNumId w:val="1"/>
  </w:num>
  <w:num w:numId="2" w16cid:durableId="1182932387">
    <w:abstractNumId w:val="35"/>
  </w:num>
  <w:num w:numId="3" w16cid:durableId="226310431">
    <w:abstractNumId w:val="31"/>
  </w:num>
  <w:num w:numId="4" w16cid:durableId="756246888">
    <w:abstractNumId w:val="8"/>
  </w:num>
  <w:num w:numId="5" w16cid:durableId="742530871">
    <w:abstractNumId w:val="113"/>
  </w:num>
  <w:num w:numId="6" w16cid:durableId="956640009">
    <w:abstractNumId w:val="81"/>
  </w:num>
  <w:num w:numId="7" w16cid:durableId="402991299">
    <w:abstractNumId w:val="127"/>
  </w:num>
  <w:num w:numId="8" w16cid:durableId="1317149971">
    <w:abstractNumId w:val="87"/>
  </w:num>
  <w:num w:numId="9" w16cid:durableId="908228577">
    <w:abstractNumId w:val="110"/>
  </w:num>
  <w:num w:numId="10" w16cid:durableId="1710833751">
    <w:abstractNumId w:val="93"/>
  </w:num>
  <w:num w:numId="11" w16cid:durableId="1464157443">
    <w:abstractNumId w:val="105"/>
  </w:num>
  <w:num w:numId="12" w16cid:durableId="344746598">
    <w:abstractNumId w:val="126"/>
  </w:num>
  <w:num w:numId="13" w16cid:durableId="1619529341">
    <w:abstractNumId w:val="44"/>
  </w:num>
  <w:num w:numId="14" w16cid:durableId="1907912893">
    <w:abstractNumId w:val="77"/>
  </w:num>
  <w:num w:numId="15" w16cid:durableId="198593386">
    <w:abstractNumId w:val="23"/>
  </w:num>
  <w:num w:numId="16" w16cid:durableId="1362320526">
    <w:abstractNumId w:val="58"/>
  </w:num>
  <w:num w:numId="17" w16cid:durableId="653072960">
    <w:abstractNumId w:val="106"/>
  </w:num>
  <w:num w:numId="18" w16cid:durableId="1088042611">
    <w:abstractNumId w:val="16"/>
  </w:num>
  <w:num w:numId="19" w16cid:durableId="1054548542">
    <w:abstractNumId w:val="39"/>
  </w:num>
  <w:num w:numId="20" w16cid:durableId="652024286">
    <w:abstractNumId w:val="124"/>
  </w:num>
  <w:num w:numId="21" w16cid:durableId="2118668664">
    <w:abstractNumId w:val="46"/>
  </w:num>
  <w:num w:numId="22" w16cid:durableId="1932395692">
    <w:abstractNumId w:val="67"/>
  </w:num>
  <w:num w:numId="23" w16cid:durableId="434904912">
    <w:abstractNumId w:val="43"/>
  </w:num>
  <w:num w:numId="24" w16cid:durableId="1587231326">
    <w:abstractNumId w:val="30"/>
  </w:num>
  <w:num w:numId="25" w16cid:durableId="1962497216">
    <w:abstractNumId w:val="131"/>
  </w:num>
  <w:num w:numId="26" w16cid:durableId="1232422127">
    <w:abstractNumId w:val="83"/>
  </w:num>
  <w:num w:numId="27" w16cid:durableId="782266777">
    <w:abstractNumId w:val="72"/>
  </w:num>
  <w:num w:numId="28" w16cid:durableId="1545287481">
    <w:abstractNumId w:val="86"/>
  </w:num>
  <w:num w:numId="29" w16cid:durableId="1352878209">
    <w:abstractNumId w:val="65"/>
  </w:num>
  <w:num w:numId="30" w16cid:durableId="690496308">
    <w:abstractNumId w:val="80"/>
  </w:num>
  <w:num w:numId="31" w16cid:durableId="193739244">
    <w:abstractNumId w:val="133"/>
  </w:num>
  <w:num w:numId="32" w16cid:durableId="623973607">
    <w:abstractNumId w:val="76"/>
  </w:num>
  <w:num w:numId="33" w16cid:durableId="1400591302">
    <w:abstractNumId w:val="12"/>
  </w:num>
  <w:num w:numId="34" w16cid:durableId="748574873">
    <w:abstractNumId w:val="55"/>
  </w:num>
  <w:num w:numId="35" w16cid:durableId="1752505236">
    <w:abstractNumId w:val="42"/>
  </w:num>
  <w:num w:numId="36" w16cid:durableId="192113121">
    <w:abstractNumId w:val="57"/>
  </w:num>
  <w:num w:numId="37" w16cid:durableId="1403063558">
    <w:abstractNumId w:val="84"/>
  </w:num>
  <w:num w:numId="38" w16cid:durableId="1179975723">
    <w:abstractNumId w:val="96"/>
  </w:num>
  <w:num w:numId="39" w16cid:durableId="1925450828">
    <w:abstractNumId w:val="71"/>
  </w:num>
  <w:num w:numId="40" w16cid:durableId="1244297397">
    <w:abstractNumId w:val="13"/>
  </w:num>
  <w:num w:numId="41" w16cid:durableId="1470514320">
    <w:abstractNumId w:val="60"/>
  </w:num>
  <w:num w:numId="42" w16cid:durableId="907568173">
    <w:abstractNumId w:val="88"/>
  </w:num>
  <w:num w:numId="43" w16cid:durableId="744381945">
    <w:abstractNumId w:val="94"/>
  </w:num>
  <w:num w:numId="44" w16cid:durableId="1359351447">
    <w:abstractNumId w:val="130"/>
  </w:num>
  <w:num w:numId="45" w16cid:durableId="1803844945">
    <w:abstractNumId w:val="101"/>
  </w:num>
  <w:num w:numId="46" w16cid:durableId="342324955">
    <w:abstractNumId w:val="98"/>
  </w:num>
  <w:num w:numId="47" w16cid:durableId="404382455">
    <w:abstractNumId w:val="132"/>
  </w:num>
  <w:num w:numId="48" w16cid:durableId="1128623477">
    <w:abstractNumId w:val="136"/>
  </w:num>
  <w:num w:numId="49" w16cid:durableId="1347944862">
    <w:abstractNumId w:val="27"/>
  </w:num>
  <w:num w:numId="50" w16cid:durableId="637027623">
    <w:abstractNumId w:val="9"/>
  </w:num>
  <w:num w:numId="51" w16cid:durableId="1483111988">
    <w:abstractNumId w:val="104"/>
  </w:num>
  <w:num w:numId="52" w16cid:durableId="758798342">
    <w:abstractNumId w:val="36"/>
  </w:num>
  <w:num w:numId="53" w16cid:durableId="1372219049">
    <w:abstractNumId w:val="62"/>
  </w:num>
  <w:num w:numId="54" w16cid:durableId="513498084">
    <w:abstractNumId w:val="64"/>
  </w:num>
  <w:num w:numId="55" w16cid:durableId="137453320">
    <w:abstractNumId w:val="11"/>
  </w:num>
  <w:num w:numId="56" w16cid:durableId="2075421623">
    <w:abstractNumId w:val="25"/>
  </w:num>
  <w:num w:numId="57" w16cid:durableId="1771505570">
    <w:abstractNumId w:val="134"/>
  </w:num>
  <w:num w:numId="58" w16cid:durableId="1993098590">
    <w:abstractNumId w:val="119"/>
  </w:num>
  <w:num w:numId="59" w16cid:durableId="1770392511">
    <w:abstractNumId w:val="74"/>
  </w:num>
  <w:num w:numId="60" w16cid:durableId="1804271955">
    <w:abstractNumId w:val="70"/>
  </w:num>
  <w:num w:numId="61" w16cid:durableId="396782057">
    <w:abstractNumId w:val="24"/>
  </w:num>
  <w:num w:numId="62" w16cid:durableId="1743260038">
    <w:abstractNumId w:val="15"/>
  </w:num>
  <w:num w:numId="63" w16cid:durableId="387415243">
    <w:abstractNumId w:val="92"/>
  </w:num>
  <w:num w:numId="64" w16cid:durableId="1365133817">
    <w:abstractNumId w:val="54"/>
  </w:num>
  <w:num w:numId="65" w16cid:durableId="850072528">
    <w:abstractNumId w:val="40"/>
  </w:num>
  <w:num w:numId="66" w16cid:durableId="56511722">
    <w:abstractNumId w:val="109"/>
  </w:num>
  <w:num w:numId="67" w16cid:durableId="134880669">
    <w:abstractNumId w:val="90"/>
  </w:num>
  <w:num w:numId="68" w16cid:durableId="776757412">
    <w:abstractNumId w:val="56"/>
  </w:num>
  <w:num w:numId="69" w16cid:durableId="2036810655">
    <w:abstractNumId w:val="114"/>
  </w:num>
  <w:num w:numId="70" w16cid:durableId="1002586579">
    <w:abstractNumId w:val="4"/>
  </w:num>
  <w:num w:numId="71" w16cid:durableId="1004864498">
    <w:abstractNumId w:val="26"/>
  </w:num>
  <w:num w:numId="72" w16cid:durableId="1773939237">
    <w:abstractNumId w:val="129"/>
  </w:num>
  <w:num w:numId="73" w16cid:durableId="235476178">
    <w:abstractNumId w:val="115"/>
  </w:num>
  <w:num w:numId="74" w16cid:durableId="2249550">
    <w:abstractNumId w:val="34"/>
  </w:num>
  <w:num w:numId="75" w16cid:durableId="1268655868">
    <w:abstractNumId w:val="118"/>
  </w:num>
  <w:num w:numId="76" w16cid:durableId="1464616798">
    <w:abstractNumId w:val="123"/>
  </w:num>
  <w:num w:numId="77" w16cid:durableId="713894260">
    <w:abstractNumId w:val="128"/>
  </w:num>
  <w:num w:numId="78" w16cid:durableId="1464926678">
    <w:abstractNumId w:val="10"/>
  </w:num>
  <w:num w:numId="79" w16cid:durableId="149181840">
    <w:abstractNumId w:val="48"/>
  </w:num>
  <w:num w:numId="80" w16cid:durableId="745497513">
    <w:abstractNumId w:val="19"/>
  </w:num>
  <w:num w:numId="81" w16cid:durableId="844901633">
    <w:abstractNumId w:val="41"/>
  </w:num>
  <w:num w:numId="82" w16cid:durableId="1522205137">
    <w:abstractNumId w:val="120"/>
  </w:num>
  <w:num w:numId="83" w16cid:durableId="1642927624">
    <w:abstractNumId w:val="121"/>
  </w:num>
  <w:num w:numId="84" w16cid:durableId="404650998">
    <w:abstractNumId w:val="111"/>
  </w:num>
  <w:num w:numId="85" w16cid:durableId="1759784353">
    <w:abstractNumId w:val="52"/>
  </w:num>
  <w:num w:numId="86" w16cid:durableId="1236861586">
    <w:abstractNumId w:val="61"/>
  </w:num>
  <w:num w:numId="87" w16cid:durableId="1058893729">
    <w:abstractNumId w:val="89"/>
  </w:num>
  <w:num w:numId="88" w16cid:durableId="1555118175">
    <w:abstractNumId w:val="79"/>
  </w:num>
  <w:num w:numId="89" w16cid:durableId="265428280">
    <w:abstractNumId w:val="47"/>
  </w:num>
  <w:num w:numId="90" w16cid:durableId="1981379308">
    <w:abstractNumId w:val="73"/>
  </w:num>
  <w:num w:numId="91" w16cid:durableId="2067292708">
    <w:abstractNumId w:val="100"/>
  </w:num>
  <w:num w:numId="92" w16cid:durableId="163281770">
    <w:abstractNumId w:val="108"/>
  </w:num>
  <w:num w:numId="93" w16cid:durableId="680669573">
    <w:abstractNumId w:val="135"/>
  </w:num>
  <w:num w:numId="94" w16cid:durableId="1479421014">
    <w:abstractNumId w:val="20"/>
  </w:num>
  <w:num w:numId="95" w16cid:durableId="1620645377">
    <w:abstractNumId w:val="53"/>
  </w:num>
  <w:num w:numId="96" w16cid:durableId="1590767729">
    <w:abstractNumId w:val="21"/>
  </w:num>
  <w:num w:numId="97" w16cid:durableId="219634528">
    <w:abstractNumId w:val="78"/>
  </w:num>
  <w:num w:numId="98" w16cid:durableId="685063627">
    <w:abstractNumId w:val="99"/>
  </w:num>
  <w:num w:numId="99" w16cid:durableId="815683954">
    <w:abstractNumId w:val="37"/>
  </w:num>
  <w:num w:numId="100" w16cid:durableId="1233201479">
    <w:abstractNumId w:val="66"/>
  </w:num>
  <w:num w:numId="101" w16cid:durableId="357242484">
    <w:abstractNumId w:val="22"/>
  </w:num>
  <w:num w:numId="102" w16cid:durableId="343170082">
    <w:abstractNumId w:val="33"/>
  </w:num>
  <w:num w:numId="103" w16cid:durableId="935677056">
    <w:abstractNumId w:val="102"/>
  </w:num>
  <w:num w:numId="104" w16cid:durableId="472598461">
    <w:abstractNumId w:val="103"/>
  </w:num>
  <w:num w:numId="105" w16cid:durableId="959844602">
    <w:abstractNumId w:val="125"/>
  </w:num>
  <w:num w:numId="106" w16cid:durableId="355690616">
    <w:abstractNumId w:val="69"/>
  </w:num>
  <w:num w:numId="107" w16cid:durableId="370813726">
    <w:abstractNumId w:val="51"/>
  </w:num>
  <w:num w:numId="108" w16cid:durableId="508254028">
    <w:abstractNumId w:val="95"/>
  </w:num>
  <w:num w:numId="109" w16cid:durableId="720130568">
    <w:abstractNumId w:val="29"/>
  </w:num>
  <w:num w:numId="110" w16cid:durableId="1750351369">
    <w:abstractNumId w:val="18"/>
  </w:num>
  <w:num w:numId="111" w16cid:durableId="317730509">
    <w:abstractNumId w:val="5"/>
  </w:num>
  <w:num w:numId="112" w16cid:durableId="28800091">
    <w:abstractNumId w:val="50"/>
  </w:num>
  <w:num w:numId="113" w16cid:durableId="52699140">
    <w:abstractNumId w:val="97"/>
  </w:num>
  <w:num w:numId="114" w16cid:durableId="927537896">
    <w:abstractNumId w:val="7"/>
  </w:num>
  <w:num w:numId="115" w16cid:durableId="813645813">
    <w:abstractNumId w:val="3"/>
  </w:num>
  <w:num w:numId="116" w16cid:durableId="1534612857">
    <w:abstractNumId w:val="32"/>
  </w:num>
  <w:num w:numId="117" w16cid:durableId="1246568525">
    <w:abstractNumId w:val="45"/>
  </w:num>
  <w:num w:numId="118" w16cid:durableId="1396007538">
    <w:abstractNumId w:val="68"/>
  </w:num>
  <w:num w:numId="119" w16cid:durableId="1205018465">
    <w:abstractNumId w:val="75"/>
  </w:num>
  <w:num w:numId="120" w16cid:durableId="524170129">
    <w:abstractNumId w:val="116"/>
  </w:num>
  <w:num w:numId="121" w16cid:durableId="1553342522">
    <w:abstractNumId w:val="49"/>
  </w:num>
  <w:num w:numId="122" w16cid:durableId="738015317">
    <w:abstractNumId w:val="59"/>
  </w:num>
  <w:num w:numId="123" w16cid:durableId="1551767137">
    <w:abstractNumId w:val="28"/>
  </w:num>
  <w:num w:numId="124" w16cid:durableId="1073819004">
    <w:abstractNumId w:val="122"/>
  </w:num>
  <w:num w:numId="125" w16cid:durableId="1857189807">
    <w:abstractNumId w:val="63"/>
  </w:num>
  <w:num w:numId="126" w16cid:durableId="644162252">
    <w:abstractNumId w:val="38"/>
  </w:num>
  <w:num w:numId="127" w16cid:durableId="1701583474">
    <w:abstractNumId w:val="117"/>
  </w:num>
  <w:num w:numId="128" w16cid:durableId="2083091272">
    <w:abstractNumId w:val="107"/>
  </w:num>
  <w:num w:numId="129" w16cid:durableId="212039962">
    <w:abstractNumId w:val="91"/>
  </w:num>
  <w:num w:numId="130" w16cid:durableId="1003553927">
    <w:abstractNumId w:val="14"/>
  </w:num>
  <w:num w:numId="131" w16cid:durableId="1325627352">
    <w:abstractNumId w:val="112"/>
  </w:num>
  <w:num w:numId="132" w16cid:durableId="1370373508">
    <w:abstractNumId w:val="6"/>
  </w:num>
  <w:num w:numId="133" w16cid:durableId="860826933">
    <w:abstractNumId w:val="137"/>
  </w:num>
  <w:num w:numId="134" w16cid:durableId="1194730289">
    <w:abstractNumId w:val="82"/>
  </w:num>
  <w:num w:numId="135" w16cid:durableId="686950148">
    <w:abstractNumId w:val="85"/>
  </w:num>
  <w:num w:numId="136" w16cid:durableId="376046685">
    <w:abstractNumId w:val="17"/>
  </w:num>
  <w:num w:numId="137" w16cid:durableId="1567181928">
    <w:abstractNumId w:val="0"/>
  </w:num>
  <w:num w:numId="138" w16cid:durableId="822894743">
    <w:abstractNumId w:val="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078B"/>
    <w:rsid w:val="00001826"/>
    <w:rsid w:val="00001E94"/>
    <w:rsid w:val="0000246F"/>
    <w:rsid w:val="0000251B"/>
    <w:rsid w:val="00002ADB"/>
    <w:rsid w:val="00002EEE"/>
    <w:rsid w:val="0000301B"/>
    <w:rsid w:val="0000449F"/>
    <w:rsid w:val="00004958"/>
    <w:rsid w:val="00004ACB"/>
    <w:rsid w:val="0000501A"/>
    <w:rsid w:val="000052F4"/>
    <w:rsid w:val="00005B75"/>
    <w:rsid w:val="000065F2"/>
    <w:rsid w:val="000071C9"/>
    <w:rsid w:val="000078A9"/>
    <w:rsid w:val="00007CC1"/>
    <w:rsid w:val="00010842"/>
    <w:rsid w:val="00011854"/>
    <w:rsid w:val="0001255D"/>
    <w:rsid w:val="0001342D"/>
    <w:rsid w:val="000139CD"/>
    <w:rsid w:val="00013EA8"/>
    <w:rsid w:val="00014827"/>
    <w:rsid w:val="00014BC1"/>
    <w:rsid w:val="00014E9C"/>
    <w:rsid w:val="00014FA5"/>
    <w:rsid w:val="00015D47"/>
    <w:rsid w:val="00017175"/>
    <w:rsid w:val="00017828"/>
    <w:rsid w:val="00017930"/>
    <w:rsid w:val="000200D6"/>
    <w:rsid w:val="00020E0A"/>
    <w:rsid w:val="00020E97"/>
    <w:rsid w:val="000214C4"/>
    <w:rsid w:val="00021942"/>
    <w:rsid w:val="00021FF1"/>
    <w:rsid w:val="00022077"/>
    <w:rsid w:val="00022C08"/>
    <w:rsid w:val="000236BE"/>
    <w:rsid w:val="000238B2"/>
    <w:rsid w:val="00023E3F"/>
    <w:rsid w:val="00024051"/>
    <w:rsid w:val="00024098"/>
    <w:rsid w:val="00024769"/>
    <w:rsid w:val="00025847"/>
    <w:rsid w:val="00025A99"/>
    <w:rsid w:val="00025C5B"/>
    <w:rsid w:val="00025E99"/>
    <w:rsid w:val="00026350"/>
    <w:rsid w:val="00026764"/>
    <w:rsid w:val="00027192"/>
    <w:rsid w:val="00030123"/>
    <w:rsid w:val="0003031F"/>
    <w:rsid w:val="0003116F"/>
    <w:rsid w:val="0003181F"/>
    <w:rsid w:val="000318CB"/>
    <w:rsid w:val="00031DF1"/>
    <w:rsid w:val="000326EA"/>
    <w:rsid w:val="000337FE"/>
    <w:rsid w:val="000342BE"/>
    <w:rsid w:val="0003576F"/>
    <w:rsid w:val="00035F2D"/>
    <w:rsid w:val="00036F94"/>
    <w:rsid w:val="00037777"/>
    <w:rsid w:val="00037D26"/>
    <w:rsid w:val="00040023"/>
    <w:rsid w:val="000404CC"/>
    <w:rsid w:val="00040AE6"/>
    <w:rsid w:val="000412AD"/>
    <w:rsid w:val="00041679"/>
    <w:rsid w:val="00042027"/>
    <w:rsid w:val="00042989"/>
    <w:rsid w:val="000432E2"/>
    <w:rsid w:val="00044815"/>
    <w:rsid w:val="0004571D"/>
    <w:rsid w:val="00045A6E"/>
    <w:rsid w:val="00045E26"/>
    <w:rsid w:val="0004667F"/>
    <w:rsid w:val="00046C4D"/>
    <w:rsid w:val="00047657"/>
    <w:rsid w:val="000505C4"/>
    <w:rsid w:val="000505DF"/>
    <w:rsid w:val="00051384"/>
    <w:rsid w:val="0005148E"/>
    <w:rsid w:val="00051602"/>
    <w:rsid w:val="0005185D"/>
    <w:rsid w:val="00051F0F"/>
    <w:rsid w:val="000521A6"/>
    <w:rsid w:val="000521CE"/>
    <w:rsid w:val="00053136"/>
    <w:rsid w:val="00053217"/>
    <w:rsid w:val="000533B1"/>
    <w:rsid w:val="00053649"/>
    <w:rsid w:val="00054BA1"/>
    <w:rsid w:val="00055786"/>
    <w:rsid w:val="00056166"/>
    <w:rsid w:val="0005626E"/>
    <w:rsid w:val="00056C32"/>
    <w:rsid w:val="00056FCB"/>
    <w:rsid w:val="000608CB"/>
    <w:rsid w:val="00061603"/>
    <w:rsid w:val="00061BE0"/>
    <w:rsid w:val="000626B5"/>
    <w:rsid w:val="00062CF5"/>
    <w:rsid w:val="00062D4F"/>
    <w:rsid w:val="0006310C"/>
    <w:rsid w:val="000631EC"/>
    <w:rsid w:val="00063409"/>
    <w:rsid w:val="0006396B"/>
    <w:rsid w:val="00063EFC"/>
    <w:rsid w:val="000643A6"/>
    <w:rsid w:val="000646B6"/>
    <w:rsid w:val="00064A99"/>
    <w:rsid w:val="00064D6A"/>
    <w:rsid w:val="000650E7"/>
    <w:rsid w:val="00065586"/>
    <w:rsid w:val="00065E95"/>
    <w:rsid w:val="00066577"/>
    <w:rsid w:val="00066D5C"/>
    <w:rsid w:val="00066DAF"/>
    <w:rsid w:val="00067D89"/>
    <w:rsid w:val="00070239"/>
    <w:rsid w:val="0007080C"/>
    <w:rsid w:val="00070B44"/>
    <w:rsid w:val="00070EF6"/>
    <w:rsid w:val="00071212"/>
    <w:rsid w:val="0007301B"/>
    <w:rsid w:val="0007324C"/>
    <w:rsid w:val="000735FE"/>
    <w:rsid w:val="000738E4"/>
    <w:rsid w:val="0007418D"/>
    <w:rsid w:val="000751D1"/>
    <w:rsid w:val="00075371"/>
    <w:rsid w:val="00075A6A"/>
    <w:rsid w:val="00075B1F"/>
    <w:rsid w:val="00075C06"/>
    <w:rsid w:val="00076052"/>
    <w:rsid w:val="0007648B"/>
    <w:rsid w:val="000770E7"/>
    <w:rsid w:val="00077494"/>
    <w:rsid w:val="00077A0B"/>
    <w:rsid w:val="00077A11"/>
    <w:rsid w:val="000809D7"/>
    <w:rsid w:val="00080E87"/>
    <w:rsid w:val="00081985"/>
    <w:rsid w:val="00081BBA"/>
    <w:rsid w:val="00082192"/>
    <w:rsid w:val="00082B0C"/>
    <w:rsid w:val="00083038"/>
    <w:rsid w:val="0008346D"/>
    <w:rsid w:val="0008452C"/>
    <w:rsid w:val="00084772"/>
    <w:rsid w:val="00084846"/>
    <w:rsid w:val="00084CB8"/>
    <w:rsid w:val="00085113"/>
    <w:rsid w:val="000866DC"/>
    <w:rsid w:val="000874F9"/>
    <w:rsid w:val="000877E1"/>
    <w:rsid w:val="000902E8"/>
    <w:rsid w:val="00090427"/>
    <w:rsid w:val="00090438"/>
    <w:rsid w:val="00090498"/>
    <w:rsid w:val="00090C98"/>
    <w:rsid w:val="00090D1B"/>
    <w:rsid w:val="00090E82"/>
    <w:rsid w:val="000913D2"/>
    <w:rsid w:val="000917A8"/>
    <w:rsid w:val="00091922"/>
    <w:rsid w:val="00091C55"/>
    <w:rsid w:val="00092B17"/>
    <w:rsid w:val="00092F85"/>
    <w:rsid w:val="000938CF"/>
    <w:rsid w:val="000941E8"/>
    <w:rsid w:val="00094568"/>
    <w:rsid w:val="00094AB5"/>
    <w:rsid w:val="000954A0"/>
    <w:rsid w:val="00095915"/>
    <w:rsid w:val="00095A2F"/>
    <w:rsid w:val="00095C50"/>
    <w:rsid w:val="00095E39"/>
    <w:rsid w:val="000962CB"/>
    <w:rsid w:val="00096779"/>
    <w:rsid w:val="000968CB"/>
    <w:rsid w:val="000973A1"/>
    <w:rsid w:val="0009750E"/>
    <w:rsid w:val="00097A9A"/>
    <w:rsid w:val="000A0A4D"/>
    <w:rsid w:val="000A0C41"/>
    <w:rsid w:val="000A17E4"/>
    <w:rsid w:val="000A1C85"/>
    <w:rsid w:val="000A1DD8"/>
    <w:rsid w:val="000A368D"/>
    <w:rsid w:val="000A4350"/>
    <w:rsid w:val="000A5084"/>
    <w:rsid w:val="000A52B3"/>
    <w:rsid w:val="000A5DC9"/>
    <w:rsid w:val="000A70AC"/>
    <w:rsid w:val="000A70BC"/>
    <w:rsid w:val="000A788A"/>
    <w:rsid w:val="000A795F"/>
    <w:rsid w:val="000B0189"/>
    <w:rsid w:val="000B0278"/>
    <w:rsid w:val="000B1A16"/>
    <w:rsid w:val="000B1A4F"/>
    <w:rsid w:val="000B1C93"/>
    <w:rsid w:val="000B2773"/>
    <w:rsid w:val="000B2B04"/>
    <w:rsid w:val="000B32FA"/>
    <w:rsid w:val="000B336C"/>
    <w:rsid w:val="000B3B71"/>
    <w:rsid w:val="000B4129"/>
    <w:rsid w:val="000B4573"/>
    <w:rsid w:val="000B4A87"/>
    <w:rsid w:val="000B59C3"/>
    <w:rsid w:val="000B5A4E"/>
    <w:rsid w:val="000B653C"/>
    <w:rsid w:val="000B6ED4"/>
    <w:rsid w:val="000C0851"/>
    <w:rsid w:val="000C158A"/>
    <w:rsid w:val="000C165B"/>
    <w:rsid w:val="000C1997"/>
    <w:rsid w:val="000C224B"/>
    <w:rsid w:val="000C23A9"/>
    <w:rsid w:val="000C292B"/>
    <w:rsid w:val="000C30B3"/>
    <w:rsid w:val="000C3876"/>
    <w:rsid w:val="000C44CD"/>
    <w:rsid w:val="000C4952"/>
    <w:rsid w:val="000C4A30"/>
    <w:rsid w:val="000C4D55"/>
    <w:rsid w:val="000C5AD7"/>
    <w:rsid w:val="000C5E57"/>
    <w:rsid w:val="000C5E9E"/>
    <w:rsid w:val="000C6A20"/>
    <w:rsid w:val="000C6AC5"/>
    <w:rsid w:val="000D0BC6"/>
    <w:rsid w:val="000D20CD"/>
    <w:rsid w:val="000D2547"/>
    <w:rsid w:val="000D25D2"/>
    <w:rsid w:val="000D2794"/>
    <w:rsid w:val="000D2E92"/>
    <w:rsid w:val="000D34A9"/>
    <w:rsid w:val="000D34C4"/>
    <w:rsid w:val="000D4053"/>
    <w:rsid w:val="000D45F2"/>
    <w:rsid w:val="000D55EE"/>
    <w:rsid w:val="000D5D92"/>
    <w:rsid w:val="000D5EA2"/>
    <w:rsid w:val="000D64F2"/>
    <w:rsid w:val="000D6CD3"/>
    <w:rsid w:val="000D71EF"/>
    <w:rsid w:val="000D7812"/>
    <w:rsid w:val="000E0071"/>
    <w:rsid w:val="000E047A"/>
    <w:rsid w:val="000E0D20"/>
    <w:rsid w:val="000E1339"/>
    <w:rsid w:val="000E1D7A"/>
    <w:rsid w:val="000E232E"/>
    <w:rsid w:val="000E2366"/>
    <w:rsid w:val="000E26E1"/>
    <w:rsid w:val="000E2991"/>
    <w:rsid w:val="000E389D"/>
    <w:rsid w:val="000E3FDE"/>
    <w:rsid w:val="000E4116"/>
    <w:rsid w:val="000E4EA1"/>
    <w:rsid w:val="000E5246"/>
    <w:rsid w:val="000E6393"/>
    <w:rsid w:val="000E7AF2"/>
    <w:rsid w:val="000F0294"/>
    <w:rsid w:val="000F0539"/>
    <w:rsid w:val="000F0CF6"/>
    <w:rsid w:val="000F0EDC"/>
    <w:rsid w:val="000F22C7"/>
    <w:rsid w:val="000F24C4"/>
    <w:rsid w:val="000F2D90"/>
    <w:rsid w:val="000F2E1A"/>
    <w:rsid w:val="000F3F75"/>
    <w:rsid w:val="000F451E"/>
    <w:rsid w:val="000F4879"/>
    <w:rsid w:val="000F51FB"/>
    <w:rsid w:val="000F5B8C"/>
    <w:rsid w:val="000F6441"/>
    <w:rsid w:val="000F6509"/>
    <w:rsid w:val="000F657F"/>
    <w:rsid w:val="000F6800"/>
    <w:rsid w:val="000F6DF0"/>
    <w:rsid w:val="000F77B6"/>
    <w:rsid w:val="00100498"/>
    <w:rsid w:val="001009CC"/>
    <w:rsid w:val="0010113E"/>
    <w:rsid w:val="00101A14"/>
    <w:rsid w:val="00101A94"/>
    <w:rsid w:val="0010211A"/>
    <w:rsid w:val="001027F7"/>
    <w:rsid w:val="00103459"/>
    <w:rsid w:val="00103BCA"/>
    <w:rsid w:val="00103DB7"/>
    <w:rsid w:val="001043BE"/>
    <w:rsid w:val="00104A75"/>
    <w:rsid w:val="00104C6A"/>
    <w:rsid w:val="00104DD4"/>
    <w:rsid w:val="00104F99"/>
    <w:rsid w:val="0010565D"/>
    <w:rsid w:val="00106C95"/>
    <w:rsid w:val="001071D6"/>
    <w:rsid w:val="00107293"/>
    <w:rsid w:val="001078A8"/>
    <w:rsid w:val="001102DC"/>
    <w:rsid w:val="00110AAC"/>
    <w:rsid w:val="001118E8"/>
    <w:rsid w:val="001124FB"/>
    <w:rsid w:val="0011285E"/>
    <w:rsid w:val="00112DD6"/>
    <w:rsid w:val="00113152"/>
    <w:rsid w:val="0011374C"/>
    <w:rsid w:val="00113B4B"/>
    <w:rsid w:val="00113B66"/>
    <w:rsid w:val="001153A5"/>
    <w:rsid w:val="0011571C"/>
    <w:rsid w:val="00116BA8"/>
    <w:rsid w:val="00116D93"/>
    <w:rsid w:val="00117130"/>
    <w:rsid w:val="001202AB"/>
    <w:rsid w:val="0012051F"/>
    <w:rsid w:val="001208B6"/>
    <w:rsid w:val="00120A76"/>
    <w:rsid w:val="0012101F"/>
    <w:rsid w:val="00121116"/>
    <w:rsid w:val="0012119A"/>
    <w:rsid w:val="00121745"/>
    <w:rsid w:val="00122257"/>
    <w:rsid w:val="0012245A"/>
    <w:rsid w:val="001225C0"/>
    <w:rsid w:val="00122B65"/>
    <w:rsid w:val="00123072"/>
    <w:rsid w:val="00123DB0"/>
    <w:rsid w:val="00123EC2"/>
    <w:rsid w:val="00124AF1"/>
    <w:rsid w:val="00124DD5"/>
    <w:rsid w:val="00124FB9"/>
    <w:rsid w:val="00125831"/>
    <w:rsid w:val="00125ADB"/>
    <w:rsid w:val="0012728E"/>
    <w:rsid w:val="00130381"/>
    <w:rsid w:val="0013088E"/>
    <w:rsid w:val="00130CFC"/>
    <w:rsid w:val="0013128F"/>
    <w:rsid w:val="0013156F"/>
    <w:rsid w:val="00131851"/>
    <w:rsid w:val="0013188E"/>
    <w:rsid w:val="001329F2"/>
    <w:rsid w:val="00132ECC"/>
    <w:rsid w:val="00132EE9"/>
    <w:rsid w:val="0013317B"/>
    <w:rsid w:val="00133285"/>
    <w:rsid w:val="00133C5E"/>
    <w:rsid w:val="00134901"/>
    <w:rsid w:val="0013495E"/>
    <w:rsid w:val="00135B8D"/>
    <w:rsid w:val="001364F0"/>
    <w:rsid w:val="00136716"/>
    <w:rsid w:val="00136CC7"/>
    <w:rsid w:val="00137659"/>
    <w:rsid w:val="001402A6"/>
    <w:rsid w:val="001402E1"/>
    <w:rsid w:val="00140666"/>
    <w:rsid w:val="00140A87"/>
    <w:rsid w:val="00140B06"/>
    <w:rsid w:val="00140FC7"/>
    <w:rsid w:val="00141000"/>
    <w:rsid w:val="001413BD"/>
    <w:rsid w:val="001436D4"/>
    <w:rsid w:val="001442E1"/>
    <w:rsid w:val="001443AC"/>
    <w:rsid w:val="0014468B"/>
    <w:rsid w:val="001448FE"/>
    <w:rsid w:val="00145AAE"/>
    <w:rsid w:val="00145BC5"/>
    <w:rsid w:val="001460A5"/>
    <w:rsid w:val="0014671B"/>
    <w:rsid w:val="00146833"/>
    <w:rsid w:val="00146AA9"/>
    <w:rsid w:val="00146EA8"/>
    <w:rsid w:val="0014787D"/>
    <w:rsid w:val="00147A34"/>
    <w:rsid w:val="00147A91"/>
    <w:rsid w:val="00147EE4"/>
    <w:rsid w:val="0015036A"/>
    <w:rsid w:val="00150527"/>
    <w:rsid w:val="00151ED8"/>
    <w:rsid w:val="00151FF9"/>
    <w:rsid w:val="00152067"/>
    <w:rsid w:val="00152148"/>
    <w:rsid w:val="001536AB"/>
    <w:rsid w:val="00153936"/>
    <w:rsid w:val="00154093"/>
    <w:rsid w:val="001544B7"/>
    <w:rsid w:val="001547C1"/>
    <w:rsid w:val="0015480D"/>
    <w:rsid w:val="00154923"/>
    <w:rsid w:val="00154ED9"/>
    <w:rsid w:val="00155517"/>
    <w:rsid w:val="0015552C"/>
    <w:rsid w:val="00155CAB"/>
    <w:rsid w:val="00155F53"/>
    <w:rsid w:val="001560AB"/>
    <w:rsid w:val="0015675D"/>
    <w:rsid w:val="00157311"/>
    <w:rsid w:val="00157458"/>
    <w:rsid w:val="00157B70"/>
    <w:rsid w:val="0016007A"/>
    <w:rsid w:val="00160F3C"/>
    <w:rsid w:val="0016174C"/>
    <w:rsid w:val="00161812"/>
    <w:rsid w:val="00162921"/>
    <w:rsid w:val="00163183"/>
    <w:rsid w:val="001631DE"/>
    <w:rsid w:val="00165463"/>
    <w:rsid w:val="001654D8"/>
    <w:rsid w:val="00165E91"/>
    <w:rsid w:val="00167BEE"/>
    <w:rsid w:val="00167F98"/>
    <w:rsid w:val="001708F3"/>
    <w:rsid w:val="001713C2"/>
    <w:rsid w:val="00171465"/>
    <w:rsid w:val="00171564"/>
    <w:rsid w:val="00171658"/>
    <w:rsid w:val="00172076"/>
    <w:rsid w:val="00172078"/>
    <w:rsid w:val="001726AE"/>
    <w:rsid w:val="001727E7"/>
    <w:rsid w:val="00172E98"/>
    <w:rsid w:val="00172FBC"/>
    <w:rsid w:val="00173D99"/>
    <w:rsid w:val="00174C5A"/>
    <w:rsid w:val="00175402"/>
    <w:rsid w:val="001754EA"/>
    <w:rsid w:val="001760D0"/>
    <w:rsid w:val="001762FB"/>
    <w:rsid w:val="00176494"/>
    <w:rsid w:val="001768A0"/>
    <w:rsid w:val="001769F1"/>
    <w:rsid w:val="00176E23"/>
    <w:rsid w:val="00177954"/>
    <w:rsid w:val="00177E35"/>
    <w:rsid w:val="00177F94"/>
    <w:rsid w:val="00180306"/>
    <w:rsid w:val="0018144D"/>
    <w:rsid w:val="00182D95"/>
    <w:rsid w:val="0018323E"/>
    <w:rsid w:val="001832CF"/>
    <w:rsid w:val="0018353E"/>
    <w:rsid w:val="00183693"/>
    <w:rsid w:val="001836E8"/>
    <w:rsid w:val="00183F72"/>
    <w:rsid w:val="00184100"/>
    <w:rsid w:val="001846D6"/>
    <w:rsid w:val="00186016"/>
    <w:rsid w:val="001860C2"/>
    <w:rsid w:val="00187B46"/>
    <w:rsid w:val="001903EB"/>
    <w:rsid w:val="00190D6B"/>
    <w:rsid w:val="00191581"/>
    <w:rsid w:val="0019245F"/>
    <w:rsid w:val="00192992"/>
    <w:rsid w:val="00192ED8"/>
    <w:rsid w:val="00193D0B"/>
    <w:rsid w:val="00194D88"/>
    <w:rsid w:val="001966DA"/>
    <w:rsid w:val="0019679E"/>
    <w:rsid w:val="00196EDD"/>
    <w:rsid w:val="00197766"/>
    <w:rsid w:val="001979B5"/>
    <w:rsid w:val="00197D34"/>
    <w:rsid w:val="001A0080"/>
    <w:rsid w:val="001A0AF9"/>
    <w:rsid w:val="001A0B7E"/>
    <w:rsid w:val="001A10AC"/>
    <w:rsid w:val="001A19B1"/>
    <w:rsid w:val="001A1A8A"/>
    <w:rsid w:val="001A2036"/>
    <w:rsid w:val="001A206C"/>
    <w:rsid w:val="001A28C9"/>
    <w:rsid w:val="001A2FC7"/>
    <w:rsid w:val="001A31E4"/>
    <w:rsid w:val="001A36DD"/>
    <w:rsid w:val="001A3885"/>
    <w:rsid w:val="001A45FE"/>
    <w:rsid w:val="001A5EE3"/>
    <w:rsid w:val="001A6D5E"/>
    <w:rsid w:val="001A6E1F"/>
    <w:rsid w:val="001A7272"/>
    <w:rsid w:val="001B0B75"/>
    <w:rsid w:val="001B13C0"/>
    <w:rsid w:val="001B1423"/>
    <w:rsid w:val="001B2230"/>
    <w:rsid w:val="001B240B"/>
    <w:rsid w:val="001B2CBE"/>
    <w:rsid w:val="001B3422"/>
    <w:rsid w:val="001B3A5A"/>
    <w:rsid w:val="001B3CA5"/>
    <w:rsid w:val="001B45C0"/>
    <w:rsid w:val="001B46F1"/>
    <w:rsid w:val="001B4925"/>
    <w:rsid w:val="001B4969"/>
    <w:rsid w:val="001B4EC1"/>
    <w:rsid w:val="001B5495"/>
    <w:rsid w:val="001B5AB1"/>
    <w:rsid w:val="001B5F0E"/>
    <w:rsid w:val="001B62F0"/>
    <w:rsid w:val="001B6E3D"/>
    <w:rsid w:val="001C03A1"/>
    <w:rsid w:val="001C0521"/>
    <w:rsid w:val="001C223E"/>
    <w:rsid w:val="001C29C2"/>
    <w:rsid w:val="001C2A66"/>
    <w:rsid w:val="001C395B"/>
    <w:rsid w:val="001C3A15"/>
    <w:rsid w:val="001C3CEA"/>
    <w:rsid w:val="001C3E02"/>
    <w:rsid w:val="001C68C5"/>
    <w:rsid w:val="001C69F4"/>
    <w:rsid w:val="001C7201"/>
    <w:rsid w:val="001C73FA"/>
    <w:rsid w:val="001C74EF"/>
    <w:rsid w:val="001C7863"/>
    <w:rsid w:val="001D0F28"/>
    <w:rsid w:val="001D11AA"/>
    <w:rsid w:val="001D1A91"/>
    <w:rsid w:val="001D2BC4"/>
    <w:rsid w:val="001D3B58"/>
    <w:rsid w:val="001D3C94"/>
    <w:rsid w:val="001D3D5E"/>
    <w:rsid w:val="001D5030"/>
    <w:rsid w:val="001D58CB"/>
    <w:rsid w:val="001D5F04"/>
    <w:rsid w:val="001D75F5"/>
    <w:rsid w:val="001D78E0"/>
    <w:rsid w:val="001D7977"/>
    <w:rsid w:val="001E035B"/>
    <w:rsid w:val="001E07DC"/>
    <w:rsid w:val="001E0B4B"/>
    <w:rsid w:val="001E0C36"/>
    <w:rsid w:val="001E203F"/>
    <w:rsid w:val="001E2439"/>
    <w:rsid w:val="001E2718"/>
    <w:rsid w:val="001E291D"/>
    <w:rsid w:val="001E2E74"/>
    <w:rsid w:val="001E2F09"/>
    <w:rsid w:val="001E2F9A"/>
    <w:rsid w:val="001E38DE"/>
    <w:rsid w:val="001E412A"/>
    <w:rsid w:val="001E4B20"/>
    <w:rsid w:val="001E4F24"/>
    <w:rsid w:val="001E511F"/>
    <w:rsid w:val="001E58CE"/>
    <w:rsid w:val="001E5D24"/>
    <w:rsid w:val="001E680D"/>
    <w:rsid w:val="001E6E17"/>
    <w:rsid w:val="001E71A8"/>
    <w:rsid w:val="001E7722"/>
    <w:rsid w:val="001E7775"/>
    <w:rsid w:val="001E7C99"/>
    <w:rsid w:val="001F088E"/>
    <w:rsid w:val="001F0CF3"/>
    <w:rsid w:val="001F1A41"/>
    <w:rsid w:val="001F1B70"/>
    <w:rsid w:val="001F3491"/>
    <w:rsid w:val="001F3E68"/>
    <w:rsid w:val="001F4297"/>
    <w:rsid w:val="001F4539"/>
    <w:rsid w:val="001F4567"/>
    <w:rsid w:val="001F4F72"/>
    <w:rsid w:val="001F52FE"/>
    <w:rsid w:val="001F5A75"/>
    <w:rsid w:val="001F60C6"/>
    <w:rsid w:val="001F6A9F"/>
    <w:rsid w:val="001F6D17"/>
    <w:rsid w:val="001F7654"/>
    <w:rsid w:val="002007C9"/>
    <w:rsid w:val="002007CD"/>
    <w:rsid w:val="00200998"/>
    <w:rsid w:val="00200EBB"/>
    <w:rsid w:val="0020111A"/>
    <w:rsid w:val="00201C5E"/>
    <w:rsid w:val="00201E77"/>
    <w:rsid w:val="00201F83"/>
    <w:rsid w:val="00202123"/>
    <w:rsid w:val="00203A30"/>
    <w:rsid w:val="00204333"/>
    <w:rsid w:val="00204B30"/>
    <w:rsid w:val="00205021"/>
    <w:rsid w:val="002053DF"/>
    <w:rsid w:val="00205421"/>
    <w:rsid w:val="0020547E"/>
    <w:rsid w:val="0020609B"/>
    <w:rsid w:val="00206748"/>
    <w:rsid w:val="00206AD7"/>
    <w:rsid w:val="00206DC2"/>
    <w:rsid w:val="00207F12"/>
    <w:rsid w:val="00210097"/>
    <w:rsid w:val="00210A35"/>
    <w:rsid w:val="00210BB7"/>
    <w:rsid w:val="00211003"/>
    <w:rsid w:val="00211295"/>
    <w:rsid w:val="0021164F"/>
    <w:rsid w:val="00211A91"/>
    <w:rsid w:val="00211EFF"/>
    <w:rsid w:val="002120B1"/>
    <w:rsid w:val="00213421"/>
    <w:rsid w:val="00213561"/>
    <w:rsid w:val="00214580"/>
    <w:rsid w:val="002147E8"/>
    <w:rsid w:val="002148CB"/>
    <w:rsid w:val="0021532F"/>
    <w:rsid w:val="0021580B"/>
    <w:rsid w:val="002158FA"/>
    <w:rsid w:val="00215E75"/>
    <w:rsid w:val="00215EC0"/>
    <w:rsid w:val="00216CAE"/>
    <w:rsid w:val="002202D5"/>
    <w:rsid w:val="00220B70"/>
    <w:rsid w:val="00220F25"/>
    <w:rsid w:val="002210CB"/>
    <w:rsid w:val="0022129B"/>
    <w:rsid w:val="00221338"/>
    <w:rsid w:val="00221E08"/>
    <w:rsid w:val="002225C1"/>
    <w:rsid w:val="002233F4"/>
    <w:rsid w:val="002238A4"/>
    <w:rsid w:val="002253A0"/>
    <w:rsid w:val="00225CE7"/>
    <w:rsid w:val="00226C6E"/>
    <w:rsid w:val="00226C7A"/>
    <w:rsid w:val="00226E7A"/>
    <w:rsid w:val="00227010"/>
    <w:rsid w:val="0022773A"/>
    <w:rsid w:val="00227966"/>
    <w:rsid w:val="00230490"/>
    <w:rsid w:val="002314F0"/>
    <w:rsid w:val="00231661"/>
    <w:rsid w:val="00231AC8"/>
    <w:rsid w:val="00231F76"/>
    <w:rsid w:val="00232884"/>
    <w:rsid w:val="00232D71"/>
    <w:rsid w:val="00233591"/>
    <w:rsid w:val="00233692"/>
    <w:rsid w:val="00233759"/>
    <w:rsid w:val="00233D0D"/>
    <w:rsid w:val="00233E31"/>
    <w:rsid w:val="00234457"/>
    <w:rsid w:val="002354FC"/>
    <w:rsid w:val="0023550C"/>
    <w:rsid w:val="00235C4C"/>
    <w:rsid w:val="00235E9C"/>
    <w:rsid w:val="002369BC"/>
    <w:rsid w:val="00240641"/>
    <w:rsid w:val="00240EAE"/>
    <w:rsid w:val="00240F61"/>
    <w:rsid w:val="002421B1"/>
    <w:rsid w:val="00242671"/>
    <w:rsid w:val="002434A3"/>
    <w:rsid w:val="00244275"/>
    <w:rsid w:val="00244819"/>
    <w:rsid w:val="00244C21"/>
    <w:rsid w:val="002459B9"/>
    <w:rsid w:val="002468E8"/>
    <w:rsid w:val="00247621"/>
    <w:rsid w:val="002501BE"/>
    <w:rsid w:val="0025048F"/>
    <w:rsid w:val="002504D0"/>
    <w:rsid w:val="0025083D"/>
    <w:rsid w:val="00251666"/>
    <w:rsid w:val="0025184B"/>
    <w:rsid w:val="00251BCC"/>
    <w:rsid w:val="0025211F"/>
    <w:rsid w:val="002537CF"/>
    <w:rsid w:val="0025398F"/>
    <w:rsid w:val="00254CAB"/>
    <w:rsid w:val="00254D2C"/>
    <w:rsid w:val="00254FA5"/>
    <w:rsid w:val="00254FC9"/>
    <w:rsid w:val="00255037"/>
    <w:rsid w:val="00255B59"/>
    <w:rsid w:val="00255FF0"/>
    <w:rsid w:val="0025661C"/>
    <w:rsid w:val="002566B5"/>
    <w:rsid w:val="00256961"/>
    <w:rsid w:val="00257FB2"/>
    <w:rsid w:val="00260494"/>
    <w:rsid w:val="00260D55"/>
    <w:rsid w:val="00261480"/>
    <w:rsid w:val="0026163B"/>
    <w:rsid w:val="00261853"/>
    <w:rsid w:val="002626CB"/>
    <w:rsid w:val="00262C9F"/>
    <w:rsid w:val="00264071"/>
    <w:rsid w:val="00264132"/>
    <w:rsid w:val="00264CCC"/>
    <w:rsid w:val="00264EA8"/>
    <w:rsid w:val="00265ED1"/>
    <w:rsid w:val="00265F35"/>
    <w:rsid w:val="00266675"/>
    <w:rsid w:val="00266B36"/>
    <w:rsid w:val="00266F98"/>
    <w:rsid w:val="002673E3"/>
    <w:rsid w:val="0026769D"/>
    <w:rsid w:val="002679C4"/>
    <w:rsid w:val="002711DC"/>
    <w:rsid w:val="002714F9"/>
    <w:rsid w:val="002719A7"/>
    <w:rsid w:val="00271E6B"/>
    <w:rsid w:val="00271FE2"/>
    <w:rsid w:val="0027216A"/>
    <w:rsid w:val="00272918"/>
    <w:rsid w:val="00272D74"/>
    <w:rsid w:val="00273447"/>
    <w:rsid w:val="00273C65"/>
    <w:rsid w:val="00273CA9"/>
    <w:rsid w:val="002742E3"/>
    <w:rsid w:val="00274A12"/>
    <w:rsid w:val="00274A1B"/>
    <w:rsid w:val="00274B80"/>
    <w:rsid w:val="0027658F"/>
    <w:rsid w:val="00277AB1"/>
    <w:rsid w:val="002800C4"/>
    <w:rsid w:val="00281255"/>
    <w:rsid w:val="0028252C"/>
    <w:rsid w:val="00282916"/>
    <w:rsid w:val="002831A3"/>
    <w:rsid w:val="002831D0"/>
    <w:rsid w:val="002832EF"/>
    <w:rsid w:val="0028348B"/>
    <w:rsid w:val="002838A8"/>
    <w:rsid w:val="002838DE"/>
    <w:rsid w:val="0028409B"/>
    <w:rsid w:val="002845BF"/>
    <w:rsid w:val="00284647"/>
    <w:rsid w:val="0028464D"/>
    <w:rsid w:val="002847DE"/>
    <w:rsid w:val="00284F2D"/>
    <w:rsid w:val="00285AE4"/>
    <w:rsid w:val="00285CEF"/>
    <w:rsid w:val="00285DED"/>
    <w:rsid w:val="00286981"/>
    <w:rsid w:val="00286F27"/>
    <w:rsid w:val="0029072F"/>
    <w:rsid w:val="00290839"/>
    <w:rsid w:val="00291606"/>
    <w:rsid w:val="00291F17"/>
    <w:rsid w:val="00291F6E"/>
    <w:rsid w:val="002922BC"/>
    <w:rsid w:val="002927B8"/>
    <w:rsid w:val="00293224"/>
    <w:rsid w:val="002936EE"/>
    <w:rsid w:val="0029400D"/>
    <w:rsid w:val="002941BC"/>
    <w:rsid w:val="002946EE"/>
    <w:rsid w:val="00295242"/>
    <w:rsid w:val="00295494"/>
    <w:rsid w:val="002957B1"/>
    <w:rsid w:val="00295AB4"/>
    <w:rsid w:val="00295D4D"/>
    <w:rsid w:val="00295F3E"/>
    <w:rsid w:val="002964CA"/>
    <w:rsid w:val="00296DC0"/>
    <w:rsid w:val="00297526"/>
    <w:rsid w:val="002A01A7"/>
    <w:rsid w:val="002A0876"/>
    <w:rsid w:val="002A098C"/>
    <w:rsid w:val="002A109F"/>
    <w:rsid w:val="002A11A2"/>
    <w:rsid w:val="002A13B5"/>
    <w:rsid w:val="002A1691"/>
    <w:rsid w:val="002A1B86"/>
    <w:rsid w:val="002A1C23"/>
    <w:rsid w:val="002A2A2A"/>
    <w:rsid w:val="002A33A3"/>
    <w:rsid w:val="002A4467"/>
    <w:rsid w:val="002A4A5A"/>
    <w:rsid w:val="002A5996"/>
    <w:rsid w:val="002A73CA"/>
    <w:rsid w:val="002A7819"/>
    <w:rsid w:val="002A793C"/>
    <w:rsid w:val="002B053D"/>
    <w:rsid w:val="002B068D"/>
    <w:rsid w:val="002B0C45"/>
    <w:rsid w:val="002B26E8"/>
    <w:rsid w:val="002B3457"/>
    <w:rsid w:val="002B4342"/>
    <w:rsid w:val="002B483B"/>
    <w:rsid w:val="002B498D"/>
    <w:rsid w:val="002B4BB1"/>
    <w:rsid w:val="002B5043"/>
    <w:rsid w:val="002B5AA9"/>
    <w:rsid w:val="002B5B0C"/>
    <w:rsid w:val="002B63FF"/>
    <w:rsid w:val="002B6700"/>
    <w:rsid w:val="002B6FF5"/>
    <w:rsid w:val="002B73D9"/>
    <w:rsid w:val="002C01D6"/>
    <w:rsid w:val="002C02E9"/>
    <w:rsid w:val="002C09E2"/>
    <w:rsid w:val="002C2313"/>
    <w:rsid w:val="002C25BA"/>
    <w:rsid w:val="002C447D"/>
    <w:rsid w:val="002C53B3"/>
    <w:rsid w:val="002C560E"/>
    <w:rsid w:val="002C5943"/>
    <w:rsid w:val="002C5EF4"/>
    <w:rsid w:val="002C6E26"/>
    <w:rsid w:val="002C74F6"/>
    <w:rsid w:val="002C75A3"/>
    <w:rsid w:val="002C7FBC"/>
    <w:rsid w:val="002D0989"/>
    <w:rsid w:val="002D0D2A"/>
    <w:rsid w:val="002D0FF9"/>
    <w:rsid w:val="002D19D3"/>
    <w:rsid w:val="002D1AFE"/>
    <w:rsid w:val="002D1E1D"/>
    <w:rsid w:val="002D2AAC"/>
    <w:rsid w:val="002D2E74"/>
    <w:rsid w:val="002D2E98"/>
    <w:rsid w:val="002D3638"/>
    <w:rsid w:val="002D3681"/>
    <w:rsid w:val="002D3812"/>
    <w:rsid w:val="002D3D3A"/>
    <w:rsid w:val="002D454A"/>
    <w:rsid w:val="002D46ED"/>
    <w:rsid w:val="002D49BA"/>
    <w:rsid w:val="002D4BE2"/>
    <w:rsid w:val="002D4D5B"/>
    <w:rsid w:val="002D4D5F"/>
    <w:rsid w:val="002D50BE"/>
    <w:rsid w:val="002D5FBF"/>
    <w:rsid w:val="002D6602"/>
    <w:rsid w:val="002D69FA"/>
    <w:rsid w:val="002D6AC6"/>
    <w:rsid w:val="002D6E84"/>
    <w:rsid w:val="002D70D3"/>
    <w:rsid w:val="002D745F"/>
    <w:rsid w:val="002D7466"/>
    <w:rsid w:val="002D746C"/>
    <w:rsid w:val="002D7D93"/>
    <w:rsid w:val="002E0696"/>
    <w:rsid w:val="002E0A21"/>
    <w:rsid w:val="002E1097"/>
    <w:rsid w:val="002E11DF"/>
    <w:rsid w:val="002E1775"/>
    <w:rsid w:val="002E1933"/>
    <w:rsid w:val="002E1A82"/>
    <w:rsid w:val="002E1ACB"/>
    <w:rsid w:val="002E2D99"/>
    <w:rsid w:val="002E34F2"/>
    <w:rsid w:val="002E3EA7"/>
    <w:rsid w:val="002E4BA2"/>
    <w:rsid w:val="002E51DB"/>
    <w:rsid w:val="002E523D"/>
    <w:rsid w:val="002E5F07"/>
    <w:rsid w:val="002E6533"/>
    <w:rsid w:val="002E6DF0"/>
    <w:rsid w:val="002E7015"/>
    <w:rsid w:val="002E7942"/>
    <w:rsid w:val="002E7F38"/>
    <w:rsid w:val="002F0203"/>
    <w:rsid w:val="002F093B"/>
    <w:rsid w:val="002F0B0E"/>
    <w:rsid w:val="002F0D37"/>
    <w:rsid w:val="002F1270"/>
    <w:rsid w:val="002F1425"/>
    <w:rsid w:val="002F14DA"/>
    <w:rsid w:val="002F171D"/>
    <w:rsid w:val="002F2EBF"/>
    <w:rsid w:val="002F3029"/>
    <w:rsid w:val="002F35BB"/>
    <w:rsid w:val="002F3CC3"/>
    <w:rsid w:val="002F3DFB"/>
    <w:rsid w:val="002F434B"/>
    <w:rsid w:val="002F4A13"/>
    <w:rsid w:val="002F552F"/>
    <w:rsid w:val="002F663E"/>
    <w:rsid w:val="002F6683"/>
    <w:rsid w:val="0030179B"/>
    <w:rsid w:val="00302024"/>
    <w:rsid w:val="00302123"/>
    <w:rsid w:val="00303157"/>
    <w:rsid w:val="003033F2"/>
    <w:rsid w:val="00303515"/>
    <w:rsid w:val="00303763"/>
    <w:rsid w:val="0030386E"/>
    <w:rsid w:val="00303909"/>
    <w:rsid w:val="00303B00"/>
    <w:rsid w:val="00303D84"/>
    <w:rsid w:val="0030420A"/>
    <w:rsid w:val="00304D9C"/>
    <w:rsid w:val="00304DE6"/>
    <w:rsid w:val="003063AF"/>
    <w:rsid w:val="00306E68"/>
    <w:rsid w:val="00307260"/>
    <w:rsid w:val="003075D3"/>
    <w:rsid w:val="00307B1E"/>
    <w:rsid w:val="00307B52"/>
    <w:rsid w:val="00307BDF"/>
    <w:rsid w:val="00307FCE"/>
    <w:rsid w:val="00310065"/>
    <w:rsid w:val="003104F0"/>
    <w:rsid w:val="00310717"/>
    <w:rsid w:val="00310DC0"/>
    <w:rsid w:val="0031136F"/>
    <w:rsid w:val="003117C7"/>
    <w:rsid w:val="00311A19"/>
    <w:rsid w:val="00311DB7"/>
    <w:rsid w:val="00312622"/>
    <w:rsid w:val="003126B3"/>
    <w:rsid w:val="00312F24"/>
    <w:rsid w:val="00313B9B"/>
    <w:rsid w:val="00313C92"/>
    <w:rsid w:val="00314716"/>
    <w:rsid w:val="003149C6"/>
    <w:rsid w:val="00315C16"/>
    <w:rsid w:val="00315C9A"/>
    <w:rsid w:val="003167AA"/>
    <w:rsid w:val="0031729E"/>
    <w:rsid w:val="00320369"/>
    <w:rsid w:val="00320522"/>
    <w:rsid w:val="003207AE"/>
    <w:rsid w:val="00320AC0"/>
    <w:rsid w:val="00321EAE"/>
    <w:rsid w:val="003220F5"/>
    <w:rsid w:val="00322739"/>
    <w:rsid w:val="00323222"/>
    <w:rsid w:val="003238DB"/>
    <w:rsid w:val="003241D4"/>
    <w:rsid w:val="00324583"/>
    <w:rsid w:val="00324D7E"/>
    <w:rsid w:val="003273F9"/>
    <w:rsid w:val="00327C14"/>
    <w:rsid w:val="0033027A"/>
    <w:rsid w:val="00331E57"/>
    <w:rsid w:val="00332631"/>
    <w:rsid w:val="00333622"/>
    <w:rsid w:val="00334154"/>
    <w:rsid w:val="0033426C"/>
    <w:rsid w:val="0033431F"/>
    <w:rsid w:val="00334676"/>
    <w:rsid w:val="00334696"/>
    <w:rsid w:val="003356F0"/>
    <w:rsid w:val="00336495"/>
    <w:rsid w:val="00336E0A"/>
    <w:rsid w:val="00337050"/>
    <w:rsid w:val="00337566"/>
    <w:rsid w:val="0033759F"/>
    <w:rsid w:val="00337BF4"/>
    <w:rsid w:val="00340493"/>
    <w:rsid w:val="00340FEA"/>
    <w:rsid w:val="00342A23"/>
    <w:rsid w:val="003430AA"/>
    <w:rsid w:val="0034318B"/>
    <w:rsid w:val="003448FB"/>
    <w:rsid w:val="00344924"/>
    <w:rsid w:val="00344A23"/>
    <w:rsid w:val="00345548"/>
    <w:rsid w:val="003456FB"/>
    <w:rsid w:val="003508C7"/>
    <w:rsid w:val="00351399"/>
    <w:rsid w:val="00351F0F"/>
    <w:rsid w:val="003529B7"/>
    <w:rsid w:val="00352B13"/>
    <w:rsid w:val="00352F9A"/>
    <w:rsid w:val="00353390"/>
    <w:rsid w:val="003535F0"/>
    <w:rsid w:val="00353DFC"/>
    <w:rsid w:val="00353FE8"/>
    <w:rsid w:val="00354A4E"/>
    <w:rsid w:val="00355795"/>
    <w:rsid w:val="00355968"/>
    <w:rsid w:val="00355BAC"/>
    <w:rsid w:val="00355DB6"/>
    <w:rsid w:val="00356223"/>
    <w:rsid w:val="003562DA"/>
    <w:rsid w:val="00356627"/>
    <w:rsid w:val="0035759E"/>
    <w:rsid w:val="0035786F"/>
    <w:rsid w:val="003602D0"/>
    <w:rsid w:val="00360326"/>
    <w:rsid w:val="0036096A"/>
    <w:rsid w:val="00360C37"/>
    <w:rsid w:val="003617A1"/>
    <w:rsid w:val="00361860"/>
    <w:rsid w:val="00361B4D"/>
    <w:rsid w:val="003625FE"/>
    <w:rsid w:val="0036291B"/>
    <w:rsid w:val="003629FD"/>
    <w:rsid w:val="00362A37"/>
    <w:rsid w:val="00362CE0"/>
    <w:rsid w:val="00363522"/>
    <w:rsid w:val="00363A93"/>
    <w:rsid w:val="003641A4"/>
    <w:rsid w:val="00364952"/>
    <w:rsid w:val="00364F8F"/>
    <w:rsid w:val="00364FAC"/>
    <w:rsid w:val="0036516C"/>
    <w:rsid w:val="003653F8"/>
    <w:rsid w:val="003665E4"/>
    <w:rsid w:val="00366B51"/>
    <w:rsid w:val="00366DB7"/>
    <w:rsid w:val="00366F42"/>
    <w:rsid w:val="00367642"/>
    <w:rsid w:val="00367FD9"/>
    <w:rsid w:val="0037016A"/>
    <w:rsid w:val="00371442"/>
    <w:rsid w:val="00371ADF"/>
    <w:rsid w:val="00371D09"/>
    <w:rsid w:val="003732E9"/>
    <w:rsid w:val="003733FE"/>
    <w:rsid w:val="00374D34"/>
    <w:rsid w:val="003759EA"/>
    <w:rsid w:val="00375AAA"/>
    <w:rsid w:val="00376449"/>
    <w:rsid w:val="003768AB"/>
    <w:rsid w:val="00376B73"/>
    <w:rsid w:val="00376BF8"/>
    <w:rsid w:val="00376DE6"/>
    <w:rsid w:val="003772FF"/>
    <w:rsid w:val="00377391"/>
    <w:rsid w:val="003809BF"/>
    <w:rsid w:val="00380D1D"/>
    <w:rsid w:val="003818C8"/>
    <w:rsid w:val="00382105"/>
    <w:rsid w:val="0038220C"/>
    <w:rsid w:val="003823AE"/>
    <w:rsid w:val="0038268E"/>
    <w:rsid w:val="0038277A"/>
    <w:rsid w:val="00384156"/>
    <w:rsid w:val="00384A53"/>
    <w:rsid w:val="003859DC"/>
    <w:rsid w:val="003873B7"/>
    <w:rsid w:val="0039034B"/>
    <w:rsid w:val="003911C5"/>
    <w:rsid w:val="00391B0F"/>
    <w:rsid w:val="00391EE0"/>
    <w:rsid w:val="0039204F"/>
    <w:rsid w:val="00392310"/>
    <w:rsid w:val="00392F74"/>
    <w:rsid w:val="00392FBD"/>
    <w:rsid w:val="003934C7"/>
    <w:rsid w:val="00393843"/>
    <w:rsid w:val="0039409B"/>
    <w:rsid w:val="00395511"/>
    <w:rsid w:val="00395A34"/>
    <w:rsid w:val="00395AD9"/>
    <w:rsid w:val="00395DFC"/>
    <w:rsid w:val="00395EA5"/>
    <w:rsid w:val="00395EDD"/>
    <w:rsid w:val="00396184"/>
    <w:rsid w:val="00396499"/>
    <w:rsid w:val="00397736"/>
    <w:rsid w:val="00397CA9"/>
    <w:rsid w:val="003A0B93"/>
    <w:rsid w:val="003A129E"/>
    <w:rsid w:val="003A14D2"/>
    <w:rsid w:val="003A1B8E"/>
    <w:rsid w:val="003A2769"/>
    <w:rsid w:val="003A36E2"/>
    <w:rsid w:val="003A36ED"/>
    <w:rsid w:val="003A38C8"/>
    <w:rsid w:val="003A43EF"/>
    <w:rsid w:val="003A498E"/>
    <w:rsid w:val="003A4D07"/>
    <w:rsid w:val="003A5303"/>
    <w:rsid w:val="003A5861"/>
    <w:rsid w:val="003A63D8"/>
    <w:rsid w:val="003A678D"/>
    <w:rsid w:val="003A6898"/>
    <w:rsid w:val="003A72CA"/>
    <w:rsid w:val="003A7E98"/>
    <w:rsid w:val="003B0073"/>
    <w:rsid w:val="003B0326"/>
    <w:rsid w:val="003B2FF2"/>
    <w:rsid w:val="003B3244"/>
    <w:rsid w:val="003B360C"/>
    <w:rsid w:val="003B3743"/>
    <w:rsid w:val="003B3EEE"/>
    <w:rsid w:val="003B5051"/>
    <w:rsid w:val="003B5162"/>
    <w:rsid w:val="003B60E7"/>
    <w:rsid w:val="003B6F22"/>
    <w:rsid w:val="003B7695"/>
    <w:rsid w:val="003C1BC8"/>
    <w:rsid w:val="003C2751"/>
    <w:rsid w:val="003C2A15"/>
    <w:rsid w:val="003C3049"/>
    <w:rsid w:val="003C3863"/>
    <w:rsid w:val="003C3D51"/>
    <w:rsid w:val="003C3EFF"/>
    <w:rsid w:val="003C4321"/>
    <w:rsid w:val="003C5285"/>
    <w:rsid w:val="003C60B6"/>
    <w:rsid w:val="003C69BC"/>
    <w:rsid w:val="003C6CEB"/>
    <w:rsid w:val="003C6D12"/>
    <w:rsid w:val="003C78F6"/>
    <w:rsid w:val="003D007F"/>
    <w:rsid w:val="003D1513"/>
    <w:rsid w:val="003D2614"/>
    <w:rsid w:val="003D270F"/>
    <w:rsid w:val="003D2D59"/>
    <w:rsid w:val="003D4005"/>
    <w:rsid w:val="003D4067"/>
    <w:rsid w:val="003D4938"/>
    <w:rsid w:val="003D529F"/>
    <w:rsid w:val="003D5A86"/>
    <w:rsid w:val="003D6895"/>
    <w:rsid w:val="003D6D71"/>
    <w:rsid w:val="003D6E28"/>
    <w:rsid w:val="003D70C9"/>
    <w:rsid w:val="003D7506"/>
    <w:rsid w:val="003D75F9"/>
    <w:rsid w:val="003D7636"/>
    <w:rsid w:val="003E06AC"/>
    <w:rsid w:val="003E0FD2"/>
    <w:rsid w:val="003E1264"/>
    <w:rsid w:val="003E1C36"/>
    <w:rsid w:val="003E1CAB"/>
    <w:rsid w:val="003E2151"/>
    <w:rsid w:val="003E3A01"/>
    <w:rsid w:val="003E44D1"/>
    <w:rsid w:val="003E45A3"/>
    <w:rsid w:val="003E5B87"/>
    <w:rsid w:val="003E6091"/>
    <w:rsid w:val="003E6C5D"/>
    <w:rsid w:val="003E6CD6"/>
    <w:rsid w:val="003E7F49"/>
    <w:rsid w:val="003F03C7"/>
    <w:rsid w:val="003F159B"/>
    <w:rsid w:val="003F2CE5"/>
    <w:rsid w:val="003F2E58"/>
    <w:rsid w:val="003F2EAE"/>
    <w:rsid w:val="003F2F2A"/>
    <w:rsid w:val="003F2FED"/>
    <w:rsid w:val="003F4958"/>
    <w:rsid w:val="003F4B92"/>
    <w:rsid w:val="003F4BBE"/>
    <w:rsid w:val="003F50C5"/>
    <w:rsid w:val="003F5A62"/>
    <w:rsid w:val="003F5BC5"/>
    <w:rsid w:val="003F612C"/>
    <w:rsid w:val="003F643D"/>
    <w:rsid w:val="003F6B2C"/>
    <w:rsid w:val="003F73FF"/>
    <w:rsid w:val="003F7950"/>
    <w:rsid w:val="003F7AF1"/>
    <w:rsid w:val="003F7CB8"/>
    <w:rsid w:val="003F7D10"/>
    <w:rsid w:val="00400B5F"/>
    <w:rsid w:val="00401577"/>
    <w:rsid w:val="0040275C"/>
    <w:rsid w:val="00402D48"/>
    <w:rsid w:val="00403AAE"/>
    <w:rsid w:val="0040477D"/>
    <w:rsid w:val="00404D9E"/>
    <w:rsid w:val="00406921"/>
    <w:rsid w:val="00407292"/>
    <w:rsid w:val="004077C0"/>
    <w:rsid w:val="004078BE"/>
    <w:rsid w:val="004109F2"/>
    <w:rsid w:val="0041256B"/>
    <w:rsid w:val="0041277B"/>
    <w:rsid w:val="004129D9"/>
    <w:rsid w:val="00412BD8"/>
    <w:rsid w:val="0041303E"/>
    <w:rsid w:val="004136A7"/>
    <w:rsid w:val="004146CB"/>
    <w:rsid w:val="00414C00"/>
    <w:rsid w:val="00415413"/>
    <w:rsid w:val="00416457"/>
    <w:rsid w:val="0041690C"/>
    <w:rsid w:val="00420420"/>
    <w:rsid w:val="00420EBD"/>
    <w:rsid w:val="0042153D"/>
    <w:rsid w:val="004215B4"/>
    <w:rsid w:val="00421723"/>
    <w:rsid w:val="00421DE4"/>
    <w:rsid w:val="00422C92"/>
    <w:rsid w:val="00423539"/>
    <w:rsid w:val="00423E62"/>
    <w:rsid w:val="004243EE"/>
    <w:rsid w:val="00426D9A"/>
    <w:rsid w:val="0042765C"/>
    <w:rsid w:val="00427B18"/>
    <w:rsid w:val="00427D81"/>
    <w:rsid w:val="00427F7E"/>
    <w:rsid w:val="0043019D"/>
    <w:rsid w:val="0043048A"/>
    <w:rsid w:val="00430D11"/>
    <w:rsid w:val="00430DAD"/>
    <w:rsid w:val="004312D4"/>
    <w:rsid w:val="004325E5"/>
    <w:rsid w:val="004340CD"/>
    <w:rsid w:val="004344CD"/>
    <w:rsid w:val="00434EFE"/>
    <w:rsid w:val="0043508B"/>
    <w:rsid w:val="0043519D"/>
    <w:rsid w:val="00435370"/>
    <w:rsid w:val="00436141"/>
    <w:rsid w:val="0043643D"/>
    <w:rsid w:val="00436FDF"/>
    <w:rsid w:val="004378A2"/>
    <w:rsid w:val="00437ABD"/>
    <w:rsid w:val="004408FA"/>
    <w:rsid w:val="00440924"/>
    <w:rsid w:val="00440AF0"/>
    <w:rsid w:val="00440F86"/>
    <w:rsid w:val="0044101F"/>
    <w:rsid w:val="00443190"/>
    <w:rsid w:val="00443262"/>
    <w:rsid w:val="004439ED"/>
    <w:rsid w:val="00444D22"/>
    <w:rsid w:val="0044511D"/>
    <w:rsid w:val="00445175"/>
    <w:rsid w:val="004452DD"/>
    <w:rsid w:val="00445669"/>
    <w:rsid w:val="00445F29"/>
    <w:rsid w:val="0044707B"/>
    <w:rsid w:val="0044711E"/>
    <w:rsid w:val="00447797"/>
    <w:rsid w:val="0044784A"/>
    <w:rsid w:val="004479A5"/>
    <w:rsid w:val="00450661"/>
    <w:rsid w:val="00450A21"/>
    <w:rsid w:val="00451858"/>
    <w:rsid w:val="004526C7"/>
    <w:rsid w:val="004530FC"/>
    <w:rsid w:val="00453301"/>
    <w:rsid w:val="004533F9"/>
    <w:rsid w:val="0045522A"/>
    <w:rsid w:val="0045592C"/>
    <w:rsid w:val="004563A0"/>
    <w:rsid w:val="00456B3A"/>
    <w:rsid w:val="00456F16"/>
    <w:rsid w:val="0045737B"/>
    <w:rsid w:val="0045786D"/>
    <w:rsid w:val="00457E5E"/>
    <w:rsid w:val="0046046D"/>
    <w:rsid w:val="00460B43"/>
    <w:rsid w:val="0046162B"/>
    <w:rsid w:val="00462433"/>
    <w:rsid w:val="00462574"/>
    <w:rsid w:val="00462C26"/>
    <w:rsid w:val="00462FEA"/>
    <w:rsid w:val="004638DF"/>
    <w:rsid w:val="004641ED"/>
    <w:rsid w:val="00464BE4"/>
    <w:rsid w:val="00465157"/>
    <w:rsid w:val="004657F6"/>
    <w:rsid w:val="00465E24"/>
    <w:rsid w:val="004663A7"/>
    <w:rsid w:val="004664A2"/>
    <w:rsid w:val="00466713"/>
    <w:rsid w:val="00466B61"/>
    <w:rsid w:val="00466FFE"/>
    <w:rsid w:val="0046734B"/>
    <w:rsid w:val="0046759A"/>
    <w:rsid w:val="004678DE"/>
    <w:rsid w:val="004704B1"/>
    <w:rsid w:val="00470540"/>
    <w:rsid w:val="00471E31"/>
    <w:rsid w:val="00472E33"/>
    <w:rsid w:val="004736C9"/>
    <w:rsid w:val="004739E5"/>
    <w:rsid w:val="0047515C"/>
    <w:rsid w:val="004758AD"/>
    <w:rsid w:val="0047632E"/>
    <w:rsid w:val="00476B42"/>
    <w:rsid w:val="00476CF2"/>
    <w:rsid w:val="0047716D"/>
    <w:rsid w:val="00477575"/>
    <w:rsid w:val="00477E69"/>
    <w:rsid w:val="0048015D"/>
    <w:rsid w:val="004801E2"/>
    <w:rsid w:val="004802D9"/>
    <w:rsid w:val="004804ED"/>
    <w:rsid w:val="00481100"/>
    <w:rsid w:val="0048142C"/>
    <w:rsid w:val="00481918"/>
    <w:rsid w:val="00482323"/>
    <w:rsid w:val="004825B3"/>
    <w:rsid w:val="00482C62"/>
    <w:rsid w:val="004839BE"/>
    <w:rsid w:val="00483BCD"/>
    <w:rsid w:val="00483D24"/>
    <w:rsid w:val="00483EFB"/>
    <w:rsid w:val="00484D85"/>
    <w:rsid w:val="00485509"/>
    <w:rsid w:val="0048555F"/>
    <w:rsid w:val="00486D86"/>
    <w:rsid w:val="00490DA9"/>
    <w:rsid w:val="00491B6C"/>
    <w:rsid w:val="00491E16"/>
    <w:rsid w:val="00492335"/>
    <w:rsid w:val="0049239B"/>
    <w:rsid w:val="0049264C"/>
    <w:rsid w:val="00493591"/>
    <w:rsid w:val="0049411F"/>
    <w:rsid w:val="0049433C"/>
    <w:rsid w:val="00494D8D"/>
    <w:rsid w:val="0049531D"/>
    <w:rsid w:val="00495655"/>
    <w:rsid w:val="00495A55"/>
    <w:rsid w:val="00495E0F"/>
    <w:rsid w:val="00496250"/>
    <w:rsid w:val="00496634"/>
    <w:rsid w:val="00496C7B"/>
    <w:rsid w:val="0049714B"/>
    <w:rsid w:val="00497193"/>
    <w:rsid w:val="004977DF"/>
    <w:rsid w:val="00497EE0"/>
    <w:rsid w:val="004A02D1"/>
    <w:rsid w:val="004A2AB4"/>
    <w:rsid w:val="004A2F16"/>
    <w:rsid w:val="004A335A"/>
    <w:rsid w:val="004A5CA2"/>
    <w:rsid w:val="004A5E7E"/>
    <w:rsid w:val="004A5F93"/>
    <w:rsid w:val="004A6778"/>
    <w:rsid w:val="004A6925"/>
    <w:rsid w:val="004A7103"/>
    <w:rsid w:val="004A7ABF"/>
    <w:rsid w:val="004B02FA"/>
    <w:rsid w:val="004B0468"/>
    <w:rsid w:val="004B0878"/>
    <w:rsid w:val="004B139A"/>
    <w:rsid w:val="004B15D1"/>
    <w:rsid w:val="004B16DD"/>
    <w:rsid w:val="004B1B8E"/>
    <w:rsid w:val="004B32A3"/>
    <w:rsid w:val="004B4360"/>
    <w:rsid w:val="004B46BF"/>
    <w:rsid w:val="004B4AEC"/>
    <w:rsid w:val="004B50E1"/>
    <w:rsid w:val="004B5619"/>
    <w:rsid w:val="004B5749"/>
    <w:rsid w:val="004B5F85"/>
    <w:rsid w:val="004C02B2"/>
    <w:rsid w:val="004C02C7"/>
    <w:rsid w:val="004C05FC"/>
    <w:rsid w:val="004C07FF"/>
    <w:rsid w:val="004C1244"/>
    <w:rsid w:val="004C161C"/>
    <w:rsid w:val="004C1809"/>
    <w:rsid w:val="004C1DD7"/>
    <w:rsid w:val="004C210A"/>
    <w:rsid w:val="004C3431"/>
    <w:rsid w:val="004C366D"/>
    <w:rsid w:val="004C41D5"/>
    <w:rsid w:val="004C4321"/>
    <w:rsid w:val="004C4ACE"/>
    <w:rsid w:val="004C5A35"/>
    <w:rsid w:val="004C66FC"/>
    <w:rsid w:val="004C6BED"/>
    <w:rsid w:val="004C7EF7"/>
    <w:rsid w:val="004D0526"/>
    <w:rsid w:val="004D0D8B"/>
    <w:rsid w:val="004D134F"/>
    <w:rsid w:val="004D1C21"/>
    <w:rsid w:val="004D2118"/>
    <w:rsid w:val="004D2125"/>
    <w:rsid w:val="004D2669"/>
    <w:rsid w:val="004D2A4E"/>
    <w:rsid w:val="004D35E0"/>
    <w:rsid w:val="004D382E"/>
    <w:rsid w:val="004D3961"/>
    <w:rsid w:val="004D467F"/>
    <w:rsid w:val="004D47A1"/>
    <w:rsid w:val="004D5355"/>
    <w:rsid w:val="004D5684"/>
    <w:rsid w:val="004E098C"/>
    <w:rsid w:val="004E0E6B"/>
    <w:rsid w:val="004E0FE8"/>
    <w:rsid w:val="004E10A9"/>
    <w:rsid w:val="004E1271"/>
    <w:rsid w:val="004E1C5F"/>
    <w:rsid w:val="004E21F5"/>
    <w:rsid w:val="004E23D9"/>
    <w:rsid w:val="004E2BE0"/>
    <w:rsid w:val="004E30FF"/>
    <w:rsid w:val="004E3B62"/>
    <w:rsid w:val="004E3C08"/>
    <w:rsid w:val="004E4BFB"/>
    <w:rsid w:val="004E5459"/>
    <w:rsid w:val="004E5E2D"/>
    <w:rsid w:val="004E602C"/>
    <w:rsid w:val="004E61DE"/>
    <w:rsid w:val="004E7767"/>
    <w:rsid w:val="004F0988"/>
    <w:rsid w:val="004F23FB"/>
    <w:rsid w:val="004F2B7D"/>
    <w:rsid w:val="004F2F30"/>
    <w:rsid w:val="004F3A09"/>
    <w:rsid w:val="004F40BC"/>
    <w:rsid w:val="004F48B0"/>
    <w:rsid w:val="004F4F00"/>
    <w:rsid w:val="004F5483"/>
    <w:rsid w:val="004F55DA"/>
    <w:rsid w:val="004F5A04"/>
    <w:rsid w:val="004F6A31"/>
    <w:rsid w:val="004F6D54"/>
    <w:rsid w:val="004F7937"/>
    <w:rsid w:val="00500118"/>
    <w:rsid w:val="00500823"/>
    <w:rsid w:val="00501516"/>
    <w:rsid w:val="00501AA9"/>
    <w:rsid w:val="00502648"/>
    <w:rsid w:val="005031D1"/>
    <w:rsid w:val="00503404"/>
    <w:rsid w:val="00503BB8"/>
    <w:rsid w:val="00503F92"/>
    <w:rsid w:val="005040A7"/>
    <w:rsid w:val="0050538E"/>
    <w:rsid w:val="00505E7D"/>
    <w:rsid w:val="005060D8"/>
    <w:rsid w:val="00506DB2"/>
    <w:rsid w:val="00507677"/>
    <w:rsid w:val="005077F0"/>
    <w:rsid w:val="005107A7"/>
    <w:rsid w:val="00510B51"/>
    <w:rsid w:val="0051115A"/>
    <w:rsid w:val="005114C8"/>
    <w:rsid w:val="005118A4"/>
    <w:rsid w:val="00511E72"/>
    <w:rsid w:val="00512575"/>
    <w:rsid w:val="00512DB4"/>
    <w:rsid w:val="005130AF"/>
    <w:rsid w:val="005135DE"/>
    <w:rsid w:val="0051374E"/>
    <w:rsid w:val="00514EAB"/>
    <w:rsid w:val="00515839"/>
    <w:rsid w:val="0051596F"/>
    <w:rsid w:val="00515B74"/>
    <w:rsid w:val="00516D0F"/>
    <w:rsid w:val="005176D1"/>
    <w:rsid w:val="00517AA8"/>
    <w:rsid w:val="0052043D"/>
    <w:rsid w:val="00520509"/>
    <w:rsid w:val="00520B37"/>
    <w:rsid w:val="00520D1A"/>
    <w:rsid w:val="005213F2"/>
    <w:rsid w:val="0052186F"/>
    <w:rsid w:val="0052213A"/>
    <w:rsid w:val="005222CB"/>
    <w:rsid w:val="0052270B"/>
    <w:rsid w:val="00522F56"/>
    <w:rsid w:val="00523034"/>
    <w:rsid w:val="0052324F"/>
    <w:rsid w:val="00523812"/>
    <w:rsid w:val="00523B51"/>
    <w:rsid w:val="005241F2"/>
    <w:rsid w:val="005252A0"/>
    <w:rsid w:val="00525AD1"/>
    <w:rsid w:val="005278E9"/>
    <w:rsid w:val="005279BD"/>
    <w:rsid w:val="005300B8"/>
    <w:rsid w:val="005303E9"/>
    <w:rsid w:val="00530A73"/>
    <w:rsid w:val="005314CC"/>
    <w:rsid w:val="00532A62"/>
    <w:rsid w:val="005336E0"/>
    <w:rsid w:val="00533A24"/>
    <w:rsid w:val="00533DC7"/>
    <w:rsid w:val="00534366"/>
    <w:rsid w:val="00534417"/>
    <w:rsid w:val="0053490B"/>
    <w:rsid w:val="00534F44"/>
    <w:rsid w:val="0053519D"/>
    <w:rsid w:val="00536172"/>
    <w:rsid w:val="005406F7"/>
    <w:rsid w:val="00541A32"/>
    <w:rsid w:val="005423FB"/>
    <w:rsid w:val="00542A3F"/>
    <w:rsid w:val="0054389C"/>
    <w:rsid w:val="00543941"/>
    <w:rsid w:val="0054396A"/>
    <w:rsid w:val="00543DB6"/>
    <w:rsid w:val="005445CF"/>
    <w:rsid w:val="00545149"/>
    <w:rsid w:val="00545669"/>
    <w:rsid w:val="00546398"/>
    <w:rsid w:val="00546A68"/>
    <w:rsid w:val="00546AB2"/>
    <w:rsid w:val="00546BD2"/>
    <w:rsid w:val="00547E48"/>
    <w:rsid w:val="0055010F"/>
    <w:rsid w:val="00550511"/>
    <w:rsid w:val="00550E6F"/>
    <w:rsid w:val="00551F95"/>
    <w:rsid w:val="00552B45"/>
    <w:rsid w:val="0055373C"/>
    <w:rsid w:val="00553FC8"/>
    <w:rsid w:val="00554595"/>
    <w:rsid w:val="0055487D"/>
    <w:rsid w:val="00554E29"/>
    <w:rsid w:val="0055520C"/>
    <w:rsid w:val="00555343"/>
    <w:rsid w:val="0055564A"/>
    <w:rsid w:val="0055570C"/>
    <w:rsid w:val="00556347"/>
    <w:rsid w:val="005566A6"/>
    <w:rsid w:val="0055690B"/>
    <w:rsid w:val="00557AD2"/>
    <w:rsid w:val="00557B37"/>
    <w:rsid w:val="005602DB"/>
    <w:rsid w:val="00560315"/>
    <w:rsid w:val="00560D09"/>
    <w:rsid w:val="0056142B"/>
    <w:rsid w:val="00562130"/>
    <w:rsid w:val="005622E9"/>
    <w:rsid w:val="005634B8"/>
    <w:rsid w:val="005639DB"/>
    <w:rsid w:val="00563B3D"/>
    <w:rsid w:val="005649CB"/>
    <w:rsid w:val="005661A9"/>
    <w:rsid w:val="005661FF"/>
    <w:rsid w:val="0056726A"/>
    <w:rsid w:val="00572DB1"/>
    <w:rsid w:val="005741F7"/>
    <w:rsid w:val="005742BE"/>
    <w:rsid w:val="0057472F"/>
    <w:rsid w:val="005747E2"/>
    <w:rsid w:val="00574AF2"/>
    <w:rsid w:val="00574DB3"/>
    <w:rsid w:val="00575604"/>
    <w:rsid w:val="00575A31"/>
    <w:rsid w:val="005763F3"/>
    <w:rsid w:val="00576635"/>
    <w:rsid w:val="00576A3D"/>
    <w:rsid w:val="00577996"/>
    <w:rsid w:val="00577D6F"/>
    <w:rsid w:val="005805D2"/>
    <w:rsid w:val="00580A67"/>
    <w:rsid w:val="00582F2A"/>
    <w:rsid w:val="00583A33"/>
    <w:rsid w:val="00583F9E"/>
    <w:rsid w:val="0058506E"/>
    <w:rsid w:val="005851CF"/>
    <w:rsid w:val="005856D6"/>
    <w:rsid w:val="005858A3"/>
    <w:rsid w:val="0058691A"/>
    <w:rsid w:val="005871E4"/>
    <w:rsid w:val="00587798"/>
    <w:rsid w:val="00587AC9"/>
    <w:rsid w:val="00587AE9"/>
    <w:rsid w:val="00587BF9"/>
    <w:rsid w:val="005908E6"/>
    <w:rsid w:val="00590CFE"/>
    <w:rsid w:val="005917DB"/>
    <w:rsid w:val="00592304"/>
    <w:rsid w:val="00593147"/>
    <w:rsid w:val="00593325"/>
    <w:rsid w:val="00593CE0"/>
    <w:rsid w:val="00594DED"/>
    <w:rsid w:val="00594EF1"/>
    <w:rsid w:val="00595F41"/>
    <w:rsid w:val="00596254"/>
    <w:rsid w:val="005963B1"/>
    <w:rsid w:val="00596A3E"/>
    <w:rsid w:val="00596C8E"/>
    <w:rsid w:val="0059731C"/>
    <w:rsid w:val="00597CEC"/>
    <w:rsid w:val="005A0202"/>
    <w:rsid w:val="005A04CD"/>
    <w:rsid w:val="005A10B7"/>
    <w:rsid w:val="005A1393"/>
    <w:rsid w:val="005A16CF"/>
    <w:rsid w:val="005A1880"/>
    <w:rsid w:val="005A1B5E"/>
    <w:rsid w:val="005A266F"/>
    <w:rsid w:val="005A2850"/>
    <w:rsid w:val="005A372F"/>
    <w:rsid w:val="005A4102"/>
    <w:rsid w:val="005A66F7"/>
    <w:rsid w:val="005A6ADB"/>
    <w:rsid w:val="005A6EE0"/>
    <w:rsid w:val="005A6F2F"/>
    <w:rsid w:val="005A6F76"/>
    <w:rsid w:val="005A6FE4"/>
    <w:rsid w:val="005A748D"/>
    <w:rsid w:val="005A7672"/>
    <w:rsid w:val="005A771C"/>
    <w:rsid w:val="005B07DD"/>
    <w:rsid w:val="005B121B"/>
    <w:rsid w:val="005B14F7"/>
    <w:rsid w:val="005B1CBA"/>
    <w:rsid w:val="005B1E02"/>
    <w:rsid w:val="005B1FC3"/>
    <w:rsid w:val="005B2443"/>
    <w:rsid w:val="005B2B05"/>
    <w:rsid w:val="005B355C"/>
    <w:rsid w:val="005B3C3A"/>
    <w:rsid w:val="005B4509"/>
    <w:rsid w:val="005B4690"/>
    <w:rsid w:val="005B480F"/>
    <w:rsid w:val="005B56C6"/>
    <w:rsid w:val="005B5FB8"/>
    <w:rsid w:val="005B7368"/>
    <w:rsid w:val="005C0057"/>
    <w:rsid w:val="005C0143"/>
    <w:rsid w:val="005C03A2"/>
    <w:rsid w:val="005C0E86"/>
    <w:rsid w:val="005C0FD8"/>
    <w:rsid w:val="005C16F7"/>
    <w:rsid w:val="005C1EA8"/>
    <w:rsid w:val="005C1EBF"/>
    <w:rsid w:val="005C380D"/>
    <w:rsid w:val="005C3811"/>
    <w:rsid w:val="005C4C57"/>
    <w:rsid w:val="005C533C"/>
    <w:rsid w:val="005C5362"/>
    <w:rsid w:val="005C545E"/>
    <w:rsid w:val="005C5474"/>
    <w:rsid w:val="005C54DB"/>
    <w:rsid w:val="005C558F"/>
    <w:rsid w:val="005C6AEF"/>
    <w:rsid w:val="005C6E42"/>
    <w:rsid w:val="005C74A5"/>
    <w:rsid w:val="005C798D"/>
    <w:rsid w:val="005C79F6"/>
    <w:rsid w:val="005C7BC6"/>
    <w:rsid w:val="005D03C5"/>
    <w:rsid w:val="005D0531"/>
    <w:rsid w:val="005D05A5"/>
    <w:rsid w:val="005D09EA"/>
    <w:rsid w:val="005D0F55"/>
    <w:rsid w:val="005D0F6A"/>
    <w:rsid w:val="005D16D0"/>
    <w:rsid w:val="005D18A9"/>
    <w:rsid w:val="005D1C60"/>
    <w:rsid w:val="005D2FED"/>
    <w:rsid w:val="005D340A"/>
    <w:rsid w:val="005D3685"/>
    <w:rsid w:val="005D4125"/>
    <w:rsid w:val="005D46F5"/>
    <w:rsid w:val="005D4AE3"/>
    <w:rsid w:val="005D4F1C"/>
    <w:rsid w:val="005D5955"/>
    <w:rsid w:val="005D5B8D"/>
    <w:rsid w:val="005D6F12"/>
    <w:rsid w:val="005D7750"/>
    <w:rsid w:val="005D7839"/>
    <w:rsid w:val="005D796A"/>
    <w:rsid w:val="005E0D93"/>
    <w:rsid w:val="005E1374"/>
    <w:rsid w:val="005E16B6"/>
    <w:rsid w:val="005E26D1"/>
    <w:rsid w:val="005E4242"/>
    <w:rsid w:val="005E4446"/>
    <w:rsid w:val="005E49D0"/>
    <w:rsid w:val="005E4C7F"/>
    <w:rsid w:val="005E4D39"/>
    <w:rsid w:val="005E65F5"/>
    <w:rsid w:val="005E68A6"/>
    <w:rsid w:val="005E69ED"/>
    <w:rsid w:val="005E6BDE"/>
    <w:rsid w:val="005E768E"/>
    <w:rsid w:val="005E771A"/>
    <w:rsid w:val="005E7A5D"/>
    <w:rsid w:val="005E7F9A"/>
    <w:rsid w:val="005E7FD8"/>
    <w:rsid w:val="005F1918"/>
    <w:rsid w:val="005F1EAB"/>
    <w:rsid w:val="005F1FBE"/>
    <w:rsid w:val="005F2342"/>
    <w:rsid w:val="005F2929"/>
    <w:rsid w:val="005F2E68"/>
    <w:rsid w:val="005F304C"/>
    <w:rsid w:val="005F325C"/>
    <w:rsid w:val="005F3DEB"/>
    <w:rsid w:val="005F5330"/>
    <w:rsid w:val="005F55F9"/>
    <w:rsid w:val="005F5B8A"/>
    <w:rsid w:val="005F5F27"/>
    <w:rsid w:val="005F6074"/>
    <w:rsid w:val="005F60E5"/>
    <w:rsid w:val="005F60F2"/>
    <w:rsid w:val="005F663C"/>
    <w:rsid w:val="005F6E2B"/>
    <w:rsid w:val="005F7A3B"/>
    <w:rsid w:val="00600593"/>
    <w:rsid w:val="00600CB1"/>
    <w:rsid w:val="006011F9"/>
    <w:rsid w:val="00601DD5"/>
    <w:rsid w:val="00602FAA"/>
    <w:rsid w:val="00603976"/>
    <w:rsid w:val="00604B77"/>
    <w:rsid w:val="00605D49"/>
    <w:rsid w:val="0060693A"/>
    <w:rsid w:val="00606C78"/>
    <w:rsid w:val="00606DAD"/>
    <w:rsid w:val="00610905"/>
    <w:rsid w:val="00610F35"/>
    <w:rsid w:val="00612A68"/>
    <w:rsid w:val="00612B01"/>
    <w:rsid w:val="006132B1"/>
    <w:rsid w:val="00613A5D"/>
    <w:rsid w:val="00613B69"/>
    <w:rsid w:val="00613D6B"/>
    <w:rsid w:val="00613E9E"/>
    <w:rsid w:val="00614175"/>
    <w:rsid w:val="00614FB6"/>
    <w:rsid w:val="006157C9"/>
    <w:rsid w:val="00616959"/>
    <w:rsid w:val="00616A00"/>
    <w:rsid w:val="00616E57"/>
    <w:rsid w:val="00616E74"/>
    <w:rsid w:val="0061739F"/>
    <w:rsid w:val="00617CA6"/>
    <w:rsid w:val="006203AB"/>
    <w:rsid w:val="00620DA8"/>
    <w:rsid w:val="006211BC"/>
    <w:rsid w:val="00621697"/>
    <w:rsid w:val="00621B1A"/>
    <w:rsid w:val="0062223B"/>
    <w:rsid w:val="00622997"/>
    <w:rsid w:val="00622ED9"/>
    <w:rsid w:val="006240EE"/>
    <w:rsid w:val="006243FF"/>
    <w:rsid w:val="0062496C"/>
    <w:rsid w:val="00624A2F"/>
    <w:rsid w:val="00624E85"/>
    <w:rsid w:val="0062557E"/>
    <w:rsid w:val="006258F3"/>
    <w:rsid w:val="00625AF2"/>
    <w:rsid w:val="00625DB4"/>
    <w:rsid w:val="00625E64"/>
    <w:rsid w:val="00625F02"/>
    <w:rsid w:val="006261C6"/>
    <w:rsid w:val="006271C9"/>
    <w:rsid w:val="00627CE3"/>
    <w:rsid w:val="006300F2"/>
    <w:rsid w:val="006303D7"/>
    <w:rsid w:val="00630679"/>
    <w:rsid w:val="0063145D"/>
    <w:rsid w:val="006315E2"/>
    <w:rsid w:val="006321F0"/>
    <w:rsid w:val="0063233F"/>
    <w:rsid w:val="006329E1"/>
    <w:rsid w:val="00633395"/>
    <w:rsid w:val="006357FE"/>
    <w:rsid w:val="00635D00"/>
    <w:rsid w:val="006364C1"/>
    <w:rsid w:val="00637675"/>
    <w:rsid w:val="006377A5"/>
    <w:rsid w:val="00637A5E"/>
    <w:rsid w:val="0064007C"/>
    <w:rsid w:val="00640C28"/>
    <w:rsid w:val="0064149A"/>
    <w:rsid w:val="006415D1"/>
    <w:rsid w:val="00641A26"/>
    <w:rsid w:val="00644C7F"/>
    <w:rsid w:val="00644EF9"/>
    <w:rsid w:val="0064642D"/>
    <w:rsid w:val="006464CD"/>
    <w:rsid w:val="00646538"/>
    <w:rsid w:val="00647129"/>
    <w:rsid w:val="00647345"/>
    <w:rsid w:val="006473EB"/>
    <w:rsid w:val="00647C5F"/>
    <w:rsid w:val="00650938"/>
    <w:rsid w:val="006509A8"/>
    <w:rsid w:val="006512F1"/>
    <w:rsid w:val="00652798"/>
    <w:rsid w:val="00652CBD"/>
    <w:rsid w:val="00652FFC"/>
    <w:rsid w:val="00653444"/>
    <w:rsid w:val="00653C5C"/>
    <w:rsid w:val="00653D9A"/>
    <w:rsid w:val="00654055"/>
    <w:rsid w:val="006540B3"/>
    <w:rsid w:val="00654D97"/>
    <w:rsid w:val="006551DF"/>
    <w:rsid w:val="00655848"/>
    <w:rsid w:val="00655B27"/>
    <w:rsid w:val="00656483"/>
    <w:rsid w:val="006577DE"/>
    <w:rsid w:val="0066002C"/>
    <w:rsid w:val="006605CD"/>
    <w:rsid w:val="00660F43"/>
    <w:rsid w:val="006613AB"/>
    <w:rsid w:val="006613AD"/>
    <w:rsid w:val="00661750"/>
    <w:rsid w:val="00661B1C"/>
    <w:rsid w:val="00662800"/>
    <w:rsid w:val="00662AEC"/>
    <w:rsid w:val="0066317D"/>
    <w:rsid w:val="00663347"/>
    <w:rsid w:val="00663823"/>
    <w:rsid w:val="00663840"/>
    <w:rsid w:val="00663BB7"/>
    <w:rsid w:val="00663CFC"/>
    <w:rsid w:val="00664739"/>
    <w:rsid w:val="00664F7E"/>
    <w:rsid w:val="006650FA"/>
    <w:rsid w:val="00665A46"/>
    <w:rsid w:val="00665C54"/>
    <w:rsid w:val="00666ABC"/>
    <w:rsid w:val="00666B48"/>
    <w:rsid w:val="00670820"/>
    <w:rsid w:val="00670B9E"/>
    <w:rsid w:val="00670FFD"/>
    <w:rsid w:val="00672621"/>
    <w:rsid w:val="0067276D"/>
    <w:rsid w:val="00672831"/>
    <w:rsid w:val="00672C4F"/>
    <w:rsid w:val="0067303B"/>
    <w:rsid w:val="0067313E"/>
    <w:rsid w:val="006738C7"/>
    <w:rsid w:val="00673D7D"/>
    <w:rsid w:val="00673EC6"/>
    <w:rsid w:val="006748A4"/>
    <w:rsid w:val="00674DA7"/>
    <w:rsid w:val="00675D83"/>
    <w:rsid w:val="00676574"/>
    <w:rsid w:val="0067698A"/>
    <w:rsid w:val="00677507"/>
    <w:rsid w:val="0067756A"/>
    <w:rsid w:val="00680441"/>
    <w:rsid w:val="00680A91"/>
    <w:rsid w:val="00681829"/>
    <w:rsid w:val="00681F4D"/>
    <w:rsid w:val="006826F0"/>
    <w:rsid w:val="00682B4E"/>
    <w:rsid w:val="00682E5A"/>
    <w:rsid w:val="006831F0"/>
    <w:rsid w:val="006839FB"/>
    <w:rsid w:val="00683C22"/>
    <w:rsid w:val="00684753"/>
    <w:rsid w:val="0068523F"/>
    <w:rsid w:val="00685A99"/>
    <w:rsid w:val="00685B3D"/>
    <w:rsid w:val="00686277"/>
    <w:rsid w:val="0068650E"/>
    <w:rsid w:val="006873A6"/>
    <w:rsid w:val="0069178C"/>
    <w:rsid w:val="00691959"/>
    <w:rsid w:val="006929FD"/>
    <w:rsid w:val="00692D9A"/>
    <w:rsid w:val="00693A99"/>
    <w:rsid w:val="00693AEF"/>
    <w:rsid w:val="00693E76"/>
    <w:rsid w:val="00694890"/>
    <w:rsid w:val="00694ECC"/>
    <w:rsid w:val="00695339"/>
    <w:rsid w:val="00695494"/>
    <w:rsid w:val="00695B11"/>
    <w:rsid w:val="00695F50"/>
    <w:rsid w:val="00696695"/>
    <w:rsid w:val="00696E4D"/>
    <w:rsid w:val="006A009B"/>
    <w:rsid w:val="006A01EE"/>
    <w:rsid w:val="006A05BF"/>
    <w:rsid w:val="006A0EAC"/>
    <w:rsid w:val="006A0EF8"/>
    <w:rsid w:val="006A29FF"/>
    <w:rsid w:val="006A4712"/>
    <w:rsid w:val="006A4A1C"/>
    <w:rsid w:val="006A4F25"/>
    <w:rsid w:val="006A50C8"/>
    <w:rsid w:val="006A5715"/>
    <w:rsid w:val="006A5BA6"/>
    <w:rsid w:val="006A6A5A"/>
    <w:rsid w:val="006A6E4A"/>
    <w:rsid w:val="006A756F"/>
    <w:rsid w:val="006A79C6"/>
    <w:rsid w:val="006B03E1"/>
    <w:rsid w:val="006B09CD"/>
    <w:rsid w:val="006B0B38"/>
    <w:rsid w:val="006B1038"/>
    <w:rsid w:val="006B10FC"/>
    <w:rsid w:val="006B1299"/>
    <w:rsid w:val="006B1958"/>
    <w:rsid w:val="006B3964"/>
    <w:rsid w:val="006B3D90"/>
    <w:rsid w:val="006B428D"/>
    <w:rsid w:val="006B598C"/>
    <w:rsid w:val="006B651A"/>
    <w:rsid w:val="006B65DE"/>
    <w:rsid w:val="006B6D74"/>
    <w:rsid w:val="006B76A0"/>
    <w:rsid w:val="006B7AAF"/>
    <w:rsid w:val="006B7F92"/>
    <w:rsid w:val="006C03BE"/>
    <w:rsid w:val="006C09BD"/>
    <w:rsid w:val="006C131C"/>
    <w:rsid w:val="006C1C4A"/>
    <w:rsid w:val="006C2E85"/>
    <w:rsid w:val="006C37C1"/>
    <w:rsid w:val="006C407D"/>
    <w:rsid w:val="006C43F7"/>
    <w:rsid w:val="006C48F6"/>
    <w:rsid w:val="006C5385"/>
    <w:rsid w:val="006C5C9C"/>
    <w:rsid w:val="006C6066"/>
    <w:rsid w:val="006C60CD"/>
    <w:rsid w:val="006C63CE"/>
    <w:rsid w:val="006C7185"/>
    <w:rsid w:val="006C7193"/>
    <w:rsid w:val="006C7612"/>
    <w:rsid w:val="006C7666"/>
    <w:rsid w:val="006C7F51"/>
    <w:rsid w:val="006D0671"/>
    <w:rsid w:val="006D1294"/>
    <w:rsid w:val="006D2B77"/>
    <w:rsid w:val="006D3D8A"/>
    <w:rsid w:val="006D4357"/>
    <w:rsid w:val="006D47C5"/>
    <w:rsid w:val="006D49BD"/>
    <w:rsid w:val="006D6875"/>
    <w:rsid w:val="006D6ED2"/>
    <w:rsid w:val="006E003E"/>
    <w:rsid w:val="006E03E1"/>
    <w:rsid w:val="006E06FB"/>
    <w:rsid w:val="006E0A75"/>
    <w:rsid w:val="006E1467"/>
    <w:rsid w:val="006E16C7"/>
    <w:rsid w:val="006E1992"/>
    <w:rsid w:val="006E1DB0"/>
    <w:rsid w:val="006E1ED7"/>
    <w:rsid w:val="006E1EEC"/>
    <w:rsid w:val="006E1FBB"/>
    <w:rsid w:val="006E36FC"/>
    <w:rsid w:val="006E3EA1"/>
    <w:rsid w:val="006E4269"/>
    <w:rsid w:val="006E55EE"/>
    <w:rsid w:val="006EAC49"/>
    <w:rsid w:val="006F0245"/>
    <w:rsid w:val="006F0AFB"/>
    <w:rsid w:val="006F0E8F"/>
    <w:rsid w:val="006F2959"/>
    <w:rsid w:val="006F2E32"/>
    <w:rsid w:val="006F4069"/>
    <w:rsid w:val="006F4D64"/>
    <w:rsid w:val="006F4FFA"/>
    <w:rsid w:val="006F5D58"/>
    <w:rsid w:val="006F5DDC"/>
    <w:rsid w:val="006F6725"/>
    <w:rsid w:val="006F725B"/>
    <w:rsid w:val="006F7FF8"/>
    <w:rsid w:val="00700486"/>
    <w:rsid w:val="00700BE7"/>
    <w:rsid w:val="007015A7"/>
    <w:rsid w:val="0070269D"/>
    <w:rsid w:val="0070302A"/>
    <w:rsid w:val="007039F4"/>
    <w:rsid w:val="00704C2B"/>
    <w:rsid w:val="00704C96"/>
    <w:rsid w:val="00704E3D"/>
    <w:rsid w:val="00705231"/>
    <w:rsid w:val="00705690"/>
    <w:rsid w:val="00705ECB"/>
    <w:rsid w:val="0070617B"/>
    <w:rsid w:val="0070707C"/>
    <w:rsid w:val="007070A5"/>
    <w:rsid w:val="00707CBE"/>
    <w:rsid w:val="00712620"/>
    <w:rsid w:val="00712FDE"/>
    <w:rsid w:val="00713457"/>
    <w:rsid w:val="00714D4F"/>
    <w:rsid w:val="00715689"/>
    <w:rsid w:val="0071684A"/>
    <w:rsid w:val="00716E14"/>
    <w:rsid w:val="00716F6F"/>
    <w:rsid w:val="00717755"/>
    <w:rsid w:val="007179C6"/>
    <w:rsid w:val="007204F7"/>
    <w:rsid w:val="00720FDB"/>
    <w:rsid w:val="0072131A"/>
    <w:rsid w:val="007215D9"/>
    <w:rsid w:val="00723199"/>
    <w:rsid w:val="00723236"/>
    <w:rsid w:val="0072333B"/>
    <w:rsid w:val="007233F8"/>
    <w:rsid w:val="0072412A"/>
    <w:rsid w:val="00724184"/>
    <w:rsid w:val="00724880"/>
    <w:rsid w:val="0072506D"/>
    <w:rsid w:val="00725D65"/>
    <w:rsid w:val="00726AE7"/>
    <w:rsid w:val="00727876"/>
    <w:rsid w:val="007311E1"/>
    <w:rsid w:val="007311EB"/>
    <w:rsid w:val="00731B50"/>
    <w:rsid w:val="0073231C"/>
    <w:rsid w:val="00732C73"/>
    <w:rsid w:val="007330D1"/>
    <w:rsid w:val="00734539"/>
    <w:rsid w:val="007347B3"/>
    <w:rsid w:val="00734824"/>
    <w:rsid w:val="00734CDB"/>
    <w:rsid w:val="00734EEE"/>
    <w:rsid w:val="00734F47"/>
    <w:rsid w:val="00736BED"/>
    <w:rsid w:val="0073786C"/>
    <w:rsid w:val="007402B4"/>
    <w:rsid w:val="00740D51"/>
    <w:rsid w:val="00742F43"/>
    <w:rsid w:val="007434D4"/>
    <w:rsid w:val="00743646"/>
    <w:rsid w:val="007445F3"/>
    <w:rsid w:val="0074560F"/>
    <w:rsid w:val="00745853"/>
    <w:rsid w:val="007458DF"/>
    <w:rsid w:val="0074596E"/>
    <w:rsid w:val="00745CB7"/>
    <w:rsid w:val="00746177"/>
    <w:rsid w:val="007465F4"/>
    <w:rsid w:val="007466E3"/>
    <w:rsid w:val="007468C4"/>
    <w:rsid w:val="00746BCD"/>
    <w:rsid w:val="007471CB"/>
    <w:rsid w:val="0075112E"/>
    <w:rsid w:val="007511EC"/>
    <w:rsid w:val="007514D9"/>
    <w:rsid w:val="00752174"/>
    <w:rsid w:val="00752919"/>
    <w:rsid w:val="00753006"/>
    <w:rsid w:val="00753E57"/>
    <w:rsid w:val="007549B9"/>
    <w:rsid w:val="00755762"/>
    <w:rsid w:val="00755910"/>
    <w:rsid w:val="007559EF"/>
    <w:rsid w:val="00755B62"/>
    <w:rsid w:val="00756E74"/>
    <w:rsid w:val="00760118"/>
    <w:rsid w:val="007608DB"/>
    <w:rsid w:val="00760E21"/>
    <w:rsid w:val="00760F05"/>
    <w:rsid w:val="00761328"/>
    <w:rsid w:val="00762139"/>
    <w:rsid w:val="00762856"/>
    <w:rsid w:val="0076345B"/>
    <w:rsid w:val="00763704"/>
    <w:rsid w:val="00763BC6"/>
    <w:rsid w:val="0076447D"/>
    <w:rsid w:val="00764495"/>
    <w:rsid w:val="00764514"/>
    <w:rsid w:val="007650D6"/>
    <w:rsid w:val="00765745"/>
    <w:rsid w:val="0076617F"/>
    <w:rsid w:val="00766351"/>
    <w:rsid w:val="007669E4"/>
    <w:rsid w:val="00767EBC"/>
    <w:rsid w:val="00770232"/>
    <w:rsid w:val="007703F2"/>
    <w:rsid w:val="007704CE"/>
    <w:rsid w:val="00770520"/>
    <w:rsid w:val="00770732"/>
    <w:rsid w:val="00771129"/>
    <w:rsid w:val="00771717"/>
    <w:rsid w:val="00771B08"/>
    <w:rsid w:val="0077230C"/>
    <w:rsid w:val="00772671"/>
    <w:rsid w:val="00772972"/>
    <w:rsid w:val="00772B26"/>
    <w:rsid w:val="00772BFA"/>
    <w:rsid w:val="00772E23"/>
    <w:rsid w:val="007734D6"/>
    <w:rsid w:val="00773C33"/>
    <w:rsid w:val="007743E8"/>
    <w:rsid w:val="0077452A"/>
    <w:rsid w:val="00774E51"/>
    <w:rsid w:val="007751ED"/>
    <w:rsid w:val="007758C3"/>
    <w:rsid w:val="0077644C"/>
    <w:rsid w:val="007769EF"/>
    <w:rsid w:val="00776A67"/>
    <w:rsid w:val="00777838"/>
    <w:rsid w:val="00777DAE"/>
    <w:rsid w:val="00780783"/>
    <w:rsid w:val="007825DA"/>
    <w:rsid w:val="00782D75"/>
    <w:rsid w:val="0078301F"/>
    <w:rsid w:val="00783F5D"/>
    <w:rsid w:val="007844D6"/>
    <w:rsid w:val="00784C90"/>
    <w:rsid w:val="00784D05"/>
    <w:rsid w:val="0078577D"/>
    <w:rsid w:val="007863E5"/>
    <w:rsid w:val="00786468"/>
    <w:rsid w:val="007865FF"/>
    <w:rsid w:val="00786F69"/>
    <w:rsid w:val="0078716E"/>
    <w:rsid w:val="007873A6"/>
    <w:rsid w:val="007873F8"/>
    <w:rsid w:val="007905FF"/>
    <w:rsid w:val="00790713"/>
    <w:rsid w:val="00790B6B"/>
    <w:rsid w:val="007916F8"/>
    <w:rsid w:val="007925DC"/>
    <w:rsid w:val="00792FBE"/>
    <w:rsid w:val="00793661"/>
    <w:rsid w:val="00793ABA"/>
    <w:rsid w:val="007944B0"/>
    <w:rsid w:val="0079495B"/>
    <w:rsid w:val="00794D19"/>
    <w:rsid w:val="0079518B"/>
    <w:rsid w:val="00795853"/>
    <w:rsid w:val="00795A0D"/>
    <w:rsid w:val="0079623F"/>
    <w:rsid w:val="0079642B"/>
    <w:rsid w:val="00797B0F"/>
    <w:rsid w:val="007A02A3"/>
    <w:rsid w:val="007A02D5"/>
    <w:rsid w:val="007A03B5"/>
    <w:rsid w:val="007A1C53"/>
    <w:rsid w:val="007A1D2C"/>
    <w:rsid w:val="007A1E8A"/>
    <w:rsid w:val="007A35F3"/>
    <w:rsid w:val="007A3F91"/>
    <w:rsid w:val="007A490D"/>
    <w:rsid w:val="007A4915"/>
    <w:rsid w:val="007A4EB0"/>
    <w:rsid w:val="007A71B9"/>
    <w:rsid w:val="007A7F7D"/>
    <w:rsid w:val="007B0430"/>
    <w:rsid w:val="007B0551"/>
    <w:rsid w:val="007B0598"/>
    <w:rsid w:val="007B0631"/>
    <w:rsid w:val="007B0ADE"/>
    <w:rsid w:val="007B0F97"/>
    <w:rsid w:val="007B1766"/>
    <w:rsid w:val="007B25C1"/>
    <w:rsid w:val="007B2880"/>
    <w:rsid w:val="007B326B"/>
    <w:rsid w:val="007B4BCD"/>
    <w:rsid w:val="007B4C32"/>
    <w:rsid w:val="007B4DDD"/>
    <w:rsid w:val="007B50ED"/>
    <w:rsid w:val="007B513E"/>
    <w:rsid w:val="007B5C2B"/>
    <w:rsid w:val="007B63CD"/>
    <w:rsid w:val="007B6F75"/>
    <w:rsid w:val="007B6F84"/>
    <w:rsid w:val="007B7813"/>
    <w:rsid w:val="007B7B51"/>
    <w:rsid w:val="007C024E"/>
    <w:rsid w:val="007C06EE"/>
    <w:rsid w:val="007C099F"/>
    <w:rsid w:val="007C1046"/>
    <w:rsid w:val="007C1338"/>
    <w:rsid w:val="007C1751"/>
    <w:rsid w:val="007C20ED"/>
    <w:rsid w:val="007C211D"/>
    <w:rsid w:val="007C305C"/>
    <w:rsid w:val="007C31F4"/>
    <w:rsid w:val="007C3699"/>
    <w:rsid w:val="007C3D01"/>
    <w:rsid w:val="007C3DD8"/>
    <w:rsid w:val="007C467B"/>
    <w:rsid w:val="007C49C5"/>
    <w:rsid w:val="007C4A03"/>
    <w:rsid w:val="007C4BF9"/>
    <w:rsid w:val="007C4F20"/>
    <w:rsid w:val="007C4FD1"/>
    <w:rsid w:val="007C56B2"/>
    <w:rsid w:val="007C6A8B"/>
    <w:rsid w:val="007C6C60"/>
    <w:rsid w:val="007C7520"/>
    <w:rsid w:val="007C7E5F"/>
    <w:rsid w:val="007D1237"/>
    <w:rsid w:val="007D18EC"/>
    <w:rsid w:val="007D190F"/>
    <w:rsid w:val="007D292D"/>
    <w:rsid w:val="007D2AB5"/>
    <w:rsid w:val="007D2CED"/>
    <w:rsid w:val="007D336D"/>
    <w:rsid w:val="007D33D4"/>
    <w:rsid w:val="007D3DE9"/>
    <w:rsid w:val="007D50AF"/>
    <w:rsid w:val="007D541F"/>
    <w:rsid w:val="007D58B7"/>
    <w:rsid w:val="007D58DE"/>
    <w:rsid w:val="007D5F30"/>
    <w:rsid w:val="007D5F52"/>
    <w:rsid w:val="007D63B5"/>
    <w:rsid w:val="007D6522"/>
    <w:rsid w:val="007D726C"/>
    <w:rsid w:val="007D73AE"/>
    <w:rsid w:val="007D74E5"/>
    <w:rsid w:val="007D78B1"/>
    <w:rsid w:val="007D7FDF"/>
    <w:rsid w:val="007E02F5"/>
    <w:rsid w:val="007E0473"/>
    <w:rsid w:val="007E083F"/>
    <w:rsid w:val="007E0CDE"/>
    <w:rsid w:val="007E0E1D"/>
    <w:rsid w:val="007E0F0C"/>
    <w:rsid w:val="007E1642"/>
    <w:rsid w:val="007E1666"/>
    <w:rsid w:val="007E23A8"/>
    <w:rsid w:val="007E3409"/>
    <w:rsid w:val="007E3434"/>
    <w:rsid w:val="007E50EE"/>
    <w:rsid w:val="007E6054"/>
    <w:rsid w:val="007E709A"/>
    <w:rsid w:val="007E764D"/>
    <w:rsid w:val="007E7DBE"/>
    <w:rsid w:val="007E7E89"/>
    <w:rsid w:val="007F0024"/>
    <w:rsid w:val="007F0BAE"/>
    <w:rsid w:val="007F1156"/>
    <w:rsid w:val="007F1ACC"/>
    <w:rsid w:val="007F26B4"/>
    <w:rsid w:val="007F2987"/>
    <w:rsid w:val="007F2BC2"/>
    <w:rsid w:val="007F2BE1"/>
    <w:rsid w:val="007F30B8"/>
    <w:rsid w:val="007F38B4"/>
    <w:rsid w:val="007F4174"/>
    <w:rsid w:val="007F42A1"/>
    <w:rsid w:val="007F4E6A"/>
    <w:rsid w:val="007F5589"/>
    <w:rsid w:val="0080061C"/>
    <w:rsid w:val="00800B23"/>
    <w:rsid w:val="00800DBB"/>
    <w:rsid w:val="00801556"/>
    <w:rsid w:val="00801603"/>
    <w:rsid w:val="00801B34"/>
    <w:rsid w:val="00801DF0"/>
    <w:rsid w:val="00801F37"/>
    <w:rsid w:val="00802089"/>
    <w:rsid w:val="008020B2"/>
    <w:rsid w:val="00802C12"/>
    <w:rsid w:val="00802D92"/>
    <w:rsid w:val="008030C7"/>
    <w:rsid w:val="008032F6"/>
    <w:rsid w:val="00803BAA"/>
    <w:rsid w:val="00803F7D"/>
    <w:rsid w:val="00803FCD"/>
    <w:rsid w:val="00804F15"/>
    <w:rsid w:val="008050D2"/>
    <w:rsid w:val="008051A7"/>
    <w:rsid w:val="0080520C"/>
    <w:rsid w:val="00805231"/>
    <w:rsid w:val="008053DF"/>
    <w:rsid w:val="00805C66"/>
    <w:rsid w:val="0080652D"/>
    <w:rsid w:val="0080705A"/>
    <w:rsid w:val="008073C5"/>
    <w:rsid w:val="00807582"/>
    <w:rsid w:val="00807703"/>
    <w:rsid w:val="0081021D"/>
    <w:rsid w:val="00810558"/>
    <w:rsid w:val="0081074B"/>
    <w:rsid w:val="00810910"/>
    <w:rsid w:val="00810C19"/>
    <w:rsid w:val="00812F1C"/>
    <w:rsid w:val="00812FA5"/>
    <w:rsid w:val="00813017"/>
    <w:rsid w:val="00813B8A"/>
    <w:rsid w:val="00814D63"/>
    <w:rsid w:val="00814DDE"/>
    <w:rsid w:val="008152E0"/>
    <w:rsid w:val="00815455"/>
    <w:rsid w:val="00815AF2"/>
    <w:rsid w:val="00817069"/>
    <w:rsid w:val="0082098D"/>
    <w:rsid w:val="0082110A"/>
    <w:rsid w:val="00821297"/>
    <w:rsid w:val="00821851"/>
    <w:rsid w:val="00821E98"/>
    <w:rsid w:val="00823E5C"/>
    <w:rsid w:val="00824282"/>
    <w:rsid w:val="00824BA6"/>
    <w:rsid w:val="0082555E"/>
    <w:rsid w:val="00825808"/>
    <w:rsid w:val="0082590C"/>
    <w:rsid w:val="00825CD6"/>
    <w:rsid w:val="0082671C"/>
    <w:rsid w:val="00827CBC"/>
    <w:rsid w:val="00831E92"/>
    <w:rsid w:val="00833FA5"/>
    <w:rsid w:val="00834464"/>
    <w:rsid w:val="00834BC7"/>
    <w:rsid w:val="00834F1F"/>
    <w:rsid w:val="00835064"/>
    <w:rsid w:val="00835630"/>
    <w:rsid w:val="00835BE3"/>
    <w:rsid w:val="00836C03"/>
    <w:rsid w:val="00836C7F"/>
    <w:rsid w:val="00836F32"/>
    <w:rsid w:val="00837899"/>
    <w:rsid w:val="00837B60"/>
    <w:rsid w:val="00837CD0"/>
    <w:rsid w:val="00840349"/>
    <w:rsid w:val="0084107E"/>
    <w:rsid w:val="008414E1"/>
    <w:rsid w:val="0084236F"/>
    <w:rsid w:val="00842B5B"/>
    <w:rsid w:val="00843D8F"/>
    <w:rsid w:val="00845593"/>
    <w:rsid w:val="008458EA"/>
    <w:rsid w:val="008458F7"/>
    <w:rsid w:val="00845EA8"/>
    <w:rsid w:val="00846309"/>
    <w:rsid w:val="008463A8"/>
    <w:rsid w:val="00846DF0"/>
    <w:rsid w:val="008473F2"/>
    <w:rsid w:val="0084749E"/>
    <w:rsid w:val="008475D5"/>
    <w:rsid w:val="0084793B"/>
    <w:rsid w:val="00847A60"/>
    <w:rsid w:val="00847A61"/>
    <w:rsid w:val="00847AB4"/>
    <w:rsid w:val="00850B41"/>
    <w:rsid w:val="00851D23"/>
    <w:rsid w:val="0085204E"/>
    <w:rsid w:val="008521BE"/>
    <w:rsid w:val="00852E69"/>
    <w:rsid w:val="00853261"/>
    <w:rsid w:val="00853C06"/>
    <w:rsid w:val="00853C5F"/>
    <w:rsid w:val="00854164"/>
    <w:rsid w:val="00854493"/>
    <w:rsid w:val="00854600"/>
    <w:rsid w:val="00855939"/>
    <w:rsid w:val="008560E5"/>
    <w:rsid w:val="008574E6"/>
    <w:rsid w:val="00857F7F"/>
    <w:rsid w:val="00861324"/>
    <w:rsid w:val="00862BD7"/>
    <w:rsid w:val="00862E27"/>
    <w:rsid w:val="00863B2C"/>
    <w:rsid w:val="00864420"/>
    <w:rsid w:val="0086449B"/>
    <w:rsid w:val="0086540B"/>
    <w:rsid w:val="0086635F"/>
    <w:rsid w:val="00866822"/>
    <w:rsid w:val="00866ED8"/>
    <w:rsid w:val="0086717A"/>
    <w:rsid w:val="008707A9"/>
    <w:rsid w:val="00871011"/>
    <w:rsid w:val="00871D64"/>
    <w:rsid w:val="00871ED4"/>
    <w:rsid w:val="0087237C"/>
    <w:rsid w:val="00872BC6"/>
    <w:rsid w:val="00874840"/>
    <w:rsid w:val="008757E5"/>
    <w:rsid w:val="0087591E"/>
    <w:rsid w:val="008766F4"/>
    <w:rsid w:val="00876779"/>
    <w:rsid w:val="0087685B"/>
    <w:rsid w:val="00876D1C"/>
    <w:rsid w:val="00876EBE"/>
    <w:rsid w:val="008777F2"/>
    <w:rsid w:val="00877B5F"/>
    <w:rsid w:val="00877F42"/>
    <w:rsid w:val="00877F85"/>
    <w:rsid w:val="0088105E"/>
    <w:rsid w:val="00881154"/>
    <w:rsid w:val="00881308"/>
    <w:rsid w:val="00881E7C"/>
    <w:rsid w:val="00882946"/>
    <w:rsid w:val="00882B84"/>
    <w:rsid w:val="00882F93"/>
    <w:rsid w:val="008830D7"/>
    <w:rsid w:val="0088354F"/>
    <w:rsid w:val="008838AF"/>
    <w:rsid w:val="00884633"/>
    <w:rsid w:val="008846F6"/>
    <w:rsid w:val="00885402"/>
    <w:rsid w:val="008854AB"/>
    <w:rsid w:val="00885976"/>
    <w:rsid w:val="00885B7A"/>
    <w:rsid w:val="00885DB5"/>
    <w:rsid w:val="00890AFA"/>
    <w:rsid w:val="00891564"/>
    <w:rsid w:val="00891638"/>
    <w:rsid w:val="00891AC9"/>
    <w:rsid w:val="00891B2A"/>
    <w:rsid w:val="0089271D"/>
    <w:rsid w:val="008928F2"/>
    <w:rsid w:val="00892B53"/>
    <w:rsid w:val="00892D04"/>
    <w:rsid w:val="00894106"/>
    <w:rsid w:val="00894D5C"/>
    <w:rsid w:val="00895A2A"/>
    <w:rsid w:val="0089617F"/>
    <w:rsid w:val="008962E1"/>
    <w:rsid w:val="008967C0"/>
    <w:rsid w:val="00896D04"/>
    <w:rsid w:val="00896D35"/>
    <w:rsid w:val="00897058"/>
    <w:rsid w:val="008971EB"/>
    <w:rsid w:val="0089775C"/>
    <w:rsid w:val="008978A8"/>
    <w:rsid w:val="008A01AB"/>
    <w:rsid w:val="008A03A6"/>
    <w:rsid w:val="008A0553"/>
    <w:rsid w:val="008A10C7"/>
    <w:rsid w:val="008A26D0"/>
    <w:rsid w:val="008A2D47"/>
    <w:rsid w:val="008A3429"/>
    <w:rsid w:val="008A35A2"/>
    <w:rsid w:val="008A4315"/>
    <w:rsid w:val="008A5A3D"/>
    <w:rsid w:val="008A5A7D"/>
    <w:rsid w:val="008A7795"/>
    <w:rsid w:val="008A7A67"/>
    <w:rsid w:val="008B0431"/>
    <w:rsid w:val="008B16FD"/>
    <w:rsid w:val="008B26A0"/>
    <w:rsid w:val="008B2FFC"/>
    <w:rsid w:val="008B3104"/>
    <w:rsid w:val="008B3FD6"/>
    <w:rsid w:val="008B408B"/>
    <w:rsid w:val="008B44FD"/>
    <w:rsid w:val="008B4B27"/>
    <w:rsid w:val="008B4C14"/>
    <w:rsid w:val="008B4C37"/>
    <w:rsid w:val="008B5CE0"/>
    <w:rsid w:val="008B639F"/>
    <w:rsid w:val="008B64B0"/>
    <w:rsid w:val="008B73D8"/>
    <w:rsid w:val="008B7C7B"/>
    <w:rsid w:val="008C05A5"/>
    <w:rsid w:val="008C2167"/>
    <w:rsid w:val="008C270D"/>
    <w:rsid w:val="008C2F01"/>
    <w:rsid w:val="008C334C"/>
    <w:rsid w:val="008C3401"/>
    <w:rsid w:val="008C3A40"/>
    <w:rsid w:val="008C3BD9"/>
    <w:rsid w:val="008C457A"/>
    <w:rsid w:val="008C49C0"/>
    <w:rsid w:val="008C49CF"/>
    <w:rsid w:val="008C5103"/>
    <w:rsid w:val="008C5281"/>
    <w:rsid w:val="008C632C"/>
    <w:rsid w:val="008C6E15"/>
    <w:rsid w:val="008C74BA"/>
    <w:rsid w:val="008C7733"/>
    <w:rsid w:val="008C7CC1"/>
    <w:rsid w:val="008D033B"/>
    <w:rsid w:val="008D04F0"/>
    <w:rsid w:val="008D15C1"/>
    <w:rsid w:val="008D19DD"/>
    <w:rsid w:val="008D1AB7"/>
    <w:rsid w:val="008D1DC4"/>
    <w:rsid w:val="008D3761"/>
    <w:rsid w:val="008D412D"/>
    <w:rsid w:val="008D4C1C"/>
    <w:rsid w:val="008D55ED"/>
    <w:rsid w:val="008D5887"/>
    <w:rsid w:val="008D6E75"/>
    <w:rsid w:val="008D73EC"/>
    <w:rsid w:val="008D798C"/>
    <w:rsid w:val="008D7DFD"/>
    <w:rsid w:val="008D7FFE"/>
    <w:rsid w:val="008E1FB1"/>
    <w:rsid w:val="008E21BF"/>
    <w:rsid w:val="008E307E"/>
    <w:rsid w:val="008E4BA6"/>
    <w:rsid w:val="008E4FED"/>
    <w:rsid w:val="008E620E"/>
    <w:rsid w:val="008E6705"/>
    <w:rsid w:val="008E6C7C"/>
    <w:rsid w:val="008F0A94"/>
    <w:rsid w:val="008F1069"/>
    <w:rsid w:val="008F15F1"/>
    <w:rsid w:val="008F15F9"/>
    <w:rsid w:val="008F17E5"/>
    <w:rsid w:val="008F26BA"/>
    <w:rsid w:val="008F2BE4"/>
    <w:rsid w:val="008F33DA"/>
    <w:rsid w:val="008F34CA"/>
    <w:rsid w:val="008F3722"/>
    <w:rsid w:val="008F37A4"/>
    <w:rsid w:val="008F7125"/>
    <w:rsid w:val="00900EF0"/>
    <w:rsid w:val="009010F7"/>
    <w:rsid w:val="0090198B"/>
    <w:rsid w:val="00902A10"/>
    <w:rsid w:val="00902CBD"/>
    <w:rsid w:val="0090345A"/>
    <w:rsid w:val="009041F8"/>
    <w:rsid w:val="00904340"/>
    <w:rsid w:val="00904DB9"/>
    <w:rsid w:val="009064E6"/>
    <w:rsid w:val="00906875"/>
    <w:rsid w:val="009068AB"/>
    <w:rsid w:val="00907B9C"/>
    <w:rsid w:val="00907DE0"/>
    <w:rsid w:val="0091033A"/>
    <w:rsid w:val="00910711"/>
    <w:rsid w:val="0091075C"/>
    <w:rsid w:val="0091157A"/>
    <w:rsid w:val="0091190F"/>
    <w:rsid w:val="00911C21"/>
    <w:rsid w:val="00911C89"/>
    <w:rsid w:val="0091273F"/>
    <w:rsid w:val="0091280D"/>
    <w:rsid w:val="00914525"/>
    <w:rsid w:val="00914802"/>
    <w:rsid w:val="00914B05"/>
    <w:rsid w:val="00915CFD"/>
    <w:rsid w:val="0091686C"/>
    <w:rsid w:val="00917053"/>
    <w:rsid w:val="0091749B"/>
    <w:rsid w:val="009174E0"/>
    <w:rsid w:val="0091755E"/>
    <w:rsid w:val="009175AC"/>
    <w:rsid w:val="00920DD7"/>
    <w:rsid w:val="00920EDE"/>
    <w:rsid w:val="0092124A"/>
    <w:rsid w:val="00921575"/>
    <w:rsid w:val="0092181F"/>
    <w:rsid w:val="00921A83"/>
    <w:rsid w:val="00921F71"/>
    <w:rsid w:val="0092283E"/>
    <w:rsid w:val="00922A31"/>
    <w:rsid w:val="00923097"/>
    <w:rsid w:val="00923C37"/>
    <w:rsid w:val="00923C4F"/>
    <w:rsid w:val="00925D3E"/>
    <w:rsid w:val="00925DF8"/>
    <w:rsid w:val="00926CDB"/>
    <w:rsid w:val="0092766A"/>
    <w:rsid w:val="009300B8"/>
    <w:rsid w:val="0093224B"/>
    <w:rsid w:val="009323C8"/>
    <w:rsid w:val="00932444"/>
    <w:rsid w:val="0093285D"/>
    <w:rsid w:val="0093324D"/>
    <w:rsid w:val="009334A5"/>
    <w:rsid w:val="0093356A"/>
    <w:rsid w:val="00934215"/>
    <w:rsid w:val="00934304"/>
    <w:rsid w:val="009351E5"/>
    <w:rsid w:val="009354E3"/>
    <w:rsid w:val="009356D7"/>
    <w:rsid w:val="009357D5"/>
    <w:rsid w:val="009358BC"/>
    <w:rsid w:val="009364C9"/>
    <w:rsid w:val="00937C26"/>
    <w:rsid w:val="00941296"/>
    <w:rsid w:val="0094172D"/>
    <w:rsid w:val="009418B1"/>
    <w:rsid w:val="00942AC0"/>
    <w:rsid w:val="00943332"/>
    <w:rsid w:val="00943847"/>
    <w:rsid w:val="00943990"/>
    <w:rsid w:val="00943F42"/>
    <w:rsid w:val="00944984"/>
    <w:rsid w:val="00945B1F"/>
    <w:rsid w:val="00945D6A"/>
    <w:rsid w:val="00945F12"/>
    <w:rsid w:val="00946229"/>
    <w:rsid w:val="009465B0"/>
    <w:rsid w:val="00946747"/>
    <w:rsid w:val="009472C8"/>
    <w:rsid w:val="00947634"/>
    <w:rsid w:val="009477FA"/>
    <w:rsid w:val="00947896"/>
    <w:rsid w:val="00947935"/>
    <w:rsid w:val="00950392"/>
    <w:rsid w:val="009515E0"/>
    <w:rsid w:val="00951694"/>
    <w:rsid w:val="00952C8F"/>
    <w:rsid w:val="00952E60"/>
    <w:rsid w:val="00952EFA"/>
    <w:rsid w:val="00953E48"/>
    <w:rsid w:val="0095426D"/>
    <w:rsid w:val="0095438F"/>
    <w:rsid w:val="00954487"/>
    <w:rsid w:val="009548EE"/>
    <w:rsid w:val="00954E62"/>
    <w:rsid w:val="0095565F"/>
    <w:rsid w:val="009558BC"/>
    <w:rsid w:val="00955DB0"/>
    <w:rsid w:val="00955F88"/>
    <w:rsid w:val="009563DE"/>
    <w:rsid w:val="00956833"/>
    <w:rsid w:val="00956882"/>
    <w:rsid w:val="00956D98"/>
    <w:rsid w:val="009579E1"/>
    <w:rsid w:val="00960F21"/>
    <w:rsid w:val="009611F7"/>
    <w:rsid w:val="009617D1"/>
    <w:rsid w:val="00961805"/>
    <w:rsid w:val="00961FDC"/>
    <w:rsid w:val="00962ED8"/>
    <w:rsid w:val="00963FCD"/>
    <w:rsid w:val="00964996"/>
    <w:rsid w:val="00964E3F"/>
    <w:rsid w:val="00964EB9"/>
    <w:rsid w:val="00964F65"/>
    <w:rsid w:val="0096512C"/>
    <w:rsid w:val="00966DBF"/>
    <w:rsid w:val="00966E93"/>
    <w:rsid w:val="009705DB"/>
    <w:rsid w:val="009706B2"/>
    <w:rsid w:val="00971002"/>
    <w:rsid w:val="00971A12"/>
    <w:rsid w:val="00972089"/>
    <w:rsid w:val="00972E8D"/>
    <w:rsid w:val="0097305A"/>
    <w:rsid w:val="00973B76"/>
    <w:rsid w:val="00973CC7"/>
    <w:rsid w:val="00974167"/>
    <w:rsid w:val="009744F4"/>
    <w:rsid w:val="00974569"/>
    <w:rsid w:val="009749A4"/>
    <w:rsid w:val="00975029"/>
    <w:rsid w:val="00975699"/>
    <w:rsid w:val="0097687D"/>
    <w:rsid w:val="009775CB"/>
    <w:rsid w:val="009779AD"/>
    <w:rsid w:val="00980067"/>
    <w:rsid w:val="009800D5"/>
    <w:rsid w:val="00980940"/>
    <w:rsid w:val="00980B83"/>
    <w:rsid w:val="00981D0F"/>
    <w:rsid w:val="009822D8"/>
    <w:rsid w:val="009823B5"/>
    <w:rsid w:val="009842D4"/>
    <w:rsid w:val="00984885"/>
    <w:rsid w:val="00984F0B"/>
    <w:rsid w:val="00985C12"/>
    <w:rsid w:val="00985D98"/>
    <w:rsid w:val="00985F02"/>
    <w:rsid w:val="009860AE"/>
    <w:rsid w:val="0098638E"/>
    <w:rsid w:val="00986F03"/>
    <w:rsid w:val="0098736E"/>
    <w:rsid w:val="009876B5"/>
    <w:rsid w:val="00990511"/>
    <w:rsid w:val="00990883"/>
    <w:rsid w:val="009911E3"/>
    <w:rsid w:val="00991534"/>
    <w:rsid w:val="009915AE"/>
    <w:rsid w:val="00991A34"/>
    <w:rsid w:val="00991C8E"/>
    <w:rsid w:val="00991DD1"/>
    <w:rsid w:val="00992135"/>
    <w:rsid w:val="00992737"/>
    <w:rsid w:val="00992B60"/>
    <w:rsid w:val="009936E7"/>
    <w:rsid w:val="00993A86"/>
    <w:rsid w:val="00993EC7"/>
    <w:rsid w:val="00994001"/>
    <w:rsid w:val="00995787"/>
    <w:rsid w:val="0099580E"/>
    <w:rsid w:val="00995D9F"/>
    <w:rsid w:val="0099644D"/>
    <w:rsid w:val="0099774D"/>
    <w:rsid w:val="00997769"/>
    <w:rsid w:val="009A03B8"/>
    <w:rsid w:val="009A1008"/>
    <w:rsid w:val="009A19D3"/>
    <w:rsid w:val="009A214B"/>
    <w:rsid w:val="009A227A"/>
    <w:rsid w:val="009A246F"/>
    <w:rsid w:val="009A2550"/>
    <w:rsid w:val="009A28BB"/>
    <w:rsid w:val="009A290D"/>
    <w:rsid w:val="009A2B9F"/>
    <w:rsid w:val="009A4CAC"/>
    <w:rsid w:val="009A4D69"/>
    <w:rsid w:val="009A56F2"/>
    <w:rsid w:val="009A59BA"/>
    <w:rsid w:val="009A59C1"/>
    <w:rsid w:val="009A5E56"/>
    <w:rsid w:val="009A5E86"/>
    <w:rsid w:val="009A6A0C"/>
    <w:rsid w:val="009A6AFB"/>
    <w:rsid w:val="009A6EF3"/>
    <w:rsid w:val="009B05DD"/>
    <w:rsid w:val="009B060B"/>
    <w:rsid w:val="009B0D53"/>
    <w:rsid w:val="009B1258"/>
    <w:rsid w:val="009B12B8"/>
    <w:rsid w:val="009B1465"/>
    <w:rsid w:val="009B1F7B"/>
    <w:rsid w:val="009B275A"/>
    <w:rsid w:val="009B277E"/>
    <w:rsid w:val="009B2D74"/>
    <w:rsid w:val="009B3F8F"/>
    <w:rsid w:val="009B4F17"/>
    <w:rsid w:val="009B4F7B"/>
    <w:rsid w:val="009B4FDC"/>
    <w:rsid w:val="009B510C"/>
    <w:rsid w:val="009B52AF"/>
    <w:rsid w:val="009B55EC"/>
    <w:rsid w:val="009B5BC5"/>
    <w:rsid w:val="009B5E08"/>
    <w:rsid w:val="009B7079"/>
    <w:rsid w:val="009B77DC"/>
    <w:rsid w:val="009B7B0C"/>
    <w:rsid w:val="009B7BF7"/>
    <w:rsid w:val="009C0766"/>
    <w:rsid w:val="009C0D98"/>
    <w:rsid w:val="009C0F03"/>
    <w:rsid w:val="009C1291"/>
    <w:rsid w:val="009C15DB"/>
    <w:rsid w:val="009C1921"/>
    <w:rsid w:val="009C2108"/>
    <w:rsid w:val="009C2771"/>
    <w:rsid w:val="009C2798"/>
    <w:rsid w:val="009C3FC9"/>
    <w:rsid w:val="009C4123"/>
    <w:rsid w:val="009C43AD"/>
    <w:rsid w:val="009C43F8"/>
    <w:rsid w:val="009C4B07"/>
    <w:rsid w:val="009C5CFF"/>
    <w:rsid w:val="009C5DDD"/>
    <w:rsid w:val="009C6044"/>
    <w:rsid w:val="009C67C8"/>
    <w:rsid w:val="009C6EA2"/>
    <w:rsid w:val="009C713D"/>
    <w:rsid w:val="009C73C9"/>
    <w:rsid w:val="009C747D"/>
    <w:rsid w:val="009C7D90"/>
    <w:rsid w:val="009D05C9"/>
    <w:rsid w:val="009D1CFE"/>
    <w:rsid w:val="009D22ED"/>
    <w:rsid w:val="009D37B2"/>
    <w:rsid w:val="009D3A5F"/>
    <w:rsid w:val="009D3B24"/>
    <w:rsid w:val="009D41D6"/>
    <w:rsid w:val="009D4234"/>
    <w:rsid w:val="009D4B9A"/>
    <w:rsid w:val="009D5179"/>
    <w:rsid w:val="009D5A60"/>
    <w:rsid w:val="009D5E87"/>
    <w:rsid w:val="009D6296"/>
    <w:rsid w:val="009D66AD"/>
    <w:rsid w:val="009D73C7"/>
    <w:rsid w:val="009E0327"/>
    <w:rsid w:val="009E0BAD"/>
    <w:rsid w:val="009E0EC5"/>
    <w:rsid w:val="009E13E6"/>
    <w:rsid w:val="009E1C5D"/>
    <w:rsid w:val="009E28A2"/>
    <w:rsid w:val="009E28A3"/>
    <w:rsid w:val="009E2B3E"/>
    <w:rsid w:val="009E2B6D"/>
    <w:rsid w:val="009E334B"/>
    <w:rsid w:val="009E37AA"/>
    <w:rsid w:val="009E3E3E"/>
    <w:rsid w:val="009E3E82"/>
    <w:rsid w:val="009E416C"/>
    <w:rsid w:val="009E4B1B"/>
    <w:rsid w:val="009E565E"/>
    <w:rsid w:val="009E59CE"/>
    <w:rsid w:val="009E5E94"/>
    <w:rsid w:val="009E5EE8"/>
    <w:rsid w:val="009E61DA"/>
    <w:rsid w:val="009E67A4"/>
    <w:rsid w:val="009E756A"/>
    <w:rsid w:val="009E7E55"/>
    <w:rsid w:val="009F0C9D"/>
    <w:rsid w:val="009F1074"/>
    <w:rsid w:val="009F168F"/>
    <w:rsid w:val="009F1D5E"/>
    <w:rsid w:val="009F1DFA"/>
    <w:rsid w:val="009F2DCA"/>
    <w:rsid w:val="009F2E12"/>
    <w:rsid w:val="009F3388"/>
    <w:rsid w:val="009F352D"/>
    <w:rsid w:val="009F3E6C"/>
    <w:rsid w:val="009F412F"/>
    <w:rsid w:val="009F468A"/>
    <w:rsid w:val="009F4E2C"/>
    <w:rsid w:val="009F599E"/>
    <w:rsid w:val="009F5CC8"/>
    <w:rsid w:val="009F6046"/>
    <w:rsid w:val="009F6411"/>
    <w:rsid w:val="009F6FAD"/>
    <w:rsid w:val="009F73CB"/>
    <w:rsid w:val="009F7853"/>
    <w:rsid w:val="009F7D4D"/>
    <w:rsid w:val="00A00811"/>
    <w:rsid w:val="00A008ED"/>
    <w:rsid w:val="00A00DD1"/>
    <w:rsid w:val="00A017FB"/>
    <w:rsid w:val="00A01F19"/>
    <w:rsid w:val="00A02C79"/>
    <w:rsid w:val="00A034EB"/>
    <w:rsid w:val="00A03C45"/>
    <w:rsid w:val="00A04888"/>
    <w:rsid w:val="00A050AD"/>
    <w:rsid w:val="00A0553D"/>
    <w:rsid w:val="00A05F38"/>
    <w:rsid w:val="00A061B0"/>
    <w:rsid w:val="00A0628F"/>
    <w:rsid w:val="00A0637C"/>
    <w:rsid w:val="00A064F6"/>
    <w:rsid w:val="00A06634"/>
    <w:rsid w:val="00A06827"/>
    <w:rsid w:val="00A06B0C"/>
    <w:rsid w:val="00A06B5D"/>
    <w:rsid w:val="00A07473"/>
    <w:rsid w:val="00A07BDB"/>
    <w:rsid w:val="00A07C0F"/>
    <w:rsid w:val="00A10113"/>
    <w:rsid w:val="00A10677"/>
    <w:rsid w:val="00A10FDA"/>
    <w:rsid w:val="00A11667"/>
    <w:rsid w:val="00A11B04"/>
    <w:rsid w:val="00A11DFB"/>
    <w:rsid w:val="00A12266"/>
    <w:rsid w:val="00A12BE3"/>
    <w:rsid w:val="00A12FFF"/>
    <w:rsid w:val="00A1331A"/>
    <w:rsid w:val="00A13608"/>
    <w:rsid w:val="00A138AE"/>
    <w:rsid w:val="00A13FC4"/>
    <w:rsid w:val="00A13FF1"/>
    <w:rsid w:val="00A14BB4"/>
    <w:rsid w:val="00A1501C"/>
    <w:rsid w:val="00A16068"/>
    <w:rsid w:val="00A16281"/>
    <w:rsid w:val="00A167E1"/>
    <w:rsid w:val="00A179A6"/>
    <w:rsid w:val="00A20105"/>
    <w:rsid w:val="00A20C6B"/>
    <w:rsid w:val="00A20F46"/>
    <w:rsid w:val="00A217D6"/>
    <w:rsid w:val="00A22569"/>
    <w:rsid w:val="00A22959"/>
    <w:rsid w:val="00A22E9A"/>
    <w:rsid w:val="00A23488"/>
    <w:rsid w:val="00A24435"/>
    <w:rsid w:val="00A25318"/>
    <w:rsid w:val="00A25681"/>
    <w:rsid w:val="00A268F0"/>
    <w:rsid w:val="00A275EB"/>
    <w:rsid w:val="00A276D2"/>
    <w:rsid w:val="00A279C2"/>
    <w:rsid w:val="00A27A1C"/>
    <w:rsid w:val="00A27EE9"/>
    <w:rsid w:val="00A3013E"/>
    <w:rsid w:val="00A301A5"/>
    <w:rsid w:val="00A306D6"/>
    <w:rsid w:val="00A308D4"/>
    <w:rsid w:val="00A31C1F"/>
    <w:rsid w:val="00A31EE8"/>
    <w:rsid w:val="00A31EEF"/>
    <w:rsid w:val="00A31F7D"/>
    <w:rsid w:val="00A33A12"/>
    <w:rsid w:val="00A33F80"/>
    <w:rsid w:val="00A34257"/>
    <w:rsid w:val="00A34562"/>
    <w:rsid w:val="00A34D89"/>
    <w:rsid w:val="00A35AC4"/>
    <w:rsid w:val="00A35D3B"/>
    <w:rsid w:val="00A37FC2"/>
    <w:rsid w:val="00A41E09"/>
    <w:rsid w:val="00A41F4B"/>
    <w:rsid w:val="00A445D2"/>
    <w:rsid w:val="00A45626"/>
    <w:rsid w:val="00A47334"/>
    <w:rsid w:val="00A47962"/>
    <w:rsid w:val="00A479F1"/>
    <w:rsid w:val="00A47E7D"/>
    <w:rsid w:val="00A50755"/>
    <w:rsid w:val="00A51877"/>
    <w:rsid w:val="00A51B99"/>
    <w:rsid w:val="00A51EAE"/>
    <w:rsid w:val="00A51F05"/>
    <w:rsid w:val="00A52026"/>
    <w:rsid w:val="00A52790"/>
    <w:rsid w:val="00A52F93"/>
    <w:rsid w:val="00A53625"/>
    <w:rsid w:val="00A53D16"/>
    <w:rsid w:val="00A54170"/>
    <w:rsid w:val="00A5449E"/>
    <w:rsid w:val="00A551DB"/>
    <w:rsid w:val="00A5539E"/>
    <w:rsid w:val="00A556BF"/>
    <w:rsid w:val="00A55A61"/>
    <w:rsid w:val="00A55E94"/>
    <w:rsid w:val="00A56301"/>
    <w:rsid w:val="00A56C4D"/>
    <w:rsid w:val="00A57AE7"/>
    <w:rsid w:val="00A57AFD"/>
    <w:rsid w:val="00A57D7F"/>
    <w:rsid w:val="00A60AF4"/>
    <w:rsid w:val="00A6198A"/>
    <w:rsid w:val="00A61C58"/>
    <w:rsid w:val="00A61EBB"/>
    <w:rsid w:val="00A622BC"/>
    <w:rsid w:val="00A62AA8"/>
    <w:rsid w:val="00A62AF2"/>
    <w:rsid w:val="00A633F6"/>
    <w:rsid w:val="00A63DC9"/>
    <w:rsid w:val="00A63FD7"/>
    <w:rsid w:val="00A64A27"/>
    <w:rsid w:val="00A64EB1"/>
    <w:rsid w:val="00A6508B"/>
    <w:rsid w:val="00A65A37"/>
    <w:rsid w:val="00A65CC6"/>
    <w:rsid w:val="00A65EB5"/>
    <w:rsid w:val="00A66500"/>
    <w:rsid w:val="00A66F2E"/>
    <w:rsid w:val="00A67127"/>
    <w:rsid w:val="00A67B7D"/>
    <w:rsid w:val="00A67E38"/>
    <w:rsid w:val="00A7004F"/>
    <w:rsid w:val="00A70137"/>
    <w:rsid w:val="00A71223"/>
    <w:rsid w:val="00A71D4A"/>
    <w:rsid w:val="00A71D54"/>
    <w:rsid w:val="00A71DDF"/>
    <w:rsid w:val="00A723A1"/>
    <w:rsid w:val="00A72A82"/>
    <w:rsid w:val="00A73675"/>
    <w:rsid w:val="00A73792"/>
    <w:rsid w:val="00A73F02"/>
    <w:rsid w:val="00A74397"/>
    <w:rsid w:val="00A7445A"/>
    <w:rsid w:val="00A74506"/>
    <w:rsid w:val="00A75187"/>
    <w:rsid w:val="00A75405"/>
    <w:rsid w:val="00A75452"/>
    <w:rsid w:val="00A75859"/>
    <w:rsid w:val="00A75944"/>
    <w:rsid w:val="00A76368"/>
    <w:rsid w:val="00A76456"/>
    <w:rsid w:val="00A7710F"/>
    <w:rsid w:val="00A77FB8"/>
    <w:rsid w:val="00A804CB"/>
    <w:rsid w:val="00A80ACE"/>
    <w:rsid w:val="00A818A0"/>
    <w:rsid w:val="00A82C4E"/>
    <w:rsid w:val="00A82DC0"/>
    <w:rsid w:val="00A82F6E"/>
    <w:rsid w:val="00A82F9B"/>
    <w:rsid w:val="00A83E9F"/>
    <w:rsid w:val="00A83F4E"/>
    <w:rsid w:val="00A84028"/>
    <w:rsid w:val="00A845A4"/>
    <w:rsid w:val="00A8467F"/>
    <w:rsid w:val="00A84FBB"/>
    <w:rsid w:val="00A85105"/>
    <w:rsid w:val="00A852B8"/>
    <w:rsid w:val="00A8550A"/>
    <w:rsid w:val="00A85521"/>
    <w:rsid w:val="00A85616"/>
    <w:rsid w:val="00A85D4F"/>
    <w:rsid w:val="00A86060"/>
    <w:rsid w:val="00A86151"/>
    <w:rsid w:val="00A8648A"/>
    <w:rsid w:val="00A865FA"/>
    <w:rsid w:val="00A86F72"/>
    <w:rsid w:val="00A875BA"/>
    <w:rsid w:val="00A907B4"/>
    <w:rsid w:val="00A90FA2"/>
    <w:rsid w:val="00A91A6A"/>
    <w:rsid w:val="00A92EB8"/>
    <w:rsid w:val="00A93BAC"/>
    <w:rsid w:val="00A93DD8"/>
    <w:rsid w:val="00A9522D"/>
    <w:rsid w:val="00A95A60"/>
    <w:rsid w:val="00A95BEA"/>
    <w:rsid w:val="00A95D97"/>
    <w:rsid w:val="00A96187"/>
    <w:rsid w:val="00A962D5"/>
    <w:rsid w:val="00A96D38"/>
    <w:rsid w:val="00A96E60"/>
    <w:rsid w:val="00A9713F"/>
    <w:rsid w:val="00A97941"/>
    <w:rsid w:val="00AA0273"/>
    <w:rsid w:val="00AA0B12"/>
    <w:rsid w:val="00AA1820"/>
    <w:rsid w:val="00AA19AC"/>
    <w:rsid w:val="00AA1C6C"/>
    <w:rsid w:val="00AA1D9A"/>
    <w:rsid w:val="00AA2A89"/>
    <w:rsid w:val="00AA3201"/>
    <w:rsid w:val="00AA3D81"/>
    <w:rsid w:val="00AA467B"/>
    <w:rsid w:val="00AA71A5"/>
    <w:rsid w:val="00AA7585"/>
    <w:rsid w:val="00AB0122"/>
    <w:rsid w:val="00AB05E4"/>
    <w:rsid w:val="00AB0DBA"/>
    <w:rsid w:val="00AB1ED6"/>
    <w:rsid w:val="00AB26D9"/>
    <w:rsid w:val="00AB3B2E"/>
    <w:rsid w:val="00AB4439"/>
    <w:rsid w:val="00AB48DF"/>
    <w:rsid w:val="00AB4EBC"/>
    <w:rsid w:val="00AB634C"/>
    <w:rsid w:val="00AB6BC6"/>
    <w:rsid w:val="00AB7690"/>
    <w:rsid w:val="00AB785E"/>
    <w:rsid w:val="00AC00E9"/>
    <w:rsid w:val="00AC03A7"/>
    <w:rsid w:val="00AC0694"/>
    <w:rsid w:val="00AC0AAD"/>
    <w:rsid w:val="00AC0F8E"/>
    <w:rsid w:val="00AC1353"/>
    <w:rsid w:val="00AC1838"/>
    <w:rsid w:val="00AC19B3"/>
    <w:rsid w:val="00AC1C9B"/>
    <w:rsid w:val="00AC247A"/>
    <w:rsid w:val="00AC2D38"/>
    <w:rsid w:val="00AC306E"/>
    <w:rsid w:val="00AC3156"/>
    <w:rsid w:val="00AC3492"/>
    <w:rsid w:val="00AC35A8"/>
    <w:rsid w:val="00AC361A"/>
    <w:rsid w:val="00AC3F26"/>
    <w:rsid w:val="00AC5385"/>
    <w:rsid w:val="00AC6C48"/>
    <w:rsid w:val="00AC77BC"/>
    <w:rsid w:val="00AD04E3"/>
    <w:rsid w:val="00AD07DC"/>
    <w:rsid w:val="00AD1644"/>
    <w:rsid w:val="00AD16D6"/>
    <w:rsid w:val="00AD17F0"/>
    <w:rsid w:val="00AD2A83"/>
    <w:rsid w:val="00AD3540"/>
    <w:rsid w:val="00AD4158"/>
    <w:rsid w:val="00AD424E"/>
    <w:rsid w:val="00AD43F7"/>
    <w:rsid w:val="00AD4562"/>
    <w:rsid w:val="00AD4973"/>
    <w:rsid w:val="00AD49B4"/>
    <w:rsid w:val="00AD51E1"/>
    <w:rsid w:val="00AD55C8"/>
    <w:rsid w:val="00AD5765"/>
    <w:rsid w:val="00AD6A5D"/>
    <w:rsid w:val="00AD7F78"/>
    <w:rsid w:val="00AE01A2"/>
    <w:rsid w:val="00AE21FA"/>
    <w:rsid w:val="00AE258E"/>
    <w:rsid w:val="00AE2A2C"/>
    <w:rsid w:val="00AE44E9"/>
    <w:rsid w:val="00AE5079"/>
    <w:rsid w:val="00AE554F"/>
    <w:rsid w:val="00AE5A23"/>
    <w:rsid w:val="00AE5D9E"/>
    <w:rsid w:val="00AE5FB9"/>
    <w:rsid w:val="00AE7AF9"/>
    <w:rsid w:val="00AE7D7C"/>
    <w:rsid w:val="00AF0895"/>
    <w:rsid w:val="00AF0E1B"/>
    <w:rsid w:val="00AF1FB2"/>
    <w:rsid w:val="00AF21DD"/>
    <w:rsid w:val="00AF2F7D"/>
    <w:rsid w:val="00AF37B1"/>
    <w:rsid w:val="00AF3EE8"/>
    <w:rsid w:val="00AF49A3"/>
    <w:rsid w:val="00AF49B8"/>
    <w:rsid w:val="00AF4ED5"/>
    <w:rsid w:val="00AF56B8"/>
    <w:rsid w:val="00AF59D0"/>
    <w:rsid w:val="00AF62BA"/>
    <w:rsid w:val="00AF6781"/>
    <w:rsid w:val="00AF68A2"/>
    <w:rsid w:val="00AF6BB5"/>
    <w:rsid w:val="00AF7AC1"/>
    <w:rsid w:val="00AF7AE0"/>
    <w:rsid w:val="00B00F48"/>
    <w:rsid w:val="00B01203"/>
    <w:rsid w:val="00B01585"/>
    <w:rsid w:val="00B01884"/>
    <w:rsid w:val="00B01A58"/>
    <w:rsid w:val="00B020B7"/>
    <w:rsid w:val="00B0263C"/>
    <w:rsid w:val="00B02A6D"/>
    <w:rsid w:val="00B02B8B"/>
    <w:rsid w:val="00B02CA9"/>
    <w:rsid w:val="00B02F25"/>
    <w:rsid w:val="00B0352F"/>
    <w:rsid w:val="00B038CA"/>
    <w:rsid w:val="00B042B4"/>
    <w:rsid w:val="00B0461F"/>
    <w:rsid w:val="00B04FD5"/>
    <w:rsid w:val="00B054F1"/>
    <w:rsid w:val="00B05779"/>
    <w:rsid w:val="00B05C92"/>
    <w:rsid w:val="00B05E1B"/>
    <w:rsid w:val="00B06567"/>
    <w:rsid w:val="00B065B1"/>
    <w:rsid w:val="00B068CD"/>
    <w:rsid w:val="00B06964"/>
    <w:rsid w:val="00B06BD4"/>
    <w:rsid w:val="00B07515"/>
    <w:rsid w:val="00B075E7"/>
    <w:rsid w:val="00B07BC5"/>
    <w:rsid w:val="00B07EF9"/>
    <w:rsid w:val="00B10CB8"/>
    <w:rsid w:val="00B11276"/>
    <w:rsid w:val="00B1207D"/>
    <w:rsid w:val="00B12759"/>
    <w:rsid w:val="00B12786"/>
    <w:rsid w:val="00B12F90"/>
    <w:rsid w:val="00B13257"/>
    <w:rsid w:val="00B13E6B"/>
    <w:rsid w:val="00B13F8F"/>
    <w:rsid w:val="00B141F0"/>
    <w:rsid w:val="00B14B32"/>
    <w:rsid w:val="00B14B61"/>
    <w:rsid w:val="00B15789"/>
    <w:rsid w:val="00B15A80"/>
    <w:rsid w:val="00B15B0F"/>
    <w:rsid w:val="00B167FE"/>
    <w:rsid w:val="00B16C81"/>
    <w:rsid w:val="00B17161"/>
    <w:rsid w:val="00B20229"/>
    <w:rsid w:val="00B22115"/>
    <w:rsid w:val="00B2240D"/>
    <w:rsid w:val="00B22AD1"/>
    <w:rsid w:val="00B25EA5"/>
    <w:rsid w:val="00B26085"/>
    <w:rsid w:val="00B27131"/>
    <w:rsid w:val="00B27480"/>
    <w:rsid w:val="00B27CD4"/>
    <w:rsid w:val="00B303CA"/>
    <w:rsid w:val="00B30410"/>
    <w:rsid w:val="00B305DC"/>
    <w:rsid w:val="00B30A02"/>
    <w:rsid w:val="00B30B8B"/>
    <w:rsid w:val="00B3161F"/>
    <w:rsid w:val="00B31CB0"/>
    <w:rsid w:val="00B31D2F"/>
    <w:rsid w:val="00B31F1E"/>
    <w:rsid w:val="00B32834"/>
    <w:rsid w:val="00B32A0B"/>
    <w:rsid w:val="00B32C14"/>
    <w:rsid w:val="00B32F11"/>
    <w:rsid w:val="00B32FD9"/>
    <w:rsid w:val="00B33E4C"/>
    <w:rsid w:val="00B3409C"/>
    <w:rsid w:val="00B34E18"/>
    <w:rsid w:val="00B35AFC"/>
    <w:rsid w:val="00B360F0"/>
    <w:rsid w:val="00B36714"/>
    <w:rsid w:val="00B367E9"/>
    <w:rsid w:val="00B367F5"/>
    <w:rsid w:val="00B36CBC"/>
    <w:rsid w:val="00B36EC3"/>
    <w:rsid w:val="00B370B7"/>
    <w:rsid w:val="00B37DB2"/>
    <w:rsid w:val="00B406B0"/>
    <w:rsid w:val="00B40EC6"/>
    <w:rsid w:val="00B40FB6"/>
    <w:rsid w:val="00B4122C"/>
    <w:rsid w:val="00B41F45"/>
    <w:rsid w:val="00B42284"/>
    <w:rsid w:val="00B43156"/>
    <w:rsid w:val="00B437C8"/>
    <w:rsid w:val="00B437FB"/>
    <w:rsid w:val="00B44386"/>
    <w:rsid w:val="00B446F4"/>
    <w:rsid w:val="00B4510C"/>
    <w:rsid w:val="00B45890"/>
    <w:rsid w:val="00B45FB5"/>
    <w:rsid w:val="00B474A1"/>
    <w:rsid w:val="00B47C49"/>
    <w:rsid w:val="00B516A6"/>
    <w:rsid w:val="00B518BE"/>
    <w:rsid w:val="00B52112"/>
    <w:rsid w:val="00B52159"/>
    <w:rsid w:val="00B52545"/>
    <w:rsid w:val="00B52B3E"/>
    <w:rsid w:val="00B52E93"/>
    <w:rsid w:val="00B538EE"/>
    <w:rsid w:val="00B54573"/>
    <w:rsid w:val="00B55433"/>
    <w:rsid w:val="00B554E5"/>
    <w:rsid w:val="00B56081"/>
    <w:rsid w:val="00B568E8"/>
    <w:rsid w:val="00B56C46"/>
    <w:rsid w:val="00B611ED"/>
    <w:rsid w:val="00B61F2A"/>
    <w:rsid w:val="00B62654"/>
    <w:rsid w:val="00B63AEE"/>
    <w:rsid w:val="00B63FBE"/>
    <w:rsid w:val="00B63FDA"/>
    <w:rsid w:val="00B640C9"/>
    <w:rsid w:val="00B6569C"/>
    <w:rsid w:val="00B6570C"/>
    <w:rsid w:val="00B668BC"/>
    <w:rsid w:val="00B6693D"/>
    <w:rsid w:val="00B66BE8"/>
    <w:rsid w:val="00B67D57"/>
    <w:rsid w:val="00B70350"/>
    <w:rsid w:val="00B704D6"/>
    <w:rsid w:val="00B706C9"/>
    <w:rsid w:val="00B7071A"/>
    <w:rsid w:val="00B709A4"/>
    <w:rsid w:val="00B71157"/>
    <w:rsid w:val="00B7123B"/>
    <w:rsid w:val="00B71DB3"/>
    <w:rsid w:val="00B73B4E"/>
    <w:rsid w:val="00B7410F"/>
    <w:rsid w:val="00B7416F"/>
    <w:rsid w:val="00B749FE"/>
    <w:rsid w:val="00B760A8"/>
    <w:rsid w:val="00B774BB"/>
    <w:rsid w:val="00B77DD9"/>
    <w:rsid w:val="00B77F97"/>
    <w:rsid w:val="00B80084"/>
    <w:rsid w:val="00B80308"/>
    <w:rsid w:val="00B809A2"/>
    <w:rsid w:val="00B810F7"/>
    <w:rsid w:val="00B812BA"/>
    <w:rsid w:val="00B812F1"/>
    <w:rsid w:val="00B8231B"/>
    <w:rsid w:val="00B827A5"/>
    <w:rsid w:val="00B82DF3"/>
    <w:rsid w:val="00B830DC"/>
    <w:rsid w:val="00B8320A"/>
    <w:rsid w:val="00B8322F"/>
    <w:rsid w:val="00B83772"/>
    <w:rsid w:val="00B838A5"/>
    <w:rsid w:val="00B83C42"/>
    <w:rsid w:val="00B84D2D"/>
    <w:rsid w:val="00B85293"/>
    <w:rsid w:val="00B8726E"/>
    <w:rsid w:val="00B901AA"/>
    <w:rsid w:val="00B9021A"/>
    <w:rsid w:val="00B9030C"/>
    <w:rsid w:val="00B9150E"/>
    <w:rsid w:val="00B9286C"/>
    <w:rsid w:val="00B92D5C"/>
    <w:rsid w:val="00B93229"/>
    <w:rsid w:val="00B93447"/>
    <w:rsid w:val="00B934EB"/>
    <w:rsid w:val="00B93F71"/>
    <w:rsid w:val="00B9536F"/>
    <w:rsid w:val="00B958A3"/>
    <w:rsid w:val="00B95D31"/>
    <w:rsid w:val="00B96382"/>
    <w:rsid w:val="00B96C2E"/>
    <w:rsid w:val="00B96EAF"/>
    <w:rsid w:val="00B97936"/>
    <w:rsid w:val="00B97C2C"/>
    <w:rsid w:val="00BA0B54"/>
    <w:rsid w:val="00BA0B5E"/>
    <w:rsid w:val="00BA0BEE"/>
    <w:rsid w:val="00BA14F3"/>
    <w:rsid w:val="00BA1663"/>
    <w:rsid w:val="00BA3CA4"/>
    <w:rsid w:val="00BA45A3"/>
    <w:rsid w:val="00BA4738"/>
    <w:rsid w:val="00BA47BF"/>
    <w:rsid w:val="00BA488D"/>
    <w:rsid w:val="00BA4EEE"/>
    <w:rsid w:val="00BA51BF"/>
    <w:rsid w:val="00BA564F"/>
    <w:rsid w:val="00BA56F2"/>
    <w:rsid w:val="00BA760F"/>
    <w:rsid w:val="00BB0C6F"/>
    <w:rsid w:val="00BB1204"/>
    <w:rsid w:val="00BB1BA8"/>
    <w:rsid w:val="00BB1FE5"/>
    <w:rsid w:val="00BB2027"/>
    <w:rsid w:val="00BB2E87"/>
    <w:rsid w:val="00BB3208"/>
    <w:rsid w:val="00BB39FC"/>
    <w:rsid w:val="00BB468D"/>
    <w:rsid w:val="00BB4AD4"/>
    <w:rsid w:val="00BB4C60"/>
    <w:rsid w:val="00BB4F00"/>
    <w:rsid w:val="00BB50EA"/>
    <w:rsid w:val="00BB5532"/>
    <w:rsid w:val="00BB5E42"/>
    <w:rsid w:val="00BB6A61"/>
    <w:rsid w:val="00BB6CBF"/>
    <w:rsid w:val="00BB6E36"/>
    <w:rsid w:val="00BB71CE"/>
    <w:rsid w:val="00BC0211"/>
    <w:rsid w:val="00BC0407"/>
    <w:rsid w:val="00BC0EEA"/>
    <w:rsid w:val="00BC1004"/>
    <w:rsid w:val="00BC1173"/>
    <w:rsid w:val="00BC1362"/>
    <w:rsid w:val="00BC1397"/>
    <w:rsid w:val="00BC259F"/>
    <w:rsid w:val="00BC2A9F"/>
    <w:rsid w:val="00BC2AA4"/>
    <w:rsid w:val="00BC2B6A"/>
    <w:rsid w:val="00BC39BE"/>
    <w:rsid w:val="00BC3C72"/>
    <w:rsid w:val="00BC3F5A"/>
    <w:rsid w:val="00BC4B69"/>
    <w:rsid w:val="00BC55DF"/>
    <w:rsid w:val="00BC5B71"/>
    <w:rsid w:val="00BC7253"/>
    <w:rsid w:val="00BC776B"/>
    <w:rsid w:val="00BD0932"/>
    <w:rsid w:val="00BD1485"/>
    <w:rsid w:val="00BD2203"/>
    <w:rsid w:val="00BD22A5"/>
    <w:rsid w:val="00BD2C6C"/>
    <w:rsid w:val="00BD32F3"/>
    <w:rsid w:val="00BD3457"/>
    <w:rsid w:val="00BD3949"/>
    <w:rsid w:val="00BD3BA1"/>
    <w:rsid w:val="00BD3F57"/>
    <w:rsid w:val="00BD40EF"/>
    <w:rsid w:val="00BD4738"/>
    <w:rsid w:val="00BD476F"/>
    <w:rsid w:val="00BD49DB"/>
    <w:rsid w:val="00BD5257"/>
    <w:rsid w:val="00BD5C71"/>
    <w:rsid w:val="00BD6DB7"/>
    <w:rsid w:val="00BD743E"/>
    <w:rsid w:val="00BD7C2F"/>
    <w:rsid w:val="00BD7D43"/>
    <w:rsid w:val="00BE0200"/>
    <w:rsid w:val="00BE0CFE"/>
    <w:rsid w:val="00BE13AC"/>
    <w:rsid w:val="00BE14D6"/>
    <w:rsid w:val="00BE240C"/>
    <w:rsid w:val="00BE2B0D"/>
    <w:rsid w:val="00BE2BC6"/>
    <w:rsid w:val="00BE2CE2"/>
    <w:rsid w:val="00BE2D69"/>
    <w:rsid w:val="00BE2F2E"/>
    <w:rsid w:val="00BE3504"/>
    <w:rsid w:val="00BE3840"/>
    <w:rsid w:val="00BE3BF5"/>
    <w:rsid w:val="00BE3D27"/>
    <w:rsid w:val="00BE4C8E"/>
    <w:rsid w:val="00BE6283"/>
    <w:rsid w:val="00BE7939"/>
    <w:rsid w:val="00BE7BA2"/>
    <w:rsid w:val="00BE7E19"/>
    <w:rsid w:val="00BF003D"/>
    <w:rsid w:val="00BF1179"/>
    <w:rsid w:val="00BF1533"/>
    <w:rsid w:val="00BF191E"/>
    <w:rsid w:val="00BF226F"/>
    <w:rsid w:val="00BF3E6C"/>
    <w:rsid w:val="00BF3E7F"/>
    <w:rsid w:val="00BF3F4E"/>
    <w:rsid w:val="00BF4A3F"/>
    <w:rsid w:val="00BF55C1"/>
    <w:rsid w:val="00BF5986"/>
    <w:rsid w:val="00BF5A5D"/>
    <w:rsid w:val="00BF5D03"/>
    <w:rsid w:val="00BF7096"/>
    <w:rsid w:val="00BF7209"/>
    <w:rsid w:val="00BF78B9"/>
    <w:rsid w:val="00BF7AC7"/>
    <w:rsid w:val="00C00023"/>
    <w:rsid w:val="00C0065F"/>
    <w:rsid w:val="00C00F66"/>
    <w:rsid w:val="00C021E8"/>
    <w:rsid w:val="00C03480"/>
    <w:rsid w:val="00C03C8F"/>
    <w:rsid w:val="00C03EAB"/>
    <w:rsid w:val="00C04840"/>
    <w:rsid w:val="00C050A3"/>
    <w:rsid w:val="00C05B97"/>
    <w:rsid w:val="00C060CE"/>
    <w:rsid w:val="00C06B28"/>
    <w:rsid w:val="00C07200"/>
    <w:rsid w:val="00C07280"/>
    <w:rsid w:val="00C07D96"/>
    <w:rsid w:val="00C10244"/>
    <w:rsid w:val="00C1067F"/>
    <w:rsid w:val="00C106C9"/>
    <w:rsid w:val="00C1140C"/>
    <w:rsid w:val="00C11F3B"/>
    <w:rsid w:val="00C1263E"/>
    <w:rsid w:val="00C12739"/>
    <w:rsid w:val="00C12D42"/>
    <w:rsid w:val="00C13134"/>
    <w:rsid w:val="00C13797"/>
    <w:rsid w:val="00C14313"/>
    <w:rsid w:val="00C14448"/>
    <w:rsid w:val="00C14758"/>
    <w:rsid w:val="00C1556A"/>
    <w:rsid w:val="00C15744"/>
    <w:rsid w:val="00C15B7C"/>
    <w:rsid w:val="00C169C3"/>
    <w:rsid w:val="00C2026B"/>
    <w:rsid w:val="00C20507"/>
    <w:rsid w:val="00C205D4"/>
    <w:rsid w:val="00C2082A"/>
    <w:rsid w:val="00C20A08"/>
    <w:rsid w:val="00C20DB6"/>
    <w:rsid w:val="00C2225E"/>
    <w:rsid w:val="00C226BA"/>
    <w:rsid w:val="00C22F92"/>
    <w:rsid w:val="00C259A1"/>
    <w:rsid w:val="00C25B1E"/>
    <w:rsid w:val="00C25EFF"/>
    <w:rsid w:val="00C264F0"/>
    <w:rsid w:val="00C26611"/>
    <w:rsid w:val="00C267D5"/>
    <w:rsid w:val="00C2682A"/>
    <w:rsid w:val="00C26B45"/>
    <w:rsid w:val="00C271AF"/>
    <w:rsid w:val="00C279A8"/>
    <w:rsid w:val="00C27CCC"/>
    <w:rsid w:val="00C30154"/>
    <w:rsid w:val="00C3030D"/>
    <w:rsid w:val="00C31830"/>
    <w:rsid w:val="00C3249C"/>
    <w:rsid w:val="00C32976"/>
    <w:rsid w:val="00C32C0A"/>
    <w:rsid w:val="00C32E58"/>
    <w:rsid w:val="00C32FE2"/>
    <w:rsid w:val="00C3336C"/>
    <w:rsid w:val="00C33721"/>
    <w:rsid w:val="00C337E1"/>
    <w:rsid w:val="00C33B84"/>
    <w:rsid w:val="00C34280"/>
    <w:rsid w:val="00C344AB"/>
    <w:rsid w:val="00C35C66"/>
    <w:rsid w:val="00C370FF"/>
    <w:rsid w:val="00C3778A"/>
    <w:rsid w:val="00C37B77"/>
    <w:rsid w:val="00C40C5A"/>
    <w:rsid w:val="00C41257"/>
    <w:rsid w:val="00C41E2C"/>
    <w:rsid w:val="00C41FB6"/>
    <w:rsid w:val="00C41FE0"/>
    <w:rsid w:val="00C42B93"/>
    <w:rsid w:val="00C42D57"/>
    <w:rsid w:val="00C430CE"/>
    <w:rsid w:val="00C44342"/>
    <w:rsid w:val="00C443D6"/>
    <w:rsid w:val="00C458C4"/>
    <w:rsid w:val="00C462CF"/>
    <w:rsid w:val="00C46E4C"/>
    <w:rsid w:val="00C46F50"/>
    <w:rsid w:val="00C47329"/>
    <w:rsid w:val="00C479A5"/>
    <w:rsid w:val="00C508AE"/>
    <w:rsid w:val="00C5222E"/>
    <w:rsid w:val="00C5264F"/>
    <w:rsid w:val="00C52FA6"/>
    <w:rsid w:val="00C53781"/>
    <w:rsid w:val="00C54371"/>
    <w:rsid w:val="00C5440C"/>
    <w:rsid w:val="00C57CBA"/>
    <w:rsid w:val="00C57D0A"/>
    <w:rsid w:val="00C61028"/>
    <w:rsid w:val="00C625E4"/>
    <w:rsid w:val="00C62AAD"/>
    <w:rsid w:val="00C62FBA"/>
    <w:rsid w:val="00C63599"/>
    <w:rsid w:val="00C63D74"/>
    <w:rsid w:val="00C65A22"/>
    <w:rsid w:val="00C668E5"/>
    <w:rsid w:val="00C66A5C"/>
    <w:rsid w:val="00C675C7"/>
    <w:rsid w:val="00C67BB1"/>
    <w:rsid w:val="00C67EDF"/>
    <w:rsid w:val="00C70BEB"/>
    <w:rsid w:val="00C70CBB"/>
    <w:rsid w:val="00C70DC1"/>
    <w:rsid w:val="00C71D8B"/>
    <w:rsid w:val="00C71E21"/>
    <w:rsid w:val="00C7221A"/>
    <w:rsid w:val="00C7242A"/>
    <w:rsid w:val="00C7280F"/>
    <w:rsid w:val="00C72E37"/>
    <w:rsid w:val="00C72F63"/>
    <w:rsid w:val="00C73425"/>
    <w:rsid w:val="00C73789"/>
    <w:rsid w:val="00C73810"/>
    <w:rsid w:val="00C73EEA"/>
    <w:rsid w:val="00C743E1"/>
    <w:rsid w:val="00C745FF"/>
    <w:rsid w:val="00C748FD"/>
    <w:rsid w:val="00C75034"/>
    <w:rsid w:val="00C75411"/>
    <w:rsid w:val="00C75704"/>
    <w:rsid w:val="00C75EFD"/>
    <w:rsid w:val="00C766E2"/>
    <w:rsid w:val="00C77225"/>
    <w:rsid w:val="00C77CD3"/>
    <w:rsid w:val="00C77D4F"/>
    <w:rsid w:val="00C806A3"/>
    <w:rsid w:val="00C80D42"/>
    <w:rsid w:val="00C80E4E"/>
    <w:rsid w:val="00C80E77"/>
    <w:rsid w:val="00C80F0A"/>
    <w:rsid w:val="00C8166F"/>
    <w:rsid w:val="00C81B51"/>
    <w:rsid w:val="00C82059"/>
    <w:rsid w:val="00C825A4"/>
    <w:rsid w:val="00C82775"/>
    <w:rsid w:val="00C82A43"/>
    <w:rsid w:val="00C82E83"/>
    <w:rsid w:val="00C830D4"/>
    <w:rsid w:val="00C83516"/>
    <w:rsid w:val="00C83CAF"/>
    <w:rsid w:val="00C84860"/>
    <w:rsid w:val="00C84A40"/>
    <w:rsid w:val="00C8547E"/>
    <w:rsid w:val="00C857E5"/>
    <w:rsid w:val="00C858CD"/>
    <w:rsid w:val="00C85D61"/>
    <w:rsid w:val="00C85DF3"/>
    <w:rsid w:val="00C865B0"/>
    <w:rsid w:val="00C86B8C"/>
    <w:rsid w:val="00C90C8F"/>
    <w:rsid w:val="00C90CE8"/>
    <w:rsid w:val="00C91220"/>
    <w:rsid w:val="00C91A3A"/>
    <w:rsid w:val="00C921CC"/>
    <w:rsid w:val="00C935E1"/>
    <w:rsid w:val="00C93A90"/>
    <w:rsid w:val="00C93E79"/>
    <w:rsid w:val="00C93E90"/>
    <w:rsid w:val="00C94627"/>
    <w:rsid w:val="00C949D2"/>
    <w:rsid w:val="00C94C34"/>
    <w:rsid w:val="00C9569C"/>
    <w:rsid w:val="00C95CD8"/>
    <w:rsid w:val="00C96474"/>
    <w:rsid w:val="00C96501"/>
    <w:rsid w:val="00C96755"/>
    <w:rsid w:val="00C96AB3"/>
    <w:rsid w:val="00C96BA5"/>
    <w:rsid w:val="00C9757F"/>
    <w:rsid w:val="00C97C29"/>
    <w:rsid w:val="00CA04F2"/>
    <w:rsid w:val="00CA0E0B"/>
    <w:rsid w:val="00CA19B1"/>
    <w:rsid w:val="00CA31B3"/>
    <w:rsid w:val="00CA362D"/>
    <w:rsid w:val="00CA38EC"/>
    <w:rsid w:val="00CA39FD"/>
    <w:rsid w:val="00CA3B3C"/>
    <w:rsid w:val="00CA3C48"/>
    <w:rsid w:val="00CA4CC6"/>
    <w:rsid w:val="00CA5392"/>
    <w:rsid w:val="00CA5D78"/>
    <w:rsid w:val="00CA65E7"/>
    <w:rsid w:val="00CA6CE3"/>
    <w:rsid w:val="00CA6F4A"/>
    <w:rsid w:val="00CA70CF"/>
    <w:rsid w:val="00CA732A"/>
    <w:rsid w:val="00CA7A4B"/>
    <w:rsid w:val="00CA7BFC"/>
    <w:rsid w:val="00CB0049"/>
    <w:rsid w:val="00CB0D68"/>
    <w:rsid w:val="00CB0D8F"/>
    <w:rsid w:val="00CB1038"/>
    <w:rsid w:val="00CB18CA"/>
    <w:rsid w:val="00CB35B5"/>
    <w:rsid w:val="00CB3738"/>
    <w:rsid w:val="00CB3CDE"/>
    <w:rsid w:val="00CB4080"/>
    <w:rsid w:val="00CB48F8"/>
    <w:rsid w:val="00CB5264"/>
    <w:rsid w:val="00CB5712"/>
    <w:rsid w:val="00CB648C"/>
    <w:rsid w:val="00CB670A"/>
    <w:rsid w:val="00CB6B9A"/>
    <w:rsid w:val="00CB70B2"/>
    <w:rsid w:val="00CB7306"/>
    <w:rsid w:val="00CB7339"/>
    <w:rsid w:val="00CB7B28"/>
    <w:rsid w:val="00CB7D92"/>
    <w:rsid w:val="00CC041E"/>
    <w:rsid w:val="00CC0494"/>
    <w:rsid w:val="00CC31EF"/>
    <w:rsid w:val="00CC42E5"/>
    <w:rsid w:val="00CC4604"/>
    <w:rsid w:val="00CC48DF"/>
    <w:rsid w:val="00CC4A30"/>
    <w:rsid w:val="00CC501C"/>
    <w:rsid w:val="00CC5286"/>
    <w:rsid w:val="00CC5AC5"/>
    <w:rsid w:val="00CC631E"/>
    <w:rsid w:val="00CC6752"/>
    <w:rsid w:val="00CC6BB2"/>
    <w:rsid w:val="00CC6ED8"/>
    <w:rsid w:val="00CC79AF"/>
    <w:rsid w:val="00CC7A4E"/>
    <w:rsid w:val="00CD0285"/>
    <w:rsid w:val="00CD08B1"/>
    <w:rsid w:val="00CD11B4"/>
    <w:rsid w:val="00CD1693"/>
    <w:rsid w:val="00CD24A2"/>
    <w:rsid w:val="00CD26A3"/>
    <w:rsid w:val="00CD2904"/>
    <w:rsid w:val="00CD4CAE"/>
    <w:rsid w:val="00CD504A"/>
    <w:rsid w:val="00CD5B1F"/>
    <w:rsid w:val="00CD5DF2"/>
    <w:rsid w:val="00CD5FAA"/>
    <w:rsid w:val="00CD6C9A"/>
    <w:rsid w:val="00CD70E9"/>
    <w:rsid w:val="00CD753B"/>
    <w:rsid w:val="00CD78F8"/>
    <w:rsid w:val="00CD7CEF"/>
    <w:rsid w:val="00CD7D2F"/>
    <w:rsid w:val="00CD7E4B"/>
    <w:rsid w:val="00CE0ACB"/>
    <w:rsid w:val="00CE0F89"/>
    <w:rsid w:val="00CE107B"/>
    <w:rsid w:val="00CE1435"/>
    <w:rsid w:val="00CE1BEE"/>
    <w:rsid w:val="00CE204E"/>
    <w:rsid w:val="00CE25D9"/>
    <w:rsid w:val="00CE3237"/>
    <w:rsid w:val="00CE4AFF"/>
    <w:rsid w:val="00CE4DFD"/>
    <w:rsid w:val="00CE4ED5"/>
    <w:rsid w:val="00CE4F10"/>
    <w:rsid w:val="00CE5383"/>
    <w:rsid w:val="00CE54E5"/>
    <w:rsid w:val="00CE5A09"/>
    <w:rsid w:val="00CE5C5D"/>
    <w:rsid w:val="00CE5C62"/>
    <w:rsid w:val="00CE6F23"/>
    <w:rsid w:val="00CE73CF"/>
    <w:rsid w:val="00CE74DB"/>
    <w:rsid w:val="00CF08DD"/>
    <w:rsid w:val="00CF0C69"/>
    <w:rsid w:val="00CF1852"/>
    <w:rsid w:val="00CF2558"/>
    <w:rsid w:val="00CF25C3"/>
    <w:rsid w:val="00CF3118"/>
    <w:rsid w:val="00CF3226"/>
    <w:rsid w:val="00CF381A"/>
    <w:rsid w:val="00CF3F37"/>
    <w:rsid w:val="00CF45E6"/>
    <w:rsid w:val="00CF476D"/>
    <w:rsid w:val="00CF4DA8"/>
    <w:rsid w:val="00CF4DB9"/>
    <w:rsid w:val="00CF55E3"/>
    <w:rsid w:val="00CF569B"/>
    <w:rsid w:val="00CF6BAB"/>
    <w:rsid w:val="00CF74A0"/>
    <w:rsid w:val="00CF7D07"/>
    <w:rsid w:val="00D009B1"/>
    <w:rsid w:val="00D00C81"/>
    <w:rsid w:val="00D00F2C"/>
    <w:rsid w:val="00D01747"/>
    <w:rsid w:val="00D02177"/>
    <w:rsid w:val="00D024FB"/>
    <w:rsid w:val="00D02806"/>
    <w:rsid w:val="00D02D04"/>
    <w:rsid w:val="00D03D1C"/>
    <w:rsid w:val="00D042BE"/>
    <w:rsid w:val="00D04323"/>
    <w:rsid w:val="00D04447"/>
    <w:rsid w:val="00D04D51"/>
    <w:rsid w:val="00D0530D"/>
    <w:rsid w:val="00D05412"/>
    <w:rsid w:val="00D055C6"/>
    <w:rsid w:val="00D05672"/>
    <w:rsid w:val="00D05C4D"/>
    <w:rsid w:val="00D060A9"/>
    <w:rsid w:val="00D065AD"/>
    <w:rsid w:val="00D072AA"/>
    <w:rsid w:val="00D11591"/>
    <w:rsid w:val="00D11A45"/>
    <w:rsid w:val="00D127B8"/>
    <w:rsid w:val="00D132E3"/>
    <w:rsid w:val="00D134B3"/>
    <w:rsid w:val="00D136B5"/>
    <w:rsid w:val="00D139C0"/>
    <w:rsid w:val="00D141CD"/>
    <w:rsid w:val="00D149EE"/>
    <w:rsid w:val="00D168CB"/>
    <w:rsid w:val="00D16B74"/>
    <w:rsid w:val="00D16F05"/>
    <w:rsid w:val="00D1711E"/>
    <w:rsid w:val="00D17225"/>
    <w:rsid w:val="00D1762C"/>
    <w:rsid w:val="00D20401"/>
    <w:rsid w:val="00D21034"/>
    <w:rsid w:val="00D214FD"/>
    <w:rsid w:val="00D218B8"/>
    <w:rsid w:val="00D21B93"/>
    <w:rsid w:val="00D22649"/>
    <w:rsid w:val="00D23079"/>
    <w:rsid w:val="00D2309D"/>
    <w:rsid w:val="00D233EC"/>
    <w:rsid w:val="00D2385C"/>
    <w:rsid w:val="00D23903"/>
    <w:rsid w:val="00D23AA6"/>
    <w:rsid w:val="00D24F14"/>
    <w:rsid w:val="00D26823"/>
    <w:rsid w:val="00D26E68"/>
    <w:rsid w:val="00D27279"/>
    <w:rsid w:val="00D27598"/>
    <w:rsid w:val="00D27C36"/>
    <w:rsid w:val="00D31162"/>
    <w:rsid w:val="00D31977"/>
    <w:rsid w:val="00D319C4"/>
    <w:rsid w:val="00D31C74"/>
    <w:rsid w:val="00D3280B"/>
    <w:rsid w:val="00D328F0"/>
    <w:rsid w:val="00D332A9"/>
    <w:rsid w:val="00D33C21"/>
    <w:rsid w:val="00D33E83"/>
    <w:rsid w:val="00D34442"/>
    <w:rsid w:val="00D34638"/>
    <w:rsid w:val="00D34B71"/>
    <w:rsid w:val="00D34D57"/>
    <w:rsid w:val="00D35387"/>
    <w:rsid w:val="00D355F2"/>
    <w:rsid w:val="00D35BB5"/>
    <w:rsid w:val="00D35BDC"/>
    <w:rsid w:val="00D36398"/>
    <w:rsid w:val="00D367D1"/>
    <w:rsid w:val="00D372BF"/>
    <w:rsid w:val="00D4303F"/>
    <w:rsid w:val="00D4463B"/>
    <w:rsid w:val="00D447A8"/>
    <w:rsid w:val="00D4552A"/>
    <w:rsid w:val="00D4618B"/>
    <w:rsid w:val="00D46316"/>
    <w:rsid w:val="00D46ABF"/>
    <w:rsid w:val="00D46FAB"/>
    <w:rsid w:val="00D47030"/>
    <w:rsid w:val="00D47363"/>
    <w:rsid w:val="00D477C3"/>
    <w:rsid w:val="00D50B98"/>
    <w:rsid w:val="00D50D20"/>
    <w:rsid w:val="00D50D4F"/>
    <w:rsid w:val="00D5121C"/>
    <w:rsid w:val="00D51672"/>
    <w:rsid w:val="00D51878"/>
    <w:rsid w:val="00D5200A"/>
    <w:rsid w:val="00D5230E"/>
    <w:rsid w:val="00D52AFB"/>
    <w:rsid w:val="00D54848"/>
    <w:rsid w:val="00D552BC"/>
    <w:rsid w:val="00D5588B"/>
    <w:rsid w:val="00D55CA6"/>
    <w:rsid w:val="00D56346"/>
    <w:rsid w:val="00D563B9"/>
    <w:rsid w:val="00D56AEF"/>
    <w:rsid w:val="00D570D2"/>
    <w:rsid w:val="00D57BF5"/>
    <w:rsid w:val="00D6099F"/>
    <w:rsid w:val="00D60D2F"/>
    <w:rsid w:val="00D60F5B"/>
    <w:rsid w:val="00D612AF"/>
    <w:rsid w:val="00D62D3D"/>
    <w:rsid w:val="00D62D77"/>
    <w:rsid w:val="00D6410D"/>
    <w:rsid w:val="00D647F2"/>
    <w:rsid w:val="00D64D09"/>
    <w:rsid w:val="00D65895"/>
    <w:rsid w:val="00D6610C"/>
    <w:rsid w:val="00D66676"/>
    <w:rsid w:val="00D66880"/>
    <w:rsid w:val="00D70440"/>
    <w:rsid w:val="00D70602"/>
    <w:rsid w:val="00D70875"/>
    <w:rsid w:val="00D711F8"/>
    <w:rsid w:val="00D71AD5"/>
    <w:rsid w:val="00D71E64"/>
    <w:rsid w:val="00D71EFF"/>
    <w:rsid w:val="00D727EA"/>
    <w:rsid w:val="00D731DE"/>
    <w:rsid w:val="00D73866"/>
    <w:rsid w:val="00D73A1E"/>
    <w:rsid w:val="00D73DBE"/>
    <w:rsid w:val="00D7418F"/>
    <w:rsid w:val="00D74DE7"/>
    <w:rsid w:val="00D74F08"/>
    <w:rsid w:val="00D75209"/>
    <w:rsid w:val="00D766F2"/>
    <w:rsid w:val="00D766FD"/>
    <w:rsid w:val="00D7719F"/>
    <w:rsid w:val="00D772FD"/>
    <w:rsid w:val="00D77B1D"/>
    <w:rsid w:val="00D77D4D"/>
    <w:rsid w:val="00D77FD1"/>
    <w:rsid w:val="00D801B8"/>
    <w:rsid w:val="00D80371"/>
    <w:rsid w:val="00D80A90"/>
    <w:rsid w:val="00D810A1"/>
    <w:rsid w:val="00D8198D"/>
    <w:rsid w:val="00D81FA4"/>
    <w:rsid w:val="00D8250E"/>
    <w:rsid w:val="00D8311C"/>
    <w:rsid w:val="00D83994"/>
    <w:rsid w:val="00D83A71"/>
    <w:rsid w:val="00D83BB2"/>
    <w:rsid w:val="00D83EB6"/>
    <w:rsid w:val="00D84EE8"/>
    <w:rsid w:val="00D856ED"/>
    <w:rsid w:val="00D863AE"/>
    <w:rsid w:val="00D86714"/>
    <w:rsid w:val="00D90167"/>
    <w:rsid w:val="00D9062D"/>
    <w:rsid w:val="00D90F90"/>
    <w:rsid w:val="00D910FA"/>
    <w:rsid w:val="00D9175F"/>
    <w:rsid w:val="00D917BC"/>
    <w:rsid w:val="00D91B0A"/>
    <w:rsid w:val="00D91FFD"/>
    <w:rsid w:val="00D922CF"/>
    <w:rsid w:val="00D92D60"/>
    <w:rsid w:val="00D93709"/>
    <w:rsid w:val="00D9492F"/>
    <w:rsid w:val="00D94A36"/>
    <w:rsid w:val="00D951CF"/>
    <w:rsid w:val="00D95755"/>
    <w:rsid w:val="00D96FDA"/>
    <w:rsid w:val="00D97A36"/>
    <w:rsid w:val="00D97F06"/>
    <w:rsid w:val="00DA085D"/>
    <w:rsid w:val="00DA0ED4"/>
    <w:rsid w:val="00DA2943"/>
    <w:rsid w:val="00DA2D94"/>
    <w:rsid w:val="00DA3C60"/>
    <w:rsid w:val="00DA3CD8"/>
    <w:rsid w:val="00DA6AD8"/>
    <w:rsid w:val="00DA6D45"/>
    <w:rsid w:val="00DA792F"/>
    <w:rsid w:val="00DA7A80"/>
    <w:rsid w:val="00DA7BDD"/>
    <w:rsid w:val="00DB0316"/>
    <w:rsid w:val="00DB0A94"/>
    <w:rsid w:val="00DB0AAC"/>
    <w:rsid w:val="00DB0CDB"/>
    <w:rsid w:val="00DB10E0"/>
    <w:rsid w:val="00DB15B9"/>
    <w:rsid w:val="00DB23DD"/>
    <w:rsid w:val="00DB244F"/>
    <w:rsid w:val="00DB2858"/>
    <w:rsid w:val="00DB2BDD"/>
    <w:rsid w:val="00DB2CA6"/>
    <w:rsid w:val="00DB2EB5"/>
    <w:rsid w:val="00DB3ED9"/>
    <w:rsid w:val="00DB4908"/>
    <w:rsid w:val="00DB5275"/>
    <w:rsid w:val="00DB5579"/>
    <w:rsid w:val="00DB5619"/>
    <w:rsid w:val="00DB5F3A"/>
    <w:rsid w:val="00DB6356"/>
    <w:rsid w:val="00DB675E"/>
    <w:rsid w:val="00DB7367"/>
    <w:rsid w:val="00DB7745"/>
    <w:rsid w:val="00DC180F"/>
    <w:rsid w:val="00DC1BA2"/>
    <w:rsid w:val="00DC1DF7"/>
    <w:rsid w:val="00DC34CD"/>
    <w:rsid w:val="00DC368D"/>
    <w:rsid w:val="00DC4480"/>
    <w:rsid w:val="00DC4E03"/>
    <w:rsid w:val="00DC519C"/>
    <w:rsid w:val="00DC5384"/>
    <w:rsid w:val="00DC5386"/>
    <w:rsid w:val="00DC5548"/>
    <w:rsid w:val="00DC5569"/>
    <w:rsid w:val="00DC61E6"/>
    <w:rsid w:val="00DC63B1"/>
    <w:rsid w:val="00DC67B8"/>
    <w:rsid w:val="00DC6E64"/>
    <w:rsid w:val="00DC76F3"/>
    <w:rsid w:val="00DC7BCC"/>
    <w:rsid w:val="00DD0128"/>
    <w:rsid w:val="00DD0561"/>
    <w:rsid w:val="00DD0F15"/>
    <w:rsid w:val="00DD0FEB"/>
    <w:rsid w:val="00DD14F1"/>
    <w:rsid w:val="00DD1FD4"/>
    <w:rsid w:val="00DD2216"/>
    <w:rsid w:val="00DD2548"/>
    <w:rsid w:val="00DD31CE"/>
    <w:rsid w:val="00DD35B1"/>
    <w:rsid w:val="00DD3993"/>
    <w:rsid w:val="00DD3A44"/>
    <w:rsid w:val="00DD3D15"/>
    <w:rsid w:val="00DD4380"/>
    <w:rsid w:val="00DD43A3"/>
    <w:rsid w:val="00DD47A1"/>
    <w:rsid w:val="00DD4BF2"/>
    <w:rsid w:val="00DD56DD"/>
    <w:rsid w:val="00DD5A41"/>
    <w:rsid w:val="00DD5CD0"/>
    <w:rsid w:val="00DD6160"/>
    <w:rsid w:val="00DD6163"/>
    <w:rsid w:val="00DD6689"/>
    <w:rsid w:val="00DD6F5E"/>
    <w:rsid w:val="00DD7B3E"/>
    <w:rsid w:val="00DE0006"/>
    <w:rsid w:val="00DE076D"/>
    <w:rsid w:val="00DE0E61"/>
    <w:rsid w:val="00DE1DBA"/>
    <w:rsid w:val="00DE1EF4"/>
    <w:rsid w:val="00DE21FB"/>
    <w:rsid w:val="00DE2435"/>
    <w:rsid w:val="00DE2B26"/>
    <w:rsid w:val="00DE3B7C"/>
    <w:rsid w:val="00DE3EA5"/>
    <w:rsid w:val="00DE3EBC"/>
    <w:rsid w:val="00DE6BCB"/>
    <w:rsid w:val="00DE7021"/>
    <w:rsid w:val="00DE70B6"/>
    <w:rsid w:val="00DE7C3B"/>
    <w:rsid w:val="00DF07F4"/>
    <w:rsid w:val="00DF0B6B"/>
    <w:rsid w:val="00DF1335"/>
    <w:rsid w:val="00DF27D2"/>
    <w:rsid w:val="00DF2B1D"/>
    <w:rsid w:val="00DF2FC4"/>
    <w:rsid w:val="00DF332F"/>
    <w:rsid w:val="00DF3A83"/>
    <w:rsid w:val="00DF43E0"/>
    <w:rsid w:val="00DF4FAA"/>
    <w:rsid w:val="00DF53F7"/>
    <w:rsid w:val="00DF5471"/>
    <w:rsid w:val="00DF553E"/>
    <w:rsid w:val="00DF5B34"/>
    <w:rsid w:val="00DF5C41"/>
    <w:rsid w:val="00DF5DBE"/>
    <w:rsid w:val="00DF5E8E"/>
    <w:rsid w:val="00DF7643"/>
    <w:rsid w:val="00DF7938"/>
    <w:rsid w:val="00DF7CD1"/>
    <w:rsid w:val="00E00081"/>
    <w:rsid w:val="00E00B5A"/>
    <w:rsid w:val="00E01854"/>
    <w:rsid w:val="00E02096"/>
    <w:rsid w:val="00E021C0"/>
    <w:rsid w:val="00E026E6"/>
    <w:rsid w:val="00E02A2C"/>
    <w:rsid w:val="00E02BBE"/>
    <w:rsid w:val="00E02BEF"/>
    <w:rsid w:val="00E02F0A"/>
    <w:rsid w:val="00E03597"/>
    <w:rsid w:val="00E03B0E"/>
    <w:rsid w:val="00E04599"/>
    <w:rsid w:val="00E04AFF"/>
    <w:rsid w:val="00E05512"/>
    <w:rsid w:val="00E05BC8"/>
    <w:rsid w:val="00E0634D"/>
    <w:rsid w:val="00E06940"/>
    <w:rsid w:val="00E06EC3"/>
    <w:rsid w:val="00E0738E"/>
    <w:rsid w:val="00E0750A"/>
    <w:rsid w:val="00E07BA8"/>
    <w:rsid w:val="00E07E13"/>
    <w:rsid w:val="00E11047"/>
    <w:rsid w:val="00E113CF"/>
    <w:rsid w:val="00E12286"/>
    <w:rsid w:val="00E125FF"/>
    <w:rsid w:val="00E12715"/>
    <w:rsid w:val="00E1283E"/>
    <w:rsid w:val="00E1331A"/>
    <w:rsid w:val="00E13B54"/>
    <w:rsid w:val="00E13E83"/>
    <w:rsid w:val="00E14462"/>
    <w:rsid w:val="00E1487A"/>
    <w:rsid w:val="00E14A6C"/>
    <w:rsid w:val="00E14ACC"/>
    <w:rsid w:val="00E14EC3"/>
    <w:rsid w:val="00E15661"/>
    <w:rsid w:val="00E15736"/>
    <w:rsid w:val="00E173D6"/>
    <w:rsid w:val="00E17AFF"/>
    <w:rsid w:val="00E2025C"/>
    <w:rsid w:val="00E217D8"/>
    <w:rsid w:val="00E2183D"/>
    <w:rsid w:val="00E21AD6"/>
    <w:rsid w:val="00E22B33"/>
    <w:rsid w:val="00E23988"/>
    <w:rsid w:val="00E23A7B"/>
    <w:rsid w:val="00E245DA"/>
    <w:rsid w:val="00E2482B"/>
    <w:rsid w:val="00E24C50"/>
    <w:rsid w:val="00E24CEE"/>
    <w:rsid w:val="00E24EE3"/>
    <w:rsid w:val="00E253A5"/>
    <w:rsid w:val="00E258B8"/>
    <w:rsid w:val="00E25EE4"/>
    <w:rsid w:val="00E2609F"/>
    <w:rsid w:val="00E26688"/>
    <w:rsid w:val="00E267D4"/>
    <w:rsid w:val="00E2682D"/>
    <w:rsid w:val="00E26C11"/>
    <w:rsid w:val="00E27463"/>
    <w:rsid w:val="00E27498"/>
    <w:rsid w:val="00E2797E"/>
    <w:rsid w:val="00E27C86"/>
    <w:rsid w:val="00E27DC9"/>
    <w:rsid w:val="00E306C1"/>
    <w:rsid w:val="00E3079D"/>
    <w:rsid w:val="00E31037"/>
    <w:rsid w:val="00E31376"/>
    <w:rsid w:val="00E31707"/>
    <w:rsid w:val="00E31EEF"/>
    <w:rsid w:val="00E31F7D"/>
    <w:rsid w:val="00E320D4"/>
    <w:rsid w:val="00E323F2"/>
    <w:rsid w:val="00E32CC8"/>
    <w:rsid w:val="00E32EDB"/>
    <w:rsid w:val="00E32F65"/>
    <w:rsid w:val="00E33ADB"/>
    <w:rsid w:val="00E33C43"/>
    <w:rsid w:val="00E34066"/>
    <w:rsid w:val="00E34EF6"/>
    <w:rsid w:val="00E351F8"/>
    <w:rsid w:val="00E352A5"/>
    <w:rsid w:val="00E35E84"/>
    <w:rsid w:val="00E35FA9"/>
    <w:rsid w:val="00E362F0"/>
    <w:rsid w:val="00E362FC"/>
    <w:rsid w:val="00E364E3"/>
    <w:rsid w:val="00E367A1"/>
    <w:rsid w:val="00E3772D"/>
    <w:rsid w:val="00E37B88"/>
    <w:rsid w:val="00E41787"/>
    <w:rsid w:val="00E4193C"/>
    <w:rsid w:val="00E41D69"/>
    <w:rsid w:val="00E41FF5"/>
    <w:rsid w:val="00E422D8"/>
    <w:rsid w:val="00E42508"/>
    <w:rsid w:val="00E42533"/>
    <w:rsid w:val="00E4413D"/>
    <w:rsid w:val="00E4474E"/>
    <w:rsid w:val="00E448CF"/>
    <w:rsid w:val="00E451E9"/>
    <w:rsid w:val="00E461A7"/>
    <w:rsid w:val="00E466C5"/>
    <w:rsid w:val="00E47315"/>
    <w:rsid w:val="00E47A73"/>
    <w:rsid w:val="00E47F7F"/>
    <w:rsid w:val="00E505B2"/>
    <w:rsid w:val="00E50C97"/>
    <w:rsid w:val="00E51C75"/>
    <w:rsid w:val="00E520DD"/>
    <w:rsid w:val="00E52811"/>
    <w:rsid w:val="00E52ED9"/>
    <w:rsid w:val="00E53D73"/>
    <w:rsid w:val="00E5459A"/>
    <w:rsid w:val="00E54729"/>
    <w:rsid w:val="00E54BB4"/>
    <w:rsid w:val="00E54C6B"/>
    <w:rsid w:val="00E54DEC"/>
    <w:rsid w:val="00E55828"/>
    <w:rsid w:val="00E55AE7"/>
    <w:rsid w:val="00E576DF"/>
    <w:rsid w:val="00E57A56"/>
    <w:rsid w:val="00E57BC2"/>
    <w:rsid w:val="00E60075"/>
    <w:rsid w:val="00E60F3B"/>
    <w:rsid w:val="00E61270"/>
    <w:rsid w:val="00E613B3"/>
    <w:rsid w:val="00E6185C"/>
    <w:rsid w:val="00E61B3F"/>
    <w:rsid w:val="00E620E8"/>
    <w:rsid w:val="00E62F23"/>
    <w:rsid w:val="00E6382E"/>
    <w:rsid w:val="00E63A77"/>
    <w:rsid w:val="00E65681"/>
    <w:rsid w:val="00E65DFD"/>
    <w:rsid w:val="00E66134"/>
    <w:rsid w:val="00E662F6"/>
    <w:rsid w:val="00E664EC"/>
    <w:rsid w:val="00E6672A"/>
    <w:rsid w:val="00E669F6"/>
    <w:rsid w:val="00E66CD4"/>
    <w:rsid w:val="00E66FE7"/>
    <w:rsid w:val="00E70215"/>
    <w:rsid w:val="00E70C6B"/>
    <w:rsid w:val="00E711B0"/>
    <w:rsid w:val="00E717D5"/>
    <w:rsid w:val="00E71AE6"/>
    <w:rsid w:val="00E71F54"/>
    <w:rsid w:val="00E71FF8"/>
    <w:rsid w:val="00E721D9"/>
    <w:rsid w:val="00E72558"/>
    <w:rsid w:val="00E72C2A"/>
    <w:rsid w:val="00E72CAB"/>
    <w:rsid w:val="00E7374B"/>
    <w:rsid w:val="00E73AE3"/>
    <w:rsid w:val="00E73D36"/>
    <w:rsid w:val="00E744FA"/>
    <w:rsid w:val="00E7468F"/>
    <w:rsid w:val="00E74807"/>
    <w:rsid w:val="00E74BB1"/>
    <w:rsid w:val="00E773EE"/>
    <w:rsid w:val="00E77785"/>
    <w:rsid w:val="00E77B4C"/>
    <w:rsid w:val="00E77BDC"/>
    <w:rsid w:val="00E77ED5"/>
    <w:rsid w:val="00E808E0"/>
    <w:rsid w:val="00E81F39"/>
    <w:rsid w:val="00E82157"/>
    <w:rsid w:val="00E8215A"/>
    <w:rsid w:val="00E827B2"/>
    <w:rsid w:val="00E82F6F"/>
    <w:rsid w:val="00E83E04"/>
    <w:rsid w:val="00E84BA4"/>
    <w:rsid w:val="00E85702"/>
    <w:rsid w:val="00E86109"/>
    <w:rsid w:val="00E87033"/>
    <w:rsid w:val="00E87A00"/>
    <w:rsid w:val="00E87C4D"/>
    <w:rsid w:val="00E90051"/>
    <w:rsid w:val="00E90775"/>
    <w:rsid w:val="00E90820"/>
    <w:rsid w:val="00E90C91"/>
    <w:rsid w:val="00E90FAB"/>
    <w:rsid w:val="00E91606"/>
    <w:rsid w:val="00E92495"/>
    <w:rsid w:val="00E9276B"/>
    <w:rsid w:val="00E92BD1"/>
    <w:rsid w:val="00E93562"/>
    <w:rsid w:val="00E935AB"/>
    <w:rsid w:val="00E936C1"/>
    <w:rsid w:val="00E93DF7"/>
    <w:rsid w:val="00E940D3"/>
    <w:rsid w:val="00E94756"/>
    <w:rsid w:val="00E9482A"/>
    <w:rsid w:val="00E948B1"/>
    <w:rsid w:val="00E94A3F"/>
    <w:rsid w:val="00E9561F"/>
    <w:rsid w:val="00E95B6C"/>
    <w:rsid w:val="00E97A14"/>
    <w:rsid w:val="00EA009E"/>
    <w:rsid w:val="00EA03F4"/>
    <w:rsid w:val="00EA0BD2"/>
    <w:rsid w:val="00EA0BEE"/>
    <w:rsid w:val="00EA0D63"/>
    <w:rsid w:val="00EA101A"/>
    <w:rsid w:val="00EA1599"/>
    <w:rsid w:val="00EA191E"/>
    <w:rsid w:val="00EA22F1"/>
    <w:rsid w:val="00EA37C1"/>
    <w:rsid w:val="00EA400C"/>
    <w:rsid w:val="00EA45D7"/>
    <w:rsid w:val="00EA50E3"/>
    <w:rsid w:val="00EA50F7"/>
    <w:rsid w:val="00EA6C44"/>
    <w:rsid w:val="00EA6D79"/>
    <w:rsid w:val="00EA71B1"/>
    <w:rsid w:val="00EB023B"/>
    <w:rsid w:val="00EB047C"/>
    <w:rsid w:val="00EB0A0E"/>
    <w:rsid w:val="00EB134B"/>
    <w:rsid w:val="00EB1618"/>
    <w:rsid w:val="00EB1BA3"/>
    <w:rsid w:val="00EB1D39"/>
    <w:rsid w:val="00EB243A"/>
    <w:rsid w:val="00EB329A"/>
    <w:rsid w:val="00EB351B"/>
    <w:rsid w:val="00EB353B"/>
    <w:rsid w:val="00EB438E"/>
    <w:rsid w:val="00EB44D5"/>
    <w:rsid w:val="00EB4592"/>
    <w:rsid w:val="00EB47CD"/>
    <w:rsid w:val="00EB4FB2"/>
    <w:rsid w:val="00EB4FEC"/>
    <w:rsid w:val="00EB5427"/>
    <w:rsid w:val="00EB5830"/>
    <w:rsid w:val="00EB6DED"/>
    <w:rsid w:val="00EB71C2"/>
    <w:rsid w:val="00EB72E3"/>
    <w:rsid w:val="00EB786D"/>
    <w:rsid w:val="00EB7B17"/>
    <w:rsid w:val="00EC0141"/>
    <w:rsid w:val="00EC06A5"/>
    <w:rsid w:val="00EC0982"/>
    <w:rsid w:val="00EC14F5"/>
    <w:rsid w:val="00EC1A51"/>
    <w:rsid w:val="00EC1CC3"/>
    <w:rsid w:val="00EC29C7"/>
    <w:rsid w:val="00EC2F3E"/>
    <w:rsid w:val="00EC3222"/>
    <w:rsid w:val="00EC3492"/>
    <w:rsid w:val="00EC3604"/>
    <w:rsid w:val="00EC435C"/>
    <w:rsid w:val="00EC4AB5"/>
    <w:rsid w:val="00EC53DD"/>
    <w:rsid w:val="00EC5407"/>
    <w:rsid w:val="00EC5C6F"/>
    <w:rsid w:val="00EC60A0"/>
    <w:rsid w:val="00EC6197"/>
    <w:rsid w:val="00EC6FB7"/>
    <w:rsid w:val="00EC79C9"/>
    <w:rsid w:val="00EC7C4D"/>
    <w:rsid w:val="00ED0054"/>
    <w:rsid w:val="00ED0A3F"/>
    <w:rsid w:val="00ED0F11"/>
    <w:rsid w:val="00ED131C"/>
    <w:rsid w:val="00ED1D93"/>
    <w:rsid w:val="00ED21B1"/>
    <w:rsid w:val="00ED23E9"/>
    <w:rsid w:val="00ED24FC"/>
    <w:rsid w:val="00ED270E"/>
    <w:rsid w:val="00ED2CA0"/>
    <w:rsid w:val="00ED2DEE"/>
    <w:rsid w:val="00ED34EE"/>
    <w:rsid w:val="00ED34F6"/>
    <w:rsid w:val="00ED38E6"/>
    <w:rsid w:val="00ED3B50"/>
    <w:rsid w:val="00ED3DC5"/>
    <w:rsid w:val="00ED4157"/>
    <w:rsid w:val="00ED4719"/>
    <w:rsid w:val="00ED4F28"/>
    <w:rsid w:val="00ED560E"/>
    <w:rsid w:val="00ED5A83"/>
    <w:rsid w:val="00ED60D1"/>
    <w:rsid w:val="00ED6242"/>
    <w:rsid w:val="00ED6431"/>
    <w:rsid w:val="00ED7FE8"/>
    <w:rsid w:val="00EE0CAD"/>
    <w:rsid w:val="00EE0D49"/>
    <w:rsid w:val="00EE17FE"/>
    <w:rsid w:val="00EE2402"/>
    <w:rsid w:val="00EE2535"/>
    <w:rsid w:val="00EE266A"/>
    <w:rsid w:val="00EE31CB"/>
    <w:rsid w:val="00EE339F"/>
    <w:rsid w:val="00EE3DC8"/>
    <w:rsid w:val="00EE42CF"/>
    <w:rsid w:val="00EE4B1F"/>
    <w:rsid w:val="00EE4BA5"/>
    <w:rsid w:val="00EE5815"/>
    <w:rsid w:val="00EE5B02"/>
    <w:rsid w:val="00EE5EA2"/>
    <w:rsid w:val="00EE6A30"/>
    <w:rsid w:val="00EE6D91"/>
    <w:rsid w:val="00EE6F05"/>
    <w:rsid w:val="00EE77C5"/>
    <w:rsid w:val="00EF033B"/>
    <w:rsid w:val="00EF06CA"/>
    <w:rsid w:val="00EF0E91"/>
    <w:rsid w:val="00EF102B"/>
    <w:rsid w:val="00EF18BB"/>
    <w:rsid w:val="00EF1BB6"/>
    <w:rsid w:val="00EF26E1"/>
    <w:rsid w:val="00EF299A"/>
    <w:rsid w:val="00EF2E4F"/>
    <w:rsid w:val="00EF2FDC"/>
    <w:rsid w:val="00EF305C"/>
    <w:rsid w:val="00EF3616"/>
    <w:rsid w:val="00EF3A22"/>
    <w:rsid w:val="00EF4054"/>
    <w:rsid w:val="00EF4856"/>
    <w:rsid w:val="00EF4A09"/>
    <w:rsid w:val="00EF4CF4"/>
    <w:rsid w:val="00EF4DE9"/>
    <w:rsid w:val="00EF52AC"/>
    <w:rsid w:val="00EF55C6"/>
    <w:rsid w:val="00EF754F"/>
    <w:rsid w:val="00F005DB"/>
    <w:rsid w:val="00F00742"/>
    <w:rsid w:val="00F00B8C"/>
    <w:rsid w:val="00F0100C"/>
    <w:rsid w:val="00F012FF"/>
    <w:rsid w:val="00F018F3"/>
    <w:rsid w:val="00F01D43"/>
    <w:rsid w:val="00F020E1"/>
    <w:rsid w:val="00F0220A"/>
    <w:rsid w:val="00F02DC1"/>
    <w:rsid w:val="00F03063"/>
    <w:rsid w:val="00F0322D"/>
    <w:rsid w:val="00F0378E"/>
    <w:rsid w:val="00F03DFB"/>
    <w:rsid w:val="00F04370"/>
    <w:rsid w:val="00F0497E"/>
    <w:rsid w:val="00F05167"/>
    <w:rsid w:val="00F0528A"/>
    <w:rsid w:val="00F06437"/>
    <w:rsid w:val="00F07E80"/>
    <w:rsid w:val="00F104B3"/>
    <w:rsid w:val="00F104D0"/>
    <w:rsid w:val="00F108CD"/>
    <w:rsid w:val="00F10B00"/>
    <w:rsid w:val="00F115B7"/>
    <w:rsid w:val="00F12E39"/>
    <w:rsid w:val="00F137BA"/>
    <w:rsid w:val="00F13BD6"/>
    <w:rsid w:val="00F1407D"/>
    <w:rsid w:val="00F143C7"/>
    <w:rsid w:val="00F14AC7"/>
    <w:rsid w:val="00F157A4"/>
    <w:rsid w:val="00F15C21"/>
    <w:rsid w:val="00F1747B"/>
    <w:rsid w:val="00F1776A"/>
    <w:rsid w:val="00F21109"/>
    <w:rsid w:val="00F2179D"/>
    <w:rsid w:val="00F219D8"/>
    <w:rsid w:val="00F21C54"/>
    <w:rsid w:val="00F23B37"/>
    <w:rsid w:val="00F23BE7"/>
    <w:rsid w:val="00F23C01"/>
    <w:rsid w:val="00F23FE0"/>
    <w:rsid w:val="00F2487C"/>
    <w:rsid w:val="00F249C1"/>
    <w:rsid w:val="00F251FE"/>
    <w:rsid w:val="00F25ABF"/>
    <w:rsid w:val="00F260FC"/>
    <w:rsid w:val="00F266C9"/>
    <w:rsid w:val="00F26757"/>
    <w:rsid w:val="00F273B6"/>
    <w:rsid w:val="00F27B67"/>
    <w:rsid w:val="00F27E48"/>
    <w:rsid w:val="00F30148"/>
    <w:rsid w:val="00F306B5"/>
    <w:rsid w:val="00F30DED"/>
    <w:rsid w:val="00F313EC"/>
    <w:rsid w:val="00F316C4"/>
    <w:rsid w:val="00F318FA"/>
    <w:rsid w:val="00F3196D"/>
    <w:rsid w:val="00F320FD"/>
    <w:rsid w:val="00F330A3"/>
    <w:rsid w:val="00F339B0"/>
    <w:rsid w:val="00F3515C"/>
    <w:rsid w:val="00F35803"/>
    <w:rsid w:val="00F35E42"/>
    <w:rsid w:val="00F35F1A"/>
    <w:rsid w:val="00F35F21"/>
    <w:rsid w:val="00F36507"/>
    <w:rsid w:val="00F368ED"/>
    <w:rsid w:val="00F36DC5"/>
    <w:rsid w:val="00F36F93"/>
    <w:rsid w:val="00F37133"/>
    <w:rsid w:val="00F37251"/>
    <w:rsid w:val="00F373D9"/>
    <w:rsid w:val="00F3750A"/>
    <w:rsid w:val="00F37D1F"/>
    <w:rsid w:val="00F40A42"/>
    <w:rsid w:val="00F40CFB"/>
    <w:rsid w:val="00F41054"/>
    <w:rsid w:val="00F413E8"/>
    <w:rsid w:val="00F41B33"/>
    <w:rsid w:val="00F429E3"/>
    <w:rsid w:val="00F42F17"/>
    <w:rsid w:val="00F4307E"/>
    <w:rsid w:val="00F44B02"/>
    <w:rsid w:val="00F44BB5"/>
    <w:rsid w:val="00F45DB1"/>
    <w:rsid w:val="00F460D2"/>
    <w:rsid w:val="00F465E0"/>
    <w:rsid w:val="00F466DE"/>
    <w:rsid w:val="00F46F42"/>
    <w:rsid w:val="00F46F52"/>
    <w:rsid w:val="00F508C0"/>
    <w:rsid w:val="00F515F8"/>
    <w:rsid w:val="00F51B5E"/>
    <w:rsid w:val="00F51B87"/>
    <w:rsid w:val="00F522A6"/>
    <w:rsid w:val="00F52461"/>
    <w:rsid w:val="00F524BD"/>
    <w:rsid w:val="00F537F0"/>
    <w:rsid w:val="00F54DA0"/>
    <w:rsid w:val="00F55B8C"/>
    <w:rsid w:val="00F55E0E"/>
    <w:rsid w:val="00F5634D"/>
    <w:rsid w:val="00F56A33"/>
    <w:rsid w:val="00F60232"/>
    <w:rsid w:val="00F60C87"/>
    <w:rsid w:val="00F60FC2"/>
    <w:rsid w:val="00F613C8"/>
    <w:rsid w:val="00F61654"/>
    <w:rsid w:val="00F61A9C"/>
    <w:rsid w:val="00F61D53"/>
    <w:rsid w:val="00F61DE6"/>
    <w:rsid w:val="00F62404"/>
    <w:rsid w:val="00F63A39"/>
    <w:rsid w:val="00F63A8C"/>
    <w:rsid w:val="00F64E45"/>
    <w:rsid w:val="00F6620F"/>
    <w:rsid w:val="00F666EC"/>
    <w:rsid w:val="00F667AC"/>
    <w:rsid w:val="00F66E5C"/>
    <w:rsid w:val="00F6720A"/>
    <w:rsid w:val="00F67A8F"/>
    <w:rsid w:val="00F67BA5"/>
    <w:rsid w:val="00F702F4"/>
    <w:rsid w:val="00F70312"/>
    <w:rsid w:val="00F70E3F"/>
    <w:rsid w:val="00F70EAF"/>
    <w:rsid w:val="00F72325"/>
    <w:rsid w:val="00F7255B"/>
    <w:rsid w:val="00F72585"/>
    <w:rsid w:val="00F72AEF"/>
    <w:rsid w:val="00F72B2E"/>
    <w:rsid w:val="00F72FA2"/>
    <w:rsid w:val="00F73978"/>
    <w:rsid w:val="00F73B29"/>
    <w:rsid w:val="00F74692"/>
    <w:rsid w:val="00F74E67"/>
    <w:rsid w:val="00F7536B"/>
    <w:rsid w:val="00F76111"/>
    <w:rsid w:val="00F7651E"/>
    <w:rsid w:val="00F76D1B"/>
    <w:rsid w:val="00F773FA"/>
    <w:rsid w:val="00F777C3"/>
    <w:rsid w:val="00F80892"/>
    <w:rsid w:val="00F808C5"/>
    <w:rsid w:val="00F80DFC"/>
    <w:rsid w:val="00F82471"/>
    <w:rsid w:val="00F828B4"/>
    <w:rsid w:val="00F82F0C"/>
    <w:rsid w:val="00F83A99"/>
    <w:rsid w:val="00F8451A"/>
    <w:rsid w:val="00F84FB1"/>
    <w:rsid w:val="00F84FE7"/>
    <w:rsid w:val="00F8529A"/>
    <w:rsid w:val="00F854CF"/>
    <w:rsid w:val="00F860C9"/>
    <w:rsid w:val="00F864CE"/>
    <w:rsid w:val="00F875CC"/>
    <w:rsid w:val="00F87C59"/>
    <w:rsid w:val="00F907F9"/>
    <w:rsid w:val="00F90A28"/>
    <w:rsid w:val="00F90B74"/>
    <w:rsid w:val="00F936ED"/>
    <w:rsid w:val="00F948E5"/>
    <w:rsid w:val="00F9504B"/>
    <w:rsid w:val="00F95104"/>
    <w:rsid w:val="00F9556F"/>
    <w:rsid w:val="00F95DAD"/>
    <w:rsid w:val="00F96E7E"/>
    <w:rsid w:val="00F973B7"/>
    <w:rsid w:val="00F97997"/>
    <w:rsid w:val="00F97C11"/>
    <w:rsid w:val="00FA017A"/>
    <w:rsid w:val="00FA04A0"/>
    <w:rsid w:val="00FA0741"/>
    <w:rsid w:val="00FA0EEC"/>
    <w:rsid w:val="00FA100D"/>
    <w:rsid w:val="00FA1FE5"/>
    <w:rsid w:val="00FA2034"/>
    <w:rsid w:val="00FA219C"/>
    <w:rsid w:val="00FA27C7"/>
    <w:rsid w:val="00FA2FDC"/>
    <w:rsid w:val="00FA354F"/>
    <w:rsid w:val="00FA3CCA"/>
    <w:rsid w:val="00FA3DC6"/>
    <w:rsid w:val="00FA4232"/>
    <w:rsid w:val="00FA4599"/>
    <w:rsid w:val="00FA4762"/>
    <w:rsid w:val="00FA4981"/>
    <w:rsid w:val="00FA5076"/>
    <w:rsid w:val="00FA5163"/>
    <w:rsid w:val="00FA54D6"/>
    <w:rsid w:val="00FA6325"/>
    <w:rsid w:val="00FA6B70"/>
    <w:rsid w:val="00FA6D05"/>
    <w:rsid w:val="00FA70F7"/>
    <w:rsid w:val="00FA715F"/>
    <w:rsid w:val="00FA7604"/>
    <w:rsid w:val="00FA7941"/>
    <w:rsid w:val="00FB0ADF"/>
    <w:rsid w:val="00FB162C"/>
    <w:rsid w:val="00FB179F"/>
    <w:rsid w:val="00FB1945"/>
    <w:rsid w:val="00FB306A"/>
    <w:rsid w:val="00FB31C3"/>
    <w:rsid w:val="00FB380C"/>
    <w:rsid w:val="00FB3A67"/>
    <w:rsid w:val="00FB422F"/>
    <w:rsid w:val="00FB4759"/>
    <w:rsid w:val="00FB4E96"/>
    <w:rsid w:val="00FB53F5"/>
    <w:rsid w:val="00FB5680"/>
    <w:rsid w:val="00FB5F84"/>
    <w:rsid w:val="00FB78BD"/>
    <w:rsid w:val="00FB799E"/>
    <w:rsid w:val="00FB7C85"/>
    <w:rsid w:val="00FB7CCD"/>
    <w:rsid w:val="00FC082A"/>
    <w:rsid w:val="00FC0D21"/>
    <w:rsid w:val="00FC2969"/>
    <w:rsid w:val="00FC2D47"/>
    <w:rsid w:val="00FC3AA0"/>
    <w:rsid w:val="00FC3D07"/>
    <w:rsid w:val="00FC4102"/>
    <w:rsid w:val="00FC54AA"/>
    <w:rsid w:val="00FC7692"/>
    <w:rsid w:val="00FC77D2"/>
    <w:rsid w:val="00FD0678"/>
    <w:rsid w:val="00FD0D62"/>
    <w:rsid w:val="00FD0FCF"/>
    <w:rsid w:val="00FD0FD6"/>
    <w:rsid w:val="00FD114D"/>
    <w:rsid w:val="00FD1EDA"/>
    <w:rsid w:val="00FD25EB"/>
    <w:rsid w:val="00FD267C"/>
    <w:rsid w:val="00FD27C8"/>
    <w:rsid w:val="00FD2D0A"/>
    <w:rsid w:val="00FD35E0"/>
    <w:rsid w:val="00FD43B6"/>
    <w:rsid w:val="00FD4995"/>
    <w:rsid w:val="00FD519C"/>
    <w:rsid w:val="00FD5926"/>
    <w:rsid w:val="00FD799E"/>
    <w:rsid w:val="00FD7CD0"/>
    <w:rsid w:val="00FE10D2"/>
    <w:rsid w:val="00FE13FF"/>
    <w:rsid w:val="00FE198E"/>
    <w:rsid w:val="00FE236E"/>
    <w:rsid w:val="00FE2AA3"/>
    <w:rsid w:val="00FE2EC0"/>
    <w:rsid w:val="00FE2F50"/>
    <w:rsid w:val="00FE368C"/>
    <w:rsid w:val="00FE36C1"/>
    <w:rsid w:val="00FE3DB0"/>
    <w:rsid w:val="00FE46BA"/>
    <w:rsid w:val="00FE4ADA"/>
    <w:rsid w:val="00FE5CD8"/>
    <w:rsid w:val="00FE5D8A"/>
    <w:rsid w:val="00FE66A7"/>
    <w:rsid w:val="00FE6E23"/>
    <w:rsid w:val="00FE7576"/>
    <w:rsid w:val="00FE7F4D"/>
    <w:rsid w:val="00FF01C0"/>
    <w:rsid w:val="00FF046C"/>
    <w:rsid w:val="00FF20A0"/>
    <w:rsid w:val="00FF2791"/>
    <w:rsid w:val="00FF2B97"/>
    <w:rsid w:val="00FF2DAB"/>
    <w:rsid w:val="00FF32A4"/>
    <w:rsid w:val="00FF384D"/>
    <w:rsid w:val="00FF4153"/>
    <w:rsid w:val="00FF532A"/>
    <w:rsid w:val="00FF5A8B"/>
    <w:rsid w:val="00FF7EE3"/>
    <w:rsid w:val="01E7CCEA"/>
    <w:rsid w:val="020D1D52"/>
    <w:rsid w:val="02A24EAF"/>
    <w:rsid w:val="02FB9ED2"/>
    <w:rsid w:val="03337702"/>
    <w:rsid w:val="037D720E"/>
    <w:rsid w:val="03C8A0EC"/>
    <w:rsid w:val="04049EC5"/>
    <w:rsid w:val="040FE78A"/>
    <w:rsid w:val="0450E3A0"/>
    <w:rsid w:val="046F0845"/>
    <w:rsid w:val="04A1D70E"/>
    <w:rsid w:val="04C2B6BF"/>
    <w:rsid w:val="050E3CAD"/>
    <w:rsid w:val="05382C33"/>
    <w:rsid w:val="05560F5B"/>
    <w:rsid w:val="0563D8C9"/>
    <w:rsid w:val="05A41FE8"/>
    <w:rsid w:val="05B7BE7A"/>
    <w:rsid w:val="05D3E611"/>
    <w:rsid w:val="05D52DC2"/>
    <w:rsid w:val="060A266C"/>
    <w:rsid w:val="06155461"/>
    <w:rsid w:val="0648F175"/>
    <w:rsid w:val="066A4254"/>
    <w:rsid w:val="069D1170"/>
    <w:rsid w:val="0717D83B"/>
    <w:rsid w:val="0775056F"/>
    <w:rsid w:val="0783054F"/>
    <w:rsid w:val="079B787C"/>
    <w:rsid w:val="07ABD32D"/>
    <w:rsid w:val="0801BCC5"/>
    <w:rsid w:val="082F38FF"/>
    <w:rsid w:val="08602DDC"/>
    <w:rsid w:val="08675B0E"/>
    <w:rsid w:val="088BEEEF"/>
    <w:rsid w:val="0933E009"/>
    <w:rsid w:val="0A237958"/>
    <w:rsid w:val="0A54D33C"/>
    <w:rsid w:val="0A96D984"/>
    <w:rsid w:val="0AA3E4D0"/>
    <w:rsid w:val="0AC8A8EC"/>
    <w:rsid w:val="0AEEAEB8"/>
    <w:rsid w:val="0BA90D0C"/>
    <w:rsid w:val="0BD29DE9"/>
    <w:rsid w:val="0C3A3C06"/>
    <w:rsid w:val="0C9D5EE7"/>
    <w:rsid w:val="0CE87D76"/>
    <w:rsid w:val="0D0E970D"/>
    <w:rsid w:val="0D38B61C"/>
    <w:rsid w:val="0D5B9B90"/>
    <w:rsid w:val="0E04D899"/>
    <w:rsid w:val="0E282DFA"/>
    <w:rsid w:val="0E29F462"/>
    <w:rsid w:val="0E3A8329"/>
    <w:rsid w:val="0EA7D9A2"/>
    <w:rsid w:val="0F7C5E6B"/>
    <w:rsid w:val="10D6E7EA"/>
    <w:rsid w:val="10E478B1"/>
    <w:rsid w:val="1131DAB6"/>
    <w:rsid w:val="12241ADC"/>
    <w:rsid w:val="1241AB91"/>
    <w:rsid w:val="125F4B12"/>
    <w:rsid w:val="126B903F"/>
    <w:rsid w:val="12A9EE58"/>
    <w:rsid w:val="12EA3E4A"/>
    <w:rsid w:val="13283B6A"/>
    <w:rsid w:val="133E2196"/>
    <w:rsid w:val="13CC1050"/>
    <w:rsid w:val="15816FE2"/>
    <w:rsid w:val="1589286A"/>
    <w:rsid w:val="15B3AD4D"/>
    <w:rsid w:val="15F6C38E"/>
    <w:rsid w:val="16041C2B"/>
    <w:rsid w:val="160F29E3"/>
    <w:rsid w:val="169303B8"/>
    <w:rsid w:val="16A2D335"/>
    <w:rsid w:val="16D3016B"/>
    <w:rsid w:val="17112C60"/>
    <w:rsid w:val="1738CE8F"/>
    <w:rsid w:val="17509903"/>
    <w:rsid w:val="17A945A8"/>
    <w:rsid w:val="17B710F2"/>
    <w:rsid w:val="17C3F0E0"/>
    <w:rsid w:val="180458BE"/>
    <w:rsid w:val="1875839C"/>
    <w:rsid w:val="18D7393E"/>
    <w:rsid w:val="1955B169"/>
    <w:rsid w:val="1978246A"/>
    <w:rsid w:val="1BA398EE"/>
    <w:rsid w:val="1BC45087"/>
    <w:rsid w:val="1C106BAF"/>
    <w:rsid w:val="1C25CC17"/>
    <w:rsid w:val="1C496174"/>
    <w:rsid w:val="1C53F889"/>
    <w:rsid w:val="1C5596B8"/>
    <w:rsid w:val="1CB08AB4"/>
    <w:rsid w:val="1D4FB716"/>
    <w:rsid w:val="1D910F24"/>
    <w:rsid w:val="1DA3CEE1"/>
    <w:rsid w:val="1DBA1FCB"/>
    <w:rsid w:val="1DD6913B"/>
    <w:rsid w:val="1DD89045"/>
    <w:rsid w:val="1E12E0A8"/>
    <w:rsid w:val="1E248121"/>
    <w:rsid w:val="1E359AF0"/>
    <w:rsid w:val="1E714393"/>
    <w:rsid w:val="1EA40D94"/>
    <w:rsid w:val="1ED036C5"/>
    <w:rsid w:val="1EDE41C0"/>
    <w:rsid w:val="1F1D6E18"/>
    <w:rsid w:val="1F32ECB4"/>
    <w:rsid w:val="1F4B33F9"/>
    <w:rsid w:val="1F8A5819"/>
    <w:rsid w:val="1FA6BDA2"/>
    <w:rsid w:val="1FFE846E"/>
    <w:rsid w:val="2027F285"/>
    <w:rsid w:val="2057D834"/>
    <w:rsid w:val="20A0E1FA"/>
    <w:rsid w:val="20A3F49B"/>
    <w:rsid w:val="20DDA984"/>
    <w:rsid w:val="21846917"/>
    <w:rsid w:val="21D640E7"/>
    <w:rsid w:val="22302290"/>
    <w:rsid w:val="22435153"/>
    <w:rsid w:val="2243D8FA"/>
    <w:rsid w:val="226996D2"/>
    <w:rsid w:val="233E692B"/>
    <w:rsid w:val="235DCD4E"/>
    <w:rsid w:val="23735B9E"/>
    <w:rsid w:val="23BF1ABF"/>
    <w:rsid w:val="2437A46D"/>
    <w:rsid w:val="245EFF00"/>
    <w:rsid w:val="2467E75B"/>
    <w:rsid w:val="248C1584"/>
    <w:rsid w:val="24CF9873"/>
    <w:rsid w:val="257B29C1"/>
    <w:rsid w:val="2658EA7F"/>
    <w:rsid w:val="266A420F"/>
    <w:rsid w:val="26BD3D4D"/>
    <w:rsid w:val="270A8C7B"/>
    <w:rsid w:val="27DDA1BC"/>
    <w:rsid w:val="280A1C68"/>
    <w:rsid w:val="2853D862"/>
    <w:rsid w:val="290F1F9B"/>
    <w:rsid w:val="29128FD1"/>
    <w:rsid w:val="293EEC61"/>
    <w:rsid w:val="2974F39F"/>
    <w:rsid w:val="29825551"/>
    <w:rsid w:val="298B81F6"/>
    <w:rsid w:val="299BB92E"/>
    <w:rsid w:val="2A13A7B0"/>
    <w:rsid w:val="2A172204"/>
    <w:rsid w:val="2AA8E079"/>
    <w:rsid w:val="2B0618F1"/>
    <w:rsid w:val="2B596BB0"/>
    <w:rsid w:val="2BF9FE33"/>
    <w:rsid w:val="2CA63789"/>
    <w:rsid w:val="2D1152FA"/>
    <w:rsid w:val="2DF8EA2E"/>
    <w:rsid w:val="2E00DB33"/>
    <w:rsid w:val="2E55D517"/>
    <w:rsid w:val="2E7C0F0A"/>
    <w:rsid w:val="2E9C3683"/>
    <w:rsid w:val="2F59FF71"/>
    <w:rsid w:val="2F5AB593"/>
    <w:rsid w:val="2F77CD09"/>
    <w:rsid w:val="2FEE4C6A"/>
    <w:rsid w:val="301DA270"/>
    <w:rsid w:val="3021ACF0"/>
    <w:rsid w:val="304D93C1"/>
    <w:rsid w:val="306137A1"/>
    <w:rsid w:val="3062990A"/>
    <w:rsid w:val="30DB6FFE"/>
    <w:rsid w:val="32F8AB98"/>
    <w:rsid w:val="32FED88C"/>
    <w:rsid w:val="33639215"/>
    <w:rsid w:val="3391F4F3"/>
    <w:rsid w:val="33D41D07"/>
    <w:rsid w:val="33F31AAE"/>
    <w:rsid w:val="34505CAC"/>
    <w:rsid w:val="34D6775F"/>
    <w:rsid w:val="3526D119"/>
    <w:rsid w:val="35B1B5EA"/>
    <w:rsid w:val="35D3C504"/>
    <w:rsid w:val="35F08129"/>
    <w:rsid w:val="362F29BC"/>
    <w:rsid w:val="36B928B6"/>
    <w:rsid w:val="375F8E77"/>
    <w:rsid w:val="37A17999"/>
    <w:rsid w:val="39010E86"/>
    <w:rsid w:val="39014CF1"/>
    <w:rsid w:val="39048A19"/>
    <w:rsid w:val="390D9550"/>
    <w:rsid w:val="390DEEC9"/>
    <w:rsid w:val="398654F1"/>
    <w:rsid w:val="39912DCA"/>
    <w:rsid w:val="3A279439"/>
    <w:rsid w:val="3AD12BED"/>
    <w:rsid w:val="3AF18746"/>
    <w:rsid w:val="3BB46081"/>
    <w:rsid w:val="3BCF8712"/>
    <w:rsid w:val="3C0EB2C9"/>
    <w:rsid w:val="3C4B4161"/>
    <w:rsid w:val="3CAFEE18"/>
    <w:rsid w:val="3D847B77"/>
    <w:rsid w:val="3D904BC3"/>
    <w:rsid w:val="3DADEFE3"/>
    <w:rsid w:val="3DC551D8"/>
    <w:rsid w:val="3DCE8FE0"/>
    <w:rsid w:val="3DD78E40"/>
    <w:rsid w:val="3DF16CD8"/>
    <w:rsid w:val="3DFB7206"/>
    <w:rsid w:val="3E32FE30"/>
    <w:rsid w:val="3E8CD163"/>
    <w:rsid w:val="3EAEF19E"/>
    <w:rsid w:val="3F5708B9"/>
    <w:rsid w:val="3F79B795"/>
    <w:rsid w:val="3FAE3CFB"/>
    <w:rsid w:val="3FF5E948"/>
    <w:rsid w:val="403D2355"/>
    <w:rsid w:val="409B7A5B"/>
    <w:rsid w:val="409E40BC"/>
    <w:rsid w:val="40A49412"/>
    <w:rsid w:val="40DBB822"/>
    <w:rsid w:val="41052CB4"/>
    <w:rsid w:val="41509549"/>
    <w:rsid w:val="41CC270F"/>
    <w:rsid w:val="422AE722"/>
    <w:rsid w:val="424BFB14"/>
    <w:rsid w:val="433FA5B2"/>
    <w:rsid w:val="434E084D"/>
    <w:rsid w:val="43799F6C"/>
    <w:rsid w:val="43AA3077"/>
    <w:rsid w:val="43B2171C"/>
    <w:rsid w:val="43EB9358"/>
    <w:rsid w:val="449C37CB"/>
    <w:rsid w:val="44C3669B"/>
    <w:rsid w:val="4554737F"/>
    <w:rsid w:val="45CA2496"/>
    <w:rsid w:val="45D6C2E0"/>
    <w:rsid w:val="45E13C02"/>
    <w:rsid w:val="460608AE"/>
    <w:rsid w:val="46D19281"/>
    <w:rsid w:val="46F11306"/>
    <w:rsid w:val="46F4EA09"/>
    <w:rsid w:val="473DFE29"/>
    <w:rsid w:val="47401FF7"/>
    <w:rsid w:val="47ACBB49"/>
    <w:rsid w:val="48732521"/>
    <w:rsid w:val="489104E6"/>
    <w:rsid w:val="48C9E500"/>
    <w:rsid w:val="49831B9C"/>
    <w:rsid w:val="49A08A75"/>
    <w:rsid w:val="4A601412"/>
    <w:rsid w:val="4A84D9A9"/>
    <w:rsid w:val="4AA365A1"/>
    <w:rsid w:val="4AB92E37"/>
    <w:rsid w:val="4AD253EB"/>
    <w:rsid w:val="4B0225A0"/>
    <w:rsid w:val="4B062772"/>
    <w:rsid w:val="4B1EB6D9"/>
    <w:rsid w:val="4B211160"/>
    <w:rsid w:val="4B26582C"/>
    <w:rsid w:val="4B398D71"/>
    <w:rsid w:val="4B75DFFF"/>
    <w:rsid w:val="4B83DC14"/>
    <w:rsid w:val="4B959402"/>
    <w:rsid w:val="4BC73BF6"/>
    <w:rsid w:val="4C5C5E29"/>
    <w:rsid w:val="4CE36824"/>
    <w:rsid w:val="4D4D270E"/>
    <w:rsid w:val="4D7A1FFE"/>
    <w:rsid w:val="4D89BD24"/>
    <w:rsid w:val="4DDDE37E"/>
    <w:rsid w:val="4DFC7435"/>
    <w:rsid w:val="4E869B2B"/>
    <w:rsid w:val="4E954C2F"/>
    <w:rsid w:val="4F883311"/>
    <w:rsid w:val="4FFA9A78"/>
    <w:rsid w:val="5086F2DF"/>
    <w:rsid w:val="511EE03A"/>
    <w:rsid w:val="513178C5"/>
    <w:rsid w:val="514BB42A"/>
    <w:rsid w:val="51AF8465"/>
    <w:rsid w:val="522A7DF5"/>
    <w:rsid w:val="522AB0C6"/>
    <w:rsid w:val="5295F139"/>
    <w:rsid w:val="52A63EA0"/>
    <w:rsid w:val="5305E9B3"/>
    <w:rsid w:val="5327CAEB"/>
    <w:rsid w:val="5359CB53"/>
    <w:rsid w:val="5360926D"/>
    <w:rsid w:val="5393F484"/>
    <w:rsid w:val="53D20991"/>
    <w:rsid w:val="53E82FD5"/>
    <w:rsid w:val="5414383B"/>
    <w:rsid w:val="541A99A7"/>
    <w:rsid w:val="5430A698"/>
    <w:rsid w:val="54DEBC9E"/>
    <w:rsid w:val="553BACFA"/>
    <w:rsid w:val="555D41A0"/>
    <w:rsid w:val="557231D6"/>
    <w:rsid w:val="55EFD637"/>
    <w:rsid w:val="570E3DDA"/>
    <w:rsid w:val="57531010"/>
    <w:rsid w:val="575A7358"/>
    <w:rsid w:val="578EFC5D"/>
    <w:rsid w:val="583DFE0D"/>
    <w:rsid w:val="585E543F"/>
    <w:rsid w:val="590FB666"/>
    <w:rsid w:val="598D7272"/>
    <w:rsid w:val="5997EE92"/>
    <w:rsid w:val="59D2DE02"/>
    <w:rsid w:val="5A118695"/>
    <w:rsid w:val="5A16E36A"/>
    <w:rsid w:val="5A1CA570"/>
    <w:rsid w:val="5A5809F4"/>
    <w:rsid w:val="5A753BF7"/>
    <w:rsid w:val="5A8D47BA"/>
    <w:rsid w:val="5A8E01B3"/>
    <w:rsid w:val="5A9E0D93"/>
    <w:rsid w:val="5AD4703B"/>
    <w:rsid w:val="5AFAD500"/>
    <w:rsid w:val="5B115DBF"/>
    <w:rsid w:val="5B8A3EDC"/>
    <w:rsid w:val="5C1C31A6"/>
    <w:rsid w:val="5CD4BFA4"/>
    <w:rsid w:val="5DACDA8E"/>
    <w:rsid w:val="5DCA5E05"/>
    <w:rsid w:val="5E07B2FE"/>
    <w:rsid w:val="5E5AC88C"/>
    <w:rsid w:val="5E8149C1"/>
    <w:rsid w:val="5EA4C22E"/>
    <w:rsid w:val="5F04F94E"/>
    <w:rsid w:val="5FAE1FD9"/>
    <w:rsid w:val="5FBBAC42"/>
    <w:rsid w:val="5FBE7CFA"/>
    <w:rsid w:val="5FC4DB6B"/>
    <w:rsid w:val="60C26C2E"/>
    <w:rsid w:val="60DA301C"/>
    <w:rsid w:val="60E561A8"/>
    <w:rsid w:val="612D7976"/>
    <w:rsid w:val="61349F91"/>
    <w:rsid w:val="613A455C"/>
    <w:rsid w:val="62856110"/>
    <w:rsid w:val="634ABC5B"/>
    <w:rsid w:val="63AA2B59"/>
    <w:rsid w:val="63FA9E5D"/>
    <w:rsid w:val="6457A220"/>
    <w:rsid w:val="6462D887"/>
    <w:rsid w:val="649AFB8F"/>
    <w:rsid w:val="64E4D6BE"/>
    <w:rsid w:val="64FE0843"/>
    <w:rsid w:val="6500CD1E"/>
    <w:rsid w:val="6503FBC6"/>
    <w:rsid w:val="652E8F5E"/>
    <w:rsid w:val="658FFBF2"/>
    <w:rsid w:val="659461CB"/>
    <w:rsid w:val="65A84CBF"/>
    <w:rsid w:val="65BA70BD"/>
    <w:rsid w:val="65D53E14"/>
    <w:rsid w:val="662157A1"/>
    <w:rsid w:val="666F0F0B"/>
    <w:rsid w:val="67552A23"/>
    <w:rsid w:val="6758FC32"/>
    <w:rsid w:val="676A4C79"/>
    <w:rsid w:val="67FF23DA"/>
    <w:rsid w:val="683BC3C3"/>
    <w:rsid w:val="684B0E65"/>
    <w:rsid w:val="686AF280"/>
    <w:rsid w:val="688269EA"/>
    <w:rsid w:val="689490D2"/>
    <w:rsid w:val="689858DA"/>
    <w:rsid w:val="68B2D661"/>
    <w:rsid w:val="68EE1EA4"/>
    <w:rsid w:val="68F7749A"/>
    <w:rsid w:val="68FDA86A"/>
    <w:rsid w:val="6904F1AC"/>
    <w:rsid w:val="6992C023"/>
    <w:rsid w:val="69A3EC34"/>
    <w:rsid w:val="6B0F83BD"/>
    <w:rsid w:val="6B502BBF"/>
    <w:rsid w:val="6BCD86D1"/>
    <w:rsid w:val="6BCDD00D"/>
    <w:rsid w:val="6BDAE6B5"/>
    <w:rsid w:val="6C00B6FA"/>
    <w:rsid w:val="6C1364AA"/>
    <w:rsid w:val="6C31697B"/>
    <w:rsid w:val="6C78487D"/>
    <w:rsid w:val="6D7B4514"/>
    <w:rsid w:val="6DAB80CE"/>
    <w:rsid w:val="6E3BE7A0"/>
    <w:rsid w:val="6F6CEA85"/>
    <w:rsid w:val="6F8BD912"/>
    <w:rsid w:val="6FD4FF9A"/>
    <w:rsid w:val="70736356"/>
    <w:rsid w:val="7209F327"/>
    <w:rsid w:val="725493B4"/>
    <w:rsid w:val="72D43DED"/>
    <w:rsid w:val="72D5D184"/>
    <w:rsid w:val="73BBC3F3"/>
    <w:rsid w:val="741FD806"/>
    <w:rsid w:val="742EC834"/>
    <w:rsid w:val="750515A1"/>
    <w:rsid w:val="7539D670"/>
    <w:rsid w:val="75BC9D55"/>
    <w:rsid w:val="75EFE347"/>
    <w:rsid w:val="7608960A"/>
    <w:rsid w:val="765AB59A"/>
    <w:rsid w:val="769C69A6"/>
    <w:rsid w:val="76DB1DCB"/>
    <w:rsid w:val="76E9AFB5"/>
    <w:rsid w:val="77876955"/>
    <w:rsid w:val="778D6A1F"/>
    <w:rsid w:val="77CB341A"/>
    <w:rsid w:val="77CF18A7"/>
    <w:rsid w:val="77D9478E"/>
    <w:rsid w:val="77F685FB"/>
    <w:rsid w:val="787918D9"/>
    <w:rsid w:val="78F9C325"/>
    <w:rsid w:val="7A098831"/>
    <w:rsid w:val="7AD998EE"/>
    <w:rsid w:val="7AE73C5D"/>
    <w:rsid w:val="7B5FE8E6"/>
    <w:rsid w:val="7BD5DFE4"/>
    <w:rsid w:val="7C16E798"/>
    <w:rsid w:val="7D831D91"/>
    <w:rsid w:val="7DAD1B7F"/>
    <w:rsid w:val="7E2AA0AF"/>
    <w:rsid w:val="7E33D80F"/>
    <w:rsid w:val="7EE0BB1C"/>
    <w:rsid w:val="7F009660"/>
    <w:rsid w:val="7FE97B69"/>
    <w:rsid w:val="7FFC2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6097BC6F-3797-4DB8-B364-4E6ED3E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734539"/>
    <w:pPr>
      <w:tabs>
        <w:tab w:val="right" w:leader="dot" w:pos="10070"/>
      </w:tabs>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cf11">
    <w:name w:val="cf11"/>
    <w:basedOn w:val="DefaultParagraphFont"/>
    <w:rsid w:val="00EB023B"/>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898900653">
      <w:bodyDiv w:val="1"/>
      <w:marLeft w:val="0"/>
      <w:marRight w:val="0"/>
      <w:marTop w:val="0"/>
      <w:marBottom w:val="0"/>
      <w:divBdr>
        <w:top w:val="none" w:sz="0" w:space="0" w:color="auto"/>
        <w:left w:val="none" w:sz="0" w:space="0" w:color="auto"/>
        <w:bottom w:val="none" w:sz="0" w:space="0" w:color="auto"/>
        <w:right w:val="none" w:sz="0" w:space="0" w:color="auto"/>
      </w:divBdr>
    </w:div>
    <w:div w:id="1185174891">
      <w:bodyDiv w:val="1"/>
      <w:marLeft w:val="0"/>
      <w:marRight w:val="0"/>
      <w:marTop w:val="0"/>
      <w:marBottom w:val="0"/>
      <w:divBdr>
        <w:top w:val="none" w:sz="0" w:space="0" w:color="auto"/>
        <w:left w:val="none" w:sz="0" w:space="0" w:color="auto"/>
        <w:bottom w:val="none" w:sz="0" w:space="0" w:color="auto"/>
        <w:right w:val="none" w:sz="0" w:space="0" w:color="auto"/>
      </w:divBdr>
    </w:div>
    <w:div w:id="1607885578">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sourcesforintegratedcare.com/disability-competent-care-webinar-compendi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Leary, Amy (EHS)</DisplayName>
        <AccountId>164</AccountId>
        <AccountType/>
      </UserInfo>
    </SharedWithUsers>
    <BriefDescription xmlns="ca181a51-b58f-4101-967e-bee951ab04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CC30E2AA-E0AB-42CA-8E8C-3565C1F62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2606</TotalTime>
  <Pages>82</Pages>
  <Words>15708</Words>
  <Characters>90169</Characters>
  <Application>Microsoft Office Word</Application>
  <DocSecurity>0</DocSecurity>
  <Lines>3109</Lines>
  <Paragraphs>1735</Paragraphs>
  <ScaleCrop>false</ScaleCrop>
  <Company/>
  <LinksUpToDate>false</LinksUpToDate>
  <CharactersWithSpaces>104142</CharactersWithSpaces>
  <SharedDoc>false</SharedDoc>
  <HLinks>
    <vt:vector size="138" baseType="variant">
      <vt:variant>
        <vt:i4>1179720</vt:i4>
      </vt:variant>
      <vt:variant>
        <vt:i4>111</vt:i4>
      </vt:variant>
      <vt:variant>
        <vt:i4>0</vt:i4>
      </vt:variant>
      <vt:variant>
        <vt:i4>5</vt:i4>
      </vt:variant>
      <vt:variant>
        <vt:lpwstr>https://www.resourcesforintegratedcare.com/disability-competent-care-webinar-compendium/</vt:lpwstr>
      </vt:variant>
      <vt:variant>
        <vt:lpwstr/>
      </vt:variant>
      <vt:variant>
        <vt:i4>196630</vt:i4>
      </vt:variant>
      <vt:variant>
        <vt:i4>108</vt:i4>
      </vt:variant>
      <vt:variant>
        <vt:i4>0</vt:i4>
      </vt:variant>
      <vt:variant>
        <vt:i4>5</vt:i4>
      </vt:variant>
      <vt:variant>
        <vt:lpwstr>https://www.mass.gov/doc/eohhs-qmat-health-equity-data-standards-updated-march-2023/download</vt:lpwstr>
      </vt:variant>
      <vt:variant>
        <vt:lpwstr/>
      </vt:variant>
      <vt:variant>
        <vt:i4>196630</vt:i4>
      </vt:variant>
      <vt:variant>
        <vt:i4>105</vt:i4>
      </vt:variant>
      <vt:variant>
        <vt:i4>0</vt:i4>
      </vt:variant>
      <vt:variant>
        <vt:i4>5</vt:i4>
      </vt:variant>
      <vt:variant>
        <vt:lpwstr>https://www.mass.gov/doc/eohhs-qmat-health-equity-data-standards-updated-march-2023/download</vt:lpwstr>
      </vt:variant>
      <vt:variant>
        <vt:lpwstr/>
      </vt:variant>
      <vt:variant>
        <vt:i4>3080304</vt:i4>
      </vt:variant>
      <vt:variant>
        <vt:i4>102</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99</vt:i4>
      </vt:variant>
      <vt:variant>
        <vt:i4>0</vt:i4>
      </vt:variant>
      <vt:variant>
        <vt:i4>5</vt:i4>
      </vt:variant>
      <vt:variant>
        <vt:lpwstr>https://aspe.hhs.gov/reports/hhs-implementation-guidance-data-collection-standards-race-ethnicity-sex-primary-language-disability-0</vt:lpwstr>
      </vt:variant>
      <vt:variant>
        <vt:lpwstr/>
      </vt:variant>
      <vt:variant>
        <vt:i4>1769523</vt:i4>
      </vt:variant>
      <vt:variant>
        <vt:i4>92</vt:i4>
      </vt:variant>
      <vt:variant>
        <vt:i4>0</vt:i4>
      </vt:variant>
      <vt:variant>
        <vt:i4>5</vt:i4>
      </vt:variant>
      <vt:variant>
        <vt:lpwstr/>
      </vt:variant>
      <vt:variant>
        <vt:lpwstr>_Toc185421510</vt:lpwstr>
      </vt:variant>
      <vt:variant>
        <vt:i4>1703987</vt:i4>
      </vt:variant>
      <vt:variant>
        <vt:i4>86</vt:i4>
      </vt:variant>
      <vt:variant>
        <vt:i4>0</vt:i4>
      </vt:variant>
      <vt:variant>
        <vt:i4>5</vt:i4>
      </vt:variant>
      <vt:variant>
        <vt:lpwstr/>
      </vt:variant>
      <vt:variant>
        <vt:lpwstr>_Toc185421509</vt:lpwstr>
      </vt:variant>
      <vt:variant>
        <vt:i4>1703987</vt:i4>
      </vt:variant>
      <vt:variant>
        <vt:i4>80</vt:i4>
      </vt:variant>
      <vt:variant>
        <vt:i4>0</vt:i4>
      </vt:variant>
      <vt:variant>
        <vt:i4>5</vt:i4>
      </vt:variant>
      <vt:variant>
        <vt:lpwstr/>
      </vt:variant>
      <vt:variant>
        <vt:lpwstr>_Toc185421508</vt:lpwstr>
      </vt:variant>
      <vt:variant>
        <vt:i4>1703987</vt:i4>
      </vt:variant>
      <vt:variant>
        <vt:i4>74</vt:i4>
      </vt:variant>
      <vt:variant>
        <vt:i4>0</vt:i4>
      </vt:variant>
      <vt:variant>
        <vt:i4>5</vt:i4>
      </vt:variant>
      <vt:variant>
        <vt:lpwstr/>
      </vt:variant>
      <vt:variant>
        <vt:lpwstr>_Toc185421507</vt:lpwstr>
      </vt:variant>
      <vt:variant>
        <vt:i4>1703987</vt:i4>
      </vt:variant>
      <vt:variant>
        <vt:i4>68</vt:i4>
      </vt:variant>
      <vt:variant>
        <vt:i4>0</vt:i4>
      </vt:variant>
      <vt:variant>
        <vt:i4>5</vt:i4>
      </vt:variant>
      <vt:variant>
        <vt:lpwstr/>
      </vt:variant>
      <vt:variant>
        <vt:lpwstr>_Toc185421506</vt:lpwstr>
      </vt:variant>
      <vt:variant>
        <vt:i4>1703987</vt:i4>
      </vt:variant>
      <vt:variant>
        <vt:i4>62</vt:i4>
      </vt:variant>
      <vt:variant>
        <vt:i4>0</vt:i4>
      </vt:variant>
      <vt:variant>
        <vt:i4>5</vt:i4>
      </vt:variant>
      <vt:variant>
        <vt:lpwstr/>
      </vt:variant>
      <vt:variant>
        <vt:lpwstr>_Toc185421505</vt:lpwstr>
      </vt:variant>
      <vt:variant>
        <vt:i4>1703987</vt:i4>
      </vt:variant>
      <vt:variant>
        <vt:i4>56</vt:i4>
      </vt:variant>
      <vt:variant>
        <vt:i4>0</vt:i4>
      </vt:variant>
      <vt:variant>
        <vt:i4>5</vt:i4>
      </vt:variant>
      <vt:variant>
        <vt:lpwstr/>
      </vt:variant>
      <vt:variant>
        <vt:lpwstr>_Toc185421504</vt:lpwstr>
      </vt:variant>
      <vt:variant>
        <vt:i4>1703987</vt:i4>
      </vt:variant>
      <vt:variant>
        <vt:i4>50</vt:i4>
      </vt:variant>
      <vt:variant>
        <vt:i4>0</vt:i4>
      </vt:variant>
      <vt:variant>
        <vt:i4>5</vt:i4>
      </vt:variant>
      <vt:variant>
        <vt:lpwstr/>
      </vt:variant>
      <vt:variant>
        <vt:lpwstr>_Toc185421503</vt:lpwstr>
      </vt:variant>
      <vt:variant>
        <vt:i4>1703987</vt:i4>
      </vt:variant>
      <vt:variant>
        <vt:i4>44</vt:i4>
      </vt:variant>
      <vt:variant>
        <vt:i4>0</vt:i4>
      </vt:variant>
      <vt:variant>
        <vt:i4>5</vt:i4>
      </vt:variant>
      <vt:variant>
        <vt:lpwstr/>
      </vt:variant>
      <vt:variant>
        <vt:lpwstr>_Toc185421502</vt:lpwstr>
      </vt:variant>
      <vt:variant>
        <vt:i4>1703987</vt:i4>
      </vt:variant>
      <vt:variant>
        <vt:i4>38</vt:i4>
      </vt:variant>
      <vt:variant>
        <vt:i4>0</vt:i4>
      </vt:variant>
      <vt:variant>
        <vt:i4>5</vt:i4>
      </vt:variant>
      <vt:variant>
        <vt:lpwstr/>
      </vt:variant>
      <vt:variant>
        <vt:lpwstr>_Toc185421501</vt:lpwstr>
      </vt:variant>
      <vt:variant>
        <vt:i4>1703987</vt:i4>
      </vt:variant>
      <vt:variant>
        <vt:i4>32</vt:i4>
      </vt:variant>
      <vt:variant>
        <vt:i4>0</vt:i4>
      </vt:variant>
      <vt:variant>
        <vt:i4>5</vt:i4>
      </vt:variant>
      <vt:variant>
        <vt:lpwstr/>
      </vt:variant>
      <vt:variant>
        <vt:lpwstr>_Toc185421500</vt:lpwstr>
      </vt:variant>
      <vt:variant>
        <vt:i4>1245234</vt:i4>
      </vt:variant>
      <vt:variant>
        <vt:i4>26</vt:i4>
      </vt:variant>
      <vt:variant>
        <vt:i4>0</vt:i4>
      </vt:variant>
      <vt:variant>
        <vt:i4>5</vt:i4>
      </vt:variant>
      <vt:variant>
        <vt:lpwstr/>
      </vt:variant>
      <vt:variant>
        <vt:lpwstr>_Toc185421499</vt:lpwstr>
      </vt:variant>
      <vt:variant>
        <vt:i4>1245234</vt:i4>
      </vt:variant>
      <vt:variant>
        <vt:i4>20</vt:i4>
      </vt:variant>
      <vt:variant>
        <vt:i4>0</vt:i4>
      </vt:variant>
      <vt:variant>
        <vt:i4>5</vt:i4>
      </vt:variant>
      <vt:variant>
        <vt:lpwstr/>
      </vt:variant>
      <vt:variant>
        <vt:lpwstr>_Toc185421498</vt:lpwstr>
      </vt:variant>
      <vt:variant>
        <vt:i4>1245234</vt:i4>
      </vt:variant>
      <vt:variant>
        <vt:i4>14</vt:i4>
      </vt:variant>
      <vt:variant>
        <vt:i4>0</vt:i4>
      </vt:variant>
      <vt:variant>
        <vt:i4>5</vt:i4>
      </vt:variant>
      <vt:variant>
        <vt:lpwstr/>
      </vt:variant>
      <vt:variant>
        <vt:lpwstr>_Toc185421497</vt:lpwstr>
      </vt:variant>
      <vt:variant>
        <vt:i4>1245234</vt:i4>
      </vt:variant>
      <vt:variant>
        <vt:i4>8</vt:i4>
      </vt:variant>
      <vt:variant>
        <vt:i4>0</vt:i4>
      </vt:variant>
      <vt:variant>
        <vt:i4>5</vt:i4>
      </vt:variant>
      <vt:variant>
        <vt:lpwstr/>
      </vt:variant>
      <vt:variant>
        <vt:lpwstr>_Toc185421496</vt:lpwstr>
      </vt:variant>
      <vt:variant>
        <vt:i4>1245234</vt:i4>
      </vt:variant>
      <vt:variant>
        <vt:i4>2</vt:i4>
      </vt:variant>
      <vt:variant>
        <vt:i4>0</vt:i4>
      </vt:variant>
      <vt:variant>
        <vt:i4>5</vt:i4>
      </vt:variant>
      <vt:variant>
        <vt:lpwstr/>
      </vt:variant>
      <vt:variant>
        <vt:lpwstr>_Toc185421495</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Bhuiya, Nazmim (EHS)</cp:lastModifiedBy>
  <cp:revision>812</cp:revision>
  <cp:lastPrinted>2025-06-06T16:14:00Z</cp:lastPrinted>
  <dcterms:created xsi:type="dcterms:W3CDTF">2024-05-22T02:21:00Z</dcterms:created>
  <dcterms:modified xsi:type="dcterms:W3CDTF">2025-11-17T19:52:00Z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