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53508" w14:textId="2825E298" w:rsidR="00F11409" w:rsidRPr="00246D3E" w:rsidRDefault="00900E67" w:rsidP="00900E67">
      <w:pPr>
        <w:jc w:val="center"/>
        <w:rPr>
          <w:rFonts w:ascii="Arial" w:hAnsi="Arial" w:cs="Arial"/>
        </w:rPr>
      </w:pPr>
      <w:r w:rsidRPr="00246D3E">
        <w:rPr>
          <w:rFonts w:ascii="Arial" w:hAnsi="Arial" w:cs="Arial"/>
          <w:noProof/>
        </w:rPr>
        <w:drawing>
          <wp:inline distT="0" distB="0" distL="0" distR="0" wp14:anchorId="5072A4E1" wp14:editId="592C2666">
            <wp:extent cx="1209675" cy="600075"/>
            <wp:effectExtent l="0" t="0" r="9525" b="9525"/>
            <wp:docPr id="2118679234" name="Graphic 2118679234"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118679234"/>
                    <pic:cNvPicPr/>
                  </pic:nvPicPr>
                  <pic:blipFill>
                    <a:blip r:embed="rId11">
                      <a:extLst>
                        <a:ext uri="{FF2B5EF4-FFF2-40B4-BE49-F238E27FC236}">
                          <a16:creationId xmlns="" xmlns:o="urn:schemas-microsoft-com:office:office" xmlns:v="urn:schemas-microsoft-com:vml" xmlns:w10="urn:schemas-microsoft-com:office:word" xmlns:w="http://schemas.openxmlformats.org/wordprocessingml/2006/main" xmlns:adec="http://schemas.microsoft.com/office/drawing/2017/decorative" xmlns:a16="http://schemas.microsoft.com/office/drawing/2014/main" xmlns:arto="http://schemas.microsoft.com/office/word/2006/arto" id="{0B90408E-33AD-DEBE-20D0-13E3C8981F00}"/>
                        </a:ext>
                      </a:extLst>
                    </a:blip>
                    <a:stretch>
                      <a:fillRect/>
                    </a:stretch>
                  </pic:blipFill>
                  <pic:spPr>
                    <a:xfrm>
                      <a:off x="0" y="0"/>
                      <a:ext cx="1209675" cy="600075"/>
                    </a:xfrm>
                    <a:prstGeom prst="rect">
                      <a:avLst/>
                    </a:prstGeom>
                  </pic:spPr>
                </pic:pic>
              </a:graphicData>
            </a:graphic>
          </wp:inline>
        </w:drawing>
      </w:r>
    </w:p>
    <w:p w14:paraId="3F825627" w14:textId="2B47CC5D" w:rsidR="008E53B1" w:rsidRPr="00246D3E" w:rsidRDefault="0076E01C" w:rsidP="4CB88954">
      <w:pPr>
        <w:pStyle w:val="Heading1"/>
        <w:spacing w:before="0" w:after="0" w:line="240" w:lineRule="auto"/>
        <w:jc w:val="center"/>
        <w:rPr>
          <w:rFonts w:ascii="Arial" w:hAnsi="Arial" w:cs="Arial"/>
          <w:b/>
          <w:bCs/>
          <w:color w:val="002060"/>
          <w:sz w:val="22"/>
          <w:szCs w:val="22"/>
        </w:rPr>
      </w:pPr>
      <w:bookmarkStart w:id="0" w:name="_Toc166848823"/>
      <w:r w:rsidRPr="00246D3E">
        <w:rPr>
          <w:rFonts w:ascii="Arial" w:hAnsi="Arial" w:cs="Arial"/>
          <w:b/>
          <w:bCs/>
          <w:color w:val="002060"/>
          <w:sz w:val="22"/>
          <w:szCs w:val="22"/>
        </w:rPr>
        <w:t xml:space="preserve">Clarifications, Technical </w:t>
      </w:r>
      <w:r w:rsidR="00900E67" w:rsidRPr="00246D3E">
        <w:rPr>
          <w:rFonts w:ascii="Arial" w:hAnsi="Arial" w:cs="Arial"/>
          <w:b/>
          <w:bCs/>
          <w:color w:val="002060"/>
          <w:sz w:val="22"/>
          <w:szCs w:val="22"/>
        </w:rPr>
        <w:t>Corrections</w:t>
      </w:r>
      <w:r w:rsidR="53E7D088" w:rsidRPr="00246D3E">
        <w:rPr>
          <w:rFonts w:ascii="Arial" w:hAnsi="Arial" w:cs="Arial"/>
          <w:b/>
          <w:bCs/>
          <w:color w:val="002060"/>
          <w:sz w:val="22"/>
          <w:szCs w:val="22"/>
        </w:rPr>
        <w:t>,</w:t>
      </w:r>
      <w:r w:rsidR="004557D2" w:rsidRPr="00246D3E">
        <w:rPr>
          <w:rFonts w:ascii="Arial" w:hAnsi="Arial" w:cs="Arial"/>
          <w:b/>
          <w:bCs/>
          <w:color w:val="002060"/>
          <w:sz w:val="22"/>
          <w:szCs w:val="22"/>
        </w:rPr>
        <w:t xml:space="preserve"> </w:t>
      </w:r>
      <w:r w:rsidR="00900E67" w:rsidRPr="00246D3E">
        <w:rPr>
          <w:rFonts w:ascii="Arial" w:hAnsi="Arial" w:cs="Arial"/>
          <w:b/>
          <w:bCs/>
          <w:color w:val="002060"/>
          <w:sz w:val="22"/>
          <w:szCs w:val="22"/>
        </w:rPr>
        <w:t xml:space="preserve">and Policy Changes </w:t>
      </w:r>
    </w:p>
    <w:p w14:paraId="7DF17F19" w14:textId="6B041656" w:rsidR="008E53B1" w:rsidRPr="00246D3E" w:rsidRDefault="00040A48" w:rsidP="00132F52">
      <w:pPr>
        <w:pStyle w:val="Heading1"/>
        <w:spacing w:before="0" w:after="0" w:line="240" w:lineRule="auto"/>
        <w:jc w:val="center"/>
        <w:rPr>
          <w:rFonts w:ascii="Arial" w:hAnsi="Arial" w:cs="Arial"/>
          <w:b/>
          <w:bCs/>
          <w:color w:val="002060"/>
          <w:sz w:val="22"/>
          <w:szCs w:val="22"/>
        </w:rPr>
      </w:pPr>
      <w:r w:rsidRPr="00246D3E">
        <w:rPr>
          <w:rFonts w:ascii="Arial" w:hAnsi="Arial" w:cs="Arial"/>
          <w:b/>
          <w:bCs/>
          <w:color w:val="002060"/>
          <w:sz w:val="22"/>
          <w:szCs w:val="22"/>
        </w:rPr>
        <w:t xml:space="preserve">to </w:t>
      </w:r>
      <w:r w:rsidR="701C7240" w:rsidRPr="00246D3E">
        <w:rPr>
          <w:rFonts w:ascii="Arial" w:hAnsi="Arial" w:cs="Arial"/>
          <w:b/>
          <w:bCs/>
          <w:color w:val="002060"/>
          <w:sz w:val="22"/>
          <w:szCs w:val="22"/>
        </w:rPr>
        <w:t>the Technical</w:t>
      </w:r>
      <w:r w:rsidRPr="00246D3E">
        <w:rPr>
          <w:rFonts w:ascii="Arial" w:hAnsi="Arial" w:cs="Arial"/>
          <w:b/>
          <w:bCs/>
          <w:color w:val="002060"/>
          <w:sz w:val="22"/>
          <w:szCs w:val="22"/>
        </w:rPr>
        <w:t xml:space="preserve"> Specifications for</w:t>
      </w:r>
      <w:r w:rsidR="00900E67" w:rsidRPr="00246D3E">
        <w:rPr>
          <w:rFonts w:ascii="Arial" w:hAnsi="Arial" w:cs="Arial"/>
          <w:b/>
          <w:bCs/>
          <w:color w:val="002060"/>
          <w:sz w:val="22"/>
          <w:szCs w:val="22"/>
        </w:rPr>
        <w:t xml:space="preserve"> </w:t>
      </w:r>
      <w:r w:rsidR="008E53B1" w:rsidRPr="00246D3E">
        <w:rPr>
          <w:rFonts w:ascii="Arial" w:hAnsi="Arial" w:cs="Arial"/>
          <w:b/>
          <w:bCs/>
          <w:color w:val="002060"/>
          <w:sz w:val="22"/>
          <w:szCs w:val="22"/>
        </w:rPr>
        <w:t>the</w:t>
      </w:r>
    </w:p>
    <w:p w14:paraId="1EAE19B0" w14:textId="12D69997" w:rsidR="0087545A" w:rsidRPr="00246D3E" w:rsidRDefault="00900E67" w:rsidP="0087545A">
      <w:pPr>
        <w:pStyle w:val="Heading1"/>
        <w:spacing w:before="0" w:after="0" w:line="240" w:lineRule="auto"/>
        <w:jc w:val="center"/>
        <w:rPr>
          <w:rFonts w:ascii="Arial" w:hAnsi="Arial" w:cs="Arial"/>
          <w:b/>
          <w:bCs/>
          <w:color w:val="002060"/>
          <w:sz w:val="22"/>
          <w:szCs w:val="22"/>
        </w:rPr>
      </w:pPr>
      <w:r w:rsidRPr="00246D3E">
        <w:rPr>
          <w:rFonts w:ascii="Arial" w:hAnsi="Arial" w:cs="Arial"/>
          <w:b/>
          <w:bCs/>
          <w:color w:val="002060"/>
          <w:sz w:val="22"/>
          <w:szCs w:val="22"/>
        </w:rPr>
        <w:t xml:space="preserve">MassHealth </w:t>
      </w:r>
      <w:r w:rsidR="00C4361F" w:rsidRPr="00246D3E">
        <w:rPr>
          <w:rFonts w:ascii="Arial" w:hAnsi="Arial" w:cs="Arial"/>
          <w:b/>
          <w:bCs/>
          <w:color w:val="002060"/>
          <w:sz w:val="22"/>
          <w:szCs w:val="22"/>
        </w:rPr>
        <w:t>M</w:t>
      </w:r>
      <w:r w:rsidR="00427DB1" w:rsidRPr="00246D3E">
        <w:rPr>
          <w:rFonts w:ascii="Arial" w:hAnsi="Arial" w:cs="Arial"/>
          <w:b/>
          <w:bCs/>
          <w:color w:val="002060"/>
          <w:sz w:val="22"/>
          <w:szCs w:val="22"/>
        </w:rPr>
        <w:t xml:space="preserve">anaged Behavioral Health Vendor </w:t>
      </w:r>
      <w:r w:rsidR="00F85D52" w:rsidRPr="00246D3E">
        <w:rPr>
          <w:rFonts w:ascii="Arial" w:hAnsi="Arial" w:cs="Arial"/>
          <w:b/>
          <w:bCs/>
          <w:color w:val="002060"/>
          <w:sz w:val="22"/>
          <w:szCs w:val="22"/>
        </w:rPr>
        <w:t xml:space="preserve">(MBHV) </w:t>
      </w:r>
      <w:r w:rsidRPr="00246D3E">
        <w:rPr>
          <w:rFonts w:ascii="Arial" w:hAnsi="Arial" w:cs="Arial"/>
          <w:b/>
          <w:bCs/>
          <w:color w:val="002060"/>
          <w:sz w:val="22"/>
          <w:szCs w:val="22"/>
        </w:rPr>
        <w:t xml:space="preserve">Quality and Equity Incentive Program </w:t>
      </w:r>
      <w:r w:rsidR="00F85D52" w:rsidRPr="00246D3E">
        <w:rPr>
          <w:rFonts w:ascii="Arial" w:hAnsi="Arial" w:cs="Arial"/>
          <w:b/>
          <w:bCs/>
          <w:color w:val="002060"/>
          <w:sz w:val="22"/>
          <w:szCs w:val="22"/>
        </w:rPr>
        <w:t>(MBHV-QEIP)</w:t>
      </w:r>
    </w:p>
    <w:p w14:paraId="6B0E2AEC" w14:textId="7DEC8145" w:rsidR="0087545A" w:rsidRPr="00246D3E" w:rsidRDefault="0087545A" w:rsidP="0087545A">
      <w:pPr>
        <w:pStyle w:val="Heading1"/>
        <w:spacing w:before="0" w:after="0" w:line="240" w:lineRule="auto"/>
        <w:jc w:val="center"/>
        <w:rPr>
          <w:rFonts w:ascii="Arial" w:hAnsi="Arial" w:cs="Arial"/>
          <w:b/>
          <w:bCs/>
          <w:color w:val="002060"/>
          <w:sz w:val="22"/>
          <w:szCs w:val="22"/>
        </w:rPr>
      </w:pPr>
      <w:r w:rsidRPr="00246D3E">
        <w:rPr>
          <w:rFonts w:ascii="Arial" w:hAnsi="Arial" w:cs="Arial"/>
          <w:b/>
          <w:bCs/>
          <w:color w:val="002060"/>
          <w:sz w:val="22"/>
          <w:szCs w:val="22"/>
        </w:rPr>
        <w:t>Performance Year</w:t>
      </w:r>
      <w:r w:rsidR="0080526B">
        <w:rPr>
          <w:rFonts w:ascii="Arial" w:hAnsi="Arial" w:cs="Arial"/>
          <w:b/>
          <w:bCs/>
          <w:color w:val="002060"/>
          <w:sz w:val="22"/>
          <w:szCs w:val="22"/>
        </w:rPr>
        <w:t>s 3-5</w:t>
      </w:r>
    </w:p>
    <w:p w14:paraId="0B0F94A1" w14:textId="228771BF" w:rsidR="00D44292" w:rsidRPr="00246D3E" w:rsidRDefault="00D44292" w:rsidP="00D44292">
      <w:pPr>
        <w:rPr>
          <w:rFonts w:ascii="Arial" w:hAnsi="Arial" w:cs="Arial"/>
          <w:color w:val="000000" w:themeColor="text1"/>
        </w:rPr>
      </w:pPr>
    </w:p>
    <w:p w14:paraId="4149A549" w14:textId="4279BC70" w:rsidR="006A1000" w:rsidRPr="00246D3E" w:rsidRDefault="00900E67" w:rsidP="00D44292">
      <w:pPr>
        <w:rPr>
          <w:rFonts w:ascii="Arial" w:hAnsi="Arial" w:cs="Arial"/>
          <w:color w:val="000000" w:themeColor="text1"/>
        </w:rPr>
      </w:pPr>
      <w:r w:rsidRPr="00246D3E">
        <w:rPr>
          <w:rFonts w:ascii="Arial" w:hAnsi="Arial" w:cs="Arial"/>
          <w:color w:val="000000" w:themeColor="text1"/>
        </w:rPr>
        <w:t xml:space="preserve">This document </w:t>
      </w:r>
      <w:r w:rsidR="000A27BC" w:rsidRPr="00246D3E">
        <w:rPr>
          <w:rFonts w:ascii="Arial" w:hAnsi="Arial" w:cs="Arial"/>
          <w:color w:val="000000" w:themeColor="text1"/>
        </w:rPr>
        <w:t xml:space="preserve">outlines </w:t>
      </w:r>
      <w:r w:rsidR="3B0EA2D3" w:rsidRPr="00246D3E">
        <w:rPr>
          <w:rFonts w:ascii="Arial" w:hAnsi="Arial" w:cs="Arial"/>
          <w:color w:val="000000" w:themeColor="text1"/>
        </w:rPr>
        <w:t xml:space="preserve">clarifications, technical </w:t>
      </w:r>
      <w:r w:rsidRPr="00246D3E">
        <w:rPr>
          <w:rFonts w:ascii="Arial" w:hAnsi="Arial" w:cs="Arial"/>
          <w:color w:val="000000" w:themeColor="text1"/>
        </w:rPr>
        <w:t>corrections</w:t>
      </w:r>
      <w:r w:rsidR="04B64386" w:rsidRPr="00246D3E">
        <w:rPr>
          <w:rFonts w:ascii="Arial" w:hAnsi="Arial" w:cs="Arial"/>
          <w:color w:val="000000" w:themeColor="text1"/>
        </w:rPr>
        <w:t>,</w:t>
      </w:r>
      <w:r w:rsidR="004557D2" w:rsidRPr="00246D3E">
        <w:rPr>
          <w:rFonts w:ascii="Arial" w:hAnsi="Arial" w:cs="Arial"/>
          <w:color w:val="000000" w:themeColor="text1"/>
        </w:rPr>
        <w:t xml:space="preserve"> </w:t>
      </w:r>
      <w:r w:rsidRPr="00246D3E">
        <w:rPr>
          <w:rFonts w:ascii="Arial" w:hAnsi="Arial" w:cs="Arial"/>
          <w:color w:val="000000" w:themeColor="text1"/>
        </w:rPr>
        <w:t xml:space="preserve">and policy </w:t>
      </w:r>
      <w:r w:rsidR="00040A48" w:rsidRPr="00246D3E">
        <w:rPr>
          <w:rFonts w:ascii="Arial" w:hAnsi="Arial" w:cs="Arial"/>
          <w:color w:val="000000" w:themeColor="text1"/>
        </w:rPr>
        <w:t>changes to the</w:t>
      </w:r>
      <w:r w:rsidRPr="00246D3E">
        <w:rPr>
          <w:rFonts w:ascii="Arial" w:hAnsi="Arial" w:cs="Arial"/>
          <w:color w:val="000000" w:themeColor="text1"/>
        </w:rPr>
        <w:t xml:space="preserve"> </w:t>
      </w:r>
      <w:r w:rsidR="00040A48" w:rsidRPr="00246D3E">
        <w:rPr>
          <w:rFonts w:ascii="Arial" w:hAnsi="Arial" w:cs="Arial"/>
          <w:color w:val="000000" w:themeColor="text1"/>
        </w:rPr>
        <w:t xml:space="preserve">Technical Specifications for </w:t>
      </w:r>
      <w:r w:rsidR="000A27BC" w:rsidRPr="00246D3E">
        <w:rPr>
          <w:rFonts w:ascii="Arial" w:hAnsi="Arial" w:cs="Arial"/>
          <w:color w:val="000000" w:themeColor="text1"/>
        </w:rPr>
        <w:t>Performance Year</w:t>
      </w:r>
      <w:r w:rsidR="0080526B">
        <w:rPr>
          <w:rFonts w:ascii="Arial" w:hAnsi="Arial" w:cs="Arial"/>
          <w:color w:val="000000" w:themeColor="text1"/>
        </w:rPr>
        <w:t xml:space="preserve">s </w:t>
      </w:r>
      <w:r w:rsidR="00851B2F">
        <w:rPr>
          <w:rFonts w:ascii="Arial" w:hAnsi="Arial" w:cs="Arial"/>
          <w:color w:val="000000" w:themeColor="text1"/>
        </w:rPr>
        <w:t>3-5 (PY3-5)</w:t>
      </w:r>
      <w:r w:rsidR="000A27BC" w:rsidRPr="00246D3E">
        <w:rPr>
          <w:rFonts w:ascii="Arial" w:hAnsi="Arial" w:cs="Arial"/>
          <w:color w:val="000000" w:themeColor="text1"/>
        </w:rPr>
        <w:t xml:space="preserve"> </w:t>
      </w:r>
      <w:r w:rsidR="002C4109" w:rsidRPr="00246D3E">
        <w:rPr>
          <w:rFonts w:ascii="Arial" w:hAnsi="Arial" w:cs="Arial"/>
          <w:color w:val="000000" w:themeColor="text1"/>
        </w:rPr>
        <w:t xml:space="preserve">of </w:t>
      </w:r>
      <w:r w:rsidR="00040A48" w:rsidRPr="00246D3E">
        <w:rPr>
          <w:rFonts w:ascii="Arial" w:hAnsi="Arial" w:cs="Arial"/>
          <w:color w:val="000000" w:themeColor="text1"/>
        </w:rPr>
        <w:t xml:space="preserve">the MassHealth </w:t>
      </w:r>
      <w:r w:rsidR="00C4361F" w:rsidRPr="00246D3E">
        <w:rPr>
          <w:rFonts w:ascii="Arial" w:hAnsi="Arial" w:cs="Arial"/>
          <w:color w:val="000000" w:themeColor="text1"/>
        </w:rPr>
        <w:t>M</w:t>
      </w:r>
      <w:r w:rsidR="00427DB1" w:rsidRPr="00246D3E">
        <w:rPr>
          <w:rFonts w:ascii="Arial" w:hAnsi="Arial" w:cs="Arial"/>
          <w:color w:val="000000" w:themeColor="text1"/>
        </w:rPr>
        <w:t>BHV</w:t>
      </w:r>
      <w:r w:rsidR="007326C7" w:rsidRPr="00246D3E">
        <w:rPr>
          <w:rFonts w:ascii="Arial" w:hAnsi="Arial" w:cs="Arial"/>
          <w:color w:val="000000" w:themeColor="text1"/>
        </w:rPr>
        <w:t xml:space="preserve"> </w:t>
      </w:r>
      <w:r w:rsidRPr="00246D3E">
        <w:rPr>
          <w:rFonts w:ascii="Arial" w:hAnsi="Arial" w:cs="Arial"/>
          <w:color w:val="000000" w:themeColor="text1"/>
        </w:rPr>
        <w:t>Quality and Equity Incentives Program</w:t>
      </w:r>
      <w:r w:rsidR="00611017" w:rsidRPr="00246D3E">
        <w:rPr>
          <w:rFonts w:ascii="Arial" w:hAnsi="Arial" w:cs="Arial"/>
          <w:color w:val="000000" w:themeColor="text1"/>
        </w:rPr>
        <w:t xml:space="preserve"> (</w:t>
      </w:r>
      <w:r w:rsidR="00C4361F" w:rsidRPr="00246D3E">
        <w:rPr>
          <w:rFonts w:ascii="Arial" w:hAnsi="Arial" w:cs="Arial"/>
          <w:color w:val="000000" w:themeColor="text1"/>
        </w:rPr>
        <w:t>M</w:t>
      </w:r>
      <w:r w:rsidR="00F85D52" w:rsidRPr="00246D3E">
        <w:rPr>
          <w:rFonts w:ascii="Arial" w:hAnsi="Arial" w:cs="Arial"/>
          <w:color w:val="000000" w:themeColor="text1"/>
        </w:rPr>
        <w:t>BHV-</w:t>
      </w:r>
      <w:r w:rsidR="00611017" w:rsidRPr="00246D3E">
        <w:rPr>
          <w:rFonts w:ascii="Arial" w:hAnsi="Arial" w:cs="Arial"/>
          <w:color w:val="000000" w:themeColor="text1"/>
        </w:rPr>
        <w:t>QEIP)</w:t>
      </w:r>
      <w:r w:rsidRPr="00246D3E">
        <w:rPr>
          <w:rFonts w:ascii="Arial" w:hAnsi="Arial" w:cs="Arial"/>
          <w:color w:val="000000" w:themeColor="text1"/>
        </w:rPr>
        <w:t xml:space="preserve">. </w:t>
      </w:r>
      <w:r w:rsidR="00D44292" w:rsidRPr="00246D3E">
        <w:rPr>
          <w:rFonts w:ascii="Arial" w:hAnsi="Arial" w:cs="Arial"/>
          <w:color w:val="000000" w:themeColor="text1"/>
        </w:rPr>
        <w:t xml:space="preserve">Updates are incorporated into the change log table below. </w:t>
      </w:r>
    </w:p>
    <w:p w14:paraId="4ABBDDE5" w14:textId="4B6ADF42" w:rsidR="00B75291" w:rsidRPr="00246D3E" w:rsidRDefault="00B75291" w:rsidP="4CB88954">
      <w:pPr>
        <w:rPr>
          <w:rFonts w:ascii="Arial" w:hAnsi="Arial" w:cs="Arial"/>
          <w:color w:val="000000" w:themeColor="text1"/>
        </w:rPr>
      </w:pPr>
      <w:r w:rsidRPr="00246D3E">
        <w:rPr>
          <w:rFonts w:ascii="Arial" w:hAnsi="Arial" w:cs="Arial"/>
          <w:color w:val="000000" w:themeColor="text1"/>
        </w:rPr>
        <w:t>MassHealth’s working definition</w:t>
      </w:r>
      <w:r w:rsidR="002C4109" w:rsidRPr="00246D3E">
        <w:rPr>
          <w:rFonts w:ascii="Arial" w:hAnsi="Arial" w:cs="Arial"/>
          <w:color w:val="000000" w:themeColor="text1"/>
        </w:rPr>
        <w:t>s</w:t>
      </w:r>
      <w:r w:rsidRPr="00246D3E">
        <w:rPr>
          <w:rFonts w:ascii="Arial" w:hAnsi="Arial" w:cs="Arial"/>
          <w:color w:val="000000" w:themeColor="text1"/>
        </w:rPr>
        <w:t xml:space="preserve"> for </w:t>
      </w:r>
      <w:r w:rsidR="6BA86436" w:rsidRPr="00246D3E">
        <w:rPr>
          <w:rFonts w:ascii="Arial" w:hAnsi="Arial" w:cs="Arial"/>
          <w:color w:val="000000" w:themeColor="text1"/>
        </w:rPr>
        <w:t xml:space="preserve">clarification, </w:t>
      </w:r>
      <w:r w:rsidR="00EF6E1D" w:rsidRPr="00246D3E">
        <w:rPr>
          <w:rFonts w:ascii="Arial" w:hAnsi="Arial" w:cs="Arial"/>
          <w:color w:val="000000" w:themeColor="text1"/>
        </w:rPr>
        <w:t xml:space="preserve">technical </w:t>
      </w:r>
      <w:r w:rsidRPr="00246D3E">
        <w:rPr>
          <w:rFonts w:ascii="Arial" w:hAnsi="Arial" w:cs="Arial"/>
          <w:color w:val="000000" w:themeColor="text1"/>
        </w:rPr>
        <w:t>correction</w:t>
      </w:r>
      <w:r w:rsidR="002C4109" w:rsidRPr="00246D3E">
        <w:rPr>
          <w:rFonts w:ascii="Arial" w:hAnsi="Arial" w:cs="Arial"/>
          <w:color w:val="000000" w:themeColor="text1"/>
        </w:rPr>
        <w:t xml:space="preserve"> </w:t>
      </w:r>
      <w:r w:rsidRPr="00246D3E">
        <w:rPr>
          <w:rFonts w:ascii="Arial" w:hAnsi="Arial" w:cs="Arial"/>
          <w:color w:val="000000" w:themeColor="text1"/>
        </w:rPr>
        <w:t>and policy changes are as follows:</w:t>
      </w:r>
    </w:p>
    <w:p w14:paraId="529D676D" w14:textId="75082579" w:rsidR="1A92BC77" w:rsidRPr="00246D3E" w:rsidRDefault="1A92BC77" w:rsidP="4CB88954">
      <w:pPr>
        <w:ind w:firstLine="720"/>
        <w:rPr>
          <w:rFonts w:ascii="Arial" w:eastAsia="Arial" w:hAnsi="Arial" w:cs="Arial"/>
        </w:rPr>
      </w:pPr>
      <w:r w:rsidRPr="00246D3E">
        <w:rPr>
          <w:rFonts w:ascii="Arial" w:eastAsia="Arial" w:hAnsi="Arial" w:cs="Arial"/>
          <w:b/>
          <w:bCs/>
        </w:rPr>
        <w:t>Clarification</w:t>
      </w:r>
      <w:r w:rsidRPr="00246D3E">
        <w:rPr>
          <w:rFonts w:ascii="Arial" w:eastAsia="Arial" w:hAnsi="Arial" w:cs="Arial"/>
        </w:rPr>
        <w:t xml:space="preserve"> is additional information that explains an existing requirement</w:t>
      </w:r>
      <w:r w:rsidR="6233C127" w:rsidRPr="00246D3E">
        <w:rPr>
          <w:rFonts w:ascii="Arial" w:eastAsia="Arial" w:hAnsi="Arial" w:cs="Arial"/>
        </w:rPr>
        <w:t>.</w:t>
      </w:r>
    </w:p>
    <w:p w14:paraId="63FC9A23" w14:textId="40CC968A" w:rsidR="0044507C" w:rsidRPr="00246D3E" w:rsidRDefault="0044507C" w:rsidP="4CB88954">
      <w:pPr>
        <w:ind w:firstLine="720"/>
        <w:rPr>
          <w:rFonts w:ascii="Arial" w:eastAsia="Arial" w:hAnsi="Arial" w:cs="Arial"/>
        </w:rPr>
      </w:pPr>
      <w:r w:rsidRPr="00246D3E">
        <w:rPr>
          <w:rFonts w:ascii="Arial" w:hAnsi="Arial" w:cs="Arial"/>
          <w:b/>
          <w:bCs/>
        </w:rPr>
        <w:t xml:space="preserve">Technical </w:t>
      </w:r>
      <w:r w:rsidR="00D44292" w:rsidRPr="00246D3E">
        <w:rPr>
          <w:rFonts w:ascii="Arial" w:hAnsi="Arial" w:cs="Arial"/>
          <w:b/>
          <w:bCs/>
        </w:rPr>
        <w:t xml:space="preserve">Correction </w:t>
      </w:r>
      <w:r w:rsidR="00D44292" w:rsidRPr="00246D3E">
        <w:rPr>
          <w:rFonts w:ascii="Arial" w:hAnsi="Arial" w:cs="Arial"/>
        </w:rPr>
        <w:t>is a change made to rectify an error in the technical specification</w:t>
      </w:r>
      <w:r w:rsidR="27AB41D5" w:rsidRPr="00246D3E">
        <w:rPr>
          <w:rFonts w:ascii="Arial" w:hAnsi="Arial" w:cs="Arial"/>
        </w:rPr>
        <w:t>.</w:t>
      </w:r>
    </w:p>
    <w:p w14:paraId="471BF302" w14:textId="449691EF" w:rsidR="00D44292" w:rsidRPr="00246D3E" w:rsidRDefault="00D44292" w:rsidP="00403F2D">
      <w:pPr>
        <w:spacing w:after="0"/>
        <w:ind w:left="720"/>
        <w:rPr>
          <w:rFonts w:ascii="Arial" w:hAnsi="Arial" w:cs="Arial"/>
        </w:rPr>
      </w:pPr>
      <w:r w:rsidRPr="00246D3E">
        <w:rPr>
          <w:rFonts w:ascii="Arial" w:hAnsi="Arial" w:cs="Arial"/>
          <w:b/>
          <w:bCs/>
        </w:rPr>
        <w:t xml:space="preserve">Policy Update </w:t>
      </w:r>
      <w:r w:rsidRPr="00246D3E">
        <w:rPr>
          <w:rFonts w:ascii="Arial" w:hAnsi="Arial" w:cs="Arial"/>
        </w:rPr>
        <w:t>is a modification of an existing requirement</w:t>
      </w:r>
      <w:r w:rsidR="3631D69A" w:rsidRPr="00246D3E">
        <w:rPr>
          <w:rFonts w:ascii="Arial" w:hAnsi="Arial" w:cs="Arial"/>
        </w:rPr>
        <w:t>.</w:t>
      </w:r>
    </w:p>
    <w:p w14:paraId="16DACEBC" w14:textId="4A59AAFC" w:rsidR="00611017" w:rsidRPr="00246D3E" w:rsidRDefault="00611017" w:rsidP="00611017">
      <w:pPr>
        <w:spacing w:after="0" w:line="240" w:lineRule="auto"/>
        <w:rPr>
          <w:rFonts w:ascii="Arial" w:hAnsi="Arial" w:cs="Arial"/>
        </w:rPr>
      </w:pPr>
    </w:p>
    <w:tbl>
      <w:tblPr>
        <w:tblStyle w:val="TableGrid"/>
        <w:tblW w:w="10530" w:type="dxa"/>
        <w:tblInd w:w="-545" w:type="dxa"/>
        <w:tblLayout w:type="fixed"/>
        <w:tblLook w:val="04A0" w:firstRow="1" w:lastRow="0" w:firstColumn="1" w:lastColumn="0" w:noHBand="0" w:noVBand="1"/>
      </w:tblPr>
      <w:tblGrid>
        <w:gridCol w:w="2070"/>
        <w:gridCol w:w="990"/>
        <w:gridCol w:w="1620"/>
        <w:gridCol w:w="1800"/>
        <w:gridCol w:w="2700"/>
        <w:gridCol w:w="1350"/>
      </w:tblGrid>
      <w:tr w:rsidR="008E6BC4" w:rsidRPr="00462816" w14:paraId="3EAEF6C6" w14:textId="77777777" w:rsidTr="00462816">
        <w:trPr>
          <w:trHeight w:val="479"/>
          <w:tblHeader/>
        </w:trPr>
        <w:tc>
          <w:tcPr>
            <w:tcW w:w="2070" w:type="dxa"/>
          </w:tcPr>
          <w:p w14:paraId="4E022361" w14:textId="47D59F06" w:rsidR="008E6BC4" w:rsidRPr="00462816" w:rsidRDefault="008E6BC4" w:rsidP="00611017">
            <w:pPr>
              <w:rPr>
                <w:rFonts w:ascii="Arial" w:hAnsi="Arial" w:cs="Arial"/>
                <w:b/>
                <w:bCs/>
                <w:color w:val="002060"/>
                <w:sz w:val="24"/>
                <w:szCs w:val="24"/>
              </w:rPr>
            </w:pPr>
            <w:r w:rsidRPr="00462816">
              <w:rPr>
                <w:rFonts w:ascii="Arial" w:hAnsi="Arial" w:cs="Arial"/>
                <w:b/>
                <w:bCs/>
                <w:color w:val="002060"/>
                <w:sz w:val="24"/>
                <w:szCs w:val="24"/>
              </w:rPr>
              <w:t>Measure Name</w:t>
            </w:r>
          </w:p>
        </w:tc>
        <w:tc>
          <w:tcPr>
            <w:tcW w:w="990" w:type="dxa"/>
          </w:tcPr>
          <w:p w14:paraId="431431C1" w14:textId="59C259DC" w:rsidR="008E6BC4" w:rsidRPr="00462816" w:rsidRDefault="008E6BC4" w:rsidP="00611017">
            <w:pPr>
              <w:rPr>
                <w:rFonts w:ascii="Arial" w:hAnsi="Arial" w:cs="Arial"/>
                <w:b/>
                <w:bCs/>
                <w:color w:val="002060"/>
                <w:sz w:val="24"/>
                <w:szCs w:val="24"/>
              </w:rPr>
            </w:pPr>
            <w:r w:rsidRPr="00462816">
              <w:rPr>
                <w:rFonts w:ascii="Arial" w:hAnsi="Arial" w:cs="Arial"/>
                <w:b/>
                <w:bCs/>
                <w:color w:val="002060"/>
                <w:sz w:val="24"/>
                <w:szCs w:val="24"/>
              </w:rPr>
              <w:t>Page #</w:t>
            </w:r>
          </w:p>
        </w:tc>
        <w:tc>
          <w:tcPr>
            <w:tcW w:w="1620" w:type="dxa"/>
          </w:tcPr>
          <w:p w14:paraId="78C59A11" w14:textId="1270170F" w:rsidR="008E6BC4" w:rsidRPr="00462816" w:rsidRDefault="008E6BC4" w:rsidP="00611017">
            <w:pPr>
              <w:rPr>
                <w:rFonts w:ascii="Arial" w:hAnsi="Arial" w:cs="Arial"/>
                <w:b/>
                <w:bCs/>
                <w:color w:val="002060"/>
                <w:sz w:val="24"/>
                <w:szCs w:val="24"/>
              </w:rPr>
            </w:pPr>
            <w:r w:rsidRPr="00462816">
              <w:rPr>
                <w:rFonts w:ascii="Arial" w:hAnsi="Arial" w:cs="Arial"/>
                <w:b/>
                <w:bCs/>
                <w:color w:val="002060"/>
                <w:sz w:val="24"/>
                <w:szCs w:val="24"/>
              </w:rPr>
              <w:t>Type of Update</w:t>
            </w:r>
          </w:p>
        </w:tc>
        <w:tc>
          <w:tcPr>
            <w:tcW w:w="1800" w:type="dxa"/>
          </w:tcPr>
          <w:p w14:paraId="4FB48007" w14:textId="7A88B13B" w:rsidR="008E6BC4" w:rsidRPr="00462816" w:rsidRDefault="008E6BC4" w:rsidP="00611017">
            <w:pPr>
              <w:rPr>
                <w:rFonts w:ascii="Arial" w:hAnsi="Arial" w:cs="Arial"/>
                <w:b/>
                <w:bCs/>
                <w:color w:val="002060"/>
                <w:sz w:val="24"/>
                <w:szCs w:val="24"/>
              </w:rPr>
            </w:pPr>
            <w:r w:rsidRPr="00462816">
              <w:rPr>
                <w:rFonts w:ascii="Arial" w:hAnsi="Arial" w:cs="Arial"/>
                <w:b/>
                <w:bCs/>
                <w:color w:val="002060"/>
                <w:sz w:val="24"/>
                <w:szCs w:val="24"/>
              </w:rPr>
              <w:t>Section Header</w:t>
            </w:r>
          </w:p>
        </w:tc>
        <w:tc>
          <w:tcPr>
            <w:tcW w:w="2700" w:type="dxa"/>
          </w:tcPr>
          <w:p w14:paraId="55485D80" w14:textId="3F603918" w:rsidR="008E6BC4" w:rsidRPr="00462816" w:rsidRDefault="008E6BC4" w:rsidP="00611017">
            <w:pPr>
              <w:rPr>
                <w:rFonts w:ascii="Arial" w:hAnsi="Arial" w:cs="Arial"/>
                <w:b/>
                <w:bCs/>
                <w:color w:val="002060"/>
                <w:sz w:val="24"/>
                <w:szCs w:val="24"/>
              </w:rPr>
            </w:pPr>
            <w:r w:rsidRPr="00462816">
              <w:rPr>
                <w:rFonts w:ascii="Arial" w:hAnsi="Arial" w:cs="Arial"/>
                <w:b/>
                <w:bCs/>
                <w:color w:val="002060"/>
                <w:sz w:val="24"/>
                <w:szCs w:val="24"/>
              </w:rPr>
              <w:t>Update</w:t>
            </w:r>
            <w:r w:rsidR="00DD2D5D">
              <w:rPr>
                <w:rFonts w:ascii="Arial" w:hAnsi="Arial" w:cs="Arial"/>
                <w:b/>
                <w:bCs/>
                <w:color w:val="002060"/>
                <w:sz w:val="24"/>
                <w:szCs w:val="24"/>
              </w:rPr>
              <w:t>s</w:t>
            </w:r>
          </w:p>
        </w:tc>
        <w:tc>
          <w:tcPr>
            <w:tcW w:w="1350" w:type="dxa"/>
          </w:tcPr>
          <w:p w14:paraId="5437C9D8" w14:textId="5FBAFB85" w:rsidR="008E6BC4" w:rsidRPr="00462816" w:rsidRDefault="008E6BC4" w:rsidP="00611017">
            <w:pPr>
              <w:rPr>
                <w:rFonts w:ascii="Arial" w:hAnsi="Arial" w:cs="Arial"/>
                <w:b/>
                <w:bCs/>
                <w:color w:val="002060"/>
                <w:sz w:val="24"/>
                <w:szCs w:val="24"/>
              </w:rPr>
            </w:pPr>
            <w:r w:rsidRPr="00462816">
              <w:rPr>
                <w:rFonts w:ascii="Arial" w:hAnsi="Arial" w:cs="Arial"/>
                <w:b/>
                <w:bCs/>
                <w:color w:val="002060"/>
                <w:sz w:val="24"/>
                <w:szCs w:val="24"/>
              </w:rPr>
              <w:t>Update release date</w:t>
            </w:r>
          </w:p>
        </w:tc>
      </w:tr>
      <w:tr w:rsidR="006764C3" w:rsidRPr="00462816" w14:paraId="474F8CCC"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04BFEE48" w14:textId="36DC192E" w:rsidR="006764C3" w:rsidRDefault="006764C3" w:rsidP="006764C3">
            <w:pPr>
              <w:rPr>
                <w:rFonts w:ascii="Arial" w:hAnsi="Arial" w:cs="Arial"/>
                <w:sz w:val="24"/>
                <w:szCs w:val="24"/>
              </w:rPr>
            </w:pPr>
            <w:r w:rsidRPr="001B7729">
              <w:rPr>
                <w:rFonts w:ascii="Arial" w:hAnsi="Arial" w:cs="Arial"/>
                <w:sz w:val="24"/>
                <w:szCs w:val="24"/>
              </w:rPr>
              <w:t>RELDSOGI Data Completeness – Race</w:t>
            </w:r>
          </w:p>
        </w:tc>
        <w:tc>
          <w:tcPr>
            <w:tcW w:w="990" w:type="dxa"/>
            <w:tcBorders>
              <w:top w:val="single" w:sz="4" w:space="0" w:color="auto"/>
              <w:left w:val="single" w:sz="4" w:space="0" w:color="auto"/>
              <w:bottom w:val="single" w:sz="4" w:space="0" w:color="auto"/>
              <w:right w:val="single" w:sz="4" w:space="0" w:color="auto"/>
            </w:tcBorders>
          </w:tcPr>
          <w:p w14:paraId="5224EE16" w14:textId="34BED067" w:rsidR="006764C3" w:rsidRDefault="006764C3" w:rsidP="006764C3">
            <w:pPr>
              <w:rPr>
                <w:rFonts w:ascii="Arial" w:hAnsi="Arial" w:cs="Arial"/>
                <w:sz w:val="24"/>
                <w:szCs w:val="24"/>
              </w:rPr>
            </w:pPr>
            <w:r>
              <w:rPr>
                <w:rFonts w:ascii="Arial" w:hAnsi="Arial" w:cs="Arial"/>
                <w:color w:val="000000" w:themeColor="text1"/>
                <w:sz w:val="24"/>
                <w:szCs w:val="24"/>
              </w:rPr>
              <w:t>3</w:t>
            </w:r>
          </w:p>
        </w:tc>
        <w:tc>
          <w:tcPr>
            <w:tcW w:w="1620" w:type="dxa"/>
            <w:tcBorders>
              <w:top w:val="single" w:sz="4" w:space="0" w:color="auto"/>
              <w:left w:val="single" w:sz="4" w:space="0" w:color="auto"/>
              <w:bottom w:val="single" w:sz="4" w:space="0" w:color="auto"/>
              <w:right w:val="single" w:sz="4" w:space="0" w:color="auto"/>
            </w:tcBorders>
          </w:tcPr>
          <w:p w14:paraId="6DCEA917" w14:textId="174DDF54" w:rsidR="006764C3" w:rsidRDefault="006764C3" w:rsidP="006764C3">
            <w:pPr>
              <w:rPr>
                <w:rFonts w:ascii="Arial" w:hAnsi="Arial" w:cs="Arial"/>
                <w:sz w:val="24"/>
                <w:szCs w:val="24"/>
              </w:rPr>
            </w:pPr>
            <w:r>
              <w:rPr>
                <w:rFonts w:ascii="Arial" w:hAnsi="Arial" w:cs="Arial"/>
                <w:color w:val="000000" w:themeColor="text1"/>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2C39D529" w14:textId="217D602D" w:rsidR="006764C3" w:rsidRDefault="006764C3" w:rsidP="006764C3">
            <w:pPr>
              <w:rPr>
                <w:rFonts w:ascii="Arial" w:hAnsi="Arial" w:cs="Arial"/>
                <w:sz w:val="24"/>
                <w:szCs w:val="24"/>
              </w:rPr>
            </w:pPr>
            <w:r>
              <w:rPr>
                <w:rFonts w:ascii="Arial" w:hAnsi="Arial" w:cs="Arial"/>
                <w:color w:val="000000" w:themeColor="text1"/>
                <w:sz w:val="24"/>
                <w:szCs w:val="24"/>
              </w:rPr>
              <w:t>Overview</w:t>
            </w:r>
          </w:p>
        </w:tc>
        <w:tc>
          <w:tcPr>
            <w:tcW w:w="2700" w:type="dxa"/>
            <w:tcBorders>
              <w:top w:val="single" w:sz="4" w:space="0" w:color="auto"/>
              <w:left w:val="single" w:sz="4" w:space="0" w:color="auto"/>
              <w:bottom w:val="single" w:sz="4" w:space="0" w:color="auto"/>
              <w:right w:val="single" w:sz="4" w:space="0" w:color="auto"/>
            </w:tcBorders>
          </w:tcPr>
          <w:p w14:paraId="41B35ED6" w14:textId="61DF5CD6" w:rsidR="006764C3" w:rsidRDefault="006764C3" w:rsidP="006764C3">
            <w:pPr>
              <w:rPr>
                <w:rFonts w:ascii="Arial" w:hAnsi="Arial" w:cs="Arial"/>
                <w:sz w:val="24"/>
                <w:szCs w:val="24"/>
              </w:rPr>
            </w:pPr>
            <w:r>
              <w:rPr>
                <w:rFonts w:ascii="Arial" w:hAnsi="Arial" w:cs="Arial"/>
                <w:color w:val="000000" w:themeColor="text1"/>
                <w:sz w:val="24"/>
                <w:szCs w:val="24"/>
              </w:rPr>
              <w:t>Clarified denominator source is MassHealth encounter data</w:t>
            </w:r>
          </w:p>
        </w:tc>
        <w:tc>
          <w:tcPr>
            <w:tcW w:w="1350" w:type="dxa"/>
            <w:tcBorders>
              <w:top w:val="single" w:sz="4" w:space="0" w:color="auto"/>
              <w:left w:val="single" w:sz="4" w:space="0" w:color="auto"/>
              <w:bottom w:val="single" w:sz="4" w:space="0" w:color="auto"/>
              <w:right w:val="single" w:sz="4" w:space="0" w:color="auto"/>
            </w:tcBorders>
          </w:tcPr>
          <w:p w14:paraId="194A0286" w14:textId="549CCBA7" w:rsidR="006764C3" w:rsidRDefault="006764C3" w:rsidP="006764C3">
            <w:pPr>
              <w:rPr>
                <w:rFonts w:ascii="Arial" w:hAnsi="Arial" w:cs="Arial"/>
                <w:sz w:val="24"/>
                <w:szCs w:val="24"/>
              </w:rPr>
            </w:pPr>
            <w:r>
              <w:rPr>
                <w:rFonts w:ascii="Arial" w:hAnsi="Arial" w:cs="Arial"/>
                <w:sz w:val="24"/>
                <w:szCs w:val="24"/>
              </w:rPr>
              <w:t>06/08/26</w:t>
            </w:r>
          </w:p>
        </w:tc>
      </w:tr>
      <w:tr w:rsidR="00EA6E7D" w:rsidRPr="00462816" w14:paraId="49B3C158"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32ACED20" w14:textId="4FDC30F0" w:rsidR="00EA6E7D" w:rsidRDefault="00EA6E7D" w:rsidP="00EA6E7D">
            <w:pPr>
              <w:rPr>
                <w:rFonts w:ascii="Arial" w:hAnsi="Arial" w:cs="Arial"/>
                <w:sz w:val="24"/>
                <w:szCs w:val="24"/>
              </w:rPr>
            </w:pPr>
            <w:r>
              <w:rPr>
                <w:rFonts w:ascii="Arial" w:hAnsi="Arial" w:cs="Arial"/>
                <w:sz w:val="24"/>
                <w:szCs w:val="24"/>
              </w:rPr>
              <w:t>RELDSOGI Data Completeness – Race</w:t>
            </w:r>
          </w:p>
        </w:tc>
        <w:tc>
          <w:tcPr>
            <w:tcW w:w="990" w:type="dxa"/>
            <w:tcBorders>
              <w:top w:val="single" w:sz="4" w:space="0" w:color="auto"/>
              <w:left w:val="single" w:sz="4" w:space="0" w:color="auto"/>
              <w:bottom w:val="single" w:sz="4" w:space="0" w:color="auto"/>
              <w:right w:val="single" w:sz="4" w:space="0" w:color="auto"/>
            </w:tcBorders>
          </w:tcPr>
          <w:p w14:paraId="2F11C3EF" w14:textId="4D4E4CCA" w:rsidR="00EA6E7D" w:rsidRDefault="00EA6E7D" w:rsidP="00EA6E7D">
            <w:pPr>
              <w:rPr>
                <w:rFonts w:ascii="Arial" w:hAnsi="Arial" w:cs="Arial"/>
                <w:sz w:val="24"/>
                <w:szCs w:val="24"/>
              </w:rPr>
            </w:pPr>
            <w:r>
              <w:rPr>
                <w:rFonts w:ascii="Arial" w:hAnsi="Arial" w:cs="Arial"/>
                <w:sz w:val="24"/>
                <w:szCs w:val="24"/>
              </w:rPr>
              <w:t>3-4</w:t>
            </w:r>
          </w:p>
        </w:tc>
        <w:tc>
          <w:tcPr>
            <w:tcW w:w="1620" w:type="dxa"/>
            <w:tcBorders>
              <w:top w:val="single" w:sz="4" w:space="0" w:color="auto"/>
              <w:left w:val="single" w:sz="4" w:space="0" w:color="auto"/>
              <w:bottom w:val="single" w:sz="4" w:space="0" w:color="auto"/>
              <w:right w:val="single" w:sz="4" w:space="0" w:color="auto"/>
            </w:tcBorders>
          </w:tcPr>
          <w:p w14:paraId="57968376" w14:textId="4FE4C6E9" w:rsidR="00EA6E7D" w:rsidRDefault="00EA6E7D" w:rsidP="00EA6E7D">
            <w:pPr>
              <w:rPr>
                <w:rFonts w:ascii="Arial" w:hAnsi="Arial" w:cs="Arial"/>
                <w:sz w:val="24"/>
                <w:szCs w:val="24"/>
              </w:rPr>
            </w:pPr>
            <w:r>
              <w:rPr>
                <w:rFonts w:ascii="Arial" w:hAnsi="Arial" w:cs="Arial"/>
                <w:sz w:val="24"/>
                <w:szCs w:val="24"/>
              </w:rPr>
              <w:t>Policy Update</w:t>
            </w:r>
          </w:p>
        </w:tc>
        <w:tc>
          <w:tcPr>
            <w:tcW w:w="1800" w:type="dxa"/>
            <w:tcBorders>
              <w:top w:val="single" w:sz="4" w:space="0" w:color="auto"/>
              <w:left w:val="single" w:sz="4" w:space="0" w:color="auto"/>
              <w:bottom w:val="single" w:sz="4" w:space="0" w:color="auto"/>
              <w:right w:val="single" w:sz="4" w:space="0" w:color="auto"/>
            </w:tcBorders>
          </w:tcPr>
          <w:p w14:paraId="443E2553" w14:textId="16AFB735" w:rsidR="00EA6E7D" w:rsidRDefault="00EA6E7D" w:rsidP="00EA6E7D">
            <w:pPr>
              <w:rPr>
                <w:rFonts w:ascii="Arial" w:hAnsi="Arial" w:cs="Arial"/>
                <w:sz w:val="24"/>
                <w:szCs w:val="24"/>
              </w:rPr>
            </w:pPr>
            <w:r>
              <w:rPr>
                <w:rFonts w:ascii="Arial" w:hAnsi="Arial" w:cs="Arial"/>
                <w:sz w:val="24"/>
                <w:szCs w:val="24"/>
              </w:rPr>
              <w:t>Measure Summary – Description and Numerator</w:t>
            </w:r>
          </w:p>
        </w:tc>
        <w:tc>
          <w:tcPr>
            <w:tcW w:w="2700" w:type="dxa"/>
            <w:tcBorders>
              <w:top w:val="single" w:sz="4" w:space="0" w:color="auto"/>
              <w:left w:val="single" w:sz="4" w:space="0" w:color="auto"/>
              <w:bottom w:val="single" w:sz="4" w:space="0" w:color="auto"/>
              <w:right w:val="single" w:sz="4" w:space="0" w:color="auto"/>
            </w:tcBorders>
          </w:tcPr>
          <w:p w14:paraId="1F2ACABB" w14:textId="6E142892" w:rsidR="00EA6E7D" w:rsidRDefault="00EA6E7D" w:rsidP="00EA6E7D">
            <w:pPr>
              <w:rPr>
                <w:rFonts w:ascii="Arial" w:hAnsi="Arial" w:cs="Arial"/>
                <w:sz w:val="24"/>
                <w:szCs w:val="24"/>
              </w:rPr>
            </w:pPr>
            <w:r>
              <w:rPr>
                <w:rFonts w:ascii="Arial" w:hAnsi="Arial" w:cs="Arial"/>
                <w:sz w:val="24"/>
                <w:szCs w:val="24"/>
              </w:rPr>
              <w:t>Modified PY4-5 requirement to include self-reported data collected or verified within the past 3 years</w:t>
            </w:r>
          </w:p>
        </w:tc>
        <w:tc>
          <w:tcPr>
            <w:tcW w:w="1350" w:type="dxa"/>
            <w:tcBorders>
              <w:top w:val="single" w:sz="4" w:space="0" w:color="auto"/>
              <w:left w:val="single" w:sz="4" w:space="0" w:color="auto"/>
              <w:bottom w:val="single" w:sz="4" w:space="0" w:color="auto"/>
              <w:right w:val="single" w:sz="4" w:space="0" w:color="auto"/>
            </w:tcBorders>
          </w:tcPr>
          <w:p w14:paraId="47B018C9" w14:textId="6FF30582" w:rsidR="00EA6E7D" w:rsidRDefault="00EA6E7D" w:rsidP="00EA6E7D">
            <w:pPr>
              <w:rPr>
                <w:rFonts w:ascii="Arial" w:hAnsi="Arial" w:cs="Arial"/>
                <w:sz w:val="24"/>
                <w:szCs w:val="24"/>
              </w:rPr>
            </w:pPr>
            <w:r w:rsidRPr="00F619CE">
              <w:rPr>
                <w:rFonts w:ascii="Arial" w:hAnsi="Arial" w:cs="Arial"/>
                <w:sz w:val="24"/>
                <w:szCs w:val="24"/>
              </w:rPr>
              <w:t>06/08/26</w:t>
            </w:r>
          </w:p>
        </w:tc>
      </w:tr>
      <w:tr w:rsidR="00EA6E7D" w:rsidRPr="00462816" w14:paraId="7E4784C4"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29BF637A" w14:textId="5F64F4BD" w:rsidR="00EA6E7D" w:rsidRPr="00462816" w:rsidRDefault="00EA6E7D" w:rsidP="00EA6E7D">
            <w:pPr>
              <w:rPr>
                <w:rFonts w:ascii="Arial" w:hAnsi="Arial" w:cs="Arial"/>
                <w:color w:val="000000" w:themeColor="text1"/>
                <w:sz w:val="24"/>
                <w:szCs w:val="24"/>
              </w:rPr>
            </w:pPr>
            <w:r>
              <w:rPr>
                <w:rFonts w:ascii="Arial" w:hAnsi="Arial" w:cs="Arial"/>
                <w:sz w:val="24"/>
                <w:szCs w:val="24"/>
              </w:rPr>
              <w:t>RELDSOGI Data Completeness – Race</w:t>
            </w:r>
          </w:p>
        </w:tc>
        <w:tc>
          <w:tcPr>
            <w:tcW w:w="990" w:type="dxa"/>
            <w:tcBorders>
              <w:top w:val="single" w:sz="4" w:space="0" w:color="auto"/>
              <w:left w:val="single" w:sz="4" w:space="0" w:color="auto"/>
              <w:bottom w:val="single" w:sz="4" w:space="0" w:color="auto"/>
              <w:right w:val="single" w:sz="4" w:space="0" w:color="auto"/>
            </w:tcBorders>
          </w:tcPr>
          <w:p w14:paraId="2E5816EA" w14:textId="3F0DE149" w:rsidR="00EA6E7D" w:rsidRPr="00462816" w:rsidRDefault="00EA6E7D" w:rsidP="00EA6E7D">
            <w:pPr>
              <w:rPr>
                <w:rFonts w:ascii="Arial" w:hAnsi="Arial" w:cs="Arial"/>
                <w:color w:val="000000" w:themeColor="text1"/>
                <w:sz w:val="24"/>
                <w:szCs w:val="24"/>
              </w:rPr>
            </w:pPr>
            <w:r>
              <w:rPr>
                <w:rFonts w:ascii="Arial" w:hAnsi="Arial" w:cs="Arial"/>
                <w:sz w:val="24"/>
                <w:szCs w:val="24"/>
              </w:rPr>
              <w:t>4</w:t>
            </w:r>
          </w:p>
        </w:tc>
        <w:tc>
          <w:tcPr>
            <w:tcW w:w="1620" w:type="dxa"/>
            <w:tcBorders>
              <w:top w:val="single" w:sz="4" w:space="0" w:color="auto"/>
              <w:left w:val="single" w:sz="4" w:space="0" w:color="auto"/>
              <w:bottom w:val="single" w:sz="4" w:space="0" w:color="auto"/>
              <w:right w:val="single" w:sz="4" w:space="0" w:color="auto"/>
            </w:tcBorders>
          </w:tcPr>
          <w:p w14:paraId="0473CF73" w14:textId="12887335" w:rsidR="00EA6E7D" w:rsidRPr="00462816" w:rsidRDefault="00EA6E7D" w:rsidP="00EA6E7D">
            <w:pPr>
              <w:rPr>
                <w:rFonts w:ascii="Arial" w:hAnsi="Arial" w:cs="Arial"/>
                <w:color w:val="000000" w:themeColor="text1"/>
                <w:sz w:val="24"/>
                <w:szCs w:val="24"/>
              </w:rPr>
            </w:pPr>
            <w:r>
              <w:rPr>
                <w:rFonts w:ascii="Arial" w:hAnsi="Arial" w:cs="Arial"/>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69EA2A58" w14:textId="17B868E3" w:rsidR="00EA6E7D" w:rsidRPr="00462816" w:rsidRDefault="00EA6E7D" w:rsidP="00EA6E7D">
            <w:pPr>
              <w:rPr>
                <w:rFonts w:ascii="Arial" w:hAnsi="Arial" w:cs="Arial"/>
                <w:color w:val="000000" w:themeColor="text1"/>
                <w:sz w:val="24"/>
                <w:szCs w:val="24"/>
              </w:rPr>
            </w:pPr>
            <w:r>
              <w:rPr>
                <w:rFonts w:ascii="Arial" w:hAnsi="Arial" w:cs="Arial"/>
                <w:sz w:val="24"/>
                <w:szCs w:val="24"/>
              </w:rPr>
              <w:t xml:space="preserve">Measure Summary – Denominator </w:t>
            </w:r>
          </w:p>
        </w:tc>
        <w:tc>
          <w:tcPr>
            <w:tcW w:w="2700" w:type="dxa"/>
            <w:tcBorders>
              <w:top w:val="single" w:sz="4" w:space="0" w:color="auto"/>
              <w:left w:val="single" w:sz="4" w:space="0" w:color="auto"/>
              <w:bottom w:val="single" w:sz="4" w:space="0" w:color="auto"/>
              <w:right w:val="single" w:sz="4" w:space="0" w:color="auto"/>
            </w:tcBorders>
          </w:tcPr>
          <w:p w14:paraId="57675B51" w14:textId="189C7B86" w:rsidR="00EA6E7D" w:rsidRPr="00462816" w:rsidRDefault="00EA6E7D" w:rsidP="00EA6E7D">
            <w:pPr>
              <w:rPr>
                <w:rFonts w:ascii="Arial" w:hAnsi="Arial" w:cs="Arial"/>
                <w:color w:val="000000" w:themeColor="text1"/>
                <w:sz w:val="24"/>
                <w:szCs w:val="24"/>
              </w:rPr>
            </w:pPr>
            <w:r>
              <w:rPr>
                <w:rFonts w:ascii="Arial" w:hAnsi="Arial" w:cs="Arial"/>
                <w:sz w:val="24"/>
                <w:szCs w:val="24"/>
              </w:rPr>
              <w:t>Clarified denominator is the eligible population</w:t>
            </w:r>
          </w:p>
        </w:tc>
        <w:tc>
          <w:tcPr>
            <w:tcW w:w="1350" w:type="dxa"/>
            <w:tcBorders>
              <w:top w:val="single" w:sz="4" w:space="0" w:color="auto"/>
              <w:left w:val="single" w:sz="4" w:space="0" w:color="auto"/>
              <w:bottom w:val="single" w:sz="4" w:space="0" w:color="auto"/>
              <w:right w:val="single" w:sz="4" w:space="0" w:color="auto"/>
            </w:tcBorders>
          </w:tcPr>
          <w:p w14:paraId="33271B1A" w14:textId="50AF4C1C" w:rsidR="00EA6E7D" w:rsidRPr="00462816" w:rsidRDefault="00EA6E7D" w:rsidP="00EA6E7D">
            <w:pPr>
              <w:rPr>
                <w:rFonts w:ascii="Arial" w:hAnsi="Arial" w:cs="Arial"/>
                <w:color w:val="000000" w:themeColor="text1"/>
                <w:sz w:val="24"/>
                <w:szCs w:val="24"/>
              </w:rPr>
            </w:pPr>
            <w:r w:rsidRPr="00F619CE">
              <w:rPr>
                <w:rFonts w:ascii="Arial" w:hAnsi="Arial" w:cs="Arial"/>
                <w:sz w:val="24"/>
                <w:szCs w:val="24"/>
              </w:rPr>
              <w:t>06/08/26</w:t>
            </w:r>
          </w:p>
        </w:tc>
      </w:tr>
      <w:tr w:rsidR="00EA6E7D" w:rsidRPr="00462816" w14:paraId="7C8DAC04"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479712E4" w14:textId="10E2E4C6" w:rsidR="00EA6E7D" w:rsidRPr="00462816" w:rsidRDefault="00EA6E7D" w:rsidP="00EA6E7D">
            <w:pPr>
              <w:rPr>
                <w:rFonts w:ascii="Arial" w:hAnsi="Arial" w:cs="Arial"/>
                <w:color w:val="000000" w:themeColor="text1"/>
                <w:sz w:val="24"/>
                <w:szCs w:val="24"/>
              </w:rPr>
            </w:pPr>
            <w:r w:rsidRPr="001B7729">
              <w:rPr>
                <w:rFonts w:ascii="Arial" w:hAnsi="Arial" w:cs="Arial"/>
                <w:sz w:val="24"/>
                <w:szCs w:val="24"/>
              </w:rPr>
              <w:t xml:space="preserve">RELDSOGI Data Completeness – </w:t>
            </w:r>
            <w:r>
              <w:rPr>
                <w:rFonts w:ascii="Arial" w:hAnsi="Arial" w:cs="Arial"/>
                <w:sz w:val="24"/>
                <w:szCs w:val="24"/>
              </w:rPr>
              <w:t>Ethnicity</w:t>
            </w:r>
          </w:p>
        </w:tc>
        <w:tc>
          <w:tcPr>
            <w:tcW w:w="990" w:type="dxa"/>
            <w:tcBorders>
              <w:top w:val="single" w:sz="4" w:space="0" w:color="auto"/>
              <w:left w:val="single" w:sz="4" w:space="0" w:color="auto"/>
              <w:bottom w:val="single" w:sz="4" w:space="0" w:color="auto"/>
              <w:right w:val="single" w:sz="4" w:space="0" w:color="auto"/>
            </w:tcBorders>
          </w:tcPr>
          <w:p w14:paraId="09BC8A1A" w14:textId="6B6F3115" w:rsidR="00EA6E7D" w:rsidRPr="00462816" w:rsidRDefault="00EA6E7D" w:rsidP="00EA6E7D">
            <w:pPr>
              <w:rPr>
                <w:rFonts w:ascii="Arial" w:hAnsi="Arial" w:cs="Arial"/>
                <w:color w:val="000000" w:themeColor="text1"/>
                <w:sz w:val="24"/>
                <w:szCs w:val="24"/>
              </w:rPr>
            </w:pPr>
            <w:r>
              <w:rPr>
                <w:rFonts w:ascii="Arial" w:hAnsi="Arial" w:cs="Arial"/>
                <w:color w:val="000000" w:themeColor="text1"/>
                <w:sz w:val="24"/>
                <w:szCs w:val="24"/>
              </w:rPr>
              <w:t>8</w:t>
            </w:r>
          </w:p>
        </w:tc>
        <w:tc>
          <w:tcPr>
            <w:tcW w:w="1620" w:type="dxa"/>
            <w:tcBorders>
              <w:top w:val="single" w:sz="4" w:space="0" w:color="auto"/>
              <w:left w:val="single" w:sz="4" w:space="0" w:color="auto"/>
              <w:bottom w:val="single" w:sz="4" w:space="0" w:color="auto"/>
              <w:right w:val="single" w:sz="4" w:space="0" w:color="auto"/>
            </w:tcBorders>
          </w:tcPr>
          <w:p w14:paraId="210AAFAF" w14:textId="23BAD277" w:rsidR="00EA6E7D" w:rsidRPr="00462816" w:rsidRDefault="00EA6E7D" w:rsidP="00EA6E7D">
            <w:pPr>
              <w:rPr>
                <w:rFonts w:ascii="Arial" w:hAnsi="Arial" w:cs="Arial"/>
                <w:color w:val="000000" w:themeColor="text1"/>
                <w:sz w:val="24"/>
                <w:szCs w:val="24"/>
              </w:rPr>
            </w:pPr>
            <w:r>
              <w:rPr>
                <w:rFonts w:ascii="Arial" w:hAnsi="Arial" w:cs="Arial"/>
                <w:color w:val="000000" w:themeColor="text1"/>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320294CE" w14:textId="5128DEFE" w:rsidR="00EA6E7D" w:rsidRPr="00462816" w:rsidRDefault="00EA6E7D" w:rsidP="00EA6E7D">
            <w:pPr>
              <w:rPr>
                <w:rFonts w:ascii="Arial" w:hAnsi="Arial" w:cs="Arial"/>
                <w:color w:val="000000" w:themeColor="text1"/>
                <w:sz w:val="24"/>
                <w:szCs w:val="24"/>
              </w:rPr>
            </w:pPr>
            <w:r>
              <w:rPr>
                <w:rFonts w:ascii="Arial" w:hAnsi="Arial" w:cs="Arial"/>
                <w:color w:val="000000" w:themeColor="text1"/>
                <w:sz w:val="24"/>
                <w:szCs w:val="24"/>
              </w:rPr>
              <w:t>Overview</w:t>
            </w:r>
          </w:p>
        </w:tc>
        <w:tc>
          <w:tcPr>
            <w:tcW w:w="2700" w:type="dxa"/>
            <w:tcBorders>
              <w:top w:val="single" w:sz="4" w:space="0" w:color="auto"/>
              <w:left w:val="single" w:sz="4" w:space="0" w:color="auto"/>
              <w:bottom w:val="single" w:sz="4" w:space="0" w:color="auto"/>
              <w:right w:val="single" w:sz="4" w:space="0" w:color="auto"/>
            </w:tcBorders>
          </w:tcPr>
          <w:p w14:paraId="28138093" w14:textId="27FFA638" w:rsidR="00EA6E7D" w:rsidRPr="00462816" w:rsidRDefault="00EA6E7D" w:rsidP="00EA6E7D">
            <w:pPr>
              <w:rPr>
                <w:rFonts w:ascii="Arial" w:hAnsi="Arial" w:cs="Arial"/>
                <w:color w:val="000000" w:themeColor="text1"/>
                <w:sz w:val="24"/>
                <w:szCs w:val="24"/>
              </w:rPr>
            </w:pPr>
            <w:r>
              <w:rPr>
                <w:rFonts w:ascii="Arial" w:hAnsi="Arial" w:cs="Arial"/>
                <w:color w:val="000000" w:themeColor="text1"/>
                <w:sz w:val="24"/>
                <w:szCs w:val="24"/>
              </w:rPr>
              <w:t>Clarified denominator source is MassHealth encounter data</w:t>
            </w:r>
          </w:p>
        </w:tc>
        <w:tc>
          <w:tcPr>
            <w:tcW w:w="1350" w:type="dxa"/>
            <w:tcBorders>
              <w:top w:val="single" w:sz="4" w:space="0" w:color="auto"/>
              <w:left w:val="single" w:sz="4" w:space="0" w:color="auto"/>
              <w:bottom w:val="single" w:sz="4" w:space="0" w:color="auto"/>
              <w:right w:val="single" w:sz="4" w:space="0" w:color="auto"/>
            </w:tcBorders>
          </w:tcPr>
          <w:p w14:paraId="0F3843CC" w14:textId="6F4CBDB3" w:rsidR="00EA6E7D" w:rsidRPr="00462816" w:rsidRDefault="00EA6E7D" w:rsidP="00EA6E7D">
            <w:pPr>
              <w:rPr>
                <w:rFonts w:ascii="Arial" w:hAnsi="Arial" w:cs="Arial"/>
                <w:color w:val="000000" w:themeColor="text1"/>
                <w:sz w:val="24"/>
                <w:szCs w:val="24"/>
              </w:rPr>
            </w:pPr>
            <w:r w:rsidRPr="00F619CE">
              <w:rPr>
                <w:rFonts w:ascii="Arial" w:hAnsi="Arial" w:cs="Arial"/>
                <w:sz w:val="24"/>
                <w:szCs w:val="24"/>
              </w:rPr>
              <w:t>06/08/26</w:t>
            </w:r>
          </w:p>
        </w:tc>
      </w:tr>
      <w:tr w:rsidR="00EA6E7D" w:rsidRPr="00462816" w14:paraId="23F66838"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1941ABAB" w14:textId="05126B22" w:rsidR="00EA6E7D" w:rsidRPr="00462816" w:rsidRDefault="00EA6E7D" w:rsidP="00EA6E7D">
            <w:pPr>
              <w:rPr>
                <w:rFonts w:ascii="Arial" w:hAnsi="Arial" w:cs="Arial"/>
                <w:color w:val="000000" w:themeColor="text1"/>
                <w:sz w:val="24"/>
                <w:szCs w:val="24"/>
              </w:rPr>
            </w:pPr>
            <w:r>
              <w:rPr>
                <w:rFonts w:ascii="Arial" w:hAnsi="Arial" w:cs="Arial"/>
                <w:sz w:val="24"/>
                <w:szCs w:val="24"/>
              </w:rPr>
              <w:t>RELDSOGI Data Completeness – Ethnicity</w:t>
            </w:r>
          </w:p>
        </w:tc>
        <w:tc>
          <w:tcPr>
            <w:tcW w:w="990" w:type="dxa"/>
            <w:tcBorders>
              <w:top w:val="single" w:sz="4" w:space="0" w:color="auto"/>
              <w:left w:val="single" w:sz="4" w:space="0" w:color="auto"/>
              <w:bottom w:val="single" w:sz="4" w:space="0" w:color="auto"/>
              <w:right w:val="single" w:sz="4" w:space="0" w:color="auto"/>
            </w:tcBorders>
          </w:tcPr>
          <w:p w14:paraId="0763778C" w14:textId="2EA4B3BF" w:rsidR="00EA6E7D" w:rsidRPr="00462816" w:rsidRDefault="00EA6E7D" w:rsidP="00EA6E7D">
            <w:pPr>
              <w:rPr>
                <w:rFonts w:ascii="Arial" w:hAnsi="Arial" w:cs="Arial"/>
                <w:color w:val="000000" w:themeColor="text1"/>
                <w:sz w:val="24"/>
                <w:szCs w:val="24"/>
              </w:rPr>
            </w:pPr>
            <w:r>
              <w:rPr>
                <w:rFonts w:ascii="Arial" w:hAnsi="Arial" w:cs="Arial"/>
                <w:sz w:val="24"/>
                <w:szCs w:val="24"/>
              </w:rPr>
              <w:t>9</w:t>
            </w:r>
          </w:p>
        </w:tc>
        <w:tc>
          <w:tcPr>
            <w:tcW w:w="1620" w:type="dxa"/>
            <w:tcBorders>
              <w:top w:val="single" w:sz="4" w:space="0" w:color="auto"/>
              <w:left w:val="single" w:sz="4" w:space="0" w:color="auto"/>
              <w:bottom w:val="single" w:sz="4" w:space="0" w:color="auto"/>
              <w:right w:val="single" w:sz="4" w:space="0" w:color="auto"/>
            </w:tcBorders>
          </w:tcPr>
          <w:p w14:paraId="0DEDE0B9" w14:textId="7F90694B" w:rsidR="00EA6E7D" w:rsidRPr="00462816" w:rsidRDefault="00EA6E7D" w:rsidP="00EA6E7D">
            <w:pPr>
              <w:rPr>
                <w:rFonts w:ascii="Arial" w:hAnsi="Arial" w:cs="Arial"/>
                <w:color w:val="000000" w:themeColor="text1"/>
                <w:sz w:val="24"/>
                <w:szCs w:val="24"/>
              </w:rPr>
            </w:pPr>
            <w:r>
              <w:rPr>
                <w:rFonts w:ascii="Arial" w:hAnsi="Arial" w:cs="Arial"/>
                <w:sz w:val="24"/>
                <w:szCs w:val="24"/>
              </w:rPr>
              <w:t>Policy Update</w:t>
            </w:r>
          </w:p>
        </w:tc>
        <w:tc>
          <w:tcPr>
            <w:tcW w:w="1800" w:type="dxa"/>
            <w:tcBorders>
              <w:top w:val="single" w:sz="4" w:space="0" w:color="auto"/>
              <w:left w:val="single" w:sz="4" w:space="0" w:color="auto"/>
              <w:bottom w:val="single" w:sz="4" w:space="0" w:color="auto"/>
              <w:right w:val="single" w:sz="4" w:space="0" w:color="auto"/>
            </w:tcBorders>
          </w:tcPr>
          <w:p w14:paraId="79D2C8C9" w14:textId="62246A50" w:rsidR="00EA6E7D" w:rsidRPr="00462816" w:rsidRDefault="00EA6E7D" w:rsidP="00EA6E7D">
            <w:pPr>
              <w:rPr>
                <w:rFonts w:ascii="Arial" w:hAnsi="Arial" w:cs="Arial"/>
                <w:color w:val="000000" w:themeColor="text1"/>
                <w:sz w:val="24"/>
                <w:szCs w:val="24"/>
              </w:rPr>
            </w:pPr>
            <w:r>
              <w:rPr>
                <w:rFonts w:ascii="Arial" w:hAnsi="Arial" w:cs="Arial"/>
                <w:sz w:val="24"/>
                <w:szCs w:val="24"/>
              </w:rPr>
              <w:t>Measure Summary – Description and Numerator</w:t>
            </w:r>
          </w:p>
        </w:tc>
        <w:tc>
          <w:tcPr>
            <w:tcW w:w="2700" w:type="dxa"/>
            <w:tcBorders>
              <w:top w:val="single" w:sz="4" w:space="0" w:color="auto"/>
              <w:left w:val="single" w:sz="4" w:space="0" w:color="auto"/>
              <w:bottom w:val="single" w:sz="4" w:space="0" w:color="auto"/>
              <w:right w:val="single" w:sz="4" w:space="0" w:color="auto"/>
            </w:tcBorders>
          </w:tcPr>
          <w:p w14:paraId="266DADF9" w14:textId="2A0F79DF" w:rsidR="00EA6E7D" w:rsidRPr="00462816" w:rsidRDefault="00EA6E7D" w:rsidP="00EA6E7D">
            <w:pPr>
              <w:rPr>
                <w:rFonts w:ascii="Arial" w:hAnsi="Arial" w:cs="Arial"/>
                <w:color w:val="000000" w:themeColor="text1"/>
                <w:sz w:val="24"/>
                <w:szCs w:val="24"/>
              </w:rPr>
            </w:pPr>
            <w:r>
              <w:rPr>
                <w:rFonts w:ascii="Arial" w:hAnsi="Arial" w:cs="Arial"/>
                <w:sz w:val="24"/>
                <w:szCs w:val="24"/>
              </w:rPr>
              <w:t>Modified PY4-5 requirement to include self-reported data collected or verified within the past 3 years</w:t>
            </w:r>
          </w:p>
        </w:tc>
        <w:tc>
          <w:tcPr>
            <w:tcW w:w="1350" w:type="dxa"/>
            <w:tcBorders>
              <w:top w:val="single" w:sz="4" w:space="0" w:color="auto"/>
              <w:left w:val="single" w:sz="4" w:space="0" w:color="auto"/>
              <w:bottom w:val="single" w:sz="4" w:space="0" w:color="auto"/>
              <w:right w:val="single" w:sz="4" w:space="0" w:color="auto"/>
            </w:tcBorders>
          </w:tcPr>
          <w:p w14:paraId="58B7F31C" w14:textId="7004B10A" w:rsidR="00EA6E7D" w:rsidRPr="00462816" w:rsidRDefault="00EA6E7D" w:rsidP="00EA6E7D">
            <w:pPr>
              <w:rPr>
                <w:rFonts w:ascii="Arial" w:hAnsi="Arial" w:cs="Arial"/>
                <w:color w:val="000000" w:themeColor="text1"/>
                <w:sz w:val="24"/>
                <w:szCs w:val="24"/>
              </w:rPr>
            </w:pPr>
            <w:r w:rsidRPr="00F619CE">
              <w:rPr>
                <w:rFonts w:ascii="Arial" w:hAnsi="Arial" w:cs="Arial"/>
                <w:sz w:val="24"/>
                <w:szCs w:val="24"/>
              </w:rPr>
              <w:t>06/08/26</w:t>
            </w:r>
          </w:p>
        </w:tc>
      </w:tr>
      <w:tr w:rsidR="00EA6E7D" w:rsidRPr="00462816" w14:paraId="7A190030"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065EAFB4" w14:textId="10E2E524" w:rsidR="00EA6E7D" w:rsidRPr="00462816" w:rsidRDefault="00EA6E7D" w:rsidP="00EA6E7D">
            <w:pPr>
              <w:rPr>
                <w:rFonts w:ascii="Arial" w:hAnsi="Arial" w:cs="Arial"/>
                <w:color w:val="000000" w:themeColor="text1"/>
                <w:sz w:val="24"/>
                <w:szCs w:val="24"/>
              </w:rPr>
            </w:pPr>
            <w:r>
              <w:rPr>
                <w:rFonts w:ascii="Arial" w:hAnsi="Arial" w:cs="Arial"/>
                <w:sz w:val="24"/>
                <w:szCs w:val="24"/>
              </w:rPr>
              <w:t>RELDSOGI Data Completeness – Ethnicity</w:t>
            </w:r>
          </w:p>
        </w:tc>
        <w:tc>
          <w:tcPr>
            <w:tcW w:w="990" w:type="dxa"/>
            <w:tcBorders>
              <w:top w:val="single" w:sz="4" w:space="0" w:color="auto"/>
              <w:left w:val="single" w:sz="4" w:space="0" w:color="auto"/>
              <w:bottom w:val="single" w:sz="4" w:space="0" w:color="auto"/>
              <w:right w:val="single" w:sz="4" w:space="0" w:color="auto"/>
            </w:tcBorders>
          </w:tcPr>
          <w:p w14:paraId="79874901" w14:textId="45A51B11" w:rsidR="00EA6E7D" w:rsidRPr="00462816" w:rsidRDefault="008B7631" w:rsidP="00EA6E7D">
            <w:pPr>
              <w:rPr>
                <w:rFonts w:ascii="Arial" w:hAnsi="Arial" w:cs="Arial"/>
                <w:color w:val="000000" w:themeColor="text1"/>
                <w:sz w:val="24"/>
                <w:szCs w:val="24"/>
              </w:rPr>
            </w:pPr>
            <w:r>
              <w:rPr>
                <w:rFonts w:ascii="Arial" w:hAnsi="Arial" w:cs="Arial"/>
                <w:sz w:val="24"/>
                <w:szCs w:val="24"/>
              </w:rPr>
              <w:t>9</w:t>
            </w:r>
          </w:p>
        </w:tc>
        <w:tc>
          <w:tcPr>
            <w:tcW w:w="1620" w:type="dxa"/>
            <w:tcBorders>
              <w:top w:val="single" w:sz="4" w:space="0" w:color="auto"/>
              <w:left w:val="single" w:sz="4" w:space="0" w:color="auto"/>
              <w:bottom w:val="single" w:sz="4" w:space="0" w:color="auto"/>
              <w:right w:val="single" w:sz="4" w:space="0" w:color="auto"/>
            </w:tcBorders>
          </w:tcPr>
          <w:p w14:paraId="5608A98B" w14:textId="4072FEA5" w:rsidR="00EA6E7D" w:rsidRPr="00462816" w:rsidRDefault="00EA6E7D" w:rsidP="00EA6E7D">
            <w:pPr>
              <w:rPr>
                <w:rFonts w:ascii="Arial" w:hAnsi="Arial" w:cs="Arial"/>
                <w:color w:val="000000" w:themeColor="text1"/>
                <w:sz w:val="24"/>
                <w:szCs w:val="24"/>
              </w:rPr>
            </w:pPr>
            <w:r>
              <w:rPr>
                <w:rFonts w:ascii="Arial" w:hAnsi="Arial" w:cs="Arial"/>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255D0ED7" w14:textId="169FE5C6" w:rsidR="00EA6E7D" w:rsidRPr="00462816" w:rsidRDefault="00EA6E7D" w:rsidP="00EA6E7D">
            <w:pPr>
              <w:rPr>
                <w:rFonts w:ascii="Arial" w:hAnsi="Arial" w:cs="Arial"/>
                <w:color w:val="000000" w:themeColor="text1"/>
                <w:sz w:val="24"/>
                <w:szCs w:val="24"/>
              </w:rPr>
            </w:pPr>
            <w:r>
              <w:rPr>
                <w:rFonts w:ascii="Arial" w:hAnsi="Arial" w:cs="Arial"/>
                <w:sz w:val="24"/>
                <w:szCs w:val="24"/>
              </w:rPr>
              <w:t xml:space="preserve">Measure Summary – Denominator </w:t>
            </w:r>
          </w:p>
        </w:tc>
        <w:tc>
          <w:tcPr>
            <w:tcW w:w="2700" w:type="dxa"/>
            <w:tcBorders>
              <w:top w:val="single" w:sz="4" w:space="0" w:color="auto"/>
              <w:left w:val="single" w:sz="4" w:space="0" w:color="auto"/>
              <w:bottom w:val="single" w:sz="4" w:space="0" w:color="auto"/>
              <w:right w:val="single" w:sz="4" w:space="0" w:color="auto"/>
            </w:tcBorders>
          </w:tcPr>
          <w:p w14:paraId="7E0F23AC" w14:textId="0F3E8AA4" w:rsidR="00EA6E7D" w:rsidRPr="00462816" w:rsidRDefault="00EA6E7D" w:rsidP="00EA6E7D">
            <w:pPr>
              <w:rPr>
                <w:rFonts w:ascii="Arial" w:hAnsi="Arial" w:cs="Arial"/>
                <w:color w:val="000000" w:themeColor="text1"/>
                <w:sz w:val="24"/>
                <w:szCs w:val="24"/>
              </w:rPr>
            </w:pPr>
            <w:r>
              <w:rPr>
                <w:rFonts w:ascii="Arial" w:hAnsi="Arial" w:cs="Arial"/>
                <w:sz w:val="24"/>
                <w:szCs w:val="24"/>
              </w:rPr>
              <w:t>Clarified denominator is the eligible population</w:t>
            </w:r>
          </w:p>
        </w:tc>
        <w:tc>
          <w:tcPr>
            <w:tcW w:w="1350" w:type="dxa"/>
            <w:tcBorders>
              <w:top w:val="single" w:sz="4" w:space="0" w:color="auto"/>
              <w:left w:val="single" w:sz="4" w:space="0" w:color="auto"/>
              <w:bottom w:val="single" w:sz="4" w:space="0" w:color="auto"/>
              <w:right w:val="single" w:sz="4" w:space="0" w:color="auto"/>
            </w:tcBorders>
          </w:tcPr>
          <w:p w14:paraId="25D867F6" w14:textId="0E201115" w:rsidR="00EA6E7D" w:rsidRPr="00462816" w:rsidRDefault="00EA6E7D" w:rsidP="00EA6E7D">
            <w:pPr>
              <w:rPr>
                <w:rFonts w:ascii="Arial" w:hAnsi="Arial" w:cs="Arial"/>
                <w:color w:val="000000" w:themeColor="text1"/>
                <w:sz w:val="24"/>
                <w:szCs w:val="24"/>
              </w:rPr>
            </w:pPr>
            <w:r w:rsidRPr="00F619CE">
              <w:rPr>
                <w:rFonts w:ascii="Arial" w:hAnsi="Arial" w:cs="Arial"/>
                <w:sz w:val="24"/>
                <w:szCs w:val="24"/>
              </w:rPr>
              <w:t>06/08/26</w:t>
            </w:r>
          </w:p>
        </w:tc>
      </w:tr>
      <w:tr w:rsidR="00EA6E7D" w:rsidRPr="00462816" w14:paraId="651574D8"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574CC262" w14:textId="335B4F89" w:rsidR="00EA6E7D" w:rsidRPr="00462816" w:rsidRDefault="00EA6E7D" w:rsidP="00EA6E7D">
            <w:pPr>
              <w:rPr>
                <w:rFonts w:ascii="Arial" w:hAnsi="Arial" w:cs="Arial"/>
                <w:color w:val="000000" w:themeColor="text1"/>
                <w:sz w:val="24"/>
                <w:szCs w:val="24"/>
              </w:rPr>
            </w:pPr>
            <w:r w:rsidRPr="001B7729">
              <w:rPr>
                <w:rFonts w:ascii="Arial" w:hAnsi="Arial" w:cs="Arial"/>
                <w:sz w:val="24"/>
                <w:szCs w:val="24"/>
              </w:rPr>
              <w:lastRenderedPageBreak/>
              <w:t xml:space="preserve">RELDSOGI Data Completeness – </w:t>
            </w:r>
            <w:r>
              <w:rPr>
                <w:rFonts w:ascii="Arial" w:hAnsi="Arial" w:cs="Arial"/>
                <w:sz w:val="24"/>
                <w:szCs w:val="24"/>
              </w:rPr>
              <w:t>Language</w:t>
            </w:r>
          </w:p>
        </w:tc>
        <w:tc>
          <w:tcPr>
            <w:tcW w:w="990" w:type="dxa"/>
            <w:tcBorders>
              <w:top w:val="single" w:sz="4" w:space="0" w:color="auto"/>
              <w:left w:val="single" w:sz="4" w:space="0" w:color="auto"/>
              <w:bottom w:val="single" w:sz="4" w:space="0" w:color="auto"/>
              <w:right w:val="single" w:sz="4" w:space="0" w:color="auto"/>
            </w:tcBorders>
          </w:tcPr>
          <w:p w14:paraId="36CA0743" w14:textId="6A4054CE" w:rsidR="00EA6E7D" w:rsidRPr="00462816" w:rsidRDefault="00EA6E7D" w:rsidP="00EA6E7D">
            <w:pPr>
              <w:rPr>
                <w:rFonts w:ascii="Arial" w:hAnsi="Arial" w:cs="Arial"/>
                <w:color w:val="000000" w:themeColor="text1"/>
                <w:sz w:val="24"/>
                <w:szCs w:val="24"/>
              </w:rPr>
            </w:pPr>
            <w:r>
              <w:rPr>
                <w:rFonts w:ascii="Arial" w:hAnsi="Arial" w:cs="Arial"/>
                <w:color w:val="000000" w:themeColor="text1"/>
                <w:sz w:val="24"/>
                <w:szCs w:val="24"/>
              </w:rPr>
              <w:t>1</w:t>
            </w:r>
            <w:r w:rsidR="00CF75CB">
              <w:rPr>
                <w:rFonts w:ascii="Arial" w:hAnsi="Arial" w:cs="Arial"/>
                <w:color w:val="000000" w:themeColor="text1"/>
                <w:sz w:val="24"/>
                <w:szCs w:val="24"/>
              </w:rPr>
              <w:t>4</w:t>
            </w:r>
          </w:p>
        </w:tc>
        <w:tc>
          <w:tcPr>
            <w:tcW w:w="1620" w:type="dxa"/>
            <w:tcBorders>
              <w:top w:val="single" w:sz="4" w:space="0" w:color="auto"/>
              <w:left w:val="single" w:sz="4" w:space="0" w:color="auto"/>
              <w:bottom w:val="single" w:sz="4" w:space="0" w:color="auto"/>
              <w:right w:val="single" w:sz="4" w:space="0" w:color="auto"/>
            </w:tcBorders>
          </w:tcPr>
          <w:p w14:paraId="7F857120" w14:textId="1791B7A4" w:rsidR="00EA6E7D" w:rsidRPr="00462816" w:rsidRDefault="00EA6E7D" w:rsidP="00EA6E7D">
            <w:pPr>
              <w:rPr>
                <w:rFonts w:ascii="Arial" w:hAnsi="Arial" w:cs="Arial"/>
                <w:color w:val="000000" w:themeColor="text1"/>
                <w:sz w:val="24"/>
                <w:szCs w:val="24"/>
              </w:rPr>
            </w:pPr>
            <w:r>
              <w:rPr>
                <w:rFonts w:ascii="Arial" w:hAnsi="Arial" w:cs="Arial"/>
                <w:color w:val="000000" w:themeColor="text1"/>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3D51C605" w14:textId="4C3EC473" w:rsidR="00EA6E7D" w:rsidRPr="00462816" w:rsidRDefault="00EA6E7D" w:rsidP="00EA6E7D">
            <w:pPr>
              <w:rPr>
                <w:rFonts w:ascii="Arial" w:hAnsi="Arial" w:cs="Arial"/>
                <w:color w:val="000000" w:themeColor="text1"/>
                <w:sz w:val="24"/>
                <w:szCs w:val="24"/>
              </w:rPr>
            </w:pPr>
            <w:r>
              <w:rPr>
                <w:rFonts w:ascii="Arial" w:hAnsi="Arial" w:cs="Arial"/>
                <w:color w:val="000000" w:themeColor="text1"/>
                <w:sz w:val="24"/>
                <w:szCs w:val="24"/>
              </w:rPr>
              <w:t>Overview</w:t>
            </w:r>
          </w:p>
        </w:tc>
        <w:tc>
          <w:tcPr>
            <w:tcW w:w="2700" w:type="dxa"/>
            <w:tcBorders>
              <w:top w:val="single" w:sz="4" w:space="0" w:color="auto"/>
              <w:left w:val="single" w:sz="4" w:space="0" w:color="auto"/>
              <w:bottom w:val="single" w:sz="4" w:space="0" w:color="auto"/>
              <w:right w:val="single" w:sz="4" w:space="0" w:color="auto"/>
            </w:tcBorders>
          </w:tcPr>
          <w:p w14:paraId="05268F27" w14:textId="1F03609F" w:rsidR="00EA6E7D" w:rsidRPr="00462816" w:rsidRDefault="00EA6E7D" w:rsidP="00EA6E7D">
            <w:pPr>
              <w:rPr>
                <w:rFonts w:ascii="Arial" w:hAnsi="Arial" w:cs="Arial"/>
                <w:color w:val="000000" w:themeColor="text1"/>
                <w:sz w:val="24"/>
                <w:szCs w:val="24"/>
              </w:rPr>
            </w:pPr>
            <w:r>
              <w:rPr>
                <w:rFonts w:ascii="Arial" w:hAnsi="Arial" w:cs="Arial"/>
                <w:color w:val="000000" w:themeColor="text1"/>
                <w:sz w:val="24"/>
                <w:szCs w:val="24"/>
              </w:rPr>
              <w:t>Clarified denominator source is MassHealth encounter data</w:t>
            </w:r>
          </w:p>
        </w:tc>
        <w:tc>
          <w:tcPr>
            <w:tcW w:w="1350" w:type="dxa"/>
            <w:tcBorders>
              <w:top w:val="single" w:sz="4" w:space="0" w:color="auto"/>
              <w:left w:val="single" w:sz="4" w:space="0" w:color="auto"/>
              <w:bottom w:val="single" w:sz="4" w:space="0" w:color="auto"/>
              <w:right w:val="single" w:sz="4" w:space="0" w:color="auto"/>
            </w:tcBorders>
          </w:tcPr>
          <w:p w14:paraId="334E7CC6" w14:textId="7F3BFDB6" w:rsidR="00EA6E7D" w:rsidRPr="00462816" w:rsidRDefault="00EA6E7D" w:rsidP="00EA6E7D">
            <w:pPr>
              <w:rPr>
                <w:rFonts w:ascii="Arial" w:hAnsi="Arial" w:cs="Arial"/>
                <w:color w:val="000000" w:themeColor="text1"/>
                <w:sz w:val="24"/>
                <w:szCs w:val="24"/>
              </w:rPr>
            </w:pPr>
            <w:r w:rsidRPr="00F619CE">
              <w:rPr>
                <w:rFonts w:ascii="Arial" w:hAnsi="Arial" w:cs="Arial"/>
                <w:sz w:val="24"/>
                <w:szCs w:val="24"/>
              </w:rPr>
              <w:t>06/08/26</w:t>
            </w:r>
          </w:p>
        </w:tc>
      </w:tr>
      <w:tr w:rsidR="00EA6E7D" w:rsidRPr="00462816" w14:paraId="0534589C"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54946F0C" w14:textId="7EEF8A1E" w:rsidR="00EA6E7D" w:rsidRPr="00462816" w:rsidRDefault="00EA6E7D" w:rsidP="00EA6E7D">
            <w:pPr>
              <w:rPr>
                <w:rFonts w:ascii="Arial" w:hAnsi="Arial" w:cs="Arial"/>
                <w:color w:val="000000" w:themeColor="text1"/>
                <w:sz w:val="24"/>
                <w:szCs w:val="24"/>
              </w:rPr>
            </w:pPr>
            <w:r w:rsidRPr="000F2B0D">
              <w:rPr>
                <w:rFonts w:ascii="Arial" w:hAnsi="Arial" w:cs="Arial"/>
                <w:sz w:val="24"/>
                <w:szCs w:val="24"/>
              </w:rPr>
              <w:t xml:space="preserve">RELDSOGI Data Completeness – </w:t>
            </w:r>
            <w:r>
              <w:rPr>
                <w:rFonts w:ascii="Arial" w:hAnsi="Arial" w:cs="Arial"/>
                <w:sz w:val="24"/>
                <w:szCs w:val="24"/>
              </w:rPr>
              <w:t>Language</w:t>
            </w:r>
          </w:p>
        </w:tc>
        <w:tc>
          <w:tcPr>
            <w:tcW w:w="990" w:type="dxa"/>
            <w:tcBorders>
              <w:top w:val="single" w:sz="4" w:space="0" w:color="auto"/>
              <w:left w:val="single" w:sz="4" w:space="0" w:color="auto"/>
              <w:bottom w:val="single" w:sz="4" w:space="0" w:color="auto"/>
              <w:right w:val="single" w:sz="4" w:space="0" w:color="auto"/>
            </w:tcBorders>
          </w:tcPr>
          <w:p w14:paraId="5D74F800" w14:textId="48D51DE7" w:rsidR="00EA6E7D" w:rsidRPr="00462816" w:rsidRDefault="00CF75CB" w:rsidP="00EA6E7D">
            <w:pPr>
              <w:rPr>
                <w:rFonts w:ascii="Arial" w:hAnsi="Arial" w:cs="Arial"/>
                <w:color w:val="000000" w:themeColor="text1"/>
                <w:sz w:val="24"/>
                <w:szCs w:val="24"/>
              </w:rPr>
            </w:pPr>
            <w:r>
              <w:rPr>
                <w:rFonts w:ascii="Arial" w:hAnsi="Arial" w:cs="Arial"/>
                <w:sz w:val="24"/>
                <w:szCs w:val="24"/>
              </w:rPr>
              <w:t>14</w:t>
            </w:r>
          </w:p>
        </w:tc>
        <w:tc>
          <w:tcPr>
            <w:tcW w:w="1620" w:type="dxa"/>
            <w:tcBorders>
              <w:top w:val="single" w:sz="4" w:space="0" w:color="auto"/>
              <w:left w:val="single" w:sz="4" w:space="0" w:color="auto"/>
              <w:bottom w:val="single" w:sz="4" w:space="0" w:color="auto"/>
              <w:right w:val="single" w:sz="4" w:space="0" w:color="auto"/>
            </w:tcBorders>
          </w:tcPr>
          <w:p w14:paraId="6B5AED44" w14:textId="7EE29ABA" w:rsidR="00EA6E7D" w:rsidRPr="00462816" w:rsidRDefault="00EA6E7D" w:rsidP="00EA6E7D">
            <w:pPr>
              <w:rPr>
                <w:rFonts w:ascii="Arial" w:hAnsi="Arial" w:cs="Arial"/>
                <w:color w:val="000000" w:themeColor="text1"/>
                <w:sz w:val="24"/>
                <w:szCs w:val="24"/>
              </w:rPr>
            </w:pPr>
            <w:r>
              <w:rPr>
                <w:rFonts w:ascii="Arial" w:hAnsi="Arial" w:cs="Arial"/>
                <w:sz w:val="24"/>
                <w:szCs w:val="24"/>
              </w:rPr>
              <w:t>Policy Update</w:t>
            </w:r>
          </w:p>
        </w:tc>
        <w:tc>
          <w:tcPr>
            <w:tcW w:w="1800" w:type="dxa"/>
            <w:tcBorders>
              <w:top w:val="single" w:sz="4" w:space="0" w:color="auto"/>
              <w:left w:val="single" w:sz="4" w:space="0" w:color="auto"/>
              <w:bottom w:val="single" w:sz="4" w:space="0" w:color="auto"/>
              <w:right w:val="single" w:sz="4" w:space="0" w:color="auto"/>
            </w:tcBorders>
          </w:tcPr>
          <w:p w14:paraId="1A4D3EAB" w14:textId="5656D8BD" w:rsidR="00EA6E7D" w:rsidRPr="00462816" w:rsidRDefault="00EA6E7D" w:rsidP="00EA6E7D">
            <w:pPr>
              <w:rPr>
                <w:rFonts w:ascii="Arial" w:hAnsi="Arial" w:cs="Arial"/>
                <w:color w:val="000000" w:themeColor="text1"/>
                <w:sz w:val="24"/>
                <w:szCs w:val="24"/>
              </w:rPr>
            </w:pPr>
            <w:r>
              <w:rPr>
                <w:rFonts w:ascii="Arial" w:hAnsi="Arial" w:cs="Arial"/>
                <w:sz w:val="24"/>
                <w:szCs w:val="24"/>
              </w:rPr>
              <w:t>Measure Summary – Description and Numerator</w:t>
            </w:r>
          </w:p>
        </w:tc>
        <w:tc>
          <w:tcPr>
            <w:tcW w:w="2700" w:type="dxa"/>
            <w:tcBorders>
              <w:top w:val="single" w:sz="4" w:space="0" w:color="auto"/>
              <w:left w:val="single" w:sz="4" w:space="0" w:color="auto"/>
              <w:bottom w:val="single" w:sz="4" w:space="0" w:color="auto"/>
              <w:right w:val="single" w:sz="4" w:space="0" w:color="auto"/>
            </w:tcBorders>
          </w:tcPr>
          <w:p w14:paraId="2069EE6E" w14:textId="5CC5BE93" w:rsidR="00EA6E7D" w:rsidRPr="00462816" w:rsidRDefault="00EA6E7D" w:rsidP="00EA6E7D">
            <w:pPr>
              <w:rPr>
                <w:rFonts w:ascii="Arial" w:hAnsi="Arial" w:cs="Arial"/>
                <w:color w:val="000000" w:themeColor="text1"/>
                <w:sz w:val="24"/>
                <w:szCs w:val="24"/>
              </w:rPr>
            </w:pPr>
            <w:r>
              <w:rPr>
                <w:rFonts w:ascii="Arial" w:hAnsi="Arial" w:cs="Arial"/>
                <w:sz w:val="24"/>
                <w:szCs w:val="24"/>
              </w:rPr>
              <w:t>Modified PY4-5 requirement to include self-reported data collected or verified within the past 3 years..</w:t>
            </w:r>
          </w:p>
        </w:tc>
        <w:tc>
          <w:tcPr>
            <w:tcW w:w="1350" w:type="dxa"/>
            <w:tcBorders>
              <w:top w:val="single" w:sz="4" w:space="0" w:color="auto"/>
              <w:left w:val="single" w:sz="4" w:space="0" w:color="auto"/>
              <w:bottom w:val="single" w:sz="4" w:space="0" w:color="auto"/>
              <w:right w:val="single" w:sz="4" w:space="0" w:color="auto"/>
            </w:tcBorders>
          </w:tcPr>
          <w:p w14:paraId="1AECB04E" w14:textId="62CDF378" w:rsidR="00EA6E7D" w:rsidRPr="00462816" w:rsidRDefault="00EA6E7D" w:rsidP="00EA6E7D">
            <w:pPr>
              <w:rPr>
                <w:rFonts w:ascii="Arial" w:hAnsi="Arial" w:cs="Arial"/>
                <w:color w:val="000000" w:themeColor="text1"/>
                <w:sz w:val="24"/>
                <w:szCs w:val="24"/>
              </w:rPr>
            </w:pPr>
            <w:r w:rsidRPr="00F619CE">
              <w:rPr>
                <w:rFonts w:ascii="Arial" w:hAnsi="Arial" w:cs="Arial"/>
                <w:sz w:val="24"/>
                <w:szCs w:val="24"/>
              </w:rPr>
              <w:t>06/08/26</w:t>
            </w:r>
          </w:p>
        </w:tc>
      </w:tr>
      <w:tr w:rsidR="00EA6E7D" w:rsidRPr="00462816" w14:paraId="39CBF6B9"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62336486" w14:textId="3AAD2753" w:rsidR="00EA6E7D" w:rsidRPr="00462816" w:rsidRDefault="00EA6E7D" w:rsidP="00EA6E7D">
            <w:pPr>
              <w:rPr>
                <w:rFonts w:ascii="Arial" w:hAnsi="Arial" w:cs="Arial"/>
                <w:color w:val="000000" w:themeColor="text1"/>
                <w:sz w:val="24"/>
                <w:szCs w:val="24"/>
              </w:rPr>
            </w:pPr>
            <w:r w:rsidRPr="000F2B0D">
              <w:rPr>
                <w:rFonts w:ascii="Arial" w:hAnsi="Arial" w:cs="Arial"/>
                <w:sz w:val="24"/>
                <w:szCs w:val="24"/>
              </w:rPr>
              <w:t xml:space="preserve">RELDSOGI Data Completeness – </w:t>
            </w:r>
            <w:r>
              <w:rPr>
                <w:rFonts w:ascii="Arial" w:hAnsi="Arial" w:cs="Arial"/>
                <w:sz w:val="24"/>
                <w:szCs w:val="24"/>
              </w:rPr>
              <w:t>Language</w:t>
            </w:r>
          </w:p>
        </w:tc>
        <w:tc>
          <w:tcPr>
            <w:tcW w:w="990" w:type="dxa"/>
            <w:tcBorders>
              <w:top w:val="single" w:sz="4" w:space="0" w:color="auto"/>
              <w:left w:val="single" w:sz="4" w:space="0" w:color="auto"/>
              <w:bottom w:val="single" w:sz="4" w:space="0" w:color="auto"/>
              <w:right w:val="single" w:sz="4" w:space="0" w:color="auto"/>
            </w:tcBorders>
          </w:tcPr>
          <w:p w14:paraId="68A44238" w14:textId="410244C4" w:rsidR="00EA6E7D" w:rsidRPr="00462816" w:rsidRDefault="00EA6E7D" w:rsidP="00EA6E7D">
            <w:pPr>
              <w:rPr>
                <w:rFonts w:ascii="Arial" w:hAnsi="Arial" w:cs="Arial"/>
                <w:color w:val="000000" w:themeColor="text1"/>
                <w:sz w:val="24"/>
                <w:szCs w:val="24"/>
              </w:rPr>
            </w:pPr>
            <w:r>
              <w:rPr>
                <w:rFonts w:ascii="Arial" w:hAnsi="Arial" w:cs="Arial"/>
                <w:sz w:val="24"/>
                <w:szCs w:val="24"/>
              </w:rPr>
              <w:t>1</w:t>
            </w:r>
            <w:r w:rsidR="00CF75CB">
              <w:rPr>
                <w:rFonts w:ascii="Arial" w:hAnsi="Arial" w:cs="Arial"/>
                <w:sz w:val="24"/>
                <w:szCs w:val="24"/>
              </w:rPr>
              <w:t>4</w:t>
            </w:r>
          </w:p>
        </w:tc>
        <w:tc>
          <w:tcPr>
            <w:tcW w:w="1620" w:type="dxa"/>
            <w:tcBorders>
              <w:top w:val="single" w:sz="4" w:space="0" w:color="auto"/>
              <w:left w:val="single" w:sz="4" w:space="0" w:color="auto"/>
              <w:bottom w:val="single" w:sz="4" w:space="0" w:color="auto"/>
              <w:right w:val="single" w:sz="4" w:space="0" w:color="auto"/>
            </w:tcBorders>
          </w:tcPr>
          <w:p w14:paraId="008D3A82" w14:textId="3583DF9C" w:rsidR="00EA6E7D" w:rsidRPr="00462816" w:rsidRDefault="00EA6E7D" w:rsidP="00EA6E7D">
            <w:pPr>
              <w:rPr>
                <w:rFonts w:ascii="Arial" w:hAnsi="Arial" w:cs="Arial"/>
                <w:color w:val="000000" w:themeColor="text1"/>
                <w:sz w:val="24"/>
                <w:szCs w:val="24"/>
              </w:rPr>
            </w:pPr>
            <w:r>
              <w:rPr>
                <w:rFonts w:ascii="Arial" w:hAnsi="Arial" w:cs="Arial"/>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450A50BD" w14:textId="1F2632F3" w:rsidR="00EA6E7D" w:rsidRPr="00462816" w:rsidRDefault="00EA6E7D" w:rsidP="00EA6E7D">
            <w:pPr>
              <w:rPr>
                <w:rFonts w:ascii="Arial" w:hAnsi="Arial" w:cs="Arial"/>
                <w:color w:val="000000" w:themeColor="text1"/>
                <w:sz w:val="24"/>
                <w:szCs w:val="24"/>
              </w:rPr>
            </w:pPr>
            <w:r>
              <w:rPr>
                <w:rFonts w:ascii="Arial" w:hAnsi="Arial" w:cs="Arial"/>
                <w:sz w:val="24"/>
                <w:szCs w:val="24"/>
              </w:rPr>
              <w:t>Measure Summary - Description</w:t>
            </w:r>
          </w:p>
        </w:tc>
        <w:tc>
          <w:tcPr>
            <w:tcW w:w="2700" w:type="dxa"/>
            <w:tcBorders>
              <w:top w:val="single" w:sz="4" w:space="0" w:color="auto"/>
              <w:left w:val="single" w:sz="4" w:space="0" w:color="auto"/>
              <w:bottom w:val="single" w:sz="4" w:space="0" w:color="auto"/>
              <w:right w:val="single" w:sz="4" w:space="0" w:color="auto"/>
            </w:tcBorders>
          </w:tcPr>
          <w:p w14:paraId="37C82F64" w14:textId="177D4E80" w:rsidR="00EA6E7D" w:rsidRPr="00462816" w:rsidRDefault="00EA6E7D" w:rsidP="00EA6E7D">
            <w:pPr>
              <w:rPr>
                <w:rFonts w:ascii="Arial" w:hAnsi="Arial" w:cs="Arial"/>
                <w:color w:val="000000" w:themeColor="text1"/>
                <w:sz w:val="24"/>
                <w:szCs w:val="24"/>
              </w:rPr>
            </w:pPr>
            <w:r>
              <w:rPr>
                <w:rFonts w:ascii="Arial" w:hAnsi="Arial" w:cs="Arial"/>
                <w:sz w:val="24"/>
                <w:szCs w:val="24"/>
              </w:rPr>
              <w:t>Added note that r</w:t>
            </w:r>
            <w:r w:rsidRPr="00BC4DA0">
              <w:rPr>
                <w:rFonts w:ascii="Arial" w:hAnsi="Arial" w:cs="Arial"/>
                <w:sz w:val="24"/>
                <w:szCs w:val="24"/>
              </w:rPr>
              <w:t>ates are calculated separately for preferred spoken language and preferred written language</w:t>
            </w:r>
          </w:p>
        </w:tc>
        <w:tc>
          <w:tcPr>
            <w:tcW w:w="1350" w:type="dxa"/>
            <w:tcBorders>
              <w:top w:val="single" w:sz="4" w:space="0" w:color="auto"/>
              <w:left w:val="single" w:sz="4" w:space="0" w:color="auto"/>
              <w:bottom w:val="single" w:sz="4" w:space="0" w:color="auto"/>
              <w:right w:val="single" w:sz="4" w:space="0" w:color="auto"/>
            </w:tcBorders>
          </w:tcPr>
          <w:p w14:paraId="15CECE45" w14:textId="75D8C231" w:rsidR="00EA6E7D" w:rsidRPr="00462816" w:rsidRDefault="00EA6E7D" w:rsidP="00EA6E7D">
            <w:pPr>
              <w:rPr>
                <w:rFonts w:ascii="Arial" w:hAnsi="Arial" w:cs="Arial"/>
                <w:color w:val="000000" w:themeColor="text1"/>
                <w:sz w:val="24"/>
                <w:szCs w:val="24"/>
              </w:rPr>
            </w:pPr>
            <w:r w:rsidRPr="00F619CE">
              <w:rPr>
                <w:rFonts w:ascii="Arial" w:hAnsi="Arial" w:cs="Arial"/>
                <w:sz w:val="24"/>
                <w:szCs w:val="24"/>
              </w:rPr>
              <w:t>06/08/26</w:t>
            </w:r>
          </w:p>
        </w:tc>
      </w:tr>
      <w:tr w:rsidR="00EA6E7D" w:rsidRPr="00462816" w14:paraId="6E207845"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651DB965" w14:textId="57EB9A91" w:rsidR="00EA6E7D" w:rsidRPr="00462816" w:rsidRDefault="00EA6E7D" w:rsidP="00EA6E7D">
            <w:pPr>
              <w:rPr>
                <w:rFonts w:ascii="Arial" w:hAnsi="Arial" w:cs="Arial"/>
                <w:color w:val="000000" w:themeColor="text1"/>
                <w:sz w:val="24"/>
                <w:szCs w:val="24"/>
              </w:rPr>
            </w:pPr>
            <w:r>
              <w:rPr>
                <w:rFonts w:ascii="Arial" w:hAnsi="Arial" w:cs="Arial"/>
                <w:sz w:val="24"/>
                <w:szCs w:val="24"/>
              </w:rPr>
              <w:t>RELDSOGI Data Completeness – Language</w:t>
            </w:r>
          </w:p>
        </w:tc>
        <w:tc>
          <w:tcPr>
            <w:tcW w:w="990" w:type="dxa"/>
            <w:tcBorders>
              <w:top w:val="single" w:sz="4" w:space="0" w:color="auto"/>
              <w:left w:val="single" w:sz="4" w:space="0" w:color="auto"/>
              <w:bottom w:val="single" w:sz="4" w:space="0" w:color="auto"/>
              <w:right w:val="single" w:sz="4" w:space="0" w:color="auto"/>
            </w:tcBorders>
          </w:tcPr>
          <w:p w14:paraId="405E380D" w14:textId="04959C9F" w:rsidR="00EA6E7D" w:rsidRPr="00462816" w:rsidRDefault="00EA6E7D" w:rsidP="00EA6E7D">
            <w:pPr>
              <w:rPr>
                <w:rFonts w:ascii="Arial" w:hAnsi="Arial" w:cs="Arial"/>
                <w:color w:val="000000" w:themeColor="text1"/>
                <w:sz w:val="24"/>
                <w:szCs w:val="24"/>
              </w:rPr>
            </w:pPr>
            <w:r>
              <w:rPr>
                <w:rFonts w:ascii="Arial" w:hAnsi="Arial" w:cs="Arial"/>
                <w:sz w:val="24"/>
                <w:szCs w:val="24"/>
              </w:rPr>
              <w:t>14</w:t>
            </w:r>
          </w:p>
        </w:tc>
        <w:tc>
          <w:tcPr>
            <w:tcW w:w="1620" w:type="dxa"/>
            <w:tcBorders>
              <w:top w:val="single" w:sz="4" w:space="0" w:color="auto"/>
              <w:left w:val="single" w:sz="4" w:space="0" w:color="auto"/>
              <w:bottom w:val="single" w:sz="4" w:space="0" w:color="auto"/>
              <w:right w:val="single" w:sz="4" w:space="0" w:color="auto"/>
            </w:tcBorders>
          </w:tcPr>
          <w:p w14:paraId="799914D3" w14:textId="7AA64178" w:rsidR="00EA6E7D" w:rsidRPr="00462816" w:rsidRDefault="00EA6E7D" w:rsidP="00EA6E7D">
            <w:pPr>
              <w:rPr>
                <w:rFonts w:ascii="Arial" w:hAnsi="Arial" w:cs="Arial"/>
                <w:color w:val="000000" w:themeColor="text1"/>
                <w:sz w:val="24"/>
                <w:szCs w:val="24"/>
              </w:rPr>
            </w:pPr>
            <w:r>
              <w:rPr>
                <w:rFonts w:ascii="Arial" w:hAnsi="Arial" w:cs="Arial"/>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00C0D526" w14:textId="572AA442" w:rsidR="00EA6E7D" w:rsidRPr="00462816" w:rsidRDefault="00EA6E7D" w:rsidP="00EA6E7D">
            <w:pPr>
              <w:rPr>
                <w:rFonts w:ascii="Arial" w:hAnsi="Arial" w:cs="Arial"/>
                <w:color w:val="000000" w:themeColor="text1"/>
                <w:sz w:val="24"/>
                <w:szCs w:val="24"/>
              </w:rPr>
            </w:pPr>
            <w:r>
              <w:rPr>
                <w:rFonts w:ascii="Arial" w:hAnsi="Arial" w:cs="Arial"/>
                <w:sz w:val="24"/>
                <w:szCs w:val="24"/>
              </w:rPr>
              <w:t xml:space="preserve">Measure Summary – Denominator </w:t>
            </w:r>
          </w:p>
        </w:tc>
        <w:tc>
          <w:tcPr>
            <w:tcW w:w="2700" w:type="dxa"/>
            <w:tcBorders>
              <w:top w:val="single" w:sz="4" w:space="0" w:color="auto"/>
              <w:left w:val="single" w:sz="4" w:space="0" w:color="auto"/>
              <w:bottom w:val="single" w:sz="4" w:space="0" w:color="auto"/>
              <w:right w:val="single" w:sz="4" w:space="0" w:color="auto"/>
            </w:tcBorders>
          </w:tcPr>
          <w:p w14:paraId="00BDB4E7" w14:textId="19EC67FF" w:rsidR="00EA6E7D" w:rsidRPr="00462816" w:rsidRDefault="00EA6E7D" w:rsidP="00EA6E7D">
            <w:pPr>
              <w:rPr>
                <w:rFonts w:ascii="Arial" w:hAnsi="Arial" w:cs="Arial"/>
                <w:color w:val="000000" w:themeColor="text1"/>
                <w:sz w:val="24"/>
                <w:szCs w:val="24"/>
              </w:rPr>
            </w:pPr>
            <w:r>
              <w:rPr>
                <w:rFonts w:ascii="Arial" w:hAnsi="Arial" w:cs="Arial"/>
                <w:sz w:val="24"/>
                <w:szCs w:val="24"/>
              </w:rPr>
              <w:t>Clarified denominator is the eligible population</w:t>
            </w:r>
          </w:p>
        </w:tc>
        <w:tc>
          <w:tcPr>
            <w:tcW w:w="1350" w:type="dxa"/>
            <w:tcBorders>
              <w:top w:val="single" w:sz="4" w:space="0" w:color="auto"/>
              <w:left w:val="single" w:sz="4" w:space="0" w:color="auto"/>
              <w:bottom w:val="single" w:sz="4" w:space="0" w:color="auto"/>
              <w:right w:val="single" w:sz="4" w:space="0" w:color="auto"/>
            </w:tcBorders>
          </w:tcPr>
          <w:p w14:paraId="08D1A7D6" w14:textId="41DA2E52" w:rsidR="00EA6E7D" w:rsidRPr="00462816" w:rsidRDefault="00EA6E7D" w:rsidP="00EA6E7D">
            <w:pPr>
              <w:rPr>
                <w:rFonts w:ascii="Arial" w:hAnsi="Arial" w:cs="Arial"/>
                <w:color w:val="000000" w:themeColor="text1"/>
                <w:sz w:val="24"/>
                <w:szCs w:val="24"/>
              </w:rPr>
            </w:pPr>
            <w:r w:rsidRPr="00F619CE">
              <w:rPr>
                <w:rFonts w:ascii="Arial" w:hAnsi="Arial" w:cs="Arial"/>
                <w:sz w:val="24"/>
                <w:szCs w:val="24"/>
              </w:rPr>
              <w:t>06/08/26</w:t>
            </w:r>
          </w:p>
        </w:tc>
      </w:tr>
      <w:tr w:rsidR="00EA6E7D" w:rsidRPr="00462816" w14:paraId="0D53D857"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6225CFB4" w14:textId="1B37E702" w:rsidR="00EA6E7D" w:rsidRPr="00462816" w:rsidRDefault="00EA6E7D" w:rsidP="00EA6E7D">
            <w:pPr>
              <w:rPr>
                <w:rFonts w:ascii="Arial" w:hAnsi="Arial" w:cs="Arial"/>
                <w:color w:val="000000" w:themeColor="text1"/>
                <w:sz w:val="24"/>
                <w:szCs w:val="24"/>
              </w:rPr>
            </w:pPr>
            <w:r w:rsidRPr="000F2B0D">
              <w:rPr>
                <w:rFonts w:ascii="Arial" w:hAnsi="Arial" w:cs="Arial"/>
                <w:sz w:val="24"/>
                <w:szCs w:val="24"/>
              </w:rPr>
              <w:t xml:space="preserve">RELDSOGI Data Completeness – </w:t>
            </w:r>
            <w:r>
              <w:rPr>
                <w:rFonts w:ascii="Arial" w:hAnsi="Arial" w:cs="Arial"/>
                <w:sz w:val="24"/>
                <w:szCs w:val="24"/>
              </w:rPr>
              <w:t>Language</w:t>
            </w:r>
          </w:p>
        </w:tc>
        <w:tc>
          <w:tcPr>
            <w:tcW w:w="990" w:type="dxa"/>
            <w:tcBorders>
              <w:top w:val="single" w:sz="4" w:space="0" w:color="auto"/>
              <w:left w:val="single" w:sz="4" w:space="0" w:color="auto"/>
              <w:bottom w:val="single" w:sz="4" w:space="0" w:color="auto"/>
              <w:right w:val="single" w:sz="4" w:space="0" w:color="auto"/>
            </w:tcBorders>
          </w:tcPr>
          <w:p w14:paraId="5F9E228D" w14:textId="332995E6" w:rsidR="00EA6E7D" w:rsidRPr="00462816" w:rsidRDefault="00EA6E7D" w:rsidP="00EA6E7D">
            <w:pPr>
              <w:rPr>
                <w:rFonts w:ascii="Arial" w:hAnsi="Arial" w:cs="Arial"/>
                <w:color w:val="000000" w:themeColor="text1"/>
                <w:sz w:val="24"/>
                <w:szCs w:val="24"/>
              </w:rPr>
            </w:pPr>
            <w:r>
              <w:rPr>
                <w:rFonts w:ascii="Arial" w:hAnsi="Arial" w:cs="Arial"/>
                <w:sz w:val="24"/>
                <w:szCs w:val="24"/>
              </w:rPr>
              <w:t>1</w:t>
            </w:r>
            <w:r w:rsidR="00CF75CB">
              <w:rPr>
                <w:rFonts w:ascii="Arial" w:hAnsi="Arial" w:cs="Arial"/>
                <w:sz w:val="24"/>
                <w:szCs w:val="24"/>
              </w:rPr>
              <w:t>8</w:t>
            </w:r>
          </w:p>
        </w:tc>
        <w:tc>
          <w:tcPr>
            <w:tcW w:w="1620" w:type="dxa"/>
            <w:tcBorders>
              <w:top w:val="single" w:sz="4" w:space="0" w:color="auto"/>
              <w:left w:val="single" w:sz="4" w:space="0" w:color="auto"/>
              <w:bottom w:val="single" w:sz="4" w:space="0" w:color="auto"/>
              <w:right w:val="single" w:sz="4" w:space="0" w:color="auto"/>
            </w:tcBorders>
          </w:tcPr>
          <w:p w14:paraId="50A06638" w14:textId="5CD7DD8F" w:rsidR="00EA6E7D" w:rsidRPr="00462816" w:rsidRDefault="00EA6E7D" w:rsidP="00EA6E7D">
            <w:pPr>
              <w:rPr>
                <w:rFonts w:ascii="Arial" w:hAnsi="Arial" w:cs="Arial"/>
                <w:color w:val="000000" w:themeColor="text1"/>
                <w:sz w:val="24"/>
                <w:szCs w:val="24"/>
              </w:rPr>
            </w:pPr>
            <w:r>
              <w:rPr>
                <w:rFonts w:ascii="Arial" w:hAnsi="Arial" w:cs="Arial"/>
                <w:sz w:val="24"/>
                <w:szCs w:val="24"/>
              </w:rPr>
              <w:t>Policy Update</w:t>
            </w:r>
          </w:p>
        </w:tc>
        <w:tc>
          <w:tcPr>
            <w:tcW w:w="1800" w:type="dxa"/>
            <w:tcBorders>
              <w:top w:val="single" w:sz="4" w:space="0" w:color="auto"/>
              <w:left w:val="single" w:sz="4" w:space="0" w:color="auto"/>
              <w:bottom w:val="single" w:sz="4" w:space="0" w:color="auto"/>
              <w:right w:val="single" w:sz="4" w:space="0" w:color="auto"/>
            </w:tcBorders>
          </w:tcPr>
          <w:p w14:paraId="347E5ADF" w14:textId="605B9356" w:rsidR="00EA6E7D" w:rsidRPr="00462816" w:rsidRDefault="00EA6E7D" w:rsidP="00EA6E7D">
            <w:pPr>
              <w:rPr>
                <w:rFonts w:ascii="Arial" w:hAnsi="Arial" w:cs="Arial"/>
                <w:color w:val="000000" w:themeColor="text1"/>
                <w:sz w:val="24"/>
                <w:szCs w:val="24"/>
              </w:rPr>
            </w:pPr>
            <w:r>
              <w:rPr>
                <w:rFonts w:ascii="Arial" w:hAnsi="Arial" w:cs="Arial"/>
                <w:sz w:val="24"/>
                <w:szCs w:val="24"/>
              </w:rPr>
              <w:t>Additional Measure Information – Completeness Calculations</w:t>
            </w:r>
          </w:p>
        </w:tc>
        <w:tc>
          <w:tcPr>
            <w:tcW w:w="2700" w:type="dxa"/>
            <w:tcBorders>
              <w:top w:val="single" w:sz="4" w:space="0" w:color="auto"/>
              <w:left w:val="single" w:sz="4" w:space="0" w:color="auto"/>
              <w:bottom w:val="single" w:sz="4" w:space="0" w:color="auto"/>
              <w:right w:val="single" w:sz="4" w:space="0" w:color="auto"/>
            </w:tcBorders>
          </w:tcPr>
          <w:p w14:paraId="6E70DF65" w14:textId="343022A9" w:rsidR="00EA6E7D" w:rsidRPr="00462816" w:rsidRDefault="00EA6E7D" w:rsidP="00EA6E7D">
            <w:pPr>
              <w:rPr>
                <w:rFonts w:ascii="Arial" w:hAnsi="Arial" w:cs="Arial"/>
                <w:color w:val="000000" w:themeColor="text1"/>
                <w:sz w:val="24"/>
                <w:szCs w:val="24"/>
              </w:rPr>
            </w:pPr>
            <w:r>
              <w:rPr>
                <w:rFonts w:ascii="Arial" w:hAnsi="Arial" w:cs="Arial"/>
                <w:sz w:val="24"/>
                <w:szCs w:val="24"/>
              </w:rPr>
              <w:t>Modified PY4-5 requirement to include self-reported data collected or verified within the past 3 years</w:t>
            </w:r>
          </w:p>
        </w:tc>
        <w:tc>
          <w:tcPr>
            <w:tcW w:w="1350" w:type="dxa"/>
            <w:tcBorders>
              <w:top w:val="single" w:sz="4" w:space="0" w:color="auto"/>
              <w:left w:val="single" w:sz="4" w:space="0" w:color="auto"/>
              <w:bottom w:val="single" w:sz="4" w:space="0" w:color="auto"/>
              <w:right w:val="single" w:sz="4" w:space="0" w:color="auto"/>
            </w:tcBorders>
          </w:tcPr>
          <w:p w14:paraId="7B372358" w14:textId="49D95A5B" w:rsidR="00EA6E7D" w:rsidRPr="00462816" w:rsidRDefault="00EA6E7D" w:rsidP="00EA6E7D">
            <w:pPr>
              <w:rPr>
                <w:rFonts w:ascii="Arial" w:hAnsi="Arial" w:cs="Arial"/>
                <w:color w:val="000000" w:themeColor="text1"/>
                <w:sz w:val="24"/>
                <w:szCs w:val="24"/>
              </w:rPr>
            </w:pPr>
            <w:r w:rsidRPr="00F619CE">
              <w:rPr>
                <w:rFonts w:ascii="Arial" w:hAnsi="Arial" w:cs="Arial"/>
                <w:sz w:val="24"/>
                <w:szCs w:val="24"/>
              </w:rPr>
              <w:t>06/08/26</w:t>
            </w:r>
          </w:p>
        </w:tc>
      </w:tr>
      <w:tr w:rsidR="00EA6E7D" w:rsidRPr="00462816" w14:paraId="5BE7B18D"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1C24B677" w14:textId="2158452B" w:rsidR="00EA6E7D" w:rsidRPr="001B7729" w:rsidRDefault="00EA6E7D" w:rsidP="00EA6E7D">
            <w:pPr>
              <w:rPr>
                <w:rFonts w:ascii="Arial" w:hAnsi="Arial" w:cs="Arial"/>
                <w:sz w:val="24"/>
                <w:szCs w:val="24"/>
              </w:rPr>
            </w:pPr>
            <w:r w:rsidRPr="001B7729">
              <w:rPr>
                <w:rFonts w:ascii="Arial" w:hAnsi="Arial" w:cs="Arial"/>
                <w:sz w:val="24"/>
                <w:szCs w:val="24"/>
              </w:rPr>
              <w:t xml:space="preserve">RELDSOGI Data Completeness – </w:t>
            </w:r>
            <w:r>
              <w:rPr>
                <w:rFonts w:ascii="Arial" w:hAnsi="Arial" w:cs="Arial"/>
                <w:sz w:val="24"/>
                <w:szCs w:val="24"/>
              </w:rPr>
              <w:t>Disability</w:t>
            </w:r>
          </w:p>
        </w:tc>
        <w:tc>
          <w:tcPr>
            <w:tcW w:w="990" w:type="dxa"/>
            <w:tcBorders>
              <w:top w:val="single" w:sz="4" w:space="0" w:color="auto"/>
              <w:left w:val="single" w:sz="4" w:space="0" w:color="auto"/>
              <w:bottom w:val="single" w:sz="4" w:space="0" w:color="auto"/>
              <w:right w:val="single" w:sz="4" w:space="0" w:color="auto"/>
            </w:tcBorders>
          </w:tcPr>
          <w:p w14:paraId="4778B10C" w14:textId="098C4ECB" w:rsidR="00EA6E7D" w:rsidRDefault="00EA6E7D" w:rsidP="00EA6E7D">
            <w:pPr>
              <w:rPr>
                <w:rFonts w:ascii="Arial" w:hAnsi="Arial" w:cs="Arial"/>
                <w:color w:val="000000" w:themeColor="text1"/>
                <w:sz w:val="24"/>
                <w:szCs w:val="24"/>
              </w:rPr>
            </w:pPr>
            <w:r>
              <w:rPr>
                <w:rFonts w:ascii="Arial" w:hAnsi="Arial" w:cs="Arial"/>
                <w:color w:val="000000" w:themeColor="text1"/>
                <w:sz w:val="24"/>
                <w:szCs w:val="24"/>
              </w:rPr>
              <w:t>2</w:t>
            </w:r>
            <w:r w:rsidR="00CF75CB">
              <w:rPr>
                <w:rFonts w:ascii="Arial" w:hAnsi="Arial" w:cs="Arial"/>
                <w:color w:val="000000" w:themeColor="text1"/>
                <w:sz w:val="24"/>
                <w:szCs w:val="24"/>
              </w:rPr>
              <w:t>2</w:t>
            </w:r>
          </w:p>
        </w:tc>
        <w:tc>
          <w:tcPr>
            <w:tcW w:w="1620" w:type="dxa"/>
            <w:tcBorders>
              <w:top w:val="single" w:sz="4" w:space="0" w:color="auto"/>
              <w:left w:val="single" w:sz="4" w:space="0" w:color="auto"/>
              <w:bottom w:val="single" w:sz="4" w:space="0" w:color="auto"/>
              <w:right w:val="single" w:sz="4" w:space="0" w:color="auto"/>
            </w:tcBorders>
          </w:tcPr>
          <w:p w14:paraId="7C2CED93" w14:textId="1D0FCB44" w:rsidR="00EA6E7D" w:rsidRDefault="00EA6E7D" w:rsidP="00EA6E7D">
            <w:pPr>
              <w:rPr>
                <w:rFonts w:ascii="Arial" w:hAnsi="Arial" w:cs="Arial"/>
                <w:color w:val="000000" w:themeColor="text1"/>
                <w:sz w:val="24"/>
                <w:szCs w:val="24"/>
              </w:rPr>
            </w:pPr>
            <w:r>
              <w:rPr>
                <w:rFonts w:ascii="Arial" w:hAnsi="Arial" w:cs="Arial"/>
                <w:color w:val="000000" w:themeColor="text1"/>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62A326E6" w14:textId="01F5A68E" w:rsidR="00EA6E7D" w:rsidRDefault="00EA6E7D" w:rsidP="00EA6E7D">
            <w:pPr>
              <w:rPr>
                <w:rFonts w:ascii="Arial" w:hAnsi="Arial" w:cs="Arial"/>
                <w:color w:val="000000" w:themeColor="text1"/>
                <w:sz w:val="24"/>
                <w:szCs w:val="24"/>
              </w:rPr>
            </w:pPr>
            <w:r>
              <w:rPr>
                <w:rFonts w:ascii="Arial" w:hAnsi="Arial" w:cs="Arial"/>
                <w:color w:val="000000" w:themeColor="text1"/>
                <w:sz w:val="24"/>
                <w:szCs w:val="24"/>
              </w:rPr>
              <w:t>Overview</w:t>
            </w:r>
          </w:p>
        </w:tc>
        <w:tc>
          <w:tcPr>
            <w:tcW w:w="2700" w:type="dxa"/>
            <w:tcBorders>
              <w:top w:val="single" w:sz="4" w:space="0" w:color="auto"/>
              <w:left w:val="single" w:sz="4" w:space="0" w:color="auto"/>
              <w:bottom w:val="single" w:sz="4" w:space="0" w:color="auto"/>
              <w:right w:val="single" w:sz="4" w:space="0" w:color="auto"/>
            </w:tcBorders>
          </w:tcPr>
          <w:p w14:paraId="28182132" w14:textId="48034790" w:rsidR="00EA6E7D" w:rsidRDefault="00EA6E7D" w:rsidP="00EA6E7D">
            <w:pPr>
              <w:rPr>
                <w:rFonts w:ascii="Arial" w:hAnsi="Arial" w:cs="Arial"/>
                <w:color w:val="000000" w:themeColor="text1"/>
                <w:sz w:val="24"/>
                <w:szCs w:val="24"/>
              </w:rPr>
            </w:pPr>
            <w:r>
              <w:rPr>
                <w:rFonts w:ascii="Arial" w:hAnsi="Arial" w:cs="Arial"/>
                <w:color w:val="000000" w:themeColor="text1"/>
                <w:sz w:val="24"/>
                <w:szCs w:val="24"/>
              </w:rPr>
              <w:t>Clarified denominator source is MassHealth encounter data</w:t>
            </w:r>
          </w:p>
        </w:tc>
        <w:tc>
          <w:tcPr>
            <w:tcW w:w="1350" w:type="dxa"/>
            <w:tcBorders>
              <w:top w:val="single" w:sz="4" w:space="0" w:color="auto"/>
              <w:left w:val="single" w:sz="4" w:space="0" w:color="auto"/>
              <w:bottom w:val="single" w:sz="4" w:space="0" w:color="auto"/>
              <w:right w:val="single" w:sz="4" w:space="0" w:color="auto"/>
            </w:tcBorders>
          </w:tcPr>
          <w:p w14:paraId="40BE3442" w14:textId="7D5847D1" w:rsidR="00EA6E7D" w:rsidRDefault="00EA6E7D" w:rsidP="00EA6E7D">
            <w:pPr>
              <w:rPr>
                <w:rFonts w:ascii="Arial" w:hAnsi="Arial" w:cs="Arial"/>
                <w:sz w:val="24"/>
                <w:szCs w:val="24"/>
              </w:rPr>
            </w:pPr>
            <w:r w:rsidRPr="00F619CE">
              <w:rPr>
                <w:rFonts w:ascii="Arial" w:hAnsi="Arial" w:cs="Arial"/>
                <w:sz w:val="24"/>
                <w:szCs w:val="24"/>
              </w:rPr>
              <w:t>06/08/26</w:t>
            </w:r>
          </w:p>
        </w:tc>
      </w:tr>
      <w:tr w:rsidR="00EA6E7D" w:rsidRPr="00462816" w14:paraId="1D606571"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4182364B" w14:textId="664645E9" w:rsidR="00EA6E7D" w:rsidRPr="001B7729" w:rsidRDefault="00EA6E7D" w:rsidP="00EA6E7D">
            <w:pPr>
              <w:rPr>
                <w:rFonts w:ascii="Arial" w:hAnsi="Arial" w:cs="Arial"/>
                <w:sz w:val="24"/>
                <w:szCs w:val="24"/>
              </w:rPr>
            </w:pPr>
            <w:r w:rsidRPr="000F2B0D">
              <w:rPr>
                <w:rFonts w:ascii="Arial" w:hAnsi="Arial" w:cs="Arial"/>
                <w:sz w:val="24"/>
                <w:szCs w:val="24"/>
              </w:rPr>
              <w:t xml:space="preserve">RELDSOGI Data Completeness – </w:t>
            </w:r>
            <w:r>
              <w:rPr>
                <w:rFonts w:ascii="Arial" w:hAnsi="Arial" w:cs="Arial"/>
                <w:sz w:val="24"/>
                <w:szCs w:val="24"/>
              </w:rPr>
              <w:t>Disability</w:t>
            </w:r>
          </w:p>
        </w:tc>
        <w:tc>
          <w:tcPr>
            <w:tcW w:w="990" w:type="dxa"/>
            <w:tcBorders>
              <w:top w:val="single" w:sz="4" w:space="0" w:color="auto"/>
              <w:left w:val="single" w:sz="4" w:space="0" w:color="auto"/>
              <w:bottom w:val="single" w:sz="4" w:space="0" w:color="auto"/>
              <w:right w:val="single" w:sz="4" w:space="0" w:color="auto"/>
            </w:tcBorders>
          </w:tcPr>
          <w:p w14:paraId="3B69B2B0" w14:textId="05FAD765" w:rsidR="00EA6E7D" w:rsidRDefault="00CF75CB" w:rsidP="00EA6E7D">
            <w:pPr>
              <w:rPr>
                <w:rFonts w:ascii="Arial" w:hAnsi="Arial" w:cs="Arial"/>
                <w:color w:val="000000" w:themeColor="text1"/>
                <w:sz w:val="24"/>
                <w:szCs w:val="24"/>
              </w:rPr>
            </w:pPr>
            <w:r>
              <w:rPr>
                <w:rFonts w:ascii="Arial" w:hAnsi="Arial" w:cs="Arial"/>
                <w:color w:val="000000" w:themeColor="text1"/>
                <w:sz w:val="24"/>
                <w:szCs w:val="24"/>
              </w:rPr>
              <w:t>22</w:t>
            </w:r>
          </w:p>
        </w:tc>
        <w:tc>
          <w:tcPr>
            <w:tcW w:w="1620" w:type="dxa"/>
            <w:tcBorders>
              <w:top w:val="single" w:sz="4" w:space="0" w:color="auto"/>
              <w:left w:val="single" w:sz="4" w:space="0" w:color="auto"/>
              <w:bottom w:val="single" w:sz="4" w:space="0" w:color="auto"/>
              <w:right w:val="single" w:sz="4" w:space="0" w:color="auto"/>
            </w:tcBorders>
          </w:tcPr>
          <w:p w14:paraId="60F8E2CD" w14:textId="3F74B345" w:rsidR="00EA6E7D" w:rsidRDefault="00EA6E7D" w:rsidP="00EA6E7D">
            <w:pPr>
              <w:rPr>
                <w:rFonts w:ascii="Arial" w:hAnsi="Arial" w:cs="Arial"/>
                <w:color w:val="000000" w:themeColor="text1"/>
                <w:sz w:val="24"/>
                <w:szCs w:val="24"/>
              </w:rPr>
            </w:pPr>
            <w:r>
              <w:rPr>
                <w:rFonts w:ascii="Arial" w:hAnsi="Arial" w:cs="Arial"/>
                <w:sz w:val="24"/>
                <w:szCs w:val="24"/>
              </w:rPr>
              <w:t>Policy Update</w:t>
            </w:r>
          </w:p>
        </w:tc>
        <w:tc>
          <w:tcPr>
            <w:tcW w:w="1800" w:type="dxa"/>
            <w:tcBorders>
              <w:top w:val="single" w:sz="4" w:space="0" w:color="auto"/>
              <w:left w:val="single" w:sz="4" w:space="0" w:color="auto"/>
              <w:bottom w:val="single" w:sz="4" w:space="0" w:color="auto"/>
              <w:right w:val="single" w:sz="4" w:space="0" w:color="auto"/>
            </w:tcBorders>
          </w:tcPr>
          <w:p w14:paraId="4721BCA5" w14:textId="7B0E2ACA" w:rsidR="00EA6E7D" w:rsidRDefault="00EA6E7D" w:rsidP="00EA6E7D">
            <w:pPr>
              <w:rPr>
                <w:rFonts w:ascii="Arial" w:hAnsi="Arial" w:cs="Arial"/>
                <w:color w:val="000000" w:themeColor="text1"/>
                <w:sz w:val="24"/>
                <w:szCs w:val="24"/>
              </w:rPr>
            </w:pPr>
            <w:r>
              <w:rPr>
                <w:rFonts w:ascii="Arial" w:hAnsi="Arial" w:cs="Arial"/>
                <w:sz w:val="24"/>
                <w:szCs w:val="24"/>
              </w:rPr>
              <w:t>Measure Summary – Description and Numerator</w:t>
            </w:r>
          </w:p>
        </w:tc>
        <w:tc>
          <w:tcPr>
            <w:tcW w:w="2700" w:type="dxa"/>
            <w:tcBorders>
              <w:top w:val="single" w:sz="4" w:space="0" w:color="auto"/>
              <w:left w:val="single" w:sz="4" w:space="0" w:color="auto"/>
              <w:bottom w:val="single" w:sz="4" w:space="0" w:color="auto"/>
              <w:right w:val="single" w:sz="4" w:space="0" w:color="auto"/>
            </w:tcBorders>
          </w:tcPr>
          <w:p w14:paraId="744EEE8A" w14:textId="698C8795" w:rsidR="00EA6E7D" w:rsidRDefault="00EA6E7D" w:rsidP="00EA6E7D">
            <w:pPr>
              <w:rPr>
                <w:rFonts w:ascii="Arial" w:hAnsi="Arial" w:cs="Arial"/>
                <w:color w:val="000000" w:themeColor="text1"/>
                <w:sz w:val="24"/>
                <w:szCs w:val="24"/>
              </w:rPr>
            </w:pPr>
            <w:r>
              <w:rPr>
                <w:rFonts w:ascii="Arial" w:hAnsi="Arial" w:cs="Arial"/>
                <w:sz w:val="24"/>
                <w:szCs w:val="24"/>
              </w:rPr>
              <w:t>Modified PY4-5 requirement to include self-reported data collected or verified within the past 3 years</w:t>
            </w:r>
          </w:p>
        </w:tc>
        <w:tc>
          <w:tcPr>
            <w:tcW w:w="1350" w:type="dxa"/>
            <w:tcBorders>
              <w:top w:val="single" w:sz="4" w:space="0" w:color="auto"/>
              <w:left w:val="single" w:sz="4" w:space="0" w:color="auto"/>
              <w:bottom w:val="single" w:sz="4" w:space="0" w:color="auto"/>
              <w:right w:val="single" w:sz="4" w:space="0" w:color="auto"/>
            </w:tcBorders>
          </w:tcPr>
          <w:p w14:paraId="132213DB" w14:textId="1B748AF2" w:rsidR="00EA6E7D" w:rsidRDefault="00EA6E7D" w:rsidP="00EA6E7D">
            <w:pPr>
              <w:rPr>
                <w:rFonts w:ascii="Arial" w:hAnsi="Arial" w:cs="Arial"/>
                <w:sz w:val="24"/>
                <w:szCs w:val="24"/>
              </w:rPr>
            </w:pPr>
            <w:r w:rsidRPr="00F619CE">
              <w:rPr>
                <w:rFonts w:ascii="Arial" w:hAnsi="Arial" w:cs="Arial"/>
                <w:sz w:val="24"/>
                <w:szCs w:val="24"/>
              </w:rPr>
              <w:t>06/08/26</w:t>
            </w:r>
          </w:p>
        </w:tc>
      </w:tr>
      <w:tr w:rsidR="00EA6E7D" w:rsidRPr="00462816" w14:paraId="75B744DC"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28F7ED60" w14:textId="0C319F85" w:rsidR="00EA6E7D" w:rsidRPr="001B7729" w:rsidRDefault="00EA6E7D" w:rsidP="00EA6E7D">
            <w:pPr>
              <w:rPr>
                <w:rFonts w:ascii="Arial" w:hAnsi="Arial" w:cs="Arial"/>
                <w:sz w:val="24"/>
                <w:szCs w:val="24"/>
              </w:rPr>
            </w:pPr>
            <w:r w:rsidRPr="000F2B0D">
              <w:rPr>
                <w:rFonts w:ascii="Arial" w:hAnsi="Arial" w:cs="Arial"/>
                <w:sz w:val="24"/>
                <w:szCs w:val="24"/>
              </w:rPr>
              <w:t xml:space="preserve">RELDSOGI Data Completeness – </w:t>
            </w:r>
            <w:r>
              <w:rPr>
                <w:rFonts w:ascii="Arial" w:hAnsi="Arial" w:cs="Arial"/>
                <w:sz w:val="24"/>
                <w:szCs w:val="24"/>
              </w:rPr>
              <w:t>Disability</w:t>
            </w:r>
          </w:p>
        </w:tc>
        <w:tc>
          <w:tcPr>
            <w:tcW w:w="990" w:type="dxa"/>
            <w:tcBorders>
              <w:top w:val="single" w:sz="4" w:space="0" w:color="auto"/>
              <w:left w:val="single" w:sz="4" w:space="0" w:color="auto"/>
              <w:bottom w:val="single" w:sz="4" w:space="0" w:color="auto"/>
              <w:right w:val="single" w:sz="4" w:space="0" w:color="auto"/>
            </w:tcBorders>
          </w:tcPr>
          <w:p w14:paraId="4A5A562A" w14:textId="6187F175" w:rsidR="00EA6E7D" w:rsidRPr="001B7729" w:rsidRDefault="00EA6E7D" w:rsidP="00EA6E7D">
            <w:pPr>
              <w:rPr>
                <w:rFonts w:ascii="Arial" w:hAnsi="Arial" w:cs="Arial"/>
                <w:sz w:val="24"/>
                <w:szCs w:val="24"/>
              </w:rPr>
            </w:pPr>
            <w:r>
              <w:rPr>
                <w:rFonts w:ascii="Arial" w:hAnsi="Arial" w:cs="Arial"/>
                <w:sz w:val="24"/>
                <w:szCs w:val="24"/>
              </w:rPr>
              <w:t>2</w:t>
            </w:r>
            <w:r w:rsidR="00CF75CB">
              <w:rPr>
                <w:rFonts w:ascii="Arial" w:hAnsi="Arial" w:cs="Arial"/>
                <w:sz w:val="24"/>
                <w:szCs w:val="24"/>
              </w:rPr>
              <w:t>2</w:t>
            </w:r>
          </w:p>
        </w:tc>
        <w:tc>
          <w:tcPr>
            <w:tcW w:w="1620" w:type="dxa"/>
            <w:tcBorders>
              <w:top w:val="single" w:sz="4" w:space="0" w:color="auto"/>
              <w:left w:val="single" w:sz="4" w:space="0" w:color="auto"/>
              <w:bottom w:val="single" w:sz="4" w:space="0" w:color="auto"/>
              <w:right w:val="single" w:sz="4" w:space="0" w:color="auto"/>
            </w:tcBorders>
          </w:tcPr>
          <w:p w14:paraId="06A85E61" w14:textId="27A8AA5D" w:rsidR="00EA6E7D" w:rsidRPr="001B7729" w:rsidRDefault="00EA6E7D" w:rsidP="00EA6E7D">
            <w:pPr>
              <w:rPr>
                <w:rFonts w:ascii="Arial" w:hAnsi="Arial" w:cs="Arial"/>
                <w:sz w:val="24"/>
                <w:szCs w:val="24"/>
              </w:rPr>
            </w:pPr>
            <w:r>
              <w:rPr>
                <w:rFonts w:ascii="Arial" w:hAnsi="Arial" w:cs="Arial"/>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04396FE8" w14:textId="0C9C7A3F" w:rsidR="00EA6E7D" w:rsidRPr="001B7729" w:rsidRDefault="00EA6E7D" w:rsidP="00EA6E7D">
            <w:pPr>
              <w:rPr>
                <w:rFonts w:ascii="Arial" w:hAnsi="Arial" w:cs="Arial"/>
                <w:sz w:val="24"/>
                <w:szCs w:val="24"/>
              </w:rPr>
            </w:pPr>
            <w:r>
              <w:rPr>
                <w:rFonts w:ascii="Arial" w:hAnsi="Arial" w:cs="Arial"/>
                <w:sz w:val="24"/>
                <w:szCs w:val="24"/>
              </w:rPr>
              <w:t xml:space="preserve">Measure Summary – Denominator </w:t>
            </w:r>
          </w:p>
        </w:tc>
        <w:tc>
          <w:tcPr>
            <w:tcW w:w="2700" w:type="dxa"/>
            <w:tcBorders>
              <w:top w:val="single" w:sz="4" w:space="0" w:color="auto"/>
              <w:left w:val="single" w:sz="4" w:space="0" w:color="auto"/>
              <w:bottom w:val="single" w:sz="4" w:space="0" w:color="auto"/>
              <w:right w:val="single" w:sz="4" w:space="0" w:color="auto"/>
            </w:tcBorders>
          </w:tcPr>
          <w:p w14:paraId="2A86C165" w14:textId="6A0A68CC" w:rsidR="00EA6E7D" w:rsidRPr="001B7729" w:rsidRDefault="00EA6E7D" w:rsidP="00EA6E7D">
            <w:pPr>
              <w:rPr>
                <w:rFonts w:ascii="Arial" w:hAnsi="Arial" w:cs="Arial"/>
                <w:sz w:val="24"/>
                <w:szCs w:val="24"/>
              </w:rPr>
            </w:pPr>
            <w:r>
              <w:rPr>
                <w:rFonts w:ascii="Arial" w:hAnsi="Arial" w:cs="Arial"/>
                <w:sz w:val="24"/>
                <w:szCs w:val="24"/>
              </w:rPr>
              <w:t>Clarified denominator is the eligible population</w:t>
            </w:r>
          </w:p>
        </w:tc>
        <w:tc>
          <w:tcPr>
            <w:tcW w:w="1350" w:type="dxa"/>
            <w:tcBorders>
              <w:top w:val="single" w:sz="4" w:space="0" w:color="auto"/>
              <w:left w:val="single" w:sz="4" w:space="0" w:color="auto"/>
              <w:bottom w:val="single" w:sz="4" w:space="0" w:color="auto"/>
              <w:right w:val="single" w:sz="4" w:space="0" w:color="auto"/>
            </w:tcBorders>
          </w:tcPr>
          <w:p w14:paraId="0EB5F651" w14:textId="512269C8" w:rsidR="00EA6E7D" w:rsidRPr="00462816" w:rsidRDefault="00EA6E7D" w:rsidP="00EA6E7D">
            <w:pPr>
              <w:rPr>
                <w:rFonts w:ascii="Arial" w:hAnsi="Arial" w:cs="Arial"/>
                <w:color w:val="000000" w:themeColor="text1"/>
                <w:sz w:val="24"/>
                <w:szCs w:val="24"/>
              </w:rPr>
            </w:pPr>
            <w:r w:rsidRPr="00F619CE">
              <w:rPr>
                <w:rFonts w:ascii="Arial" w:hAnsi="Arial" w:cs="Arial"/>
                <w:sz w:val="24"/>
                <w:szCs w:val="24"/>
              </w:rPr>
              <w:t>06/08/26</w:t>
            </w:r>
          </w:p>
        </w:tc>
      </w:tr>
      <w:tr w:rsidR="00EA6E7D" w:rsidRPr="00462816" w14:paraId="4FC7A04B"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78CFEBB4" w14:textId="7A0846AE" w:rsidR="00EA6E7D" w:rsidRPr="001B7729" w:rsidRDefault="00EA6E7D" w:rsidP="00EA6E7D">
            <w:pPr>
              <w:rPr>
                <w:rFonts w:ascii="Arial" w:hAnsi="Arial" w:cs="Arial"/>
                <w:sz w:val="24"/>
                <w:szCs w:val="24"/>
              </w:rPr>
            </w:pPr>
            <w:r w:rsidRPr="000F2B0D">
              <w:rPr>
                <w:rFonts w:ascii="Arial" w:hAnsi="Arial" w:cs="Arial"/>
                <w:sz w:val="24"/>
                <w:szCs w:val="24"/>
              </w:rPr>
              <w:t xml:space="preserve">RELDSOGI Data Completeness – </w:t>
            </w:r>
            <w:r>
              <w:rPr>
                <w:rFonts w:ascii="Arial" w:hAnsi="Arial" w:cs="Arial"/>
                <w:sz w:val="24"/>
                <w:szCs w:val="24"/>
              </w:rPr>
              <w:t>Disability</w:t>
            </w:r>
          </w:p>
        </w:tc>
        <w:tc>
          <w:tcPr>
            <w:tcW w:w="990" w:type="dxa"/>
            <w:tcBorders>
              <w:top w:val="single" w:sz="4" w:space="0" w:color="auto"/>
              <w:left w:val="single" w:sz="4" w:space="0" w:color="auto"/>
              <w:bottom w:val="single" w:sz="4" w:space="0" w:color="auto"/>
              <w:right w:val="single" w:sz="4" w:space="0" w:color="auto"/>
            </w:tcBorders>
          </w:tcPr>
          <w:p w14:paraId="5B924602" w14:textId="3716CE9E" w:rsidR="00EA6E7D" w:rsidRPr="001B7729" w:rsidRDefault="00EA6E7D" w:rsidP="00EA6E7D">
            <w:pPr>
              <w:rPr>
                <w:rFonts w:ascii="Arial" w:hAnsi="Arial" w:cs="Arial"/>
                <w:sz w:val="24"/>
                <w:szCs w:val="24"/>
              </w:rPr>
            </w:pPr>
            <w:r>
              <w:rPr>
                <w:rFonts w:ascii="Arial" w:hAnsi="Arial" w:cs="Arial"/>
                <w:sz w:val="24"/>
                <w:szCs w:val="24"/>
              </w:rPr>
              <w:t>2</w:t>
            </w:r>
            <w:r w:rsidR="00CF75CB">
              <w:rPr>
                <w:rFonts w:ascii="Arial" w:hAnsi="Arial" w:cs="Arial"/>
                <w:sz w:val="24"/>
                <w:szCs w:val="24"/>
              </w:rPr>
              <w:t>6</w:t>
            </w:r>
          </w:p>
        </w:tc>
        <w:tc>
          <w:tcPr>
            <w:tcW w:w="1620" w:type="dxa"/>
            <w:tcBorders>
              <w:top w:val="single" w:sz="4" w:space="0" w:color="auto"/>
              <w:left w:val="single" w:sz="4" w:space="0" w:color="auto"/>
              <w:bottom w:val="single" w:sz="4" w:space="0" w:color="auto"/>
              <w:right w:val="single" w:sz="4" w:space="0" w:color="auto"/>
            </w:tcBorders>
          </w:tcPr>
          <w:p w14:paraId="1594B10B" w14:textId="6AE615E8" w:rsidR="00EA6E7D" w:rsidRPr="001B7729" w:rsidRDefault="00EA6E7D" w:rsidP="00EA6E7D">
            <w:pPr>
              <w:rPr>
                <w:rFonts w:ascii="Arial" w:hAnsi="Arial" w:cs="Arial"/>
                <w:sz w:val="24"/>
                <w:szCs w:val="24"/>
              </w:rPr>
            </w:pPr>
            <w:r>
              <w:rPr>
                <w:rFonts w:ascii="Arial" w:hAnsi="Arial" w:cs="Arial"/>
                <w:sz w:val="24"/>
                <w:szCs w:val="24"/>
              </w:rPr>
              <w:t>Policy Update</w:t>
            </w:r>
          </w:p>
        </w:tc>
        <w:tc>
          <w:tcPr>
            <w:tcW w:w="1800" w:type="dxa"/>
            <w:tcBorders>
              <w:top w:val="single" w:sz="4" w:space="0" w:color="auto"/>
              <w:left w:val="single" w:sz="4" w:space="0" w:color="auto"/>
              <w:bottom w:val="single" w:sz="4" w:space="0" w:color="auto"/>
              <w:right w:val="single" w:sz="4" w:space="0" w:color="auto"/>
            </w:tcBorders>
          </w:tcPr>
          <w:p w14:paraId="04589F35" w14:textId="17E366E9" w:rsidR="00EA6E7D" w:rsidRPr="001B7729" w:rsidRDefault="00EA6E7D" w:rsidP="00EA6E7D">
            <w:pPr>
              <w:rPr>
                <w:rFonts w:ascii="Arial" w:hAnsi="Arial" w:cs="Arial"/>
                <w:sz w:val="24"/>
                <w:szCs w:val="24"/>
              </w:rPr>
            </w:pPr>
            <w:r>
              <w:rPr>
                <w:rFonts w:ascii="Arial" w:hAnsi="Arial" w:cs="Arial"/>
                <w:sz w:val="24"/>
                <w:szCs w:val="24"/>
              </w:rPr>
              <w:t>Additional Measure Information – Completeness Calculations</w:t>
            </w:r>
          </w:p>
        </w:tc>
        <w:tc>
          <w:tcPr>
            <w:tcW w:w="2700" w:type="dxa"/>
            <w:tcBorders>
              <w:top w:val="single" w:sz="4" w:space="0" w:color="auto"/>
              <w:left w:val="single" w:sz="4" w:space="0" w:color="auto"/>
              <w:bottom w:val="single" w:sz="4" w:space="0" w:color="auto"/>
              <w:right w:val="single" w:sz="4" w:space="0" w:color="auto"/>
            </w:tcBorders>
          </w:tcPr>
          <w:p w14:paraId="56E06E2C" w14:textId="09EFB56A" w:rsidR="00EA6E7D" w:rsidRPr="001B7729" w:rsidRDefault="00EA6E7D" w:rsidP="00EA6E7D">
            <w:pPr>
              <w:rPr>
                <w:rFonts w:ascii="Arial" w:hAnsi="Arial" w:cs="Arial"/>
                <w:sz w:val="24"/>
                <w:szCs w:val="24"/>
              </w:rPr>
            </w:pPr>
            <w:r>
              <w:rPr>
                <w:rFonts w:ascii="Arial" w:hAnsi="Arial" w:cs="Arial"/>
                <w:sz w:val="24"/>
                <w:szCs w:val="24"/>
              </w:rPr>
              <w:t>Modified PY4-5 requirement to include self-reported data collected or verified within the past 3 years</w:t>
            </w:r>
          </w:p>
        </w:tc>
        <w:tc>
          <w:tcPr>
            <w:tcW w:w="1350" w:type="dxa"/>
            <w:tcBorders>
              <w:top w:val="single" w:sz="4" w:space="0" w:color="auto"/>
              <w:left w:val="single" w:sz="4" w:space="0" w:color="auto"/>
              <w:bottom w:val="single" w:sz="4" w:space="0" w:color="auto"/>
              <w:right w:val="single" w:sz="4" w:space="0" w:color="auto"/>
            </w:tcBorders>
          </w:tcPr>
          <w:p w14:paraId="7AEF777B" w14:textId="479FF218" w:rsidR="00EA6E7D" w:rsidRPr="00462816" w:rsidRDefault="00EA6E7D" w:rsidP="00EA6E7D">
            <w:pPr>
              <w:rPr>
                <w:rFonts w:ascii="Arial" w:hAnsi="Arial" w:cs="Arial"/>
                <w:color w:val="000000" w:themeColor="text1"/>
                <w:sz w:val="24"/>
                <w:szCs w:val="24"/>
              </w:rPr>
            </w:pPr>
            <w:r w:rsidRPr="00F619CE">
              <w:rPr>
                <w:rFonts w:ascii="Arial" w:hAnsi="Arial" w:cs="Arial"/>
                <w:sz w:val="24"/>
                <w:szCs w:val="24"/>
              </w:rPr>
              <w:t>06/08/26</w:t>
            </w:r>
          </w:p>
        </w:tc>
      </w:tr>
      <w:tr w:rsidR="00EA6E7D" w:rsidRPr="00462816" w14:paraId="0B49F0B2"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399652E8" w14:textId="15CD38A0" w:rsidR="00EA6E7D" w:rsidRPr="00462816" w:rsidRDefault="00EA6E7D" w:rsidP="00EA6E7D">
            <w:pPr>
              <w:rPr>
                <w:rFonts w:ascii="Arial" w:hAnsi="Arial" w:cs="Arial"/>
                <w:color w:val="000000" w:themeColor="text1"/>
                <w:sz w:val="24"/>
                <w:szCs w:val="24"/>
              </w:rPr>
            </w:pPr>
            <w:r w:rsidRPr="001B7729">
              <w:rPr>
                <w:rFonts w:ascii="Arial" w:hAnsi="Arial" w:cs="Arial"/>
                <w:sz w:val="24"/>
                <w:szCs w:val="24"/>
              </w:rPr>
              <w:t>RELDSOGI Data Completeness –</w:t>
            </w:r>
            <w:r>
              <w:rPr>
                <w:rFonts w:ascii="Arial" w:hAnsi="Arial" w:cs="Arial"/>
                <w:sz w:val="24"/>
                <w:szCs w:val="24"/>
              </w:rPr>
              <w:t xml:space="preserve"> </w:t>
            </w:r>
            <w:r>
              <w:rPr>
                <w:rFonts w:ascii="Arial" w:hAnsi="Arial" w:cs="Arial"/>
                <w:sz w:val="24"/>
                <w:szCs w:val="24"/>
              </w:rPr>
              <w:lastRenderedPageBreak/>
              <w:t>Sexual Orientation</w:t>
            </w:r>
          </w:p>
        </w:tc>
        <w:tc>
          <w:tcPr>
            <w:tcW w:w="990" w:type="dxa"/>
            <w:tcBorders>
              <w:top w:val="single" w:sz="4" w:space="0" w:color="auto"/>
              <w:left w:val="single" w:sz="4" w:space="0" w:color="auto"/>
              <w:bottom w:val="single" w:sz="4" w:space="0" w:color="auto"/>
              <w:right w:val="single" w:sz="4" w:space="0" w:color="auto"/>
            </w:tcBorders>
          </w:tcPr>
          <w:p w14:paraId="56F75DA1" w14:textId="7D020778" w:rsidR="00EA6E7D" w:rsidRPr="00462816" w:rsidRDefault="00EA6E7D" w:rsidP="00EA6E7D">
            <w:pPr>
              <w:rPr>
                <w:rFonts w:ascii="Arial" w:hAnsi="Arial" w:cs="Arial"/>
                <w:color w:val="000000" w:themeColor="text1"/>
                <w:sz w:val="24"/>
                <w:szCs w:val="24"/>
              </w:rPr>
            </w:pPr>
            <w:r>
              <w:rPr>
                <w:rFonts w:ascii="Arial" w:hAnsi="Arial" w:cs="Arial"/>
                <w:color w:val="000000" w:themeColor="text1"/>
                <w:sz w:val="24"/>
                <w:szCs w:val="24"/>
              </w:rPr>
              <w:lastRenderedPageBreak/>
              <w:t>34</w:t>
            </w:r>
          </w:p>
        </w:tc>
        <w:tc>
          <w:tcPr>
            <w:tcW w:w="1620" w:type="dxa"/>
            <w:tcBorders>
              <w:top w:val="single" w:sz="4" w:space="0" w:color="auto"/>
              <w:left w:val="single" w:sz="4" w:space="0" w:color="auto"/>
              <w:bottom w:val="single" w:sz="4" w:space="0" w:color="auto"/>
              <w:right w:val="single" w:sz="4" w:space="0" w:color="auto"/>
            </w:tcBorders>
          </w:tcPr>
          <w:p w14:paraId="6ACFD109" w14:textId="51E59362" w:rsidR="00EA6E7D" w:rsidRPr="00462816" w:rsidRDefault="00EA6E7D" w:rsidP="00EA6E7D">
            <w:pPr>
              <w:rPr>
                <w:rFonts w:ascii="Arial" w:hAnsi="Arial" w:cs="Arial"/>
                <w:color w:val="000000" w:themeColor="text1"/>
                <w:sz w:val="24"/>
                <w:szCs w:val="24"/>
              </w:rPr>
            </w:pPr>
            <w:r>
              <w:rPr>
                <w:rFonts w:ascii="Arial" w:hAnsi="Arial" w:cs="Arial"/>
                <w:color w:val="000000" w:themeColor="text1"/>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41934785" w14:textId="6F53FC20" w:rsidR="00EA6E7D" w:rsidRPr="00462816" w:rsidRDefault="00EA6E7D" w:rsidP="00EA6E7D">
            <w:pPr>
              <w:rPr>
                <w:rFonts w:ascii="Arial" w:hAnsi="Arial" w:cs="Arial"/>
                <w:color w:val="000000" w:themeColor="text1"/>
                <w:sz w:val="24"/>
                <w:szCs w:val="24"/>
              </w:rPr>
            </w:pPr>
            <w:r>
              <w:rPr>
                <w:rFonts w:ascii="Arial" w:hAnsi="Arial" w:cs="Arial"/>
                <w:color w:val="000000" w:themeColor="text1"/>
                <w:sz w:val="24"/>
                <w:szCs w:val="24"/>
              </w:rPr>
              <w:t>Overview</w:t>
            </w:r>
          </w:p>
        </w:tc>
        <w:tc>
          <w:tcPr>
            <w:tcW w:w="2700" w:type="dxa"/>
            <w:tcBorders>
              <w:top w:val="single" w:sz="4" w:space="0" w:color="auto"/>
              <w:left w:val="single" w:sz="4" w:space="0" w:color="auto"/>
              <w:bottom w:val="single" w:sz="4" w:space="0" w:color="auto"/>
              <w:right w:val="single" w:sz="4" w:space="0" w:color="auto"/>
            </w:tcBorders>
          </w:tcPr>
          <w:p w14:paraId="4A2B9FE5" w14:textId="03FC5C8D" w:rsidR="00EA6E7D" w:rsidRPr="00462816" w:rsidRDefault="00EA6E7D" w:rsidP="00EA6E7D">
            <w:pPr>
              <w:rPr>
                <w:rFonts w:ascii="Arial" w:hAnsi="Arial" w:cs="Arial"/>
                <w:color w:val="000000" w:themeColor="text1"/>
                <w:sz w:val="24"/>
                <w:szCs w:val="24"/>
              </w:rPr>
            </w:pPr>
            <w:r>
              <w:rPr>
                <w:rFonts w:ascii="Arial" w:hAnsi="Arial" w:cs="Arial"/>
                <w:color w:val="000000" w:themeColor="text1"/>
                <w:sz w:val="24"/>
                <w:szCs w:val="24"/>
              </w:rPr>
              <w:t>Clarified denominator source is MassHealth encounter data</w:t>
            </w:r>
          </w:p>
        </w:tc>
        <w:tc>
          <w:tcPr>
            <w:tcW w:w="1350" w:type="dxa"/>
            <w:tcBorders>
              <w:top w:val="single" w:sz="4" w:space="0" w:color="auto"/>
              <w:left w:val="single" w:sz="4" w:space="0" w:color="auto"/>
              <w:bottom w:val="single" w:sz="4" w:space="0" w:color="auto"/>
              <w:right w:val="single" w:sz="4" w:space="0" w:color="auto"/>
            </w:tcBorders>
          </w:tcPr>
          <w:p w14:paraId="06A1E139" w14:textId="3879CBDE" w:rsidR="00EA6E7D" w:rsidRDefault="00EA6E7D" w:rsidP="00EA6E7D">
            <w:pPr>
              <w:rPr>
                <w:rFonts w:ascii="Arial" w:hAnsi="Arial" w:cs="Arial"/>
                <w:color w:val="000000" w:themeColor="text1"/>
                <w:sz w:val="24"/>
                <w:szCs w:val="24"/>
              </w:rPr>
            </w:pPr>
            <w:r w:rsidRPr="004932F3">
              <w:rPr>
                <w:rFonts w:ascii="Arial" w:hAnsi="Arial" w:cs="Arial"/>
                <w:sz w:val="24"/>
                <w:szCs w:val="24"/>
              </w:rPr>
              <w:t>06/08/26</w:t>
            </w:r>
          </w:p>
        </w:tc>
      </w:tr>
      <w:tr w:rsidR="00EA6E7D" w:rsidRPr="00462816" w14:paraId="16C57B2B"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15C5E9A1" w14:textId="2FEAF43A" w:rsidR="00EA6E7D" w:rsidRPr="00462816" w:rsidRDefault="00EA6E7D" w:rsidP="00EA6E7D">
            <w:pPr>
              <w:rPr>
                <w:rFonts w:ascii="Arial" w:hAnsi="Arial" w:cs="Arial"/>
                <w:color w:val="000000" w:themeColor="text1"/>
                <w:sz w:val="24"/>
                <w:szCs w:val="24"/>
              </w:rPr>
            </w:pPr>
            <w:r w:rsidRPr="000F2B0D">
              <w:rPr>
                <w:rFonts w:ascii="Arial" w:hAnsi="Arial" w:cs="Arial"/>
                <w:sz w:val="24"/>
                <w:szCs w:val="24"/>
              </w:rPr>
              <w:t xml:space="preserve">RELDSOGI Data Completeness – </w:t>
            </w:r>
            <w:r>
              <w:rPr>
                <w:rFonts w:ascii="Arial" w:hAnsi="Arial" w:cs="Arial"/>
                <w:sz w:val="24"/>
                <w:szCs w:val="24"/>
              </w:rPr>
              <w:t>Sexual Orientation</w:t>
            </w:r>
          </w:p>
        </w:tc>
        <w:tc>
          <w:tcPr>
            <w:tcW w:w="990" w:type="dxa"/>
            <w:tcBorders>
              <w:top w:val="single" w:sz="4" w:space="0" w:color="auto"/>
              <w:left w:val="single" w:sz="4" w:space="0" w:color="auto"/>
              <w:bottom w:val="single" w:sz="4" w:space="0" w:color="auto"/>
              <w:right w:val="single" w:sz="4" w:space="0" w:color="auto"/>
            </w:tcBorders>
          </w:tcPr>
          <w:p w14:paraId="64A0822E" w14:textId="63A82C36" w:rsidR="00EA6E7D" w:rsidRPr="00462816" w:rsidRDefault="00EA6E7D" w:rsidP="00EA6E7D">
            <w:pPr>
              <w:rPr>
                <w:rFonts w:ascii="Arial" w:hAnsi="Arial" w:cs="Arial"/>
                <w:color w:val="000000" w:themeColor="text1"/>
                <w:sz w:val="24"/>
                <w:szCs w:val="24"/>
              </w:rPr>
            </w:pPr>
            <w:r>
              <w:rPr>
                <w:rFonts w:ascii="Arial" w:hAnsi="Arial" w:cs="Arial"/>
                <w:sz w:val="24"/>
                <w:szCs w:val="24"/>
              </w:rPr>
              <w:t>34</w:t>
            </w:r>
          </w:p>
        </w:tc>
        <w:tc>
          <w:tcPr>
            <w:tcW w:w="1620" w:type="dxa"/>
            <w:tcBorders>
              <w:top w:val="single" w:sz="4" w:space="0" w:color="auto"/>
              <w:left w:val="single" w:sz="4" w:space="0" w:color="auto"/>
              <w:bottom w:val="single" w:sz="4" w:space="0" w:color="auto"/>
              <w:right w:val="single" w:sz="4" w:space="0" w:color="auto"/>
            </w:tcBorders>
          </w:tcPr>
          <w:p w14:paraId="7CAEFD7E" w14:textId="45B4F6F9" w:rsidR="00EA6E7D" w:rsidRPr="00462816" w:rsidRDefault="00EA6E7D" w:rsidP="00EA6E7D">
            <w:pPr>
              <w:rPr>
                <w:rFonts w:ascii="Arial" w:hAnsi="Arial" w:cs="Arial"/>
                <w:color w:val="000000" w:themeColor="text1"/>
                <w:sz w:val="24"/>
                <w:szCs w:val="24"/>
              </w:rPr>
            </w:pPr>
            <w:r>
              <w:rPr>
                <w:rFonts w:ascii="Arial" w:hAnsi="Arial" w:cs="Arial"/>
                <w:sz w:val="24"/>
                <w:szCs w:val="24"/>
              </w:rPr>
              <w:t>Policy Update</w:t>
            </w:r>
          </w:p>
        </w:tc>
        <w:tc>
          <w:tcPr>
            <w:tcW w:w="1800" w:type="dxa"/>
            <w:tcBorders>
              <w:top w:val="single" w:sz="4" w:space="0" w:color="auto"/>
              <w:left w:val="single" w:sz="4" w:space="0" w:color="auto"/>
              <w:bottom w:val="single" w:sz="4" w:space="0" w:color="auto"/>
              <w:right w:val="single" w:sz="4" w:space="0" w:color="auto"/>
            </w:tcBorders>
          </w:tcPr>
          <w:p w14:paraId="603FC25B" w14:textId="4A7382C0" w:rsidR="00EA6E7D" w:rsidRPr="00462816" w:rsidRDefault="00EA6E7D" w:rsidP="00EA6E7D">
            <w:pPr>
              <w:rPr>
                <w:rFonts w:ascii="Arial" w:hAnsi="Arial" w:cs="Arial"/>
                <w:color w:val="000000" w:themeColor="text1"/>
                <w:sz w:val="24"/>
                <w:szCs w:val="24"/>
              </w:rPr>
            </w:pPr>
            <w:r>
              <w:rPr>
                <w:rFonts w:ascii="Arial" w:hAnsi="Arial" w:cs="Arial"/>
                <w:sz w:val="24"/>
                <w:szCs w:val="24"/>
              </w:rPr>
              <w:t>Measure Summary – Description and Numerator</w:t>
            </w:r>
          </w:p>
        </w:tc>
        <w:tc>
          <w:tcPr>
            <w:tcW w:w="2700" w:type="dxa"/>
            <w:tcBorders>
              <w:top w:val="single" w:sz="4" w:space="0" w:color="auto"/>
              <w:left w:val="single" w:sz="4" w:space="0" w:color="auto"/>
              <w:bottom w:val="single" w:sz="4" w:space="0" w:color="auto"/>
              <w:right w:val="single" w:sz="4" w:space="0" w:color="auto"/>
            </w:tcBorders>
          </w:tcPr>
          <w:p w14:paraId="0910195E" w14:textId="4C6BE6DA" w:rsidR="00EA6E7D" w:rsidRPr="00462816" w:rsidRDefault="00EA6E7D" w:rsidP="00EA6E7D">
            <w:pPr>
              <w:rPr>
                <w:rFonts w:ascii="Arial" w:hAnsi="Arial" w:cs="Arial"/>
                <w:color w:val="000000" w:themeColor="text1"/>
                <w:sz w:val="24"/>
                <w:szCs w:val="24"/>
              </w:rPr>
            </w:pPr>
            <w:r>
              <w:rPr>
                <w:rFonts w:ascii="Arial" w:hAnsi="Arial" w:cs="Arial"/>
                <w:sz w:val="24"/>
                <w:szCs w:val="24"/>
              </w:rPr>
              <w:t>Modified PY4-5 requirement to include self-reported data collected or verified within the past 3 years.</w:t>
            </w:r>
          </w:p>
        </w:tc>
        <w:tc>
          <w:tcPr>
            <w:tcW w:w="1350" w:type="dxa"/>
            <w:tcBorders>
              <w:top w:val="single" w:sz="4" w:space="0" w:color="auto"/>
              <w:left w:val="single" w:sz="4" w:space="0" w:color="auto"/>
              <w:bottom w:val="single" w:sz="4" w:space="0" w:color="auto"/>
              <w:right w:val="single" w:sz="4" w:space="0" w:color="auto"/>
            </w:tcBorders>
          </w:tcPr>
          <w:p w14:paraId="49A9EBBD" w14:textId="087DF0FC" w:rsidR="00EA6E7D" w:rsidRDefault="00EA6E7D" w:rsidP="00EA6E7D">
            <w:pPr>
              <w:rPr>
                <w:rFonts w:ascii="Arial" w:hAnsi="Arial" w:cs="Arial"/>
                <w:color w:val="000000" w:themeColor="text1"/>
                <w:sz w:val="24"/>
                <w:szCs w:val="24"/>
              </w:rPr>
            </w:pPr>
            <w:r w:rsidRPr="004932F3">
              <w:rPr>
                <w:rFonts w:ascii="Arial" w:hAnsi="Arial" w:cs="Arial"/>
                <w:sz w:val="24"/>
                <w:szCs w:val="24"/>
              </w:rPr>
              <w:t>06/08/26</w:t>
            </w:r>
          </w:p>
        </w:tc>
      </w:tr>
      <w:tr w:rsidR="00EA6E7D" w:rsidRPr="00462816" w14:paraId="0A975BFA"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632B7471" w14:textId="7F7F1614" w:rsidR="00EA6E7D" w:rsidRPr="00462816" w:rsidRDefault="00EA6E7D" w:rsidP="00EA6E7D">
            <w:pPr>
              <w:rPr>
                <w:rFonts w:ascii="Arial" w:hAnsi="Arial" w:cs="Arial"/>
                <w:color w:val="000000" w:themeColor="text1"/>
                <w:sz w:val="24"/>
                <w:szCs w:val="24"/>
              </w:rPr>
            </w:pPr>
            <w:r w:rsidRPr="000F2B0D">
              <w:rPr>
                <w:rFonts w:ascii="Arial" w:hAnsi="Arial" w:cs="Arial"/>
                <w:sz w:val="24"/>
                <w:szCs w:val="24"/>
              </w:rPr>
              <w:t xml:space="preserve">RELDSOGI Data Completeness – </w:t>
            </w:r>
            <w:r>
              <w:rPr>
                <w:rFonts w:ascii="Arial" w:hAnsi="Arial" w:cs="Arial"/>
                <w:sz w:val="24"/>
                <w:szCs w:val="24"/>
              </w:rPr>
              <w:t>Sexual Orientation</w:t>
            </w:r>
          </w:p>
        </w:tc>
        <w:tc>
          <w:tcPr>
            <w:tcW w:w="990" w:type="dxa"/>
            <w:tcBorders>
              <w:top w:val="single" w:sz="4" w:space="0" w:color="auto"/>
              <w:left w:val="single" w:sz="4" w:space="0" w:color="auto"/>
              <w:bottom w:val="single" w:sz="4" w:space="0" w:color="auto"/>
              <w:right w:val="single" w:sz="4" w:space="0" w:color="auto"/>
            </w:tcBorders>
          </w:tcPr>
          <w:p w14:paraId="151F00E6" w14:textId="497EE770" w:rsidR="00EA6E7D" w:rsidRPr="00462816" w:rsidRDefault="00EA6E7D" w:rsidP="00EA6E7D">
            <w:pPr>
              <w:rPr>
                <w:rFonts w:ascii="Arial" w:hAnsi="Arial" w:cs="Arial"/>
                <w:color w:val="000000" w:themeColor="text1"/>
                <w:sz w:val="24"/>
                <w:szCs w:val="24"/>
              </w:rPr>
            </w:pPr>
            <w:r>
              <w:rPr>
                <w:rFonts w:ascii="Arial" w:hAnsi="Arial" w:cs="Arial"/>
                <w:sz w:val="24"/>
                <w:szCs w:val="24"/>
              </w:rPr>
              <w:t>34</w:t>
            </w:r>
          </w:p>
        </w:tc>
        <w:tc>
          <w:tcPr>
            <w:tcW w:w="1620" w:type="dxa"/>
            <w:tcBorders>
              <w:top w:val="single" w:sz="4" w:space="0" w:color="auto"/>
              <w:left w:val="single" w:sz="4" w:space="0" w:color="auto"/>
              <w:bottom w:val="single" w:sz="4" w:space="0" w:color="auto"/>
              <w:right w:val="single" w:sz="4" w:space="0" w:color="auto"/>
            </w:tcBorders>
          </w:tcPr>
          <w:p w14:paraId="617235F8" w14:textId="24819C5D" w:rsidR="00EA6E7D" w:rsidRPr="00462816" w:rsidRDefault="00EA6E7D" w:rsidP="00EA6E7D">
            <w:pPr>
              <w:rPr>
                <w:rFonts w:ascii="Arial" w:hAnsi="Arial" w:cs="Arial"/>
                <w:color w:val="000000" w:themeColor="text1"/>
                <w:sz w:val="24"/>
                <w:szCs w:val="24"/>
              </w:rPr>
            </w:pPr>
            <w:r>
              <w:rPr>
                <w:rFonts w:ascii="Arial" w:hAnsi="Arial" w:cs="Arial"/>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758D50B2" w14:textId="1B586C1C" w:rsidR="00EA6E7D" w:rsidRPr="00462816" w:rsidRDefault="00EA6E7D" w:rsidP="00EA6E7D">
            <w:pPr>
              <w:rPr>
                <w:rFonts w:ascii="Arial" w:hAnsi="Arial" w:cs="Arial"/>
                <w:color w:val="000000" w:themeColor="text1"/>
                <w:sz w:val="24"/>
                <w:szCs w:val="24"/>
              </w:rPr>
            </w:pPr>
            <w:r>
              <w:rPr>
                <w:rFonts w:ascii="Arial" w:hAnsi="Arial" w:cs="Arial"/>
                <w:sz w:val="24"/>
                <w:szCs w:val="24"/>
              </w:rPr>
              <w:t xml:space="preserve">Measure Summary – Denominator </w:t>
            </w:r>
          </w:p>
        </w:tc>
        <w:tc>
          <w:tcPr>
            <w:tcW w:w="2700" w:type="dxa"/>
            <w:tcBorders>
              <w:top w:val="single" w:sz="4" w:space="0" w:color="auto"/>
              <w:left w:val="single" w:sz="4" w:space="0" w:color="auto"/>
              <w:bottom w:val="single" w:sz="4" w:space="0" w:color="auto"/>
              <w:right w:val="single" w:sz="4" w:space="0" w:color="auto"/>
            </w:tcBorders>
          </w:tcPr>
          <w:p w14:paraId="495DA231" w14:textId="2A383D39" w:rsidR="00EA6E7D" w:rsidRPr="00462816" w:rsidRDefault="00EA6E7D" w:rsidP="00EA6E7D">
            <w:pPr>
              <w:rPr>
                <w:rFonts w:ascii="Arial" w:hAnsi="Arial" w:cs="Arial"/>
                <w:color w:val="000000" w:themeColor="text1"/>
                <w:sz w:val="24"/>
                <w:szCs w:val="24"/>
              </w:rPr>
            </w:pPr>
            <w:r>
              <w:rPr>
                <w:rFonts w:ascii="Arial" w:hAnsi="Arial" w:cs="Arial"/>
                <w:sz w:val="24"/>
                <w:szCs w:val="24"/>
              </w:rPr>
              <w:t>Clarified denominator is the eligible population</w:t>
            </w:r>
          </w:p>
        </w:tc>
        <w:tc>
          <w:tcPr>
            <w:tcW w:w="1350" w:type="dxa"/>
            <w:tcBorders>
              <w:top w:val="single" w:sz="4" w:space="0" w:color="auto"/>
              <w:left w:val="single" w:sz="4" w:space="0" w:color="auto"/>
              <w:bottom w:val="single" w:sz="4" w:space="0" w:color="auto"/>
              <w:right w:val="single" w:sz="4" w:space="0" w:color="auto"/>
            </w:tcBorders>
          </w:tcPr>
          <w:p w14:paraId="28241070" w14:textId="31070CDE" w:rsidR="00EA6E7D" w:rsidRDefault="00EA6E7D" w:rsidP="00EA6E7D">
            <w:pPr>
              <w:rPr>
                <w:rFonts w:ascii="Arial" w:hAnsi="Arial" w:cs="Arial"/>
                <w:color w:val="000000" w:themeColor="text1"/>
                <w:sz w:val="24"/>
                <w:szCs w:val="24"/>
              </w:rPr>
            </w:pPr>
            <w:r w:rsidRPr="004932F3">
              <w:rPr>
                <w:rFonts w:ascii="Arial" w:hAnsi="Arial" w:cs="Arial"/>
                <w:sz w:val="24"/>
                <w:szCs w:val="24"/>
              </w:rPr>
              <w:t>06/08/26</w:t>
            </w:r>
          </w:p>
        </w:tc>
      </w:tr>
      <w:tr w:rsidR="00EA6E7D" w:rsidRPr="00462816" w14:paraId="3B54AC6F"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7740C078" w14:textId="271D8BFA" w:rsidR="00EA6E7D" w:rsidRPr="00462816" w:rsidRDefault="00EA6E7D" w:rsidP="00EA6E7D">
            <w:pPr>
              <w:rPr>
                <w:rFonts w:ascii="Arial" w:hAnsi="Arial" w:cs="Arial"/>
                <w:color w:val="000000" w:themeColor="text1"/>
                <w:sz w:val="24"/>
                <w:szCs w:val="24"/>
              </w:rPr>
            </w:pPr>
            <w:r w:rsidRPr="001B7729">
              <w:rPr>
                <w:rFonts w:ascii="Arial" w:hAnsi="Arial" w:cs="Arial"/>
                <w:sz w:val="24"/>
                <w:szCs w:val="24"/>
              </w:rPr>
              <w:t>RELDSOGI Data Completeness –</w:t>
            </w:r>
            <w:r>
              <w:rPr>
                <w:rFonts w:ascii="Arial" w:hAnsi="Arial" w:cs="Arial"/>
                <w:sz w:val="24"/>
                <w:szCs w:val="24"/>
              </w:rPr>
              <w:t xml:space="preserve"> Gender Identity</w:t>
            </w:r>
          </w:p>
        </w:tc>
        <w:tc>
          <w:tcPr>
            <w:tcW w:w="990" w:type="dxa"/>
            <w:tcBorders>
              <w:top w:val="single" w:sz="4" w:space="0" w:color="auto"/>
              <w:left w:val="single" w:sz="4" w:space="0" w:color="auto"/>
              <w:bottom w:val="single" w:sz="4" w:space="0" w:color="auto"/>
              <w:right w:val="single" w:sz="4" w:space="0" w:color="auto"/>
            </w:tcBorders>
          </w:tcPr>
          <w:p w14:paraId="0A24C072" w14:textId="2DAA7017" w:rsidR="00EA6E7D" w:rsidRPr="00462816" w:rsidRDefault="00EA6E7D" w:rsidP="00EA6E7D">
            <w:pPr>
              <w:rPr>
                <w:rFonts w:ascii="Arial" w:hAnsi="Arial" w:cs="Arial"/>
                <w:color w:val="000000" w:themeColor="text1"/>
                <w:sz w:val="24"/>
                <w:szCs w:val="24"/>
              </w:rPr>
            </w:pPr>
            <w:r>
              <w:rPr>
                <w:rFonts w:ascii="Arial" w:hAnsi="Arial" w:cs="Arial"/>
                <w:color w:val="000000" w:themeColor="text1"/>
                <w:sz w:val="24"/>
                <w:szCs w:val="24"/>
              </w:rPr>
              <w:t>3</w:t>
            </w:r>
            <w:r w:rsidR="00CF75CB">
              <w:rPr>
                <w:rFonts w:ascii="Arial" w:hAnsi="Arial" w:cs="Arial"/>
                <w:color w:val="000000" w:themeColor="text1"/>
                <w:sz w:val="24"/>
                <w:szCs w:val="24"/>
              </w:rPr>
              <w:t>9</w:t>
            </w:r>
          </w:p>
        </w:tc>
        <w:tc>
          <w:tcPr>
            <w:tcW w:w="1620" w:type="dxa"/>
            <w:tcBorders>
              <w:top w:val="single" w:sz="4" w:space="0" w:color="auto"/>
              <w:left w:val="single" w:sz="4" w:space="0" w:color="auto"/>
              <w:bottom w:val="single" w:sz="4" w:space="0" w:color="auto"/>
              <w:right w:val="single" w:sz="4" w:space="0" w:color="auto"/>
            </w:tcBorders>
          </w:tcPr>
          <w:p w14:paraId="3EF78AD7" w14:textId="2DAE689F" w:rsidR="00EA6E7D" w:rsidRPr="00462816" w:rsidRDefault="00EA6E7D" w:rsidP="00EA6E7D">
            <w:pPr>
              <w:rPr>
                <w:rFonts w:ascii="Arial" w:hAnsi="Arial" w:cs="Arial"/>
                <w:color w:val="000000" w:themeColor="text1"/>
                <w:sz w:val="24"/>
                <w:szCs w:val="24"/>
              </w:rPr>
            </w:pPr>
            <w:r>
              <w:rPr>
                <w:rFonts w:ascii="Arial" w:hAnsi="Arial" w:cs="Arial"/>
                <w:color w:val="000000" w:themeColor="text1"/>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39962123" w14:textId="16F06B90" w:rsidR="00EA6E7D" w:rsidRPr="00462816" w:rsidRDefault="00EA6E7D" w:rsidP="00EA6E7D">
            <w:pPr>
              <w:rPr>
                <w:rFonts w:ascii="Arial" w:hAnsi="Arial" w:cs="Arial"/>
                <w:color w:val="000000" w:themeColor="text1"/>
                <w:sz w:val="24"/>
                <w:szCs w:val="24"/>
              </w:rPr>
            </w:pPr>
            <w:r>
              <w:rPr>
                <w:rFonts w:ascii="Arial" w:hAnsi="Arial" w:cs="Arial"/>
                <w:color w:val="000000" w:themeColor="text1"/>
                <w:sz w:val="24"/>
                <w:szCs w:val="24"/>
              </w:rPr>
              <w:t>Overview</w:t>
            </w:r>
          </w:p>
        </w:tc>
        <w:tc>
          <w:tcPr>
            <w:tcW w:w="2700" w:type="dxa"/>
            <w:tcBorders>
              <w:top w:val="single" w:sz="4" w:space="0" w:color="auto"/>
              <w:left w:val="single" w:sz="4" w:space="0" w:color="auto"/>
              <w:bottom w:val="single" w:sz="4" w:space="0" w:color="auto"/>
              <w:right w:val="single" w:sz="4" w:space="0" w:color="auto"/>
            </w:tcBorders>
          </w:tcPr>
          <w:p w14:paraId="4F821D0C" w14:textId="205B37F3" w:rsidR="00EA6E7D" w:rsidRPr="00462816" w:rsidRDefault="00EA6E7D" w:rsidP="00EA6E7D">
            <w:pPr>
              <w:rPr>
                <w:rFonts w:ascii="Arial" w:hAnsi="Arial" w:cs="Arial"/>
                <w:color w:val="000000" w:themeColor="text1"/>
                <w:sz w:val="24"/>
                <w:szCs w:val="24"/>
              </w:rPr>
            </w:pPr>
            <w:r>
              <w:rPr>
                <w:rFonts w:ascii="Arial" w:hAnsi="Arial" w:cs="Arial"/>
                <w:color w:val="000000" w:themeColor="text1"/>
                <w:sz w:val="24"/>
                <w:szCs w:val="24"/>
              </w:rPr>
              <w:t>Clarified denominator source is MassHealth encounter data</w:t>
            </w:r>
          </w:p>
        </w:tc>
        <w:tc>
          <w:tcPr>
            <w:tcW w:w="1350" w:type="dxa"/>
            <w:tcBorders>
              <w:top w:val="single" w:sz="4" w:space="0" w:color="auto"/>
              <w:left w:val="single" w:sz="4" w:space="0" w:color="auto"/>
              <w:bottom w:val="single" w:sz="4" w:space="0" w:color="auto"/>
              <w:right w:val="single" w:sz="4" w:space="0" w:color="auto"/>
            </w:tcBorders>
          </w:tcPr>
          <w:p w14:paraId="4DA12D53" w14:textId="7826712F" w:rsidR="00EA6E7D" w:rsidRDefault="00EA6E7D" w:rsidP="00EA6E7D">
            <w:pPr>
              <w:rPr>
                <w:rFonts w:ascii="Arial" w:hAnsi="Arial" w:cs="Arial"/>
                <w:color w:val="000000" w:themeColor="text1"/>
                <w:sz w:val="24"/>
                <w:szCs w:val="24"/>
              </w:rPr>
            </w:pPr>
            <w:r w:rsidRPr="004932F3">
              <w:rPr>
                <w:rFonts w:ascii="Arial" w:hAnsi="Arial" w:cs="Arial"/>
                <w:sz w:val="24"/>
                <w:szCs w:val="24"/>
              </w:rPr>
              <w:t>06/08/26</w:t>
            </w:r>
          </w:p>
        </w:tc>
      </w:tr>
      <w:tr w:rsidR="00EA6E7D" w:rsidRPr="00462816" w14:paraId="41017205"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399260B8" w14:textId="2FD8DE36" w:rsidR="00EA6E7D" w:rsidRPr="00462816" w:rsidRDefault="00EA6E7D" w:rsidP="00EA6E7D">
            <w:pPr>
              <w:rPr>
                <w:rFonts w:ascii="Arial" w:hAnsi="Arial" w:cs="Arial"/>
                <w:color w:val="000000" w:themeColor="text1"/>
                <w:sz w:val="24"/>
                <w:szCs w:val="24"/>
              </w:rPr>
            </w:pPr>
            <w:r w:rsidRPr="000F2B0D">
              <w:rPr>
                <w:rFonts w:ascii="Arial" w:hAnsi="Arial" w:cs="Arial"/>
                <w:sz w:val="24"/>
                <w:szCs w:val="24"/>
              </w:rPr>
              <w:t xml:space="preserve">RELDSOGI Data Completeness – </w:t>
            </w:r>
            <w:r>
              <w:rPr>
                <w:rFonts w:ascii="Arial" w:hAnsi="Arial" w:cs="Arial"/>
                <w:sz w:val="24"/>
                <w:szCs w:val="24"/>
              </w:rPr>
              <w:t>Gender Identity</w:t>
            </w:r>
          </w:p>
        </w:tc>
        <w:tc>
          <w:tcPr>
            <w:tcW w:w="990" w:type="dxa"/>
            <w:tcBorders>
              <w:top w:val="single" w:sz="4" w:space="0" w:color="auto"/>
              <w:left w:val="single" w:sz="4" w:space="0" w:color="auto"/>
              <w:bottom w:val="single" w:sz="4" w:space="0" w:color="auto"/>
              <w:right w:val="single" w:sz="4" w:space="0" w:color="auto"/>
            </w:tcBorders>
          </w:tcPr>
          <w:p w14:paraId="3F953575" w14:textId="2DD19955" w:rsidR="00EA6E7D" w:rsidRPr="00462816" w:rsidRDefault="00EA6E7D" w:rsidP="00EA6E7D">
            <w:pPr>
              <w:rPr>
                <w:rFonts w:ascii="Arial" w:hAnsi="Arial" w:cs="Arial"/>
                <w:color w:val="000000" w:themeColor="text1"/>
                <w:sz w:val="24"/>
                <w:szCs w:val="24"/>
              </w:rPr>
            </w:pPr>
            <w:r>
              <w:rPr>
                <w:rFonts w:ascii="Arial" w:hAnsi="Arial" w:cs="Arial"/>
                <w:sz w:val="24"/>
                <w:szCs w:val="24"/>
              </w:rPr>
              <w:t>39</w:t>
            </w:r>
          </w:p>
        </w:tc>
        <w:tc>
          <w:tcPr>
            <w:tcW w:w="1620" w:type="dxa"/>
            <w:tcBorders>
              <w:top w:val="single" w:sz="4" w:space="0" w:color="auto"/>
              <w:left w:val="single" w:sz="4" w:space="0" w:color="auto"/>
              <w:bottom w:val="single" w:sz="4" w:space="0" w:color="auto"/>
              <w:right w:val="single" w:sz="4" w:space="0" w:color="auto"/>
            </w:tcBorders>
          </w:tcPr>
          <w:p w14:paraId="5A308F56" w14:textId="5CF411F1" w:rsidR="00EA6E7D" w:rsidRPr="00462816" w:rsidRDefault="00EA6E7D" w:rsidP="00EA6E7D">
            <w:pPr>
              <w:rPr>
                <w:rFonts w:ascii="Arial" w:hAnsi="Arial" w:cs="Arial"/>
                <w:color w:val="000000" w:themeColor="text1"/>
                <w:sz w:val="24"/>
                <w:szCs w:val="24"/>
              </w:rPr>
            </w:pPr>
            <w:r>
              <w:rPr>
                <w:rFonts w:ascii="Arial" w:hAnsi="Arial" w:cs="Arial"/>
                <w:sz w:val="24"/>
                <w:szCs w:val="24"/>
              </w:rPr>
              <w:t>Policy Update</w:t>
            </w:r>
          </w:p>
        </w:tc>
        <w:tc>
          <w:tcPr>
            <w:tcW w:w="1800" w:type="dxa"/>
            <w:tcBorders>
              <w:top w:val="single" w:sz="4" w:space="0" w:color="auto"/>
              <w:left w:val="single" w:sz="4" w:space="0" w:color="auto"/>
              <w:bottom w:val="single" w:sz="4" w:space="0" w:color="auto"/>
              <w:right w:val="single" w:sz="4" w:space="0" w:color="auto"/>
            </w:tcBorders>
          </w:tcPr>
          <w:p w14:paraId="13F7BB2C" w14:textId="1A613002" w:rsidR="00EA6E7D" w:rsidRPr="00462816" w:rsidRDefault="00EA6E7D" w:rsidP="00EA6E7D">
            <w:pPr>
              <w:rPr>
                <w:rFonts w:ascii="Arial" w:hAnsi="Arial" w:cs="Arial"/>
                <w:color w:val="000000" w:themeColor="text1"/>
                <w:sz w:val="24"/>
                <w:szCs w:val="24"/>
              </w:rPr>
            </w:pPr>
            <w:r>
              <w:rPr>
                <w:rFonts w:ascii="Arial" w:hAnsi="Arial" w:cs="Arial"/>
                <w:sz w:val="24"/>
                <w:szCs w:val="24"/>
              </w:rPr>
              <w:t>Measure Summary – Description and Numerator</w:t>
            </w:r>
          </w:p>
        </w:tc>
        <w:tc>
          <w:tcPr>
            <w:tcW w:w="2700" w:type="dxa"/>
            <w:tcBorders>
              <w:top w:val="single" w:sz="4" w:space="0" w:color="auto"/>
              <w:left w:val="single" w:sz="4" w:space="0" w:color="auto"/>
              <w:bottom w:val="single" w:sz="4" w:space="0" w:color="auto"/>
              <w:right w:val="single" w:sz="4" w:space="0" w:color="auto"/>
            </w:tcBorders>
          </w:tcPr>
          <w:p w14:paraId="21D4542A" w14:textId="1D7B6DF5" w:rsidR="00EA6E7D" w:rsidRPr="00462816" w:rsidRDefault="00EA6E7D" w:rsidP="00EA6E7D">
            <w:pPr>
              <w:rPr>
                <w:rFonts w:ascii="Arial" w:hAnsi="Arial" w:cs="Arial"/>
                <w:color w:val="000000" w:themeColor="text1"/>
                <w:sz w:val="24"/>
                <w:szCs w:val="24"/>
              </w:rPr>
            </w:pPr>
            <w:r>
              <w:rPr>
                <w:rFonts w:ascii="Arial" w:hAnsi="Arial" w:cs="Arial"/>
                <w:sz w:val="24"/>
                <w:szCs w:val="24"/>
              </w:rPr>
              <w:t>Modified PY4-5 requirement to include self-reported data collected or verified within the past 3 years.</w:t>
            </w:r>
          </w:p>
        </w:tc>
        <w:tc>
          <w:tcPr>
            <w:tcW w:w="1350" w:type="dxa"/>
            <w:tcBorders>
              <w:top w:val="single" w:sz="4" w:space="0" w:color="auto"/>
              <w:left w:val="single" w:sz="4" w:space="0" w:color="auto"/>
              <w:bottom w:val="single" w:sz="4" w:space="0" w:color="auto"/>
              <w:right w:val="single" w:sz="4" w:space="0" w:color="auto"/>
            </w:tcBorders>
          </w:tcPr>
          <w:p w14:paraId="69AD862E" w14:textId="71CB2B78" w:rsidR="00EA6E7D" w:rsidRDefault="00EA6E7D" w:rsidP="00EA6E7D">
            <w:pPr>
              <w:rPr>
                <w:rFonts w:ascii="Arial" w:hAnsi="Arial" w:cs="Arial"/>
                <w:color w:val="000000" w:themeColor="text1"/>
                <w:sz w:val="24"/>
                <w:szCs w:val="24"/>
              </w:rPr>
            </w:pPr>
            <w:r w:rsidRPr="004932F3">
              <w:rPr>
                <w:rFonts w:ascii="Arial" w:hAnsi="Arial" w:cs="Arial"/>
                <w:sz w:val="24"/>
                <w:szCs w:val="24"/>
              </w:rPr>
              <w:t>06/08/26</w:t>
            </w:r>
          </w:p>
        </w:tc>
      </w:tr>
      <w:tr w:rsidR="00EA6E7D" w:rsidRPr="00462816" w14:paraId="46CDC844"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36C792F8" w14:textId="6C21A0FB" w:rsidR="00EA6E7D" w:rsidRPr="001B7729" w:rsidRDefault="00EA6E7D" w:rsidP="00EA6E7D">
            <w:pPr>
              <w:rPr>
                <w:rFonts w:ascii="Arial" w:hAnsi="Arial" w:cs="Arial"/>
                <w:sz w:val="24"/>
                <w:szCs w:val="24"/>
              </w:rPr>
            </w:pPr>
            <w:r w:rsidRPr="000F2B0D">
              <w:rPr>
                <w:rFonts w:ascii="Arial" w:hAnsi="Arial" w:cs="Arial"/>
                <w:sz w:val="24"/>
                <w:szCs w:val="24"/>
              </w:rPr>
              <w:t xml:space="preserve">RELDSOGI Data Completeness – </w:t>
            </w:r>
            <w:r>
              <w:rPr>
                <w:rFonts w:ascii="Arial" w:hAnsi="Arial" w:cs="Arial"/>
                <w:sz w:val="24"/>
                <w:szCs w:val="24"/>
              </w:rPr>
              <w:t>Gender Identity</w:t>
            </w:r>
          </w:p>
        </w:tc>
        <w:tc>
          <w:tcPr>
            <w:tcW w:w="990" w:type="dxa"/>
            <w:tcBorders>
              <w:top w:val="single" w:sz="4" w:space="0" w:color="auto"/>
              <w:left w:val="single" w:sz="4" w:space="0" w:color="auto"/>
              <w:bottom w:val="single" w:sz="4" w:space="0" w:color="auto"/>
              <w:right w:val="single" w:sz="4" w:space="0" w:color="auto"/>
            </w:tcBorders>
          </w:tcPr>
          <w:p w14:paraId="215E029F" w14:textId="6129A688" w:rsidR="00EA6E7D" w:rsidRPr="001B7729" w:rsidRDefault="00EA6E7D" w:rsidP="00EA6E7D">
            <w:pPr>
              <w:rPr>
                <w:rFonts w:ascii="Arial" w:hAnsi="Arial" w:cs="Arial"/>
                <w:sz w:val="24"/>
                <w:szCs w:val="24"/>
              </w:rPr>
            </w:pPr>
            <w:r w:rsidRPr="00AA0916">
              <w:rPr>
                <w:rFonts w:ascii="Arial" w:hAnsi="Arial" w:cs="Arial"/>
                <w:sz w:val="24"/>
                <w:szCs w:val="24"/>
              </w:rPr>
              <w:t>39</w:t>
            </w:r>
          </w:p>
        </w:tc>
        <w:tc>
          <w:tcPr>
            <w:tcW w:w="1620" w:type="dxa"/>
            <w:tcBorders>
              <w:top w:val="single" w:sz="4" w:space="0" w:color="auto"/>
              <w:left w:val="single" w:sz="4" w:space="0" w:color="auto"/>
              <w:bottom w:val="single" w:sz="4" w:space="0" w:color="auto"/>
              <w:right w:val="single" w:sz="4" w:space="0" w:color="auto"/>
            </w:tcBorders>
          </w:tcPr>
          <w:p w14:paraId="2E974F07" w14:textId="15E6983C" w:rsidR="00EA6E7D" w:rsidRPr="001B7729" w:rsidRDefault="00EA6E7D" w:rsidP="00EA6E7D">
            <w:pPr>
              <w:rPr>
                <w:rFonts w:ascii="Arial" w:hAnsi="Arial" w:cs="Arial"/>
                <w:sz w:val="24"/>
                <w:szCs w:val="24"/>
              </w:rPr>
            </w:pPr>
            <w:r>
              <w:rPr>
                <w:rFonts w:ascii="Arial" w:hAnsi="Arial" w:cs="Arial"/>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7DBF7B08" w14:textId="4A6AEDB1" w:rsidR="00EA6E7D" w:rsidRPr="001B7729" w:rsidRDefault="00EA6E7D" w:rsidP="00EA6E7D">
            <w:pPr>
              <w:rPr>
                <w:rFonts w:ascii="Arial" w:hAnsi="Arial" w:cs="Arial"/>
                <w:sz w:val="24"/>
                <w:szCs w:val="24"/>
              </w:rPr>
            </w:pPr>
            <w:r>
              <w:rPr>
                <w:rFonts w:ascii="Arial" w:hAnsi="Arial" w:cs="Arial"/>
                <w:sz w:val="24"/>
                <w:szCs w:val="24"/>
              </w:rPr>
              <w:t xml:space="preserve">Measure Summary – Denominator </w:t>
            </w:r>
          </w:p>
        </w:tc>
        <w:tc>
          <w:tcPr>
            <w:tcW w:w="2700" w:type="dxa"/>
            <w:tcBorders>
              <w:top w:val="single" w:sz="4" w:space="0" w:color="auto"/>
              <w:left w:val="single" w:sz="4" w:space="0" w:color="auto"/>
              <w:bottom w:val="single" w:sz="4" w:space="0" w:color="auto"/>
              <w:right w:val="single" w:sz="4" w:space="0" w:color="auto"/>
            </w:tcBorders>
          </w:tcPr>
          <w:p w14:paraId="35DFEAA7" w14:textId="032D8C7A" w:rsidR="00EA6E7D" w:rsidRPr="001B7729" w:rsidRDefault="00EA6E7D" w:rsidP="00EA6E7D">
            <w:pPr>
              <w:rPr>
                <w:rFonts w:ascii="Arial" w:hAnsi="Arial" w:cs="Arial"/>
                <w:sz w:val="24"/>
                <w:szCs w:val="24"/>
              </w:rPr>
            </w:pPr>
            <w:r>
              <w:rPr>
                <w:rFonts w:ascii="Arial" w:hAnsi="Arial" w:cs="Arial"/>
                <w:sz w:val="24"/>
                <w:szCs w:val="24"/>
              </w:rPr>
              <w:t>Clarified denominator is the eligible population</w:t>
            </w:r>
          </w:p>
        </w:tc>
        <w:tc>
          <w:tcPr>
            <w:tcW w:w="1350" w:type="dxa"/>
            <w:tcBorders>
              <w:top w:val="single" w:sz="4" w:space="0" w:color="auto"/>
              <w:left w:val="single" w:sz="4" w:space="0" w:color="auto"/>
              <w:bottom w:val="single" w:sz="4" w:space="0" w:color="auto"/>
              <w:right w:val="single" w:sz="4" w:space="0" w:color="auto"/>
            </w:tcBorders>
          </w:tcPr>
          <w:p w14:paraId="6A39CF2C" w14:textId="77CD7A10" w:rsidR="00EA6E7D" w:rsidRDefault="00EA6E7D" w:rsidP="00EA6E7D">
            <w:pPr>
              <w:rPr>
                <w:rFonts w:ascii="Arial" w:hAnsi="Arial" w:cs="Arial"/>
                <w:color w:val="000000" w:themeColor="text1"/>
                <w:sz w:val="24"/>
                <w:szCs w:val="24"/>
              </w:rPr>
            </w:pPr>
            <w:r w:rsidRPr="004932F3">
              <w:rPr>
                <w:rFonts w:ascii="Arial" w:hAnsi="Arial" w:cs="Arial"/>
                <w:sz w:val="24"/>
                <w:szCs w:val="24"/>
              </w:rPr>
              <w:t>06/08/26</w:t>
            </w:r>
          </w:p>
        </w:tc>
      </w:tr>
      <w:tr w:rsidR="00C87761" w:rsidRPr="00462816" w14:paraId="09052774"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25C48E47" w14:textId="6C5B07AC" w:rsidR="00C87761" w:rsidRPr="000F2B0D" w:rsidRDefault="00C87761" w:rsidP="00C87761">
            <w:pPr>
              <w:rPr>
                <w:rFonts w:ascii="Arial" w:hAnsi="Arial" w:cs="Arial"/>
                <w:sz w:val="24"/>
                <w:szCs w:val="24"/>
              </w:rPr>
            </w:pPr>
            <w:r>
              <w:rPr>
                <w:rFonts w:ascii="Arial" w:hAnsi="Arial" w:cs="Arial"/>
                <w:sz w:val="24"/>
                <w:szCs w:val="24"/>
              </w:rPr>
              <w:t>Language Access</w:t>
            </w:r>
          </w:p>
        </w:tc>
        <w:tc>
          <w:tcPr>
            <w:tcW w:w="990" w:type="dxa"/>
            <w:tcBorders>
              <w:top w:val="single" w:sz="4" w:space="0" w:color="auto"/>
              <w:left w:val="single" w:sz="4" w:space="0" w:color="auto"/>
              <w:bottom w:val="single" w:sz="4" w:space="0" w:color="auto"/>
              <w:right w:val="single" w:sz="4" w:space="0" w:color="auto"/>
            </w:tcBorders>
          </w:tcPr>
          <w:p w14:paraId="0092FE95" w14:textId="7B424A44" w:rsidR="00C87761" w:rsidRPr="00AA0916" w:rsidRDefault="00C87761" w:rsidP="00C87761">
            <w:pPr>
              <w:rPr>
                <w:rFonts w:ascii="Arial" w:hAnsi="Arial" w:cs="Arial"/>
                <w:sz w:val="24"/>
                <w:szCs w:val="24"/>
              </w:rPr>
            </w:pPr>
            <w:r>
              <w:rPr>
                <w:rFonts w:ascii="Arial" w:hAnsi="Arial" w:cs="Arial"/>
                <w:sz w:val="24"/>
                <w:szCs w:val="24"/>
              </w:rPr>
              <w:t>62</w:t>
            </w:r>
          </w:p>
        </w:tc>
        <w:tc>
          <w:tcPr>
            <w:tcW w:w="1620" w:type="dxa"/>
            <w:tcBorders>
              <w:top w:val="single" w:sz="4" w:space="0" w:color="auto"/>
              <w:left w:val="single" w:sz="4" w:space="0" w:color="auto"/>
              <w:bottom w:val="single" w:sz="4" w:space="0" w:color="auto"/>
              <w:right w:val="single" w:sz="4" w:space="0" w:color="auto"/>
            </w:tcBorders>
          </w:tcPr>
          <w:p w14:paraId="223D43DE" w14:textId="39280B6A" w:rsidR="00C87761" w:rsidRDefault="00C87761" w:rsidP="00C87761">
            <w:pPr>
              <w:rPr>
                <w:rFonts w:ascii="Arial" w:hAnsi="Arial" w:cs="Arial"/>
                <w:sz w:val="24"/>
                <w:szCs w:val="24"/>
              </w:rPr>
            </w:pPr>
            <w:r>
              <w:rPr>
                <w:rFonts w:ascii="Arial" w:hAnsi="Arial" w:cs="Arial"/>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236155CC" w14:textId="504AACF6" w:rsidR="00C87761" w:rsidRDefault="00C87761" w:rsidP="00C87761">
            <w:pPr>
              <w:rPr>
                <w:rFonts w:ascii="Arial" w:hAnsi="Arial" w:cs="Arial"/>
                <w:sz w:val="24"/>
                <w:szCs w:val="24"/>
              </w:rPr>
            </w:pPr>
            <w:r>
              <w:rPr>
                <w:rFonts w:ascii="Arial" w:hAnsi="Arial" w:cs="Arial"/>
                <w:sz w:val="24"/>
                <w:szCs w:val="24"/>
              </w:rPr>
              <w:t>Administrative Specifications: Component 2</w:t>
            </w:r>
          </w:p>
        </w:tc>
        <w:tc>
          <w:tcPr>
            <w:tcW w:w="2700" w:type="dxa"/>
            <w:tcBorders>
              <w:top w:val="single" w:sz="4" w:space="0" w:color="auto"/>
              <w:left w:val="single" w:sz="4" w:space="0" w:color="auto"/>
              <w:bottom w:val="single" w:sz="4" w:space="0" w:color="auto"/>
              <w:right w:val="single" w:sz="4" w:space="0" w:color="auto"/>
            </w:tcBorders>
          </w:tcPr>
          <w:p w14:paraId="68253049" w14:textId="5BDA2FD5" w:rsidR="00C87761" w:rsidRDefault="00C87761" w:rsidP="00C87761">
            <w:pPr>
              <w:rPr>
                <w:rFonts w:ascii="Arial" w:hAnsi="Arial" w:cs="Arial"/>
                <w:sz w:val="24"/>
                <w:szCs w:val="24"/>
              </w:rPr>
            </w:pPr>
            <w:r>
              <w:rPr>
                <w:rFonts w:ascii="Arial" w:hAnsi="Arial" w:cs="Arial"/>
                <w:sz w:val="24"/>
                <w:szCs w:val="24"/>
              </w:rPr>
              <w:t>Noted an additional exclusion type where in contrast to the MassHealth’s records, there is documentation in the practice or sites’ medical record that the member reported English as their preferred spoken language at the outpatient visit</w:t>
            </w:r>
          </w:p>
        </w:tc>
        <w:tc>
          <w:tcPr>
            <w:tcW w:w="1350" w:type="dxa"/>
            <w:tcBorders>
              <w:top w:val="single" w:sz="4" w:space="0" w:color="auto"/>
              <w:left w:val="single" w:sz="4" w:space="0" w:color="auto"/>
              <w:bottom w:val="single" w:sz="4" w:space="0" w:color="auto"/>
              <w:right w:val="single" w:sz="4" w:space="0" w:color="auto"/>
            </w:tcBorders>
          </w:tcPr>
          <w:p w14:paraId="75BA596A" w14:textId="5C69EFBE" w:rsidR="00C87761" w:rsidRPr="004932F3" w:rsidRDefault="00C87761" w:rsidP="00C87761">
            <w:pPr>
              <w:rPr>
                <w:rFonts w:ascii="Arial" w:hAnsi="Arial" w:cs="Arial"/>
                <w:sz w:val="24"/>
                <w:szCs w:val="24"/>
              </w:rPr>
            </w:pPr>
            <w:r w:rsidRPr="004932F3">
              <w:rPr>
                <w:rFonts w:ascii="Arial" w:hAnsi="Arial" w:cs="Arial"/>
                <w:sz w:val="24"/>
                <w:szCs w:val="24"/>
              </w:rPr>
              <w:t>06/08/26</w:t>
            </w:r>
          </w:p>
        </w:tc>
      </w:tr>
      <w:tr w:rsidR="00C87761" w:rsidRPr="00462816" w14:paraId="429BB6F6"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458B472D" w14:textId="1C4930C5" w:rsidR="00C87761" w:rsidRPr="000F2B0D" w:rsidRDefault="00C87761" w:rsidP="00C87761">
            <w:pPr>
              <w:rPr>
                <w:rFonts w:ascii="Arial" w:hAnsi="Arial" w:cs="Arial"/>
                <w:sz w:val="24"/>
                <w:szCs w:val="24"/>
              </w:rPr>
            </w:pPr>
            <w:r w:rsidRPr="001B7729">
              <w:rPr>
                <w:rFonts w:ascii="Arial" w:hAnsi="Arial" w:cs="Arial"/>
                <w:sz w:val="24"/>
                <w:szCs w:val="24"/>
              </w:rPr>
              <w:t>Disability Competent Care</w:t>
            </w:r>
          </w:p>
        </w:tc>
        <w:tc>
          <w:tcPr>
            <w:tcW w:w="990" w:type="dxa"/>
            <w:tcBorders>
              <w:top w:val="single" w:sz="4" w:space="0" w:color="auto"/>
              <w:left w:val="single" w:sz="4" w:space="0" w:color="auto"/>
              <w:bottom w:val="single" w:sz="4" w:space="0" w:color="auto"/>
              <w:right w:val="single" w:sz="4" w:space="0" w:color="auto"/>
            </w:tcBorders>
          </w:tcPr>
          <w:p w14:paraId="0B366045" w14:textId="00C7016B" w:rsidR="00C87761" w:rsidRPr="00AA0916" w:rsidRDefault="00C87761" w:rsidP="00C87761">
            <w:pPr>
              <w:rPr>
                <w:rFonts w:ascii="Arial" w:hAnsi="Arial" w:cs="Arial"/>
                <w:sz w:val="24"/>
                <w:szCs w:val="24"/>
              </w:rPr>
            </w:pPr>
            <w:r w:rsidRPr="001B7729">
              <w:rPr>
                <w:rFonts w:ascii="Arial" w:hAnsi="Arial" w:cs="Arial"/>
                <w:sz w:val="24"/>
                <w:szCs w:val="24"/>
              </w:rPr>
              <w:t>6</w:t>
            </w:r>
            <w:r>
              <w:rPr>
                <w:rFonts w:ascii="Arial" w:hAnsi="Arial" w:cs="Arial"/>
                <w:sz w:val="24"/>
                <w:szCs w:val="24"/>
              </w:rPr>
              <w:t>7-</w:t>
            </w:r>
            <w:r w:rsidR="00F04F9F">
              <w:rPr>
                <w:rFonts w:ascii="Arial" w:hAnsi="Arial" w:cs="Arial"/>
                <w:sz w:val="24"/>
                <w:szCs w:val="24"/>
              </w:rPr>
              <w:t>68</w:t>
            </w:r>
          </w:p>
        </w:tc>
        <w:tc>
          <w:tcPr>
            <w:tcW w:w="1620" w:type="dxa"/>
            <w:tcBorders>
              <w:top w:val="single" w:sz="4" w:space="0" w:color="auto"/>
              <w:left w:val="single" w:sz="4" w:space="0" w:color="auto"/>
              <w:bottom w:val="single" w:sz="4" w:space="0" w:color="auto"/>
              <w:right w:val="single" w:sz="4" w:space="0" w:color="auto"/>
            </w:tcBorders>
          </w:tcPr>
          <w:p w14:paraId="4017DF27" w14:textId="4C8B139D" w:rsidR="00C87761" w:rsidRDefault="00C87761" w:rsidP="00C87761">
            <w:pPr>
              <w:rPr>
                <w:rFonts w:ascii="Arial" w:hAnsi="Arial" w:cs="Arial"/>
                <w:sz w:val="24"/>
                <w:szCs w:val="24"/>
              </w:rPr>
            </w:pPr>
            <w:r w:rsidRPr="001B7729">
              <w:rPr>
                <w:rFonts w:ascii="Arial" w:hAnsi="Arial" w:cs="Arial"/>
                <w:sz w:val="24"/>
                <w:szCs w:val="24"/>
              </w:rPr>
              <w:t>Technical Correction</w:t>
            </w:r>
          </w:p>
        </w:tc>
        <w:tc>
          <w:tcPr>
            <w:tcW w:w="1800" w:type="dxa"/>
            <w:tcBorders>
              <w:top w:val="single" w:sz="4" w:space="0" w:color="auto"/>
              <w:left w:val="single" w:sz="4" w:space="0" w:color="auto"/>
              <w:bottom w:val="single" w:sz="4" w:space="0" w:color="auto"/>
              <w:right w:val="single" w:sz="4" w:space="0" w:color="auto"/>
            </w:tcBorders>
          </w:tcPr>
          <w:p w14:paraId="6ED8BBD3" w14:textId="0E7C59DC" w:rsidR="00C87761" w:rsidRDefault="00C87761" w:rsidP="00C87761">
            <w:pPr>
              <w:rPr>
                <w:rFonts w:ascii="Arial" w:hAnsi="Arial" w:cs="Arial"/>
                <w:sz w:val="24"/>
                <w:szCs w:val="24"/>
              </w:rPr>
            </w:pPr>
            <w:r w:rsidRPr="001B7729">
              <w:rPr>
                <w:rFonts w:ascii="Arial" w:hAnsi="Arial" w:cs="Arial"/>
                <w:sz w:val="24"/>
                <w:szCs w:val="24"/>
              </w:rPr>
              <w:t>PY3-5 Performance Requirements and Assessment</w:t>
            </w:r>
          </w:p>
        </w:tc>
        <w:tc>
          <w:tcPr>
            <w:tcW w:w="2700" w:type="dxa"/>
            <w:tcBorders>
              <w:top w:val="single" w:sz="4" w:space="0" w:color="auto"/>
              <w:left w:val="single" w:sz="4" w:space="0" w:color="auto"/>
              <w:bottom w:val="single" w:sz="4" w:space="0" w:color="auto"/>
              <w:right w:val="single" w:sz="4" w:space="0" w:color="auto"/>
            </w:tcBorders>
          </w:tcPr>
          <w:p w14:paraId="0BAA73A2" w14:textId="53900F02" w:rsidR="00C87761" w:rsidRDefault="00C87761" w:rsidP="00C87761">
            <w:pPr>
              <w:rPr>
                <w:rFonts w:ascii="Arial" w:hAnsi="Arial" w:cs="Arial"/>
                <w:sz w:val="24"/>
                <w:szCs w:val="24"/>
              </w:rPr>
            </w:pPr>
            <w:r w:rsidRPr="001B7729">
              <w:rPr>
                <w:rFonts w:ascii="Arial" w:hAnsi="Arial" w:cs="Arial"/>
                <w:sz w:val="24"/>
                <w:szCs w:val="24"/>
              </w:rPr>
              <w:t>Clarified the information reported in the DCC training report.</w:t>
            </w:r>
          </w:p>
        </w:tc>
        <w:tc>
          <w:tcPr>
            <w:tcW w:w="1350" w:type="dxa"/>
            <w:tcBorders>
              <w:top w:val="single" w:sz="4" w:space="0" w:color="auto"/>
              <w:left w:val="single" w:sz="4" w:space="0" w:color="auto"/>
              <w:bottom w:val="single" w:sz="4" w:space="0" w:color="auto"/>
              <w:right w:val="single" w:sz="4" w:space="0" w:color="auto"/>
            </w:tcBorders>
          </w:tcPr>
          <w:p w14:paraId="2522C992" w14:textId="589CA182" w:rsidR="00C87761" w:rsidRPr="004932F3" w:rsidRDefault="00C87761" w:rsidP="00C87761">
            <w:pPr>
              <w:rPr>
                <w:rFonts w:ascii="Arial" w:hAnsi="Arial" w:cs="Arial"/>
                <w:sz w:val="24"/>
                <w:szCs w:val="24"/>
              </w:rPr>
            </w:pPr>
            <w:r w:rsidRPr="004932F3">
              <w:rPr>
                <w:rFonts w:ascii="Arial" w:hAnsi="Arial" w:cs="Arial"/>
                <w:sz w:val="24"/>
                <w:szCs w:val="24"/>
              </w:rPr>
              <w:t>06/08/26</w:t>
            </w:r>
          </w:p>
        </w:tc>
      </w:tr>
      <w:tr w:rsidR="00C87761" w:rsidRPr="00462816" w14:paraId="35AC6048"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4BE59EE2" w14:textId="7A7B7F62"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RELDSOGI (all subcomponents</w:t>
            </w:r>
          </w:p>
        </w:tc>
        <w:tc>
          <w:tcPr>
            <w:tcW w:w="990" w:type="dxa"/>
            <w:tcBorders>
              <w:top w:val="single" w:sz="4" w:space="0" w:color="auto"/>
              <w:left w:val="single" w:sz="4" w:space="0" w:color="auto"/>
              <w:bottom w:val="single" w:sz="4" w:space="0" w:color="auto"/>
              <w:right w:val="single" w:sz="4" w:space="0" w:color="auto"/>
            </w:tcBorders>
          </w:tcPr>
          <w:p w14:paraId="430D2103" w14:textId="6ED2DEB7"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4, 9, 14, 22, 34, 39</w:t>
            </w:r>
          </w:p>
        </w:tc>
        <w:tc>
          <w:tcPr>
            <w:tcW w:w="1620" w:type="dxa"/>
            <w:tcBorders>
              <w:top w:val="single" w:sz="4" w:space="0" w:color="auto"/>
              <w:left w:val="single" w:sz="4" w:space="0" w:color="auto"/>
              <w:bottom w:val="single" w:sz="4" w:space="0" w:color="auto"/>
              <w:right w:val="single" w:sz="4" w:space="0" w:color="auto"/>
            </w:tcBorders>
          </w:tcPr>
          <w:p w14:paraId="69B852EB" w14:textId="2AB70619"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5F51F19D" w14:textId="4A71AB0C"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Eligible Population</w:t>
            </w:r>
          </w:p>
        </w:tc>
        <w:tc>
          <w:tcPr>
            <w:tcW w:w="2700" w:type="dxa"/>
            <w:tcBorders>
              <w:top w:val="single" w:sz="4" w:space="0" w:color="auto"/>
              <w:left w:val="single" w:sz="4" w:space="0" w:color="auto"/>
              <w:bottom w:val="single" w:sz="4" w:space="0" w:color="auto"/>
              <w:right w:val="single" w:sz="4" w:space="0" w:color="auto"/>
            </w:tcBorders>
          </w:tcPr>
          <w:p w14:paraId="65AEF19E" w14:textId="05BBCD85"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Clarified that encounters identified are MBHV encounter</w:t>
            </w:r>
            <w:r>
              <w:rPr>
                <w:rFonts w:ascii="Arial" w:hAnsi="Arial" w:cs="Arial"/>
                <w:color w:val="000000" w:themeColor="text1"/>
                <w:sz w:val="24"/>
                <w:szCs w:val="24"/>
              </w:rPr>
              <w:t xml:space="preserve"> claims.</w:t>
            </w:r>
          </w:p>
        </w:tc>
        <w:tc>
          <w:tcPr>
            <w:tcW w:w="1350" w:type="dxa"/>
            <w:tcBorders>
              <w:top w:val="single" w:sz="4" w:space="0" w:color="auto"/>
              <w:left w:val="single" w:sz="4" w:space="0" w:color="auto"/>
              <w:bottom w:val="single" w:sz="4" w:space="0" w:color="auto"/>
              <w:right w:val="single" w:sz="4" w:space="0" w:color="auto"/>
            </w:tcBorders>
          </w:tcPr>
          <w:p w14:paraId="03783596" w14:textId="10C818D9" w:rsidR="00C87761" w:rsidRDefault="00C87761" w:rsidP="00C87761">
            <w:pPr>
              <w:rPr>
                <w:rFonts w:ascii="Arial" w:hAnsi="Arial" w:cs="Arial"/>
                <w:color w:val="000000" w:themeColor="text1"/>
                <w:sz w:val="24"/>
                <w:szCs w:val="24"/>
              </w:rPr>
            </w:pPr>
            <w:r>
              <w:rPr>
                <w:rFonts w:ascii="Arial" w:hAnsi="Arial" w:cs="Arial"/>
                <w:color w:val="000000" w:themeColor="text1"/>
                <w:sz w:val="24"/>
                <w:szCs w:val="24"/>
              </w:rPr>
              <w:t>3/9/26</w:t>
            </w:r>
          </w:p>
        </w:tc>
      </w:tr>
      <w:tr w:rsidR="00C87761" w:rsidRPr="00462816" w14:paraId="48A35F91"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781051AD" w14:textId="260885CF"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lastRenderedPageBreak/>
              <w:t>HRSN</w:t>
            </w:r>
          </w:p>
        </w:tc>
        <w:tc>
          <w:tcPr>
            <w:tcW w:w="990" w:type="dxa"/>
            <w:tcBorders>
              <w:top w:val="single" w:sz="4" w:space="0" w:color="auto"/>
              <w:left w:val="single" w:sz="4" w:space="0" w:color="auto"/>
              <w:bottom w:val="single" w:sz="4" w:space="0" w:color="auto"/>
              <w:right w:val="single" w:sz="4" w:space="0" w:color="auto"/>
            </w:tcBorders>
          </w:tcPr>
          <w:p w14:paraId="251A4DEA" w14:textId="595F61D6"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45</w:t>
            </w:r>
          </w:p>
        </w:tc>
        <w:tc>
          <w:tcPr>
            <w:tcW w:w="1620" w:type="dxa"/>
            <w:tcBorders>
              <w:top w:val="single" w:sz="4" w:space="0" w:color="auto"/>
              <w:left w:val="single" w:sz="4" w:space="0" w:color="auto"/>
              <w:bottom w:val="single" w:sz="4" w:space="0" w:color="auto"/>
              <w:right w:val="single" w:sz="4" w:space="0" w:color="auto"/>
            </w:tcBorders>
          </w:tcPr>
          <w:p w14:paraId="7D2BCB6B" w14:textId="399F3904"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1427B7AB" w14:textId="4AB9495E"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Eligible Population</w:t>
            </w:r>
          </w:p>
        </w:tc>
        <w:tc>
          <w:tcPr>
            <w:tcW w:w="2700" w:type="dxa"/>
            <w:tcBorders>
              <w:top w:val="single" w:sz="4" w:space="0" w:color="auto"/>
              <w:left w:val="single" w:sz="4" w:space="0" w:color="auto"/>
              <w:bottom w:val="single" w:sz="4" w:space="0" w:color="auto"/>
              <w:right w:val="single" w:sz="4" w:space="0" w:color="auto"/>
            </w:tcBorders>
          </w:tcPr>
          <w:p w14:paraId="52BDCEE5" w14:textId="254E63F1"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Clarified that encounters identified are MBHV encounter</w:t>
            </w:r>
            <w:r>
              <w:rPr>
                <w:rFonts w:ascii="Arial" w:hAnsi="Arial" w:cs="Arial"/>
                <w:color w:val="000000" w:themeColor="text1"/>
                <w:sz w:val="24"/>
                <w:szCs w:val="24"/>
              </w:rPr>
              <w:t xml:space="preserve"> claims</w:t>
            </w:r>
            <w:r w:rsidRPr="00462816">
              <w:rPr>
                <w:rFonts w:ascii="Arial" w:hAnsi="Arial" w:cs="Arial"/>
                <w:color w:val="000000" w:themeColor="text1"/>
                <w:sz w:val="24"/>
                <w:szCs w:val="24"/>
              </w:rPr>
              <w:t>.</w:t>
            </w:r>
          </w:p>
        </w:tc>
        <w:tc>
          <w:tcPr>
            <w:tcW w:w="1350" w:type="dxa"/>
            <w:tcBorders>
              <w:top w:val="single" w:sz="4" w:space="0" w:color="auto"/>
              <w:left w:val="single" w:sz="4" w:space="0" w:color="auto"/>
              <w:bottom w:val="single" w:sz="4" w:space="0" w:color="auto"/>
              <w:right w:val="single" w:sz="4" w:space="0" w:color="auto"/>
            </w:tcBorders>
          </w:tcPr>
          <w:p w14:paraId="56B714BC" w14:textId="0CD6DA91" w:rsidR="00C87761" w:rsidRPr="00462816" w:rsidRDefault="00C87761" w:rsidP="00C87761">
            <w:pPr>
              <w:rPr>
                <w:rFonts w:ascii="Arial" w:hAnsi="Arial" w:cs="Arial"/>
                <w:color w:val="000000" w:themeColor="text1"/>
                <w:sz w:val="24"/>
                <w:szCs w:val="24"/>
              </w:rPr>
            </w:pPr>
            <w:r>
              <w:rPr>
                <w:rFonts w:ascii="Arial" w:hAnsi="Arial" w:cs="Arial"/>
                <w:color w:val="000000" w:themeColor="text1"/>
                <w:sz w:val="24"/>
                <w:szCs w:val="24"/>
              </w:rPr>
              <w:t>3/9/26</w:t>
            </w:r>
          </w:p>
        </w:tc>
      </w:tr>
      <w:tr w:rsidR="00C87761" w:rsidRPr="00462816" w14:paraId="2285B927"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7608B40A" w14:textId="473811B5" w:rsidR="00C87761" w:rsidRPr="00462816" w:rsidRDefault="00C87761" w:rsidP="00C87761">
            <w:pPr>
              <w:rPr>
                <w:rFonts w:ascii="Arial" w:hAnsi="Arial" w:cs="Arial"/>
                <w:sz w:val="24"/>
                <w:szCs w:val="24"/>
              </w:rPr>
            </w:pPr>
            <w:r w:rsidRPr="00462816">
              <w:rPr>
                <w:rFonts w:ascii="Arial" w:hAnsi="Arial" w:cs="Arial"/>
                <w:sz w:val="24"/>
                <w:szCs w:val="24"/>
              </w:rPr>
              <w:t>HRSN</w:t>
            </w:r>
          </w:p>
        </w:tc>
        <w:tc>
          <w:tcPr>
            <w:tcW w:w="990" w:type="dxa"/>
            <w:tcBorders>
              <w:top w:val="single" w:sz="4" w:space="0" w:color="auto"/>
              <w:left w:val="single" w:sz="4" w:space="0" w:color="auto"/>
              <w:bottom w:val="single" w:sz="4" w:space="0" w:color="auto"/>
              <w:right w:val="single" w:sz="4" w:space="0" w:color="auto"/>
            </w:tcBorders>
          </w:tcPr>
          <w:p w14:paraId="46EFD8E5" w14:textId="3F4ECF3A" w:rsidR="00C87761" w:rsidRPr="00462816" w:rsidRDefault="00C87761" w:rsidP="00C87761">
            <w:pPr>
              <w:rPr>
                <w:rFonts w:ascii="Arial" w:hAnsi="Arial" w:cs="Arial"/>
                <w:sz w:val="24"/>
                <w:szCs w:val="24"/>
              </w:rPr>
            </w:pPr>
            <w:r w:rsidRPr="00462816">
              <w:rPr>
                <w:rFonts w:ascii="Arial" w:hAnsi="Arial" w:cs="Arial"/>
                <w:sz w:val="24"/>
                <w:szCs w:val="24"/>
              </w:rPr>
              <w:t>53</w:t>
            </w:r>
          </w:p>
        </w:tc>
        <w:tc>
          <w:tcPr>
            <w:tcW w:w="1620" w:type="dxa"/>
            <w:tcBorders>
              <w:top w:val="single" w:sz="4" w:space="0" w:color="auto"/>
              <w:left w:val="single" w:sz="4" w:space="0" w:color="auto"/>
              <w:bottom w:val="single" w:sz="4" w:space="0" w:color="auto"/>
              <w:right w:val="single" w:sz="4" w:space="0" w:color="auto"/>
            </w:tcBorders>
          </w:tcPr>
          <w:p w14:paraId="7A60AD5E" w14:textId="67E66A3C" w:rsidR="00C87761" w:rsidRPr="00462816" w:rsidRDefault="00C87761" w:rsidP="00C87761">
            <w:pPr>
              <w:rPr>
                <w:rFonts w:ascii="Arial" w:hAnsi="Arial" w:cs="Arial"/>
                <w:sz w:val="24"/>
                <w:szCs w:val="24"/>
              </w:rPr>
            </w:pPr>
            <w:r w:rsidRPr="00462816">
              <w:rPr>
                <w:rFonts w:ascii="Arial" w:hAnsi="Arial" w:cs="Arial"/>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69E7E9BB" w14:textId="0D8669E6" w:rsidR="00C87761" w:rsidRPr="00462816" w:rsidRDefault="00C87761" w:rsidP="00C87761">
            <w:pPr>
              <w:rPr>
                <w:rFonts w:ascii="Arial" w:hAnsi="Arial" w:cs="Arial"/>
                <w:sz w:val="24"/>
                <w:szCs w:val="24"/>
              </w:rPr>
            </w:pPr>
            <w:r w:rsidRPr="00462816">
              <w:rPr>
                <w:rFonts w:ascii="Arial" w:hAnsi="Arial" w:cs="Arial"/>
                <w:sz w:val="24"/>
                <w:szCs w:val="24"/>
              </w:rPr>
              <w:t>PY3-5 Performance Requirements &amp; Assessment</w:t>
            </w:r>
          </w:p>
        </w:tc>
        <w:tc>
          <w:tcPr>
            <w:tcW w:w="2700" w:type="dxa"/>
            <w:tcBorders>
              <w:top w:val="single" w:sz="4" w:space="0" w:color="auto"/>
              <w:left w:val="single" w:sz="4" w:space="0" w:color="auto"/>
              <w:bottom w:val="single" w:sz="4" w:space="0" w:color="auto"/>
              <w:right w:val="single" w:sz="4" w:space="0" w:color="auto"/>
            </w:tcBorders>
          </w:tcPr>
          <w:p w14:paraId="00FE8B12" w14:textId="789957D2" w:rsidR="00C87761" w:rsidRPr="00462816" w:rsidRDefault="00C87761" w:rsidP="00C87761">
            <w:pPr>
              <w:rPr>
                <w:rFonts w:ascii="Arial" w:hAnsi="Arial" w:cs="Arial"/>
                <w:sz w:val="24"/>
                <w:szCs w:val="24"/>
              </w:rPr>
            </w:pPr>
            <w:r w:rsidRPr="00462816">
              <w:rPr>
                <w:rFonts w:ascii="Arial" w:hAnsi="Arial" w:cs="Arial"/>
                <w:sz w:val="24"/>
                <w:szCs w:val="24"/>
              </w:rPr>
              <w:t>Clarified due date (time – 5pm)</w:t>
            </w:r>
          </w:p>
        </w:tc>
        <w:tc>
          <w:tcPr>
            <w:tcW w:w="1350" w:type="dxa"/>
            <w:tcBorders>
              <w:top w:val="single" w:sz="4" w:space="0" w:color="auto"/>
              <w:left w:val="single" w:sz="4" w:space="0" w:color="auto"/>
              <w:bottom w:val="single" w:sz="4" w:space="0" w:color="auto"/>
              <w:right w:val="single" w:sz="4" w:space="0" w:color="auto"/>
            </w:tcBorders>
          </w:tcPr>
          <w:p w14:paraId="4029E6BD" w14:textId="298BB01D" w:rsidR="00C87761" w:rsidRPr="00462816" w:rsidRDefault="00C87761" w:rsidP="00C87761">
            <w:pPr>
              <w:rPr>
                <w:rFonts w:ascii="Arial" w:hAnsi="Arial" w:cs="Arial"/>
                <w:color w:val="000000" w:themeColor="text1"/>
                <w:sz w:val="24"/>
                <w:szCs w:val="24"/>
              </w:rPr>
            </w:pPr>
            <w:r>
              <w:rPr>
                <w:rFonts w:ascii="Arial" w:hAnsi="Arial" w:cs="Arial"/>
                <w:color w:val="000000" w:themeColor="text1"/>
                <w:sz w:val="24"/>
                <w:szCs w:val="24"/>
              </w:rPr>
              <w:t>3/9/26</w:t>
            </w:r>
          </w:p>
        </w:tc>
      </w:tr>
      <w:tr w:rsidR="00C87761" w:rsidRPr="00462816" w14:paraId="4203CA52"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3E622B30" w14:textId="00AFAD76" w:rsidR="00C87761" w:rsidRPr="00462816" w:rsidRDefault="00C87761" w:rsidP="00C87761">
            <w:pPr>
              <w:rPr>
                <w:rFonts w:ascii="Arial" w:hAnsi="Arial" w:cs="Arial"/>
                <w:sz w:val="24"/>
                <w:szCs w:val="24"/>
              </w:rPr>
            </w:pPr>
            <w:r>
              <w:rPr>
                <w:rFonts w:ascii="Arial" w:hAnsi="Arial" w:cs="Arial"/>
                <w:sz w:val="24"/>
                <w:szCs w:val="24"/>
              </w:rPr>
              <w:t>Quality Performance Disparities Reduction</w:t>
            </w:r>
          </w:p>
        </w:tc>
        <w:tc>
          <w:tcPr>
            <w:tcW w:w="990" w:type="dxa"/>
            <w:tcBorders>
              <w:top w:val="single" w:sz="4" w:space="0" w:color="auto"/>
              <w:left w:val="single" w:sz="4" w:space="0" w:color="auto"/>
              <w:bottom w:val="single" w:sz="4" w:space="0" w:color="auto"/>
              <w:right w:val="single" w:sz="4" w:space="0" w:color="auto"/>
            </w:tcBorders>
          </w:tcPr>
          <w:p w14:paraId="571F9419" w14:textId="05988679" w:rsidR="00C87761" w:rsidRPr="00462816" w:rsidRDefault="00C87761" w:rsidP="00C87761">
            <w:pPr>
              <w:rPr>
                <w:rFonts w:ascii="Arial" w:hAnsi="Arial" w:cs="Arial"/>
                <w:sz w:val="24"/>
                <w:szCs w:val="24"/>
              </w:rPr>
            </w:pPr>
            <w:r>
              <w:rPr>
                <w:rFonts w:ascii="Arial" w:hAnsi="Arial" w:cs="Arial"/>
                <w:sz w:val="24"/>
                <w:szCs w:val="24"/>
              </w:rPr>
              <w:t>56</w:t>
            </w:r>
          </w:p>
        </w:tc>
        <w:tc>
          <w:tcPr>
            <w:tcW w:w="1620" w:type="dxa"/>
            <w:tcBorders>
              <w:top w:val="single" w:sz="4" w:space="0" w:color="auto"/>
              <w:left w:val="single" w:sz="4" w:space="0" w:color="auto"/>
              <w:bottom w:val="single" w:sz="4" w:space="0" w:color="auto"/>
              <w:right w:val="single" w:sz="4" w:space="0" w:color="auto"/>
            </w:tcBorders>
          </w:tcPr>
          <w:p w14:paraId="71815DBE" w14:textId="483A866D" w:rsidR="00C87761" w:rsidRPr="00462816" w:rsidRDefault="00C87761" w:rsidP="00C87761">
            <w:pPr>
              <w:rPr>
                <w:rFonts w:ascii="Arial" w:hAnsi="Arial" w:cs="Arial"/>
                <w:sz w:val="24"/>
                <w:szCs w:val="24"/>
              </w:rPr>
            </w:pPr>
            <w:r>
              <w:rPr>
                <w:rFonts w:ascii="Arial" w:hAnsi="Arial" w:cs="Arial"/>
                <w:sz w:val="24"/>
                <w:szCs w:val="24"/>
              </w:rPr>
              <w:t>Technical Correction</w:t>
            </w:r>
          </w:p>
        </w:tc>
        <w:tc>
          <w:tcPr>
            <w:tcW w:w="1800" w:type="dxa"/>
            <w:tcBorders>
              <w:top w:val="single" w:sz="4" w:space="0" w:color="auto"/>
              <w:left w:val="single" w:sz="4" w:space="0" w:color="auto"/>
              <w:bottom w:val="single" w:sz="4" w:space="0" w:color="auto"/>
              <w:right w:val="single" w:sz="4" w:space="0" w:color="auto"/>
            </w:tcBorders>
          </w:tcPr>
          <w:p w14:paraId="0AF639FD" w14:textId="77777777" w:rsidR="00C87761" w:rsidRPr="00462816" w:rsidRDefault="00C87761" w:rsidP="00C87761">
            <w:pPr>
              <w:rPr>
                <w:rFonts w:ascii="Arial" w:hAnsi="Arial" w:cs="Arial"/>
                <w:sz w:val="24"/>
                <w:szCs w:val="24"/>
              </w:rPr>
            </w:pPr>
            <w:r>
              <w:rPr>
                <w:rFonts w:ascii="Arial" w:hAnsi="Arial" w:cs="Arial"/>
                <w:sz w:val="24"/>
                <w:szCs w:val="24"/>
              </w:rPr>
              <w:t>Additional Measure Information</w:t>
            </w:r>
          </w:p>
        </w:tc>
        <w:tc>
          <w:tcPr>
            <w:tcW w:w="2700" w:type="dxa"/>
            <w:tcBorders>
              <w:top w:val="single" w:sz="4" w:space="0" w:color="auto"/>
              <w:left w:val="single" w:sz="4" w:space="0" w:color="auto"/>
              <w:bottom w:val="single" w:sz="4" w:space="0" w:color="auto"/>
              <w:right w:val="single" w:sz="4" w:space="0" w:color="auto"/>
            </w:tcBorders>
          </w:tcPr>
          <w:p w14:paraId="231B4B0C" w14:textId="2D73704B" w:rsidR="00C87761" w:rsidRPr="00462816" w:rsidRDefault="00C87761" w:rsidP="00C87761">
            <w:pPr>
              <w:rPr>
                <w:rFonts w:ascii="Arial" w:hAnsi="Arial" w:cs="Arial"/>
                <w:sz w:val="24"/>
                <w:szCs w:val="24"/>
              </w:rPr>
            </w:pPr>
            <w:r>
              <w:rPr>
                <w:rFonts w:ascii="Arial" w:hAnsi="Arial" w:cs="Arial"/>
                <w:sz w:val="24"/>
                <w:szCs w:val="24"/>
              </w:rPr>
              <w:t>Removed section (not applicable to PY3-5)</w:t>
            </w:r>
          </w:p>
        </w:tc>
        <w:tc>
          <w:tcPr>
            <w:tcW w:w="1350" w:type="dxa"/>
            <w:tcBorders>
              <w:top w:val="single" w:sz="4" w:space="0" w:color="auto"/>
              <w:left w:val="single" w:sz="4" w:space="0" w:color="auto"/>
              <w:bottom w:val="single" w:sz="4" w:space="0" w:color="auto"/>
              <w:right w:val="single" w:sz="4" w:space="0" w:color="auto"/>
            </w:tcBorders>
          </w:tcPr>
          <w:p w14:paraId="691ABE4F" w14:textId="6EF00E4A" w:rsidR="00C87761" w:rsidRPr="00462816" w:rsidRDefault="00C87761" w:rsidP="00C87761">
            <w:pPr>
              <w:rPr>
                <w:rFonts w:ascii="Arial" w:hAnsi="Arial" w:cs="Arial"/>
                <w:color w:val="000000" w:themeColor="text1"/>
                <w:sz w:val="24"/>
                <w:szCs w:val="24"/>
              </w:rPr>
            </w:pPr>
            <w:r>
              <w:rPr>
                <w:rFonts w:ascii="Arial" w:hAnsi="Arial" w:cs="Arial"/>
                <w:color w:val="000000" w:themeColor="text1"/>
                <w:sz w:val="24"/>
                <w:szCs w:val="24"/>
              </w:rPr>
              <w:t>3/9/26</w:t>
            </w:r>
          </w:p>
        </w:tc>
      </w:tr>
      <w:tr w:rsidR="00C87761" w:rsidRPr="00462816" w14:paraId="52E30A67"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523C36D4" w14:textId="1BE0DD16"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Quality Performance Disparities Reduction</w:t>
            </w:r>
          </w:p>
        </w:tc>
        <w:tc>
          <w:tcPr>
            <w:tcW w:w="990" w:type="dxa"/>
            <w:tcBorders>
              <w:top w:val="single" w:sz="4" w:space="0" w:color="auto"/>
              <w:left w:val="single" w:sz="4" w:space="0" w:color="auto"/>
              <w:bottom w:val="single" w:sz="4" w:space="0" w:color="auto"/>
              <w:right w:val="single" w:sz="4" w:space="0" w:color="auto"/>
            </w:tcBorders>
          </w:tcPr>
          <w:p w14:paraId="6B103549" w14:textId="1C8E5E80"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56</w:t>
            </w:r>
          </w:p>
        </w:tc>
        <w:tc>
          <w:tcPr>
            <w:tcW w:w="1620" w:type="dxa"/>
            <w:tcBorders>
              <w:top w:val="single" w:sz="4" w:space="0" w:color="auto"/>
              <w:left w:val="single" w:sz="4" w:space="0" w:color="auto"/>
              <w:bottom w:val="single" w:sz="4" w:space="0" w:color="auto"/>
              <w:right w:val="single" w:sz="4" w:space="0" w:color="auto"/>
            </w:tcBorders>
          </w:tcPr>
          <w:p w14:paraId="67D91C4A" w14:textId="1CCC0F3F"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Technical Correction</w:t>
            </w:r>
          </w:p>
        </w:tc>
        <w:tc>
          <w:tcPr>
            <w:tcW w:w="1800" w:type="dxa"/>
            <w:tcBorders>
              <w:top w:val="single" w:sz="4" w:space="0" w:color="auto"/>
              <w:left w:val="single" w:sz="4" w:space="0" w:color="auto"/>
              <w:bottom w:val="single" w:sz="4" w:space="0" w:color="auto"/>
              <w:right w:val="single" w:sz="4" w:space="0" w:color="auto"/>
            </w:tcBorders>
          </w:tcPr>
          <w:p w14:paraId="0F1F3CF2" w14:textId="5B71A6F2"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PY3-5 Performance Requirements and Assessment</w:t>
            </w:r>
          </w:p>
        </w:tc>
        <w:tc>
          <w:tcPr>
            <w:tcW w:w="2700" w:type="dxa"/>
            <w:tcBorders>
              <w:top w:val="single" w:sz="4" w:space="0" w:color="auto"/>
              <w:left w:val="single" w:sz="4" w:space="0" w:color="auto"/>
              <w:bottom w:val="single" w:sz="4" w:space="0" w:color="auto"/>
              <w:right w:val="single" w:sz="4" w:space="0" w:color="auto"/>
            </w:tcBorders>
          </w:tcPr>
          <w:p w14:paraId="3C71BF45" w14:textId="321E818F" w:rsidR="00C87761" w:rsidRPr="00462816" w:rsidRDefault="00C87761" w:rsidP="00C87761">
            <w:pPr>
              <w:rPr>
                <w:rFonts w:ascii="Arial" w:hAnsi="Arial" w:cs="Arial"/>
                <w:sz w:val="24"/>
                <w:szCs w:val="24"/>
              </w:rPr>
            </w:pPr>
            <w:r w:rsidRPr="00462816">
              <w:rPr>
                <w:rFonts w:ascii="Arial" w:hAnsi="Arial" w:cs="Arial"/>
                <w:sz w:val="24"/>
                <w:szCs w:val="24"/>
              </w:rPr>
              <w:t>Changed due date of Measure Assessment Report from Oct 31, 2025 to “to be further specified by MassHealth.”</w:t>
            </w:r>
          </w:p>
        </w:tc>
        <w:tc>
          <w:tcPr>
            <w:tcW w:w="1350" w:type="dxa"/>
            <w:tcBorders>
              <w:top w:val="single" w:sz="4" w:space="0" w:color="auto"/>
              <w:left w:val="single" w:sz="4" w:space="0" w:color="auto"/>
              <w:bottom w:val="single" w:sz="4" w:space="0" w:color="auto"/>
              <w:right w:val="single" w:sz="4" w:space="0" w:color="auto"/>
            </w:tcBorders>
          </w:tcPr>
          <w:p w14:paraId="72C38C1C" w14:textId="0A613136" w:rsidR="00C87761" w:rsidRPr="00462816" w:rsidRDefault="00C87761" w:rsidP="00C87761">
            <w:pPr>
              <w:rPr>
                <w:rFonts w:ascii="Arial" w:hAnsi="Arial" w:cs="Arial"/>
                <w:color w:val="000000" w:themeColor="text1"/>
                <w:sz w:val="24"/>
                <w:szCs w:val="24"/>
              </w:rPr>
            </w:pPr>
            <w:r>
              <w:rPr>
                <w:rFonts w:ascii="Arial" w:hAnsi="Arial" w:cs="Arial"/>
                <w:color w:val="000000" w:themeColor="text1"/>
                <w:sz w:val="24"/>
                <w:szCs w:val="24"/>
              </w:rPr>
              <w:t>3/9/26</w:t>
            </w:r>
          </w:p>
        </w:tc>
      </w:tr>
      <w:tr w:rsidR="00C87761" w:rsidRPr="00462816" w14:paraId="49D5C778"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7A84892B" w14:textId="2C433CD6" w:rsidR="00C87761" w:rsidRPr="00462816" w:rsidRDefault="00C87761" w:rsidP="00C87761">
            <w:pPr>
              <w:rPr>
                <w:rFonts w:ascii="Arial" w:hAnsi="Arial" w:cs="Arial"/>
                <w:color w:val="000000" w:themeColor="text1"/>
                <w:sz w:val="24"/>
                <w:szCs w:val="24"/>
              </w:rPr>
            </w:pPr>
            <w:r w:rsidRPr="00462816">
              <w:rPr>
                <w:rFonts w:ascii="Arial" w:hAnsi="Arial" w:cs="Arial"/>
                <w:sz w:val="24"/>
                <w:szCs w:val="24"/>
              </w:rPr>
              <w:t>Language Access</w:t>
            </w:r>
          </w:p>
        </w:tc>
        <w:tc>
          <w:tcPr>
            <w:tcW w:w="990" w:type="dxa"/>
            <w:tcBorders>
              <w:top w:val="single" w:sz="4" w:space="0" w:color="auto"/>
              <w:left w:val="single" w:sz="4" w:space="0" w:color="auto"/>
              <w:bottom w:val="single" w:sz="4" w:space="0" w:color="auto"/>
              <w:right w:val="single" w:sz="4" w:space="0" w:color="auto"/>
            </w:tcBorders>
          </w:tcPr>
          <w:p w14:paraId="498F389F" w14:textId="573507CD"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58</w:t>
            </w:r>
          </w:p>
        </w:tc>
        <w:tc>
          <w:tcPr>
            <w:tcW w:w="1620" w:type="dxa"/>
            <w:tcBorders>
              <w:top w:val="single" w:sz="4" w:space="0" w:color="auto"/>
              <w:left w:val="single" w:sz="4" w:space="0" w:color="auto"/>
              <w:bottom w:val="single" w:sz="4" w:space="0" w:color="auto"/>
              <w:right w:val="single" w:sz="4" w:space="0" w:color="auto"/>
            </w:tcBorders>
          </w:tcPr>
          <w:p w14:paraId="167C0B4C" w14:textId="1783AC5F" w:rsidR="00C87761" w:rsidRPr="00462816" w:rsidRDefault="00C87761" w:rsidP="00C87761">
            <w:pPr>
              <w:rPr>
                <w:rFonts w:ascii="Arial" w:hAnsi="Arial" w:cs="Arial"/>
                <w:color w:val="000000" w:themeColor="text1"/>
                <w:sz w:val="24"/>
                <w:szCs w:val="24"/>
              </w:rPr>
            </w:pPr>
            <w:r>
              <w:rPr>
                <w:rFonts w:ascii="Arial" w:hAnsi="Arial" w:cs="Arial"/>
                <w:sz w:val="24"/>
                <w:szCs w:val="24"/>
              </w:rPr>
              <w:t>Policy Update</w:t>
            </w:r>
          </w:p>
        </w:tc>
        <w:tc>
          <w:tcPr>
            <w:tcW w:w="1800" w:type="dxa"/>
            <w:tcBorders>
              <w:top w:val="single" w:sz="4" w:space="0" w:color="auto"/>
              <w:left w:val="single" w:sz="4" w:space="0" w:color="auto"/>
              <w:bottom w:val="single" w:sz="4" w:space="0" w:color="auto"/>
              <w:right w:val="single" w:sz="4" w:space="0" w:color="auto"/>
            </w:tcBorders>
          </w:tcPr>
          <w:p w14:paraId="2FCA2CCA" w14:textId="7581156B" w:rsidR="00C87761" w:rsidRPr="00462816" w:rsidRDefault="00C87761" w:rsidP="00C87761">
            <w:pPr>
              <w:rPr>
                <w:rFonts w:ascii="Arial" w:hAnsi="Arial" w:cs="Arial"/>
                <w:color w:val="000000" w:themeColor="text1"/>
                <w:sz w:val="24"/>
                <w:szCs w:val="24"/>
              </w:rPr>
            </w:pPr>
            <w:r w:rsidRPr="00462816">
              <w:rPr>
                <w:rFonts w:ascii="Arial" w:hAnsi="Arial" w:cs="Arial"/>
                <w:sz w:val="24"/>
                <w:szCs w:val="24"/>
              </w:rPr>
              <w:t>Eligible Population</w:t>
            </w:r>
          </w:p>
        </w:tc>
        <w:tc>
          <w:tcPr>
            <w:tcW w:w="2700" w:type="dxa"/>
            <w:tcBorders>
              <w:top w:val="single" w:sz="4" w:space="0" w:color="auto"/>
              <w:left w:val="single" w:sz="4" w:space="0" w:color="auto"/>
              <w:bottom w:val="single" w:sz="4" w:space="0" w:color="auto"/>
              <w:right w:val="single" w:sz="4" w:space="0" w:color="auto"/>
            </w:tcBorders>
          </w:tcPr>
          <w:p w14:paraId="7A25147A" w14:textId="741FA8CC" w:rsidR="00C87761" w:rsidRPr="00462816" w:rsidRDefault="00C87761" w:rsidP="00C87761">
            <w:pPr>
              <w:rPr>
                <w:rFonts w:ascii="Arial" w:hAnsi="Arial" w:cs="Arial"/>
                <w:sz w:val="24"/>
                <w:szCs w:val="24"/>
              </w:rPr>
            </w:pPr>
            <w:r w:rsidRPr="00462816">
              <w:rPr>
                <w:rFonts w:ascii="Arial" w:hAnsi="Arial" w:cs="Arial"/>
                <w:sz w:val="24"/>
                <w:szCs w:val="24"/>
              </w:rPr>
              <w:t>Clarified measurement period for PY3 (July 1 – December 31, 2025)</w:t>
            </w:r>
          </w:p>
        </w:tc>
        <w:tc>
          <w:tcPr>
            <w:tcW w:w="1350" w:type="dxa"/>
            <w:tcBorders>
              <w:top w:val="single" w:sz="4" w:space="0" w:color="auto"/>
              <w:left w:val="single" w:sz="4" w:space="0" w:color="auto"/>
              <w:bottom w:val="single" w:sz="4" w:space="0" w:color="auto"/>
              <w:right w:val="single" w:sz="4" w:space="0" w:color="auto"/>
            </w:tcBorders>
          </w:tcPr>
          <w:p w14:paraId="7B8F7704" w14:textId="4DA98FB3" w:rsidR="00C87761" w:rsidRPr="00462816" w:rsidRDefault="00C87761" w:rsidP="00C87761">
            <w:pPr>
              <w:rPr>
                <w:rFonts w:ascii="Arial" w:hAnsi="Arial" w:cs="Arial"/>
                <w:color w:val="000000" w:themeColor="text1"/>
                <w:sz w:val="24"/>
                <w:szCs w:val="24"/>
              </w:rPr>
            </w:pPr>
            <w:r>
              <w:rPr>
                <w:rFonts w:ascii="Arial" w:hAnsi="Arial" w:cs="Arial"/>
                <w:color w:val="000000" w:themeColor="text1"/>
                <w:sz w:val="24"/>
                <w:szCs w:val="24"/>
              </w:rPr>
              <w:t>3/9/26</w:t>
            </w:r>
          </w:p>
        </w:tc>
      </w:tr>
      <w:tr w:rsidR="00C87761" w:rsidRPr="00462816" w14:paraId="34638F49"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7B6E405C" w14:textId="49661D23" w:rsidR="00C87761" w:rsidRPr="00462816" w:rsidRDefault="00C87761" w:rsidP="00C87761">
            <w:pPr>
              <w:rPr>
                <w:rFonts w:ascii="Arial" w:hAnsi="Arial" w:cs="Arial"/>
                <w:sz w:val="24"/>
                <w:szCs w:val="24"/>
              </w:rPr>
            </w:pPr>
            <w:r w:rsidRPr="00462816">
              <w:rPr>
                <w:rFonts w:ascii="Arial" w:hAnsi="Arial" w:cs="Arial"/>
                <w:color w:val="000000" w:themeColor="text1"/>
                <w:sz w:val="24"/>
                <w:szCs w:val="24"/>
              </w:rPr>
              <w:t>Language Access</w:t>
            </w:r>
          </w:p>
        </w:tc>
        <w:tc>
          <w:tcPr>
            <w:tcW w:w="990" w:type="dxa"/>
            <w:tcBorders>
              <w:top w:val="single" w:sz="4" w:space="0" w:color="auto"/>
              <w:left w:val="single" w:sz="4" w:space="0" w:color="auto"/>
              <w:bottom w:val="single" w:sz="4" w:space="0" w:color="auto"/>
              <w:right w:val="single" w:sz="4" w:space="0" w:color="auto"/>
            </w:tcBorders>
          </w:tcPr>
          <w:p w14:paraId="4FA7FE02" w14:textId="5E83BF81"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5</w:t>
            </w:r>
            <w:r>
              <w:rPr>
                <w:rFonts w:ascii="Arial" w:hAnsi="Arial" w:cs="Arial"/>
                <w:color w:val="000000" w:themeColor="text1"/>
                <w:sz w:val="24"/>
                <w:szCs w:val="24"/>
              </w:rPr>
              <w:t>8</w:t>
            </w:r>
          </w:p>
        </w:tc>
        <w:tc>
          <w:tcPr>
            <w:tcW w:w="1620" w:type="dxa"/>
            <w:tcBorders>
              <w:top w:val="single" w:sz="4" w:space="0" w:color="auto"/>
              <w:left w:val="single" w:sz="4" w:space="0" w:color="auto"/>
              <w:bottom w:val="single" w:sz="4" w:space="0" w:color="auto"/>
              <w:right w:val="single" w:sz="4" w:space="0" w:color="auto"/>
            </w:tcBorders>
          </w:tcPr>
          <w:p w14:paraId="7AC884D7" w14:textId="21CDCD7B" w:rsidR="00C87761" w:rsidRPr="00462816" w:rsidRDefault="00C87761" w:rsidP="00C87761">
            <w:pPr>
              <w:rPr>
                <w:rFonts w:ascii="Arial" w:hAnsi="Arial" w:cs="Arial"/>
                <w:sz w:val="24"/>
                <w:szCs w:val="24"/>
              </w:rPr>
            </w:pPr>
            <w:r w:rsidRPr="00462816">
              <w:rPr>
                <w:rFonts w:ascii="Arial" w:hAnsi="Arial" w:cs="Arial"/>
                <w:color w:val="000000" w:themeColor="text1"/>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799D1E71" w14:textId="6F50BA1A" w:rsidR="00C87761" w:rsidRPr="00462816" w:rsidRDefault="00C87761" w:rsidP="00C87761">
            <w:pPr>
              <w:rPr>
                <w:rFonts w:ascii="Arial" w:hAnsi="Arial" w:cs="Arial"/>
                <w:sz w:val="24"/>
                <w:szCs w:val="24"/>
              </w:rPr>
            </w:pPr>
            <w:r w:rsidRPr="00462816">
              <w:rPr>
                <w:rFonts w:ascii="Arial" w:hAnsi="Arial" w:cs="Arial"/>
                <w:color w:val="000000" w:themeColor="text1"/>
                <w:sz w:val="24"/>
                <w:szCs w:val="24"/>
              </w:rPr>
              <w:t>Eligible Population</w:t>
            </w:r>
          </w:p>
        </w:tc>
        <w:tc>
          <w:tcPr>
            <w:tcW w:w="2700" w:type="dxa"/>
            <w:tcBorders>
              <w:top w:val="single" w:sz="4" w:space="0" w:color="auto"/>
              <w:left w:val="single" w:sz="4" w:space="0" w:color="auto"/>
              <w:bottom w:val="single" w:sz="4" w:space="0" w:color="auto"/>
              <w:right w:val="single" w:sz="4" w:space="0" w:color="auto"/>
            </w:tcBorders>
          </w:tcPr>
          <w:p w14:paraId="1BA5DC73" w14:textId="06307511" w:rsidR="00C87761" w:rsidRPr="00462816" w:rsidRDefault="00C87761" w:rsidP="00C87761">
            <w:pPr>
              <w:rPr>
                <w:rFonts w:ascii="Arial" w:hAnsi="Arial" w:cs="Arial"/>
                <w:sz w:val="24"/>
                <w:szCs w:val="24"/>
              </w:rPr>
            </w:pPr>
            <w:r w:rsidRPr="00462816">
              <w:rPr>
                <w:rFonts w:ascii="Arial" w:hAnsi="Arial" w:cs="Arial"/>
                <w:color w:val="000000" w:themeColor="text1"/>
                <w:sz w:val="24"/>
                <w:szCs w:val="24"/>
              </w:rPr>
              <w:t>Clarified that encounters identified are MBHV encounter</w:t>
            </w:r>
            <w:r>
              <w:rPr>
                <w:rFonts w:ascii="Arial" w:hAnsi="Arial" w:cs="Arial"/>
                <w:color w:val="000000" w:themeColor="text1"/>
                <w:sz w:val="24"/>
                <w:szCs w:val="24"/>
              </w:rPr>
              <w:t xml:space="preserve"> claim</w:t>
            </w:r>
            <w:r w:rsidRPr="00462816">
              <w:rPr>
                <w:rFonts w:ascii="Arial" w:hAnsi="Arial" w:cs="Arial"/>
                <w:color w:val="000000" w:themeColor="text1"/>
                <w:sz w:val="24"/>
                <w:szCs w:val="24"/>
              </w:rPr>
              <w:t>s.</w:t>
            </w:r>
          </w:p>
        </w:tc>
        <w:tc>
          <w:tcPr>
            <w:tcW w:w="1350" w:type="dxa"/>
            <w:tcBorders>
              <w:top w:val="single" w:sz="4" w:space="0" w:color="auto"/>
              <w:left w:val="single" w:sz="4" w:space="0" w:color="auto"/>
              <w:bottom w:val="single" w:sz="4" w:space="0" w:color="auto"/>
              <w:right w:val="single" w:sz="4" w:space="0" w:color="auto"/>
            </w:tcBorders>
          </w:tcPr>
          <w:p w14:paraId="4506E3F2" w14:textId="7CFAB0DF" w:rsidR="00C87761" w:rsidRPr="00462816" w:rsidRDefault="00C87761" w:rsidP="00C87761">
            <w:pPr>
              <w:rPr>
                <w:rFonts w:ascii="Arial" w:hAnsi="Arial" w:cs="Arial"/>
                <w:color w:val="000000" w:themeColor="text1"/>
                <w:sz w:val="24"/>
                <w:szCs w:val="24"/>
              </w:rPr>
            </w:pPr>
            <w:r>
              <w:rPr>
                <w:rFonts w:ascii="Arial" w:hAnsi="Arial" w:cs="Arial"/>
                <w:color w:val="000000" w:themeColor="text1"/>
                <w:sz w:val="24"/>
                <w:szCs w:val="24"/>
              </w:rPr>
              <w:t>3/9/26</w:t>
            </w:r>
          </w:p>
        </w:tc>
      </w:tr>
      <w:tr w:rsidR="00C87761" w:rsidRPr="00462816" w14:paraId="64AE0BF6"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12629178" w14:textId="4C28F186" w:rsidR="00C87761" w:rsidRPr="00462816" w:rsidRDefault="00C87761" w:rsidP="00C87761">
            <w:pPr>
              <w:rPr>
                <w:rFonts w:ascii="Arial" w:hAnsi="Arial" w:cs="Arial"/>
                <w:sz w:val="24"/>
                <w:szCs w:val="24"/>
              </w:rPr>
            </w:pPr>
            <w:r w:rsidRPr="00462816">
              <w:rPr>
                <w:rFonts w:ascii="Arial" w:hAnsi="Arial" w:cs="Arial"/>
                <w:sz w:val="24"/>
                <w:szCs w:val="24"/>
              </w:rPr>
              <w:t>Language Access</w:t>
            </w:r>
          </w:p>
        </w:tc>
        <w:tc>
          <w:tcPr>
            <w:tcW w:w="990" w:type="dxa"/>
            <w:tcBorders>
              <w:top w:val="single" w:sz="4" w:space="0" w:color="auto"/>
              <w:left w:val="single" w:sz="4" w:space="0" w:color="auto"/>
              <w:bottom w:val="single" w:sz="4" w:space="0" w:color="auto"/>
              <w:right w:val="single" w:sz="4" w:space="0" w:color="auto"/>
            </w:tcBorders>
          </w:tcPr>
          <w:p w14:paraId="6A736D73" w14:textId="7DB1876F" w:rsidR="00C87761" w:rsidRPr="00462816" w:rsidRDefault="00C87761" w:rsidP="00C87761">
            <w:pPr>
              <w:rPr>
                <w:rFonts w:ascii="Arial" w:hAnsi="Arial" w:cs="Arial"/>
                <w:color w:val="000000" w:themeColor="text1"/>
                <w:sz w:val="24"/>
                <w:szCs w:val="24"/>
              </w:rPr>
            </w:pPr>
            <w:r w:rsidRPr="00462816">
              <w:rPr>
                <w:rFonts w:ascii="Arial" w:hAnsi="Arial" w:cs="Arial"/>
                <w:sz w:val="24"/>
                <w:szCs w:val="24"/>
              </w:rPr>
              <w:t>62</w:t>
            </w:r>
          </w:p>
        </w:tc>
        <w:tc>
          <w:tcPr>
            <w:tcW w:w="1620" w:type="dxa"/>
            <w:tcBorders>
              <w:top w:val="single" w:sz="4" w:space="0" w:color="auto"/>
              <w:left w:val="single" w:sz="4" w:space="0" w:color="auto"/>
              <w:bottom w:val="single" w:sz="4" w:space="0" w:color="auto"/>
              <w:right w:val="single" w:sz="4" w:space="0" w:color="auto"/>
            </w:tcBorders>
          </w:tcPr>
          <w:p w14:paraId="693AD235" w14:textId="3165ED7E" w:rsidR="00C87761" w:rsidRPr="00462816" w:rsidRDefault="00C87761" w:rsidP="00C87761">
            <w:pPr>
              <w:rPr>
                <w:rFonts w:ascii="Arial" w:hAnsi="Arial" w:cs="Arial"/>
                <w:sz w:val="24"/>
                <w:szCs w:val="24"/>
              </w:rPr>
            </w:pPr>
            <w:r w:rsidRPr="00462816">
              <w:rPr>
                <w:rFonts w:ascii="Arial" w:hAnsi="Arial" w:cs="Arial"/>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109F17A5" w14:textId="2E54DAFC" w:rsidR="00C87761" w:rsidRPr="00462816" w:rsidRDefault="00C87761" w:rsidP="00C87761">
            <w:pPr>
              <w:rPr>
                <w:rFonts w:ascii="Arial" w:hAnsi="Arial" w:cs="Arial"/>
                <w:sz w:val="24"/>
                <w:szCs w:val="24"/>
              </w:rPr>
            </w:pPr>
            <w:r w:rsidRPr="00462816">
              <w:rPr>
                <w:rFonts w:ascii="Arial" w:hAnsi="Arial" w:cs="Arial"/>
                <w:sz w:val="24"/>
                <w:szCs w:val="24"/>
              </w:rPr>
              <w:t>PY3-5 Performance Requirements &amp; Assessment</w:t>
            </w:r>
          </w:p>
        </w:tc>
        <w:tc>
          <w:tcPr>
            <w:tcW w:w="2700" w:type="dxa"/>
            <w:tcBorders>
              <w:top w:val="single" w:sz="4" w:space="0" w:color="auto"/>
              <w:left w:val="single" w:sz="4" w:space="0" w:color="auto"/>
              <w:bottom w:val="single" w:sz="4" w:space="0" w:color="auto"/>
              <w:right w:val="single" w:sz="4" w:space="0" w:color="auto"/>
            </w:tcBorders>
          </w:tcPr>
          <w:p w14:paraId="425AC6FE" w14:textId="0861B1B8" w:rsidR="00C87761" w:rsidRPr="00462816" w:rsidRDefault="00C87761" w:rsidP="00C87761">
            <w:pPr>
              <w:rPr>
                <w:rFonts w:ascii="Arial" w:hAnsi="Arial" w:cs="Arial"/>
                <w:sz w:val="24"/>
                <w:szCs w:val="24"/>
              </w:rPr>
            </w:pPr>
            <w:r w:rsidRPr="00462816">
              <w:rPr>
                <w:rFonts w:ascii="Arial" w:hAnsi="Arial" w:cs="Arial"/>
                <w:sz w:val="24"/>
                <w:szCs w:val="24"/>
              </w:rPr>
              <w:t>Clarified due date (time – 5pm)</w:t>
            </w:r>
          </w:p>
        </w:tc>
        <w:tc>
          <w:tcPr>
            <w:tcW w:w="1350" w:type="dxa"/>
            <w:tcBorders>
              <w:top w:val="single" w:sz="4" w:space="0" w:color="auto"/>
              <w:left w:val="single" w:sz="4" w:space="0" w:color="auto"/>
              <w:bottom w:val="single" w:sz="4" w:space="0" w:color="auto"/>
              <w:right w:val="single" w:sz="4" w:space="0" w:color="auto"/>
            </w:tcBorders>
          </w:tcPr>
          <w:p w14:paraId="2F90E500" w14:textId="38605BF7" w:rsidR="00C87761" w:rsidRPr="00462816" w:rsidRDefault="00C87761" w:rsidP="00C87761">
            <w:pPr>
              <w:rPr>
                <w:rFonts w:ascii="Arial" w:hAnsi="Arial" w:cs="Arial"/>
                <w:color w:val="000000" w:themeColor="text1"/>
                <w:sz w:val="24"/>
                <w:szCs w:val="24"/>
              </w:rPr>
            </w:pPr>
            <w:r>
              <w:rPr>
                <w:rFonts w:ascii="Arial" w:hAnsi="Arial" w:cs="Arial"/>
                <w:color w:val="000000" w:themeColor="text1"/>
                <w:sz w:val="24"/>
                <w:szCs w:val="24"/>
              </w:rPr>
              <w:t>3/9/26</w:t>
            </w:r>
          </w:p>
        </w:tc>
      </w:tr>
      <w:tr w:rsidR="00C87761" w:rsidRPr="00462816" w14:paraId="1B3224D1"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4615107E" w14:textId="317C4D6D"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Disability Competent Care</w:t>
            </w:r>
          </w:p>
        </w:tc>
        <w:tc>
          <w:tcPr>
            <w:tcW w:w="990" w:type="dxa"/>
            <w:tcBorders>
              <w:top w:val="single" w:sz="4" w:space="0" w:color="auto"/>
              <w:left w:val="single" w:sz="4" w:space="0" w:color="auto"/>
              <w:bottom w:val="single" w:sz="4" w:space="0" w:color="auto"/>
              <w:right w:val="single" w:sz="4" w:space="0" w:color="auto"/>
            </w:tcBorders>
          </w:tcPr>
          <w:p w14:paraId="31267C07" w14:textId="3D6361B0"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6</w:t>
            </w:r>
            <w:r>
              <w:rPr>
                <w:rFonts w:ascii="Arial" w:hAnsi="Arial" w:cs="Arial"/>
                <w:color w:val="000000" w:themeColor="text1"/>
                <w:sz w:val="24"/>
                <w:szCs w:val="24"/>
              </w:rPr>
              <w:t>5</w:t>
            </w:r>
          </w:p>
        </w:tc>
        <w:tc>
          <w:tcPr>
            <w:tcW w:w="1620" w:type="dxa"/>
            <w:tcBorders>
              <w:top w:val="single" w:sz="4" w:space="0" w:color="auto"/>
              <w:left w:val="single" w:sz="4" w:space="0" w:color="auto"/>
              <w:bottom w:val="single" w:sz="4" w:space="0" w:color="auto"/>
              <w:right w:val="single" w:sz="4" w:space="0" w:color="auto"/>
            </w:tcBorders>
          </w:tcPr>
          <w:p w14:paraId="2C70F29C" w14:textId="77C4ABFC"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Technical Correction</w:t>
            </w:r>
          </w:p>
        </w:tc>
        <w:tc>
          <w:tcPr>
            <w:tcW w:w="1800" w:type="dxa"/>
            <w:tcBorders>
              <w:top w:val="single" w:sz="4" w:space="0" w:color="auto"/>
              <w:left w:val="single" w:sz="4" w:space="0" w:color="auto"/>
              <w:bottom w:val="single" w:sz="4" w:space="0" w:color="auto"/>
              <w:right w:val="single" w:sz="4" w:space="0" w:color="auto"/>
            </w:tcBorders>
          </w:tcPr>
          <w:p w14:paraId="04180AE4" w14:textId="65687E89"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Administrative Specifications</w:t>
            </w:r>
          </w:p>
        </w:tc>
        <w:tc>
          <w:tcPr>
            <w:tcW w:w="2700" w:type="dxa"/>
            <w:tcBorders>
              <w:top w:val="single" w:sz="4" w:space="0" w:color="auto"/>
              <w:left w:val="single" w:sz="4" w:space="0" w:color="auto"/>
              <w:bottom w:val="single" w:sz="4" w:space="0" w:color="auto"/>
              <w:right w:val="single" w:sz="4" w:space="0" w:color="auto"/>
            </w:tcBorders>
          </w:tcPr>
          <w:p w14:paraId="2966737E" w14:textId="77A556B4" w:rsidR="00C87761" w:rsidRPr="00462816" w:rsidRDefault="00C87761" w:rsidP="00C87761">
            <w:pPr>
              <w:rPr>
                <w:rFonts w:ascii="Arial" w:hAnsi="Arial" w:cs="Arial"/>
                <w:sz w:val="24"/>
                <w:szCs w:val="24"/>
              </w:rPr>
            </w:pPr>
            <w:r w:rsidRPr="00462816">
              <w:rPr>
                <w:rFonts w:ascii="Arial" w:hAnsi="Arial" w:cs="Arial"/>
                <w:sz w:val="24"/>
                <w:szCs w:val="24"/>
              </w:rPr>
              <w:t>Included the revised formula used to calculate the DCC Training Rate (Rate 1) and removed previous “Denominator” and “Numerator” descriptions</w:t>
            </w:r>
          </w:p>
        </w:tc>
        <w:tc>
          <w:tcPr>
            <w:tcW w:w="1350" w:type="dxa"/>
            <w:tcBorders>
              <w:top w:val="single" w:sz="4" w:space="0" w:color="auto"/>
              <w:left w:val="single" w:sz="4" w:space="0" w:color="auto"/>
              <w:bottom w:val="single" w:sz="4" w:space="0" w:color="auto"/>
              <w:right w:val="single" w:sz="4" w:space="0" w:color="auto"/>
            </w:tcBorders>
          </w:tcPr>
          <w:p w14:paraId="5A69781F" w14:textId="63B4DD6F" w:rsidR="00C87761" w:rsidRPr="00462816" w:rsidRDefault="00C87761" w:rsidP="00C87761">
            <w:pPr>
              <w:rPr>
                <w:rFonts w:ascii="Arial" w:hAnsi="Arial" w:cs="Arial"/>
                <w:color w:val="000000" w:themeColor="text1"/>
                <w:sz w:val="24"/>
                <w:szCs w:val="24"/>
                <w:highlight w:val="yellow"/>
              </w:rPr>
            </w:pPr>
            <w:r>
              <w:rPr>
                <w:rFonts w:ascii="Arial" w:hAnsi="Arial" w:cs="Arial"/>
                <w:color w:val="000000" w:themeColor="text1"/>
                <w:sz w:val="24"/>
                <w:szCs w:val="24"/>
              </w:rPr>
              <w:t>3/9/26</w:t>
            </w:r>
          </w:p>
        </w:tc>
      </w:tr>
      <w:tr w:rsidR="00C87761" w:rsidRPr="00462816" w14:paraId="38FD4F5E"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3C07E3D9" w14:textId="39F7E2CE"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Disability Competent Care</w:t>
            </w:r>
          </w:p>
        </w:tc>
        <w:tc>
          <w:tcPr>
            <w:tcW w:w="990" w:type="dxa"/>
            <w:tcBorders>
              <w:top w:val="single" w:sz="4" w:space="0" w:color="auto"/>
              <w:left w:val="single" w:sz="4" w:space="0" w:color="auto"/>
              <w:bottom w:val="single" w:sz="4" w:space="0" w:color="auto"/>
              <w:right w:val="single" w:sz="4" w:space="0" w:color="auto"/>
            </w:tcBorders>
          </w:tcPr>
          <w:p w14:paraId="15BCD72C" w14:textId="5EB63CBC"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6</w:t>
            </w:r>
            <w:r>
              <w:rPr>
                <w:rFonts w:ascii="Arial" w:hAnsi="Arial" w:cs="Arial"/>
                <w:color w:val="000000" w:themeColor="text1"/>
                <w:sz w:val="24"/>
                <w:szCs w:val="24"/>
              </w:rPr>
              <w:t>6</w:t>
            </w:r>
          </w:p>
        </w:tc>
        <w:tc>
          <w:tcPr>
            <w:tcW w:w="1620" w:type="dxa"/>
            <w:tcBorders>
              <w:top w:val="single" w:sz="4" w:space="0" w:color="auto"/>
              <w:left w:val="single" w:sz="4" w:space="0" w:color="auto"/>
              <w:bottom w:val="single" w:sz="4" w:space="0" w:color="auto"/>
              <w:right w:val="single" w:sz="4" w:space="0" w:color="auto"/>
            </w:tcBorders>
          </w:tcPr>
          <w:p w14:paraId="08977693" w14:textId="3377B9DE"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Technical Correction</w:t>
            </w:r>
          </w:p>
        </w:tc>
        <w:tc>
          <w:tcPr>
            <w:tcW w:w="1800" w:type="dxa"/>
            <w:tcBorders>
              <w:top w:val="single" w:sz="4" w:space="0" w:color="auto"/>
              <w:left w:val="single" w:sz="4" w:space="0" w:color="auto"/>
              <w:bottom w:val="single" w:sz="4" w:space="0" w:color="auto"/>
              <w:right w:val="single" w:sz="4" w:space="0" w:color="auto"/>
            </w:tcBorders>
          </w:tcPr>
          <w:p w14:paraId="35AC92BC" w14:textId="5A322461"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PY3-5 Performance Requirements and Assessment</w:t>
            </w:r>
          </w:p>
        </w:tc>
        <w:tc>
          <w:tcPr>
            <w:tcW w:w="2700" w:type="dxa"/>
            <w:tcBorders>
              <w:top w:val="single" w:sz="4" w:space="0" w:color="auto"/>
              <w:left w:val="single" w:sz="4" w:space="0" w:color="auto"/>
              <w:bottom w:val="single" w:sz="4" w:space="0" w:color="auto"/>
              <w:right w:val="single" w:sz="4" w:space="0" w:color="auto"/>
            </w:tcBorders>
          </w:tcPr>
          <w:p w14:paraId="38860C04" w14:textId="2B2D51A6" w:rsidR="00C87761" w:rsidRPr="00462816" w:rsidRDefault="00C87761" w:rsidP="00C87761">
            <w:pPr>
              <w:rPr>
                <w:rFonts w:ascii="Arial" w:hAnsi="Arial" w:cs="Arial"/>
                <w:sz w:val="24"/>
                <w:szCs w:val="24"/>
              </w:rPr>
            </w:pPr>
            <w:r w:rsidRPr="00462816">
              <w:rPr>
                <w:rFonts w:ascii="Arial" w:hAnsi="Arial" w:cs="Arial"/>
                <w:sz w:val="24"/>
                <w:szCs w:val="24"/>
              </w:rPr>
              <w:t>Modified to state MassHealth will calculate the DCC Training Rate (Rate 1)</w:t>
            </w:r>
          </w:p>
        </w:tc>
        <w:tc>
          <w:tcPr>
            <w:tcW w:w="1350" w:type="dxa"/>
            <w:tcBorders>
              <w:top w:val="single" w:sz="4" w:space="0" w:color="auto"/>
              <w:left w:val="single" w:sz="4" w:space="0" w:color="auto"/>
              <w:bottom w:val="single" w:sz="4" w:space="0" w:color="auto"/>
              <w:right w:val="single" w:sz="4" w:space="0" w:color="auto"/>
            </w:tcBorders>
          </w:tcPr>
          <w:p w14:paraId="0987C781" w14:textId="2C9FC8D6" w:rsidR="00C87761" w:rsidRPr="00462816" w:rsidRDefault="00C87761" w:rsidP="00C87761">
            <w:pPr>
              <w:rPr>
                <w:rFonts w:ascii="Arial" w:hAnsi="Arial" w:cs="Arial"/>
                <w:color w:val="000000" w:themeColor="text1"/>
                <w:sz w:val="24"/>
                <w:szCs w:val="24"/>
              </w:rPr>
            </w:pPr>
            <w:r>
              <w:rPr>
                <w:rFonts w:ascii="Arial" w:hAnsi="Arial" w:cs="Arial"/>
                <w:color w:val="000000" w:themeColor="text1"/>
                <w:sz w:val="24"/>
                <w:szCs w:val="24"/>
              </w:rPr>
              <w:t>3/9/26</w:t>
            </w:r>
          </w:p>
        </w:tc>
      </w:tr>
      <w:tr w:rsidR="00C87761" w:rsidRPr="00462816" w14:paraId="051800C0"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16C2F32B" w14:textId="5DF156AF" w:rsidR="00C87761" w:rsidRPr="00462816" w:rsidRDefault="00C87761" w:rsidP="00C87761">
            <w:pPr>
              <w:rPr>
                <w:rFonts w:ascii="Arial" w:hAnsi="Arial" w:cs="Arial"/>
                <w:color w:val="000000" w:themeColor="text1"/>
                <w:sz w:val="24"/>
                <w:szCs w:val="24"/>
              </w:rPr>
            </w:pPr>
            <w:r w:rsidRPr="00462816">
              <w:rPr>
                <w:rFonts w:ascii="Arial" w:hAnsi="Arial" w:cs="Arial"/>
                <w:sz w:val="24"/>
                <w:szCs w:val="24"/>
              </w:rPr>
              <w:lastRenderedPageBreak/>
              <w:t>Disability Accommodation Needs</w:t>
            </w:r>
          </w:p>
        </w:tc>
        <w:tc>
          <w:tcPr>
            <w:tcW w:w="990" w:type="dxa"/>
            <w:tcBorders>
              <w:top w:val="single" w:sz="4" w:space="0" w:color="auto"/>
              <w:left w:val="single" w:sz="4" w:space="0" w:color="auto"/>
              <w:bottom w:val="single" w:sz="4" w:space="0" w:color="auto"/>
              <w:right w:val="single" w:sz="4" w:space="0" w:color="auto"/>
            </w:tcBorders>
          </w:tcPr>
          <w:p w14:paraId="4FF77A08" w14:textId="449E7A7F" w:rsidR="00C87761" w:rsidRPr="00462816" w:rsidRDefault="00C87761" w:rsidP="00C87761">
            <w:pPr>
              <w:rPr>
                <w:rFonts w:ascii="Arial" w:hAnsi="Arial" w:cs="Arial"/>
                <w:color w:val="000000" w:themeColor="text1"/>
                <w:sz w:val="24"/>
                <w:szCs w:val="24"/>
              </w:rPr>
            </w:pPr>
            <w:r w:rsidRPr="00462816">
              <w:rPr>
                <w:rFonts w:ascii="Arial" w:hAnsi="Arial" w:cs="Arial"/>
                <w:sz w:val="24"/>
                <w:szCs w:val="24"/>
              </w:rPr>
              <w:t>68</w:t>
            </w:r>
          </w:p>
        </w:tc>
        <w:tc>
          <w:tcPr>
            <w:tcW w:w="1620" w:type="dxa"/>
            <w:tcBorders>
              <w:top w:val="single" w:sz="4" w:space="0" w:color="auto"/>
              <w:left w:val="single" w:sz="4" w:space="0" w:color="auto"/>
              <w:bottom w:val="single" w:sz="4" w:space="0" w:color="auto"/>
              <w:right w:val="single" w:sz="4" w:space="0" w:color="auto"/>
            </w:tcBorders>
          </w:tcPr>
          <w:p w14:paraId="641174B3" w14:textId="5D940742" w:rsidR="00C87761" w:rsidRPr="00462816" w:rsidRDefault="00C87761" w:rsidP="00C87761">
            <w:pPr>
              <w:rPr>
                <w:rFonts w:ascii="Arial" w:hAnsi="Arial" w:cs="Arial"/>
                <w:color w:val="000000" w:themeColor="text1"/>
                <w:sz w:val="24"/>
                <w:szCs w:val="24"/>
              </w:rPr>
            </w:pPr>
            <w:r w:rsidRPr="00462816">
              <w:rPr>
                <w:rFonts w:ascii="Arial" w:hAnsi="Arial" w:cs="Arial"/>
                <w:sz w:val="24"/>
                <w:szCs w:val="24"/>
              </w:rPr>
              <w:t>Technical Corrections</w:t>
            </w:r>
          </w:p>
        </w:tc>
        <w:tc>
          <w:tcPr>
            <w:tcW w:w="1800" w:type="dxa"/>
            <w:tcBorders>
              <w:top w:val="single" w:sz="4" w:space="0" w:color="auto"/>
              <w:left w:val="single" w:sz="4" w:space="0" w:color="auto"/>
              <w:bottom w:val="single" w:sz="4" w:space="0" w:color="auto"/>
              <w:right w:val="single" w:sz="4" w:space="0" w:color="auto"/>
            </w:tcBorders>
          </w:tcPr>
          <w:p w14:paraId="0CB6D12B" w14:textId="12E74A3E" w:rsidR="00C87761" w:rsidRPr="00462816" w:rsidRDefault="00C87761" w:rsidP="00C87761">
            <w:pPr>
              <w:rPr>
                <w:rFonts w:ascii="Arial" w:hAnsi="Arial" w:cs="Arial"/>
                <w:color w:val="000000" w:themeColor="text1"/>
                <w:sz w:val="24"/>
                <w:szCs w:val="24"/>
              </w:rPr>
            </w:pPr>
            <w:r w:rsidRPr="00462816">
              <w:rPr>
                <w:rFonts w:ascii="Arial" w:hAnsi="Arial" w:cs="Arial"/>
                <w:sz w:val="24"/>
                <w:szCs w:val="24"/>
              </w:rPr>
              <w:t>Eligible Population</w:t>
            </w:r>
          </w:p>
        </w:tc>
        <w:tc>
          <w:tcPr>
            <w:tcW w:w="2700" w:type="dxa"/>
            <w:tcBorders>
              <w:top w:val="single" w:sz="4" w:space="0" w:color="auto"/>
              <w:left w:val="single" w:sz="4" w:space="0" w:color="auto"/>
              <w:bottom w:val="single" w:sz="4" w:space="0" w:color="auto"/>
              <w:right w:val="single" w:sz="4" w:space="0" w:color="auto"/>
            </w:tcBorders>
          </w:tcPr>
          <w:p w14:paraId="5C8325CD" w14:textId="4E17E924" w:rsidR="00C87761" w:rsidRPr="00462816" w:rsidRDefault="00C87761" w:rsidP="00C87761">
            <w:pPr>
              <w:rPr>
                <w:rFonts w:ascii="Arial" w:hAnsi="Arial" w:cs="Arial"/>
                <w:sz w:val="24"/>
                <w:szCs w:val="24"/>
              </w:rPr>
            </w:pPr>
            <w:r w:rsidRPr="00462816">
              <w:rPr>
                <w:rFonts w:ascii="Arial" w:hAnsi="Arial" w:cs="Arial"/>
                <w:sz w:val="24"/>
                <w:szCs w:val="24"/>
              </w:rPr>
              <w:t>Corrected age to “at least 6 years of age on the date of the visit”</w:t>
            </w:r>
          </w:p>
        </w:tc>
        <w:tc>
          <w:tcPr>
            <w:tcW w:w="1350" w:type="dxa"/>
            <w:tcBorders>
              <w:top w:val="single" w:sz="4" w:space="0" w:color="auto"/>
              <w:left w:val="single" w:sz="4" w:space="0" w:color="auto"/>
              <w:bottom w:val="single" w:sz="4" w:space="0" w:color="auto"/>
              <w:right w:val="single" w:sz="4" w:space="0" w:color="auto"/>
            </w:tcBorders>
          </w:tcPr>
          <w:p w14:paraId="2E4E18BE" w14:textId="08E88799" w:rsidR="00C87761" w:rsidRPr="00462816" w:rsidRDefault="00C87761" w:rsidP="00C87761">
            <w:pPr>
              <w:rPr>
                <w:rFonts w:ascii="Arial" w:hAnsi="Arial" w:cs="Arial"/>
                <w:color w:val="000000" w:themeColor="text1"/>
                <w:sz w:val="24"/>
                <w:szCs w:val="24"/>
              </w:rPr>
            </w:pPr>
            <w:r>
              <w:rPr>
                <w:rFonts w:ascii="Arial" w:hAnsi="Arial" w:cs="Arial"/>
                <w:color w:val="000000" w:themeColor="text1"/>
                <w:sz w:val="24"/>
                <w:szCs w:val="24"/>
              </w:rPr>
              <w:t>3/9/26</w:t>
            </w:r>
          </w:p>
        </w:tc>
      </w:tr>
      <w:tr w:rsidR="00C87761" w:rsidRPr="00462816" w14:paraId="795F5C0E"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3589FBB7" w14:textId="5A795CD9" w:rsidR="00C87761" w:rsidRPr="00462816" w:rsidRDefault="00C87761" w:rsidP="00C87761">
            <w:pPr>
              <w:rPr>
                <w:rFonts w:ascii="Arial" w:hAnsi="Arial" w:cs="Arial"/>
                <w:sz w:val="24"/>
                <w:szCs w:val="24"/>
              </w:rPr>
            </w:pPr>
            <w:r w:rsidRPr="00462816">
              <w:rPr>
                <w:rFonts w:ascii="Arial" w:hAnsi="Arial" w:cs="Arial"/>
                <w:color w:val="000000" w:themeColor="text1"/>
                <w:sz w:val="24"/>
                <w:szCs w:val="24"/>
              </w:rPr>
              <w:t>Disability Accommodation Needs</w:t>
            </w:r>
          </w:p>
        </w:tc>
        <w:tc>
          <w:tcPr>
            <w:tcW w:w="990" w:type="dxa"/>
            <w:tcBorders>
              <w:top w:val="single" w:sz="4" w:space="0" w:color="auto"/>
              <w:left w:val="single" w:sz="4" w:space="0" w:color="auto"/>
              <w:bottom w:val="single" w:sz="4" w:space="0" w:color="auto"/>
              <w:right w:val="single" w:sz="4" w:space="0" w:color="auto"/>
            </w:tcBorders>
          </w:tcPr>
          <w:p w14:paraId="098A61FE" w14:textId="1B3311C8" w:rsidR="00C87761" w:rsidRPr="00462816" w:rsidRDefault="00C87761" w:rsidP="00C87761">
            <w:pPr>
              <w:rPr>
                <w:rFonts w:ascii="Arial" w:hAnsi="Arial" w:cs="Arial"/>
                <w:sz w:val="24"/>
                <w:szCs w:val="24"/>
              </w:rPr>
            </w:pPr>
            <w:r w:rsidRPr="00462816">
              <w:rPr>
                <w:rFonts w:ascii="Arial" w:hAnsi="Arial" w:cs="Arial"/>
                <w:color w:val="000000" w:themeColor="text1"/>
                <w:sz w:val="24"/>
                <w:szCs w:val="24"/>
              </w:rPr>
              <w:t>6</w:t>
            </w:r>
            <w:r>
              <w:rPr>
                <w:rFonts w:ascii="Arial" w:hAnsi="Arial" w:cs="Arial"/>
                <w:color w:val="000000" w:themeColor="text1"/>
                <w:sz w:val="24"/>
                <w:szCs w:val="24"/>
              </w:rPr>
              <w:t>8</w:t>
            </w:r>
          </w:p>
        </w:tc>
        <w:tc>
          <w:tcPr>
            <w:tcW w:w="1620" w:type="dxa"/>
            <w:tcBorders>
              <w:top w:val="single" w:sz="4" w:space="0" w:color="auto"/>
              <w:left w:val="single" w:sz="4" w:space="0" w:color="auto"/>
              <w:bottom w:val="single" w:sz="4" w:space="0" w:color="auto"/>
              <w:right w:val="single" w:sz="4" w:space="0" w:color="auto"/>
            </w:tcBorders>
          </w:tcPr>
          <w:p w14:paraId="1CDDFDD4" w14:textId="5EC89051" w:rsidR="00C87761" w:rsidRPr="00462816" w:rsidRDefault="00C87761" w:rsidP="00C87761">
            <w:pPr>
              <w:rPr>
                <w:rFonts w:ascii="Arial" w:hAnsi="Arial" w:cs="Arial"/>
                <w:sz w:val="24"/>
                <w:szCs w:val="24"/>
              </w:rPr>
            </w:pPr>
            <w:r w:rsidRPr="00462816">
              <w:rPr>
                <w:rFonts w:ascii="Arial" w:hAnsi="Arial" w:cs="Arial"/>
                <w:color w:val="000000" w:themeColor="text1"/>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0B5F7C78" w14:textId="4F555EF3" w:rsidR="00C87761" w:rsidRPr="00462816" w:rsidRDefault="00C87761" w:rsidP="00C87761">
            <w:pPr>
              <w:rPr>
                <w:rFonts w:ascii="Arial" w:hAnsi="Arial" w:cs="Arial"/>
                <w:sz w:val="24"/>
                <w:szCs w:val="24"/>
              </w:rPr>
            </w:pPr>
            <w:r w:rsidRPr="00462816">
              <w:rPr>
                <w:rFonts w:ascii="Arial" w:hAnsi="Arial" w:cs="Arial"/>
                <w:color w:val="000000" w:themeColor="text1"/>
                <w:sz w:val="24"/>
                <w:szCs w:val="24"/>
              </w:rPr>
              <w:t>Eligible Population</w:t>
            </w:r>
          </w:p>
        </w:tc>
        <w:tc>
          <w:tcPr>
            <w:tcW w:w="2700" w:type="dxa"/>
            <w:tcBorders>
              <w:top w:val="single" w:sz="4" w:space="0" w:color="auto"/>
              <w:left w:val="single" w:sz="4" w:space="0" w:color="auto"/>
              <w:bottom w:val="single" w:sz="4" w:space="0" w:color="auto"/>
              <w:right w:val="single" w:sz="4" w:space="0" w:color="auto"/>
            </w:tcBorders>
          </w:tcPr>
          <w:p w14:paraId="6936C1E3" w14:textId="35EC1F37" w:rsidR="00C87761" w:rsidRPr="00462816" w:rsidRDefault="00C87761" w:rsidP="00C87761">
            <w:pPr>
              <w:rPr>
                <w:rFonts w:ascii="Arial" w:hAnsi="Arial" w:cs="Arial"/>
                <w:sz w:val="24"/>
                <w:szCs w:val="24"/>
              </w:rPr>
            </w:pPr>
            <w:r w:rsidRPr="00462816">
              <w:rPr>
                <w:rFonts w:ascii="Arial" w:hAnsi="Arial" w:cs="Arial"/>
                <w:color w:val="000000" w:themeColor="text1"/>
                <w:sz w:val="24"/>
                <w:szCs w:val="24"/>
              </w:rPr>
              <w:t>Clarified that encounters identified are MBHV encounter</w:t>
            </w:r>
            <w:r>
              <w:rPr>
                <w:rFonts w:ascii="Arial" w:hAnsi="Arial" w:cs="Arial"/>
                <w:color w:val="000000" w:themeColor="text1"/>
                <w:sz w:val="24"/>
                <w:szCs w:val="24"/>
              </w:rPr>
              <w:t xml:space="preserve"> claims</w:t>
            </w:r>
            <w:r w:rsidRPr="00462816">
              <w:rPr>
                <w:rFonts w:ascii="Arial" w:hAnsi="Arial" w:cs="Arial"/>
                <w:color w:val="000000" w:themeColor="text1"/>
                <w:sz w:val="24"/>
                <w:szCs w:val="24"/>
              </w:rPr>
              <w:t>.</w:t>
            </w:r>
          </w:p>
        </w:tc>
        <w:tc>
          <w:tcPr>
            <w:tcW w:w="1350" w:type="dxa"/>
            <w:tcBorders>
              <w:top w:val="single" w:sz="4" w:space="0" w:color="auto"/>
              <w:left w:val="single" w:sz="4" w:space="0" w:color="auto"/>
              <w:bottom w:val="single" w:sz="4" w:space="0" w:color="auto"/>
              <w:right w:val="single" w:sz="4" w:space="0" w:color="auto"/>
            </w:tcBorders>
          </w:tcPr>
          <w:p w14:paraId="74B90770" w14:textId="5BA6A17E" w:rsidR="00C87761" w:rsidRPr="00462816" w:rsidRDefault="00C87761" w:rsidP="00C87761">
            <w:pPr>
              <w:rPr>
                <w:rFonts w:ascii="Arial" w:hAnsi="Arial" w:cs="Arial"/>
                <w:color w:val="000000" w:themeColor="text1"/>
                <w:sz w:val="24"/>
                <w:szCs w:val="24"/>
              </w:rPr>
            </w:pPr>
            <w:r>
              <w:rPr>
                <w:rFonts w:ascii="Arial" w:hAnsi="Arial" w:cs="Arial"/>
                <w:color w:val="000000" w:themeColor="text1"/>
                <w:sz w:val="24"/>
                <w:szCs w:val="24"/>
              </w:rPr>
              <w:t>3/9/26</w:t>
            </w:r>
          </w:p>
        </w:tc>
      </w:tr>
      <w:tr w:rsidR="00C87761" w:rsidRPr="00462816" w14:paraId="50AB182D"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0FBF378B" w14:textId="60606E8E" w:rsidR="00C87761" w:rsidRPr="00462816" w:rsidRDefault="00C87761" w:rsidP="00C87761">
            <w:pPr>
              <w:rPr>
                <w:rFonts w:ascii="Arial" w:hAnsi="Arial" w:cs="Arial"/>
                <w:sz w:val="24"/>
                <w:szCs w:val="24"/>
              </w:rPr>
            </w:pPr>
            <w:r w:rsidRPr="00462816">
              <w:rPr>
                <w:rFonts w:ascii="Arial" w:hAnsi="Arial" w:cs="Arial"/>
                <w:sz w:val="24"/>
                <w:szCs w:val="24"/>
              </w:rPr>
              <w:t>Disability Accommodation Needs</w:t>
            </w:r>
          </w:p>
        </w:tc>
        <w:tc>
          <w:tcPr>
            <w:tcW w:w="990" w:type="dxa"/>
            <w:tcBorders>
              <w:top w:val="single" w:sz="4" w:space="0" w:color="auto"/>
              <w:left w:val="single" w:sz="4" w:space="0" w:color="auto"/>
              <w:bottom w:val="single" w:sz="4" w:space="0" w:color="auto"/>
              <w:right w:val="single" w:sz="4" w:space="0" w:color="auto"/>
            </w:tcBorders>
          </w:tcPr>
          <w:p w14:paraId="35C2884B" w14:textId="215F6430" w:rsidR="00C87761" w:rsidRPr="00462816" w:rsidRDefault="00C87761" w:rsidP="00C87761">
            <w:pPr>
              <w:rPr>
                <w:rFonts w:ascii="Arial" w:hAnsi="Arial" w:cs="Arial"/>
                <w:sz w:val="24"/>
                <w:szCs w:val="24"/>
              </w:rPr>
            </w:pPr>
            <w:r w:rsidRPr="00462816">
              <w:rPr>
                <w:rFonts w:ascii="Arial" w:hAnsi="Arial" w:cs="Arial"/>
                <w:sz w:val="24"/>
                <w:szCs w:val="24"/>
              </w:rPr>
              <w:t>7</w:t>
            </w:r>
            <w:r>
              <w:rPr>
                <w:rFonts w:ascii="Arial" w:hAnsi="Arial" w:cs="Arial"/>
                <w:sz w:val="24"/>
                <w:szCs w:val="24"/>
              </w:rPr>
              <w:t>3</w:t>
            </w:r>
          </w:p>
        </w:tc>
        <w:tc>
          <w:tcPr>
            <w:tcW w:w="1620" w:type="dxa"/>
            <w:tcBorders>
              <w:top w:val="single" w:sz="4" w:space="0" w:color="auto"/>
              <w:left w:val="single" w:sz="4" w:space="0" w:color="auto"/>
              <w:bottom w:val="single" w:sz="4" w:space="0" w:color="auto"/>
              <w:right w:val="single" w:sz="4" w:space="0" w:color="auto"/>
            </w:tcBorders>
          </w:tcPr>
          <w:p w14:paraId="02F372F3" w14:textId="7B43697E" w:rsidR="00C87761" w:rsidRPr="00462816" w:rsidRDefault="00C87761" w:rsidP="00C87761">
            <w:pPr>
              <w:rPr>
                <w:rFonts w:ascii="Arial" w:hAnsi="Arial" w:cs="Arial"/>
                <w:sz w:val="24"/>
                <w:szCs w:val="24"/>
              </w:rPr>
            </w:pPr>
            <w:r w:rsidRPr="00462816">
              <w:rPr>
                <w:rFonts w:ascii="Arial" w:hAnsi="Arial" w:cs="Arial"/>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508D959D" w14:textId="64330088" w:rsidR="00C87761" w:rsidRPr="00462816" w:rsidRDefault="00C87761" w:rsidP="00C87761">
            <w:pPr>
              <w:rPr>
                <w:rFonts w:ascii="Arial" w:hAnsi="Arial" w:cs="Arial"/>
                <w:sz w:val="24"/>
                <w:szCs w:val="24"/>
              </w:rPr>
            </w:pPr>
            <w:r w:rsidRPr="00462816">
              <w:rPr>
                <w:rFonts w:ascii="Arial" w:hAnsi="Arial" w:cs="Arial"/>
                <w:sz w:val="24"/>
                <w:szCs w:val="24"/>
              </w:rPr>
              <w:t>PY3-5 Performance Requirements &amp; Assessment</w:t>
            </w:r>
          </w:p>
        </w:tc>
        <w:tc>
          <w:tcPr>
            <w:tcW w:w="2700" w:type="dxa"/>
            <w:tcBorders>
              <w:top w:val="single" w:sz="4" w:space="0" w:color="auto"/>
              <w:left w:val="single" w:sz="4" w:space="0" w:color="auto"/>
              <w:bottom w:val="single" w:sz="4" w:space="0" w:color="auto"/>
              <w:right w:val="single" w:sz="4" w:space="0" w:color="auto"/>
            </w:tcBorders>
          </w:tcPr>
          <w:p w14:paraId="62B190DC" w14:textId="13A841B1" w:rsidR="00C87761" w:rsidRPr="00462816" w:rsidRDefault="00C87761" w:rsidP="00C87761">
            <w:pPr>
              <w:rPr>
                <w:rFonts w:ascii="Arial" w:hAnsi="Arial" w:cs="Arial"/>
                <w:sz w:val="24"/>
                <w:szCs w:val="24"/>
              </w:rPr>
            </w:pPr>
            <w:r w:rsidRPr="00462816">
              <w:rPr>
                <w:rFonts w:ascii="Arial" w:hAnsi="Arial" w:cs="Arial"/>
                <w:sz w:val="24"/>
                <w:szCs w:val="24"/>
              </w:rPr>
              <w:t>Clarified due date (time – 5pm)</w:t>
            </w:r>
          </w:p>
        </w:tc>
        <w:tc>
          <w:tcPr>
            <w:tcW w:w="1350" w:type="dxa"/>
            <w:tcBorders>
              <w:top w:val="single" w:sz="4" w:space="0" w:color="auto"/>
              <w:left w:val="single" w:sz="4" w:space="0" w:color="auto"/>
              <w:bottom w:val="single" w:sz="4" w:space="0" w:color="auto"/>
              <w:right w:val="single" w:sz="4" w:space="0" w:color="auto"/>
            </w:tcBorders>
          </w:tcPr>
          <w:p w14:paraId="510F3D2F" w14:textId="228E3F5C" w:rsidR="00C87761" w:rsidRPr="00462816" w:rsidRDefault="00C87761" w:rsidP="00C87761">
            <w:pPr>
              <w:rPr>
                <w:rFonts w:ascii="Arial" w:hAnsi="Arial" w:cs="Arial"/>
                <w:color w:val="000000" w:themeColor="text1"/>
                <w:sz w:val="24"/>
                <w:szCs w:val="24"/>
              </w:rPr>
            </w:pPr>
            <w:r>
              <w:rPr>
                <w:rFonts w:ascii="Arial" w:hAnsi="Arial" w:cs="Arial"/>
                <w:color w:val="000000" w:themeColor="text1"/>
                <w:sz w:val="24"/>
                <w:szCs w:val="24"/>
              </w:rPr>
              <w:t>3/9/26</w:t>
            </w:r>
          </w:p>
        </w:tc>
      </w:tr>
      <w:tr w:rsidR="00C87761" w:rsidRPr="00462816" w14:paraId="570E807A"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4FD17925" w14:textId="6391F8B7"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Achievement of External Standards for Health Equity</w:t>
            </w:r>
          </w:p>
        </w:tc>
        <w:tc>
          <w:tcPr>
            <w:tcW w:w="990" w:type="dxa"/>
            <w:tcBorders>
              <w:top w:val="single" w:sz="4" w:space="0" w:color="auto"/>
              <w:left w:val="single" w:sz="4" w:space="0" w:color="auto"/>
              <w:bottom w:val="single" w:sz="4" w:space="0" w:color="auto"/>
              <w:right w:val="single" w:sz="4" w:space="0" w:color="auto"/>
            </w:tcBorders>
          </w:tcPr>
          <w:p w14:paraId="32215FD4" w14:textId="20CC7A46"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7</w:t>
            </w:r>
            <w:r>
              <w:rPr>
                <w:rFonts w:ascii="Arial" w:hAnsi="Arial" w:cs="Arial"/>
                <w:color w:val="000000" w:themeColor="text1"/>
                <w:sz w:val="24"/>
                <w:szCs w:val="24"/>
              </w:rPr>
              <w:t>5</w:t>
            </w:r>
            <w:r w:rsidRPr="00462816">
              <w:rPr>
                <w:rFonts w:ascii="Arial" w:hAnsi="Arial" w:cs="Arial"/>
                <w:color w:val="000000" w:themeColor="text1"/>
                <w:sz w:val="24"/>
                <w:szCs w:val="24"/>
              </w:rPr>
              <w:t>-76</w:t>
            </w:r>
          </w:p>
        </w:tc>
        <w:tc>
          <w:tcPr>
            <w:tcW w:w="1620" w:type="dxa"/>
            <w:tcBorders>
              <w:top w:val="single" w:sz="4" w:space="0" w:color="auto"/>
              <w:left w:val="single" w:sz="4" w:space="0" w:color="auto"/>
              <w:bottom w:val="single" w:sz="4" w:space="0" w:color="auto"/>
              <w:right w:val="single" w:sz="4" w:space="0" w:color="auto"/>
            </w:tcBorders>
          </w:tcPr>
          <w:p w14:paraId="45660442" w14:textId="4C0B3727"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75BE3350" w14:textId="40D2EF22"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All sections</w:t>
            </w:r>
          </w:p>
        </w:tc>
        <w:tc>
          <w:tcPr>
            <w:tcW w:w="2700" w:type="dxa"/>
            <w:tcBorders>
              <w:top w:val="single" w:sz="4" w:space="0" w:color="auto"/>
              <w:left w:val="single" w:sz="4" w:space="0" w:color="auto"/>
              <w:bottom w:val="single" w:sz="4" w:space="0" w:color="auto"/>
              <w:right w:val="single" w:sz="4" w:space="0" w:color="auto"/>
            </w:tcBorders>
          </w:tcPr>
          <w:p w14:paraId="1CC36E03" w14:textId="1090104A" w:rsidR="00C87761" w:rsidRPr="00462816" w:rsidRDefault="00C87761" w:rsidP="00C87761">
            <w:pPr>
              <w:rPr>
                <w:rFonts w:ascii="Arial" w:hAnsi="Arial" w:cs="Arial"/>
                <w:sz w:val="24"/>
                <w:szCs w:val="24"/>
              </w:rPr>
            </w:pPr>
            <w:r w:rsidRPr="00462816">
              <w:rPr>
                <w:rFonts w:ascii="Arial" w:hAnsi="Arial" w:cs="Arial"/>
                <w:sz w:val="24"/>
                <w:szCs w:val="24"/>
              </w:rPr>
              <w:t>Noted the updated NCQA product name change from “Health Equity Accreditation” to “Health Outcomes Accreditation.”</w:t>
            </w:r>
          </w:p>
        </w:tc>
        <w:tc>
          <w:tcPr>
            <w:tcW w:w="1350" w:type="dxa"/>
            <w:tcBorders>
              <w:top w:val="single" w:sz="4" w:space="0" w:color="auto"/>
              <w:left w:val="single" w:sz="4" w:space="0" w:color="auto"/>
              <w:bottom w:val="single" w:sz="4" w:space="0" w:color="auto"/>
              <w:right w:val="single" w:sz="4" w:space="0" w:color="auto"/>
            </w:tcBorders>
          </w:tcPr>
          <w:p w14:paraId="10603CF0" w14:textId="46216511" w:rsidR="00C87761" w:rsidRPr="00462816" w:rsidRDefault="00C87761" w:rsidP="00C87761">
            <w:pPr>
              <w:rPr>
                <w:rFonts w:ascii="Arial" w:hAnsi="Arial" w:cs="Arial"/>
                <w:color w:val="000000" w:themeColor="text1"/>
                <w:sz w:val="24"/>
                <w:szCs w:val="24"/>
              </w:rPr>
            </w:pPr>
            <w:r>
              <w:rPr>
                <w:rFonts w:ascii="Arial" w:hAnsi="Arial" w:cs="Arial"/>
                <w:color w:val="000000" w:themeColor="text1"/>
                <w:sz w:val="24"/>
                <w:szCs w:val="24"/>
              </w:rPr>
              <w:t>3/9/26</w:t>
            </w:r>
          </w:p>
        </w:tc>
      </w:tr>
      <w:tr w:rsidR="00C87761" w:rsidRPr="00462816" w14:paraId="2F61BFF8"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7D15B9BB" w14:textId="76DAA51D"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RELD SOGI Data Completeness – All Sub-measures</w:t>
            </w:r>
          </w:p>
        </w:tc>
        <w:tc>
          <w:tcPr>
            <w:tcW w:w="990" w:type="dxa"/>
            <w:tcBorders>
              <w:top w:val="single" w:sz="4" w:space="0" w:color="auto"/>
              <w:left w:val="single" w:sz="4" w:space="0" w:color="auto"/>
              <w:bottom w:val="single" w:sz="4" w:space="0" w:color="auto"/>
              <w:right w:val="single" w:sz="4" w:space="0" w:color="auto"/>
            </w:tcBorders>
          </w:tcPr>
          <w:p w14:paraId="458334C4" w14:textId="3CFD4192"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4,9,14, 22,34, 39</w:t>
            </w:r>
          </w:p>
        </w:tc>
        <w:tc>
          <w:tcPr>
            <w:tcW w:w="1620" w:type="dxa"/>
            <w:tcBorders>
              <w:top w:val="single" w:sz="4" w:space="0" w:color="auto"/>
              <w:left w:val="single" w:sz="4" w:space="0" w:color="auto"/>
              <w:bottom w:val="single" w:sz="4" w:space="0" w:color="auto"/>
              <w:right w:val="single" w:sz="4" w:space="0" w:color="auto"/>
            </w:tcBorders>
          </w:tcPr>
          <w:p w14:paraId="558C2A87" w14:textId="5AC95794"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7D486963" w14:textId="7931A4ED"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Eligible Population</w:t>
            </w:r>
          </w:p>
        </w:tc>
        <w:tc>
          <w:tcPr>
            <w:tcW w:w="2700" w:type="dxa"/>
            <w:tcBorders>
              <w:top w:val="single" w:sz="4" w:space="0" w:color="auto"/>
              <w:left w:val="single" w:sz="4" w:space="0" w:color="auto"/>
              <w:bottom w:val="single" w:sz="4" w:space="0" w:color="auto"/>
              <w:right w:val="single" w:sz="4" w:space="0" w:color="auto"/>
            </w:tcBorders>
          </w:tcPr>
          <w:p w14:paraId="5DFFEDD4" w14:textId="009101FA" w:rsidR="00C87761" w:rsidRPr="00462816" w:rsidRDefault="00C87761" w:rsidP="00C87761">
            <w:pPr>
              <w:rPr>
                <w:rFonts w:ascii="Arial" w:hAnsi="Arial" w:cs="Arial"/>
                <w:color w:val="000000" w:themeColor="text1"/>
                <w:sz w:val="24"/>
                <w:szCs w:val="24"/>
              </w:rPr>
            </w:pPr>
            <w:r w:rsidRPr="00462816">
              <w:rPr>
                <w:rFonts w:ascii="Arial" w:hAnsi="Arial" w:cs="Arial"/>
                <w:sz w:val="24"/>
                <w:szCs w:val="24"/>
              </w:rPr>
              <w:t>Removed “pending” and replaced with “</w:t>
            </w:r>
            <w:r w:rsidRPr="00462816">
              <w:rPr>
                <w:rFonts w:ascii="Arial" w:hAnsi="Arial" w:cs="Arial"/>
                <w:i/>
                <w:iCs/>
                <w:sz w:val="24"/>
                <w:szCs w:val="24"/>
              </w:rPr>
              <w:t>with</w:t>
            </w:r>
            <w:r w:rsidRPr="00462816">
              <w:rPr>
                <w:rFonts w:ascii="Arial" w:hAnsi="Arial" w:cs="Arial"/>
                <w:sz w:val="24"/>
                <w:szCs w:val="24"/>
              </w:rPr>
              <w:t xml:space="preserve"> permission from NCQA”</w:t>
            </w:r>
          </w:p>
        </w:tc>
        <w:tc>
          <w:tcPr>
            <w:tcW w:w="1350" w:type="dxa"/>
            <w:tcBorders>
              <w:top w:val="single" w:sz="4" w:space="0" w:color="auto"/>
              <w:left w:val="single" w:sz="4" w:space="0" w:color="auto"/>
              <w:bottom w:val="single" w:sz="4" w:space="0" w:color="auto"/>
              <w:right w:val="single" w:sz="4" w:space="0" w:color="auto"/>
            </w:tcBorders>
          </w:tcPr>
          <w:p w14:paraId="3E53C963" w14:textId="56057A42"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06/06/25</w:t>
            </w:r>
          </w:p>
        </w:tc>
      </w:tr>
      <w:tr w:rsidR="00C87761" w:rsidRPr="00462816" w14:paraId="016B1B3F"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59BE0B96" w14:textId="2B3016C9"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RELD SOGI Data Completeness – Disability Sub-measure</w:t>
            </w:r>
          </w:p>
        </w:tc>
        <w:tc>
          <w:tcPr>
            <w:tcW w:w="990" w:type="dxa"/>
            <w:tcBorders>
              <w:top w:val="single" w:sz="4" w:space="0" w:color="auto"/>
              <w:left w:val="single" w:sz="4" w:space="0" w:color="auto"/>
              <w:bottom w:val="single" w:sz="4" w:space="0" w:color="auto"/>
              <w:right w:val="single" w:sz="4" w:space="0" w:color="auto"/>
            </w:tcBorders>
          </w:tcPr>
          <w:p w14:paraId="6ACF599F" w14:textId="6EE6F608"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23-24</w:t>
            </w:r>
          </w:p>
        </w:tc>
        <w:tc>
          <w:tcPr>
            <w:tcW w:w="1620" w:type="dxa"/>
            <w:tcBorders>
              <w:top w:val="single" w:sz="4" w:space="0" w:color="auto"/>
              <w:left w:val="single" w:sz="4" w:space="0" w:color="auto"/>
              <w:bottom w:val="single" w:sz="4" w:space="0" w:color="auto"/>
              <w:right w:val="single" w:sz="4" w:space="0" w:color="auto"/>
            </w:tcBorders>
          </w:tcPr>
          <w:p w14:paraId="2FAE2AB0" w14:textId="2D798905"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47A87A94" w14:textId="2A8A3EE3" w:rsidR="00C87761" w:rsidRPr="00462816" w:rsidRDefault="00C87761" w:rsidP="00C87761">
            <w:pPr>
              <w:rPr>
                <w:rFonts w:ascii="Arial" w:hAnsi="Arial" w:cs="Arial"/>
                <w:color w:val="000000" w:themeColor="text1"/>
                <w:sz w:val="24"/>
                <w:szCs w:val="24"/>
              </w:rPr>
            </w:pPr>
            <w:r w:rsidRPr="00462816">
              <w:rPr>
                <w:rFonts w:ascii="Arial" w:hAnsi="Arial" w:cs="Arial"/>
                <w:sz w:val="24"/>
                <w:szCs w:val="24"/>
              </w:rPr>
              <w:t>Administrative Specification</w:t>
            </w:r>
          </w:p>
        </w:tc>
        <w:tc>
          <w:tcPr>
            <w:tcW w:w="2700" w:type="dxa"/>
            <w:tcBorders>
              <w:top w:val="single" w:sz="4" w:space="0" w:color="auto"/>
              <w:left w:val="single" w:sz="4" w:space="0" w:color="auto"/>
              <w:bottom w:val="single" w:sz="4" w:space="0" w:color="auto"/>
              <w:right w:val="single" w:sz="4" w:space="0" w:color="auto"/>
            </w:tcBorders>
          </w:tcPr>
          <w:p w14:paraId="25735509" w14:textId="149B5B8A" w:rsidR="00C87761" w:rsidRPr="00462816" w:rsidRDefault="00C87761" w:rsidP="00C87761">
            <w:pPr>
              <w:rPr>
                <w:rFonts w:ascii="Arial" w:hAnsi="Arial" w:cs="Arial"/>
                <w:color w:val="000000" w:themeColor="text1"/>
                <w:sz w:val="24"/>
                <w:szCs w:val="24"/>
              </w:rPr>
            </w:pPr>
            <w:r w:rsidRPr="00462816">
              <w:rPr>
                <w:rFonts w:ascii="Arial" w:hAnsi="Arial" w:cs="Arial"/>
                <w:sz w:val="24"/>
                <w:szCs w:val="24"/>
              </w:rPr>
              <w:t>For Numerator, clarified ages for each of the six disability questions.</w:t>
            </w:r>
          </w:p>
        </w:tc>
        <w:tc>
          <w:tcPr>
            <w:tcW w:w="1350" w:type="dxa"/>
            <w:tcBorders>
              <w:top w:val="single" w:sz="4" w:space="0" w:color="auto"/>
              <w:left w:val="single" w:sz="4" w:space="0" w:color="auto"/>
              <w:bottom w:val="single" w:sz="4" w:space="0" w:color="auto"/>
              <w:right w:val="single" w:sz="4" w:space="0" w:color="auto"/>
            </w:tcBorders>
          </w:tcPr>
          <w:p w14:paraId="549208DE" w14:textId="27138524"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06/06/25</w:t>
            </w:r>
          </w:p>
        </w:tc>
      </w:tr>
      <w:tr w:rsidR="00C87761" w:rsidRPr="00462816" w14:paraId="4D50F96F"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27BA1712" w14:textId="32E77EE9"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HRSN Screening</w:t>
            </w:r>
          </w:p>
        </w:tc>
        <w:tc>
          <w:tcPr>
            <w:tcW w:w="990" w:type="dxa"/>
            <w:tcBorders>
              <w:top w:val="single" w:sz="4" w:space="0" w:color="auto"/>
              <w:left w:val="single" w:sz="4" w:space="0" w:color="auto"/>
              <w:bottom w:val="single" w:sz="4" w:space="0" w:color="auto"/>
              <w:right w:val="single" w:sz="4" w:space="0" w:color="auto"/>
            </w:tcBorders>
          </w:tcPr>
          <w:p w14:paraId="2913CAC2" w14:textId="75FC7966"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45</w:t>
            </w:r>
          </w:p>
        </w:tc>
        <w:tc>
          <w:tcPr>
            <w:tcW w:w="1620" w:type="dxa"/>
            <w:tcBorders>
              <w:top w:val="single" w:sz="4" w:space="0" w:color="auto"/>
              <w:left w:val="single" w:sz="4" w:space="0" w:color="auto"/>
              <w:bottom w:val="single" w:sz="4" w:space="0" w:color="auto"/>
              <w:right w:val="single" w:sz="4" w:space="0" w:color="auto"/>
            </w:tcBorders>
          </w:tcPr>
          <w:p w14:paraId="7756374F" w14:textId="71CA2634"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4194D2CD" w14:textId="7328854F"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Eligible Population</w:t>
            </w:r>
          </w:p>
        </w:tc>
        <w:tc>
          <w:tcPr>
            <w:tcW w:w="2700" w:type="dxa"/>
            <w:tcBorders>
              <w:top w:val="single" w:sz="4" w:space="0" w:color="auto"/>
              <w:left w:val="single" w:sz="4" w:space="0" w:color="auto"/>
              <w:bottom w:val="single" w:sz="4" w:space="0" w:color="auto"/>
              <w:right w:val="single" w:sz="4" w:space="0" w:color="auto"/>
            </w:tcBorders>
          </w:tcPr>
          <w:p w14:paraId="0567DB1E" w14:textId="748F219B" w:rsidR="00C87761" w:rsidRPr="00462816" w:rsidRDefault="00C87761" w:rsidP="00C87761">
            <w:pPr>
              <w:rPr>
                <w:rFonts w:ascii="Arial" w:hAnsi="Arial" w:cs="Arial"/>
                <w:color w:val="000000" w:themeColor="text1"/>
                <w:sz w:val="24"/>
                <w:szCs w:val="24"/>
              </w:rPr>
            </w:pPr>
            <w:r w:rsidRPr="00462816">
              <w:rPr>
                <w:rFonts w:ascii="Arial" w:hAnsi="Arial" w:cs="Arial"/>
                <w:sz w:val="24"/>
                <w:szCs w:val="24"/>
              </w:rPr>
              <w:t>Removed “pending” and replaced with “</w:t>
            </w:r>
            <w:r w:rsidRPr="00462816">
              <w:rPr>
                <w:rFonts w:ascii="Arial" w:hAnsi="Arial" w:cs="Arial"/>
                <w:i/>
                <w:iCs/>
                <w:sz w:val="24"/>
                <w:szCs w:val="24"/>
              </w:rPr>
              <w:t>with</w:t>
            </w:r>
            <w:r w:rsidRPr="00462816">
              <w:rPr>
                <w:rFonts w:ascii="Arial" w:hAnsi="Arial" w:cs="Arial"/>
                <w:sz w:val="24"/>
                <w:szCs w:val="24"/>
              </w:rPr>
              <w:t xml:space="preserve"> permission from NCQA”</w:t>
            </w:r>
          </w:p>
        </w:tc>
        <w:tc>
          <w:tcPr>
            <w:tcW w:w="1350" w:type="dxa"/>
            <w:tcBorders>
              <w:top w:val="single" w:sz="4" w:space="0" w:color="auto"/>
              <w:left w:val="single" w:sz="4" w:space="0" w:color="auto"/>
              <w:bottom w:val="single" w:sz="4" w:space="0" w:color="auto"/>
              <w:right w:val="single" w:sz="4" w:space="0" w:color="auto"/>
            </w:tcBorders>
          </w:tcPr>
          <w:p w14:paraId="7C4DBCCD" w14:textId="32092587"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06/06/25</w:t>
            </w:r>
          </w:p>
        </w:tc>
      </w:tr>
      <w:tr w:rsidR="00C87761" w:rsidRPr="00462816" w14:paraId="7BA8ADEE"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72A54080" w14:textId="23F18D60"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HRSN Screening</w:t>
            </w:r>
          </w:p>
        </w:tc>
        <w:tc>
          <w:tcPr>
            <w:tcW w:w="990" w:type="dxa"/>
            <w:tcBorders>
              <w:top w:val="single" w:sz="4" w:space="0" w:color="auto"/>
              <w:left w:val="single" w:sz="4" w:space="0" w:color="auto"/>
              <w:bottom w:val="single" w:sz="4" w:space="0" w:color="auto"/>
              <w:right w:val="single" w:sz="4" w:space="0" w:color="auto"/>
            </w:tcBorders>
          </w:tcPr>
          <w:p w14:paraId="48A87166" w14:textId="04C973D8"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48</w:t>
            </w:r>
          </w:p>
        </w:tc>
        <w:tc>
          <w:tcPr>
            <w:tcW w:w="1620" w:type="dxa"/>
            <w:tcBorders>
              <w:top w:val="single" w:sz="4" w:space="0" w:color="auto"/>
              <w:left w:val="single" w:sz="4" w:space="0" w:color="auto"/>
              <w:bottom w:val="single" w:sz="4" w:space="0" w:color="auto"/>
              <w:right w:val="single" w:sz="4" w:space="0" w:color="auto"/>
            </w:tcBorders>
          </w:tcPr>
          <w:p w14:paraId="01133C7C" w14:textId="3F6DE263"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5A042023" w14:textId="7592BD4A" w:rsidR="00C87761" w:rsidRPr="00462816" w:rsidRDefault="00C87761" w:rsidP="00C87761">
            <w:pPr>
              <w:rPr>
                <w:rFonts w:ascii="Arial" w:hAnsi="Arial" w:cs="Arial"/>
                <w:sz w:val="24"/>
                <w:szCs w:val="24"/>
              </w:rPr>
            </w:pPr>
            <w:r w:rsidRPr="00462816">
              <w:rPr>
                <w:rFonts w:ascii="Arial" w:hAnsi="Arial" w:cs="Arial"/>
                <w:color w:val="000000" w:themeColor="text1"/>
                <w:sz w:val="24"/>
                <w:szCs w:val="24"/>
              </w:rPr>
              <w:t>Administrative Specification</w:t>
            </w:r>
          </w:p>
        </w:tc>
        <w:tc>
          <w:tcPr>
            <w:tcW w:w="2700" w:type="dxa"/>
            <w:tcBorders>
              <w:top w:val="single" w:sz="4" w:space="0" w:color="auto"/>
              <w:left w:val="single" w:sz="4" w:space="0" w:color="auto"/>
              <w:bottom w:val="single" w:sz="4" w:space="0" w:color="auto"/>
              <w:right w:val="single" w:sz="4" w:space="0" w:color="auto"/>
            </w:tcBorders>
          </w:tcPr>
          <w:p w14:paraId="6B51B64E" w14:textId="1974AB1C" w:rsidR="00C87761" w:rsidRPr="00462816" w:rsidRDefault="00C87761" w:rsidP="00C87761">
            <w:pPr>
              <w:rPr>
                <w:rFonts w:ascii="Arial" w:hAnsi="Arial" w:cs="Arial"/>
                <w:sz w:val="24"/>
                <w:szCs w:val="24"/>
              </w:rPr>
            </w:pPr>
            <w:r w:rsidRPr="00462816">
              <w:rPr>
                <w:rFonts w:ascii="Arial" w:hAnsi="Arial" w:cs="Arial"/>
                <w:sz w:val="24"/>
                <w:szCs w:val="24"/>
              </w:rPr>
              <w:t>Removed “pending” and replaced with “</w:t>
            </w:r>
            <w:r w:rsidRPr="00462816">
              <w:rPr>
                <w:rFonts w:ascii="Arial" w:hAnsi="Arial" w:cs="Arial"/>
                <w:i/>
                <w:iCs/>
                <w:sz w:val="24"/>
                <w:szCs w:val="24"/>
              </w:rPr>
              <w:t>with</w:t>
            </w:r>
            <w:r w:rsidRPr="00462816">
              <w:rPr>
                <w:rFonts w:ascii="Arial" w:hAnsi="Arial" w:cs="Arial"/>
                <w:sz w:val="24"/>
                <w:szCs w:val="24"/>
              </w:rPr>
              <w:t xml:space="preserve"> permission from NCQA”</w:t>
            </w:r>
          </w:p>
        </w:tc>
        <w:tc>
          <w:tcPr>
            <w:tcW w:w="1350" w:type="dxa"/>
            <w:tcBorders>
              <w:top w:val="single" w:sz="4" w:space="0" w:color="auto"/>
              <w:left w:val="single" w:sz="4" w:space="0" w:color="auto"/>
              <w:bottom w:val="single" w:sz="4" w:space="0" w:color="auto"/>
              <w:right w:val="single" w:sz="4" w:space="0" w:color="auto"/>
            </w:tcBorders>
          </w:tcPr>
          <w:p w14:paraId="38CBC09A" w14:textId="2BD501F4"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06/06/25</w:t>
            </w:r>
          </w:p>
        </w:tc>
      </w:tr>
      <w:tr w:rsidR="00C87761" w:rsidRPr="00462816" w14:paraId="00F74075"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20BBE3A9" w14:textId="25B8AAA2"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HRSN Screening</w:t>
            </w:r>
          </w:p>
        </w:tc>
        <w:tc>
          <w:tcPr>
            <w:tcW w:w="990" w:type="dxa"/>
            <w:tcBorders>
              <w:top w:val="single" w:sz="4" w:space="0" w:color="auto"/>
              <w:left w:val="single" w:sz="4" w:space="0" w:color="auto"/>
              <w:bottom w:val="single" w:sz="4" w:space="0" w:color="auto"/>
              <w:right w:val="single" w:sz="4" w:space="0" w:color="auto"/>
            </w:tcBorders>
          </w:tcPr>
          <w:p w14:paraId="63197DDE" w14:textId="3876DD26"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52</w:t>
            </w:r>
          </w:p>
        </w:tc>
        <w:tc>
          <w:tcPr>
            <w:tcW w:w="1620" w:type="dxa"/>
            <w:tcBorders>
              <w:top w:val="single" w:sz="4" w:space="0" w:color="auto"/>
              <w:left w:val="single" w:sz="4" w:space="0" w:color="auto"/>
              <w:bottom w:val="single" w:sz="4" w:space="0" w:color="auto"/>
              <w:right w:val="single" w:sz="4" w:space="0" w:color="auto"/>
            </w:tcBorders>
          </w:tcPr>
          <w:p w14:paraId="63FEA5AF" w14:textId="430EBB8B"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Technical Correction</w:t>
            </w:r>
          </w:p>
        </w:tc>
        <w:tc>
          <w:tcPr>
            <w:tcW w:w="1800" w:type="dxa"/>
            <w:tcBorders>
              <w:top w:val="single" w:sz="4" w:space="0" w:color="auto"/>
              <w:left w:val="single" w:sz="4" w:space="0" w:color="auto"/>
              <w:bottom w:val="single" w:sz="4" w:space="0" w:color="auto"/>
              <w:right w:val="single" w:sz="4" w:space="0" w:color="auto"/>
            </w:tcBorders>
          </w:tcPr>
          <w:p w14:paraId="3B2703F7" w14:textId="273D9AF0" w:rsidR="00C87761" w:rsidRPr="00462816" w:rsidRDefault="00C87761" w:rsidP="00C87761">
            <w:pPr>
              <w:rPr>
                <w:rFonts w:ascii="Arial" w:hAnsi="Arial" w:cs="Arial"/>
                <w:sz w:val="24"/>
                <w:szCs w:val="24"/>
              </w:rPr>
            </w:pPr>
            <w:r w:rsidRPr="00462816">
              <w:rPr>
                <w:rFonts w:ascii="Arial" w:hAnsi="Arial" w:cs="Arial"/>
                <w:color w:val="000000" w:themeColor="text1"/>
                <w:sz w:val="24"/>
                <w:szCs w:val="24"/>
              </w:rPr>
              <w:t>Administrative Data Reporting Requirements – Housing Instability</w:t>
            </w:r>
          </w:p>
        </w:tc>
        <w:tc>
          <w:tcPr>
            <w:tcW w:w="2700" w:type="dxa"/>
            <w:tcBorders>
              <w:top w:val="single" w:sz="4" w:space="0" w:color="auto"/>
              <w:left w:val="single" w:sz="4" w:space="0" w:color="auto"/>
              <w:bottom w:val="single" w:sz="4" w:space="0" w:color="auto"/>
              <w:right w:val="single" w:sz="4" w:space="0" w:color="auto"/>
            </w:tcBorders>
          </w:tcPr>
          <w:p w14:paraId="62CFE8F4" w14:textId="016DC20E" w:rsidR="00C87761" w:rsidRPr="00462816" w:rsidRDefault="00C87761" w:rsidP="00C87761">
            <w:pPr>
              <w:rPr>
                <w:rFonts w:ascii="Arial" w:hAnsi="Arial" w:cs="Arial"/>
                <w:sz w:val="24"/>
                <w:szCs w:val="24"/>
              </w:rPr>
            </w:pPr>
            <w:r w:rsidRPr="00462816">
              <w:rPr>
                <w:rFonts w:ascii="Arial" w:hAnsi="Arial" w:cs="Arial"/>
                <w:sz w:val="24"/>
                <w:szCs w:val="24"/>
              </w:rPr>
              <w:t>Added ICD-10 Code Z58.6 (</w:t>
            </w:r>
            <w:r w:rsidRPr="00462816">
              <w:rPr>
                <w:rFonts w:ascii="Arial" w:eastAsia="Times New Roman" w:hAnsi="Arial" w:cs="Arial"/>
                <w:color w:val="000000"/>
                <w:sz w:val="24"/>
                <w:szCs w:val="24"/>
              </w:rPr>
              <w:t xml:space="preserve">Inadequate drinking-water supply) to </w:t>
            </w:r>
            <w:r w:rsidRPr="00462816">
              <w:rPr>
                <w:rFonts w:ascii="Arial" w:eastAsia="Times New Roman" w:hAnsi="Arial" w:cs="Arial"/>
                <w:i/>
                <w:iCs/>
                <w:color w:val="000000"/>
                <w:sz w:val="24"/>
                <w:szCs w:val="24"/>
              </w:rPr>
              <w:t>Inadequate Housing</w:t>
            </w:r>
          </w:p>
        </w:tc>
        <w:tc>
          <w:tcPr>
            <w:tcW w:w="1350" w:type="dxa"/>
            <w:tcBorders>
              <w:top w:val="single" w:sz="4" w:space="0" w:color="auto"/>
              <w:left w:val="single" w:sz="4" w:space="0" w:color="auto"/>
              <w:bottom w:val="single" w:sz="4" w:space="0" w:color="auto"/>
              <w:right w:val="single" w:sz="4" w:space="0" w:color="auto"/>
            </w:tcBorders>
          </w:tcPr>
          <w:p w14:paraId="5D28CAC1" w14:textId="6ABA56E5"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06/06/25</w:t>
            </w:r>
          </w:p>
        </w:tc>
      </w:tr>
      <w:tr w:rsidR="00C87761" w:rsidRPr="00462816" w14:paraId="3C69456B"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1B144848" w14:textId="09A477CC"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lastRenderedPageBreak/>
              <w:t>Quality Performance Disparities Reduction</w:t>
            </w:r>
          </w:p>
        </w:tc>
        <w:tc>
          <w:tcPr>
            <w:tcW w:w="990" w:type="dxa"/>
            <w:tcBorders>
              <w:top w:val="single" w:sz="4" w:space="0" w:color="auto"/>
              <w:left w:val="single" w:sz="4" w:space="0" w:color="auto"/>
              <w:bottom w:val="single" w:sz="4" w:space="0" w:color="auto"/>
              <w:right w:val="single" w:sz="4" w:space="0" w:color="auto"/>
            </w:tcBorders>
          </w:tcPr>
          <w:p w14:paraId="7425ABD9" w14:textId="05947B92"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56</w:t>
            </w:r>
          </w:p>
        </w:tc>
        <w:tc>
          <w:tcPr>
            <w:tcW w:w="1620" w:type="dxa"/>
            <w:tcBorders>
              <w:top w:val="single" w:sz="4" w:space="0" w:color="auto"/>
              <w:left w:val="single" w:sz="4" w:space="0" w:color="auto"/>
              <w:bottom w:val="single" w:sz="4" w:space="0" w:color="auto"/>
              <w:right w:val="single" w:sz="4" w:space="0" w:color="auto"/>
            </w:tcBorders>
          </w:tcPr>
          <w:p w14:paraId="643E9ECA" w14:textId="2C5534D5"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515E8812" w14:textId="5BD889F9"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Additional Measure Information</w:t>
            </w:r>
          </w:p>
        </w:tc>
        <w:tc>
          <w:tcPr>
            <w:tcW w:w="2700" w:type="dxa"/>
            <w:tcBorders>
              <w:top w:val="single" w:sz="4" w:space="0" w:color="auto"/>
              <w:left w:val="single" w:sz="4" w:space="0" w:color="auto"/>
              <w:bottom w:val="single" w:sz="4" w:space="0" w:color="auto"/>
              <w:right w:val="single" w:sz="4" w:space="0" w:color="auto"/>
            </w:tcBorders>
          </w:tcPr>
          <w:p w14:paraId="3296E877" w14:textId="1D31F0F2" w:rsidR="00C87761" w:rsidRPr="00462816" w:rsidRDefault="00C87761" w:rsidP="00C87761">
            <w:pPr>
              <w:rPr>
                <w:rFonts w:ascii="Arial" w:hAnsi="Arial" w:cs="Arial"/>
                <w:color w:val="000000" w:themeColor="text1"/>
                <w:sz w:val="24"/>
                <w:szCs w:val="24"/>
              </w:rPr>
            </w:pPr>
            <w:r w:rsidRPr="00462816">
              <w:rPr>
                <w:rFonts w:ascii="Arial" w:hAnsi="Arial" w:cs="Arial"/>
                <w:sz w:val="24"/>
                <w:szCs w:val="24"/>
              </w:rPr>
              <w:t>Provided additional clarification to general guidance. Added that “stratification may use imputed or other sources of data for race and ethnicity only when self-reported race and ethnicity data are not available.”</w:t>
            </w:r>
          </w:p>
        </w:tc>
        <w:tc>
          <w:tcPr>
            <w:tcW w:w="1350" w:type="dxa"/>
            <w:tcBorders>
              <w:top w:val="single" w:sz="4" w:space="0" w:color="auto"/>
              <w:left w:val="single" w:sz="4" w:space="0" w:color="auto"/>
              <w:bottom w:val="single" w:sz="4" w:space="0" w:color="auto"/>
              <w:right w:val="single" w:sz="4" w:space="0" w:color="auto"/>
            </w:tcBorders>
          </w:tcPr>
          <w:p w14:paraId="6260F379" w14:textId="1FF54570"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06/06/25</w:t>
            </w:r>
          </w:p>
        </w:tc>
      </w:tr>
      <w:tr w:rsidR="00C87761" w:rsidRPr="00462816" w14:paraId="195CD167"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19F95658" w14:textId="1F75A525"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Language Access</w:t>
            </w:r>
          </w:p>
        </w:tc>
        <w:tc>
          <w:tcPr>
            <w:tcW w:w="990" w:type="dxa"/>
            <w:tcBorders>
              <w:top w:val="single" w:sz="4" w:space="0" w:color="auto"/>
              <w:left w:val="single" w:sz="4" w:space="0" w:color="auto"/>
              <w:bottom w:val="single" w:sz="4" w:space="0" w:color="auto"/>
              <w:right w:val="single" w:sz="4" w:space="0" w:color="auto"/>
            </w:tcBorders>
          </w:tcPr>
          <w:p w14:paraId="0D7228B7" w14:textId="7F4D2C8B"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58</w:t>
            </w:r>
          </w:p>
        </w:tc>
        <w:tc>
          <w:tcPr>
            <w:tcW w:w="1620" w:type="dxa"/>
            <w:tcBorders>
              <w:top w:val="single" w:sz="4" w:space="0" w:color="auto"/>
              <w:left w:val="single" w:sz="4" w:space="0" w:color="auto"/>
              <w:bottom w:val="single" w:sz="4" w:space="0" w:color="auto"/>
              <w:right w:val="single" w:sz="4" w:space="0" w:color="auto"/>
            </w:tcBorders>
          </w:tcPr>
          <w:p w14:paraId="6F90B78A" w14:textId="4EB2C1DD"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1DDE18C7" w14:textId="3AC40E62"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Measure Summary</w:t>
            </w:r>
          </w:p>
        </w:tc>
        <w:tc>
          <w:tcPr>
            <w:tcW w:w="2700" w:type="dxa"/>
            <w:tcBorders>
              <w:top w:val="single" w:sz="4" w:space="0" w:color="auto"/>
              <w:left w:val="single" w:sz="4" w:space="0" w:color="auto"/>
              <w:bottom w:val="single" w:sz="4" w:space="0" w:color="auto"/>
              <w:right w:val="single" w:sz="4" w:space="0" w:color="auto"/>
            </w:tcBorders>
          </w:tcPr>
          <w:p w14:paraId="6C6956A4" w14:textId="0E6889F1" w:rsidR="00C87761" w:rsidRPr="00462816" w:rsidRDefault="00C87761" w:rsidP="00C87761">
            <w:pPr>
              <w:rPr>
                <w:rFonts w:ascii="Arial" w:hAnsi="Arial" w:cs="Arial"/>
                <w:color w:val="000000" w:themeColor="text1"/>
                <w:sz w:val="24"/>
                <w:szCs w:val="24"/>
              </w:rPr>
            </w:pPr>
            <w:r w:rsidRPr="00462816">
              <w:rPr>
                <w:rFonts w:ascii="Arial" w:hAnsi="Arial" w:cs="Arial"/>
                <w:sz w:val="24"/>
                <w:szCs w:val="24"/>
              </w:rPr>
              <w:t>Added the word “eligible” to “eligible behavioral health outpatient visits” in Component 2 description.</w:t>
            </w:r>
          </w:p>
        </w:tc>
        <w:tc>
          <w:tcPr>
            <w:tcW w:w="1350" w:type="dxa"/>
            <w:tcBorders>
              <w:top w:val="single" w:sz="4" w:space="0" w:color="auto"/>
              <w:left w:val="single" w:sz="4" w:space="0" w:color="auto"/>
              <w:bottom w:val="single" w:sz="4" w:space="0" w:color="auto"/>
              <w:right w:val="single" w:sz="4" w:space="0" w:color="auto"/>
            </w:tcBorders>
          </w:tcPr>
          <w:p w14:paraId="202DD54E" w14:textId="5B8088D6"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06/06/25</w:t>
            </w:r>
          </w:p>
        </w:tc>
      </w:tr>
      <w:tr w:rsidR="00C87761" w:rsidRPr="00462816" w14:paraId="7DCE2940"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41EBF4A4" w14:textId="6D0E72F9"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Language Access</w:t>
            </w:r>
          </w:p>
        </w:tc>
        <w:tc>
          <w:tcPr>
            <w:tcW w:w="990" w:type="dxa"/>
            <w:tcBorders>
              <w:top w:val="single" w:sz="4" w:space="0" w:color="auto"/>
              <w:left w:val="single" w:sz="4" w:space="0" w:color="auto"/>
              <w:bottom w:val="single" w:sz="4" w:space="0" w:color="auto"/>
              <w:right w:val="single" w:sz="4" w:space="0" w:color="auto"/>
            </w:tcBorders>
          </w:tcPr>
          <w:p w14:paraId="14150E20" w14:textId="5E5DB69D"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58</w:t>
            </w:r>
          </w:p>
        </w:tc>
        <w:tc>
          <w:tcPr>
            <w:tcW w:w="1620" w:type="dxa"/>
            <w:tcBorders>
              <w:top w:val="single" w:sz="4" w:space="0" w:color="auto"/>
              <w:left w:val="single" w:sz="4" w:space="0" w:color="auto"/>
              <w:bottom w:val="single" w:sz="4" w:space="0" w:color="auto"/>
              <w:right w:val="single" w:sz="4" w:space="0" w:color="auto"/>
            </w:tcBorders>
          </w:tcPr>
          <w:p w14:paraId="06CB8D3D" w14:textId="4C337E20"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49F605B2" w14:textId="6E7A6A56"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Measure Summary</w:t>
            </w:r>
          </w:p>
        </w:tc>
        <w:tc>
          <w:tcPr>
            <w:tcW w:w="2700" w:type="dxa"/>
            <w:tcBorders>
              <w:top w:val="single" w:sz="4" w:space="0" w:color="auto"/>
              <w:left w:val="single" w:sz="4" w:space="0" w:color="auto"/>
              <w:bottom w:val="single" w:sz="4" w:space="0" w:color="auto"/>
              <w:right w:val="single" w:sz="4" w:space="0" w:color="auto"/>
            </w:tcBorders>
          </w:tcPr>
          <w:p w14:paraId="7E4561C4" w14:textId="694E67D7" w:rsidR="00C87761" w:rsidRPr="00462816" w:rsidRDefault="00C87761" w:rsidP="00C87761">
            <w:pPr>
              <w:rPr>
                <w:rFonts w:ascii="Arial" w:hAnsi="Arial" w:cs="Arial"/>
                <w:color w:val="000000" w:themeColor="text1"/>
                <w:sz w:val="24"/>
                <w:szCs w:val="24"/>
              </w:rPr>
            </w:pPr>
            <w:r w:rsidRPr="00462816">
              <w:rPr>
                <w:rFonts w:ascii="Arial" w:hAnsi="Arial" w:cs="Arial"/>
                <w:sz w:val="24"/>
                <w:szCs w:val="24"/>
              </w:rPr>
              <w:t>Clarified Component 2, changing “either interpreter services or in language services” to “language assistance services”.</w:t>
            </w:r>
          </w:p>
        </w:tc>
        <w:tc>
          <w:tcPr>
            <w:tcW w:w="1350" w:type="dxa"/>
            <w:tcBorders>
              <w:top w:val="single" w:sz="4" w:space="0" w:color="auto"/>
              <w:left w:val="single" w:sz="4" w:space="0" w:color="auto"/>
              <w:bottom w:val="single" w:sz="4" w:space="0" w:color="auto"/>
              <w:right w:val="single" w:sz="4" w:space="0" w:color="auto"/>
            </w:tcBorders>
          </w:tcPr>
          <w:p w14:paraId="46C48FD1" w14:textId="7FF29405"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06/06/25</w:t>
            </w:r>
          </w:p>
        </w:tc>
      </w:tr>
      <w:tr w:rsidR="00C87761" w:rsidRPr="00462816" w14:paraId="394F1F4F"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38252F63" w14:textId="182579C2"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Language Access</w:t>
            </w:r>
          </w:p>
        </w:tc>
        <w:tc>
          <w:tcPr>
            <w:tcW w:w="990" w:type="dxa"/>
            <w:tcBorders>
              <w:top w:val="single" w:sz="4" w:space="0" w:color="auto"/>
              <w:left w:val="single" w:sz="4" w:space="0" w:color="auto"/>
              <w:bottom w:val="single" w:sz="4" w:space="0" w:color="auto"/>
              <w:right w:val="single" w:sz="4" w:space="0" w:color="auto"/>
            </w:tcBorders>
          </w:tcPr>
          <w:p w14:paraId="0597AA4E" w14:textId="70BCB75A"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58-59</w:t>
            </w:r>
          </w:p>
        </w:tc>
        <w:tc>
          <w:tcPr>
            <w:tcW w:w="1620" w:type="dxa"/>
            <w:tcBorders>
              <w:top w:val="single" w:sz="4" w:space="0" w:color="auto"/>
              <w:left w:val="single" w:sz="4" w:space="0" w:color="auto"/>
              <w:bottom w:val="single" w:sz="4" w:space="0" w:color="auto"/>
              <w:right w:val="single" w:sz="4" w:space="0" w:color="auto"/>
            </w:tcBorders>
          </w:tcPr>
          <w:p w14:paraId="266D34CD" w14:textId="12D2FA86"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Policy Update</w:t>
            </w:r>
          </w:p>
        </w:tc>
        <w:tc>
          <w:tcPr>
            <w:tcW w:w="1800" w:type="dxa"/>
            <w:tcBorders>
              <w:top w:val="single" w:sz="4" w:space="0" w:color="auto"/>
              <w:left w:val="single" w:sz="4" w:space="0" w:color="auto"/>
              <w:bottom w:val="single" w:sz="4" w:space="0" w:color="auto"/>
              <w:right w:val="single" w:sz="4" w:space="0" w:color="auto"/>
            </w:tcBorders>
          </w:tcPr>
          <w:p w14:paraId="468F545E" w14:textId="42E19FDA"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Eligible Population</w:t>
            </w:r>
          </w:p>
        </w:tc>
        <w:tc>
          <w:tcPr>
            <w:tcW w:w="2700" w:type="dxa"/>
            <w:tcBorders>
              <w:top w:val="single" w:sz="4" w:space="0" w:color="auto"/>
              <w:left w:val="single" w:sz="4" w:space="0" w:color="auto"/>
              <w:bottom w:val="single" w:sz="4" w:space="0" w:color="auto"/>
              <w:right w:val="single" w:sz="4" w:space="0" w:color="auto"/>
            </w:tcBorders>
          </w:tcPr>
          <w:p w14:paraId="03A48753" w14:textId="64BE385F" w:rsidR="00C87761" w:rsidRPr="00462816" w:rsidRDefault="00C87761" w:rsidP="00C87761">
            <w:pPr>
              <w:rPr>
                <w:rFonts w:ascii="Arial" w:hAnsi="Arial" w:cs="Arial"/>
                <w:color w:val="000000" w:themeColor="text1"/>
                <w:sz w:val="24"/>
                <w:szCs w:val="24"/>
              </w:rPr>
            </w:pPr>
            <w:r w:rsidRPr="00462816">
              <w:rPr>
                <w:rFonts w:ascii="Arial" w:hAnsi="Arial" w:cs="Arial"/>
                <w:sz w:val="24"/>
                <w:szCs w:val="24"/>
              </w:rPr>
              <w:t>Added an interim step to the process for identifying eligible events to exclude events that are coded as a CBHC core outpatient services encounter (encounter bundle) occurring with a CBHC provider.</w:t>
            </w:r>
          </w:p>
        </w:tc>
        <w:tc>
          <w:tcPr>
            <w:tcW w:w="1350" w:type="dxa"/>
            <w:tcBorders>
              <w:top w:val="single" w:sz="4" w:space="0" w:color="auto"/>
              <w:left w:val="single" w:sz="4" w:space="0" w:color="auto"/>
              <w:bottom w:val="single" w:sz="4" w:space="0" w:color="auto"/>
              <w:right w:val="single" w:sz="4" w:space="0" w:color="auto"/>
            </w:tcBorders>
          </w:tcPr>
          <w:p w14:paraId="59E82137" w14:textId="70858DF8"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06/06/25</w:t>
            </w:r>
          </w:p>
        </w:tc>
      </w:tr>
      <w:tr w:rsidR="00C87761" w:rsidRPr="00462816" w14:paraId="28154E0A"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1AD57168" w14:textId="4EA44DCB"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Language Access</w:t>
            </w:r>
          </w:p>
        </w:tc>
        <w:tc>
          <w:tcPr>
            <w:tcW w:w="990" w:type="dxa"/>
            <w:tcBorders>
              <w:top w:val="single" w:sz="4" w:space="0" w:color="auto"/>
              <w:left w:val="single" w:sz="4" w:space="0" w:color="auto"/>
              <w:bottom w:val="single" w:sz="4" w:space="0" w:color="auto"/>
              <w:right w:val="single" w:sz="4" w:space="0" w:color="auto"/>
            </w:tcBorders>
          </w:tcPr>
          <w:p w14:paraId="096C531D" w14:textId="10493167"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59</w:t>
            </w:r>
          </w:p>
        </w:tc>
        <w:tc>
          <w:tcPr>
            <w:tcW w:w="1620" w:type="dxa"/>
            <w:tcBorders>
              <w:top w:val="single" w:sz="4" w:space="0" w:color="auto"/>
              <w:left w:val="single" w:sz="4" w:space="0" w:color="auto"/>
              <w:bottom w:val="single" w:sz="4" w:space="0" w:color="auto"/>
              <w:right w:val="single" w:sz="4" w:space="0" w:color="auto"/>
            </w:tcBorders>
          </w:tcPr>
          <w:p w14:paraId="1BBD3915" w14:textId="62F8E8EC"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4543A149" w14:textId="020CA1E5"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Eligible Population</w:t>
            </w:r>
          </w:p>
        </w:tc>
        <w:tc>
          <w:tcPr>
            <w:tcW w:w="2700" w:type="dxa"/>
            <w:tcBorders>
              <w:top w:val="single" w:sz="4" w:space="0" w:color="auto"/>
              <w:left w:val="single" w:sz="4" w:space="0" w:color="auto"/>
              <w:bottom w:val="single" w:sz="4" w:space="0" w:color="auto"/>
              <w:right w:val="single" w:sz="4" w:space="0" w:color="auto"/>
            </w:tcBorders>
          </w:tcPr>
          <w:p w14:paraId="4E8F525F" w14:textId="39AB80D8" w:rsidR="00C87761" w:rsidRPr="00462816" w:rsidRDefault="00C87761" w:rsidP="00C87761">
            <w:pPr>
              <w:rPr>
                <w:rFonts w:ascii="Arial" w:hAnsi="Arial" w:cs="Arial"/>
                <w:color w:val="000000" w:themeColor="text1"/>
                <w:sz w:val="24"/>
                <w:szCs w:val="24"/>
              </w:rPr>
            </w:pPr>
            <w:r w:rsidRPr="00462816">
              <w:rPr>
                <w:rFonts w:ascii="Arial" w:hAnsi="Arial" w:cs="Arial"/>
                <w:sz w:val="24"/>
                <w:szCs w:val="24"/>
              </w:rPr>
              <w:t>Removed “pending” and replaced with “</w:t>
            </w:r>
            <w:r w:rsidRPr="00462816">
              <w:rPr>
                <w:rFonts w:ascii="Arial" w:hAnsi="Arial" w:cs="Arial"/>
                <w:i/>
                <w:iCs/>
                <w:sz w:val="24"/>
                <w:szCs w:val="24"/>
              </w:rPr>
              <w:t>with</w:t>
            </w:r>
            <w:r w:rsidRPr="00462816">
              <w:rPr>
                <w:rFonts w:ascii="Arial" w:hAnsi="Arial" w:cs="Arial"/>
                <w:sz w:val="24"/>
                <w:szCs w:val="24"/>
              </w:rPr>
              <w:t xml:space="preserve"> permission from NCQA”</w:t>
            </w:r>
          </w:p>
        </w:tc>
        <w:tc>
          <w:tcPr>
            <w:tcW w:w="1350" w:type="dxa"/>
            <w:tcBorders>
              <w:top w:val="single" w:sz="4" w:space="0" w:color="auto"/>
              <w:left w:val="single" w:sz="4" w:space="0" w:color="auto"/>
              <w:bottom w:val="single" w:sz="4" w:space="0" w:color="auto"/>
              <w:right w:val="single" w:sz="4" w:space="0" w:color="auto"/>
            </w:tcBorders>
          </w:tcPr>
          <w:p w14:paraId="6B57F315" w14:textId="037AB039"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06/06/25</w:t>
            </w:r>
          </w:p>
        </w:tc>
      </w:tr>
      <w:tr w:rsidR="00C87761" w:rsidRPr="00462816" w14:paraId="2AC39B62"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48E986B0" w14:textId="14C72558"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Language Access</w:t>
            </w:r>
          </w:p>
        </w:tc>
        <w:tc>
          <w:tcPr>
            <w:tcW w:w="990" w:type="dxa"/>
            <w:tcBorders>
              <w:top w:val="single" w:sz="4" w:space="0" w:color="auto"/>
              <w:left w:val="single" w:sz="4" w:space="0" w:color="auto"/>
              <w:bottom w:val="single" w:sz="4" w:space="0" w:color="auto"/>
              <w:right w:val="single" w:sz="4" w:space="0" w:color="auto"/>
            </w:tcBorders>
          </w:tcPr>
          <w:p w14:paraId="41E0D6D8" w14:textId="36F06202"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61</w:t>
            </w:r>
          </w:p>
        </w:tc>
        <w:tc>
          <w:tcPr>
            <w:tcW w:w="1620" w:type="dxa"/>
            <w:tcBorders>
              <w:top w:val="single" w:sz="4" w:space="0" w:color="auto"/>
              <w:left w:val="single" w:sz="4" w:space="0" w:color="auto"/>
              <w:bottom w:val="single" w:sz="4" w:space="0" w:color="auto"/>
              <w:right w:val="single" w:sz="4" w:space="0" w:color="auto"/>
            </w:tcBorders>
          </w:tcPr>
          <w:p w14:paraId="699EEC31" w14:textId="3EECB3AE"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10D7F7D5" w14:textId="19B5E298"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Administrative Specification</w:t>
            </w:r>
          </w:p>
        </w:tc>
        <w:tc>
          <w:tcPr>
            <w:tcW w:w="2700" w:type="dxa"/>
            <w:tcBorders>
              <w:top w:val="single" w:sz="4" w:space="0" w:color="auto"/>
              <w:left w:val="single" w:sz="4" w:space="0" w:color="auto"/>
              <w:bottom w:val="single" w:sz="4" w:space="0" w:color="auto"/>
              <w:right w:val="single" w:sz="4" w:space="0" w:color="auto"/>
            </w:tcBorders>
          </w:tcPr>
          <w:p w14:paraId="484B6CA9" w14:textId="71C2A686" w:rsidR="00C87761" w:rsidRPr="00462816" w:rsidRDefault="00C87761" w:rsidP="00C87761">
            <w:pPr>
              <w:rPr>
                <w:rFonts w:ascii="Arial" w:hAnsi="Arial" w:cs="Arial"/>
                <w:color w:val="000000" w:themeColor="text1"/>
                <w:sz w:val="24"/>
                <w:szCs w:val="24"/>
              </w:rPr>
            </w:pPr>
            <w:r w:rsidRPr="00462816">
              <w:rPr>
                <w:rFonts w:ascii="Arial" w:hAnsi="Arial" w:cs="Arial"/>
                <w:sz w:val="24"/>
                <w:szCs w:val="24"/>
              </w:rPr>
              <w:t>Clarified Component 2 description and numerator, changing “either interpreter services or in language services” to “language assistance services”.</w:t>
            </w:r>
          </w:p>
        </w:tc>
        <w:tc>
          <w:tcPr>
            <w:tcW w:w="1350" w:type="dxa"/>
            <w:tcBorders>
              <w:top w:val="single" w:sz="4" w:space="0" w:color="auto"/>
              <w:left w:val="single" w:sz="4" w:space="0" w:color="auto"/>
              <w:bottom w:val="single" w:sz="4" w:space="0" w:color="auto"/>
              <w:right w:val="single" w:sz="4" w:space="0" w:color="auto"/>
            </w:tcBorders>
          </w:tcPr>
          <w:p w14:paraId="109477C6" w14:textId="537B638E"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06/06/25</w:t>
            </w:r>
          </w:p>
        </w:tc>
      </w:tr>
      <w:tr w:rsidR="00C87761" w:rsidRPr="00462816" w14:paraId="26D29B84"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646DB7EF" w14:textId="3FA7289C"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lastRenderedPageBreak/>
              <w:t>Language Access</w:t>
            </w:r>
          </w:p>
        </w:tc>
        <w:tc>
          <w:tcPr>
            <w:tcW w:w="990" w:type="dxa"/>
            <w:tcBorders>
              <w:top w:val="single" w:sz="4" w:space="0" w:color="auto"/>
              <w:left w:val="single" w:sz="4" w:space="0" w:color="auto"/>
              <w:bottom w:val="single" w:sz="4" w:space="0" w:color="auto"/>
              <w:right w:val="single" w:sz="4" w:space="0" w:color="auto"/>
            </w:tcBorders>
          </w:tcPr>
          <w:p w14:paraId="60364B33" w14:textId="0ACDC357"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61</w:t>
            </w:r>
          </w:p>
        </w:tc>
        <w:tc>
          <w:tcPr>
            <w:tcW w:w="1620" w:type="dxa"/>
            <w:tcBorders>
              <w:top w:val="single" w:sz="4" w:space="0" w:color="auto"/>
              <w:left w:val="single" w:sz="4" w:space="0" w:color="auto"/>
              <w:bottom w:val="single" w:sz="4" w:space="0" w:color="auto"/>
              <w:right w:val="single" w:sz="4" w:space="0" w:color="auto"/>
            </w:tcBorders>
          </w:tcPr>
          <w:p w14:paraId="1DEFDBA4" w14:textId="12CB8BD8"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15C9DC93" w14:textId="25C08987"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Administrative Specification</w:t>
            </w:r>
          </w:p>
        </w:tc>
        <w:tc>
          <w:tcPr>
            <w:tcW w:w="2700" w:type="dxa"/>
            <w:tcBorders>
              <w:top w:val="single" w:sz="4" w:space="0" w:color="auto"/>
              <w:left w:val="single" w:sz="4" w:space="0" w:color="auto"/>
              <w:bottom w:val="single" w:sz="4" w:space="0" w:color="auto"/>
              <w:right w:val="single" w:sz="4" w:space="0" w:color="auto"/>
            </w:tcBorders>
          </w:tcPr>
          <w:p w14:paraId="7C1FBD81" w14:textId="6668D263"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For Component 2 Numerator, addition of “language services documentation system (e.g., vendor logs) as an acceptable source of documentation for language assistance services provided.</w:t>
            </w:r>
          </w:p>
        </w:tc>
        <w:tc>
          <w:tcPr>
            <w:tcW w:w="1350" w:type="dxa"/>
            <w:tcBorders>
              <w:top w:val="single" w:sz="4" w:space="0" w:color="auto"/>
              <w:left w:val="single" w:sz="4" w:space="0" w:color="auto"/>
              <w:bottom w:val="single" w:sz="4" w:space="0" w:color="auto"/>
              <w:right w:val="single" w:sz="4" w:space="0" w:color="auto"/>
            </w:tcBorders>
          </w:tcPr>
          <w:p w14:paraId="68B5F05A" w14:textId="5E5C11B4"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06/06/25</w:t>
            </w:r>
          </w:p>
        </w:tc>
      </w:tr>
      <w:tr w:rsidR="00C87761" w:rsidRPr="00462816" w14:paraId="072EB3E2"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55FF777B" w14:textId="0D201C42"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Disability Accommodation Needs</w:t>
            </w:r>
          </w:p>
        </w:tc>
        <w:tc>
          <w:tcPr>
            <w:tcW w:w="990" w:type="dxa"/>
            <w:tcBorders>
              <w:top w:val="single" w:sz="4" w:space="0" w:color="auto"/>
              <w:left w:val="single" w:sz="4" w:space="0" w:color="auto"/>
              <w:bottom w:val="single" w:sz="4" w:space="0" w:color="auto"/>
              <w:right w:val="single" w:sz="4" w:space="0" w:color="auto"/>
            </w:tcBorders>
          </w:tcPr>
          <w:p w14:paraId="449792E2" w14:textId="23E8B8BD"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68</w:t>
            </w:r>
          </w:p>
        </w:tc>
        <w:tc>
          <w:tcPr>
            <w:tcW w:w="1620" w:type="dxa"/>
            <w:tcBorders>
              <w:top w:val="single" w:sz="4" w:space="0" w:color="auto"/>
              <w:left w:val="single" w:sz="4" w:space="0" w:color="auto"/>
              <w:bottom w:val="single" w:sz="4" w:space="0" w:color="auto"/>
              <w:right w:val="single" w:sz="4" w:space="0" w:color="auto"/>
            </w:tcBorders>
          </w:tcPr>
          <w:p w14:paraId="05EAC2D8" w14:textId="3203FD4F"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1A418AAC" w14:textId="5E198096"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Measure Summary</w:t>
            </w:r>
          </w:p>
        </w:tc>
        <w:tc>
          <w:tcPr>
            <w:tcW w:w="2700" w:type="dxa"/>
            <w:tcBorders>
              <w:top w:val="single" w:sz="4" w:space="0" w:color="auto"/>
              <w:left w:val="single" w:sz="4" w:space="0" w:color="auto"/>
              <w:bottom w:val="single" w:sz="4" w:space="0" w:color="auto"/>
              <w:right w:val="single" w:sz="4" w:space="0" w:color="auto"/>
            </w:tcBorders>
          </w:tcPr>
          <w:p w14:paraId="5F71B6C8" w14:textId="1366DFE0" w:rsidR="00C87761" w:rsidRPr="00462816" w:rsidRDefault="00C87761" w:rsidP="00C87761">
            <w:pPr>
              <w:rPr>
                <w:rFonts w:ascii="Arial" w:hAnsi="Arial" w:cs="Arial"/>
                <w:color w:val="000000" w:themeColor="text1"/>
                <w:sz w:val="24"/>
                <w:szCs w:val="24"/>
              </w:rPr>
            </w:pPr>
            <w:r w:rsidRPr="00462816">
              <w:rPr>
                <w:rFonts w:ascii="Arial" w:hAnsi="Arial" w:cs="Arial"/>
                <w:sz w:val="24"/>
                <w:szCs w:val="24"/>
              </w:rPr>
              <w:t>Added the word “eligible” to “eligible behavioral health outpatient visits” in Rate 1 description.</w:t>
            </w:r>
          </w:p>
        </w:tc>
        <w:tc>
          <w:tcPr>
            <w:tcW w:w="1350" w:type="dxa"/>
            <w:tcBorders>
              <w:top w:val="single" w:sz="4" w:space="0" w:color="auto"/>
              <w:left w:val="single" w:sz="4" w:space="0" w:color="auto"/>
              <w:bottom w:val="single" w:sz="4" w:space="0" w:color="auto"/>
              <w:right w:val="single" w:sz="4" w:space="0" w:color="auto"/>
            </w:tcBorders>
          </w:tcPr>
          <w:p w14:paraId="287E0FBE" w14:textId="6CA73EA2"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06/06/25</w:t>
            </w:r>
          </w:p>
        </w:tc>
      </w:tr>
      <w:tr w:rsidR="00C87761" w:rsidRPr="00462816" w14:paraId="44D47A27"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54A93DBB" w14:textId="671AB7C6"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Disability Accommodation Needs</w:t>
            </w:r>
          </w:p>
        </w:tc>
        <w:tc>
          <w:tcPr>
            <w:tcW w:w="990" w:type="dxa"/>
            <w:tcBorders>
              <w:top w:val="single" w:sz="4" w:space="0" w:color="auto"/>
              <w:left w:val="single" w:sz="4" w:space="0" w:color="auto"/>
              <w:bottom w:val="single" w:sz="4" w:space="0" w:color="auto"/>
              <w:right w:val="single" w:sz="4" w:space="0" w:color="auto"/>
            </w:tcBorders>
          </w:tcPr>
          <w:p w14:paraId="7BB210B6" w14:textId="07090891"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68</w:t>
            </w:r>
          </w:p>
        </w:tc>
        <w:tc>
          <w:tcPr>
            <w:tcW w:w="1620" w:type="dxa"/>
            <w:tcBorders>
              <w:top w:val="single" w:sz="4" w:space="0" w:color="auto"/>
              <w:left w:val="single" w:sz="4" w:space="0" w:color="auto"/>
              <w:bottom w:val="single" w:sz="4" w:space="0" w:color="auto"/>
              <w:right w:val="single" w:sz="4" w:space="0" w:color="auto"/>
            </w:tcBorders>
          </w:tcPr>
          <w:p w14:paraId="793817E4" w14:textId="009A49CB"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77F976BE" w14:textId="3A0D9D2E"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Measure Summary</w:t>
            </w:r>
          </w:p>
        </w:tc>
        <w:tc>
          <w:tcPr>
            <w:tcW w:w="2700" w:type="dxa"/>
            <w:tcBorders>
              <w:top w:val="single" w:sz="4" w:space="0" w:color="auto"/>
              <w:left w:val="single" w:sz="4" w:space="0" w:color="auto"/>
              <w:bottom w:val="single" w:sz="4" w:space="0" w:color="auto"/>
              <w:right w:val="single" w:sz="4" w:space="0" w:color="auto"/>
            </w:tcBorders>
          </w:tcPr>
          <w:p w14:paraId="384D4D09" w14:textId="3753BC8A"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Clarified title of Rate 2 to “Accommodation Needs Documented”</w:t>
            </w:r>
          </w:p>
        </w:tc>
        <w:tc>
          <w:tcPr>
            <w:tcW w:w="1350" w:type="dxa"/>
            <w:tcBorders>
              <w:top w:val="single" w:sz="4" w:space="0" w:color="auto"/>
              <w:left w:val="single" w:sz="4" w:space="0" w:color="auto"/>
              <w:bottom w:val="single" w:sz="4" w:space="0" w:color="auto"/>
              <w:right w:val="single" w:sz="4" w:space="0" w:color="auto"/>
            </w:tcBorders>
          </w:tcPr>
          <w:p w14:paraId="08912F69" w14:textId="2274BC5F"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06/06/25</w:t>
            </w:r>
          </w:p>
        </w:tc>
      </w:tr>
      <w:tr w:rsidR="00C87761" w:rsidRPr="00462816" w14:paraId="48243244"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38458102" w14:textId="736B51DD"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Disability Accommodation Needs</w:t>
            </w:r>
          </w:p>
        </w:tc>
        <w:tc>
          <w:tcPr>
            <w:tcW w:w="990" w:type="dxa"/>
            <w:tcBorders>
              <w:top w:val="single" w:sz="4" w:space="0" w:color="auto"/>
              <w:left w:val="single" w:sz="4" w:space="0" w:color="auto"/>
              <w:bottom w:val="single" w:sz="4" w:space="0" w:color="auto"/>
              <w:right w:val="single" w:sz="4" w:space="0" w:color="auto"/>
            </w:tcBorders>
          </w:tcPr>
          <w:p w14:paraId="5D730D28" w14:textId="773084D1"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69</w:t>
            </w:r>
          </w:p>
        </w:tc>
        <w:tc>
          <w:tcPr>
            <w:tcW w:w="1620" w:type="dxa"/>
            <w:tcBorders>
              <w:top w:val="single" w:sz="4" w:space="0" w:color="auto"/>
              <w:left w:val="single" w:sz="4" w:space="0" w:color="auto"/>
              <w:bottom w:val="single" w:sz="4" w:space="0" w:color="auto"/>
              <w:right w:val="single" w:sz="4" w:space="0" w:color="auto"/>
            </w:tcBorders>
          </w:tcPr>
          <w:p w14:paraId="21CC92CC" w14:textId="1B6437BF"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Policy Update</w:t>
            </w:r>
          </w:p>
        </w:tc>
        <w:tc>
          <w:tcPr>
            <w:tcW w:w="1800" w:type="dxa"/>
            <w:tcBorders>
              <w:top w:val="single" w:sz="4" w:space="0" w:color="auto"/>
              <w:left w:val="single" w:sz="4" w:space="0" w:color="auto"/>
              <w:bottom w:val="single" w:sz="4" w:space="0" w:color="auto"/>
              <w:right w:val="single" w:sz="4" w:space="0" w:color="auto"/>
            </w:tcBorders>
          </w:tcPr>
          <w:p w14:paraId="402858BA" w14:textId="6EBB4A90"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Eligible Population</w:t>
            </w:r>
          </w:p>
        </w:tc>
        <w:tc>
          <w:tcPr>
            <w:tcW w:w="2700" w:type="dxa"/>
            <w:tcBorders>
              <w:top w:val="single" w:sz="4" w:space="0" w:color="auto"/>
              <w:left w:val="single" w:sz="4" w:space="0" w:color="auto"/>
              <w:bottom w:val="single" w:sz="4" w:space="0" w:color="auto"/>
              <w:right w:val="single" w:sz="4" w:space="0" w:color="auto"/>
            </w:tcBorders>
          </w:tcPr>
          <w:p w14:paraId="66E0AF62" w14:textId="22286EA6" w:rsidR="00C87761" w:rsidRPr="00462816" w:rsidRDefault="00C87761" w:rsidP="00C87761">
            <w:pPr>
              <w:rPr>
                <w:rFonts w:ascii="Arial" w:hAnsi="Arial" w:cs="Arial"/>
                <w:color w:val="000000" w:themeColor="text1"/>
                <w:sz w:val="24"/>
                <w:szCs w:val="24"/>
              </w:rPr>
            </w:pPr>
            <w:r w:rsidRPr="00462816">
              <w:rPr>
                <w:rFonts w:ascii="Arial" w:hAnsi="Arial" w:cs="Arial"/>
                <w:sz w:val="24"/>
                <w:szCs w:val="24"/>
              </w:rPr>
              <w:t>Added an interim step to the process for identifying eligible events to exclude events that are coded as a CBHC core outpatient services encounter (encounter bundle) occurring with a CBHC provider.</w:t>
            </w:r>
          </w:p>
        </w:tc>
        <w:tc>
          <w:tcPr>
            <w:tcW w:w="1350" w:type="dxa"/>
            <w:tcBorders>
              <w:top w:val="single" w:sz="4" w:space="0" w:color="auto"/>
              <w:left w:val="single" w:sz="4" w:space="0" w:color="auto"/>
              <w:bottom w:val="single" w:sz="4" w:space="0" w:color="auto"/>
              <w:right w:val="single" w:sz="4" w:space="0" w:color="auto"/>
            </w:tcBorders>
          </w:tcPr>
          <w:p w14:paraId="54B53E4F" w14:textId="0429A55C"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06/06/25</w:t>
            </w:r>
          </w:p>
        </w:tc>
      </w:tr>
      <w:tr w:rsidR="00C87761" w:rsidRPr="00462816" w14:paraId="142F3260"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1A3FBC1D" w14:textId="4CB95FBC"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Disability Accommodation Needs</w:t>
            </w:r>
          </w:p>
        </w:tc>
        <w:tc>
          <w:tcPr>
            <w:tcW w:w="990" w:type="dxa"/>
            <w:tcBorders>
              <w:top w:val="single" w:sz="4" w:space="0" w:color="auto"/>
              <w:left w:val="single" w:sz="4" w:space="0" w:color="auto"/>
              <w:bottom w:val="single" w:sz="4" w:space="0" w:color="auto"/>
              <w:right w:val="single" w:sz="4" w:space="0" w:color="auto"/>
            </w:tcBorders>
          </w:tcPr>
          <w:p w14:paraId="1A2056BD" w14:textId="7E9A9AAA"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69</w:t>
            </w:r>
          </w:p>
        </w:tc>
        <w:tc>
          <w:tcPr>
            <w:tcW w:w="1620" w:type="dxa"/>
            <w:tcBorders>
              <w:top w:val="single" w:sz="4" w:space="0" w:color="auto"/>
              <w:left w:val="single" w:sz="4" w:space="0" w:color="auto"/>
              <w:bottom w:val="single" w:sz="4" w:space="0" w:color="auto"/>
              <w:right w:val="single" w:sz="4" w:space="0" w:color="auto"/>
            </w:tcBorders>
          </w:tcPr>
          <w:p w14:paraId="65AC5EF5" w14:textId="0C2C7721"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Technical Correction</w:t>
            </w:r>
          </w:p>
        </w:tc>
        <w:tc>
          <w:tcPr>
            <w:tcW w:w="1800" w:type="dxa"/>
            <w:tcBorders>
              <w:top w:val="single" w:sz="4" w:space="0" w:color="auto"/>
              <w:left w:val="single" w:sz="4" w:space="0" w:color="auto"/>
              <w:bottom w:val="single" w:sz="4" w:space="0" w:color="auto"/>
              <w:right w:val="single" w:sz="4" w:space="0" w:color="auto"/>
            </w:tcBorders>
          </w:tcPr>
          <w:p w14:paraId="20C3D617" w14:textId="20E2DAC6"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Eligible Population</w:t>
            </w:r>
          </w:p>
        </w:tc>
        <w:tc>
          <w:tcPr>
            <w:tcW w:w="2700" w:type="dxa"/>
            <w:tcBorders>
              <w:top w:val="single" w:sz="4" w:space="0" w:color="auto"/>
              <w:left w:val="single" w:sz="4" w:space="0" w:color="auto"/>
              <w:bottom w:val="single" w:sz="4" w:space="0" w:color="auto"/>
              <w:right w:val="single" w:sz="4" w:space="0" w:color="auto"/>
            </w:tcBorders>
          </w:tcPr>
          <w:p w14:paraId="13F8F837" w14:textId="39EF90BB"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Removed Note in “Events” row. Not applicable as MassHealth will identify the eligible population and provide a sample.</w:t>
            </w:r>
          </w:p>
        </w:tc>
        <w:tc>
          <w:tcPr>
            <w:tcW w:w="1350" w:type="dxa"/>
            <w:tcBorders>
              <w:top w:val="single" w:sz="4" w:space="0" w:color="auto"/>
              <w:left w:val="single" w:sz="4" w:space="0" w:color="auto"/>
              <w:bottom w:val="single" w:sz="4" w:space="0" w:color="auto"/>
              <w:right w:val="single" w:sz="4" w:space="0" w:color="auto"/>
            </w:tcBorders>
          </w:tcPr>
          <w:p w14:paraId="515710E0" w14:textId="3690359E"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06/06/25</w:t>
            </w:r>
          </w:p>
        </w:tc>
      </w:tr>
      <w:tr w:rsidR="00C87761" w:rsidRPr="00462816" w14:paraId="7F02F1B2"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5E8FDE74" w14:textId="5565C683"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Disability Accommodation Needs</w:t>
            </w:r>
          </w:p>
        </w:tc>
        <w:tc>
          <w:tcPr>
            <w:tcW w:w="990" w:type="dxa"/>
            <w:tcBorders>
              <w:top w:val="single" w:sz="4" w:space="0" w:color="auto"/>
              <w:left w:val="single" w:sz="4" w:space="0" w:color="auto"/>
              <w:bottom w:val="single" w:sz="4" w:space="0" w:color="auto"/>
              <w:right w:val="single" w:sz="4" w:space="0" w:color="auto"/>
            </w:tcBorders>
          </w:tcPr>
          <w:p w14:paraId="5055FF5A" w14:textId="3C7D80CF"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69</w:t>
            </w:r>
          </w:p>
        </w:tc>
        <w:tc>
          <w:tcPr>
            <w:tcW w:w="1620" w:type="dxa"/>
            <w:tcBorders>
              <w:top w:val="single" w:sz="4" w:space="0" w:color="auto"/>
              <w:left w:val="single" w:sz="4" w:space="0" w:color="auto"/>
              <w:bottom w:val="single" w:sz="4" w:space="0" w:color="auto"/>
              <w:right w:val="single" w:sz="4" w:space="0" w:color="auto"/>
            </w:tcBorders>
          </w:tcPr>
          <w:p w14:paraId="0E31F92A" w14:textId="35C34A49"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2E306F17" w14:textId="20059821"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Eligible Population</w:t>
            </w:r>
          </w:p>
        </w:tc>
        <w:tc>
          <w:tcPr>
            <w:tcW w:w="2700" w:type="dxa"/>
            <w:tcBorders>
              <w:top w:val="single" w:sz="4" w:space="0" w:color="auto"/>
              <w:left w:val="single" w:sz="4" w:space="0" w:color="auto"/>
              <w:bottom w:val="single" w:sz="4" w:space="0" w:color="auto"/>
              <w:right w:val="single" w:sz="4" w:space="0" w:color="auto"/>
            </w:tcBorders>
          </w:tcPr>
          <w:p w14:paraId="13228CFD" w14:textId="11A9FA04" w:rsidR="00C87761" w:rsidRPr="00462816" w:rsidRDefault="00C87761" w:rsidP="00C87761">
            <w:pPr>
              <w:rPr>
                <w:rFonts w:ascii="Arial" w:hAnsi="Arial" w:cs="Arial"/>
                <w:color w:val="000000" w:themeColor="text1"/>
                <w:sz w:val="24"/>
                <w:szCs w:val="24"/>
              </w:rPr>
            </w:pPr>
            <w:r w:rsidRPr="00462816">
              <w:rPr>
                <w:rFonts w:ascii="Arial" w:hAnsi="Arial" w:cs="Arial"/>
                <w:sz w:val="24"/>
                <w:szCs w:val="24"/>
              </w:rPr>
              <w:t>Removed “pending” and replaced with “</w:t>
            </w:r>
            <w:r w:rsidRPr="00462816">
              <w:rPr>
                <w:rFonts w:ascii="Arial" w:hAnsi="Arial" w:cs="Arial"/>
                <w:i/>
                <w:iCs/>
                <w:sz w:val="24"/>
                <w:szCs w:val="24"/>
              </w:rPr>
              <w:t>with</w:t>
            </w:r>
            <w:r w:rsidRPr="00462816">
              <w:rPr>
                <w:rFonts w:ascii="Arial" w:hAnsi="Arial" w:cs="Arial"/>
                <w:sz w:val="24"/>
                <w:szCs w:val="24"/>
              </w:rPr>
              <w:t xml:space="preserve"> permission from NCQA”</w:t>
            </w:r>
          </w:p>
        </w:tc>
        <w:tc>
          <w:tcPr>
            <w:tcW w:w="1350" w:type="dxa"/>
            <w:tcBorders>
              <w:top w:val="single" w:sz="4" w:space="0" w:color="auto"/>
              <w:left w:val="single" w:sz="4" w:space="0" w:color="auto"/>
              <w:bottom w:val="single" w:sz="4" w:space="0" w:color="auto"/>
              <w:right w:val="single" w:sz="4" w:space="0" w:color="auto"/>
            </w:tcBorders>
          </w:tcPr>
          <w:p w14:paraId="2F879243" w14:textId="40E91EA1"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06/06/25</w:t>
            </w:r>
          </w:p>
        </w:tc>
      </w:tr>
      <w:tr w:rsidR="00C87761" w:rsidRPr="00462816" w14:paraId="47AC6DBF"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0662350F" w14:textId="3CFB16CC"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Disability Accommodation Needs</w:t>
            </w:r>
          </w:p>
        </w:tc>
        <w:tc>
          <w:tcPr>
            <w:tcW w:w="990" w:type="dxa"/>
            <w:tcBorders>
              <w:top w:val="single" w:sz="4" w:space="0" w:color="auto"/>
              <w:left w:val="single" w:sz="4" w:space="0" w:color="auto"/>
              <w:bottom w:val="single" w:sz="4" w:space="0" w:color="auto"/>
              <w:right w:val="single" w:sz="4" w:space="0" w:color="auto"/>
            </w:tcBorders>
          </w:tcPr>
          <w:p w14:paraId="009A2492" w14:textId="07A664DB"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70</w:t>
            </w:r>
          </w:p>
        </w:tc>
        <w:tc>
          <w:tcPr>
            <w:tcW w:w="1620" w:type="dxa"/>
            <w:tcBorders>
              <w:top w:val="single" w:sz="4" w:space="0" w:color="auto"/>
              <w:left w:val="single" w:sz="4" w:space="0" w:color="auto"/>
              <w:bottom w:val="single" w:sz="4" w:space="0" w:color="auto"/>
              <w:right w:val="single" w:sz="4" w:space="0" w:color="auto"/>
            </w:tcBorders>
          </w:tcPr>
          <w:p w14:paraId="34799748" w14:textId="1577E9BF"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Technical  Correction</w:t>
            </w:r>
          </w:p>
        </w:tc>
        <w:tc>
          <w:tcPr>
            <w:tcW w:w="1800" w:type="dxa"/>
            <w:tcBorders>
              <w:top w:val="single" w:sz="4" w:space="0" w:color="auto"/>
              <w:left w:val="single" w:sz="4" w:space="0" w:color="auto"/>
              <w:bottom w:val="single" w:sz="4" w:space="0" w:color="auto"/>
              <w:right w:val="single" w:sz="4" w:space="0" w:color="auto"/>
            </w:tcBorders>
          </w:tcPr>
          <w:p w14:paraId="37AD7F5F" w14:textId="344F031A" w:rsidR="00C87761" w:rsidRPr="00462816" w:rsidRDefault="00C87761" w:rsidP="00C87761">
            <w:pPr>
              <w:rPr>
                <w:rFonts w:ascii="Arial" w:hAnsi="Arial" w:cs="Arial"/>
                <w:color w:val="000000" w:themeColor="text1"/>
                <w:sz w:val="24"/>
                <w:szCs w:val="24"/>
              </w:rPr>
            </w:pPr>
            <w:r w:rsidRPr="00462816">
              <w:rPr>
                <w:rFonts w:ascii="Arial" w:hAnsi="Arial" w:cs="Arial"/>
                <w:sz w:val="24"/>
                <w:szCs w:val="24"/>
              </w:rPr>
              <w:t>Definition— Covered Individuals with Self-</w:t>
            </w:r>
            <w:r w:rsidRPr="00462816">
              <w:rPr>
                <w:rFonts w:ascii="Arial" w:hAnsi="Arial" w:cs="Arial"/>
                <w:sz w:val="24"/>
                <w:szCs w:val="24"/>
              </w:rPr>
              <w:lastRenderedPageBreak/>
              <w:t>reported Disability</w:t>
            </w:r>
          </w:p>
        </w:tc>
        <w:tc>
          <w:tcPr>
            <w:tcW w:w="2700" w:type="dxa"/>
            <w:tcBorders>
              <w:top w:val="single" w:sz="4" w:space="0" w:color="auto"/>
              <w:left w:val="single" w:sz="4" w:space="0" w:color="auto"/>
              <w:bottom w:val="single" w:sz="4" w:space="0" w:color="auto"/>
              <w:right w:val="single" w:sz="4" w:space="0" w:color="auto"/>
            </w:tcBorders>
          </w:tcPr>
          <w:p w14:paraId="15FC392B" w14:textId="5636D78F" w:rsidR="00C87761" w:rsidRPr="00462816" w:rsidRDefault="00C87761" w:rsidP="00C87761">
            <w:pPr>
              <w:rPr>
                <w:rFonts w:ascii="Arial" w:hAnsi="Arial" w:cs="Arial"/>
                <w:sz w:val="24"/>
                <w:szCs w:val="24"/>
              </w:rPr>
            </w:pPr>
            <w:r w:rsidRPr="00462816">
              <w:rPr>
                <w:rFonts w:ascii="Arial" w:hAnsi="Arial" w:cs="Arial"/>
                <w:sz w:val="24"/>
                <w:szCs w:val="24"/>
              </w:rPr>
              <w:lastRenderedPageBreak/>
              <w:t xml:space="preserve">Revised ages for each of the six questions to align with the ages listed in the RELD SOGI Data </w:t>
            </w:r>
            <w:r w:rsidRPr="00462816">
              <w:rPr>
                <w:rFonts w:ascii="Arial" w:hAnsi="Arial" w:cs="Arial"/>
                <w:sz w:val="24"/>
                <w:szCs w:val="24"/>
              </w:rPr>
              <w:lastRenderedPageBreak/>
              <w:t>Completeness – Disability Data Completeness measure (under Eligible Population)</w:t>
            </w:r>
          </w:p>
        </w:tc>
        <w:tc>
          <w:tcPr>
            <w:tcW w:w="1350" w:type="dxa"/>
            <w:tcBorders>
              <w:top w:val="single" w:sz="4" w:space="0" w:color="auto"/>
              <w:left w:val="single" w:sz="4" w:space="0" w:color="auto"/>
              <w:bottom w:val="single" w:sz="4" w:space="0" w:color="auto"/>
              <w:right w:val="single" w:sz="4" w:space="0" w:color="auto"/>
            </w:tcBorders>
          </w:tcPr>
          <w:p w14:paraId="0829D3BB" w14:textId="10F85DFF"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lastRenderedPageBreak/>
              <w:t>06/06/25</w:t>
            </w:r>
          </w:p>
        </w:tc>
      </w:tr>
      <w:tr w:rsidR="00C87761" w:rsidRPr="00462816" w14:paraId="4C690A95"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5FE722A3" w14:textId="74C7CE2B"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Disability Accommodation Needs</w:t>
            </w:r>
          </w:p>
        </w:tc>
        <w:tc>
          <w:tcPr>
            <w:tcW w:w="990" w:type="dxa"/>
            <w:tcBorders>
              <w:top w:val="single" w:sz="4" w:space="0" w:color="auto"/>
              <w:left w:val="single" w:sz="4" w:space="0" w:color="auto"/>
              <w:bottom w:val="single" w:sz="4" w:space="0" w:color="auto"/>
              <w:right w:val="single" w:sz="4" w:space="0" w:color="auto"/>
            </w:tcBorders>
          </w:tcPr>
          <w:p w14:paraId="4128B62F" w14:textId="303D31DF"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70</w:t>
            </w:r>
          </w:p>
        </w:tc>
        <w:tc>
          <w:tcPr>
            <w:tcW w:w="1620" w:type="dxa"/>
            <w:tcBorders>
              <w:top w:val="single" w:sz="4" w:space="0" w:color="auto"/>
              <w:left w:val="single" w:sz="4" w:space="0" w:color="auto"/>
              <w:bottom w:val="single" w:sz="4" w:space="0" w:color="auto"/>
              <w:right w:val="single" w:sz="4" w:space="0" w:color="auto"/>
            </w:tcBorders>
          </w:tcPr>
          <w:p w14:paraId="51E2034A" w14:textId="36AF015E"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66A4FC08" w14:textId="72D44651" w:rsidR="00C87761" w:rsidRPr="00462816" w:rsidRDefault="00C87761" w:rsidP="00C87761">
            <w:pPr>
              <w:rPr>
                <w:rFonts w:ascii="Arial" w:hAnsi="Arial" w:cs="Arial"/>
                <w:sz w:val="24"/>
                <w:szCs w:val="24"/>
              </w:rPr>
            </w:pPr>
            <w:r w:rsidRPr="00462816">
              <w:rPr>
                <w:rFonts w:ascii="Arial" w:hAnsi="Arial" w:cs="Arial"/>
                <w:sz w:val="24"/>
                <w:szCs w:val="24"/>
              </w:rPr>
              <w:t>Definitions</w:t>
            </w:r>
          </w:p>
        </w:tc>
        <w:tc>
          <w:tcPr>
            <w:tcW w:w="2700" w:type="dxa"/>
            <w:tcBorders>
              <w:top w:val="single" w:sz="4" w:space="0" w:color="auto"/>
              <w:left w:val="single" w:sz="4" w:space="0" w:color="auto"/>
              <w:bottom w:val="single" w:sz="4" w:space="0" w:color="auto"/>
              <w:right w:val="single" w:sz="4" w:space="0" w:color="auto"/>
            </w:tcBorders>
          </w:tcPr>
          <w:p w14:paraId="6265AA0D" w14:textId="549A8317" w:rsidR="00C87761" w:rsidRPr="00462816" w:rsidRDefault="00C87761" w:rsidP="00C87761">
            <w:pPr>
              <w:rPr>
                <w:rFonts w:ascii="Arial" w:hAnsi="Arial" w:cs="Arial"/>
                <w:sz w:val="24"/>
                <w:szCs w:val="24"/>
              </w:rPr>
            </w:pPr>
            <w:r w:rsidRPr="00462816">
              <w:rPr>
                <w:rFonts w:ascii="Arial" w:hAnsi="Arial" w:cs="Arial"/>
                <w:sz w:val="24"/>
                <w:szCs w:val="24"/>
              </w:rPr>
              <w:t>Added definition for “Covered Individual with Eligibility for MassHealth on the Basis of a Disability”</w:t>
            </w:r>
          </w:p>
        </w:tc>
        <w:tc>
          <w:tcPr>
            <w:tcW w:w="1350" w:type="dxa"/>
            <w:tcBorders>
              <w:top w:val="single" w:sz="4" w:space="0" w:color="auto"/>
              <w:left w:val="single" w:sz="4" w:space="0" w:color="auto"/>
              <w:bottom w:val="single" w:sz="4" w:space="0" w:color="auto"/>
              <w:right w:val="single" w:sz="4" w:space="0" w:color="auto"/>
            </w:tcBorders>
          </w:tcPr>
          <w:p w14:paraId="7139AB2E" w14:textId="46A3F853"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06/06/25</w:t>
            </w:r>
          </w:p>
        </w:tc>
      </w:tr>
      <w:tr w:rsidR="00C87761" w:rsidRPr="00462816" w14:paraId="0CBCCE77"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710924B6" w14:textId="42495ABC"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Disability Accommodation Needs</w:t>
            </w:r>
          </w:p>
        </w:tc>
        <w:tc>
          <w:tcPr>
            <w:tcW w:w="990" w:type="dxa"/>
            <w:tcBorders>
              <w:top w:val="single" w:sz="4" w:space="0" w:color="auto"/>
              <w:left w:val="single" w:sz="4" w:space="0" w:color="auto"/>
              <w:bottom w:val="single" w:sz="4" w:space="0" w:color="auto"/>
              <w:right w:val="single" w:sz="4" w:space="0" w:color="auto"/>
            </w:tcBorders>
          </w:tcPr>
          <w:p w14:paraId="06D24A10" w14:textId="132ABE48"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72</w:t>
            </w:r>
          </w:p>
        </w:tc>
        <w:tc>
          <w:tcPr>
            <w:tcW w:w="1620" w:type="dxa"/>
            <w:tcBorders>
              <w:top w:val="single" w:sz="4" w:space="0" w:color="auto"/>
              <w:left w:val="single" w:sz="4" w:space="0" w:color="auto"/>
              <w:bottom w:val="single" w:sz="4" w:space="0" w:color="auto"/>
              <w:right w:val="single" w:sz="4" w:space="0" w:color="auto"/>
            </w:tcBorders>
          </w:tcPr>
          <w:p w14:paraId="4C7009AD" w14:textId="69D29DC8"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012FFEBA" w14:textId="4FFBE263" w:rsidR="00C87761" w:rsidRPr="00462816" w:rsidRDefault="00C87761" w:rsidP="00C87761">
            <w:pPr>
              <w:rPr>
                <w:rFonts w:ascii="Arial" w:hAnsi="Arial" w:cs="Arial"/>
                <w:sz w:val="24"/>
                <w:szCs w:val="24"/>
              </w:rPr>
            </w:pPr>
            <w:r w:rsidRPr="00462816">
              <w:rPr>
                <w:rFonts w:ascii="Arial" w:hAnsi="Arial" w:cs="Arial"/>
                <w:color w:val="000000" w:themeColor="text1"/>
                <w:sz w:val="24"/>
                <w:szCs w:val="24"/>
              </w:rPr>
              <w:t>Administration Specifications</w:t>
            </w:r>
          </w:p>
        </w:tc>
        <w:tc>
          <w:tcPr>
            <w:tcW w:w="2700" w:type="dxa"/>
            <w:tcBorders>
              <w:top w:val="single" w:sz="4" w:space="0" w:color="auto"/>
              <w:left w:val="single" w:sz="4" w:space="0" w:color="auto"/>
              <w:bottom w:val="single" w:sz="4" w:space="0" w:color="auto"/>
              <w:right w:val="single" w:sz="4" w:space="0" w:color="auto"/>
            </w:tcBorders>
          </w:tcPr>
          <w:p w14:paraId="294BE6FC" w14:textId="0D28DCEA" w:rsidR="00C87761" w:rsidRPr="00462816" w:rsidRDefault="00C87761" w:rsidP="00C87761">
            <w:pPr>
              <w:rPr>
                <w:rFonts w:ascii="Arial" w:hAnsi="Arial" w:cs="Arial"/>
                <w:sz w:val="24"/>
                <w:szCs w:val="24"/>
              </w:rPr>
            </w:pPr>
            <w:r w:rsidRPr="00462816">
              <w:rPr>
                <w:rFonts w:ascii="Arial" w:hAnsi="Arial" w:cs="Arial"/>
                <w:color w:val="000000" w:themeColor="text1"/>
                <w:sz w:val="24"/>
                <w:szCs w:val="24"/>
              </w:rPr>
              <w:t>Clarified title of Rate 2 to “Accommodation Needs Documented”</w:t>
            </w:r>
          </w:p>
        </w:tc>
        <w:tc>
          <w:tcPr>
            <w:tcW w:w="1350" w:type="dxa"/>
            <w:tcBorders>
              <w:top w:val="single" w:sz="4" w:space="0" w:color="auto"/>
              <w:left w:val="single" w:sz="4" w:space="0" w:color="auto"/>
              <w:bottom w:val="single" w:sz="4" w:space="0" w:color="auto"/>
              <w:right w:val="single" w:sz="4" w:space="0" w:color="auto"/>
            </w:tcBorders>
          </w:tcPr>
          <w:p w14:paraId="5FE91AFA" w14:textId="73AFB487"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06/06/25</w:t>
            </w:r>
          </w:p>
        </w:tc>
      </w:tr>
      <w:tr w:rsidR="00C87761" w:rsidRPr="00462816" w14:paraId="6FEEE470"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7E1E656C" w14:textId="3ABE8344"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Disability Accommodation Needs</w:t>
            </w:r>
          </w:p>
        </w:tc>
        <w:tc>
          <w:tcPr>
            <w:tcW w:w="990" w:type="dxa"/>
            <w:tcBorders>
              <w:top w:val="single" w:sz="4" w:space="0" w:color="auto"/>
              <w:left w:val="single" w:sz="4" w:space="0" w:color="auto"/>
              <w:bottom w:val="single" w:sz="4" w:space="0" w:color="auto"/>
              <w:right w:val="single" w:sz="4" w:space="0" w:color="auto"/>
            </w:tcBorders>
          </w:tcPr>
          <w:p w14:paraId="6F25DB7D" w14:textId="39BE94CE"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72-73</w:t>
            </w:r>
          </w:p>
        </w:tc>
        <w:tc>
          <w:tcPr>
            <w:tcW w:w="1620" w:type="dxa"/>
            <w:tcBorders>
              <w:top w:val="single" w:sz="4" w:space="0" w:color="auto"/>
              <w:left w:val="single" w:sz="4" w:space="0" w:color="auto"/>
              <w:bottom w:val="single" w:sz="4" w:space="0" w:color="auto"/>
              <w:right w:val="single" w:sz="4" w:space="0" w:color="auto"/>
            </w:tcBorders>
          </w:tcPr>
          <w:p w14:paraId="1A6242F9" w14:textId="5F5F7927"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Policy Update</w:t>
            </w:r>
          </w:p>
        </w:tc>
        <w:tc>
          <w:tcPr>
            <w:tcW w:w="1800" w:type="dxa"/>
            <w:tcBorders>
              <w:top w:val="single" w:sz="4" w:space="0" w:color="auto"/>
              <w:left w:val="single" w:sz="4" w:space="0" w:color="auto"/>
              <w:bottom w:val="single" w:sz="4" w:space="0" w:color="auto"/>
              <w:right w:val="single" w:sz="4" w:space="0" w:color="auto"/>
            </w:tcBorders>
          </w:tcPr>
          <w:p w14:paraId="46B007F9" w14:textId="6CB7B098"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Reporting Method</w:t>
            </w:r>
          </w:p>
        </w:tc>
        <w:tc>
          <w:tcPr>
            <w:tcW w:w="2700" w:type="dxa"/>
            <w:tcBorders>
              <w:top w:val="single" w:sz="4" w:space="0" w:color="auto"/>
              <w:left w:val="single" w:sz="4" w:space="0" w:color="auto"/>
              <w:bottom w:val="single" w:sz="4" w:space="0" w:color="auto"/>
              <w:right w:val="single" w:sz="4" w:space="0" w:color="auto"/>
            </w:tcBorders>
          </w:tcPr>
          <w:p w14:paraId="6A2EBA2A" w14:textId="5DFEB8D8"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Changed Reporting Method for Element 2 in which MassHealth provides a sample for which MBHV is required to report.</w:t>
            </w:r>
          </w:p>
        </w:tc>
        <w:tc>
          <w:tcPr>
            <w:tcW w:w="1350" w:type="dxa"/>
            <w:tcBorders>
              <w:top w:val="single" w:sz="4" w:space="0" w:color="auto"/>
              <w:left w:val="single" w:sz="4" w:space="0" w:color="auto"/>
              <w:bottom w:val="single" w:sz="4" w:space="0" w:color="auto"/>
              <w:right w:val="single" w:sz="4" w:space="0" w:color="auto"/>
            </w:tcBorders>
          </w:tcPr>
          <w:p w14:paraId="1DA8CDE1" w14:textId="1006199A"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06/06/25</w:t>
            </w:r>
          </w:p>
        </w:tc>
      </w:tr>
      <w:tr w:rsidR="00C87761" w:rsidRPr="00462816" w14:paraId="0847A84D"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33956718" w14:textId="401040F4"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Disability Accommodation Needs</w:t>
            </w:r>
          </w:p>
        </w:tc>
        <w:tc>
          <w:tcPr>
            <w:tcW w:w="990" w:type="dxa"/>
            <w:tcBorders>
              <w:top w:val="single" w:sz="4" w:space="0" w:color="auto"/>
              <w:left w:val="single" w:sz="4" w:space="0" w:color="auto"/>
              <w:bottom w:val="single" w:sz="4" w:space="0" w:color="auto"/>
              <w:right w:val="single" w:sz="4" w:space="0" w:color="auto"/>
            </w:tcBorders>
          </w:tcPr>
          <w:p w14:paraId="05A0D0D3" w14:textId="4A98A635"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73-74</w:t>
            </w:r>
          </w:p>
        </w:tc>
        <w:tc>
          <w:tcPr>
            <w:tcW w:w="1620" w:type="dxa"/>
            <w:tcBorders>
              <w:top w:val="single" w:sz="4" w:space="0" w:color="auto"/>
              <w:left w:val="single" w:sz="4" w:space="0" w:color="auto"/>
              <w:bottom w:val="single" w:sz="4" w:space="0" w:color="auto"/>
              <w:right w:val="single" w:sz="4" w:space="0" w:color="auto"/>
            </w:tcBorders>
          </w:tcPr>
          <w:p w14:paraId="0577DE9C" w14:textId="5D2D29BA"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Technical Correction</w:t>
            </w:r>
          </w:p>
        </w:tc>
        <w:tc>
          <w:tcPr>
            <w:tcW w:w="1800" w:type="dxa"/>
            <w:tcBorders>
              <w:top w:val="single" w:sz="4" w:space="0" w:color="auto"/>
              <w:left w:val="single" w:sz="4" w:space="0" w:color="auto"/>
              <w:bottom w:val="single" w:sz="4" w:space="0" w:color="auto"/>
              <w:right w:val="single" w:sz="4" w:space="0" w:color="auto"/>
            </w:tcBorders>
          </w:tcPr>
          <w:p w14:paraId="62A3C3BD" w14:textId="28A6A2AF"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PY3-5 Performance Requirements and Assessments</w:t>
            </w:r>
          </w:p>
        </w:tc>
        <w:tc>
          <w:tcPr>
            <w:tcW w:w="2700" w:type="dxa"/>
            <w:tcBorders>
              <w:top w:val="single" w:sz="4" w:space="0" w:color="auto"/>
              <w:left w:val="single" w:sz="4" w:space="0" w:color="auto"/>
              <w:bottom w:val="single" w:sz="4" w:space="0" w:color="auto"/>
              <w:right w:val="single" w:sz="4" w:space="0" w:color="auto"/>
            </w:tcBorders>
          </w:tcPr>
          <w:p w14:paraId="1BBBCC73" w14:textId="77777777"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Changed due date for Reporting Element 2.</w:t>
            </w:r>
          </w:p>
          <w:p w14:paraId="0E9F0616" w14:textId="77777777"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In PY3: from ‘June 30 2026’ to ‘September 1 2026’.</w:t>
            </w:r>
          </w:p>
          <w:p w14:paraId="3F9904EC" w14:textId="05B93736"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 xml:space="preserve">In PY4-5: from ‘June 30 following the PY’ to ‘September 1 following the PY’ </w:t>
            </w:r>
          </w:p>
        </w:tc>
        <w:tc>
          <w:tcPr>
            <w:tcW w:w="1350" w:type="dxa"/>
            <w:tcBorders>
              <w:top w:val="single" w:sz="4" w:space="0" w:color="auto"/>
              <w:left w:val="single" w:sz="4" w:space="0" w:color="auto"/>
              <w:bottom w:val="single" w:sz="4" w:space="0" w:color="auto"/>
              <w:right w:val="single" w:sz="4" w:space="0" w:color="auto"/>
            </w:tcBorders>
          </w:tcPr>
          <w:p w14:paraId="6C5EB4B6" w14:textId="2D87D574"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06/06/25</w:t>
            </w:r>
          </w:p>
        </w:tc>
      </w:tr>
      <w:tr w:rsidR="00C87761" w:rsidRPr="00462816" w14:paraId="4FFA6F65"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7BC24EC2" w14:textId="559050A7"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Patient Experience</w:t>
            </w:r>
          </w:p>
        </w:tc>
        <w:tc>
          <w:tcPr>
            <w:tcW w:w="990" w:type="dxa"/>
            <w:tcBorders>
              <w:top w:val="single" w:sz="4" w:space="0" w:color="auto"/>
              <w:left w:val="single" w:sz="4" w:space="0" w:color="auto"/>
              <w:bottom w:val="single" w:sz="4" w:space="0" w:color="auto"/>
              <w:right w:val="single" w:sz="4" w:space="0" w:color="auto"/>
            </w:tcBorders>
          </w:tcPr>
          <w:p w14:paraId="68545DD0" w14:textId="1C730424"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79</w:t>
            </w:r>
          </w:p>
        </w:tc>
        <w:tc>
          <w:tcPr>
            <w:tcW w:w="1620" w:type="dxa"/>
            <w:tcBorders>
              <w:top w:val="single" w:sz="4" w:space="0" w:color="auto"/>
              <w:left w:val="single" w:sz="4" w:space="0" w:color="auto"/>
              <w:bottom w:val="single" w:sz="4" w:space="0" w:color="auto"/>
              <w:right w:val="single" w:sz="4" w:space="0" w:color="auto"/>
            </w:tcBorders>
          </w:tcPr>
          <w:p w14:paraId="079FDFCA" w14:textId="03729B05"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Clarification</w:t>
            </w:r>
          </w:p>
        </w:tc>
        <w:tc>
          <w:tcPr>
            <w:tcW w:w="1800" w:type="dxa"/>
            <w:tcBorders>
              <w:top w:val="single" w:sz="4" w:space="0" w:color="auto"/>
              <w:left w:val="single" w:sz="4" w:space="0" w:color="auto"/>
              <w:bottom w:val="single" w:sz="4" w:space="0" w:color="auto"/>
              <w:right w:val="single" w:sz="4" w:space="0" w:color="auto"/>
            </w:tcBorders>
          </w:tcPr>
          <w:p w14:paraId="1B58F917" w14:textId="5EB1BC4C"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Administrative Specification</w:t>
            </w:r>
          </w:p>
        </w:tc>
        <w:tc>
          <w:tcPr>
            <w:tcW w:w="2700" w:type="dxa"/>
            <w:tcBorders>
              <w:top w:val="single" w:sz="4" w:space="0" w:color="auto"/>
              <w:left w:val="single" w:sz="4" w:space="0" w:color="auto"/>
              <w:bottom w:val="single" w:sz="4" w:space="0" w:color="auto"/>
              <w:right w:val="single" w:sz="4" w:space="0" w:color="auto"/>
            </w:tcBorders>
          </w:tcPr>
          <w:p w14:paraId="3F589D61" w14:textId="63919343"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Clarified survey question response choices.</w:t>
            </w:r>
          </w:p>
        </w:tc>
        <w:tc>
          <w:tcPr>
            <w:tcW w:w="1350" w:type="dxa"/>
            <w:tcBorders>
              <w:top w:val="single" w:sz="4" w:space="0" w:color="auto"/>
              <w:left w:val="single" w:sz="4" w:space="0" w:color="auto"/>
              <w:bottom w:val="single" w:sz="4" w:space="0" w:color="auto"/>
              <w:right w:val="single" w:sz="4" w:space="0" w:color="auto"/>
            </w:tcBorders>
          </w:tcPr>
          <w:p w14:paraId="459A6AA7" w14:textId="62CB6181"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06/06/25</w:t>
            </w:r>
          </w:p>
        </w:tc>
      </w:tr>
      <w:tr w:rsidR="00C87761" w:rsidRPr="00462816" w14:paraId="3F0747C6" w14:textId="77777777" w:rsidTr="00462816">
        <w:trPr>
          <w:trHeight w:val="232"/>
        </w:trPr>
        <w:tc>
          <w:tcPr>
            <w:tcW w:w="2070" w:type="dxa"/>
            <w:tcBorders>
              <w:top w:val="single" w:sz="4" w:space="0" w:color="auto"/>
              <w:left w:val="single" w:sz="4" w:space="0" w:color="auto"/>
              <w:bottom w:val="single" w:sz="4" w:space="0" w:color="auto"/>
              <w:right w:val="single" w:sz="4" w:space="0" w:color="auto"/>
            </w:tcBorders>
          </w:tcPr>
          <w:p w14:paraId="060FD545" w14:textId="15595950"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Patient Experience</w:t>
            </w:r>
          </w:p>
        </w:tc>
        <w:tc>
          <w:tcPr>
            <w:tcW w:w="990" w:type="dxa"/>
            <w:tcBorders>
              <w:top w:val="single" w:sz="4" w:space="0" w:color="auto"/>
              <w:left w:val="single" w:sz="4" w:space="0" w:color="auto"/>
              <w:bottom w:val="single" w:sz="4" w:space="0" w:color="auto"/>
              <w:right w:val="single" w:sz="4" w:space="0" w:color="auto"/>
            </w:tcBorders>
          </w:tcPr>
          <w:p w14:paraId="28755C42" w14:textId="1FC4187F"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79</w:t>
            </w:r>
          </w:p>
        </w:tc>
        <w:tc>
          <w:tcPr>
            <w:tcW w:w="1620" w:type="dxa"/>
            <w:tcBorders>
              <w:top w:val="single" w:sz="4" w:space="0" w:color="auto"/>
              <w:left w:val="single" w:sz="4" w:space="0" w:color="auto"/>
              <w:bottom w:val="single" w:sz="4" w:space="0" w:color="auto"/>
              <w:right w:val="single" w:sz="4" w:space="0" w:color="auto"/>
            </w:tcBorders>
          </w:tcPr>
          <w:p w14:paraId="39611F8D" w14:textId="40EC9016"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Technical Correction</w:t>
            </w:r>
          </w:p>
        </w:tc>
        <w:tc>
          <w:tcPr>
            <w:tcW w:w="1800" w:type="dxa"/>
            <w:tcBorders>
              <w:top w:val="single" w:sz="4" w:space="0" w:color="auto"/>
              <w:left w:val="single" w:sz="4" w:space="0" w:color="auto"/>
              <w:bottom w:val="single" w:sz="4" w:space="0" w:color="auto"/>
              <w:right w:val="single" w:sz="4" w:space="0" w:color="auto"/>
            </w:tcBorders>
          </w:tcPr>
          <w:p w14:paraId="5E043A50" w14:textId="4E606E90"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Additional  Measure Information</w:t>
            </w:r>
          </w:p>
        </w:tc>
        <w:tc>
          <w:tcPr>
            <w:tcW w:w="2700" w:type="dxa"/>
            <w:tcBorders>
              <w:top w:val="single" w:sz="4" w:space="0" w:color="auto"/>
              <w:left w:val="single" w:sz="4" w:space="0" w:color="auto"/>
              <w:bottom w:val="single" w:sz="4" w:space="0" w:color="auto"/>
              <w:right w:val="single" w:sz="4" w:space="0" w:color="auto"/>
            </w:tcBorders>
          </w:tcPr>
          <w:p w14:paraId="633E03F3" w14:textId="647E6A98"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 xml:space="preserve">Updated question scoring methodology. </w:t>
            </w:r>
          </w:p>
        </w:tc>
        <w:tc>
          <w:tcPr>
            <w:tcW w:w="1350" w:type="dxa"/>
            <w:tcBorders>
              <w:top w:val="single" w:sz="4" w:space="0" w:color="auto"/>
              <w:left w:val="single" w:sz="4" w:space="0" w:color="auto"/>
              <w:bottom w:val="single" w:sz="4" w:space="0" w:color="auto"/>
              <w:right w:val="single" w:sz="4" w:space="0" w:color="auto"/>
            </w:tcBorders>
          </w:tcPr>
          <w:p w14:paraId="5D2A68E7" w14:textId="60CC32B7" w:rsidR="00C87761" w:rsidRPr="00462816" w:rsidRDefault="00C87761" w:rsidP="00C87761">
            <w:pPr>
              <w:rPr>
                <w:rFonts w:ascii="Arial" w:hAnsi="Arial" w:cs="Arial"/>
                <w:color w:val="000000" w:themeColor="text1"/>
                <w:sz w:val="24"/>
                <w:szCs w:val="24"/>
              </w:rPr>
            </w:pPr>
            <w:r w:rsidRPr="00462816">
              <w:rPr>
                <w:rFonts w:ascii="Arial" w:hAnsi="Arial" w:cs="Arial"/>
                <w:color w:val="000000" w:themeColor="text1"/>
                <w:sz w:val="24"/>
                <w:szCs w:val="24"/>
              </w:rPr>
              <w:t>06/06/25</w:t>
            </w:r>
          </w:p>
        </w:tc>
      </w:tr>
      <w:bookmarkEnd w:id="0"/>
    </w:tbl>
    <w:p w14:paraId="5A361ACD" w14:textId="6720AE47" w:rsidR="00403F2D" w:rsidRPr="00246D3E" w:rsidRDefault="00403F2D" w:rsidP="00243506">
      <w:pPr>
        <w:spacing w:after="0" w:line="240" w:lineRule="auto"/>
        <w:rPr>
          <w:rFonts w:ascii="Arial" w:hAnsi="Arial" w:cs="Arial"/>
          <w:color w:val="002060"/>
        </w:rPr>
      </w:pPr>
    </w:p>
    <w:sectPr w:rsidR="00403F2D" w:rsidRPr="00246D3E">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B14EC" w14:textId="77777777" w:rsidR="00262842" w:rsidRDefault="00262842" w:rsidP="00246D3E">
      <w:pPr>
        <w:spacing w:after="0" w:line="240" w:lineRule="auto"/>
      </w:pPr>
      <w:r>
        <w:separator/>
      </w:r>
    </w:p>
  </w:endnote>
  <w:endnote w:type="continuationSeparator" w:id="0">
    <w:p w14:paraId="4A080034" w14:textId="77777777" w:rsidR="00262842" w:rsidRDefault="00262842" w:rsidP="00246D3E">
      <w:pPr>
        <w:spacing w:after="0" w:line="240" w:lineRule="auto"/>
      </w:pPr>
      <w:r>
        <w:continuationSeparator/>
      </w:r>
    </w:p>
  </w:endnote>
  <w:endnote w:type="continuationNotice" w:id="1">
    <w:p w14:paraId="08098579" w14:textId="77777777" w:rsidR="00262842" w:rsidRDefault="002628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5406674"/>
      <w:docPartObj>
        <w:docPartGallery w:val="Page Numbers (Bottom of Page)"/>
        <w:docPartUnique/>
      </w:docPartObj>
    </w:sdtPr>
    <w:sdtEndPr/>
    <w:sdtContent>
      <w:sdt>
        <w:sdtPr>
          <w:id w:val="-1769616900"/>
          <w:docPartObj>
            <w:docPartGallery w:val="Page Numbers (Top of Page)"/>
            <w:docPartUnique/>
          </w:docPartObj>
        </w:sdtPr>
        <w:sdtEndPr/>
        <w:sdtContent>
          <w:p w14:paraId="08181890" w14:textId="202F6A09" w:rsidR="00246D3E" w:rsidRDefault="00974633">
            <w:pPr>
              <w:pStyle w:val="Footer"/>
            </w:pPr>
            <w:r>
              <w:t>MBHV QEIP PY3-5 Technical Specifications Change Log</w:t>
            </w:r>
            <w:r w:rsidR="00925654">
              <w:t>:</w:t>
            </w:r>
            <w:r>
              <w:t xml:space="preserve"> </w:t>
            </w:r>
            <w:r w:rsidR="00925654">
              <w:t xml:space="preserve">Updated </w:t>
            </w:r>
            <w:r w:rsidR="007220C5">
              <w:t>June</w:t>
            </w:r>
            <w:r w:rsidR="00925654">
              <w:t xml:space="preserve"> 2026               </w:t>
            </w:r>
            <w:r w:rsidR="003A134D">
              <w:t xml:space="preserve">     </w:t>
            </w:r>
            <w:r w:rsidR="00925654">
              <w:t xml:space="preserve">   </w:t>
            </w:r>
            <w:r w:rsidR="00246D3E">
              <w:t xml:space="preserve">Page </w:t>
            </w:r>
            <w:r w:rsidR="00246D3E">
              <w:rPr>
                <w:b/>
                <w:bCs/>
                <w:sz w:val="24"/>
                <w:szCs w:val="24"/>
              </w:rPr>
              <w:fldChar w:fldCharType="begin"/>
            </w:r>
            <w:r w:rsidR="00246D3E">
              <w:rPr>
                <w:b/>
                <w:bCs/>
              </w:rPr>
              <w:instrText xml:space="preserve"> PAGE </w:instrText>
            </w:r>
            <w:r w:rsidR="00246D3E">
              <w:rPr>
                <w:b/>
                <w:bCs/>
                <w:sz w:val="24"/>
                <w:szCs w:val="24"/>
              </w:rPr>
              <w:fldChar w:fldCharType="separate"/>
            </w:r>
            <w:r w:rsidR="00246D3E">
              <w:rPr>
                <w:b/>
                <w:bCs/>
                <w:noProof/>
              </w:rPr>
              <w:t>2</w:t>
            </w:r>
            <w:r w:rsidR="00246D3E">
              <w:rPr>
                <w:b/>
                <w:bCs/>
                <w:sz w:val="24"/>
                <w:szCs w:val="24"/>
              </w:rPr>
              <w:fldChar w:fldCharType="end"/>
            </w:r>
            <w:r w:rsidR="00246D3E">
              <w:t xml:space="preserve"> of </w:t>
            </w:r>
            <w:r w:rsidR="00246D3E">
              <w:rPr>
                <w:b/>
                <w:bCs/>
                <w:sz w:val="24"/>
                <w:szCs w:val="24"/>
              </w:rPr>
              <w:fldChar w:fldCharType="begin"/>
            </w:r>
            <w:r w:rsidR="00246D3E">
              <w:rPr>
                <w:b/>
                <w:bCs/>
              </w:rPr>
              <w:instrText xml:space="preserve"> NUMPAGES  </w:instrText>
            </w:r>
            <w:r w:rsidR="00246D3E">
              <w:rPr>
                <w:b/>
                <w:bCs/>
                <w:sz w:val="24"/>
                <w:szCs w:val="24"/>
              </w:rPr>
              <w:fldChar w:fldCharType="separate"/>
            </w:r>
            <w:r w:rsidR="00246D3E">
              <w:rPr>
                <w:b/>
                <w:bCs/>
                <w:noProof/>
              </w:rPr>
              <w:t>2</w:t>
            </w:r>
            <w:r w:rsidR="00246D3E">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9D705" w14:textId="77777777" w:rsidR="00262842" w:rsidRDefault="00262842" w:rsidP="00246D3E">
      <w:pPr>
        <w:spacing w:after="0" w:line="240" w:lineRule="auto"/>
      </w:pPr>
      <w:r>
        <w:separator/>
      </w:r>
    </w:p>
  </w:footnote>
  <w:footnote w:type="continuationSeparator" w:id="0">
    <w:p w14:paraId="5A39C200" w14:textId="77777777" w:rsidR="00262842" w:rsidRDefault="00262842" w:rsidP="00246D3E">
      <w:pPr>
        <w:spacing w:after="0" w:line="240" w:lineRule="auto"/>
      </w:pPr>
      <w:r>
        <w:continuationSeparator/>
      </w:r>
    </w:p>
  </w:footnote>
  <w:footnote w:type="continuationNotice" w:id="1">
    <w:p w14:paraId="108A31D1" w14:textId="77777777" w:rsidR="00262842" w:rsidRDefault="0026284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BB7F1D"/>
    <w:multiLevelType w:val="hybridMultilevel"/>
    <w:tmpl w:val="FF1C6F44"/>
    <w:lvl w:ilvl="0" w:tplc="3E1621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462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E67"/>
    <w:rsid w:val="00002683"/>
    <w:rsid w:val="00002931"/>
    <w:rsid w:val="00010E5A"/>
    <w:rsid w:val="00014BC1"/>
    <w:rsid w:val="00017DF7"/>
    <w:rsid w:val="000201C2"/>
    <w:rsid w:val="000212E1"/>
    <w:rsid w:val="00023251"/>
    <w:rsid w:val="000258CC"/>
    <w:rsid w:val="0002756D"/>
    <w:rsid w:val="00031DF1"/>
    <w:rsid w:val="000327FD"/>
    <w:rsid w:val="0003444D"/>
    <w:rsid w:val="00034DDC"/>
    <w:rsid w:val="00037F29"/>
    <w:rsid w:val="00040A48"/>
    <w:rsid w:val="00054B9A"/>
    <w:rsid w:val="00063810"/>
    <w:rsid w:val="00072B55"/>
    <w:rsid w:val="00073FBC"/>
    <w:rsid w:val="00084277"/>
    <w:rsid w:val="000A27BC"/>
    <w:rsid w:val="000A3E1F"/>
    <w:rsid w:val="000A7443"/>
    <w:rsid w:val="000A7DCE"/>
    <w:rsid w:val="000B51AA"/>
    <w:rsid w:val="000C48B5"/>
    <w:rsid w:val="000D2B42"/>
    <w:rsid w:val="001074DF"/>
    <w:rsid w:val="0012545D"/>
    <w:rsid w:val="00132F52"/>
    <w:rsid w:val="00133DDD"/>
    <w:rsid w:val="001361F0"/>
    <w:rsid w:val="0014096D"/>
    <w:rsid w:val="001452FB"/>
    <w:rsid w:val="00154076"/>
    <w:rsid w:val="001558BF"/>
    <w:rsid w:val="00164C28"/>
    <w:rsid w:val="00172E98"/>
    <w:rsid w:val="001741BC"/>
    <w:rsid w:val="00183693"/>
    <w:rsid w:val="00187DDF"/>
    <w:rsid w:val="001911E2"/>
    <w:rsid w:val="00192CC3"/>
    <w:rsid w:val="00193743"/>
    <w:rsid w:val="001A0148"/>
    <w:rsid w:val="001A5E95"/>
    <w:rsid w:val="001B759E"/>
    <w:rsid w:val="001D5BC0"/>
    <w:rsid w:val="001E251E"/>
    <w:rsid w:val="001E6D90"/>
    <w:rsid w:val="001E7DEE"/>
    <w:rsid w:val="002030F2"/>
    <w:rsid w:val="00243506"/>
    <w:rsid w:val="00246D3E"/>
    <w:rsid w:val="00247188"/>
    <w:rsid w:val="0025420D"/>
    <w:rsid w:val="00254AA4"/>
    <w:rsid w:val="002604AD"/>
    <w:rsid w:val="002606B4"/>
    <w:rsid w:val="00260D9E"/>
    <w:rsid w:val="00261AC9"/>
    <w:rsid w:val="00262842"/>
    <w:rsid w:val="002657E1"/>
    <w:rsid w:val="0027186C"/>
    <w:rsid w:val="002727DA"/>
    <w:rsid w:val="0027414D"/>
    <w:rsid w:val="0027527C"/>
    <w:rsid w:val="002805BD"/>
    <w:rsid w:val="0028696A"/>
    <w:rsid w:val="002A3C7D"/>
    <w:rsid w:val="002B12B2"/>
    <w:rsid w:val="002B21A1"/>
    <w:rsid w:val="002B736D"/>
    <w:rsid w:val="002C03EC"/>
    <w:rsid w:val="002C36DB"/>
    <w:rsid w:val="002C4109"/>
    <w:rsid w:val="002D1902"/>
    <w:rsid w:val="002D5E91"/>
    <w:rsid w:val="002F4913"/>
    <w:rsid w:val="002F5D40"/>
    <w:rsid w:val="00300508"/>
    <w:rsid w:val="00301065"/>
    <w:rsid w:val="00302CA9"/>
    <w:rsid w:val="00303FD1"/>
    <w:rsid w:val="00304F0F"/>
    <w:rsid w:val="00306651"/>
    <w:rsid w:val="003149AA"/>
    <w:rsid w:val="00320F9C"/>
    <w:rsid w:val="00324AFB"/>
    <w:rsid w:val="00327F3E"/>
    <w:rsid w:val="00335D7F"/>
    <w:rsid w:val="00335F09"/>
    <w:rsid w:val="0033747F"/>
    <w:rsid w:val="00341FC4"/>
    <w:rsid w:val="0034287B"/>
    <w:rsid w:val="00346F78"/>
    <w:rsid w:val="00350ECC"/>
    <w:rsid w:val="00355273"/>
    <w:rsid w:val="003619BC"/>
    <w:rsid w:val="003643D2"/>
    <w:rsid w:val="00364FDA"/>
    <w:rsid w:val="003660C7"/>
    <w:rsid w:val="00376B46"/>
    <w:rsid w:val="00382C48"/>
    <w:rsid w:val="00385DD2"/>
    <w:rsid w:val="00386A15"/>
    <w:rsid w:val="003941B0"/>
    <w:rsid w:val="00394858"/>
    <w:rsid w:val="003A134D"/>
    <w:rsid w:val="003A36ED"/>
    <w:rsid w:val="003A3913"/>
    <w:rsid w:val="003B30D4"/>
    <w:rsid w:val="003B7481"/>
    <w:rsid w:val="003B75BE"/>
    <w:rsid w:val="003C6EAA"/>
    <w:rsid w:val="003D0E5C"/>
    <w:rsid w:val="003D584E"/>
    <w:rsid w:val="003E0CF7"/>
    <w:rsid w:val="003F74F4"/>
    <w:rsid w:val="00403F2D"/>
    <w:rsid w:val="0041119D"/>
    <w:rsid w:val="004211AF"/>
    <w:rsid w:val="00424CF0"/>
    <w:rsid w:val="00427DB1"/>
    <w:rsid w:val="00436684"/>
    <w:rsid w:val="0044507C"/>
    <w:rsid w:val="00445DB9"/>
    <w:rsid w:val="00451455"/>
    <w:rsid w:val="00453219"/>
    <w:rsid w:val="0045392D"/>
    <w:rsid w:val="00455669"/>
    <w:rsid w:val="004557D2"/>
    <w:rsid w:val="00457372"/>
    <w:rsid w:val="00457BC0"/>
    <w:rsid w:val="00460D13"/>
    <w:rsid w:val="00462816"/>
    <w:rsid w:val="0046489A"/>
    <w:rsid w:val="00467A44"/>
    <w:rsid w:val="0047583E"/>
    <w:rsid w:val="004777D8"/>
    <w:rsid w:val="004800A9"/>
    <w:rsid w:val="00491AAC"/>
    <w:rsid w:val="004941A6"/>
    <w:rsid w:val="004B1BC7"/>
    <w:rsid w:val="004B500E"/>
    <w:rsid w:val="004C19B9"/>
    <w:rsid w:val="004C1C18"/>
    <w:rsid w:val="004C5211"/>
    <w:rsid w:val="004E03A3"/>
    <w:rsid w:val="004E3E1D"/>
    <w:rsid w:val="00502865"/>
    <w:rsid w:val="00505DE6"/>
    <w:rsid w:val="005148B0"/>
    <w:rsid w:val="00524158"/>
    <w:rsid w:val="00525323"/>
    <w:rsid w:val="00525731"/>
    <w:rsid w:val="005346F8"/>
    <w:rsid w:val="0053520E"/>
    <w:rsid w:val="00540C98"/>
    <w:rsid w:val="00541475"/>
    <w:rsid w:val="00541CBA"/>
    <w:rsid w:val="005437BD"/>
    <w:rsid w:val="0055740C"/>
    <w:rsid w:val="00561FA5"/>
    <w:rsid w:val="005642CC"/>
    <w:rsid w:val="00565AB4"/>
    <w:rsid w:val="00567324"/>
    <w:rsid w:val="005774C0"/>
    <w:rsid w:val="00580202"/>
    <w:rsid w:val="005852A7"/>
    <w:rsid w:val="0059111C"/>
    <w:rsid w:val="00594DB7"/>
    <w:rsid w:val="00597C4B"/>
    <w:rsid w:val="005A0B91"/>
    <w:rsid w:val="005A4854"/>
    <w:rsid w:val="005A7621"/>
    <w:rsid w:val="005A7AD2"/>
    <w:rsid w:val="005B39D7"/>
    <w:rsid w:val="005C1DE2"/>
    <w:rsid w:val="005C534E"/>
    <w:rsid w:val="005C616C"/>
    <w:rsid w:val="005C67A4"/>
    <w:rsid w:val="005E4562"/>
    <w:rsid w:val="005F20DD"/>
    <w:rsid w:val="005F6892"/>
    <w:rsid w:val="00605B8F"/>
    <w:rsid w:val="00611017"/>
    <w:rsid w:val="00614081"/>
    <w:rsid w:val="00614671"/>
    <w:rsid w:val="0062310E"/>
    <w:rsid w:val="0062349A"/>
    <w:rsid w:val="00627029"/>
    <w:rsid w:val="006362DD"/>
    <w:rsid w:val="006419C4"/>
    <w:rsid w:val="00645A22"/>
    <w:rsid w:val="006463A3"/>
    <w:rsid w:val="006742BB"/>
    <w:rsid w:val="006764C3"/>
    <w:rsid w:val="00682C0A"/>
    <w:rsid w:val="00682E99"/>
    <w:rsid w:val="00690137"/>
    <w:rsid w:val="00693B29"/>
    <w:rsid w:val="006946EE"/>
    <w:rsid w:val="006A1000"/>
    <w:rsid w:val="006B4B7E"/>
    <w:rsid w:val="006B7F88"/>
    <w:rsid w:val="006D0DB3"/>
    <w:rsid w:val="006D440C"/>
    <w:rsid w:val="006E60B8"/>
    <w:rsid w:val="006F6AAB"/>
    <w:rsid w:val="00700CF4"/>
    <w:rsid w:val="00700F4C"/>
    <w:rsid w:val="0070253A"/>
    <w:rsid w:val="00703BC4"/>
    <w:rsid w:val="00703E57"/>
    <w:rsid w:val="0070707F"/>
    <w:rsid w:val="0071105C"/>
    <w:rsid w:val="00720B7A"/>
    <w:rsid w:val="00720E5D"/>
    <w:rsid w:val="007220C5"/>
    <w:rsid w:val="007326C7"/>
    <w:rsid w:val="007327E1"/>
    <w:rsid w:val="00737CD2"/>
    <w:rsid w:val="00743E9D"/>
    <w:rsid w:val="00760118"/>
    <w:rsid w:val="0076E01C"/>
    <w:rsid w:val="007727D9"/>
    <w:rsid w:val="007745E4"/>
    <w:rsid w:val="00775A59"/>
    <w:rsid w:val="007773D9"/>
    <w:rsid w:val="00786F9F"/>
    <w:rsid w:val="00796234"/>
    <w:rsid w:val="007B459C"/>
    <w:rsid w:val="007C3027"/>
    <w:rsid w:val="007C7BEF"/>
    <w:rsid w:val="007D292D"/>
    <w:rsid w:val="007D60AF"/>
    <w:rsid w:val="007D7B22"/>
    <w:rsid w:val="007E1640"/>
    <w:rsid w:val="007E4B9E"/>
    <w:rsid w:val="007E4DBD"/>
    <w:rsid w:val="007F4AA9"/>
    <w:rsid w:val="007F6ADB"/>
    <w:rsid w:val="00800109"/>
    <w:rsid w:val="00801BE4"/>
    <w:rsid w:val="0080526B"/>
    <w:rsid w:val="0081406A"/>
    <w:rsid w:val="00816474"/>
    <w:rsid w:val="008217BC"/>
    <w:rsid w:val="00823496"/>
    <w:rsid w:val="0082446C"/>
    <w:rsid w:val="00833913"/>
    <w:rsid w:val="008342CC"/>
    <w:rsid w:val="00841088"/>
    <w:rsid w:val="00846B20"/>
    <w:rsid w:val="00851B2F"/>
    <w:rsid w:val="00856C7A"/>
    <w:rsid w:val="0087545A"/>
    <w:rsid w:val="008779F5"/>
    <w:rsid w:val="00880203"/>
    <w:rsid w:val="008816AB"/>
    <w:rsid w:val="00882A45"/>
    <w:rsid w:val="00886338"/>
    <w:rsid w:val="0089138B"/>
    <w:rsid w:val="00897537"/>
    <w:rsid w:val="00897F32"/>
    <w:rsid w:val="008A4667"/>
    <w:rsid w:val="008A47AA"/>
    <w:rsid w:val="008B07A1"/>
    <w:rsid w:val="008B7631"/>
    <w:rsid w:val="008C0E19"/>
    <w:rsid w:val="008C4592"/>
    <w:rsid w:val="008D69EE"/>
    <w:rsid w:val="008D6F5C"/>
    <w:rsid w:val="008E4ADD"/>
    <w:rsid w:val="008E53B1"/>
    <w:rsid w:val="008E6BC4"/>
    <w:rsid w:val="00900E67"/>
    <w:rsid w:val="0090412F"/>
    <w:rsid w:val="00905EF1"/>
    <w:rsid w:val="00912E8E"/>
    <w:rsid w:val="00921A83"/>
    <w:rsid w:val="009248F8"/>
    <w:rsid w:val="00925654"/>
    <w:rsid w:val="00925968"/>
    <w:rsid w:val="00932749"/>
    <w:rsid w:val="00940FBE"/>
    <w:rsid w:val="00947E7B"/>
    <w:rsid w:val="0095071F"/>
    <w:rsid w:val="009520F4"/>
    <w:rsid w:val="0095669B"/>
    <w:rsid w:val="00966695"/>
    <w:rsid w:val="009743B0"/>
    <w:rsid w:val="00974633"/>
    <w:rsid w:val="0098115E"/>
    <w:rsid w:val="00982755"/>
    <w:rsid w:val="00982C8D"/>
    <w:rsid w:val="00985CE8"/>
    <w:rsid w:val="00991298"/>
    <w:rsid w:val="009974A5"/>
    <w:rsid w:val="009A409C"/>
    <w:rsid w:val="009B1863"/>
    <w:rsid w:val="009B292B"/>
    <w:rsid w:val="009C7119"/>
    <w:rsid w:val="009D62D7"/>
    <w:rsid w:val="009D76A8"/>
    <w:rsid w:val="009E2639"/>
    <w:rsid w:val="009E34C5"/>
    <w:rsid w:val="009E4187"/>
    <w:rsid w:val="009E4481"/>
    <w:rsid w:val="009F412F"/>
    <w:rsid w:val="00A01F18"/>
    <w:rsid w:val="00A114AF"/>
    <w:rsid w:val="00A13DED"/>
    <w:rsid w:val="00A1734C"/>
    <w:rsid w:val="00A21005"/>
    <w:rsid w:val="00A24D7E"/>
    <w:rsid w:val="00A27DAF"/>
    <w:rsid w:val="00A306C7"/>
    <w:rsid w:val="00A41C9C"/>
    <w:rsid w:val="00A46E08"/>
    <w:rsid w:val="00A54584"/>
    <w:rsid w:val="00A564FF"/>
    <w:rsid w:val="00A617A9"/>
    <w:rsid w:val="00A74566"/>
    <w:rsid w:val="00A75B90"/>
    <w:rsid w:val="00A77A53"/>
    <w:rsid w:val="00A84645"/>
    <w:rsid w:val="00A9299B"/>
    <w:rsid w:val="00AA446E"/>
    <w:rsid w:val="00AA5AF5"/>
    <w:rsid w:val="00AA6663"/>
    <w:rsid w:val="00AB24AB"/>
    <w:rsid w:val="00AB57BA"/>
    <w:rsid w:val="00AB6EFF"/>
    <w:rsid w:val="00AC09F2"/>
    <w:rsid w:val="00AC4A97"/>
    <w:rsid w:val="00AD4973"/>
    <w:rsid w:val="00AE46FC"/>
    <w:rsid w:val="00AF3C6B"/>
    <w:rsid w:val="00AF469C"/>
    <w:rsid w:val="00B05B34"/>
    <w:rsid w:val="00B079DE"/>
    <w:rsid w:val="00B13197"/>
    <w:rsid w:val="00B21242"/>
    <w:rsid w:val="00B22F06"/>
    <w:rsid w:val="00B2642B"/>
    <w:rsid w:val="00B330BC"/>
    <w:rsid w:val="00B35853"/>
    <w:rsid w:val="00B43E9E"/>
    <w:rsid w:val="00B5698F"/>
    <w:rsid w:val="00B646C1"/>
    <w:rsid w:val="00B6789D"/>
    <w:rsid w:val="00B72B1F"/>
    <w:rsid w:val="00B75291"/>
    <w:rsid w:val="00B82046"/>
    <w:rsid w:val="00B85B6F"/>
    <w:rsid w:val="00B92389"/>
    <w:rsid w:val="00B96A62"/>
    <w:rsid w:val="00BA073B"/>
    <w:rsid w:val="00BA5BAD"/>
    <w:rsid w:val="00BB47EA"/>
    <w:rsid w:val="00BC3D56"/>
    <w:rsid w:val="00BD5C50"/>
    <w:rsid w:val="00BE04E4"/>
    <w:rsid w:val="00BE05CA"/>
    <w:rsid w:val="00BE08D3"/>
    <w:rsid w:val="00BE150F"/>
    <w:rsid w:val="00BE7520"/>
    <w:rsid w:val="00BF31ED"/>
    <w:rsid w:val="00BF35AF"/>
    <w:rsid w:val="00BF4CC9"/>
    <w:rsid w:val="00C0656F"/>
    <w:rsid w:val="00C12102"/>
    <w:rsid w:val="00C21FF6"/>
    <w:rsid w:val="00C23F20"/>
    <w:rsid w:val="00C26B39"/>
    <w:rsid w:val="00C27815"/>
    <w:rsid w:val="00C30AD8"/>
    <w:rsid w:val="00C37A85"/>
    <w:rsid w:val="00C4361F"/>
    <w:rsid w:val="00C54710"/>
    <w:rsid w:val="00C56EF0"/>
    <w:rsid w:val="00C6087B"/>
    <w:rsid w:val="00C622DD"/>
    <w:rsid w:val="00C623C0"/>
    <w:rsid w:val="00C65747"/>
    <w:rsid w:val="00C71A9E"/>
    <w:rsid w:val="00C72710"/>
    <w:rsid w:val="00C7711A"/>
    <w:rsid w:val="00C8042D"/>
    <w:rsid w:val="00C806FD"/>
    <w:rsid w:val="00C8101A"/>
    <w:rsid w:val="00C87761"/>
    <w:rsid w:val="00CA18E8"/>
    <w:rsid w:val="00CA1D00"/>
    <w:rsid w:val="00CA338A"/>
    <w:rsid w:val="00CA4650"/>
    <w:rsid w:val="00CB07DC"/>
    <w:rsid w:val="00CB6293"/>
    <w:rsid w:val="00CB79F7"/>
    <w:rsid w:val="00CC7E96"/>
    <w:rsid w:val="00CD727F"/>
    <w:rsid w:val="00CE27C0"/>
    <w:rsid w:val="00CE659F"/>
    <w:rsid w:val="00CE70BD"/>
    <w:rsid w:val="00CF75CB"/>
    <w:rsid w:val="00D05017"/>
    <w:rsid w:val="00D110E1"/>
    <w:rsid w:val="00D13B1F"/>
    <w:rsid w:val="00D1614E"/>
    <w:rsid w:val="00D16A4C"/>
    <w:rsid w:val="00D1715E"/>
    <w:rsid w:val="00D27FCA"/>
    <w:rsid w:val="00D32295"/>
    <w:rsid w:val="00D36C94"/>
    <w:rsid w:val="00D378C0"/>
    <w:rsid w:val="00D44292"/>
    <w:rsid w:val="00D447A5"/>
    <w:rsid w:val="00D504AD"/>
    <w:rsid w:val="00D536E8"/>
    <w:rsid w:val="00D61A27"/>
    <w:rsid w:val="00D65BD6"/>
    <w:rsid w:val="00D702AE"/>
    <w:rsid w:val="00D71769"/>
    <w:rsid w:val="00D73255"/>
    <w:rsid w:val="00D74294"/>
    <w:rsid w:val="00DC039A"/>
    <w:rsid w:val="00DD18C1"/>
    <w:rsid w:val="00DD2D5D"/>
    <w:rsid w:val="00DD36A0"/>
    <w:rsid w:val="00DD49E5"/>
    <w:rsid w:val="00DD4C59"/>
    <w:rsid w:val="00DD5CD0"/>
    <w:rsid w:val="00DD6172"/>
    <w:rsid w:val="00DE6655"/>
    <w:rsid w:val="00DF27DE"/>
    <w:rsid w:val="00E03315"/>
    <w:rsid w:val="00E0425A"/>
    <w:rsid w:val="00E05579"/>
    <w:rsid w:val="00E11539"/>
    <w:rsid w:val="00E14A9E"/>
    <w:rsid w:val="00E20AA2"/>
    <w:rsid w:val="00E27EF7"/>
    <w:rsid w:val="00E40B35"/>
    <w:rsid w:val="00E43096"/>
    <w:rsid w:val="00E464D9"/>
    <w:rsid w:val="00E52F38"/>
    <w:rsid w:val="00E57EDE"/>
    <w:rsid w:val="00E60DB4"/>
    <w:rsid w:val="00E65126"/>
    <w:rsid w:val="00E90797"/>
    <w:rsid w:val="00E92F5F"/>
    <w:rsid w:val="00E9596D"/>
    <w:rsid w:val="00E95A7E"/>
    <w:rsid w:val="00EA0E1A"/>
    <w:rsid w:val="00EA6E7D"/>
    <w:rsid w:val="00EA7C28"/>
    <w:rsid w:val="00ED108A"/>
    <w:rsid w:val="00ED3FAE"/>
    <w:rsid w:val="00ED4058"/>
    <w:rsid w:val="00ED420E"/>
    <w:rsid w:val="00ED75D2"/>
    <w:rsid w:val="00EE45BD"/>
    <w:rsid w:val="00EE4BD7"/>
    <w:rsid w:val="00EE6AFA"/>
    <w:rsid w:val="00EF48F9"/>
    <w:rsid w:val="00EF6E1D"/>
    <w:rsid w:val="00F0177B"/>
    <w:rsid w:val="00F04F9F"/>
    <w:rsid w:val="00F11409"/>
    <w:rsid w:val="00F15BE9"/>
    <w:rsid w:val="00F460EC"/>
    <w:rsid w:val="00F46B5E"/>
    <w:rsid w:val="00F63AC4"/>
    <w:rsid w:val="00F72DCE"/>
    <w:rsid w:val="00F7305B"/>
    <w:rsid w:val="00F74E6C"/>
    <w:rsid w:val="00F75D8F"/>
    <w:rsid w:val="00F7706F"/>
    <w:rsid w:val="00F77C2D"/>
    <w:rsid w:val="00F85D52"/>
    <w:rsid w:val="00F92C4E"/>
    <w:rsid w:val="00F93F8A"/>
    <w:rsid w:val="00FA7D63"/>
    <w:rsid w:val="00FB231C"/>
    <w:rsid w:val="00FB5763"/>
    <w:rsid w:val="00FC18DF"/>
    <w:rsid w:val="00FC3A33"/>
    <w:rsid w:val="00FD3F5E"/>
    <w:rsid w:val="00FD5044"/>
    <w:rsid w:val="00FE6B94"/>
    <w:rsid w:val="04B64386"/>
    <w:rsid w:val="05322332"/>
    <w:rsid w:val="0B07DA74"/>
    <w:rsid w:val="0BA8957E"/>
    <w:rsid w:val="0E3125E4"/>
    <w:rsid w:val="0E5B2887"/>
    <w:rsid w:val="12F3C1D1"/>
    <w:rsid w:val="1614398C"/>
    <w:rsid w:val="16B05469"/>
    <w:rsid w:val="1A92BC77"/>
    <w:rsid w:val="1B5730F7"/>
    <w:rsid w:val="1DD24307"/>
    <w:rsid w:val="1DE068AF"/>
    <w:rsid w:val="23854A97"/>
    <w:rsid w:val="2425B786"/>
    <w:rsid w:val="27AB41D5"/>
    <w:rsid w:val="28649E86"/>
    <w:rsid w:val="2C110A82"/>
    <w:rsid w:val="2F766A57"/>
    <w:rsid w:val="34915217"/>
    <w:rsid w:val="3631D69A"/>
    <w:rsid w:val="37AA8CA9"/>
    <w:rsid w:val="37CEE84A"/>
    <w:rsid w:val="3838D80D"/>
    <w:rsid w:val="3B0EA2D3"/>
    <w:rsid w:val="41DA218C"/>
    <w:rsid w:val="4311782F"/>
    <w:rsid w:val="431756FA"/>
    <w:rsid w:val="4AD035F4"/>
    <w:rsid w:val="4CB88954"/>
    <w:rsid w:val="50859BFD"/>
    <w:rsid w:val="53E7D088"/>
    <w:rsid w:val="55516D6E"/>
    <w:rsid w:val="57A7814E"/>
    <w:rsid w:val="5A76BED9"/>
    <w:rsid w:val="5BCF1F6F"/>
    <w:rsid w:val="5D86BD41"/>
    <w:rsid w:val="6233C127"/>
    <w:rsid w:val="65FFA62F"/>
    <w:rsid w:val="6822A1CD"/>
    <w:rsid w:val="6AA42312"/>
    <w:rsid w:val="6BA86436"/>
    <w:rsid w:val="6EE298F4"/>
    <w:rsid w:val="6F8ED833"/>
    <w:rsid w:val="6FFAA230"/>
    <w:rsid w:val="701C7240"/>
    <w:rsid w:val="7FE8A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ED9BD"/>
  <w15:chartTrackingRefBased/>
  <w15:docId w15:val="{877A2C90-1F78-4D32-BCCF-040C0F5D2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0E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0E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0E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0E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0E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0E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0E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0E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0E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E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0E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0E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0E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0E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0E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0E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0E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0E67"/>
    <w:rPr>
      <w:rFonts w:eastAsiaTheme="majorEastAsia" w:cstheme="majorBidi"/>
      <w:color w:val="272727" w:themeColor="text1" w:themeTint="D8"/>
    </w:rPr>
  </w:style>
  <w:style w:type="paragraph" w:styleId="Title">
    <w:name w:val="Title"/>
    <w:basedOn w:val="Normal"/>
    <w:next w:val="Normal"/>
    <w:link w:val="TitleChar"/>
    <w:uiPriority w:val="10"/>
    <w:qFormat/>
    <w:rsid w:val="00900E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0E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0E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0E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0E67"/>
    <w:pPr>
      <w:spacing w:before="160"/>
      <w:jc w:val="center"/>
    </w:pPr>
    <w:rPr>
      <w:i/>
      <w:iCs/>
      <w:color w:val="404040" w:themeColor="text1" w:themeTint="BF"/>
    </w:rPr>
  </w:style>
  <w:style w:type="character" w:customStyle="1" w:styleId="QuoteChar">
    <w:name w:val="Quote Char"/>
    <w:basedOn w:val="DefaultParagraphFont"/>
    <w:link w:val="Quote"/>
    <w:uiPriority w:val="29"/>
    <w:rsid w:val="00900E67"/>
    <w:rPr>
      <w:i/>
      <w:iCs/>
      <w:color w:val="404040" w:themeColor="text1" w:themeTint="BF"/>
    </w:rPr>
  </w:style>
  <w:style w:type="paragraph" w:styleId="ListParagraph">
    <w:name w:val="List Paragraph"/>
    <w:basedOn w:val="Normal"/>
    <w:uiPriority w:val="34"/>
    <w:qFormat/>
    <w:rsid w:val="00900E67"/>
    <w:pPr>
      <w:ind w:left="720"/>
      <w:contextualSpacing/>
    </w:pPr>
  </w:style>
  <w:style w:type="character" w:styleId="IntenseEmphasis">
    <w:name w:val="Intense Emphasis"/>
    <w:basedOn w:val="DefaultParagraphFont"/>
    <w:uiPriority w:val="21"/>
    <w:qFormat/>
    <w:rsid w:val="00900E67"/>
    <w:rPr>
      <w:i/>
      <w:iCs/>
      <w:color w:val="0F4761" w:themeColor="accent1" w:themeShade="BF"/>
    </w:rPr>
  </w:style>
  <w:style w:type="paragraph" w:styleId="IntenseQuote">
    <w:name w:val="Intense Quote"/>
    <w:basedOn w:val="Normal"/>
    <w:next w:val="Normal"/>
    <w:link w:val="IntenseQuoteChar"/>
    <w:uiPriority w:val="30"/>
    <w:qFormat/>
    <w:rsid w:val="00900E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0E67"/>
    <w:rPr>
      <w:i/>
      <w:iCs/>
      <w:color w:val="0F4761" w:themeColor="accent1" w:themeShade="BF"/>
    </w:rPr>
  </w:style>
  <w:style w:type="character" w:styleId="IntenseReference">
    <w:name w:val="Intense Reference"/>
    <w:basedOn w:val="DefaultParagraphFont"/>
    <w:uiPriority w:val="32"/>
    <w:qFormat/>
    <w:rsid w:val="00900E67"/>
    <w:rPr>
      <w:b/>
      <w:bCs/>
      <w:smallCaps/>
      <w:color w:val="0F4761" w:themeColor="accent1" w:themeShade="BF"/>
      <w:spacing w:val="5"/>
    </w:rPr>
  </w:style>
  <w:style w:type="paragraph" w:customStyle="1" w:styleId="MHSummaryHeadline">
    <w:name w:val="MH – Summary Headline"/>
    <w:qFormat/>
    <w:rsid w:val="00900E67"/>
    <w:pPr>
      <w:spacing w:before="600" w:after="200" w:line="240" w:lineRule="auto"/>
    </w:pPr>
    <w:rPr>
      <w:rFonts w:asciiTheme="majorHAnsi" w:eastAsiaTheme="majorEastAsia" w:hAnsiTheme="majorHAnsi" w:cstheme="majorBidi"/>
      <w:b/>
      <w:bCs/>
      <w:color w:val="156082" w:themeColor="accent1"/>
      <w:kern w:val="0"/>
      <w:sz w:val="30"/>
      <w:szCs w:val="30"/>
      <w14:ligatures w14:val="none"/>
    </w:rPr>
  </w:style>
  <w:style w:type="table" w:styleId="TableGrid">
    <w:name w:val="Table Grid"/>
    <w:basedOn w:val="TableNormal"/>
    <w:uiPriority w:val="39"/>
    <w:rsid w:val="00B752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63810"/>
    <w:rPr>
      <w:b/>
      <w:bCs/>
    </w:rPr>
  </w:style>
  <w:style w:type="character" w:customStyle="1" w:styleId="CommentSubjectChar">
    <w:name w:val="Comment Subject Char"/>
    <w:basedOn w:val="CommentTextChar"/>
    <w:link w:val="CommentSubject"/>
    <w:uiPriority w:val="99"/>
    <w:semiHidden/>
    <w:rsid w:val="00063810"/>
    <w:rPr>
      <w:b/>
      <w:bCs/>
      <w:sz w:val="20"/>
      <w:szCs w:val="20"/>
    </w:rPr>
  </w:style>
  <w:style w:type="character" w:styleId="Mention">
    <w:name w:val="Mention"/>
    <w:basedOn w:val="DefaultParagraphFont"/>
    <w:uiPriority w:val="99"/>
    <w:unhideWhenUsed/>
    <w:rsid w:val="00063810"/>
    <w:rPr>
      <w:color w:val="2B579A"/>
      <w:shd w:val="clear" w:color="auto" w:fill="E1DFDD"/>
    </w:rPr>
  </w:style>
  <w:style w:type="paragraph" w:styleId="Header">
    <w:name w:val="header"/>
    <w:basedOn w:val="Normal"/>
    <w:link w:val="HeaderChar"/>
    <w:uiPriority w:val="99"/>
    <w:unhideWhenUsed/>
    <w:rsid w:val="00246D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6D3E"/>
  </w:style>
  <w:style w:type="paragraph" w:styleId="Footer">
    <w:name w:val="footer"/>
    <w:basedOn w:val="Normal"/>
    <w:link w:val="FooterChar"/>
    <w:uiPriority w:val="99"/>
    <w:unhideWhenUsed/>
    <w:rsid w:val="00246D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6D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AA08DB2E7574BB85FD0D75957E082" ma:contentTypeVersion="17" ma:contentTypeDescription="Create a new document." ma:contentTypeScope="" ma:versionID="61242466f594be8f8fdb74db1a547f36">
  <xsd:schema xmlns:xsd="http://www.w3.org/2001/XMLSchema" xmlns:xs="http://www.w3.org/2001/XMLSchema" xmlns:p="http://schemas.microsoft.com/office/2006/metadata/properties" xmlns:ns2="ca181a51-b58f-4101-967e-bee951ab042e" xmlns:ns3="a84c8341-80aa-4b48-9373-d3a3de2ad48e" targetNamespace="http://schemas.microsoft.com/office/2006/metadata/properties" ma:root="true" ma:fieldsID="d439deac1ad3846731aaf41a775b7cd7" ns2:_="" ns3:_="">
    <xsd:import namespace="ca181a51-b58f-4101-967e-bee951ab042e"/>
    <xsd:import namespace="a84c8341-80aa-4b48-9373-d3a3de2ad4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Brief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81a51-b58f-4101-967e-bee951ab0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BriefDescription" ma:index="21" nillable="true" ma:displayName="Brief Description" ma:format="Dropdown" ma:internalName="Brief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4c8341-80aa-4b48-9373-d3a3de2ad4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a181a51-b58f-4101-967e-bee951ab042e">
      <Terms xmlns="http://schemas.microsoft.com/office/infopath/2007/PartnerControls"/>
    </lcf76f155ced4ddcb4097134ff3c332f>
    <BriefDescription xmlns="ca181a51-b58f-4101-967e-bee951ab042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96D854-1F28-4D0D-80A6-735185F33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81a51-b58f-4101-967e-bee951ab042e"/>
    <ds:schemaRef ds:uri="a84c8341-80aa-4b48-9373-d3a3de2ad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2F6250-C6E2-41FB-88DB-34FCA00D1B0E}">
  <ds:schemaRefs>
    <ds:schemaRef ds:uri="http://schemas.microsoft.com/office/2006/metadata/properties"/>
    <ds:schemaRef ds:uri="http://schemas.microsoft.com/office/infopath/2007/PartnerControls"/>
    <ds:schemaRef ds:uri="ca181a51-b58f-4101-967e-bee951ab042e"/>
  </ds:schemaRefs>
</ds:datastoreItem>
</file>

<file path=customXml/itemProps3.xml><?xml version="1.0" encoding="utf-8"?>
<ds:datastoreItem xmlns:ds="http://schemas.openxmlformats.org/officeDocument/2006/customXml" ds:itemID="{EA314F96-88F0-4E91-855E-1B95E5065C78}">
  <ds:schemaRefs>
    <ds:schemaRef ds:uri="http://schemas.openxmlformats.org/officeDocument/2006/bibliography"/>
  </ds:schemaRefs>
</ds:datastoreItem>
</file>

<file path=customXml/itemProps4.xml><?xml version="1.0" encoding="utf-8"?>
<ds:datastoreItem xmlns:ds="http://schemas.openxmlformats.org/officeDocument/2006/customXml" ds:itemID="{285963D1-BBDF-4D7D-99FA-6E5D9BCDEA4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1765</Words>
  <Characters>10067</Characters>
  <Application>Microsoft Office Word</Application>
  <DocSecurity>0</DocSecurity>
  <Lines>83</Lines>
  <Paragraphs>23</Paragraphs>
  <ScaleCrop>false</ScaleCrop>
  <Company/>
  <LinksUpToDate>false</LinksUpToDate>
  <CharactersWithSpaces>11809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Guimaraes, Erica (EHS)</dc:creator>
  <cp:keywords/>
  <dc:description/>
  <cp:lastModifiedBy>Urbanski, Amelia (EHS)</cp:lastModifiedBy>
  <cp:revision>2</cp:revision>
  <cp:lastPrinted>2026-03-09T18:51:00Z</cp:lastPrinted>
  <dcterms:created xsi:type="dcterms:W3CDTF">2026-06-11T18:02:00Z</dcterms:created>
  <dcterms:modified xsi:type="dcterms:W3CDTF">2026-06-11T18:02:00Z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0x0101000E4AA08DB2E7574BB85FD0D75957E082</vt:lpwstr>
  </property>
  <property fmtid="{D5CDD505-2E9C-101B-9397-08002B2CF9AE}" pid="3" name="MediaServiceImageTags">
    <vt:lpwstr/>
  </property>
</Properties>
</file>